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1E86A" w14:textId="77777777" w:rsidR="00CD6003" w:rsidRDefault="00CD6003" w:rsidP="00155281">
      <w:pPr>
        <w:spacing w:line="240" w:lineRule="auto"/>
        <w:jc w:val="center"/>
        <w:rPr>
          <w:rFonts w:ascii="Times New Roman" w:hAnsi="Times New Roman" w:cs="Times New Roman"/>
          <w:b/>
          <w:bCs/>
          <w:sz w:val="24"/>
          <w:szCs w:val="24"/>
        </w:rPr>
      </w:pPr>
    </w:p>
    <w:p w14:paraId="63242D21" w14:textId="77777777" w:rsidR="00CD6003" w:rsidRDefault="00CD6003" w:rsidP="00155281">
      <w:pPr>
        <w:spacing w:line="240" w:lineRule="auto"/>
        <w:jc w:val="center"/>
        <w:rPr>
          <w:rFonts w:ascii="Times New Roman" w:hAnsi="Times New Roman" w:cs="Times New Roman"/>
          <w:b/>
          <w:bCs/>
          <w:sz w:val="24"/>
          <w:szCs w:val="24"/>
        </w:rPr>
      </w:pPr>
    </w:p>
    <w:p w14:paraId="380EC087" w14:textId="77777777" w:rsidR="00CD6003" w:rsidRDefault="00CD6003" w:rsidP="00155281">
      <w:pPr>
        <w:spacing w:line="240" w:lineRule="auto"/>
        <w:jc w:val="center"/>
        <w:rPr>
          <w:rFonts w:ascii="Times New Roman" w:hAnsi="Times New Roman" w:cs="Times New Roman"/>
          <w:b/>
          <w:bCs/>
          <w:sz w:val="24"/>
          <w:szCs w:val="24"/>
        </w:rPr>
      </w:pPr>
    </w:p>
    <w:p w14:paraId="0651B5D9" w14:textId="77777777" w:rsidR="00CD6003" w:rsidRDefault="00CD6003" w:rsidP="00155281">
      <w:pPr>
        <w:spacing w:line="240" w:lineRule="auto"/>
        <w:jc w:val="center"/>
        <w:rPr>
          <w:rFonts w:ascii="Times New Roman" w:hAnsi="Times New Roman" w:cs="Times New Roman"/>
          <w:b/>
          <w:bCs/>
          <w:sz w:val="24"/>
          <w:szCs w:val="24"/>
        </w:rPr>
      </w:pPr>
    </w:p>
    <w:p w14:paraId="1B4768D4" w14:textId="28FCD3AF" w:rsidR="001D18A7" w:rsidRPr="002979B9" w:rsidRDefault="001D18A7" w:rsidP="00155281">
      <w:pPr>
        <w:spacing w:line="240" w:lineRule="auto"/>
        <w:jc w:val="center"/>
        <w:rPr>
          <w:rFonts w:ascii="Times New Roman" w:hAnsi="Times New Roman" w:cs="Times New Roman"/>
          <w:b/>
          <w:bCs/>
          <w:sz w:val="24"/>
          <w:szCs w:val="24"/>
        </w:rPr>
      </w:pPr>
      <w:r w:rsidRPr="002979B9">
        <w:rPr>
          <w:rFonts w:ascii="Times New Roman" w:hAnsi="Times New Roman" w:cs="Times New Roman"/>
          <w:b/>
          <w:bCs/>
          <w:sz w:val="24"/>
          <w:szCs w:val="24"/>
        </w:rPr>
        <w:t xml:space="preserve">DETERMINAN PENGUNGKAPAN </w:t>
      </w:r>
      <w:r w:rsidRPr="002979B9">
        <w:rPr>
          <w:rFonts w:ascii="Times New Roman" w:hAnsi="Times New Roman" w:cs="Times New Roman"/>
          <w:b/>
          <w:bCs/>
          <w:i/>
          <w:sz w:val="24"/>
          <w:szCs w:val="24"/>
        </w:rPr>
        <w:t xml:space="preserve">CORPORATE SOCIAL RESPONSIBILITY </w:t>
      </w:r>
      <w:r w:rsidRPr="002979B9">
        <w:rPr>
          <w:rFonts w:ascii="Times New Roman" w:hAnsi="Times New Roman" w:cs="Times New Roman"/>
          <w:b/>
          <w:bCs/>
          <w:sz w:val="24"/>
          <w:szCs w:val="24"/>
        </w:rPr>
        <w:t xml:space="preserve">PADA PERUSAHAAN PERTAMBANGAN YANG TERDAFTAR DI BURSA EFEK INDONESIA (BEI) PERIODE </w:t>
      </w:r>
      <w:r w:rsidR="00CF210A" w:rsidRPr="002979B9">
        <w:rPr>
          <w:rFonts w:ascii="Times New Roman" w:hAnsi="Times New Roman" w:cs="Times New Roman"/>
          <w:b/>
          <w:bCs/>
          <w:sz w:val="24"/>
          <w:szCs w:val="24"/>
        </w:rPr>
        <w:t>2019-2022</w:t>
      </w:r>
    </w:p>
    <w:p w14:paraId="1D8D60A3" w14:textId="77777777" w:rsidR="001D18A7" w:rsidRPr="002979B9" w:rsidRDefault="001D18A7" w:rsidP="00155281">
      <w:pPr>
        <w:spacing w:line="240" w:lineRule="auto"/>
        <w:jc w:val="center"/>
        <w:rPr>
          <w:rFonts w:ascii="Times New Roman" w:hAnsi="Times New Roman" w:cs="Times New Roman"/>
          <w:b/>
          <w:bCs/>
          <w:sz w:val="24"/>
          <w:szCs w:val="24"/>
        </w:rPr>
      </w:pPr>
    </w:p>
    <w:p w14:paraId="53C11BF7" w14:textId="77777777" w:rsidR="001D18A7" w:rsidRPr="002979B9" w:rsidRDefault="001D18A7" w:rsidP="00155281">
      <w:pPr>
        <w:pStyle w:val="Heading1"/>
        <w:jc w:val="center"/>
        <w:rPr>
          <w:rFonts w:ascii="Times New Roman" w:hAnsi="Times New Roman" w:cs="Times New Roman"/>
          <w:color w:val="auto"/>
          <w:sz w:val="24"/>
          <w:szCs w:val="24"/>
        </w:rPr>
      </w:pPr>
      <w:bookmarkStart w:id="0" w:name="_Toc206357769"/>
      <w:r w:rsidRPr="002979B9">
        <w:rPr>
          <w:rFonts w:ascii="Times New Roman" w:hAnsi="Times New Roman" w:cs="Times New Roman"/>
          <w:color w:val="auto"/>
          <w:sz w:val="24"/>
          <w:szCs w:val="24"/>
        </w:rPr>
        <w:t>SKRIPSI</w:t>
      </w:r>
      <w:bookmarkEnd w:id="0"/>
    </w:p>
    <w:p w14:paraId="325AA8E6" w14:textId="71AA46DE" w:rsidR="001D18A7" w:rsidRPr="002979B9" w:rsidRDefault="001D18A7" w:rsidP="00155281">
      <w:pPr>
        <w:spacing w:line="240" w:lineRule="auto"/>
        <w:jc w:val="center"/>
        <w:rPr>
          <w:rFonts w:ascii="Times New Roman" w:hAnsi="Times New Roman" w:cs="Times New Roman"/>
          <w:sz w:val="24"/>
          <w:szCs w:val="24"/>
        </w:rPr>
      </w:pPr>
      <w:r w:rsidRPr="002979B9">
        <w:rPr>
          <w:rFonts w:ascii="Times New Roman" w:hAnsi="Times New Roman" w:cs="Times New Roman"/>
          <w:sz w:val="24"/>
          <w:szCs w:val="24"/>
        </w:rPr>
        <w:t xml:space="preserve">UNTUK SEMINAR </w:t>
      </w:r>
      <w:r w:rsidR="00896093" w:rsidRPr="002979B9">
        <w:rPr>
          <w:rFonts w:ascii="Times New Roman" w:hAnsi="Times New Roman" w:cs="Times New Roman"/>
          <w:sz w:val="24"/>
          <w:szCs w:val="24"/>
        </w:rPr>
        <w:t>HASIL</w:t>
      </w:r>
    </w:p>
    <w:p w14:paraId="5B0E550C" w14:textId="77777777" w:rsidR="001D18A7" w:rsidRPr="002979B9" w:rsidRDefault="001D18A7" w:rsidP="00155281">
      <w:pPr>
        <w:spacing w:line="240" w:lineRule="auto"/>
        <w:jc w:val="center"/>
        <w:rPr>
          <w:rFonts w:ascii="Times New Roman" w:hAnsi="Times New Roman" w:cs="Times New Roman"/>
          <w:sz w:val="24"/>
          <w:szCs w:val="24"/>
        </w:rPr>
      </w:pPr>
    </w:p>
    <w:p w14:paraId="4FE190DD" w14:textId="77777777" w:rsidR="001D18A7" w:rsidRPr="002979B9" w:rsidRDefault="001D18A7" w:rsidP="00155281">
      <w:pPr>
        <w:spacing w:line="240" w:lineRule="auto"/>
        <w:jc w:val="center"/>
        <w:rPr>
          <w:rFonts w:ascii="Times New Roman" w:hAnsi="Times New Roman" w:cs="Times New Roman"/>
          <w:b/>
          <w:bCs/>
          <w:sz w:val="24"/>
          <w:szCs w:val="24"/>
        </w:rPr>
      </w:pPr>
      <w:r w:rsidRPr="002979B9">
        <w:rPr>
          <w:rFonts w:ascii="Times New Roman" w:hAnsi="Times New Roman" w:cs="Times New Roman"/>
          <w:b/>
          <w:bCs/>
          <w:noProof/>
          <w:sz w:val="24"/>
          <w:szCs w:val="24"/>
        </w:rPr>
        <w:drawing>
          <wp:inline distT="0" distB="0" distL="0" distR="0" wp14:anchorId="139DB6C7" wp14:editId="2479B860">
            <wp:extent cx="1800000" cy="18000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1B7F5085" w14:textId="77777777" w:rsidR="001D18A7" w:rsidRPr="002979B9" w:rsidRDefault="001D18A7" w:rsidP="00155281">
      <w:pPr>
        <w:spacing w:line="240" w:lineRule="auto"/>
        <w:jc w:val="center"/>
        <w:rPr>
          <w:rFonts w:ascii="Times New Roman" w:hAnsi="Times New Roman" w:cs="Times New Roman"/>
          <w:sz w:val="24"/>
          <w:szCs w:val="24"/>
        </w:rPr>
      </w:pPr>
    </w:p>
    <w:p w14:paraId="7E40B6CF" w14:textId="77777777" w:rsidR="001D18A7" w:rsidRPr="002979B9" w:rsidRDefault="001D18A7" w:rsidP="00155281">
      <w:pPr>
        <w:spacing w:line="240" w:lineRule="auto"/>
        <w:jc w:val="center"/>
        <w:rPr>
          <w:rFonts w:ascii="Times New Roman" w:hAnsi="Times New Roman" w:cs="Times New Roman"/>
          <w:sz w:val="24"/>
          <w:szCs w:val="24"/>
        </w:rPr>
      </w:pPr>
      <w:r w:rsidRPr="002979B9">
        <w:rPr>
          <w:rFonts w:ascii="Times New Roman" w:hAnsi="Times New Roman" w:cs="Times New Roman"/>
          <w:sz w:val="24"/>
          <w:szCs w:val="24"/>
        </w:rPr>
        <w:t>Oleh:</w:t>
      </w:r>
    </w:p>
    <w:p w14:paraId="13B221C2" w14:textId="77777777" w:rsidR="00602B7F" w:rsidRPr="002979B9" w:rsidRDefault="00602B7F" w:rsidP="00155281">
      <w:pPr>
        <w:spacing w:line="240" w:lineRule="auto"/>
        <w:jc w:val="center"/>
        <w:rPr>
          <w:rFonts w:ascii="Times New Roman" w:hAnsi="Times New Roman" w:cs="Times New Roman"/>
          <w:sz w:val="24"/>
          <w:szCs w:val="24"/>
        </w:rPr>
      </w:pPr>
    </w:p>
    <w:p w14:paraId="33C5BB03" w14:textId="77777777" w:rsidR="001D18A7" w:rsidRPr="002979B9" w:rsidRDefault="001D18A7" w:rsidP="00155281">
      <w:pPr>
        <w:spacing w:line="240" w:lineRule="auto"/>
        <w:jc w:val="center"/>
        <w:rPr>
          <w:rFonts w:ascii="Times New Roman" w:hAnsi="Times New Roman" w:cs="Times New Roman"/>
          <w:b/>
          <w:sz w:val="24"/>
          <w:szCs w:val="24"/>
        </w:rPr>
      </w:pPr>
      <w:r w:rsidRPr="002979B9">
        <w:rPr>
          <w:rFonts w:ascii="Times New Roman" w:hAnsi="Times New Roman" w:cs="Times New Roman"/>
          <w:b/>
          <w:sz w:val="24"/>
          <w:szCs w:val="24"/>
        </w:rPr>
        <w:t>FEBRIANTY ANASTASIA MALAU</w:t>
      </w:r>
    </w:p>
    <w:p w14:paraId="43A42A05" w14:textId="77777777" w:rsidR="001D18A7" w:rsidRPr="002979B9" w:rsidRDefault="001D18A7" w:rsidP="00155281">
      <w:pPr>
        <w:spacing w:line="240" w:lineRule="auto"/>
        <w:jc w:val="center"/>
        <w:rPr>
          <w:rFonts w:ascii="Times New Roman" w:hAnsi="Times New Roman" w:cs="Times New Roman"/>
          <w:b/>
          <w:sz w:val="24"/>
          <w:szCs w:val="24"/>
        </w:rPr>
      </w:pPr>
      <w:r w:rsidRPr="002979B9">
        <w:rPr>
          <w:rFonts w:ascii="Times New Roman" w:hAnsi="Times New Roman" w:cs="Times New Roman"/>
          <w:b/>
          <w:sz w:val="24"/>
          <w:szCs w:val="24"/>
        </w:rPr>
        <w:t>1901036027</w:t>
      </w:r>
    </w:p>
    <w:p w14:paraId="0BECEA0C" w14:textId="77777777" w:rsidR="001D18A7" w:rsidRPr="002979B9" w:rsidRDefault="001D18A7" w:rsidP="00155281">
      <w:pPr>
        <w:spacing w:line="240" w:lineRule="auto"/>
        <w:jc w:val="center"/>
        <w:rPr>
          <w:rFonts w:ascii="Times New Roman" w:hAnsi="Times New Roman" w:cs="Times New Roman"/>
          <w:b/>
          <w:bCs/>
          <w:sz w:val="24"/>
          <w:szCs w:val="24"/>
        </w:rPr>
      </w:pPr>
      <w:r w:rsidRPr="002979B9">
        <w:rPr>
          <w:rFonts w:ascii="Times New Roman" w:hAnsi="Times New Roman" w:cs="Times New Roman"/>
          <w:b/>
          <w:sz w:val="24"/>
          <w:szCs w:val="24"/>
        </w:rPr>
        <w:t>AKUNTANSI</w:t>
      </w:r>
    </w:p>
    <w:p w14:paraId="1ADB74E0" w14:textId="77777777" w:rsidR="001D18A7" w:rsidRPr="002979B9" w:rsidRDefault="001D18A7" w:rsidP="00155281">
      <w:pPr>
        <w:spacing w:line="240" w:lineRule="auto"/>
        <w:jc w:val="center"/>
        <w:rPr>
          <w:rFonts w:ascii="Times New Roman" w:hAnsi="Times New Roman" w:cs="Times New Roman"/>
          <w:b/>
          <w:bCs/>
          <w:sz w:val="24"/>
          <w:szCs w:val="24"/>
        </w:rPr>
      </w:pPr>
    </w:p>
    <w:p w14:paraId="701F76C9" w14:textId="77777777" w:rsidR="001D18A7" w:rsidRPr="002979B9" w:rsidRDefault="001D18A7" w:rsidP="00155281">
      <w:pPr>
        <w:spacing w:line="240" w:lineRule="auto"/>
        <w:jc w:val="center"/>
        <w:rPr>
          <w:rFonts w:ascii="Times New Roman" w:hAnsi="Times New Roman" w:cs="Times New Roman"/>
          <w:b/>
          <w:bCs/>
          <w:sz w:val="24"/>
          <w:szCs w:val="24"/>
        </w:rPr>
      </w:pPr>
    </w:p>
    <w:p w14:paraId="0CE26F06" w14:textId="3EAD48FC" w:rsidR="00155281" w:rsidRPr="002979B9" w:rsidRDefault="001D18A7" w:rsidP="00155281">
      <w:pPr>
        <w:spacing w:line="240" w:lineRule="auto"/>
        <w:jc w:val="center"/>
        <w:rPr>
          <w:rFonts w:ascii="Times New Roman" w:hAnsi="Times New Roman" w:cs="Times New Roman"/>
          <w:b/>
          <w:bCs/>
          <w:sz w:val="24"/>
          <w:szCs w:val="24"/>
        </w:rPr>
      </w:pPr>
      <w:r w:rsidRPr="002979B9">
        <w:rPr>
          <w:rFonts w:ascii="Times New Roman" w:hAnsi="Times New Roman" w:cs="Times New Roman"/>
          <w:b/>
          <w:bCs/>
          <w:sz w:val="24"/>
          <w:szCs w:val="24"/>
        </w:rPr>
        <w:t>FAKULTAS EKONOMI DAN BISNIS</w:t>
      </w:r>
      <w:r w:rsidR="00900776">
        <w:rPr>
          <w:rFonts w:ascii="Times New Roman" w:hAnsi="Times New Roman" w:cs="Times New Roman"/>
          <w:b/>
          <w:bCs/>
          <w:sz w:val="24"/>
          <w:szCs w:val="24"/>
        </w:rPr>
        <w:t xml:space="preserve">              </w:t>
      </w:r>
      <w:r w:rsidRPr="002979B9">
        <w:rPr>
          <w:rFonts w:ascii="Times New Roman" w:hAnsi="Times New Roman" w:cs="Times New Roman"/>
          <w:b/>
          <w:bCs/>
          <w:sz w:val="24"/>
          <w:szCs w:val="24"/>
        </w:rPr>
        <w:t xml:space="preserve"> </w:t>
      </w:r>
    </w:p>
    <w:p w14:paraId="1065E53D" w14:textId="1BB6F7B1" w:rsidR="00155281" w:rsidRPr="002979B9" w:rsidRDefault="001D18A7" w:rsidP="00155281">
      <w:pPr>
        <w:spacing w:line="240" w:lineRule="auto"/>
        <w:jc w:val="center"/>
        <w:rPr>
          <w:rFonts w:ascii="Times New Roman" w:hAnsi="Times New Roman" w:cs="Times New Roman"/>
          <w:b/>
          <w:bCs/>
          <w:sz w:val="24"/>
          <w:szCs w:val="24"/>
        </w:rPr>
      </w:pPr>
      <w:r w:rsidRPr="002979B9">
        <w:rPr>
          <w:rFonts w:ascii="Times New Roman" w:hAnsi="Times New Roman" w:cs="Times New Roman"/>
          <w:b/>
          <w:bCs/>
          <w:sz w:val="24"/>
          <w:szCs w:val="24"/>
        </w:rPr>
        <w:t xml:space="preserve"> UNIVERSITAS MULAWARMAN</w:t>
      </w:r>
      <w:r w:rsidR="00900776">
        <w:rPr>
          <w:rFonts w:ascii="Times New Roman" w:hAnsi="Times New Roman" w:cs="Times New Roman"/>
          <w:b/>
          <w:bCs/>
          <w:sz w:val="24"/>
          <w:szCs w:val="24"/>
        </w:rPr>
        <w:t xml:space="preserve">              </w:t>
      </w:r>
      <w:r w:rsidRPr="002979B9">
        <w:rPr>
          <w:rFonts w:ascii="Times New Roman" w:hAnsi="Times New Roman" w:cs="Times New Roman"/>
          <w:b/>
          <w:bCs/>
          <w:sz w:val="24"/>
          <w:szCs w:val="24"/>
        </w:rPr>
        <w:t xml:space="preserve"> </w:t>
      </w:r>
    </w:p>
    <w:p w14:paraId="25F61C8B" w14:textId="68E1BACF" w:rsidR="00155281" w:rsidRPr="002979B9" w:rsidRDefault="001D18A7" w:rsidP="00155281">
      <w:pPr>
        <w:spacing w:line="240" w:lineRule="auto"/>
        <w:jc w:val="center"/>
        <w:rPr>
          <w:rFonts w:ascii="Times New Roman" w:hAnsi="Times New Roman" w:cs="Times New Roman"/>
          <w:b/>
          <w:bCs/>
          <w:sz w:val="24"/>
          <w:szCs w:val="24"/>
        </w:rPr>
      </w:pPr>
      <w:r w:rsidRPr="002979B9">
        <w:rPr>
          <w:rFonts w:ascii="Times New Roman" w:hAnsi="Times New Roman" w:cs="Times New Roman"/>
          <w:b/>
          <w:bCs/>
          <w:sz w:val="24"/>
          <w:szCs w:val="24"/>
        </w:rPr>
        <w:t xml:space="preserve"> SAMARINDA</w:t>
      </w:r>
      <w:r w:rsidR="00900776">
        <w:rPr>
          <w:rFonts w:ascii="Times New Roman" w:hAnsi="Times New Roman" w:cs="Times New Roman"/>
          <w:b/>
          <w:bCs/>
          <w:sz w:val="24"/>
          <w:szCs w:val="24"/>
        </w:rPr>
        <w:t xml:space="preserve">                                            </w:t>
      </w:r>
      <w:r w:rsidRPr="002979B9">
        <w:rPr>
          <w:rFonts w:ascii="Times New Roman" w:hAnsi="Times New Roman" w:cs="Times New Roman"/>
          <w:b/>
          <w:bCs/>
          <w:sz w:val="24"/>
          <w:szCs w:val="24"/>
        </w:rPr>
        <w:t xml:space="preserve"> </w:t>
      </w:r>
    </w:p>
    <w:p w14:paraId="021CECD1" w14:textId="45B61B00" w:rsidR="00562AC9" w:rsidRPr="002979B9" w:rsidRDefault="00900776" w:rsidP="0015528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1D18A7" w:rsidRPr="002979B9">
        <w:rPr>
          <w:rFonts w:ascii="Times New Roman" w:hAnsi="Times New Roman" w:cs="Times New Roman"/>
          <w:b/>
          <w:bCs/>
          <w:sz w:val="24"/>
          <w:szCs w:val="24"/>
        </w:rPr>
        <w:t xml:space="preserve"> </w:t>
      </w:r>
      <w:r w:rsidR="006417EB" w:rsidRPr="002979B9">
        <w:rPr>
          <w:rFonts w:ascii="Times New Roman" w:hAnsi="Times New Roman" w:cs="Times New Roman"/>
          <w:b/>
          <w:bCs/>
          <w:sz w:val="24"/>
          <w:szCs w:val="24"/>
        </w:rPr>
        <w:t>202</w:t>
      </w:r>
      <w:r w:rsidR="00155281" w:rsidRPr="002979B9">
        <w:rPr>
          <w:rFonts w:ascii="Times New Roman" w:hAnsi="Times New Roman" w:cs="Times New Roman"/>
          <w:b/>
          <w:bCs/>
          <w:sz w:val="24"/>
          <w:szCs w:val="24"/>
        </w:rPr>
        <w:t>5</w:t>
      </w:r>
    </w:p>
    <w:p w14:paraId="2ECB4114" w14:textId="5578357D" w:rsidR="00562AC9" w:rsidRPr="002979B9" w:rsidRDefault="00562AC9" w:rsidP="00155281">
      <w:pPr>
        <w:widowControl w:val="0"/>
        <w:autoSpaceDE w:val="0"/>
        <w:autoSpaceDN w:val="0"/>
        <w:spacing w:before="2" w:after="1" w:line="240" w:lineRule="auto"/>
        <w:ind w:left="-2268"/>
        <w:jc w:val="center"/>
        <w:rPr>
          <w:rFonts w:ascii="Times New Roman" w:eastAsia="Times New Roman" w:hAnsi="Times New Roman" w:cs="Times New Roman"/>
          <w:b/>
          <w:sz w:val="24"/>
          <w:szCs w:val="24"/>
          <w:lang w:val="id"/>
        </w:rPr>
      </w:pPr>
    </w:p>
    <w:p w14:paraId="7FA8ED8C" w14:textId="77777777" w:rsidR="000D2361" w:rsidRPr="002979B9" w:rsidRDefault="000D2361" w:rsidP="00155281">
      <w:pPr>
        <w:widowControl w:val="0"/>
        <w:autoSpaceDE w:val="0"/>
        <w:autoSpaceDN w:val="0"/>
        <w:spacing w:before="2" w:after="1" w:line="240" w:lineRule="auto"/>
        <w:ind w:left="-2268"/>
        <w:jc w:val="center"/>
        <w:rPr>
          <w:rFonts w:ascii="Times New Roman" w:eastAsia="Times New Roman" w:hAnsi="Times New Roman" w:cs="Times New Roman"/>
          <w:b/>
          <w:sz w:val="24"/>
          <w:szCs w:val="24"/>
          <w:lang w:val="id"/>
        </w:rPr>
      </w:pPr>
    </w:p>
    <w:p w14:paraId="780B0CB8" w14:textId="239F6612" w:rsidR="003A30EC" w:rsidRPr="002979B9" w:rsidRDefault="003A30EC" w:rsidP="00155281">
      <w:pPr>
        <w:pStyle w:val="Heading1"/>
        <w:jc w:val="center"/>
        <w:rPr>
          <w:rFonts w:ascii="Times New Roman" w:hAnsi="Times New Roman" w:cs="Times New Roman"/>
          <w:color w:val="auto"/>
          <w:sz w:val="24"/>
          <w:szCs w:val="24"/>
        </w:rPr>
      </w:pPr>
      <w:bookmarkStart w:id="1" w:name="_Toc206357770"/>
      <w:r w:rsidRPr="002979B9">
        <w:rPr>
          <w:rFonts w:ascii="Times New Roman" w:hAnsi="Times New Roman" w:cs="Times New Roman"/>
          <w:color w:val="auto"/>
          <w:sz w:val="24"/>
          <w:szCs w:val="24"/>
        </w:rPr>
        <w:lastRenderedPageBreak/>
        <w:t>DAFTAR ISI</w:t>
      </w:r>
      <w:bookmarkEnd w:id="1"/>
    </w:p>
    <w:sdt>
      <w:sdtPr>
        <w:rPr>
          <w:rFonts w:ascii="Times New Roman" w:hAnsi="Times New Roman" w:cs="Times New Roman"/>
          <w:sz w:val="24"/>
          <w:szCs w:val="24"/>
        </w:rPr>
        <w:id w:val="-840469742"/>
        <w:docPartObj>
          <w:docPartGallery w:val="Table of Contents"/>
          <w:docPartUnique/>
        </w:docPartObj>
      </w:sdtPr>
      <w:sdtEndPr>
        <w:rPr>
          <w:b/>
          <w:bCs/>
          <w:noProof/>
        </w:rPr>
      </w:sdtEndPr>
      <w:sdtContent>
        <w:p w14:paraId="5AF3E65A" w14:textId="56D4D460" w:rsidR="00470B43" w:rsidRPr="00CD6003" w:rsidRDefault="00CD6003" w:rsidP="00D11838">
          <w:pPr>
            <w:spacing w:line="360" w:lineRule="auto"/>
            <w:jc w:val="right"/>
            <w:rPr>
              <w:rFonts w:ascii="Times New Roman" w:hAnsi="Times New Roman" w:cs="Times New Roman"/>
              <w:b/>
              <w:bCs/>
            </w:rPr>
          </w:pPr>
          <w:r w:rsidRPr="00CD6003">
            <w:rPr>
              <w:rFonts w:ascii="Times New Roman" w:hAnsi="Times New Roman" w:cs="Times New Roman"/>
              <w:b/>
              <w:bCs/>
            </w:rPr>
            <w:t>Halaman</w:t>
          </w:r>
        </w:p>
        <w:p w14:paraId="07786B40" w14:textId="40482609" w:rsidR="00636866" w:rsidRDefault="00D5021B">
          <w:pPr>
            <w:pStyle w:val="TOC1"/>
            <w:rPr>
              <w:rFonts w:asciiTheme="minorHAnsi" w:eastAsiaTheme="minorEastAsia" w:hAnsiTheme="minorHAnsi" w:cstheme="minorBidi"/>
              <w:b w:val="0"/>
              <w:kern w:val="2"/>
              <w:sz w:val="24"/>
              <w:szCs w:val="24"/>
              <w:lang w:val="en-ID" w:eastAsia="en-ID"/>
              <w14:ligatures w14:val="standardContextual"/>
            </w:rPr>
          </w:pPr>
          <w:r w:rsidRPr="002979B9">
            <w:rPr>
              <w:sz w:val="24"/>
              <w:szCs w:val="24"/>
            </w:rPr>
            <w:fldChar w:fldCharType="begin"/>
          </w:r>
          <w:r w:rsidRPr="002979B9">
            <w:rPr>
              <w:sz w:val="24"/>
              <w:szCs w:val="24"/>
            </w:rPr>
            <w:instrText xml:space="preserve"> TOC \o "1-3" \u </w:instrText>
          </w:r>
          <w:r w:rsidRPr="002979B9">
            <w:rPr>
              <w:sz w:val="24"/>
              <w:szCs w:val="24"/>
            </w:rPr>
            <w:fldChar w:fldCharType="separate"/>
          </w:r>
          <w:r w:rsidR="0038596E">
            <w:t xml:space="preserve">HALAMAN </w:t>
          </w:r>
          <w:r w:rsidR="00B4587B">
            <w:t>DEPAN</w:t>
          </w:r>
          <w:r w:rsidR="00636866">
            <w:tab/>
          </w:r>
          <w:r w:rsidR="00636866">
            <w:fldChar w:fldCharType="begin"/>
          </w:r>
          <w:r w:rsidR="00636866">
            <w:instrText xml:space="preserve"> PAGEREF _Toc206357769 \h </w:instrText>
          </w:r>
          <w:r w:rsidR="00636866">
            <w:fldChar w:fldCharType="separate"/>
          </w:r>
          <w:r w:rsidR="00155AF0">
            <w:t>i</w:t>
          </w:r>
          <w:r w:rsidR="00636866">
            <w:fldChar w:fldCharType="end"/>
          </w:r>
        </w:p>
        <w:p w14:paraId="31B73BB6" w14:textId="1F6E78A4" w:rsidR="00636866" w:rsidRDefault="00636866">
          <w:pPr>
            <w:pStyle w:val="TOC1"/>
            <w:rPr>
              <w:rFonts w:asciiTheme="minorHAnsi" w:eastAsiaTheme="minorEastAsia" w:hAnsiTheme="minorHAnsi" w:cstheme="minorBidi"/>
              <w:b w:val="0"/>
              <w:kern w:val="2"/>
              <w:sz w:val="24"/>
              <w:szCs w:val="24"/>
              <w:lang w:val="en-ID" w:eastAsia="en-ID"/>
              <w14:ligatures w14:val="standardContextual"/>
            </w:rPr>
          </w:pPr>
          <w:r w:rsidRPr="0093157E">
            <w:t>DAFTAR ISI</w:t>
          </w:r>
          <w:r>
            <w:tab/>
          </w:r>
          <w:r>
            <w:fldChar w:fldCharType="begin"/>
          </w:r>
          <w:r>
            <w:instrText xml:space="preserve"> PAGEREF _Toc206357770 \h </w:instrText>
          </w:r>
          <w:r>
            <w:fldChar w:fldCharType="separate"/>
          </w:r>
          <w:r w:rsidR="00155AF0">
            <w:t>ii</w:t>
          </w:r>
          <w:r>
            <w:fldChar w:fldCharType="end"/>
          </w:r>
        </w:p>
        <w:p w14:paraId="5D7A7734" w14:textId="48CD7BD6" w:rsidR="00636866" w:rsidRDefault="00636866">
          <w:pPr>
            <w:pStyle w:val="TOC1"/>
            <w:rPr>
              <w:rFonts w:asciiTheme="minorHAnsi" w:eastAsiaTheme="minorEastAsia" w:hAnsiTheme="minorHAnsi" w:cstheme="minorBidi"/>
              <w:b w:val="0"/>
              <w:kern w:val="2"/>
              <w:sz w:val="24"/>
              <w:szCs w:val="24"/>
              <w:lang w:val="en-ID" w:eastAsia="en-ID"/>
              <w14:ligatures w14:val="standardContextual"/>
            </w:rPr>
          </w:pPr>
          <w:r w:rsidRPr="0093157E">
            <w:t>DAFTAR TABEL</w:t>
          </w:r>
          <w:r>
            <w:tab/>
          </w:r>
          <w:r>
            <w:fldChar w:fldCharType="begin"/>
          </w:r>
          <w:r>
            <w:instrText xml:space="preserve"> PAGEREF _Toc206357771 \h </w:instrText>
          </w:r>
          <w:r>
            <w:fldChar w:fldCharType="separate"/>
          </w:r>
          <w:r w:rsidR="00155AF0">
            <w:t>iv</w:t>
          </w:r>
          <w:r>
            <w:fldChar w:fldCharType="end"/>
          </w:r>
        </w:p>
        <w:p w14:paraId="3E3BE7AC" w14:textId="4A7D7524" w:rsidR="00636866" w:rsidRDefault="00636866">
          <w:pPr>
            <w:pStyle w:val="TOC1"/>
            <w:rPr>
              <w:rFonts w:asciiTheme="minorHAnsi" w:eastAsiaTheme="minorEastAsia" w:hAnsiTheme="minorHAnsi" w:cstheme="minorBidi"/>
              <w:b w:val="0"/>
              <w:kern w:val="2"/>
              <w:sz w:val="24"/>
              <w:szCs w:val="24"/>
              <w:lang w:val="en-ID" w:eastAsia="en-ID"/>
              <w14:ligatures w14:val="standardContextual"/>
            </w:rPr>
          </w:pPr>
          <w:r w:rsidRPr="0093157E">
            <w:rPr>
              <w:rFonts w:eastAsia="Calibri"/>
              <w:lang w:val="en-ID"/>
            </w:rPr>
            <w:t>DAFTAR GAMBAR</w:t>
          </w:r>
          <w:r>
            <w:tab/>
          </w:r>
          <w:r>
            <w:fldChar w:fldCharType="begin"/>
          </w:r>
          <w:r>
            <w:instrText xml:space="preserve"> PAGEREF _Toc206357772 \h </w:instrText>
          </w:r>
          <w:r>
            <w:fldChar w:fldCharType="separate"/>
          </w:r>
          <w:r w:rsidR="00155AF0">
            <w:t>v</w:t>
          </w:r>
          <w:r>
            <w:fldChar w:fldCharType="end"/>
          </w:r>
        </w:p>
        <w:p w14:paraId="23B11E1C" w14:textId="0E0B9EDB" w:rsidR="00636866" w:rsidRDefault="00636866">
          <w:pPr>
            <w:pStyle w:val="TOC1"/>
            <w:rPr>
              <w:rFonts w:asciiTheme="minorHAnsi" w:eastAsiaTheme="minorEastAsia" w:hAnsiTheme="minorHAnsi" w:cstheme="minorBidi"/>
              <w:b w:val="0"/>
              <w:kern w:val="2"/>
              <w:sz w:val="24"/>
              <w:szCs w:val="24"/>
              <w:lang w:val="en-ID" w:eastAsia="en-ID"/>
              <w14:ligatures w14:val="standardContextual"/>
            </w:rPr>
          </w:pPr>
          <w:r w:rsidRPr="0093157E">
            <w:rPr>
              <w:rFonts w:eastAsia="Calibri"/>
              <w:lang w:val="en-ID"/>
            </w:rPr>
            <w:t>BAB I  PENDAHULUAN</w:t>
          </w:r>
          <w:r>
            <w:tab/>
          </w:r>
          <w:r>
            <w:fldChar w:fldCharType="begin"/>
          </w:r>
          <w:r>
            <w:instrText xml:space="preserve"> PAGEREF _Toc206357774 \h </w:instrText>
          </w:r>
          <w:r>
            <w:fldChar w:fldCharType="separate"/>
          </w:r>
          <w:r w:rsidR="00155AF0">
            <w:t>1</w:t>
          </w:r>
          <w:r>
            <w:fldChar w:fldCharType="end"/>
          </w:r>
        </w:p>
        <w:p w14:paraId="5CDCE7BF" w14:textId="394887DF" w:rsidR="00636866" w:rsidRDefault="00636866">
          <w:pPr>
            <w:pStyle w:val="TOC2"/>
            <w:tabs>
              <w:tab w:val="right" w:leader="dot" w:pos="7927"/>
            </w:tabs>
            <w:rPr>
              <w:rFonts w:eastAsiaTheme="minorEastAsia"/>
              <w:noProof/>
              <w:kern w:val="2"/>
              <w:sz w:val="24"/>
              <w:szCs w:val="24"/>
              <w:lang w:val="en-ID" w:eastAsia="en-ID"/>
              <w14:ligatures w14:val="standardContextual"/>
            </w:rPr>
          </w:pPr>
          <w:r w:rsidRPr="0093157E">
            <w:rPr>
              <w:rFonts w:ascii="Times New Roman" w:eastAsia="Times New Roman" w:hAnsi="Times New Roman" w:cs="Times New Roman"/>
              <w:noProof/>
              <w:lang w:val="en-ID"/>
            </w:rPr>
            <w:t>1.1 Latar Belakang</w:t>
          </w:r>
          <w:r>
            <w:rPr>
              <w:noProof/>
            </w:rPr>
            <w:tab/>
          </w:r>
          <w:r>
            <w:rPr>
              <w:noProof/>
            </w:rPr>
            <w:fldChar w:fldCharType="begin"/>
          </w:r>
          <w:r>
            <w:rPr>
              <w:noProof/>
            </w:rPr>
            <w:instrText xml:space="preserve"> PAGEREF _Toc206357775 \h </w:instrText>
          </w:r>
          <w:r>
            <w:rPr>
              <w:noProof/>
            </w:rPr>
          </w:r>
          <w:r>
            <w:rPr>
              <w:noProof/>
            </w:rPr>
            <w:fldChar w:fldCharType="separate"/>
          </w:r>
          <w:r w:rsidR="00155AF0">
            <w:rPr>
              <w:noProof/>
            </w:rPr>
            <w:t>1</w:t>
          </w:r>
          <w:r>
            <w:rPr>
              <w:noProof/>
            </w:rPr>
            <w:fldChar w:fldCharType="end"/>
          </w:r>
        </w:p>
        <w:p w14:paraId="21B3607B" w14:textId="19439DC4" w:rsidR="00636866" w:rsidRDefault="00636866">
          <w:pPr>
            <w:pStyle w:val="TOC2"/>
            <w:tabs>
              <w:tab w:val="right" w:leader="dot" w:pos="7927"/>
            </w:tabs>
            <w:rPr>
              <w:rFonts w:eastAsiaTheme="minorEastAsia"/>
              <w:noProof/>
              <w:kern w:val="2"/>
              <w:sz w:val="24"/>
              <w:szCs w:val="24"/>
              <w:lang w:val="en-ID" w:eastAsia="en-ID"/>
              <w14:ligatures w14:val="standardContextual"/>
            </w:rPr>
          </w:pPr>
          <w:r w:rsidRPr="0093157E">
            <w:rPr>
              <w:rFonts w:ascii="Times New Roman" w:hAnsi="Times New Roman" w:cs="Times New Roman"/>
              <w:noProof/>
            </w:rPr>
            <w:t>1.2 Rumusan Masalah</w:t>
          </w:r>
          <w:r>
            <w:rPr>
              <w:noProof/>
            </w:rPr>
            <w:tab/>
          </w:r>
          <w:r>
            <w:rPr>
              <w:noProof/>
            </w:rPr>
            <w:fldChar w:fldCharType="begin"/>
          </w:r>
          <w:r>
            <w:rPr>
              <w:noProof/>
            </w:rPr>
            <w:instrText xml:space="preserve"> PAGEREF _Toc206357776 \h </w:instrText>
          </w:r>
          <w:r>
            <w:rPr>
              <w:noProof/>
            </w:rPr>
          </w:r>
          <w:r>
            <w:rPr>
              <w:noProof/>
            </w:rPr>
            <w:fldChar w:fldCharType="separate"/>
          </w:r>
          <w:r w:rsidR="00155AF0">
            <w:rPr>
              <w:noProof/>
            </w:rPr>
            <w:t>9</w:t>
          </w:r>
          <w:r>
            <w:rPr>
              <w:noProof/>
            </w:rPr>
            <w:fldChar w:fldCharType="end"/>
          </w:r>
        </w:p>
        <w:p w14:paraId="79891D35" w14:textId="1BCFF73F" w:rsidR="00636866" w:rsidRDefault="00636866">
          <w:pPr>
            <w:pStyle w:val="TOC2"/>
            <w:tabs>
              <w:tab w:val="right" w:leader="dot" w:pos="7927"/>
            </w:tabs>
            <w:rPr>
              <w:rFonts w:eastAsiaTheme="minorEastAsia"/>
              <w:noProof/>
              <w:kern w:val="2"/>
              <w:sz w:val="24"/>
              <w:szCs w:val="24"/>
              <w:lang w:val="en-ID" w:eastAsia="en-ID"/>
              <w14:ligatures w14:val="standardContextual"/>
            </w:rPr>
          </w:pPr>
          <w:r w:rsidRPr="0093157E">
            <w:rPr>
              <w:rFonts w:ascii="Times New Roman" w:hAnsi="Times New Roman" w:cs="Times New Roman"/>
              <w:noProof/>
            </w:rPr>
            <w:t>1.3 Tujuan Penelitian</w:t>
          </w:r>
          <w:r>
            <w:rPr>
              <w:noProof/>
            </w:rPr>
            <w:tab/>
          </w:r>
          <w:r>
            <w:rPr>
              <w:noProof/>
            </w:rPr>
            <w:fldChar w:fldCharType="begin"/>
          </w:r>
          <w:r>
            <w:rPr>
              <w:noProof/>
            </w:rPr>
            <w:instrText xml:space="preserve"> PAGEREF _Toc206357777 \h </w:instrText>
          </w:r>
          <w:r>
            <w:rPr>
              <w:noProof/>
            </w:rPr>
          </w:r>
          <w:r>
            <w:rPr>
              <w:noProof/>
            </w:rPr>
            <w:fldChar w:fldCharType="separate"/>
          </w:r>
          <w:r w:rsidR="00155AF0">
            <w:rPr>
              <w:noProof/>
            </w:rPr>
            <w:t>9</w:t>
          </w:r>
          <w:r>
            <w:rPr>
              <w:noProof/>
            </w:rPr>
            <w:fldChar w:fldCharType="end"/>
          </w:r>
        </w:p>
        <w:p w14:paraId="1C3261E2" w14:textId="689F90B9" w:rsidR="00636866" w:rsidRDefault="00636866">
          <w:pPr>
            <w:pStyle w:val="TOC2"/>
            <w:tabs>
              <w:tab w:val="right" w:leader="dot" w:pos="7927"/>
            </w:tabs>
            <w:rPr>
              <w:rFonts w:eastAsiaTheme="minorEastAsia"/>
              <w:noProof/>
              <w:kern w:val="2"/>
              <w:sz w:val="24"/>
              <w:szCs w:val="24"/>
              <w:lang w:val="en-ID" w:eastAsia="en-ID"/>
              <w14:ligatures w14:val="standardContextual"/>
            </w:rPr>
          </w:pPr>
          <w:r w:rsidRPr="0093157E">
            <w:rPr>
              <w:rFonts w:ascii="Times New Roman" w:hAnsi="Times New Roman" w:cs="Times New Roman"/>
              <w:noProof/>
            </w:rPr>
            <w:t>1.4 Manfaat Penelitian</w:t>
          </w:r>
          <w:r>
            <w:rPr>
              <w:noProof/>
            </w:rPr>
            <w:tab/>
          </w:r>
          <w:r>
            <w:rPr>
              <w:noProof/>
            </w:rPr>
            <w:fldChar w:fldCharType="begin"/>
          </w:r>
          <w:r>
            <w:rPr>
              <w:noProof/>
            </w:rPr>
            <w:instrText xml:space="preserve"> PAGEREF _Toc206357778 \h </w:instrText>
          </w:r>
          <w:r>
            <w:rPr>
              <w:noProof/>
            </w:rPr>
          </w:r>
          <w:r>
            <w:rPr>
              <w:noProof/>
            </w:rPr>
            <w:fldChar w:fldCharType="separate"/>
          </w:r>
          <w:r w:rsidR="00155AF0">
            <w:rPr>
              <w:noProof/>
            </w:rPr>
            <w:t>10</w:t>
          </w:r>
          <w:r>
            <w:rPr>
              <w:noProof/>
            </w:rPr>
            <w:fldChar w:fldCharType="end"/>
          </w:r>
        </w:p>
        <w:p w14:paraId="53E1D6AB" w14:textId="67129185" w:rsidR="00636866" w:rsidRDefault="00636866">
          <w:pPr>
            <w:pStyle w:val="TOC1"/>
            <w:rPr>
              <w:rFonts w:asciiTheme="minorHAnsi" w:eastAsiaTheme="minorEastAsia" w:hAnsiTheme="minorHAnsi" w:cstheme="minorBidi"/>
              <w:b w:val="0"/>
              <w:kern w:val="2"/>
              <w:sz w:val="24"/>
              <w:szCs w:val="24"/>
              <w:lang w:val="en-ID" w:eastAsia="en-ID"/>
              <w14:ligatures w14:val="standardContextual"/>
            </w:rPr>
          </w:pPr>
          <w:r w:rsidRPr="0093157E">
            <w:t>BAB II  KAJIAN PUSTAKA</w:t>
          </w:r>
          <w:r>
            <w:tab/>
          </w:r>
          <w:r>
            <w:fldChar w:fldCharType="begin"/>
          </w:r>
          <w:r>
            <w:instrText xml:space="preserve"> PAGEREF _Toc206357779 \h </w:instrText>
          </w:r>
          <w:r>
            <w:fldChar w:fldCharType="separate"/>
          </w:r>
          <w:r w:rsidR="00155AF0">
            <w:t>11</w:t>
          </w:r>
          <w:r>
            <w:fldChar w:fldCharType="end"/>
          </w:r>
        </w:p>
        <w:p w14:paraId="19F54779" w14:textId="2A8D94AE" w:rsidR="00636866" w:rsidRDefault="00636866">
          <w:pPr>
            <w:pStyle w:val="TOC2"/>
            <w:tabs>
              <w:tab w:val="right" w:leader="dot" w:pos="7927"/>
            </w:tabs>
            <w:rPr>
              <w:rFonts w:eastAsiaTheme="minorEastAsia"/>
              <w:noProof/>
              <w:kern w:val="2"/>
              <w:sz w:val="24"/>
              <w:szCs w:val="24"/>
              <w:lang w:val="en-ID" w:eastAsia="en-ID"/>
              <w14:ligatures w14:val="standardContextual"/>
            </w:rPr>
          </w:pPr>
          <w:r w:rsidRPr="0093157E">
            <w:rPr>
              <w:rFonts w:ascii="Times New Roman" w:hAnsi="Times New Roman" w:cs="Times New Roman"/>
              <w:noProof/>
            </w:rPr>
            <w:t>2.1 Landasan Teori</w:t>
          </w:r>
          <w:r>
            <w:rPr>
              <w:noProof/>
            </w:rPr>
            <w:tab/>
          </w:r>
          <w:r>
            <w:rPr>
              <w:noProof/>
            </w:rPr>
            <w:fldChar w:fldCharType="begin"/>
          </w:r>
          <w:r>
            <w:rPr>
              <w:noProof/>
            </w:rPr>
            <w:instrText xml:space="preserve"> PAGEREF _Toc206357780 \h </w:instrText>
          </w:r>
          <w:r>
            <w:rPr>
              <w:noProof/>
            </w:rPr>
          </w:r>
          <w:r>
            <w:rPr>
              <w:noProof/>
            </w:rPr>
            <w:fldChar w:fldCharType="separate"/>
          </w:r>
          <w:r w:rsidR="00155AF0">
            <w:rPr>
              <w:noProof/>
            </w:rPr>
            <w:t>11</w:t>
          </w:r>
          <w:r>
            <w:rPr>
              <w:noProof/>
            </w:rPr>
            <w:fldChar w:fldCharType="end"/>
          </w:r>
        </w:p>
        <w:p w14:paraId="71C3AF44" w14:textId="00BD537D" w:rsidR="00636866" w:rsidRDefault="00636866">
          <w:pPr>
            <w:pStyle w:val="TOC3"/>
            <w:tabs>
              <w:tab w:val="right" w:leader="dot" w:pos="7927"/>
            </w:tabs>
            <w:rPr>
              <w:rFonts w:eastAsiaTheme="minorEastAsia"/>
              <w:noProof/>
              <w:kern w:val="2"/>
              <w:sz w:val="24"/>
              <w:szCs w:val="24"/>
              <w:lang w:val="en-ID" w:eastAsia="en-ID"/>
              <w14:ligatures w14:val="standardContextual"/>
            </w:rPr>
          </w:pPr>
          <w:r w:rsidRPr="0093157E">
            <w:rPr>
              <w:rFonts w:ascii="Times New Roman" w:hAnsi="Times New Roman" w:cs="Times New Roman"/>
              <w:noProof/>
            </w:rPr>
            <w:t xml:space="preserve">2.1.1 Teori </w:t>
          </w:r>
          <w:r w:rsidR="007D2A98" w:rsidRPr="007D2A98">
            <w:rPr>
              <w:rFonts w:ascii="Times New Roman" w:hAnsi="Times New Roman" w:cs="Times New Roman"/>
              <w:i/>
              <w:iCs/>
              <w:noProof/>
            </w:rPr>
            <w:t>Stakeholder</w:t>
          </w:r>
          <w:r>
            <w:rPr>
              <w:noProof/>
            </w:rPr>
            <w:tab/>
          </w:r>
          <w:r>
            <w:rPr>
              <w:noProof/>
            </w:rPr>
            <w:fldChar w:fldCharType="begin"/>
          </w:r>
          <w:r>
            <w:rPr>
              <w:noProof/>
            </w:rPr>
            <w:instrText xml:space="preserve"> PAGEREF _Toc206357781 \h </w:instrText>
          </w:r>
          <w:r>
            <w:rPr>
              <w:noProof/>
            </w:rPr>
          </w:r>
          <w:r>
            <w:rPr>
              <w:noProof/>
            </w:rPr>
            <w:fldChar w:fldCharType="separate"/>
          </w:r>
          <w:r w:rsidR="00155AF0">
            <w:rPr>
              <w:noProof/>
            </w:rPr>
            <w:t>11</w:t>
          </w:r>
          <w:r>
            <w:rPr>
              <w:noProof/>
            </w:rPr>
            <w:fldChar w:fldCharType="end"/>
          </w:r>
        </w:p>
        <w:p w14:paraId="7B27BA63" w14:textId="17751B41" w:rsidR="00636866" w:rsidRDefault="00636866">
          <w:pPr>
            <w:pStyle w:val="TOC3"/>
            <w:tabs>
              <w:tab w:val="right" w:leader="dot" w:pos="7927"/>
            </w:tabs>
            <w:rPr>
              <w:rFonts w:eastAsiaTheme="minorEastAsia"/>
              <w:noProof/>
              <w:kern w:val="2"/>
              <w:sz w:val="24"/>
              <w:szCs w:val="24"/>
              <w:lang w:val="en-ID" w:eastAsia="en-ID"/>
              <w14:ligatures w14:val="standardContextual"/>
            </w:rPr>
          </w:pPr>
          <w:r w:rsidRPr="0093157E">
            <w:rPr>
              <w:rFonts w:ascii="Times New Roman" w:hAnsi="Times New Roman" w:cs="Times New Roman"/>
              <w:noProof/>
            </w:rPr>
            <w:t xml:space="preserve">2.1.2 Pengungkapan </w:t>
          </w:r>
          <w:r w:rsidRPr="0093157E">
            <w:rPr>
              <w:rFonts w:ascii="Times New Roman" w:hAnsi="Times New Roman" w:cs="Times New Roman"/>
              <w:i/>
              <w:noProof/>
            </w:rPr>
            <w:t>Corporate Social Responsibility</w:t>
          </w:r>
          <w:r w:rsidRPr="0093157E">
            <w:rPr>
              <w:rFonts w:ascii="Times New Roman" w:hAnsi="Times New Roman" w:cs="Times New Roman"/>
              <w:noProof/>
            </w:rPr>
            <w:t xml:space="preserve"> (CSR)</w:t>
          </w:r>
          <w:r>
            <w:rPr>
              <w:noProof/>
            </w:rPr>
            <w:tab/>
          </w:r>
          <w:r>
            <w:rPr>
              <w:noProof/>
            </w:rPr>
            <w:fldChar w:fldCharType="begin"/>
          </w:r>
          <w:r>
            <w:rPr>
              <w:noProof/>
            </w:rPr>
            <w:instrText xml:space="preserve"> PAGEREF _Toc206357782 \h </w:instrText>
          </w:r>
          <w:r>
            <w:rPr>
              <w:noProof/>
            </w:rPr>
          </w:r>
          <w:r>
            <w:rPr>
              <w:noProof/>
            </w:rPr>
            <w:fldChar w:fldCharType="separate"/>
          </w:r>
          <w:r w:rsidR="00155AF0">
            <w:rPr>
              <w:noProof/>
            </w:rPr>
            <w:t>12</w:t>
          </w:r>
          <w:r>
            <w:rPr>
              <w:noProof/>
            </w:rPr>
            <w:fldChar w:fldCharType="end"/>
          </w:r>
        </w:p>
        <w:p w14:paraId="3E265D61" w14:textId="4C1241B3" w:rsidR="00636866" w:rsidRDefault="00636866">
          <w:pPr>
            <w:pStyle w:val="TOC3"/>
            <w:tabs>
              <w:tab w:val="right" w:leader="dot" w:pos="7927"/>
            </w:tabs>
            <w:rPr>
              <w:rFonts w:eastAsiaTheme="minorEastAsia"/>
              <w:noProof/>
              <w:kern w:val="2"/>
              <w:sz w:val="24"/>
              <w:szCs w:val="24"/>
              <w:lang w:val="en-ID" w:eastAsia="en-ID"/>
              <w14:ligatures w14:val="standardContextual"/>
            </w:rPr>
          </w:pPr>
          <w:r w:rsidRPr="0093157E">
            <w:rPr>
              <w:rFonts w:ascii="Times New Roman" w:hAnsi="Times New Roman" w:cs="Times New Roman"/>
              <w:noProof/>
            </w:rPr>
            <w:t xml:space="preserve">2.1.3 </w:t>
          </w:r>
          <w:r w:rsidRPr="0093157E">
            <w:rPr>
              <w:rFonts w:ascii="Times New Roman" w:hAnsi="Times New Roman" w:cs="Times New Roman"/>
              <w:i/>
              <w:noProof/>
            </w:rPr>
            <w:t>Slack Resources</w:t>
          </w:r>
          <w:r>
            <w:rPr>
              <w:noProof/>
            </w:rPr>
            <w:tab/>
          </w:r>
          <w:r>
            <w:rPr>
              <w:noProof/>
            </w:rPr>
            <w:fldChar w:fldCharType="begin"/>
          </w:r>
          <w:r>
            <w:rPr>
              <w:noProof/>
            </w:rPr>
            <w:instrText xml:space="preserve"> PAGEREF _Toc206357783 \h </w:instrText>
          </w:r>
          <w:r>
            <w:rPr>
              <w:noProof/>
            </w:rPr>
          </w:r>
          <w:r>
            <w:rPr>
              <w:noProof/>
            </w:rPr>
            <w:fldChar w:fldCharType="separate"/>
          </w:r>
          <w:r w:rsidR="00155AF0">
            <w:rPr>
              <w:noProof/>
            </w:rPr>
            <w:t>16</w:t>
          </w:r>
          <w:r>
            <w:rPr>
              <w:noProof/>
            </w:rPr>
            <w:fldChar w:fldCharType="end"/>
          </w:r>
        </w:p>
        <w:p w14:paraId="60D91DFD" w14:textId="0FC22EB5" w:rsidR="00636866" w:rsidRDefault="00636866">
          <w:pPr>
            <w:pStyle w:val="TOC3"/>
            <w:tabs>
              <w:tab w:val="right" w:leader="dot" w:pos="7927"/>
            </w:tabs>
            <w:rPr>
              <w:rFonts w:eastAsiaTheme="minorEastAsia"/>
              <w:noProof/>
              <w:kern w:val="2"/>
              <w:sz w:val="24"/>
              <w:szCs w:val="24"/>
              <w:lang w:val="en-ID" w:eastAsia="en-ID"/>
              <w14:ligatures w14:val="standardContextual"/>
            </w:rPr>
          </w:pPr>
          <w:r w:rsidRPr="0093157E">
            <w:rPr>
              <w:rFonts w:ascii="Times New Roman" w:hAnsi="Times New Roman" w:cs="Times New Roman"/>
              <w:noProof/>
            </w:rPr>
            <w:t xml:space="preserve">2.1.4 </w:t>
          </w:r>
          <w:r w:rsidRPr="0093157E">
            <w:rPr>
              <w:rFonts w:ascii="Times New Roman" w:hAnsi="Times New Roman" w:cs="Times New Roman"/>
              <w:i/>
              <w:noProof/>
            </w:rPr>
            <w:t>Gender Diversity</w:t>
          </w:r>
          <w:r>
            <w:rPr>
              <w:noProof/>
            </w:rPr>
            <w:tab/>
          </w:r>
          <w:r>
            <w:rPr>
              <w:noProof/>
            </w:rPr>
            <w:fldChar w:fldCharType="begin"/>
          </w:r>
          <w:r>
            <w:rPr>
              <w:noProof/>
            </w:rPr>
            <w:instrText xml:space="preserve"> PAGEREF _Toc206357784 \h </w:instrText>
          </w:r>
          <w:r>
            <w:rPr>
              <w:noProof/>
            </w:rPr>
          </w:r>
          <w:r>
            <w:rPr>
              <w:noProof/>
            </w:rPr>
            <w:fldChar w:fldCharType="separate"/>
          </w:r>
          <w:r w:rsidR="00155AF0">
            <w:rPr>
              <w:noProof/>
            </w:rPr>
            <w:t>18</w:t>
          </w:r>
          <w:r>
            <w:rPr>
              <w:noProof/>
            </w:rPr>
            <w:fldChar w:fldCharType="end"/>
          </w:r>
        </w:p>
        <w:p w14:paraId="04606541" w14:textId="6DD5BEEA" w:rsidR="00636866" w:rsidRDefault="00636866">
          <w:pPr>
            <w:pStyle w:val="TOC3"/>
            <w:tabs>
              <w:tab w:val="right" w:leader="dot" w:pos="7927"/>
            </w:tabs>
            <w:rPr>
              <w:rFonts w:eastAsiaTheme="minorEastAsia"/>
              <w:noProof/>
              <w:kern w:val="2"/>
              <w:sz w:val="24"/>
              <w:szCs w:val="24"/>
              <w:lang w:val="en-ID" w:eastAsia="en-ID"/>
              <w14:ligatures w14:val="standardContextual"/>
            </w:rPr>
          </w:pPr>
          <w:r w:rsidRPr="0093157E">
            <w:rPr>
              <w:rFonts w:ascii="Times New Roman" w:hAnsi="Times New Roman" w:cs="Times New Roman"/>
              <w:noProof/>
            </w:rPr>
            <w:t xml:space="preserve">2.1.5 </w:t>
          </w:r>
          <w:r w:rsidRPr="0093157E">
            <w:rPr>
              <w:rFonts w:ascii="Times New Roman" w:hAnsi="Times New Roman" w:cs="Times New Roman"/>
              <w:i/>
              <w:noProof/>
            </w:rPr>
            <w:t>Media Exposure</w:t>
          </w:r>
          <w:r>
            <w:rPr>
              <w:noProof/>
            </w:rPr>
            <w:tab/>
          </w:r>
          <w:r>
            <w:rPr>
              <w:noProof/>
            </w:rPr>
            <w:fldChar w:fldCharType="begin"/>
          </w:r>
          <w:r>
            <w:rPr>
              <w:noProof/>
            </w:rPr>
            <w:instrText xml:space="preserve"> PAGEREF _Toc206357785 \h </w:instrText>
          </w:r>
          <w:r>
            <w:rPr>
              <w:noProof/>
            </w:rPr>
          </w:r>
          <w:r>
            <w:rPr>
              <w:noProof/>
            </w:rPr>
            <w:fldChar w:fldCharType="separate"/>
          </w:r>
          <w:r w:rsidR="00155AF0">
            <w:rPr>
              <w:noProof/>
            </w:rPr>
            <w:t>19</w:t>
          </w:r>
          <w:r>
            <w:rPr>
              <w:noProof/>
            </w:rPr>
            <w:fldChar w:fldCharType="end"/>
          </w:r>
        </w:p>
        <w:p w14:paraId="01192923" w14:textId="69E44777" w:rsidR="00636866" w:rsidRDefault="00636866">
          <w:pPr>
            <w:pStyle w:val="TOC2"/>
            <w:tabs>
              <w:tab w:val="right" w:leader="dot" w:pos="7927"/>
            </w:tabs>
            <w:rPr>
              <w:rFonts w:eastAsiaTheme="minorEastAsia"/>
              <w:noProof/>
              <w:kern w:val="2"/>
              <w:sz w:val="24"/>
              <w:szCs w:val="24"/>
              <w:lang w:val="en-ID" w:eastAsia="en-ID"/>
              <w14:ligatures w14:val="standardContextual"/>
            </w:rPr>
          </w:pPr>
          <w:r w:rsidRPr="0093157E">
            <w:rPr>
              <w:rFonts w:ascii="Times New Roman" w:hAnsi="Times New Roman" w:cs="Times New Roman"/>
              <w:noProof/>
            </w:rPr>
            <w:t>2.2 Penelitian Terdahulu</w:t>
          </w:r>
          <w:r>
            <w:rPr>
              <w:noProof/>
            </w:rPr>
            <w:tab/>
          </w:r>
          <w:r>
            <w:rPr>
              <w:noProof/>
            </w:rPr>
            <w:fldChar w:fldCharType="begin"/>
          </w:r>
          <w:r>
            <w:rPr>
              <w:noProof/>
            </w:rPr>
            <w:instrText xml:space="preserve"> PAGEREF _Toc206357786 \h </w:instrText>
          </w:r>
          <w:r>
            <w:rPr>
              <w:noProof/>
            </w:rPr>
          </w:r>
          <w:r>
            <w:rPr>
              <w:noProof/>
            </w:rPr>
            <w:fldChar w:fldCharType="separate"/>
          </w:r>
          <w:r w:rsidR="00155AF0">
            <w:rPr>
              <w:noProof/>
            </w:rPr>
            <w:t>21</w:t>
          </w:r>
          <w:r>
            <w:rPr>
              <w:noProof/>
            </w:rPr>
            <w:fldChar w:fldCharType="end"/>
          </w:r>
        </w:p>
        <w:p w14:paraId="3D4BD1DF" w14:textId="2D22C4AE" w:rsidR="00636866" w:rsidRDefault="00636866">
          <w:pPr>
            <w:pStyle w:val="TOC2"/>
            <w:tabs>
              <w:tab w:val="right" w:leader="dot" w:pos="7927"/>
            </w:tabs>
            <w:rPr>
              <w:rFonts w:eastAsiaTheme="minorEastAsia"/>
              <w:noProof/>
              <w:kern w:val="2"/>
              <w:sz w:val="24"/>
              <w:szCs w:val="24"/>
              <w:lang w:val="en-ID" w:eastAsia="en-ID"/>
              <w14:ligatures w14:val="standardContextual"/>
            </w:rPr>
          </w:pPr>
          <w:r w:rsidRPr="0093157E">
            <w:rPr>
              <w:rFonts w:ascii="Times New Roman" w:hAnsi="Times New Roman" w:cs="Times New Roman"/>
              <w:noProof/>
            </w:rPr>
            <w:t>2.3 Kerangka Konseptual</w:t>
          </w:r>
          <w:r>
            <w:rPr>
              <w:noProof/>
            </w:rPr>
            <w:tab/>
          </w:r>
          <w:r>
            <w:rPr>
              <w:noProof/>
            </w:rPr>
            <w:fldChar w:fldCharType="begin"/>
          </w:r>
          <w:r>
            <w:rPr>
              <w:noProof/>
            </w:rPr>
            <w:instrText xml:space="preserve"> PAGEREF _Toc206357787 \h </w:instrText>
          </w:r>
          <w:r>
            <w:rPr>
              <w:noProof/>
            </w:rPr>
          </w:r>
          <w:r>
            <w:rPr>
              <w:noProof/>
            </w:rPr>
            <w:fldChar w:fldCharType="separate"/>
          </w:r>
          <w:r w:rsidR="00155AF0">
            <w:rPr>
              <w:noProof/>
            </w:rPr>
            <w:t>24</w:t>
          </w:r>
          <w:r>
            <w:rPr>
              <w:noProof/>
            </w:rPr>
            <w:fldChar w:fldCharType="end"/>
          </w:r>
        </w:p>
        <w:p w14:paraId="20BF2DA8" w14:textId="15808B7C" w:rsidR="00636866" w:rsidRDefault="00636866">
          <w:pPr>
            <w:pStyle w:val="TOC2"/>
            <w:tabs>
              <w:tab w:val="right" w:leader="dot" w:pos="7927"/>
            </w:tabs>
            <w:rPr>
              <w:rFonts w:eastAsiaTheme="minorEastAsia"/>
              <w:noProof/>
              <w:kern w:val="2"/>
              <w:sz w:val="24"/>
              <w:szCs w:val="24"/>
              <w:lang w:val="en-ID" w:eastAsia="en-ID"/>
              <w14:ligatures w14:val="standardContextual"/>
            </w:rPr>
          </w:pPr>
          <w:r w:rsidRPr="0093157E">
            <w:rPr>
              <w:rFonts w:ascii="Times New Roman" w:hAnsi="Times New Roman" w:cs="Times New Roman"/>
              <w:noProof/>
            </w:rPr>
            <w:t>2.4 Pengembangan Hipotesis</w:t>
          </w:r>
          <w:r>
            <w:rPr>
              <w:noProof/>
            </w:rPr>
            <w:tab/>
          </w:r>
          <w:r>
            <w:rPr>
              <w:noProof/>
            </w:rPr>
            <w:fldChar w:fldCharType="begin"/>
          </w:r>
          <w:r>
            <w:rPr>
              <w:noProof/>
            </w:rPr>
            <w:instrText xml:space="preserve"> PAGEREF _Toc206357788 \h </w:instrText>
          </w:r>
          <w:r>
            <w:rPr>
              <w:noProof/>
            </w:rPr>
          </w:r>
          <w:r>
            <w:rPr>
              <w:noProof/>
            </w:rPr>
            <w:fldChar w:fldCharType="separate"/>
          </w:r>
          <w:r w:rsidR="00155AF0">
            <w:rPr>
              <w:noProof/>
            </w:rPr>
            <w:t>25</w:t>
          </w:r>
          <w:r>
            <w:rPr>
              <w:noProof/>
            </w:rPr>
            <w:fldChar w:fldCharType="end"/>
          </w:r>
        </w:p>
        <w:p w14:paraId="61475C92" w14:textId="19D6990A" w:rsidR="00636866" w:rsidRDefault="00636866">
          <w:pPr>
            <w:pStyle w:val="TOC3"/>
            <w:tabs>
              <w:tab w:val="right" w:leader="dot" w:pos="7927"/>
            </w:tabs>
            <w:rPr>
              <w:rFonts w:eastAsiaTheme="minorEastAsia"/>
              <w:noProof/>
              <w:kern w:val="2"/>
              <w:sz w:val="24"/>
              <w:szCs w:val="24"/>
              <w:lang w:val="en-ID" w:eastAsia="en-ID"/>
              <w14:ligatures w14:val="standardContextual"/>
            </w:rPr>
          </w:pPr>
          <w:r w:rsidRPr="0093157E">
            <w:rPr>
              <w:rFonts w:ascii="Times New Roman" w:hAnsi="Times New Roman" w:cs="Times New Roman"/>
              <w:noProof/>
            </w:rPr>
            <w:t xml:space="preserve">2.4.1 Pengaruh </w:t>
          </w:r>
          <w:r w:rsidRPr="0093157E">
            <w:rPr>
              <w:rFonts w:ascii="Times New Roman" w:hAnsi="Times New Roman" w:cs="Times New Roman"/>
              <w:i/>
              <w:noProof/>
            </w:rPr>
            <w:t xml:space="preserve">Slack Resources </w:t>
          </w:r>
          <w:r w:rsidRPr="0093157E">
            <w:rPr>
              <w:rFonts w:ascii="Times New Roman" w:hAnsi="Times New Roman" w:cs="Times New Roman"/>
              <w:noProof/>
            </w:rPr>
            <w:t>terhadap CSR</w:t>
          </w:r>
          <w:r>
            <w:rPr>
              <w:noProof/>
            </w:rPr>
            <w:tab/>
          </w:r>
          <w:r>
            <w:rPr>
              <w:noProof/>
            </w:rPr>
            <w:fldChar w:fldCharType="begin"/>
          </w:r>
          <w:r>
            <w:rPr>
              <w:noProof/>
            </w:rPr>
            <w:instrText xml:space="preserve"> PAGEREF _Toc206357789 \h </w:instrText>
          </w:r>
          <w:r>
            <w:rPr>
              <w:noProof/>
            </w:rPr>
          </w:r>
          <w:r>
            <w:rPr>
              <w:noProof/>
            </w:rPr>
            <w:fldChar w:fldCharType="separate"/>
          </w:r>
          <w:r w:rsidR="00155AF0">
            <w:rPr>
              <w:noProof/>
            </w:rPr>
            <w:t>25</w:t>
          </w:r>
          <w:r>
            <w:rPr>
              <w:noProof/>
            </w:rPr>
            <w:fldChar w:fldCharType="end"/>
          </w:r>
        </w:p>
        <w:p w14:paraId="09B74561" w14:textId="6ED37714" w:rsidR="00636866" w:rsidRDefault="00636866">
          <w:pPr>
            <w:pStyle w:val="TOC3"/>
            <w:tabs>
              <w:tab w:val="right" w:leader="dot" w:pos="7927"/>
            </w:tabs>
            <w:rPr>
              <w:rFonts w:eastAsiaTheme="minorEastAsia"/>
              <w:noProof/>
              <w:kern w:val="2"/>
              <w:sz w:val="24"/>
              <w:szCs w:val="24"/>
              <w:lang w:val="en-ID" w:eastAsia="en-ID"/>
              <w14:ligatures w14:val="standardContextual"/>
            </w:rPr>
          </w:pPr>
          <w:r w:rsidRPr="0093157E">
            <w:rPr>
              <w:rFonts w:ascii="Times New Roman" w:hAnsi="Times New Roman" w:cs="Times New Roman"/>
              <w:noProof/>
            </w:rPr>
            <w:t xml:space="preserve">2.4.2 Pengaruh </w:t>
          </w:r>
          <w:r w:rsidRPr="0093157E">
            <w:rPr>
              <w:rFonts w:ascii="Times New Roman" w:hAnsi="Times New Roman" w:cs="Times New Roman"/>
              <w:i/>
              <w:noProof/>
            </w:rPr>
            <w:t xml:space="preserve">Gender Diversity </w:t>
          </w:r>
          <w:r w:rsidRPr="0093157E">
            <w:rPr>
              <w:rFonts w:ascii="Times New Roman" w:hAnsi="Times New Roman" w:cs="Times New Roman"/>
              <w:noProof/>
            </w:rPr>
            <w:t>terhadap CSR</w:t>
          </w:r>
          <w:r>
            <w:rPr>
              <w:noProof/>
            </w:rPr>
            <w:tab/>
          </w:r>
          <w:r>
            <w:rPr>
              <w:noProof/>
            </w:rPr>
            <w:fldChar w:fldCharType="begin"/>
          </w:r>
          <w:r>
            <w:rPr>
              <w:noProof/>
            </w:rPr>
            <w:instrText xml:space="preserve"> PAGEREF _Toc206357790 \h </w:instrText>
          </w:r>
          <w:r>
            <w:rPr>
              <w:noProof/>
            </w:rPr>
          </w:r>
          <w:r>
            <w:rPr>
              <w:noProof/>
            </w:rPr>
            <w:fldChar w:fldCharType="separate"/>
          </w:r>
          <w:r w:rsidR="00155AF0">
            <w:rPr>
              <w:noProof/>
            </w:rPr>
            <w:t>26</w:t>
          </w:r>
          <w:r>
            <w:rPr>
              <w:noProof/>
            </w:rPr>
            <w:fldChar w:fldCharType="end"/>
          </w:r>
        </w:p>
        <w:p w14:paraId="56ED42C6" w14:textId="36D7D6F4" w:rsidR="00636866" w:rsidRDefault="00636866">
          <w:pPr>
            <w:pStyle w:val="TOC3"/>
            <w:tabs>
              <w:tab w:val="right" w:leader="dot" w:pos="7927"/>
            </w:tabs>
            <w:rPr>
              <w:rFonts w:eastAsiaTheme="minorEastAsia"/>
              <w:noProof/>
              <w:kern w:val="2"/>
              <w:sz w:val="24"/>
              <w:szCs w:val="24"/>
              <w:lang w:val="en-ID" w:eastAsia="en-ID"/>
              <w14:ligatures w14:val="standardContextual"/>
            </w:rPr>
          </w:pPr>
          <w:r w:rsidRPr="0093157E">
            <w:rPr>
              <w:rFonts w:ascii="Times New Roman" w:hAnsi="Times New Roman" w:cs="Times New Roman"/>
              <w:noProof/>
            </w:rPr>
            <w:t xml:space="preserve">2.4.3 Pengaruh </w:t>
          </w:r>
          <w:r w:rsidRPr="0093157E">
            <w:rPr>
              <w:rFonts w:ascii="Times New Roman" w:hAnsi="Times New Roman" w:cs="Times New Roman"/>
              <w:i/>
              <w:noProof/>
            </w:rPr>
            <w:t xml:space="preserve">Media Exposure </w:t>
          </w:r>
          <w:r w:rsidRPr="0093157E">
            <w:rPr>
              <w:rFonts w:ascii="Times New Roman" w:hAnsi="Times New Roman" w:cs="Times New Roman"/>
              <w:noProof/>
            </w:rPr>
            <w:t>terhadap CSR</w:t>
          </w:r>
          <w:r>
            <w:rPr>
              <w:noProof/>
            </w:rPr>
            <w:tab/>
          </w:r>
          <w:r>
            <w:rPr>
              <w:noProof/>
            </w:rPr>
            <w:fldChar w:fldCharType="begin"/>
          </w:r>
          <w:r>
            <w:rPr>
              <w:noProof/>
            </w:rPr>
            <w:instrText xml:space="preserve"> PAGEREF _Toc206357791 \h </w:instrText>
          </w:r>
          <w:r>
            <w:rPr>
              <w:noProof/>
            </w:rPr>
          </w:r>
          <w:r>
            <w:rPr>
              <w:noProof/>
            </w:rPr>
            <w:fldChar w:fldCharType="separate"/>
          </w:r>
          <w:r w:rsidR="00155AF0">
            <w:rPr>
              <w:noProof/>
            </w:rPr>
            <w:t>27</w:t>
          </w:r>
          <w:r>
            <w:rPr>
              <w:noProof/>
            </w:rPr>
            <w:fldChar w:fldCharType="end"/>
          </w:r>
        </w:p>
        <w:p w14:paraId="67278A08" w14:textId="6097D2A5" w:rsidR="00636866" w:rsidRDefault="00636866">
          <w:pPr>
            <w:pStyle w:val="TOC2"/>
            <w:tabs>
              <w:tab w:val="right" w:leader="dot" w:pos="7927"/>
            </w:tabs>
            <w:rPr>
              <w:rFonts w:eastAsiaTheme="minorEastAsia"/>
              <w:noProof/>
              <w:kern w:val="2"/>
              <w:sz w:val="24"/>
              <w:szCs w:val="24"/>
              <w:lang w:val="en-ID" w:eastAsia="en-ID"/>
              <w14:ligatures w14:val="standardContextual"/>
            </w:rPr>
          </w:pPr>
          <w:r w:rsidRPr="0093157E">
            <w:rPr>
              <w:rFonts w:ascii="Times New Roman" w:hAnsi="Times New Roman" w:cs="Times New Roman"/>
              <w:noProof/>
            </w:rPr>
            <w:t>2.5 Model Penelitian</w:t>
          </w:r>
          <w:r>
            <w:rPr>
              <w:noProof/>
            </w:rPr>
            <w:tab/>
          </w:r>
          <w:r>
            <w:rPr>
              <w:noProof/>
            </w:rPr>
            <w:fldChar w:fldCharType="begin"/>
          </w:r>
          <w:r>
            <w:rPr>
              <w:noProof/>
            </w:rPr>
            <w:instrText xml:space="preserve"> PAGEREF _Toc206357792 \h </w:instrText>
          </w:r>
          <w:r>
            <w:rPr>
              <w:noProof/>
            </w:rPr>
          </w:r>
          <w:r>
            <w:rPr>
              <w:noProof/>
            </w:rPr>
            <w:fldChar w:fldCharType="separate"/>
          </w:r>
          <w:r w:rsidR="00155AF0">
            <w:rPr>
              <w:noProof/>
            </w:rPr>
            <w:t>28</w:t>
          </w:r>
          <w:r>
            <w:rPr>
              <w:noProof/>
            </w:rPr>
            <w:fldChar w:fldCharType="end"/>
          </w:r>
        </w:p>
        <w:p w14:paraId="72E74885" w14:textId="278AABB3" w:rsidR="00636866" w:rsidRDefault="00636866">
          <w:pPr>
            <w:pStyle w:val="TOC1"/>
            <w:rPr>
              <w:rFonts w:asciiTheme="minorHAnsi" w:eastAsiaTheme="minorEastAsia" w:hAnsiTheme="minorHAnsi" w:cstheme="minorBidi"/>
              <w:b w:val="0"/>
              <w:kern w:val="2"/>
              <w:sz w:val="24"/>
              <w:szCs w:val="24"/>
              <w:lang w:val="en-ID" w:eastAsia="en-ID"/>
              <w14:ligatures w14:val="standardContextual"/>
            </w:rPr>
          </w:pPr>
          <w:r w:rsidRPr="0093157E">
            <w:t>BAB III  METODE PENELITIAN</w:t>
          </w:r>
          <w:r>
            <w:tab/>
          </w:r>
          <w:r>
            <w:fldChar w:fldCharType="begin"/>
          </w:r>
          <w:r>
            <w:instrText xml:space="preserve"> PAGEREF _Toc206357793 \h </w:instrText>
          </w:r>
          <w:r>
            <w:fldChar w:fldCharType="separate"/>
          </w:r>
          <w:r w:rsidR="00155AF0">
            <w:t>29</w:t>
          </w:r>
          <w:r>
            <w:fldChar w:fldCharType="end"/>
          </w:r>
        </w:p>
        <w:p w14:paraId="2DD5FA92" w14:textId="5B3C4C78" w:rsidR="00636866" w:rsidRDefault="00636866">
          <w:pPr>
            <w:pStyle w:val="TOC2"/>
            <w:tabs>
              <w:tab w:val="right" w:leader="dot" w:pos="7927"/>
            </w:tabs>
            <w:rPr>
              <w:rFonts w:eastAsiaTheme="minorEastAsia"/>
              <w:noProof/>
              <w:kern w:val="2"/>
              <w:sz w:val="24"/>
              <w:szCs w:val="24"/>
              <w:lang w:val="en-ID" w:eastAsia="en-ID"/>
              <w14:ligatures w14:val="standardContextual"/>
            </w:rPr>
          </w:pPr>
          <w:r w:rsidRPr="0093157E">
            <w:rPr>
              <w:rFonts w:ascii="Times New Roman" w:hAnsi="Times New Roman" w:cs="Times New Roman"/>
              <w:noProof/>
            </w:rPr>
            <w:t>3.1 Definisi Operasional dan Pengukuran Variabel</w:t>
          </w:r>
          <w:r>
            <w:rPr>
              <w:noProof/>
            </w:rPr>
            <w:tab/>
          </w:r>
          <w:r>
            <w:rPr>
              <w:noProof/>
            </w:rPr>
            <w:fldChar w:fldCharType="begin"/>
          </w:r>
          <w:r>
            <w:rPr>
              <w:noProof/>
            </w:rPr>
            <w:instrText xml:space="preserve"> PAGEREF _Toc206357794 \h </w:instrText>
          </w:r>
          <w:r>
            <w:rPr>
              <w:noProof/>
            </w:rPr>
          </w:r>
          <w:r>
            <w:rPr>
              <w:noProof/>
            </w:rPr>
            <w:fldChar w:fldCharType="separate"/>
          </w:r>
          <w:r w:rsidR="00155AF0">
            <w:rPr>
              <w:noProof/>
            </w:rPr>
            <w:t>29</w:t>
          </w:r>
          <w:r>
            <w:rPr>
              <w:noProof/>
            </w:rPr>
            <w:fldChar w:fldCharType="end"/>
          </w:r>
        </w:p>
        <w:p w14:paraId="04FA8E61" w14:textId="64A192A4" w:rsidR="00636866" w:rsidRDefault="00636866">
          <w:pPr>
            <w:pStyle w:val="TOC3"/>
            <w:tabs>
              <w:tab w:val="right" w:leader="dot" w:pos="7927"/>
            </w:tabs>
            <w:rPr>
              <w:rFonts w:eastAsiaTheme="minorEastAsia"/>
              <w:noProof/>
              <w:kern w:val="2"/>
              <w:sz w:val="24"/>
              <w:szCs w:val="24"/>
              <w:lang w:val="en-ID" w:eastAsia="en-ID"/>
              <w14:ligatures w14:val="standardContextual"/>
            </w:rPr>
          </w:pPr>
          <w:r w:rsidRPr="0093157E">
            <w:rPr>
              <w:rFonts w:ascii="Times New Roman" w:hAnsi="Times New Roman" w:cs="Times New Roman"/>
              <w:noProof/>
            </w:rPr>
            <w:t xml:space="preserve">3.1.1 Variabel Terikat </w:t>
          </w:r>
          <w:r w:rsidRPr="0093157E">
            <w:rPr>
              <w:rFonts w:ascii="Times New Roman" w:hAnsi="Times New Roman" w:cs="Times New Roman"/>
              <w:i/>
              <w:noProof/>
            </w:rPr>
            <w:t>(Dependent)</w:t>
          </w:r>
          <w:r>
            <w:rPr>
              <w:noProof/>
            </w:rPr>
            <w:tab/>
          </w:r>
          <w:r>
            <w:rPr>
              <w:noProof/>
            </w:rPr>
            <w:fldChar w:fldCharType="begin"/>
          </w:r>
          <w:r>
            <w:rPr>
              <w:noProof/>
            </w:rPr>
            <w:instrText xml:space="preserve"> PAGEREF _Toc206357795 \h </w:instrText>
          </w:r>
          <w:r>
            <w:rPr>
              <w:noProof/>
            </w:rPr>
          </w:r>
          <w:r>
            <w:rPr>
              <w:noProof/>
            </w:rPr>
            <w:fldChar w:fldCharType="separate"/>
          </w:r>
          <w:r w:rsidR="00155AF0">
            <w:rPr>
              <w:noProof/>
            </w:rPr>
            <w:t>29</w:t>
          </w:r>
          <w:r>
            <w:rPr>
              <w:noProof/>
            </w:rPr>
            <w:fldChar w:fldCharType="end"/>
          </w:r>
        </w:p>
        <w:p w14:paraId="1B34E2D4" w14:textId="3FE7F147" w:rsidR="00636866" w:rsidRDefault="00636866">
          <w:pPr>
            <w:pStyle w:val="TOC3"/>
            <w:tabs>
              <w:tab w:val="right" w:leader="dot" w:pos="7927"/>
            </w:tabs>
            <w:rPr>
              <w:rFonts w:eastAsiaTheme="minorEastAsia"/>
              <w:noProof/>
              <w:kern w:val="2"/>
              <w:sz w:val="24"/>
              <w:szCs w:val="24"/>
              <w:lang w:val="en-ID" w:eastAsia="en-ID"/>
              <w14:ligatures w14:val="standardContextual"/>
            </w:rPr>
          </w:pPr>
          <w:r w:rsidRPr="0093157E">
            <w:rPr>
              <w:rFonts w:ascii="Times New Roman" w:hAnsi="Times New Roman" w:cs="Times New Roman"/>
              <w:noProof/>
            </w:rPr>
            <w:t xml:space="preserve">3.1.2 Variabel Bebas </w:t>
          </w:r>
          <w:r w:rsidRPr="0093157E">
            <w:rPr>
              <w:rFonts w:ascii="Times New Roman" w:hAnsi="Times New Roman" w:cs="Times New Roman"/>
              <w:i/>
              <w:noProof/>
            </w:rPr>
            <w:t>(Independent)</w:t>
          </w:r>
          <w:r>
            <w:rPr>
              <w:noProof/>
            </w:rPr>
            <w:tab/>
          </w:r>
          <w:r>
            <w:rPr>
              <w:noProof/>
            </w:rPr>
            <w:fldChar w:fldCharType="begin"/>
          </w:r>
          <w:r>
            <w:rPr>
              <w:noProof/>
            </w:rPr>
            <w:instrText xml:space="preserve"> PAGEREF _Toc206357796 \h </w:instrText>
          </w:r>
          <w:r>
            <w:rPr>
              <w:noProof/>
            </w:rPr>
          </w:r>
          <w:r>
            <w:rPr>
              <w:noProof/>
            </w:rPr>
            <w:fldChar w:fldCharType="separate"/>
          </w:r>
          <w:r w:rsidR="00155AF0">
            <w:rPr>
              <w:noProof/>
            </w:rPr>
            <w:t>30</w:t>
          </w:r>
          <w:r>
            <w:rPr>
              <w:noProof/>
            </w:rPr>
            <w:fldChar w:fldCharType="end"/>
          </w:r>
        </w:p>
        <w:p w14:paraId="56EE8C59" w14:textId="25117F62" w:rsidR="00636866" w:rsidRDefault="00636866">
          <w:pPr>
            <w:pStyle w:val="TOC2"/>
            <w:tabs>
              <w:tab w:val="right" w:leader="dot" w:pos="7927"/>
            </w:tabs>
            <w:rPr>
              <w:rFonts w:eastAsiaTheme="minorEastAsia"/>
              <w:noProof/>
              <w:kern w:val="2"/>
              <w:sz w:val="24"/>
              <w:szCs w:val="24"/>
              <w:lang w:val="en-ID" w:eastAsia="en-ID"/>
              <w14:ligatures w14:val="standardContextual"/>
            </w:rPr>
          </w:pPr>
          <w:r w:rsidRPr="0093157E">
            <w:rPr>
              <w:rFonts w:ascii="Times New Roman" w:hAnsi="Times New Roman" w:cs="Times New Roman"/>
              <w:noProof/>
            </w:rPr>
            <w:t>3.2 Populasi dan Sampel</w:t>
          </w:r>
          <w:r>
            <w:rPr>
              <w:noProof/>
            </w:rPr>
            <w:tab/>
          </w:r>
          <w:r>
            <w:rPr>
              <w:noProof/>
            </w:rPr>
            <w:fldChar w:fldCharType="begin"/>
          </w:r>
          <w:r>
            <w:rPr>
              <w:noProof/>
            </w:rPr>
            <w:instrText xml:space="preserve"> PAGEREF _Toc206357797 \h </w:instrText>
          </w:r>
          <w:r>
            <w:rPr>
              <w:noProof/>
            </w:rPr>
          </w:r>
          <w:r>
            <w:rPr>
              <w:noProof/>
            </w:rPr>
            <w:fldChar w:fldCharType="separate"/>
          </w:r>
          <w:r w:rsidR="00155AF0">
            <w:rPr>
              <w:noProof/>
            </w:rPr>
            <w:t>33</w:t>
          </w:r>
          <w:r>
            <w:rPr>
              <w:noProof/>
            </w:rPr>
            <w:fldChar w:fldCharType="end"/>
          </w:r>
        </w:p>
        <w:p w14:paraId="188B080D" w14:textId="4EACB6FA" w:rsidR="00636866" w:rsidRDefault="00636866">
          <w:pPr>
            <w:pStyle w:val="TOC3"/>
            <w:tabs>
              <w:tab w:val="right" w:leader="dot" w:pos="7927"/>
            </w:tabs>
            <w:rPr>
              <w:rFonts w:eastAsiaTheme="minorEastAsia"/>
              <w:noProof/>
              <w:kern w:val="2"/>
              <w:sz w:val="24"/>
              <w:szCs w:val="24"/>
              <w:lang w:val="en-ID" w:eastAsia="en-ID"/>
              <w14:ligatures w14:val="standardContextual"/>
            </w:rPr>
          </w:pPr>
          <w:r w:rsidRPr="0093157E">
            <w:rPr>
              <w:rFonts w:ascii="Times New Roman" w:hAnsi="Times New Roman" w:cs="Times New Roman"/>
              <w:noProof/>
            </w:rPr>
            <w:t>3.2.1 Populasi</w:t>
          </w:r>
          <w:r>
            <w:rPr>
              <w:noProof/>
            </w:rPr>
            <w:tab/>
          </w:r>
          <w:r>
            <w:rPr>
              <w:noProof/>
            </w:rPr>
            <w:fldChar w:fldCharType="begin"/>
          </w:r>
          <w:r>
            <w:rPr>
              <w:noProof/>
            </w:rPr>
            <w:instrText xml:space="preserve"> PAGEREF _Toc206357798 \h </w:instrText>
          </w:r>
          <w:r>
            <w:rPr>
              <w:noProof/>
            </w:rPr>
          </w:r>
          <w:r>
            <w:rPr>
              <w:noProof/>
            </w:rPr>
            <w:fldChar w:fldCharType="separate"/>
          </w:r>
          <w:r w:rsidR="00155AF0">
            <w:rPr>
              <w:noProof/>
            </w:rPr>
            <w:t>33</w:t>
          </w:r>
          <w:r>
            <w:rPr>
              <w:noProof/>
            </w:rPr>
            <w:fldChar w:fldCharType="end"/>
          </w:r>
        </w:p>
        <w:p w14:paraId="28C0ACC5" w14:textId="051848A6" w:rsidR="00636866" w:rsidRDefault="00636866">
          <w:pPr>
            <w:pStyle w:val="TOC3"/>
            <w:tabs>
              <w:tab w:val="right" w:leader="dot" w:pos="7927"/>
            </w:tabs>
            <w:rPr>
              <w:rFonts w:eastAsiaTheme="minorEastAsia"/>
              <w:noProof/>
              <w:kern w:val="2"/>
              <w:sz w:val="24"/>
              <w:szCs w:val="24"/>
              <w:lang w:val="en-ID" w:eastAsia="en-ID"/>
              <w14:ligatures w14:val="standardContextual"/>
            </w:rPr>
          </w:pPr>
          <w:r w:rsidRPr="0093157E">
            <w:rPr>
              <w:rFonts w:ascii="Times New Roman" w:hAnsi="Times New Roman" w:cs="Times New Roman"/>
              <w:noProof/>
            </w:rPr>
            <w:t>3.2.2 Sampel</w:t>
          </w:r>
          <w:r>
            <w:rPr>
              <w:noProof/>
            </w:rPr>
            <w:tab/>
          </w:r>
          <w:r>
            <w:rPr>
              <w:noProof/>
            </w:rPr>
            <w:fldChar w:fldCharType="begin"/>
          </w:r>
          <w:r>
            <w:rPr>
              <w:noProof/>
            </w:rPr>
            <w:instrText xml:space="preserve"> PAGEREF _Toc206357799 \h </w:instrText>
          </w:r>
          <w:r>
            <w:rPr>
              <w:noProof/>
            </w:rPr>
          </w:r>
          <w:r>
            <w:rPr>
              <w:noProof/>
            </w:rPr>
            <w:fldChar w:fldCharType="separate"/>
          </w:r>
          <w:r w:rsidR="00155AF0">
            <w:rPr>
              <w:noProof/>
            </w:rPr>
            <w:t>33</w:t>
          </w:r>
          <w:r>
            <w:rPr>
              <w:noProof/>
            </w:rPr>
            <w:fldChar w:fldCharType="end"/>
          </w:r>
        </w:p>
        <w:p w14:paraId="02B0D770" w14:textId="3265879D" w:rsidR="00636866" w:rsidRDefault="00636866">
          <w:pPr>
            <w:pStyle w:val="TOC2"/>
            <w:tabs>
              <w:tab w:val="right" w:leader="dot" w:pos="7927"/>
            </w:tabs>
            <w:rPr>
              <w:rFonts w:eastAsiaTheme="minorEastAsia"/>
              <w:noProof/>
              <w:kern w:val="2"/>
              <w:sz w:val="24"/>
              <w:szCs w:val="24"/>
              <w:lang w:val="en-ID" w:eastAsia="en-ID"/>
              <w14:ligatures w14:val="standardContextual"/>
            </w:rPr>
          </w:pPr>
          <w:r w:rsidRPr="0093157E">
            <w:rPr>
              <w:rFonts w:ascii="Times New Roman" w:hAnsi="Times New Roman" w:cs="Times New Roman"/>
              <w:noProof/>
            </w:rPr>
            <w:t>3.3 Jenis Data dan Sumber Data</w:t>
          </w:r>
          <w:r>
            <w:rPr>
              <w:noProof/>
            </w:rPr>
            <w:tab/>
          </w:r>
          <w:r>
            <w:rPr>
              <w:noProof/>
            </w:rPr>
            <w:fldChar w:fldCharType="begin"/>
          </w:r>
          <w:r>
            <w:rPr>
              <w:noProof/>
            </w:rPr>
            <w:instrText xml:space="preserve"> PAGEREF _Toc206357800 \h </w:instrText>
          </w:r>
          <w:r>
            <w:rPr>
              <w:noProof/>
            </w:rPr>
          </w:r>
          <w:r>
            <w:rPr>
              <w:noProof/>
            </w:rPr>
            <w:fldChar w:fldCharType="separate"/>
          </w:r>
          <w:r w:rsidR="00155AF0">
            <w:rPr>
              <w:noProof/>
            </w:rPr>
            <w:t>36</w:t>
          </w:r>
          <w:r>
            <w:rPr>
              <w:noProof/>
            </w:rPr>
            <w:fldChar w:fldCharType="end"/>
          </w:r>
        </w:p>
        <w:p w14:paraId="55459D4E" w14:textId="18D7124A" w:rsidR="00636866" w:rsidRDefault="00636866">
          <w:pPr>
            <w:pStyle w:val="TOC3"/>
            <w:tabs>
              <w:tab w:val="right" w:leader="dot" w:pos="7927"/>
            </w:tabs>
            <w:rPr>
              <w:rFonts w:eastAsiaTheme="minorEastAsia"/>
              <w:noProof/>
              <w:kern w:val="2"/>
              <w:sz w:val="24"/>
              <w:szCs w:val="24"/>
              <w:lang w:val="en-ID" w:eastAsia="en-ID"/>
              <w14:ligatures w14:val="standardContextual"/>
            </w:rPr>
          </w:pPr>
          <w:r w:rsidRPr="0093157E">
            <w:rPr>
              <w:rFonts w:ascii="Times New Roman" w:hAnsi="Times New Roman" w:cs="Times New Roman"/>
              <w:noProof/>
            </w:rPr>
            <w:t>3.3.1 Jenis Data</w:t>
          </w:r>
          <w:r>
            <w:rPr>
              <w:noProof/>
            </w:rPr>
            <w:tab/>
          </w:r>
          <w:r>
            <w:rPr>
              <w:noProof/>
            </w:rPr>
            <w:fldChar w:fldCharType="begin"/>
          </w:r>
          <w:r>
            <w:rPr>
              <w:noProof/>
            </w:rPr>
            <w:instrText xml:space="preserve"> PAGEREF _Toc206357801 \h </w:instrText>
          </w:r>
          <w:r>
            <w:rPr>
              <w:noProof/>
            </w:rPr>
          </w:r>
          <w:r>
            <w:rPr>
              <w:noProof/>
            </w:rPr>
            <w:fldChar w:fldCharType="separate"/>
          </w:r>
          <w:r w:rsidR="00155AF0">
            <w:rPr>
              <w:noProof/>
            </w:rPr>
            <w:t>36</w:t>
          </w:r>
          <w:r>
            <w:rPr>
              <w:noProof/>
            </w:rPr>
            <w:fldChar w:fldCharType="end"/>
          </w:r>
        </w:p>
        <w:p w14:paraId="6AB0AD53" w14:textId="32385B37" w:rsidR="00636866" w:rsidRDefault="00636866">
          <w:pPr>
            <w:pStyle w:val="TOC3"/>
            <w:tabs>
              <w:tab w:val="right" w:leader="dot" w:pos="7927"/>
            </w:tabs>
            <w:rPr>
              <w:rFonts w:eastAsiaTheme="minorEastAsia"/>
              <w:noProof/>
              <w:kern w:val="2"/>
              <w:sz w:val="24"/>
              <w:szCs w:val="24"/>
              <w:lang w:val="en-ID" w:eastAsia="en-ID"/>
              <w14:ligatures w14:val="standardContextual"/>
            </w:rPr>
          </w:pPr>
          <w:r w:rsidRPr="0093157E">
            <w:rPr>
              <w:rFonts w:ascii="Times New Roman" w:eastAsia="Times New Roman" w:hAnsi="Times New Roman" w:cs="Times New Roman"/>
              <w:noProof/>
            </w:rPr>
            <w:lastRenderedPageBreak/>
            <w:t>3.3.2 Sumber Data</w:t>
          </w:r>
          <w:r>
            <w:rPr>
              <w:noProof/>
            </w:rPr>
            <w:tab/>
          </w:r>
          <w:r>
            <w:rPr>
              <w:noProof/>
            </w:rPr>
            <w:fldChar w:fldCharType="begin"/>
          </w:r>
          <w:r>
            <w:rPr>
              <w:noProof/>
            </w:rPr>
            <w:instrText xml:space="preserve"> PAGEREF _Toc206357802 \h </w:instrText>
          </w:r>
          <w:r>
            <w:rPr>
              <w:noProof/>
            </w:rPr>
          </w:r>
          <w:r>
            <w:rPr>
              <w:noProof/>
            </w:rPr>
            <w:fldChar w:fldCharType="separate"/>
          </w:r>
          <w:r w:rsidR="00155AF0">
            <w:rPr>
              <w:noProof/>
            </w:rPr>
            <w:t>36</w:t>
          </w:r>
          <w:r>
            <w:rPr>
              <w:noProof/>
            </w:rPr>
            <w:fldChar w:fldCharType="end"/>
          </w:r>
        </w:p>
        <w:p w14:paraId="16F640E4" w14:textId="0055277C" w:rsidR="00636866" w:rsidRDefault="00636866">
          <w:pPr>
            <w:pStyle w:val="TOC2"/>
            <w:tabs>
              <w:tab w:val="right" w:leader="dot" w:pos="7927"/>
            </w:tabs>
            <w:rPr>
              <w:rFonts w:eastAsiaTheme="minorEastAsia"/>
              <w:noProof/>
              <w:kern w:val="2"/>
              <w:sz w:val="24"/>
              <w:szCs w:val="24"/>
              <w:lang w:val="en-ID" w:eastAsia="en-ID"/>
              <w14:ligatures w14:val="standardContextual"/>
            </w:rPr>
          </w:pPr>
          <w:r w:rsidRPr="0093157E">
            <w:rPr>
              <w:rFonts w:ascii="Times New Roman" w:eastAsia="Times New Roman" w:hAnsi="Times New Roman" w:cs="Times New Roman"/>
              <w:noProof/>
            </w:rPr>
            <w:t>3.4 Metode Pengumpulan Data</w:t>
          </w:r>
          <w:r>
            <w:rPr>
              <w:noProof/>
            </w:rPr>
            <w:tab/>
          </w:r>
          <w:r>
            <w:rPr>
              <w:noProof/>
            </w:rPr>
            <w:fldChar w:fldCharType="begin"/>
          </w:r>
          <w:r>
            <w:rPr>
              <w:noProof/>
            </w:rPr>
            <w:instrText xml:space="preserve"> PAGEREF _Toc206357803 \h </w:instrText>
          </w:r>
          <w:r>
            <w:rPr>
              <w:noProof/>
            </w:rPr>
          </w:r>
          <w:r>
            <w:rPr>
              <w:noProof/>
            </w:rPr>
            <w:fldChar w:fldCharType="separate"/>
          </w:r>
          <w:r w:rsidR="00155AF0">
            <w:rPr>
              <w:noProof/>
            </w:rPr>
            <w:t>36</w:t>
          </w:r>
          <w:r>
            <w:rPr>
              <w:noProof/>
            </w:rPr>
            <w:fldChar w:fldCharType="end"/>
          </w:r>
        </w:p>
        <w:p w14:paraId="00242859" w14:textId="5322755F" w:rsidR="00636866" w:rsidRDefault="00636866">
          <w:pPr>
            <w:pStyle w:val="TOC2"/>
            <w:tabs>
              <w:tab w:val="right" w:leader="dot" w:pos="7927"/>
            </w:tabs>
            <w:rPr>
              <w:rFonts w:eastAsiaTheme="minorEastAsia"/>
              <w:noProof/>
              <w:kern w:val="2"/>
              <w:sz w:val="24"/>
              <w:szCs w:val="24"/>
              <w:lang w:val="en-ID" w:eastAsia="en-ID"/>
              <w14:ligatures w14:val="standardContextual"/>
            </w:rPr>
          </w:pPr>
          <w:r w:rsidRPr="0093157E">
            <w:rPr>
              <w:rFonts w:ascii="Times New Roman" w:eastAsia="Times New Roman" w:hAnsi="Times New Roman" w:cs="Times New Roman"/>
              <w:noProof/>
            </w:rPr>
            <w:t>3.5 Alat</w:t>
          </w:r>
          <w:r w:rsidRPr="0093157E">
            <w:rPr>
              <w:rFonts w:ascii="Times New Roman" w:eastAsia="Times New Roman" w:hAnsi="Times New Roman" w:cs="Times New Roman"/>
              <w:noProof/>
              <w:spacing w:val="-1"/>
            </w:rPr>
            <w:t xml:space="preserve"> </w:t>
          </w:r>
          <w:r w:rsidRPr="0093157E">
            <w:rPr>
              <w:rFonts w:ascii="Times New Roman" w:eastAsia="Times New Roman" w:hAnsi="Times New Roman" w:cs="Times New Roman"/>
              <w:noProof/>
            </w:rPr>
            <w:t>Ana</w:t>
          </w:r>
          <w:r w:rsidRPr="0093157E">
            <w:rPr>
              <w:rFonts w:ascii="Times New Roman" w:eastAsia="Times New Roman" w:hAnsi="Times New Roman" w:cs="Times New Roman"/>
              <w:noProof/>
              <w:spacing w:val="1"/>
            </w:rPr>
            <w:t>l</w:t>
          </w:r>
          <w:r w:rsidRPr="0093157E">
            <w:rPr>
              <w:rFonts w:ascii="Times New Roman" w:eastAsia="Times New Roman" w:hAnsi="Times New Roman" w:cs="Times New Roman"/>
              <w:noProof/>
            </w:rPr>
            <w:t>is</w:t>
          </w:r>
          <w:r w:rsidRPr="0093157E">
            <w:rPr>
              <w:rFonts w:ascii="Times New Roman" w:eastAsia="Times New Roman" w:hAnsi="Times New Roman" w:cs="Times New Roman"/>
              <w:noProof/>
              <w:spacing w:val="1"/>
            </w:rPr>
            <w:t>i</w:t>
          </w:r>
          <w:r w:rsidRPr="0093157E">
            <w:rPr>
              <w:rFonts w:ascii="Times New Roman" w:eastAsia="Times New Roman" w:hAnsi="Times New Roman" w:cs="Times New Roman"/>
              <w:noProof/>
            </w:rPr>
            <w:t>s</w:t>
          </w:r>
          <w:r w:rsidRPr="0093157E">
            <w:rPr>
              <w:rFonts w:ascii="Times New Roman" w:eastAsia="Times New Roman" w:hAnsi="Times New Roman" w:cs="Times New Roman"/>
              <w:noProof/>
              <w:spacing w:val="1"/>
            </w:rPr>
            <w:t xml:space="preserve"> </w:t>
          </w:r>
          <w:r w:rsidRPr="0093157E">
            <w:rPr>
              <w:rFonts w:ascii="Times New Roman" w:eastAsia="Times New Roman" w:hAnsi="Times New Roman" w:cs="Times New Roman"/>
              <w:noProof/>
            </w:rPr>
            <w:t>Data</w:t>
          </w:r>
          <w:r>
            <w:rPr>
              <w:noProof/>
            </w:rPr>
            <w:tab/>
          </w:r>
          <w:r>
            <w:rPr>
              <w:noProof/>
            </w:rPr>
            <w:fldChar w:fldCharType="begin"/>
          </w:r>
          <w:r>
            <w:rPr>
              <w:noProof/>
            </w:rPr>
            <w:instrText xml:space="preserve"> PAGEREF _Toc206357804 \h </w:instrText>
          </w:r>
          <w:r>
            <w:rPr>
              <w:noProof/>
            </w:rPr>
          </w:r>
          <w:r>
            <w:rPr>
              <w:noProof/>
            </w:rPr>
            <w:fldChar w:fldCharType="separate"/>
          </w:r>
          <w:r w:rsidR="00155AF0">
            <w:rPr>
              <w:noProof/>
            </w:rPr>
            <w:t>37</w:t>
          </w:r>
          <w:r>
            <w:rPr>
              <w:noProof/>
            </w:rPr>
            <w:fldChar w:fldCharType="end"/>
          </w:r>
        </w:p>
        <w:p w14:paraId="062C96AF" w14:textId="7AC6A7D0" w:rsidR="00636866" w:rsidRDefault="00636866">
          <w:pPr>
            <w:pStyle w:val="TOC3"/>
            <w:tabs>
              <w:tab w:val="right" w:leader="dot" w:pos="7927"/>
            </w:tabs>
            <w:rPr>
              <w:rFonts w:eastAsiaTheme="minorEastAsia"/>
              <w:noProof/>
              <w:kern w:val="2"/>
              <w:sz w:val="24"/>
              <w:szCs w:val="24"/>
              <w:lang w:val="en-ID" w:eastAsia="en-ID"/>
              <w14:ligatures w14:val="standardContextual"/>
            </w:rPr>
          </w:pPr>
          <w:r w:rsidRPr="0093157E">
            <w:rPr>
              <w:rFonts w:ascii="Times New Roman" w:eastAsia="Times New Roman" w:hAnsi="Times New Roman" w:cs="Times New Roman"/>
              <w:noProof/>
            </w:rPr>
            <w:t xml:space="preserve">3.5.1 </w:t>
          </w:r>
          <w:r w:rsidRPr="0093157E">
            <w:rPr>
              <w:rFonts w:ascii="Times New Roman" w:eastAsia="Times New Roman" w:hAnsi="Times New Roman" w:cs="Times New Roman"/>
              <w:noProof/>
              <w:spacing w:val="1"/>
            </w:rPr>
            <w:t>S</w:t>
          </w:r>
          <w:r w:rsidRPr="0093157E">
            <w:rPr>
              <w:rFonts w:ascii="Times New Roman" w:eastAsia="Times New Roman" w:hAnsi="Times New Roman" w:cs="Times New Roman"/>
              <w:noProof/>
            </w:rPr>
            <w:t>ta</w:t>
          </w:r>
          <w:r w:rsidRPr="0093157E">
            <w:rPr>
              <w:rFonts w:ascii="Times New Roman" w:eastAsia="Times New Roman" w:hAnsi="Times New Roman" w:cs="Times New Roman"/>
              <w:noProof/>
              <w:spacing w:val="-1"/>
            </w:rPr>
            <w:t>t</w:t>
          </w:r>
          <w:r w:rsidRPr="0093157E">
            <w:rPr>
              <w:rFonts w:ascii="Times New Roman" w:eastAsia="Times New Roman" w:hAnsi="Times New Roman" w:cs="Times New Roman"/>
              <w:noProof/>
            </w:rPr>
            <w:t>istik</w:t>
          </w:r>
          <w:r w:rsidRPr="0093157E">
            <w:rPr>
              <w:rFonts w:ascii="Times New Roman" w:eastAsia="Times New Roman" w:hAnsi="Times New Roman" w:cs="Times New Roman"/>
              <w:noProof/>
              <w:spacing w:val="1"/>
            </w:rPr>
            <w:t xml:space="preserve"> </w:t>
          </w:r>
          <w:r w:rsidRPr="0093157E">
            <w:rPr>
              <w:rFonts w:ascii="Times New Roman" w:eastAsia="Times New Roman" w:hAnsi="Times New Roman" w:cs="Times New Roman"/>
              <w:noProof/>
            </w:rPr>
            <w:t>D</w:t>
          </w:r>
          <w:r w:rsidRPr="0093157E">
            <w:rPr>
              <w:rFonts w:ascii="Times New Roman" w:eastAsia="Times New Roman" w:hAnsi="Times New Roman" w:cs="Times New Roman"/>
              <w:noProof/>
              <w:spacing w:val="-1"/>
            </w:rPr>
            <w:t>e</w:t>
          </w:r>
          <w:r w:rsidRPr="0093157E">
            <w:rPr>
              <w:rFonts w:ascii="Times New Roman" w:eastAsia="Times New Roman" w:hAnsi="Times New Roman" w:cs="Times New Roman"/>
              <w:noProof/>
            </w:rPr>
            <w:t>s</w:t>
          </w:r>
          <w:r w:rsidRPr="0093157E">
            <w:rPr>
              <w:rFonts w:ascii="Times New Roman" w:eastAsia="Times New Roman" w:hAnsi="Times New Roman" w:cs="Times New Roman"/>
              <w:noProof/>
              <w:spacing w:val="1"/>
            </w:rPr>
            <w:t>k</w:t>
          </w:r>
          <w:r w:rsidRPr="0093157E">
            <w:rPr>
              <w:rFonts w:ascii="Times New Roman" w:eastAsia="Times New Roman" w:hAnsi="Times New Roman" w:cs="Times New Roman"/>
              <w:noProof/>
              <w:spacing w:val="-1"/>
            </w:rPr>
            <w:t>r</w:t>
          </w:r>
          <w:r w:rsidRPr="0093157E">
            <w:rPr>
              <w:rFonts w:ascii="Times New Roman" w:eastAsia="Times New Roman" w:hAnsi="Times New Roman" w:cs="Times New Roman"/>
              <w:noProof/>
            </w:rPr>
            <w:t>i</w:t>
          </w:r>
          <w:r w:rsidRPr="0093157E">
            <w:rPr>
              <w:rFonts w:ascii="Times New Roman" w:eastAsia="Times New Roman" w:hAnsi="Times New Roman" w:cs="Times New Roman"/>
              <w:noProof/>
              <w:spacing w:val="1"/>
            </w:rPr>
            <w:t>p</w:t>
          </w:r>
          <w:r w:rsidRPr="0093157E">
            <w:rPr>
              <w:rFonts w:ascii="Times New Roman" w:eastAsia="Times New Roman" w:hAnsi="Times New Roman" w:cs="Times New Roman"/>
              <w:noProof/>
            </w:rPr>
            <w:t>tif</w:t>
          </w:r>
          <w:r>
            <w:rPr>
              <w:noProof/>
            </w:rPr>
            <w:tab/>
          </w:r>
          <w:r>
            <w:rPr>
              <w:noProof/>
            </w:rPr>
            <w:fldChar w:fldCharType="begin"/>
          </w:r>
          <w:r>
            <w:rPr>
              <w:noProof/>
            </w:rPr>
            <w:instrText xml:space="preserve"> PAGEREF _Toc206357805 \h </w:instrText>
          </w:r>
          <w:r>
            <w:rPr>
              <w:noProof/>
            </w:rPr>
          </w:r>
          <w:r>
            <w:rPr>
              <w:noProof/>
            </w:rPr>
            <w:fldChar w:fldCharType="separate"/>
          </w:r>
          <w:r w:rsidR="00155AF0">
            <w:rPr>
              <w:noProof/>
            </w:rPr>
            <w:t>37</w:t>
          </w:r>
          <w:r>
            <w:rPr>
              <w:noProof/>
            </w:rPr>
            <w:fldChar w:fldCharType="end"/>
          </w:r>
        </w:p>
        <w:p w14:paraId="779D5B77" w14:textId="2F27029C" w:rsidR="00636866" w:rsidRDefault="00636866">
          <w:pPr>
            <w:pStyle w:val="TOC3"/>
            <w:tabs>
              <w:tab w:val="right" w:leader="dot" w:pos="7927"/>
            </w:tabs>
            <w:rPr>
              <w:rFonts w:eastAsiaTheme="minorEastAsia"/>
              <w:noProof/>
              <w:kern w:val="2"/>
              <w:sz w:val="24"/>
              <w:szCs w:val="24"/>
              <w:lang w:val="en-ID" w:eastAsia="en-ID"/>
              <w14:ligatures w14:val="standardContextual"/>
            </w:rPr>
          </w:pPr>
          <w:r w:rsidRPr="0093157E">
            <w:rPr>
              <w:rFonts w:ascii="Times New Roman" w:eastAsia="Times New Roman" w:hAnsi="Times New Roman" w:cs="Times New Roman"/>
              <w:noProof/>
            </w:rPr>
            <w:t>3.5.2 U</w:t>
          </w:r>
          <w:r w:rsidRPr="0093157E">
            <w:rPr>
              <w:rFonts w:ascii="Times New Roman" w:eastAsia="Times New Roman" w:hAnsi="Times New Roman" w:cs="Times New Roman"/>
              <w:noProof/>
              <w:spacing w:val="-1"/>
            </w:rPr>
            <w:t>j</w:t>
          </w:r>
          <w:r w:rsidRPr="0093157E">
            <w:rPr>
              <w:rFonts w:ascii="Times New Roman" w:eastAsia="Times New Roman" w:hAnsi="Times New Roman" w:cs="Times New Roman"/>
              <w:noProof/>
            </w:rPr>
            <w:t>i As</w:t>
          </w:r>
          <w:r w:rsidRPr="0093157E">
            <w:rPr>
              <w:rFonts w:ascii="Times New Roman" w:eastAsia="Times New Roman" w:hAnsi="Times New Roman" w:cs="Times New Roman"/>
              <w:noProof/>
              <w:spacing w:val="1"/>
            </w:rPr>
            <w:t>um</w:t>
          </w:r>
          <w:r w:rsidRPr="0093157E">
            <w:rPr>
              <w:rFonts w:ascii="Times New Roman" w:eastAsia="Times New Roman" w:hAnsi="Times New Roman" w:cs="Times New Roman"/>
              <w:noProof/>
            </w:rPr>
            <w:t xml:space="preserve">si </w:t>
          </w:r>
          <w:r w:rsidRPr="0093157E">
            <w:rPr>
              <w:rFonts w:ascii="Times New Roman" w:eastAsia="Times New Roman" w:hAnsi="Times New Roman" w:cs="Times New Roman"/>
              <w:noProof/>
              <w:spacing w:val="1"/>
            </w:rPr>
            <w:t>K</w:t>
          </w:r>
          <w:r w:rsidRPr="0093157E">
            <w:rPr>
              <w:rFonts w:ascii="Times New Roman" w:eastAsia="Times New Roman" w:hAnsi="Times New Roman" w:cs="Times New Roman"/>
              <w:noProof/>
            </w:rPr>
            <w:t>la</w:t>
          </w:r>
          <w:r w:rsidRPr="0093157E">
            <w:rPr>
              <w:rFonts w:ascii="Times New Roman" w:eastAsia="Times New Roman" w:hAnsi="Times New Roman" w:cs="Times New Roman"/>
              <w:noProof/>
              <w:spacing w:val="-2"/>
            </w:rPr>
            <w:t>s</w:t>
          </w:r>
          <w:r w:rsidRPr="0093157E">
            <w:rPr>
              <w:rFonts w:ascii="Times New Roman" w:eastAsia="Times New Roman" w:hAnsi="Times New Roman" w:cs="Times New Roman"/>
              <w:noProof/>
            </w:rPr>
            <w:t>ik</w:t>
          </w:r>
          <w:r>
            <w:rPr>
              <w:noProof/>
            </w:rPr>
            <w:tab/>
          </w:r>
          <w:r>
            <w:rPr>
              <w:noProof/>
            </w:rPr>
            <w:fldChar w:fldCharType="begin"/>
          </w:r>
          <w:r>
            <w:rPr>
              <w:noProof/>
            </w:rPr>
            <w:instrText xml:space="preserve"> PAGEREF _Toc206357806 \h </w:instrText>
          </w:r>
          <w:r>
            <w:rPr>
              <w:noProof/>
            </w:rPr>
          </w:r>
          <w:r>
            <w:rPr>
              <w:noProof/>
            </w:rPr>
            <w:fldChar w:fldCharType="separate"/>
          </w:r>
          <w:r w:rsidR="00155AF0">
            <w:rPr>
              <w:noProof/>
            </w:rPr>
            <w:t>38</w:t>
          </w:r>
          <w:r>
            <w:rPr>
              <w:noProof/>
            </w:rPr>
            <w:fldChar w:fldCharType="end"/>
          </w:r>
        </w:p>
        <w:p w14:paraId="6ACACCAA" w14:textId="251D5880" w:rsidR="00636866" w:rsidRDefault="00636866">
          <w:pPr>
            <w:pStyle w:val="TOC3"/>
            <w:tabs>
              <w:tab w:val="right" w:leader="dot" w:pos="7927"/>
            </w:tabs>
            <w:rPr>
              <w:rFonts w:eastAsiaTheme="minorEastAsia"/>
              <w:noProof/>
              <w:kern w:val="2"/>
              <w:sz w:val="24"/>
              <w:szCs w:val="24"/>
              <w:lang w:val="en-ID" w:eastAsia="en-ID"/>
              <w14:ligatures w14:val="standardContextual"/>
            </w:rPr>
          </w:pPr>
          <w:r w:rsidRPr="0093157E">
            <w:rPr>
              <w:rFonts w:ascii="Times New Roman" w:eastAsia="Times New Roman" w:hAnsi="Times New Roman" w:cs="Times New Roman"/>
              <w:noProof/>
            </w:rPr>
            <w:t>3.5.3 U</w:t>
          </w:r>
          <w:r w:rsidRPr="0093157E">
            <w:rPr>
              <w:rFonts w:ascii="Times New Roman" w:eastAsia="Times New Roman" w:hAnsi="Times New Roman" w:cs="Times New Roman"/>
              <w:noProof/>
              <w:spacing w:val="-1"/>
            </w:rPr>
            <w:t>j</w:t>
          </w:r>
          <w:r w:rsidRPr="0093157E">
            <w:rPr>
              <w:rFonts w:ascii="Times New Roman" w:eastAsia="Times New Roman" w:hAnsi="Times New Roman" w:cs="Times New Roman"/>
              <w:noProof/>
            </w:rPr>
            <w:t xml:space="preserve">i </w:t>
          </w:r>
          <w:r w:rsidRPr="0093157E">
            <w:rPr>
              <w:rFonts w:ascii="Times New Roman" w:eastAsia="Times New Roman" w:hAnsi="Times New Roman" w:cs="Times New Roman"/>
              <w:noProof/>
              <w:spacing w:val="1"/>
            </w:rPr>
            <w:t>K</w:t>
          </w:r>
          <w:r w:rsidRPr="0093157E">
            <w:rPr>
              <w:rFonts w:ascii="Times New Roman" w:eastAsia="Times New Roman" w:hAnsi="Times New Roman" w:cs="Times New Roman"/>
              <w:noProof/>
              <w:spacing w:val="-1"/>
            </w:rPr>
            <w:t>e</w:t>
          </w:r>
          <w:r w:rsidRPr="0093157E">
            <w:rPr>
              <w:rFonts w:ascii="Times New Roman" w:eastAsia="Times New Roman" w:hAnsi="Times New Roman" w:cs="Times New Roman"/>
              <w:noProof/>
            </w:rPr>
            <w:t>t</w:t>
          </w:r>
          <w:r w:rsidRPr="0093157E">
            <w:rPr>
              <w:rFonts w:ascii="Times New Roman" w:eastAsia="Times New Roman" w:hAnsi="Times New Roman" w:cs="Times New Roman"/>
              <w:noProof/>
              <w:spacing w:val="-2"/>
            </w:rPr>
            <w:t>e</w:t>
          </w:r>
          <w:r w:rsidRPr="0093157E">
            <w:rPr>
              <w:rFonts w:ascii="Times New Roman" w:eastAsia="Times New Roman" w:hAnsi="Times New Roman" w:cs="Times New Roman"/>
              <w:noProof/>
              <w:spacing w:val="1"/>
            </w:rPr>
            <w:t>p</w:t>
          </w:r>
          <w:r w:rsidRPr="0093157E">
            <w:rPr>
              <w:rFonts w:ascii="Times New Roman" w:eastAsia="Times New Roman" w:hAnsi="Times New Roman" w:cs="Times New Roman"/>
              <w:noProof/>
            </w:rPr>
            <w:t>atan</w:t>
          </w:r>
          <w:r w:rsidRPr="0093157E">
            <w:rPr>
              <w:rFonts w:ascii="Times New Roman" w:eastAsia="Times New Roman" w:hAnsi="Times New Roman" w:cs="Times New Roman"/>
              <w:noProof/>
              <w:spacing w:val="1"/>
            </w:rPr>
            <w:t xml:space="preserve"> </w:t>
          </w:r>
          <w:r w:rsidRPr="0093157E">
            <w:rPr>
              <w:rFonts w:ascii="Times New Roman" w:eastAsia="Times New Roman" w:hAnsi="Times New Roman" w:cs="Times New Roman"/>
              <w:noProof/>
              <w:spacing w:val="-1"/>
            </w:rPr>
            <w:t>M</w:t>
          </w:r>
          <w:r w:rsidRPr="0093157E">
            <w:rPr>
              <w:rFonts w:ascii="Times New Roman" w:eastAsia="Times New Roman" w:hAnsi="Times New Roman" w:cs="Times New Roman"/>
              <w:noProof/>
              <w:spacing w:val="2"/>
            </w:rPr>
            <w:t>o</w:t>
          </w:r>
          <w:r w:rsidRPr="0093157E">
            <w:rPr>
              <w:rFonts w:ascii="Times New Roman" w:eastAsia="Times New Roman" w:hAnsi="Times New Roman" w:cs="Times New Roman"/>
              <w:noProof/>
              <w:spacing w:val="1"/>
            </w:rPr>
            <w:t>d</w:t>
          </w:r>
          <w:r w:rsidRPr="0093157E">
            <w:rPr>
              <w:rFonts w:ascii="Times New Roman" w:eastAsia="Times New Roman" w:hAnsi="Times New Roman" w:cs="Times New Roman"/>
              <w:noProof/>
              <w:spacing w:val="-1"/>
            </w:rPr>
            <w:t>e</w:t>
          </w:r>
          <w:r w:rsidRPr="0093157E">
            <w:rPr>
              <w:rFonts w:ascii="Times New Roman" w:eastAsia="Times New Roman" w:hAnsi="Times New Roman" w:cs="Times New Roman"/>
              <w:noProof/>
            </w:rPr>
            <w:t>l</w:t>
          </w:r>
          <w:r>
            <w:rPr>
              <w:noProof/>
            </w:rPr>
            <w:tab/>
          </w:r>
          <w:r>
            <w:rPr>
              <w:noProof/>
            </w:rPr>
            <w:fldChar w:fldCharType="begin"/>
          </w:r>
          <w:r>
            <w:rPr>
              <w:noProof/>
            </w:rPr>
            <w:instrText xml:space="preserve"> PAGEREF _Toc206357807 \h </w:instrText>
          </w:r>
          <w:r>
            <w:rPr>
              <w:noProof/>
            </w:rPr>
          </w:r>
          <w:r>
            <w:rPr>
              <w:noProof/>
            </w:rPr>
            <w:fldChar w:fldCharType="separate"/>
          </w:r>
          <w:r w:rsidR="00155AF0">
            <w:rPr>
              <w:noProof/>
            </w:rPr>
            <w:t>40</w:t>
          </w:r>
          <w:r>
            <w:rPr>
              <w:noProof/>
            </w:rPr>
            <w:fldChar w:fldCharType="end"/>
          </w:r>
        </w:p>
        <w:p w14:paraId="011A8721" w14:textId="2A9BD60D" w:rsidR="00636866" w:rsidRDefault="00636866">
          <w:pPr>
            <w:pStyle w:val="TOC3"/>
            <w:tabs>
              <w:tab w:val="right" w:leader="dot" w:pos="7927"/>
            </w:tabs>
            <w:rPr>
              <w:rFonts w:eastAsiaTheme="minorEastAsia"/>
              <w:noProof/>
              <w:kern w:val="2"/>
              <w:sz w:val="24"/>
              <w:szCs w:val="24"/>
              <w:lang w:val="en-ID" w:eastAsia="en-ID"/>
              <w14:ligatures w14:val="standardContextual"/>
            </w:rPr>
          </w:pPr>
          <w:r w:rsidRPr="0093157E">
            <w:rPr>
              <w:rFonts w:ascii="Times New Roman" w:eastAsia="Times New Roman" w:hAnsi="Times New Roman" w:cs="Times New Roman"/>
              <w:noProof/>
            </w:rPr>
            <w:t>3.5.4 Ana</w:t>
          </w:r>
          <w:r w:rsidRPr="0093157E">
            <w:rPr>
              <w:rFonts w:ascii="Times New Roman" w:eastAsia="Times New Roman" w:hAnsi="Times New Roman" w:cs="Times New Roman"/>
              <w:noProof/>
              <w:spacing w:val="1"/>
            </w:rPr>
            <w:t>l</w:t>
          </w:r>
          <w:r w:rsidRPr="0093157E">
            <w:rPr>
              <w:rFonts w:ascii="Times New Roman" w:eastAsia="Times New Roman" w:hAnsi="Times New Roman" w:cs="Times New Roman"/>
              <w:noProof/>
            </w:rPr>
            <w:t>is</w:t>
          </w:r>
          <w:r w:rsidRPr="0093157E">
            <w:rPr>
              <w:rFonts w:ascii="Times New Roman" w:eastAsia="Times New Roman" w:hAnsi="Times New Roman" w:cs="Times New Roman"/>
              <w:noProof/>
              <w:spacing w:val="1"/>
            </w:rPr>
            <w:t>i</w:t>
          </w:r>
          <w:r w:rsidRPr="0093157E">
            <w:rPr>
              <w:rFonts w:ascii="Times New Roman" w:eastAsia="Times New Roman" w:hAnsi="Times New Roman" w:cs="Times New Roman"/>
              <w:noProof/>
            </w:rPr>
            <w:t>s R</w:t>
          </w:r>
          <w:r w:rsidRPr="0093157E">
            <w:rPr>
              <w:rFonts w:ascii="Times New Roman" w:eastAsia="Times New Roman" w:hAnsi="Times New Roman" w:cs="Times New Roman"/>
              <w:noProof/>
              <w:spacing w:val="-1"/>
            </w:rPr>
            <w:t>e</w:t>
          </w:r>
          <w:r w:rsidRPr="0093157E">
            <w:rPr>
              <w:rFonts w:ascii="Times New Roman" w:eastAsia="Times New Roman" w:hAnsi="Times New Roman" w:cs="Times New Roman"/>
              <w:noProof/>
            </w:rPr>
            <w:t>g</w:t>
          </w:r>
          <w:r w:rsidRPr="0093157E">
            <w:rPr>
              <w:rFonts w:ascii="Times New Roman" w:eastAsia="Times New Roman" w:hAnsi="Times New Roman" w:cs="Times New Roman"/>
              <w:noProof/>
              <w:spacing w:val="-1"/>
            </w:rPr>
            <w:t>re</w:t>
          </w:r>
          <w:r w:rsidRPr="0093157E">
            <w:rPr>
              <w:rFonts w:ascii="Times New Roman" w:eastAsia="Times New Roman" w:hAnsi="Times New Roman" w:cs="Times New Roman"/>
              <w:noProof/>
            </w:rPr>
            <w:t xml:space="preserve">si </w:t>
          </w:r>
          <w:r w:rsidRPr="0093157E">
            <w:rPr>
              <w:rFonts w:ascii="Times New Roman" w:eastAsia="Times New Roman" w:hAnsi="Times New Roman" w:cs="Times New Roman"/>
              <w:noProof/>
              <w:spacing w:val="1"/>
            </w:rPr>
            <w:t>L</w:t>
          </w:r>
          <w:r w:rsidRPr="0093157E">
            <w:rPr>
              <w:rFonts w:ascii="Times New Roman" w:eastAsia="Times New Roman" w:hAnsi="Times New Roman" w:cs="Times New Roman"/>
              <w:noProof/>
            </w:rPr>
            <w:t>i</w:t>
          </w:r>
          <w:r w:rsidRPr="0093157E">
            <w:rPr>
              <w:rFonts w:ascii="Times New Roman" w:eastAsia="Times New Roman" w:hAnsi="Times New Roman" w:cs="Times New Roman"/>
              <w:noProof/>
              <w:spacing w:val="1"/>
            </w:rPr>
            <w:t>n</w:t>
          </w:r>
          <w:r w:rsidRPr="0093157E">
            <w:rPr>
              <w:rFonts w:ascii="Times New Roman" w:eastAsia="Times New Roman" w:hAnsi="Times New Roman" w:cs="Times New Roman"/>
              <w:noProof/>
              <w:spacing w:val="-1"/>
            </w:rPr>
            <w:t>e</w:t>
          </w:r>
          <w:r w:rsidRPr="0093157E">
            <w:rPr>
              <w:rFonts w:ascii="Times New Roman" w:eastAsia="Times New Roman" w:hAnsi="Times New Roman" w:cs="Times New Roman"/>
              <w:noProof/>
            </w:rPr>
            <w:t>ar</w:t>
          </w:r>
          <w:r w:rsidRPr="0093157E">
            <w:rPr>
              <w:rFonts w:ascii="Times New Roman" w:eastAsia="Times New Roman" w:hAnsi="Times New Roman" w:cs="Times New Roman"/>
              <w:noProof/>
              <w:spacing w:val="-1"/>
            </w:rPr>
            <w:t xml:space="preserve"> </w:t>
          </w:r>
          <w:r w:rsidRPr="0093157E">
            <w:rPr>
              <w:rFonts w:ascii="Times New Roman" w:eastAsia="Times New Roman" w:hAnsi="Times New Roman" w:cs="Times New Roman"/>
              <w:noProof/>
            </w:rPr>
            <w:t>B</w:t>
          </w:r>
          <w:r w:rsidRPr="0093157E">
            <w:rPr>
              <w:rFonts w:ascii="Times New Roman" w:eastAsia="Times New Roman" w:hAnsi="Times New Roman" w:cs="Times New Roman"/>
              <w:noProof/>
              <w:spacing w:val="-1"/>
            </w:rPr>
            <w:t>er</w:t>
          </w:r>
          <w:r w:rsidRPr="0093157E">
            <w:rPr>
              <w:rFonts w:ascii="Times New Roman" w:eastAsia="Times New Roman" w:hAnsi="Times New Roman" w:cs="Times New Roman"/>
              <w:noProof/>
            </w:rPr>
            <w:t>ga</w:t>
          </w:r>
          <w:r w:rsidRPr="0093157E">
            <w:rPr>
              <w:rFonts w:ascii="Times New Roman" w:eastAsia="Times New Roman" w:hAnsi="Times New Roman" w:cs="Times New Roman"/>
              <w:noProof/>
              <w:spacing w:val="1"/>
            </w:rPr>
            <w:t>nd</w:t>
          </w:r>
          <w:r w:rsidRPr="0093157E">
            <w:rPr>
              <w:rFonts w:ascii="Times New Roman" w:eastAsia="Times New Roman" w:hAnsi="Times New Roman" w:cs="Times New Roman"/>
              <w:noProof/>
            </w:rPr>
            <w:t>a</w:t>
          </w:r>
          <w:r>
            <w:rPr>
              <w:noProof/>
            </w:rPr>
            <w:tab/>
          </w:r>
          <w:r>
            <w:rPr>
              <w:noProof/>
            </w:rPr>
            <w:fldChar w:fldCharType="begin"/>
          </w:r>
          <w:r>
            <w:rPr>
              <w:noProof/>
            </w:rPr>
            <w:instrText xml:space="preserve"> PAGEREF _Toc206357808 \h </w:instrText>
          </w:r>
          <w:r>
            <w:rPr>
              <w:noProof/>
            </w:rPr>
          </w:r>
          <w:r>
            <w:rPr>
              <w:noProof/>
            </w:rPr>
            <w:fldChar w:fldCharType="separate"/>
          </w:r>
          <w:r w:rsidR="00155AF0">
            <w:rPr>
              <w:noProof/>
            </w:rPr>
            <w:t>41</w:t>
          </w:r>
          <w:r>
            <w:rPr>
              <w:noProof/>
            </w:rPr>
            <w:fldChar w:fldCharType="end"/>
          </w:r>
        </w:p>
        <w:p w14:paraId="71BEA9B8" w14:textId="48B13B32" w:rsidR="00636866" w:rsidRDefault="00636866">
          <w:pPr>
            <w:pStyle w:val="TOC3"/>
            <w:tabs>
              <w:tab w:val="right" w:leader="dot" w:pos="7927"/>
            </w:tabs>
            <w:rPr>
              <w:rFonts w:eastAsiaTheme="minorEastAsia"/>
              <w:noProof/>
              <w:kern w:val="2"/>
              <w:sz w:val="24"/>
              <w:szCs w:val="24"/>
              <w:lang w:val="en-ID" w:eastAsia="en-ID"/>
              <w14:ligatures w14:val="standardContextual"/>
            </w:rPr>
          </w:pPr>
          <w:r w:rsidRPr="0093157E">
            <w:rPr>
              <w:rFonts w:ascii="Times New Roman" w:eastAsia="Times New Roman" w:hAnsi="Times New Roman" w:cs="Times New Roman"/>
              <w:noProof/>
            </w:rPr>
            <w:t>3.5.5 U</w:t>
          </w:r>
          <w:r w:rsidRPr="0093157E">
            <w:rPr>
              <w:rFonts w:ascii="Times New Roman" w:eastAsia="Times New Roman" w:hAnsi="Times New Roman" w:cs="Times New Roman"/>
              <w:noProof/>
              <w:spacing w:val="-1"/>
            </w:rPr>
            <w:t>j</w:t>
          </w:r>
          <w:r w:rsidRPr="0093157E">
            <w:rPr>
              <w:rFonts w:ascii="Times New Roman" w:eastAsia="Times New Roman" w:hAnsi="Times New Roman" w:cs="Times New Roman"/>
              <w:noProof/>
            </w:rPr>
            <w:t xml:space="preserve">i </w:t>
          </w:r>
          <w:r w:rsidRPr="0093157E">
            <w:rPr>
              <w:rFonts w:ascii="Times New Roman" w:eastAsia="Times New Roman" w:hAnsi="Times New Roman" w:cs="Times New Roman"/>
              <w:noProof/>
              <w:spacing w:val="1"/>
            </w:rPr>
            <w:t>H</w:t>
          </w:r>
          <w:r w:rsidRPr="0093157E">
            <w:rPr>
              <w:rFonts w:ascii="Times New Roman" w:eastAsia="Times New Roman" w:hAnsi="Times New Roman" w:cs="Times New Roman"/>
              <w:noProof/>
            </w:rPr>
            <w:t>i</w:t>
          </w:r>
          <w:r w:rsidRPr="0093157E">
            <w:rPr>
              <w:rFonts w:ascii="Times New Roman" w:eastAsia="Times New Roman" w:hAnsi="Times New Roman" w:cs="Times New Roman"/>
              <w:noProof/>
              <w:spacing w:val="1"/>
            </w:rPr>
            <w:t>p</w:t>
          </w:r>
          <w:r w:rsidRPr="0093157E">
            <w:rPr>
              <w:rFonts w:ascii="Times New Roman" w:eastAsia="Times New Roman" w:hAnsi="Times New Roman" w:cs="Times New Roman"/>
              <w:noProof/>
            </w:rPr>
            <w:t>ot</w:t>
          </w:r>
          <w:r w:rsidRPr="0093157E">
            <w:rPr>
              <w:rFonts w:ascii="Times New Roman" w:eastAsia="Times New Roman" w:hAnsi="Times New Roman" w:cs="Times New Roman"/>
              <w:noProof/>
              <w:spacing w:val="-2"/>
            </w:rPr>
            <w:t>e</w:t>
          </w:r>
          <w:r w:rsidRPr="0093157E">
            <w:rPr>
              <w:rFonts w:ascii="Times New Roman" w:eastAsia="Times New Roman" w:hAnsi="Times New Roman" w:cs="Times New Roman"/>
              <w:noProof/>
            </w:rPr>
            <w:t>sis</w:t>
          </w:r>
          <w:r w:rsidRPr="0093157E">
            <w:rPr>
              <w:rFonts w:ascii="Times New Roman" w:eastAsia="Times New Roman" w:hAnsi="Times New Roman" w:cs="Times New Roman"/>
              <w:noProof/>
              <w:spacing w:val="2"/>
            </w:rPr>
            <w:t xml:space="preserve"> </w:t>
          </w:r>
          <w:r w:rsidRPr="0093157E">
            <w:rPr>
              <w:rFonts w:ascii="Times New Roman" w:eastAsia="Times New Roman" w:hAnsi="Times New Roman" w:cs="Times New Roman"/>
              <w:noProof/>
            </w:rPr>
            <w:t xml:space="preserve">( </w:t>
          </w:r>
          <w:r w:rsidRPr="0093157E">
            <w:rPr>
              <w:rFonts w:ascii="Times New Roman" w:eastAsia="Times New Roman" w:hAnsi="Times New Roman" w:cs="Times New Roman"/>
              <w:noProof/>
              <w:spacing w:val="-1"/>
            </w:rPr>
            <w:t>U</w:t>
          </w:r>
          <w:r w:rsidRPr="0093157E">
            <w:rPr>
              <w:rFonts w:ascii="Times New Roman" w:eastAsia="Times New Roman" w:hAnsi="Times New Roman" w:cs="Times New Roman"/>
              <w:noProof/>
            </w:rPr>
            <w:t xml:space="preserve">ji </w:t>
          </w:r>
          <w:r w:rsidRPr="0093157E">
            <w:rPr>
              <w:rFonts w:ascii="Times New Roman" w:eastAsia="Times New Roman" w:hAnsi="Times New Roman" w:cs="Times New Roman"/>
              <w:noProof/>
              <w:spacing w:val="-1"/>
            </w:rPr>
            <w:t>t)</w:t>
          </w:r>
          <w:r>
            <w:rPr>
              <w:noProof/>
            </w:rPr>
            <w:tab/>
          </w:r>
          <w:r>
            <w:rPr>
              <w:noProof/>
            </w:rPr>
            <w:fldChar w:fldCharType="begin"/>
          </w:r>
          <w:r>
            <w:rPr>
              <w:noProof/>
            </w:rPr>
            <w:instrText xml:space="preserve"> PAGEREF _Toc206357809 \h </w:instrText>
          </w:r>
          <w:r>
            <w:rPr>
              <w:noProof/>
            </w:rPr>
          </w:r>
          <w:r>
            <w:rPr>
              <w:noProof/>
            </w:rPr>
            <w:fldChar w:fldCharType="separate"/>
          </w:r>
          <w:r w:rsidR="00155AF0">
            <w:rPr>
              <w:noProof/>
            </w:rPr>
            <w:t>42</w:t>
          </w:r>
          <w:r>
            <w:rPr>
              <w:noProof/>
            </w:rPr>
            <w:fldChar w:fldCharType="end"/>
          </w:r>
        </w:p>
        <w:p w14:paraId="3A81E28B" w14:textId="6A3F601D" w:rsidR="00636866" w:rsidRDefault="00636866">
          <w:pPr>
            <w:pStyle w:val="TOC1"/>
            <w:rPr>
              <w:rFonts w:asciiTheme="minorHAnsi" w:eastAsiaTheme="minorEastAsia" w:hAnsiTheme="minorHAnsi" w:cstheme="minorBidi"/>
              <w:b w:val="0"/>
              <w:kern w:val="2"/>
              <w:sz w:val="24"/>
              <w:szCs w:val="24"/>
              <w:lang w:val="en-ID" w:eastAsia="en-ID"/>
              <w14:ligatures w14:val="standardContextual"/>
            </w:rPr>
          </w:pPr>
          <w:r w:rsidRPr="0093157E">
            <w:t>BAB</w:t>
          </w:r>
          <w:r w:rsidRPr="0093157E">
            <w:rPr>
              <w:rFonts w:eastAsia="Times New Roman"/>
            </w:rPr>
            <w:t xml:space="preserve"> IV HASIL DAN PEMBAHASAN</w:t>
          </w:r>
          <w:r>
            <w:tab/>
          </w:r>
          <w:r>
            <w:fldChar w:fldCharType="begin"/>
          </w:r>
          <w:r>
            <w:instrText xml:space="preserve"> PAGEREF _Toc206357810 \h </w:instrText>
          </w:r>
          <w:r>
            <w:fldChar w:fldCharType="separate"/>
          </w:r>
          <w:r w:rsidR="00155AF0">
            <w:t>44</w:t>
          </w:r>
          <w:r>
            <w:fldChar w:fldCharType="end"/>
          </w:r>
        </w:p>
        <w:p w14:paraId="23DCC6B0" w14:textId="59117D5E" w:rsidR="00636866" w:rsidRDefault="00636866">
          <w:pPr>
            <w:pStyle w:val="TOC2"/>
            <w:tabs>
              <w:tab w:val="right" w:leader="dot" w:pos="7927"/>
            </w:tabs>
            <w:rPr>
              <w:rFonts w:eastAsiaTheme="minorEastAsia"/>
              <w:noProof/>
              <w:kern w:val="2"/>
              <w:sz w:val="24"/>
              <w:szCs w:val="24"/>
              <w:lang w:val="en-ID" w:eastAsia="en-ID"/>
              <w14:ligatures w14:val="standardContextual"/>
            </w:rPr>
          </w:pPr>
          <w:r w:rsidRPr="0093157E">
            <w:rPr>
              <w:rFonts w:ascii="Times New Roman" w:hAnsi="Times New Roman" w:cs="Times New Roman"/>
              <w:noProof/>
            </w:rPr>
            <w:t>4.1. Deskripsi Objek Penelitian</w:t>
          </w:r>
          <w:r>
            <w:rPr>
              <w:noProof/>
            </w:rPr>
            <w:tab/>
          </w:r>
          <w:r>
            <w:rPr>
              <w:noProof/>
            </w:rPr>
            <w:fldChar w:fldCharType="begin"/>
          </w:r>
          <w:r>
            <w:rPr>
              <w:noProof/>
            </w:rPr>
            <w:instrText xml:space="preserve"> PAGEREF _Toc206357811 \h </w:instrText>
          </w:r>
          <w:r>
            <w:rPr>
              <w:noProof/>
            </w:rPr>
          </w:r>
          <w:r>
            <w:rPr>
              <w:noProof/>
            </w:rPr>
            <w:fldChar w:fldCharType="separate"/>
          </w:r>
          <w:r w:rsidR="00155AF0">
            <w:rPr>
              <w:noProof/>
            </w:rPr>
            <w:t>44</w:t>
          </w:r>
          <w:r>
            <w:rPr>
              <w:noProof/>
            </w:rPr>
            <w:fldChar w:fldCharType="end"/>
          </w:r>
        </w:p>
        <w:p w14:paraId="67BF1FC2" w14:textId="0D997DAC" w:rsidR="00636866" w:rsidRDefault="00636866">
          <w:pPr>
            <w:pStyle w:val="TOC2"/>
            <w:tabs>
              <w:tab w:val="right" w:leader="dot" w:pos="7927"/>
            </w:tabs>
            <w:rPr>
              <w:rFonts w:eastAsiaTheme="minorEastAsia"/>
              <w:noProof/>
              <w:kern w:val="2"/>
              <w:sz w:val="24"/>
              <w:szCs w:val="24"/>
              <w:lang w:val="en-ID" w:eastAsia="en-ID"/>
              <w14:ligatures w14:val="standardContextual"/>
            </w:rPr>
          </w:pPr>
          <w:r w:rsidRPr="0093157E">
            <w:rPr>
              <w:rFonts w:ascii="Times New Roman" w:hAnsi="Times New Roman" w:cs="Times New Roman"/>
              <w:noProof/>
            </w:rPr>
            <w:t>4.2 Hasil Penelitian</w:t>
          </w:r>
          <w:r>
            <w:rPr>
              <w:noProof/>
            </w:rPr>
            <w:tab/>
          </w:r>
          <w:r>
            <w:rPr>
              <w:noProof/>
            </w:rPr>
            <w:fldChar w:fldCharType="begin"/>
          </w:r>
          <w:r>
            <w:rPr>
              <w:noProof/>
            </w:rPr>
            <w:instrText xml:space="preserve"> PAGEREF _Toc206357812 \h </w:instrText>
          </w:r>
          <w:r>
            <w:rPr>
              <w:noProof/>
            </w:rPr>
          </w:r>
          <w:r>
            <w:rPr>
              <w:noProof/>
            </w:rPr>
            <w:fldChar w:fldCharType="separate"/>
          </w:r>
          <w:r w:rsidR="00155AF0">
            <w:rPr>
              <w:noProof/>
            </w:rPr>
            <w:t>45</w:t>
          </w:r>
          <w:r>
            <w:rPr>
              <w:noProof/>
            </w:rPr>
            <w:fldChar w:fldCharType="end"/>
          </w:r>
        </w:p>
        <w:p w14:paraId="2A323CCE" w14:textId="720A30B9" w:rsidR="00636866" w:rsidRDefault="00636866">
          <w:pPr>
            <w:pStyle w:val="TOC2"/>
            <w:tabs>
              <w:tab w:val="right" w:leader="dot" w:pos="7927"/>
            </w:tabs>
            <w:rPr>
              <w:rFonts w:eastAsiaTheme="minorEastAsia"/>
              <w:noProof/>
              <w:kern w:val="2"/>
              <w:sz w:val="24"/>
              <w:szCs w:val="24"/>
              <w:lang w:val="en-ID" w:eastAsia="en-ID"/>
              <w14:ligatures w14:val="standardContextual"/>
            </w:rPr>
          </w:pPr>
          <w:r w:rsidRPr="0093157E">
            <w:rPr>
              <w:rFonts w:ascii="Times New Roman" w:hAnsi="Times New Roman" w:cs="Times New Roman"/>
              <w:noProof/>
            </w:rPr>
            <w:t>4.2.1 Hasil Uji Analisis Statistik Deskriptif</w:t>
          </w:r>
          <w:r>
            <w:rPr>
              <w:noProof/>
            </w:rPr>
            <w:tab/>
          </w:r>
          <w:r>
            <w:rPr>
              <w:noProof/>
            </w:rPr>
            <w:fldChar w:fldCharType="begin"/>
          </w:r>
          <w:r>
            <w:rPr>
              <w:noProof/>
            </w:rPr>
            <w:instrText xml:space="preserve"> PAGEREF _Toc206357813 \h </w:instrText>
          </w:r>
          <w:r>
            <w:rPr>
              <w:noProof/>
            </w:rPr>
          </w:r>
          <w:r>
            <w:rPr>
              <w:noProof/>
            </w:rPr>
            <w:fldChar w:fldCharType="separate"/>
          </w:r>
          <w:r w:rsidR="00155AF0">
            <w:rPr>
              <w:noProof/>
            </w:rPr>
            <w:t>45</w:t>
          </w:r>
          <w:r>
            <w:rPr>
              <w:noProof/>
            </w:rPr>
            <w:fldChar w:fldCharType="end"/>
          </w:r>
        </w:p>
        <w:p w14:paraId="645370D1" w14:textId="629CC099" w:rsidR="00636866" w:rsidRDefault="00636866">
          <w:pPr>
            <w:pStyle w:val="TOC3"/>
            <w:tabs>
              <w:tab w:val="right" w:leader="dot" w:pos="7927"/>
            </w:tabs>
            <w:rPr>
              <w:rFonts w:eastAsiaTheme="minorEastAsia"/>
              <w:noProof/>
              <w:kern w:val="2"/>
              <w:sz w:val="24"/>
              <w:szCs w:val="24"/>
              <w:lang w:val="en-ID" w:eastAsia="en-ID"/>
              <w14:ligatures w14:val="standardContextual"/>
            </w:rPr>
          </w:pPr>
          <w:r w:rsidRPr="0093157E">
            <w:rPr>
              <w:rFonts w:ascii="Times New Roman" w:eastAsia="Times New Roman" w:hAnsi="Times New Roman" w:cs="Times New Roman"/>
              <w:noProof/>
              <w:lang w:val="en-GB"/>
            </w:rPr>
            <w:t>4.2.2 Hasil Uji Asumsi Klasik</w:t>
          </w:r>
          <w:r>
            <w:rPr>
              <w:noProof/>
            </w:rPr>
            <w:tab/>
          </w:r>
          <w:r>
            <w:rPr>
              <w:noProof/>
            </w:rPr>
            <w:fldChar w:fldCharType="begin"/>
          </w:r>
          <w:r>
            <w:rPr>
              <w:noProof/>
            </w:rPr>
            <w:instrText xml:space="preserve"> PAGEREF _Toc206357814 \h </w:instrText>
          </w:r>
          <w:r>
            <w:rPr>
              <w:noProof/>
            </w:rPr>
          </w:r>
          <w:r>
            <w:rPr>
              <w:noProof/>
            </w:rPr>
            <w:fldChar w:fldCharType="separate"/>
          </w:r>
          <w:r w:rsidR="00155AF0">
            <w:rPr>
              <w:noProof/>
            </w:rPr>
            <w:t>46</w:t>
          </w:r>
          <w:r>
            <w:rPr>
              <w:noProof/>
            </w:rPr>
            <w:fldChar w:fldCharType="end"/>
          </w:r>
        </w:p>
        <w:p w14:paraId="701BF4CA" w14:textId="30AC470D" w:rsidR="00636866" w:rsidRDefault="00636866">
          <w:pPr>
            <w:pStyle w:val="TOC3"/>
            <w:tabs>
              <w:tab w:val="right" w:leader="dot" w:pos="7927"/>
            </w:tabs>
            <w:rPr>
              <w:rFonts w:eastAsiaTheme="minorEastAsia"/>
              <w:noProof/>
              <w:kern w:val="2"/>
              <w:sz w:val="24"/>
              <w:szCs w:val="24"/>
              <w:lang w:val="en-ID" w:eastAsia="en-ID"/>
              <w14:ligatures w14:val="standardContextual"/>
            </w:rPr>
          </w:pPr>
          <w:r w:rsidRPr="0093157E">
            <w:rPr>
              <w:rFonts w:ascii="Times New Roman" w:eastAsia="Times New Roman" w:hAnsi="Times New Roman" w:cs="Times New Roman"/>
              <w:noProof/>
              <w:lang w:val="en-GB"/>
            </w:rPr>
            <w:t>4.2.3 Hasil Uji Ketepatan Model</w:t>
          </w:r>
          <w:r>
            <w:rPr>
              <w:noProof/>
            </w:rPr>
            <w:tab/>
          </w:r>
          <w:r>
            <w:rPr>
              <w:noProof/>
            </w:rPr>
            <w:fldChar w:fldCharType="begin"/>
          </w:r>
          <w:r>
            <w:rPr>
              <w:noProof/>
            </w:rPr>
            <w:instrText xml:space="preserve"> PAGEREF _Toc206357815 \h </w:instrText>
          </w:r>
          <w:r>
            <w:rPr>
              <w:noProof/>
            </w:rPr>
          </w:r>
          <w:r>
            <w:rPr>
              <w:noProof/>
            </w:rPr>
            <w:fldChar w:fldCharType="separate"/>
          </w:r>
          <w:r w:rsidR="00155AF0">
            <w:rPr>
              <w:noProof/>
            </w:rPr>
            <w:t>54</w:t>
          </w:r>
          <w:r>
            <w:rPr>
              <w:noProof/>
            </w:rPr>
            <w:fldChar w:fldCharType="end"/>
          </w:r>
        </w:p>
        <w:p w14:paraId="7B8AD4AD" w14:textId="7EDE8A7F" w:rsidR="00636866" w:rsidRDefault="00636866">
          <w:pPr>
            <w:pStyle w:val="TOC3"/>
            <w:tabs>
              <w:tab w:val="right" w:leader="dot" w:pos="7927"/>
            </w:tabs>
            <w:rPr>
              <w:rFonts w:eastAsiaTheme="minorEastAsia"/>
              <w:noProof/>
              <w:kern w:val="2"/>
              <w:sz w:val="24"/>
              <w:szCs w:val="24"/>
              <w:lang w:val="en-ID" w:eastAsia="en-ID"/>
              <w14:ligatures w14:val="standardContextual"/>
            </w:rPr>
          </w:pPr>
          <w:r w:rsidRPr="0093157E">
            <w:rPr>
              <w:rFonts w:ascii="Times New Roman" w:eastAsia="Times New Roman" w:hAnsi="Times New Roman" w:cs="Times New Roman"/>
              <w:noProof/>
            </w:rPr>
            <w:t>4.2.4 Hasil Uji Hipotesis (</w:t>
          </w:r>
          <w:r w:rsidRPr="0093157E">
            <w:rPr>
              <w:rFonts w:ascii="Times New Roman" w:eastAsia="Times New Roman" w:hAnsi="Times New Roman" w:cs="Times New Roman"/>
              <w:noProof/>
              <w:lang w:val="id-ID"/>
            </w:rPr>
            <w:t>Uji t</w:t>
          </w:r>
          <w:r w:rsidRPr="0093157E">
            <w:rPr>
              <w:rFonts w:ascii="Times New Roman" w:eastAsia="Times New Roman" w:hAnsi="Times New Roman" w:cs="Times New Roman"/>
              <w:noProof/>
            </w:rPr>
            <w:t>)</w:t>
          </w:r>
          <w:r>
            <w:rPr>
              <w:noProof/>
            </w:rPr>
            <w:tab/>
          </w:r>
          <w:r>
            <w:rPr>
              <w:noProof/>
            </w:rPr>
            <w:fldChar w:fldCharType="begin"/>
          </w:r>
          <w:r>
            <w:rPr>
              <w:noProof/>
            </w:rPr>
            <w:instrText xml:space="preserve"> PAGEREF _Toc206357816 \h </w:instrText>
          </w:r>
          <w:r>
            <w:rPr>
              <w:noProof/>
            </w:rPr>
          </w:r>
          <w:r>
            <w:rPr>
              <w:noProof/>
            </w:rPr>
            <w:fldChar w:fldCharType="separate"/>
          </w:r>
          <w:r w:rsidR="00155AF0">
            <w:rPr>
              <w:noProof/>
            </w:rPr>
            <w:t>58</w:t>
          </w:r>
          <w:r>
            <w:rPr>
              <w:noProof/>
            </w:rPr>
            <w:fldChar w:fldCharType="end"/>
          </w:r>
        </w:p>
        <w:p w14:paraId="180DF540" w14:textId="127E2054" w:rsidR="00636866" w:rsidRDefault="00636866">
          <w:pPr>
            <w:pStyle w:val="TOC2"/>
            <w:tabs>
              <w:tab w:val="right" w:leader="dot" w:pos="7927"/>
            </w:tabs>
            <w:rPr>
              <w:rFonts w:eastAsiaTheme="minorEastAsia"/>
              <w:noProof/>
              <w:kern w:val="2"/>
              <w:sz w:val="24"/>
              <w:szCs w:val="24"/>
              <w:lang w:val="en-ID" w:eastAsia="en-ID"/>
              <w14:ligatures w14:val="standardContextual"/>
            </w:rPr>
          </w:pPr>
          <w:r w:rsidRPr="0093157E">
            <w:rPr>
              <w:rFonts w:ascii="Times New Roman" w:eastAsia="Times New Roman" w:hAnsi="Times New Roman" w:cs="Times New Roman"/>
              <w:noProof/>
              <w:lang w:val="en-GB"/>
            </w:rPr>
            <w:t>4.3 Pembahasan</w:t>
          </w:r>
          <w:r>
            <w:rPr>
              <w:noProof/>
            </w:rPr>
            <w:tab/>
          </w:r>
          <w:r>
            <w:rPr>
              <w:noProof/>
            </w:rPr>
            <w:fldChar w:fldCharType="begin"/>
          </w:r>
          <w:r>
            <w:rPr>
              <w:noProof/>
            </w:rPr>
            <w:instrText xml:space="preserve"> PAGEREF _Toc206357817 \h </w:instrText>
          </w:r>
          <w:r>
            <w:rPr>
              <w:noProof/>
            </w:rPr>
          </w:r>
          <w:r>
            <w:rPr>
              <w:noProof/>
            </w:rPr>
            <w:fldChar w:fldCharType="separate"/>
          </w:r>
          <w:r w:rsidR="00155AF0">
            <w:rPr>
              <w:noProof/>
            </w:rPr>
            <w:t>60</w:t>
          </w:r>
          <w:r>
            <w:rPr>
              <w:noProof/>
            </w:rPr>
            <w:fldChar w:fldCharType="end"/>
          </w:r>
        </w:p>
        <w:p w14:paraId="6A864A3A" w14:textId="3772205A" w:rsidR="00636866" w:rsidRDefault="00636866">
          <w:pPr>
            <w:pStyle w:val="TOC3"/>
            <w:tabs>
              <w:tab w:val="right" w:leader="dot" w:pos="7927"/>
            </w:tabs>
            <w:rPr>
              <w:rFonts w:eastAsiaTheme="minorEastAsia"/>
              <w:noProof/>
              <w:kern w:val="2"/>
              <w:sz w:val="24"/>
              <w:szCs w:val="24"/>
              <w:lang w:val="en-ID" w:eastAsia="en-ID"/>
              <w14:ligatures w14:val="standardContextual"/>
            </w:rPr>
          </w:pPr>
          <w:r w:rsidRPr="0093157E">
            <w:rPr>
              <w:rFonts w:ascii="Times New Roman" w:hAnsi="Times New Roman" w:cs="Times New Roman"/>
              <w:noProof/>
            </w:rPr>
            <w:t xml:space="preserve">4.3.1 Pengaruh </w:t>
          </w:r>
          <w:r w:rsidRPr="0093157E">
            <w:rPr>
              <w:rFonts w:ascii="Times New Roman" w:hAnsi="Times New Roman" w:cs="Times New Roman"/>
              <w:i/>
              <w:iCs/>
              <w:noProof/>
            </w:rPr>
            <w:t>Slack Resources</w:t>
          </w:r>
          <w:r w:rsidRPr="0093157E">
            <w:rPr>
              <w:rFonts w:ascii="Times New Roman" w:hAnsi="Times New Roman" w:cs="Times New Roman"/>
              <w:noProof/>
            </w:rPr>
            <w:t xml:space="preserve"> terhadap pengungkapan </w:t>
          </w:r>
          <w:r w:rsidRPr="0093157E">
            <w:rPr>
              <w:rFonts w:ascii="Times New Roman" w:hAnsi="Times New Roman" w:cs="Times New Roman"/>
              <w:i/>
              <w:iCs/>
              <w:noProof/>
            </w:rPr>
            <w:t>Corporate Social Responbility</w:t>
          </w:r>
          <w:r w:rsidRPr="0093157E">
            <w:rPr>
              <w:rFonts w:ascii="Times New Roman" w:hAnsi="Times New Roman" w:cs="Times New Roman"/>
              <w:noProof/>
            </w:rPr>
            <w:t xml:space="preserve"> (CSR)</w:t>
          </w:r>
          <w:r>
            <w:rPr>
              <w:noProof/>
            </w:rPr>
            <w:tab/>
          </w:r>
          <w:r>
            <w:rPr>
              <w:noProof/>
            </w:rPr>
            <w:fldChar w:fldCharType="begin"/>
          </w:r>
          <w:r>
            <w:rPr>
              <w:noProof/>
            </w:rPr>
            <w:instrText xml:space="preserve"> PAGEREF _Toc206357818 \h </w:instrText>
          </w:r>
          <w:r>
            <w:rPr>
              <w:noProof/>
            </w:rPr>
          </w:r>
          <w:r>
            <w:rPr>
              <w:noProof/>
            </w:rPr>
            <w:fldChar w:fldCharType="separate"/>
          </w:r>
          <w:r w:rsidR="00155AF0">
            <w:rPr>
              <w:noProof/>
            </w:rPr>
            <w:t>60</w:t>
          </w:r>
          <w:r>
            <w:rPr>
              <w:noProof/>
            </w:rPr>
            <w:fldChar w:fldCharType="end"/>
          </w:r>
        </w:p>
        <w:p w14:paraId="3CDA72D4" w14:textId="03E037E8" w:rsidR="00636866" w:rsidRDefault="00636866">
          <w:pPr>
            <w:pStyle w:val="TOC3"/>
            <w:tabs>
              <w:tab w:val="right" w:leader="dot" w:pos="7927"/>
            </w:tabs>
            <w:rPr>
              <w:rFonts w:eastAsiaTheme="minorEastAsia"/>
              <w:noProof/>
              <w:kern w:val="2"/>
              <w:sz w:val="24"/>
              <w:szCs w:val="24"/>
              <w:lang w:val="en-ID" w:eastAsia="en-ID"/>
              <w14:ligatures w14:val="standardContextual"/>
            </w:rPr>
          </w:pPr>
          <w:r w:rsidRPr="0093157E">
            <w:rPr>
              <w:rFonts w:ascii="Times New Roman" w:eastAsia="Times New Roman" w:hAnsi="Times New Roman" w:cs="Times New Roman"/>
              <w:noProof/>
              <w:lang w:val="id-ID"/>
            </w:rPr>
            <w:t xml:space="preserve">4.3.2 Pengaruh </w:t>
          </w:r>
          <w:r w:rsidRPr="0093157E">
            <w:rPr>
              <w:rFonts w:ascii="Times New Roman" w:eastAsia="Times New Roman" w:hAnsi="Times New Roman" w:cs="Times New Roman"/>
              <w:i/>
              <w:iCs/>
              <w:noProof/>
              <w:lang w:val="id-ID"/>
            </w:rPr>
            <w:t xml:space="preserve">Gender Diversity </w:t>
          </w:r>
          <w:r w:rsidRPr="0093157E">
            <w:rPr>
              <w:rFonts w:ascii="Times New Roman" w:eastAsia="Times New Roman" w:hAnsi="Times New Roman" w:cs="Times New Roman"/>
              <w:noProof/>
              <w:lang w:val="id-ID"/>
            </w:rPr>
            <w:t xml:space="preserve">terhadap </w:t>
          </w:r>
          <w:r w:rsidRPr="0093157E">
            <w:rPr>
              <w:rFonts w:ascii="Times New Roman" w:hAnsi="Times New Roman" w:cs="Times New Roman"/>
              <w:i/>
              <w:iCs/>
              <w:noProof/>
            </w:rPr>
            <w:t>Corporate Social Responbility</w:t>
          </w:r>
          <w:r w:rsidRPr="0093157E">
            <w:rPr>
              <w:rFonts w:ascii="Times New Roman" w:hAnsi="Times New Roman" w:cs="Times New Roman"/>
              <w:noProof/>
            </w:rPr>
            <w:t xml:space="preserve"> (CSR)</w:t>
          </w:r>
          <w:r>
            <w:rPr>
              <w:noProof/>
            </w:rPr>
            <w:tab/>
          </w:r>
          <w:r>
            <w:rPr>
              <w:noProof/>
            </w:rPr>
            <w:fldChar w:fldCharType="begin"/>
          </w:r>
          <w:r>
            <w:rPr>
              <w:noProof/>
            </w:rPr>
            <w:instrText xml:space="preserve"> PAGEREF _Toc206357819 \h </w:instrText>
          </w:r>
          <w:r>
            <w:rPr>
              <w:noProof/>
            </w:rPr>
          </w:r>
          <w:r>
            <w:rPr>
              <w:noProof/>
            </w:rPr>
            <w:fldChar w:fldCharType="separate"/>
          </w:r>
          <w:r w:rsidR="00155AF0">
            <w:rPr>
              <w:noProof/>
            </w:rPr>
            <w:t>62</w:t>
          </w:r>
          <w:r>
            <w:rPr>
              <w:noProof/>
            </w:rPr>
            <w:fldChar w:fldCharType="end"/>
          </w:r>
        </w:p>
        <w:p w14:paraId="23740E1A" w14:textId="23707162" w:rsidR="00636866" w:rsidRDefault="00636866">
          <w:pPr>
            <w:pStyle w:val="TOC3"/>
            <w:tabs>
              <w:tab w:val="right" w:leader="dot" w:pos="7927"/>
            </w:tabs>
            <w:rPr>
              <w:rFonts w:eastAsiaTheme="minorEastAsia"/>
              <w:noProof/>
              <w:kern w:val="2"/>
              <w:sz w:val="24"/>
              <w:szCs w:val="24"/>
              <w:lang w:val="en-ID" w:eastAsia="en-ID"/>
              <w14:ligatures w14:val="standardContextual"/>
            </w:rPr>
          </w:pPr>
          <w:r w:rsidRPr="0093157E">
            <w:rPr>
              <w:rFonts w:ascii="Times New Roman" w:eastAsia="Times New Roman" w:hAnsi="Times New Roman" w:cs="Times New Roman"/>
              <w:noProof/>
              <w:lang w:val="id-ID"/>
            </w:rPr>
            <w:t xml:space="preserve">4.3.3 Pengaruh </w:t>
          </w:r>
          <w:r w:rsidRPr="0093157E">
            <w:rPr>
              <w:rFonts w:ascii="Times New Roman" w:eastAsia="Times New Roman" w:hAnsi="Times New Roman" w:cs="Times New Roman"/>
              <w:i/>
              <w:iCs/>
              <w:noProof/>
              <w:lang w:val="id-ID"/>
            </w:rPr>
            <w:t xml:space="preserve">Media Exposure </w:t>
          </w:r>
          <w:r w:rsidRPr="0093157E">
            <w:rPr>
              <w:rFonts w:ascii="Times New Roman" w:eastAsia="Times New Roman" w:hAnsi="Times New Roman" w:cs="Times New Roman"/>
              <w:noProof/>
              <w:lang w:val="id-ID"/>
            </w:rPr>
            <w:t xml:space="preserve">terhadap Pengungkapan </w:t>
          </w:r>
          <w:r w:rsidRPr="0093157E">
            <w:rPr>
              <w:rFonts w:ascii="Times New Roman" w:eastAsia="Times New Roman" w:hAnsi="Times New Roman" w:cs="Times New Roman"/>
              <w:i/>
              <w:iCs/>
              <w:noProof/>
            </w:rPr>
            <w:t>Corporate Social Responbility</w:t>
          </w:r>
          <w:r w:rsidRPr="0093157E">
            <w:rPr>
              <w:rFonts w:ascii="Times New Roman" w:eastAsia="Times New Roman" w:hAnsi="Times New Roman" w:cs="Times New Roman"/>
              <w:noProof/>
            </w:rPr>
            <w:t xml:space="preserve"> (CSR)</w:t>
          </w:r>
          <w:r>
            <w:rPr>
              <w:noProof/>
            </w:rPr>
            <w:tab/>
          </w:r>
          <w:r>
            <w:rPr>
              <w:noProof/>
            </w:rPr>
            <w:fldChar w:fldCharType="begin"/>
          </w:r>
          <w:r>
            <w:rPr>
              <w:noProof/>
            </w:rPr>
            <w:instrText xml:space="preserve"> PAGEREF _Toc206357820 \h </w:instrText>
          </w:r>
          <w:r>
            <w:rPr>
              <w:noProof/>
            </w:rPr>
          </w:r>
          <w:r>
            <w:rPr>
              <w:noProof/>
            </w:rPr>
            <w:fldChar w:fldCharType="separate"/>
          </w:r>
          <w:r w:rsidR="00155AF0">
            <w:rPr>
              <w:noProof/>
            </w:rPr>
            <w:t>63</w:t>
          </w:r>
          <w:r>
            <w:rPr>
              <w:noProof/>
            </w:rPr>
            <w:fldChar w:fldCharType="end"/>
          </w:r>
        </w:p>
        <w:p w14:paraId="364DC22E" w14:textId="2E4A3452" w:rsidR="00636866" w:rsidRDefault="00636866">
          <w:pPr>
            <w:pStyle w:val="TOC1"/>
            <w:rPr>
              <w:rFonts w:asciiTheme="minorHAnsi" w:eastAsiaTheme="minorEastAsia" w:hAnsiTheme="minorHAnsi" w:cstheme="minorBidi"/>
              <w:b w:val="0"/>
              <w:kern w:val="2"/>
              <w:sz w:val="24"/>
              <w:szCs w:val="24"/>
              <w:lang w:val="en-ID" w:eastAsia="en-ID"/>
              <w14:ligatures w14:val="standardContextual"/>
            </w:rPr>
          </w:pPr>
          <w:r w:rsidRPr="0093157E">
            <w:t>BAB V PENUTUP</w:t>
          </w:r>
          <w:r>
            <w:tab/>
          </w:r>
          <w:r>
            <w:fldChar w:fldCharType="begin"/>
          </w:r>
          <w:r>
            <w:instrText xml:space="preserve"> PAGEREF _Toc206357821 \h </w:instrText>
          </w:r>
          <w:r>
            <w:fldChar w:fldCharType="separate"/>
          </w:r>
          <w:r w:rsidR="00155AF0">
            <w:t>65</w:t>
          </w:r>
          <w:r>
            <w:fldChar w:fldCharType="end"/>
          </w:r>
        </w:p>
        <w:p w14:paraId="601F242B" w14:textId="1AB521F3" w:rsidR="00636866" w:rsidRDefault="00636866">
          <w:pPr>
            <w:pStyle w:val="TOC2"/>
            <w:tabs>
              <w:tab w:val="right" w:leader="dot" w:pos="7927"/>
            </w:tabs>
            <w:rPr>
              <w:rFonts w:eastAsiaTheme="minorEastAsia"/>
              <w:noProof/>
              <w:kern w:val="2"/>
              <w:sz w:val="24"/>
              <w:szCs w:val="24"/>
              <w:lang w:val="en-ID" w:eastAsia="en-ID"/>
              <w14:ligatures w14:val="standardContextual"/>
            </w:rPr>
          </w:pPr>
          <w:r w:rsidRPr="0093157E">
            <w:rPr>
              <w:rFonts w:ascii="Times New Roman" w:hAnsi="Times New Roman" w:cs="Times New Roman"/>
              <w:noProof/>
            </w:rPr>
            <w:t>5.1 KESIMPULAN</w:t>
          </w:r>
          <w:r>
            <w:rPr>
              <w:noProof/>
            </w:rPr>
            <w:tab/>
          </w:r>
          <w:r>
            <w:rPr>
              <w:noProof/>
            </w:rPr>
            <w:fldChar w:fldCharType="begin"/>
          </w:r>
          <w:r>
            <w:rPr>
              <w:noProof/>
            </w:rPr>
            <w:instrText xml:space="preserve"> PAGEREF _Toc206357822 \h </w:instrText>
          </w:r>
          <w:r>
            <w:rPr>
              <w:noProof/>
            </w:rPr>
          </w:r>
          <w:r>
            <w:rPr>
              <w:noProof/>
            </w:rPr>
            <w:fldChar w:fldCharType="separate"/>
          </w:r>
          <w:r w:rsidR="00155AF0">
            <w:rPr>
              <w:noProof/>
            </w:rPr>
            <w:t>65</w:t>
          </w:r>
          <w:r>
            <w:rPr>
              <w:noProof/>
            </w:rPr>
            <w:fldChar w:fldCharType="end"/>
          </w:r>
        </w:p>
        <w:p w14:paraId="25BB6E13" w14:textId="16AF721E" w:rsidR="00636866" w:rsidRDefault="00636866">
          <w:pPr>
            <w:pStyle w:val="TOC2"/>
            <w:tabs>
              <w:tab w:val="right" w:leader="dot" w:pos="7927"/>
            </w:tabs>
            <w:rPr>
              <w:rFonts w:eastAsiaTheme="minorEastAsia"/>
              <w:noProof/>
              <w:kern w:val="2"/>
              <w:sz w:val="24"/>
              <w:szCs w:val="24"/>
              <w:lang w:val="en-ID" w:eastAsia="en-ID"/>
              <w14:ligatures w14:val="standardContextual"/>
            </w:rPr>
          </w:pPr>
          <w:r w:rsidRPr="0093157E">
            <w:rPr>
              <w:rFonts w:ascii="Times New Roman" w:hAnsi="Times New Roman" w:cs="Times New Roman"/>
              <w:noProof/>
            </w:rPr>
            <w:t>5.2 SARAN</w:t>
          </w:r>
          <w:r>
            <w:rPr>
              <w:noProof/>
            </w:rPr>
            <w:tab/>
          </w:r>
          <w:r>
            <w:rPr>
              <w:noProof/>
            </w:rPr>
            <w:fldChar w:fldCharType="begin"/>
          </w:r>
          <w:r>
            <w:rPr>
              <w:noProof/>
            </w:rPr>
            <w:instrText xml:space="preserve"> PAGEREF _Toc206357823 \h </w:instrText>
          </w:r>
          <w:r>
            <w:rPr>
              <w:noProof/>
            </w:rPr>
          </w:r>
          <w:r>
            <w:rPr>
              <w:noProof/>
            </w:rPr>
            <w:fldChar w:fldCharType="separate"/>
          </w:r>
          <w:r w:rsidR="00155AF0">
            <w:rPr>
              <w:noProof/>
            </w:rPr>
            <w:t>66</w:t>
          </w:r>
          <w:r>
            <w:rPr>
              <w:noProof/>
            </w:rPr>
            <w:fldChar w:fldCharType="end"/>
          </w:r>
        </w:p>
        <w:p w14:paraId="227A8A53" w14:textId="623DE5B8" w:rsidR="00636866" w:rsidRDefault="00636866">
          <w:pPr>
            <w:pStyle w:val="TOC1"/>
            <w:rPr>
              <w:rFonts w:asciiTheme="minorHAnsi" w:eastAsiaTheme="minorEastAsia" w:hAnsiTheme="minorHAnsi" w:cstheme="minorBidi"/>
              <w:b w:val="0"/>
              <w:kern w:val="2"/>
              <w:sz w:val="24"/>
              <w:szCs w:val="24"/>
              <w:lang w:val="en-ID" w:eastAsia="en-ID"/>
              <w14:ligatures w14:val="standardContextual"/>
            </w:rPr>
          </w:pPr>
          <w:r w:rsidRPr="0093157E">
            <w:t>DAFTAR PUSTAKA</w:t>
          </w:r>
          <w:r>
            <w:tab/>
          </w:r>
          <w:r>
            <w:fldChar w:fldCharType="begin"/>
          </w:r>
          <w:r>
            <w:instrText xml:space="preserve"> PAGEREF _Toc206357824 \h </w:instrText>
          </w:r>
          <w:r>
            <w:fldChar w:fldCharType="separate"/>
          </w:r>
          <w:r w:rsidR="00155AF0">
            <w:t>68</w:t>
          </w:r>
          <w:r>
            <w:fldChar w:fldCharType="end"/>
          </w:r>
        </w:p>
        <w:p w14:paraId="52194733" w14:textId="2A2BC15E" w:rsidR="00636866" w:rsidRDefault="00636866">
          <w:pPr>
            <w:pStyle w:val="TOC1"/>
            <w:rPr>
              <w:rFonts w:asciiTheme="minorHAnsi" w:eastAsiaTheme="minorEastAsia" w:hAnsiTheme="minorHAnsi" w:cstheme="minorBidi"/>
              <w:b w:val="0"/>
              <w:kern w:val="2"/>
              <w:sz w:val="24"/>
              <w:szCs w:val="24"/>
              <w:lang w:val="en-ID" w:eastAsia="en-ID"/>
              <w14:ligatures w14:val="standardContextual"/>
            </w:rPr>
          </w:pPr>
          <w:r w:rsidRPr="0093157E">
            <w:rPr>
              <w:rFonts w:eastAsia="Times New Roman"/>
            </w:rPr>
            <w:t>LAMPIRAN</w:t>
          </w:r>
          <w:r>
            <w:tab/>
          </w:r>
          <w:r>
            <w:fldChar w:fldCharType="begin"/>
          </w:r>
          <w:r>
            <w:instrText xml:space="preserve"> PAGEREF _Toc206357825 \h </w:instrText>
          </w:r>
          <w:r>
            <w:fldChar w:fldCharType="separate"/>
          </w:r>
          <w:r w:rsidR="00155AF0">
            <w:t>72</w:t>
          </w:r>
          <w:r>
            <w:fldChar w:fldCharType="end"/>
          </w:r>
        </w:p>
        <w:p w14:paraId="47538506" w14:textId="2ECD6072" w:rsidR="00470B43" w:rsidRPr="002979B9" w:rsidRDefault="00D5021B" w:rsidP="00D11838">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fldChar w:fldCharType="end"/>
          </w:r>
        </w:p>
      </w:sdtContent>
    </w:sdt>
    <w:p w14:paraId="6A23131D" w14:textId="77777777" w:rsidR="00D71980" w:rsidRPr="002979B9" w:rsidRDefault="00D71980" w:rsidP="00155281">
      <w:pPr>
        <w:jc w:val="both"/>
        <w:rPr>
          <w:rFonts w:ascii="Times New Roman" w:eastAsiaTheme="majorEastAsia" w:hAnsi="Times New Roman" w:cs="Times New Roman"/>
          <w:b/>
          <w:bCs/>
          <w:sz w:val="24"/>
          <w:szCs w:val="24"/>
        </w:rPr>
      </w:pPr>
      <w:r w:rsidRPr="002979B9">
        <w:rPr>
          <w:rFonts w:ascii="Times New Roman" w:hAnsi="Times New Roman" w:cs="Times New Roman"/>
          <w:sz w:val="24"/>
          <w:szCs w:val="24"/>
        </w:rPr>
        <w:br w:type="page"/>
      </w:r>
    </w:p>
    <w:p w14:paraId="5EA13ADE" w14:textId="02005F58" w:rsidR="00A3688B" w:rsidRDefault="00A3688B" w:rsidP="00CA212D">
      <w:pPr>
        <w:pStyle w:val="Heading1"/>
        <w:jc w:val="center"/>
        <w:rPr>
          <w:rFonts w:ascii="Times New Roman" w:hAnsi="Times New Roman" w:cs="Times New Roman"/>
          <w:color w:val="auto"/>
          <w:sz w:val="24"/>
          <w:szCs w:val="24"/>
        </w:rPr>
      </w:pPr>
      <w:bookmarkStart w:id="2" w:name="_Toc206357771"/>
      <w:r w:rsidRPr="002979B9">
        <w:rPr>
          <w:rFonts w:ascii="Times New Roman" w:hAnsi="Times New Roman" w:cs="Times New Roman"/>
          <w:color w:val="auto"/>
          <w:sz w:val="24"/>
          <w:szCs w:val="24"/>
        </w:rPr>
        <w:lastRenderedPageBreak/>
        <w:t>DAFTAR TABEL</w:t>
      </w:r>
      <w:bookmarkEnd w:id="2"/>
    </w:p>
    <w:p w14:paraId="1022A48D" w14:textId="4A28605E" w:rsidR="00CD6003" w:rsidRPr="00CD6003" w:rsidRDefault="00CD6003" w:rsidP="00CD6003">
      <w:pPr>
        <w:spacing w:line="360" w:lineRule="auto"/>
        <w:jc w:val="right"/>
        <w:rPr>
          <w:rFonts w:ascii="Times New Roman" w:hAnsi="Times New Roman" w:cs="Times New Roman"/>
          <w:b/>
          <w:bCs/>
        </w:rPr>
      </w:pPr>
      <w:r w:rsidRPr="00CD6003">
        <w:rPr>
          <w:rFonts w:ascii="Times New Roman" w:hAnsi="Times New Roman" w:cs="Times New Roman"/>
          <w:b/>
          <w:bCs/>
        </w:rPr>
        <w:t>Halaman</w:t>
      </w:r>
    </w:p>
    <w:p w14:paraId="774A5215" w14:textId="2FFEE4D0" w:rsidR="00D01166" w:rsidRPr="00D01166" w:rsidRDefault="00D01166" w:rsidP="003F7FEA">
      <w:pPr>
        <w:pStyle w:val="TOC4"/>
        <w:rPr>
          <w:rFonts w:eastAsiaTheme="minorEastAsia"/>
          <w:noProof/>
          <w:kern w:val="2"/>
          <w:sz w:val="24"/>
          <w:szCs w:val="24"/>
          <w:lang w:val="en-ID" w:eastAsia="en-ID"/>
          <w14:ligatures w14:val="standardContextual"/>
        </w:rPr>
      </w:pPr>
      <w:r>
        <w:fldChar w:fldCharType="begin"/>
      </w:r>
      <w:r>
        <w:instrText xml:space="preserve"> TOC \o "4-4" \h \z \u </w:instrText>
      </w:r>
      <w:r>
        <w:fldChar w:fldCharType="separate"/>
      </w:r>
      <w:hyperlink w:anchor="_Toc206269812" w:history="1">
        <w:r w:rsidRPr="00D01166">
          <w:rPr>
            <w:rStyle w:val="Hyperlink"/>
          </w:rPr>
          <w:t>Tabel 2. 1 Penelitian Terdahulu</w:t>
        </w:r>
        <w:r w:rsidRPr="00D01166">
          <w:rPr>
            <w:noProof/>
            <w:webHidden/>
          </w:rPr>
          <w:tab/>
        </w:r>
        <w:r w:rsidRPr="00D01166">
          <w:rPr>
            <w:noProof/>
            <w:webHidden/>
          </w:rPr>
          <w:fldChar w:fldCharType="begin"/>
        </w:r>
        <w:r w:rsidRPr="00D01166">
          <w:rPr>
            <w:noProof/>
            <w:webHidden/>
          </w:rPr>
          <w:instrText xml:space="preserve"> PAGEREF _Toc206269812 \h </w:instrText>
        </w:r>
        <w:r w:rsidRPr="00D01166">
          <w:rPr>
            <w:noProof/>
            <w:webHidden/>
          </w:rPr>
        </w:r>
        <w:r w:rsidRPr="00D01166">
          <w:rPr>
            <w:noProof/>
            <w:webHidden/>
          </w:rPr>
          <w:fldChar w:fldCharType="separate"/>
        </w:r>
        <w:r w:rsidR="00155AF0">
          <w:rPr>
            <w:noProof/>
            <w:webHidden/>
          </w:rPr>
          <w:t>21</w:t>
        </w:r>
        <w:r w:rsidRPr="00D01166">
          <w:rPr>
            <w:noProof/>
            <w:webHidden/>
          </w:rPr>
          <w:fldChar w:fldCharType="end"/>
        </w:r>
      </w:hyperlink>
    </w:p>
    <w:p w14:paraId="793BDB73" w14:textId="7A252EEB" w:rsidR="00D01166" w:rsidRPr="00D01166" w:rsidRDefault="00D01166" w:rsidP="003F7FEA">
      <w:pPr>
        <w:pStyle w:val="TOC4"/>
        <w:rPr>
          <w:rFonts w:eastAsiaTheme="minorEastAsia"/>
          <w:noProof/>
          <w:kern w:val="2"/>
          <w:sz w:val="24"/>
          <w:szCs w:val="24"/>
          <w:lang w:val="en-ID" w:eastAsia="en-ID"/>
          <w14:ligatures w14:val="standardContextual"/>
        </w:rPr>
      </w:pPr>
      <w:hyperlink w:anchor="_Toc206269813" w:history="1">
        <w:r w:rsidRPr="00D01166">
          <w:rPr>
            <w:rStyle w:val="Hyperlink"/>
          </w:rPr>
          <w:t>Tabel 3. 1 Kriteria Sampel Penelitian</w:t>
        </w:r>
        <w:r w:rsidRPr="00D01166">
          <w:rPr>
            <w:noProof/>
            <w:webHidden/>
          </w:rPr>
          <w:tab/>
        </w:r>
        <w:r w:rsidRPr="00D01166">
          <w:rPr>
            <w:noProof/>
            <w:webHidden/>
          </w:rPr>
          <w:fldChar w:fldCharType="begin"/>
        </w:r>
        <w:r w:rsidRPr="00D01166">
          <w:rPr>
            <w:noProof/>
            <w:webHidden/>
          </w:rPr>
          <w:instrText xml:space="preserve"> PAGEREF _Toc206269813 \h </w:instrText>
        </w:r>
        <w:r w:rsidRPr="00D01166">
          <w:rPr>
            <w:noProof/>
            <w:webHidden/>
          </w:rPr>
        </w:r>
        <w:r w:rsidRPr="00D01166">
          <w:rPr>
            <w:noProof/>
            <w:webHidden/>
          </w:rPr>
          <w:fldChar w:fldCharType="separate"/>
        </w:r>
        <w:r w:rsidR="00155AF0">
          <w:rPr>
            <w:noProof/>
            <w:webHidden/>
          </w:rPr>
          <w:t>34</w:t>
        </w:r>
        <w:r w:rsidRPr="00D01166">
          <w:rPr>
            <w:noProof/>
            <w:webHidden/>
          </w:rPr>
          <w:fldChar w:fldCharType="end"/>
        </w:r>
      </w:hyperlink>
    </w:p>
    <w:p w14:paraId="085EB34E" w14:textId="4DBECBC1" w:rsidR="00D01166" w:rsidRPr="00D01166" w:rsidRDefault="00D01166" w:rsidP="003F7FEA">
      <w:pPr>
        <w:pStyle w:val="TOC4"/>
        <w:rPr>
          <w:rFonts w:eastAsiaTheme="minorEastAsia"/>
          <w:noProof/>
          <w:kern w:val="2"/>
          <w:sz w:val="24"/>
          <w:szCs w:val="24"/>
          <w:lang w:val="en-ID" w:eastAsia="en-ID"/>
          <w14:ligatures w14:val="standardContextual"/>
        </w:rPr>
      </w:pPr>
      <w:hyperlink w:anchor="_Toc206269814" w:history="1">
        <w:r w:rsidRPr="00D01166">
          <w:rPr>
            <w:rStyle w:val="Hyperlink"/>
          </w:rPr>
          <w:t>Tabel 3. 2 Daftar Sampel Penelitian</w:t>
        </w:r>
        <w:r w:rsidRPr="00D01166">
          <w:rPr>
            <w:noProof/>
            <w:webHidden/>
          </w:rPr>
          <w:tab/>
        </w:r>
        <w:r w:rsidRPr="00D01166">
          <w:rPr>
            <w:noProof/>
            <w:webHidden/>
          </w:rPr>
          <w:fldChar w:fldCharType="begin"/>
        </w:r>
        <w:r w:rsidRPr="00D01166">
          <w:rPr>
            <w:noProof/>
            <w:webHidden/>
          </w:rPr>
          <w:instrText xml:space="preserve"> PAGEREF _Toc206269814 \h </w:instrText>
        </w:r>
        <w:r w:rsidRPr="00D01166">
          <w:rPr>
            <w:noProof/>
            <w:webHidden/>
          </w:rPr>
        </w:r>
        <w:r w:rsidRPr="00D01166">
          <w:rPr>
            <w:noProof/>
            <w:webHidden/>
          </w:rPr>
          <w:fldChar w:fldCharType="separate"/>
        </w:r>
        <w:r w:rsidR="00155AF0">
          <w:rPr>
            <w:noProof/>
            <w:webHidden/>
          </w:rPr>
          <w:t>35</w:t>
        </w:r>
        <w:r w:rsidRPr="00D01166">
          <w:rPr>
            <w:noProof/>
            <w:webHidden/>
          </w:rPr>
          <w:fldChar w:fldCharType="end"/>
        </w:r>
      </w:hyperlink>
    </w:p>
    <w:p w14:paraId="341179CC" w14:textId="0AD1F917" w:rsidR="00D01166" w:rsidRPr="00D01166" w:rsidRDefault="00D01166" w:rsidP="003F7FEA">
      <w:pPr>
        <w:pStyle w:val="TOC4"/>
        <w:rPr>
          <w:rFonts w:eastAsiaTheme="minorEastAsia"/>
          <w:noProof/>
          <w:kern w:val="2"/>
          <w:sz w:val="24"/>
          <w:szCs w:val="24"/>
          <w:lang w:val="en-ID" w:eastAsia="en-ID"/>
          <w14:ligatures w14:val="standardContextual"/>
        </w:rPr>
      </w:pPr>
      <w:hyperlink w:anchor="_Toc206269815" w:history="1">
        <w:r w:rsidRPr="00D01166">
          <w:rPr>
            <w:rStyle w:val="Hyperlink"/>
          </w:rPr>
          <w:t>Tabel 4. 1 Statistik Deskriptif</w:t>
        </w:r>
        <w:r w:rsidRPr="00D01166">
          <w:rPr>
            <w:noProof/>
            <w:webHidden/>
          </w:rPr>
          <w:tab/>
        </w:r>
        <w:r w:rsidRPr="00D01166">
          <w:rPr>
            <w:noProof/>
            <w:webHidden/>
          </w:rPr>
          <w:fldChar w:fldCharType="begin"/>
        </w:r>
        <w:r w:rsidRPr="00D01166">
          <w:rPr>
            <w:noProof/>
            <w:webHidden/>
          </w:rPr>
          <w:instrText xml:space="preserve"> PAGEREF _Toc206269815 \h </w:instrText>
        </w:r>
        <w:r w:rsidRPr="00D01166">
          <w:rPr>
            <w:noProof/>
            <w:webHidden/>
          </w:rPr>
        </w:r>
        <w:r w:rsidRPr="00D01166">
          <w:rPr>
            <w:noProof/>
            <w:webHidden/>
          </w:rPr>
          <w:fldChar w:fldCharType="separate"/>
        </w:r>
        <w:r w:rsidR="00155AF0">
          <w:rPr>
            <w:noProof/>
            <w:webHidden/>
          </w:rPr>
          <w:t>45</w:t>
        </w:r>
        <w:r w:rsidRPr="00D01166">
          <w:rPr>
            <w:noProof/>
            <w:webHidden/>
          </w:rPr>
          <w:fldChar w:fldCharType="end"/>
        </w:r>
      </w:hyperlink>
    </w:p>
    <w:p w14:paraId="1D7A655F" w14:textId="1E904231" w:rsidR="00D01166" w:rsidRPr="00D01166" w:rsidRDefault="00D01166" w:rsidP="003F7FEA">
      <w:pPr>
        <w:pStyle w:val="TOC4"/>
        <w:rPr>
          <w:rFonts w:eastAsiaTheme="minorEastAsia"/>
          <w:noProof/>
          <w:kern w:val="2"/>
          <w:sz w:val="24"/>
          <w:szCs w:val="24"/>
          <w:lang w:val="en-ID" w:eastAsia="en-ID"/>
          <w14:ligatures w14:val="standardContextual"/>
        </w:rPr>
      </w:pPr>
      <w:hyperlink w:anchor="_Toc206269816" w:history="1">
        <w:r w:rsidRPr="00D01166">
          <w:rPr>
            <w:rStyle w:val="Hyperlink"/>
          </w:rPr>
          <w:t xml:space="preserve">Tabel 4. 2 </w:t>
        </w:r>
        <w:r w:rsidRPr="00D01166">
          <w:rPr>
            <w:rStyle w:val="Hyperlink"/>
            <w:rFonts w:eastAsia="Times New Roman"/>
          </w:rPr>
          <w:t xml:space="preserve">Hasil </w:t>
        </w:r>
        <w:r w:rsidRPr="00D01166">
          <w:rPr>
            <w:rStyle w:val="Hyperlink"/>
            <w:rFonts w:eastAsia="Times New Roman"/>
            <w:lang w:val="id-ID"/>
          </w:rPr>
          <w:t>Uji Normalitas</w:t>
        </w:r>
        <w:r w:rsidRPr="00D01166">
          <w:rPr>
            <w:noProof/>
            <w:webHidden/>
          </w:rPr>
          <w:tab/>
        </w:r>
        <w:r w:rsidRPr="00D01166">
          <w:rPr>
            <w:noProof/>
            <w:webHidden/>
          </w:rPr>
          <w:fldChar w:fldCharType="begin"/>
        </w:r>
        <w:r w:rsidRPr="00D01166">
          <w:rPr>
            <w:noProof/>
            <w:webHidden/>
          </w:rPr>
          <w:instrText xml:space="preserve"> PAGEREF _Toc206269816 \h </w:instrText>
        </w:r>
        <w:r w:rsidRPr="00D01166">
          <w:rPr>
            <w:noProof/>
            <w:webHidden/>
          </w:rPr>
        </w:r>
        <w:r w:rsidRPr="00D01166">
          <w:rPr>
            <w:noProof/>
            <w:webHidden/>
          </w:rPr>
          <w:fldChar w:fldCharType="separate"/>
        </w:r>
        <w:r w:rsidR="00155AF0">
          <w:rPr>
            <w:noProof/>
            <w:webHidden/>
          </w:rPr>
          <w:t>47</w:t>
        </w:r>
        <w:r w:rsidRPr="00D01166">
          <w:rPr>
            <w:noProof/>
            <w:webHidden/>
          </w:rPr>
          <w:fldChar w:fldCharType="end"/>
        </w:r>
      </w:hyperlink>
    </w:p>
    <w:p w14:paraId="7B8FB451" w14:textId="2E184BC1" w:rsidR="00D01166" w:rsidRPr="00D01166" w:rsidRDefault="00D01166" w:rsidP="003F7FEA">
      <w:pPr>
        <w:pStyle w:val="TOC4"/>
        <w:rPr>
          <w:rFonts w:eastAsiaTheme="minorEastAsia"/>
          <w:noProof/>
          <w:kern w:val="2"/>
          <w:sz w:val="24"/>
          <w:szCs w:val="24"/>
          <w:lang w:val="en-ID" w:eastAsia="en-ID"/>
          <w14:ligatures w14:val="standardContextual"/>
        </w:rPr>
      </w:pPr>
      <w:hyperlink w:anchor="_Toc206269817" w:history="1">
        <w:r w:rsidRPr="00D01166">
          <w:rPr>
            <w:rStyle w:val="Hyperlink"/>
          </w:rPr>
          <w:t xml:space="preserve">Tabel 4. 3 </w:t>
        </w:r>
        <w:r w:rsidRPr="00D01166">
          <w:rPr>
            <w:rStyle w:val="Hyperlink"/>
            <w:rFonts w:eastAsia="Times New Roman"/>
            <w:lang w:val="id-ID"/>
          </w:rPr>
          <w:t>Hasil Uji Multikolinieritas</w:t>
        </w:r>
        <w:r w:rsidRPr="00D01166">
          <w:rPr>
            <w:noProof/>
            <w:webHidden/>
          </w:rPr>
          <w:tab/>
        </w:r>
        <w:r w:rsidRPr="00D01166">
          <w:rPr>
            <w:noProof/>
            <w:webHidden/>
          </w:rPr>
          <w:fldChar w:fldCharType="begin"/>
        </w:r>
        <w:r w:rsidRPr="00D01166">
          <w:rPr>
            <w:noProof/>
            <w:webHidden/>
          </w:rPr>
          <w:instrText xml:space="preserve"> PAGEREF _Toc206269817 \h </w:instrText>
        </w:r>
        <w:r w:rsidRPr="00D01166">
          <w:rPr>
            <w:noProof/>
            <w:webHidden/>
          </w:rPr>
        </w:r>
        <w:r w:rsidRPr="00D01166">
          <w:rPr>
            <w:noProof/>
            <w:webHidden/>
          </w:rPr>
          <w:fldChar w:fldCharType="separate"/>
        </w:r>
        <w:r w:rsidR="00155AF0">
          <w:rPr>
            <w:noProof/>
            <w:webHidden/>
          </w:rPr>
          <w:t>50</w:t>
        </w:r>
        <w:r w:rsidRPr="00D01166">
          <w:rPr>
            <w:noProof/>
            <w:webHidden/>
          </w:rPr>
          <w:fldChar w:fldCharType="end"/>
        </w:r>
      </w:hyperlink>
    </w:p>
    <w:p w14:paraId="53057A37" w14:textId="3D900A0B" w:rsidR="00D01166" w:rsidRPr="00D01166" w:rsidRDefault="00D01166" w:rsidP="003F7FEA">
      <w:pPr>
        <w:pStyle w:val="TOC4"/>
        <w:rPr>
          <w:rFonts w:eastAsiaTheme="minorEastAsia"/>
          <w:noProof/>
          <w:kern w:val="2"/>
          <w:sz w:val="24"/>
          <w:szCs w:val="24"/>
          <w:lang w:val="en-ID" w:eastAsia="en-ID"/>
          <w14:ligatures w14:val="standardContextual"/>
        </w:rPr>
      </w:pPr>
      <w:hyperlink w:anchor="_Toc206269818" w:history="1">
        <w:r w:rsidRPr="00D01166">
          <w:rPr>
            <w:rStyle w:val="Hyperlink"/>
          </w:rPr>
          <w:t xml:space="preserve">Tabel 4. 4 </w:t>
        </w:r>
        <w:r w:rsidRPr="00D01166">
          <w:rPr>
            <w:rStyle w:val="Hyperlink"/>
            <w:rFonts w:eastAsia="Calibri"/>
          </w:rPr>
          <w:t>Hasil Uji Heteroskedastisitas</w:t>
        </w:r>
        <w:r w:rsidRPr="00D01166">
          <w:rPr>
            <w:noProof/>
            <w:webHidden/>
          </w:rPr>
          <w:tab/>
        </w:r>
        <w:r w:rsidRPr="00D01166">
          <w:rPr>
            <w:noProof/>
            <w:webHidden/>
          </w:rPr>
          <w:fldChar w:fldCharType="begin"/>
        </w:r>
        <w:r w:rsidRPr="00D01166">
          <w:rPr>
            <w:noProof/>
            <w:webHidden/>
          </w:rPr>
          <w:instrText xml:space="preserve"> PAGEREF _Toc206269818 \h </w:instrText>
        </w:r>
        <w:r w:rsidRPr="00D01166">
          <w:rPr>
            <w:noProof/>
            <w:webHidden/>
          </w:rPr>
        </w:r>
        <w:r w:rsidRPr="00D01166">
          <w:rPr>
            <w:noProof/>
            <w:webHidden/>
          </w:rPr>
          <w:fldChar w:fldCharType="separate"/>
        </w:r>
        <w:r w:rsidR="00155AF0">
          <w:rPr>
            <w:noProof/>
            <w:webHidden/>
          </w:rPr>
          <w:t>51</w:t>
        </w:r>
        <w:r w:rsidRPr="00D01166">
          <w:rPr>
            <w:noProof/>
            <w:webHidden/>
          </w:rPr>
          <w:fldChar w:fldCharType="end"/>
        </w:r>
      </w:hyperlink>
    </w:p>
    <w:p w14:paraId="142E7450" w14:textId="398B6300" w:rsidR="00D01166" w:rsidRPr="00D01166" w:rsidRDefault="00D01166" w:rsidP="003F7FEA">
      <w:pPr>
        <w:pStyle w:val="TOC4"/>
        <w:rPr>
          <w:rFonts w:eastAsiaTheme="minorEastAsia"/>
          <w:noProof/>
          <w:kern w:val="2"/>
          <w:sz w:val="24"/>
          <w:szCs w:val="24"/>
          <w:lang w:val="en-ID" w:eastAsia="en-ID"/>
          <w14:ligatures w14:val="standardContextual"/>
        </w:rPr>
      </w:pPr>
      <w:hyperlink w:anchor="_Toc206269819" w:history="1">
        <w:r w:rsidRPr="00D01166">
          <w:rPr>
            <w:rStyle w:val="Hyperlink"/>
          </w:rPr>
          <w:t xml:space="preserve">Tabel 4. 5 </w:t>
        </w:r>
        <w:r w:rsidRPr="00D01166">
          <w:rPr>
            <w:rStyle w:val="Hyperlink"/>
            <w:rFonts w:eastAsia="Times New Roman"/>
            <w:lang w:val="id-ID"/>
          </w:rPr>
          <w:t>Hasil Uji Autokorelasi</w:t>
        </w:r>
        <w:r w:rsidRPr="00D01166">
          <w:rPr>
            <w:noProof/>
            <w:webHidden/>
          </w:rPr>
          <w:tab/>
        </w:r>
        <w:r w:rsidRPr="00D01166">
          <w:rPr>
            <w:noProof/>
            <w:webHidden/>
          </w:rPr>
          <w:fldChar w:fldCharType="begin"/>
        </w:r>
        <w:r w:rsidRPr="00D01166">
          <w:rPr>
            <w:noProof/>
            <w:webHidden/>
          </w:rPr>
          <w:instrText xml:space="preserve"> PAGEREF _Toc206269819 \h </w:instrText>
        </w:r>
        <w:r w:rsidRPr="00D01166">
          <w:rPr>
            <w:noProof/>
            <w:webHidden/>
          </w:rPr>
        </w:r>
        <w:r w:rsidRPr="00D01166">
          <w:rPr>
            <w:noProof/>
            <w:webHidden/>
          </w:rPr>
          <w:fldChar w:fldCharType="separate"/>
        </w:r>
        <w:r w:rsidR="00155AF0">
          <w:rPr>
            <w:noProof/>
            <w:webHidden/>
          </w:rPr>
          <w:t>54</w:t>
        </w:r>
        <w:r w:rsidRPr="00D01166">
          <w:rPr>
            <w:noProof/>
            <w:webHidden/>
          </w:rPr>
          <w:fldChar w:fldCharType="end"/>
        </w:r>
      </w:hyperlink>
    </w:p>
    <w:p w14:paraId="5530DCDB" w14:textId="4B5ED0B9" w:rsidR="00D01166" w:rsidRPr="00D01166" w:rsidRDefault="00D01166" w:rsidP="003F7FEA">
      <w:pPr>
        <w:pStyle w:val="TOC4"/>
        <w:rPr>
          <w:rFonts w:eastAsiaTheme="minorEastAsia"/>
          <w:noProof/>
          <w:kern w:val="2"/>
          <w:sz w:val="24"/>
          <w:szCs w:val="24"/>
          <w:lang w:val="en-ID" w:eastAsia="en-ID"/>
          <w14:ligatures w14:val="standardContextual"/>
        </w:rPr>
      </w:pPr>
      <w:hyperlink w:anchor="_Toc206269820" w:history="1">
        <w:r w:rsidRPr="00D01166">
          <w:rPr>
            <w:rStyle w:val="Hyperlink"/>
          </w:rPr>
          <w:t xml:space="preserve">Tabel 4. 6 </w:t>
        </w:r>
        <w:r w:rsidRPr="00D01166">
          <w:rPr>
            <w:rStyle w:val="Hyperlink"/>
            <w:rFonts w:eastAsia="Times New Roman"/>
          </w:rPr>
          <w:t xml:space="preserve">Persamaan Hasil </w:t>
        </w:r>
        <w:r w:rsidRPr="00D01166">
          <w:rPr>
            <w:rStyle w:val="Hyperlink"/>
            <w:rFonts w:eastAsia="Times New Roman"/>
            <w:lang w:val="id-ID"/>
          </w:rPr>
          <w:t>Regresi</w:t>
        </w:r>
        <w:r w:rsidRPr="00D01166">
          <w:rPr>
            <w:noProof/>
            <w:webHidden/>
          </w:rPr>
          <w:tab/>
        </w:r>
        <w:r w:rsidRPr="00D01166">
          <w:rPr>
            <w:noProof/>
            <w:webHidden/>
          </w:rPr>
          <w:fldChar w:fldCharType="begin"/>
        </w:r>
        <w:r w:rsidRPr="00D01166">
          <w:rPr>
            <w:noProof/>
            <w:webHidden/>
          </w:rPr>
          <w:instrText xml:space="preserve"> PAGEREF _Toc206269820 \h </w:instrText>
        </w:r>
        <w:r w:rsidRPr="00D01166">
          <w:rPr>
            <w:noProof/>
            <w:webHidden/>
          </w:rPr>
        </w:r>
        <w:r w:rsidRPr="00D01166">
          <w:rPr>
            <w:noProof/>
            <w:webHidden/>
          </w:rPr>
          <w:fldChar w:fldCharType="separate"/>
        </w:r>
        <w:r w:rsidR="00155AF0">
          <w:rPr>
            <w:noProof/>
            <w:webHidden/>
          </w:rPr>
          <w:t>55</w:t>
        </w:r>
        <w:r w:rsidRPr="00D01166">
          <w:rPr>
            <w:noProof/>
            <w:webHidden/>
          </w:rPr>
          <w:fldChar w:fldCharType="end"/>
        </w:r>
      </w:hyperlink>
    </w:p>
    <w:p w14:paraId="4E959573" w14:textId="5E5135FE" w:rsidR="00D01166" w:rsidRPr="00D01166" w:rsidRDefault="00D01166" w:rsidP="003F7FEA">
      <w:pPr>
        <w:pStyle w:val="TOC4"/>
        <w:rPr>
          <w:rFonts w:eastAsiaTheme="minorEastAsia"/>
          <w:noProof/>
          <w:kern w:val="2"/>
          <w:sz w:val="24"/>
          <w:szCs w:val="24"/>
          <w:lang w:val="en-ID" w:eastAsia="en-ID"/>
          <w14:ligatures w14:val="standardContextual"/>
        </w:rPr>
      </w:pPr>
      <w:hyperlink w:anchor="_Toc206269821" w:history="1">
        <w:r w:rsidRPr="00D01166">
          <w:rPr>
            <w:rStyle w:val="Hyperlink"/>
            <w:rFonts w:eastAsia="Times New Roman"/>
          </w:rPr>
          <w:t>Tabel 4.7 Koefisien Determinasi</w:t>
        </w:r>
        <w:r w:rsidRPr="00D01166">
          <w:rPr>
            <w:noProof/>
            <w:webHidden/>
          </w:rPr>
          <w:tab/>
        </w:r>
        <w:r w:rsidRPr="00D01166">
          <w:rPr>
            <w:noProof/>
            <w:webHidden/>
          </w:rPr>
          <w:fldChar w:fldCharType="begin"/>
        </w:r>
        <w:r w:rsidRPr="00D01166">
          <w:rPr>
            <w:noProof/>
            <w:webHidden/>
          </w:rPr>
          <w:instrText xml:space="preserve"> PAGEREF _Toc206269821 \h </w:instrText>
        </w:r>
        <w:r w:rsidRPr="00D01166">
          <w:rPr>
            <w:noProof/>
            <w:webHidden/>
          </w:rPr>
        </w:r>
        <w:r w:rsidRPr="00D01166">
          <w:rPr>
            <w:noProof/>
            <w:webHidden/>
          </w:rPr>
          <w:fldChar w:fldCharType="separate"/>
        </w:r>
        <w:r w:rsidR="00155AF0">
          <w:rPr>
            <w:noProof/>
            <w:webHidden/>
          </w:rPr>
          <w:t>56</w:t>
        </w:r>
        <w:r w:rsidRPr="00D01166">
          <w:rPr>
            <w:noProof/>
            <w:webHidden/>
          </w:rPr>
          <w:fldChar w:fldCharType="end"/>
        </w:r>
      </w:hyperlink>
    </w:p>
    <w:p w14:paraId="5B933916" w14:textId="19607B80" w:rsidR="00D01166" w:rsidRPr="00D01166" w:rsidRDefault="00D01166" w:rsidP="003F7FEA">
      <w:pPr>
        <w:pStyle w:val="TOC4"/>
        <w:rPr>
          <w:rFonts w:eastAsiaTheme="minorEastAsia"/>
          <w:noProof/>
          <w:kern w:val="2"/>
          <w:sz w:val="24"/>
          <w:szCs w:val="24"/>
          <w:lang w:val="en-ID" w:eastAsia="en-ID"/>
          <w14:ligatures w14:val="standardContextual"/>
        </w:rPr>
      </w:pPr>
      <w:hyperlink w:anchor="_Toc206269822" w:history="1">
        <w:r w:rsidRPr="00D01166">
          <w:rPr>
            <w:rStyle w:val="Hyperlink"/>
          </w:rPr>
          <w:t xml:space="preserve">Tabel 4. 8 </w:t>
        </w:r>
        <w:r w:rsidRPr="00D01166">
          <w:rPr>
            <w:rStyle w:val="Hyperlink"/>
            <w:rFonts w:eastAsia="Times New Roman"/>
          </w:rPr>
          <w:t>Uji F (Model Regresi)</w:t>
        </w:r>
        <w:r w:rsidRPr="00D01166">
          <w:rPr>
            <w:noProof/>
            <w:webHidden/>
          </w:rPr>
          <w:tab/>
        </w:r>
        <w:r w:rsidRPr="00D01166">
          <w:rPr>
            <w:noProof/>
            <w:webHidden/>
          </w:rPr>
          <w:fldChar w:fldCharType="begin"/>
        </w:r>
        <w:r w:rsidRPr="00D01166">
          <w:rPr>
            <w:noProof/>
            <w:webHidden/>
          </w:rPr>
          <w:instrText xml:space="preserve"> PAGEREF _Toc206269822 \h </w:instrText>
        </w:r>
        <w:r w:rsidRPr="00D01166">
          <w:rPr>
            <w:noProof/>
            <w:webHidden/>
          </w:rPr>
        </w:r>
        <w:r w:rsidRPr="00D01166">
          <w:rPr>
            <w:noProof/>
            <w:webHidden/>
          </w:rPr>
          <w:fldChar w:fldCharType="separate"/>
        </w:r>
        <w:r w:rsidR="00155AF0">
          <w:rPr>
            <w:noProof/>
            <w:webHidden/>
          </w:rPr>
          <w:t>58</w:t>
        </w:r>
        <w:r w:rsidRPr="00D01166">
          <w:rPr>
            <w:noProof/>
            <w:webHidden/>
          </w:rPr>
          <w:fldChar w:fldCharType="end"/>
        </w:r>
      </w:hyperlink>
    </w:p>
    <w:p w14:paraId="3A01F8CE" w14:textId="2131F0A9" w:rsidR="00D01166" w:rsidRPr="00D01166" w:rsidRDefault="00D01166" w:rsidP="003F7FEA">
      <w:pPr>
        <w:pStyle w:val="TOC4"/>
        <w:rPr>
          <w:rFonts w:eastAsiaTheme="minorEastAsia"/>
          <w:noProof/>
          <w:kern w:val="2"/>
          <w:sz w:val="24"/>
          <w:szCs w:val="24"/>
          <w:lang w:val="en-ID" w:eastAsia="en-ID"/>
          <w14:ligatures w14:val="standardContextual"/>
        </w:rPr>
      </w:pPr>
      <w:hyperlink w:anchor="_Toc206269823" w:history="1">
        <w:r w:rsidRPr="00D01166">
          <w:rPr>
            <w:rStyle w:val="Hyperlink"/>
          </w:rPr>
          <w:t xml:space="preserve">Tabel 4. 9 </w:t>
        </w:r>
        <w:r w:rsidRPr="00D01166">
          <w:rPr>
            <w:rStyle w:val="Hyperlink"/>
            <w:rFonts w:eastAsia="Times New Roman"/>
          </w:rPr>
          <w:t>Uji t</w:t>
        </w:r>
        <w:r w:rsidRPr="00D01166">
          <w:rPr>
            <w:noProof/>
            <w:webHidden/>
          </w:rPr>
          <w:tab/>
        </w:r>
        <w:r w:rsidRPr="00D01166">
          <w:rPr>
            <w:noProof/>
            <w:webHidden/>
          </w:rPr>
          <w:fldChar w:fldCharType="begin"/>
        </w:r>
        <w:r w:rsidRPr="00D01166">
          <w:rPr>
            <w:noProof/>
            <w:webHidden/>
          </w:rPr>
          <w:instrText xml:space="preserve"> PAGEREF _Toc206269823 \h </w:instrText>
        </w:r>
        <w:r w:rsidRPr="00D01166">
          <w:rPr>
            <w:noProof/>
            <w:webHidden/>
          </w:rPr>
        </w:r>
        <w:r w:rsidRPr="00D01166">
          <w:rPr>
            <w:noProof/>
            <w:webHidden/>
          </w:rPr>
          <w:fldChar w:fldCharType="separate"/>
        </w:r>
        <w:r w:rsidR="00155AF0">
          <w:rPr>
            <w:noProof/>
            <w:webHidden/>
          </w:rPr>
          <w:t>59</w:t>
        </w:r>
        <w:r w:rsidRPr="00D01166">
          <w:rPr>
            <w:noProof/>
            <w:webHidden/>
          </w:rPr>
          <w:fldChar w:fldCharType="end"/>
        </w:r>
      </w:hyperlink>
    </w:p>
    <w:p w14:paraId="02ADEBB9" w14:textId="78B2BB51" w:rsidR="00CD6003" w:rsidRPr="00CD6003" w:rsidRDefault="00D01166" w:rsidP="00CD6003">
      <w:r>
        <w:fldChar w:fldCharType="end"/>
      </w:r>
    </w:p>
    <w:p w14:paraId="50F4A5EE" w14:textId="1C0F816E" w:rsidR="00F01C50" w:rsidRPr="002979B9" w:rsidRDefault="00F01C50" w:rsidP="00D11838">
      <w:pPr>
        <w:spacing w:line="360" w:lineRule="auto"/>
        <w:jc w:val="both"/>
        <w:rPr>
          <w:rFonts w:ascii="Times New Roman" w:hAnsi="Times New Roman" w:cs="Times New Roman"/>
          <w:sz w:val="24"/>
          <w:szCs w:val="24"/>
        </w:rPr>
      </w:pPr>
    </w:p>
    <w:p w14:paraId="548E718D" w14:textId="77777777" w:rsidR="00F01C50" w:rsidRPr="002979B9" w:rsidRDefault="00F01C50" w:rsidP="00155281">
      <w:pPr>
        <w:jc w:val="both"/>
        <w:rPr>
          <w:rFonts w:ascii="Times New Roman" w:hAnsi="Times New Roman" w:cs="Times New Roman"/>
          <w:sz w:val="24"/>
          <w:szCs w:val="24"/>
        </w:rPr>
      </w:pPr>
      <w:r w:rsidRPr="002979B9">
        <w:rPr>
          <w:rFonts w:ascii="Times New Roman" w:hAnsi="Times New Roman" w:cs="Times New Roman"/>
          <w:sz w:val="24"/>
          <w:szCs w:val="24"/>
        </w:rPr>
        <w:br w:type="page"/>
      </w:r>
    </w:p>
    <w:p w14:paraId="77A7231C" w14:textId="77777777" w:rsidR="00F01C50" w:rsidRDefault="00F01C50" w:rsidP="00CA212D">
      <w:pPr>
        <w:pStyle w:val="Heading1"/>
        <w:jc w:val="center"/>
        <w:rPr>
          <w:rFonts w:ascii="Times New Roman" w:eastAsia="Calibri" w:hAnsi="Times New Roman" w:cs="Times New Roman"/>
          <w:color w:val="auto"/>
          <w:sz w:val="24"/>
          <w:szCs w:val="24"/>
          <w:lang w:val="en-ID"/>
        </w:rPr>
      </w:pPr>
      <w:bookmarkStart w:id="3" w:name="_Toc206357772"/>
      <w:r w:rsidRPr="002979B9">
        <w:rPr>
          <w:rFonts w:ascii="Times New Roman" w:eastAsia="Calibri" w:hAnsi="Times New Roman" w:cs="Times New Roman"/>
          <w:color w:val="auto"/>
          <w:sz w:val="24"/>
          <w:szCs w:val="24"/>
          <w:lang w:val="en-ID"/>
        </w:rPr>
        <w:lastRenderedPageBreak/>
        <w:t>DAFTAR GAMBAR</w:t>
      </w:r>
      <w:bookmarkEnd w:id="3"/>
    </w:p>
    <w:p w14:paraId="22EF8EA5" w14:textId="1C596AF7" w:rsidR="00CD6003" w:rsidRPr="00CD6003" w:rsidRDefault="00CD6003" w:rsidP="00CD6003">
      <w:pPr>
        <w:spacing w:line="360" w:lineRule="auto"/>
        <w:jc w:val="right"/>
        <w:rPr>
          <w:rFonts w:ascii="Times New Roman" w:hAnsi="Times New Roman" w:cs="Times New Roman"/>
          <w:b/>
          <w:bCs/>
        </w:rPr>
      </w:pPr>
      <w:r w:rsidRPr="00CD6003">
        <w:rPr>
          <w:rFonts w:ascii="Times New Roman" w:hAnsi="Times New Roman" w:cs="Times New Roman"/>
          <w:b/>
          <w:bCs/>
        </w:rPr>
        <w:t>Halaman</w:t>
      </w:r>
    </w:p>
    <w:p w14:paraId="7734E5AD" w14:textId="2077DEF0" w:rsidR="00CD6003" w:rsidRPr="00CD6003" w:rsidRDefault="00CD6003" w:rsidP="003F7FEA">
      <w:pPr>
        <w:pStyle w:val="TOC5"/>
        <w:rPr>
          <w:rFonts w:eastAsiaTheme="minorEastAsia"/>
          <w:noProof/>
          <w:kern w:val="2"/>
          <w:sz w:val="24"/>
          <w:szCs w:val="24"/>
          <w:lang w:val="en-ID" w:eastAsia="en-ID"/>
          <w14:ligatures w14:val="standardContextual"/>
        </w:rPr>
      </w:pPr>
      <w:r w:rsidRPr="00CD6003">
        <w:rPr>
          <w:rFonts w:ascii="Times New Roman" w:hAnsi="Times New Roman" w:cs="Times New Roman"/>
          <w:sz w:val="24"/>
          <w:szCs w:val="24"/>
          <w:lang w:val="en-ID"/>
        </w:rPr>
        <w:fldChar w:fldCharType="begin"/>
      </w:r>
      <w:r w:rsidRPr="00CD6003">
        <w:rPr>
          <w:rFonts w:ascii="Times New Roman" w:hAnsi="Times New Roman" w:cs="Times New Roman"/>
          <w:sz w:val="24"/>
          <w:szCs w:val="24"/>
          <w:lang w:val="en-ID"/>
        </w:rPr>
        <w:instrText xml:space="preserve"> TOC \o "5-5" \h \z \u </w:instrText>
      </w:r>
      <w:r w:rsidRPr="00CD6003">
        <w:rPr>
          <w:rFonts w:ascii="Times New Roman" w:hAnsi="Times New Roman" w:cs="Times New Roman"/>
          <w:sz w:val="24"/>
          <w:szCs w:val="24"/>
          <w:lang w:val="en-ID"/>
        </w:rPr>
        <w:fldChar w:fldCharType="separate"/>
      </w:r>
      <w:hyperlink w:anchor="_Toc206269635" w:history="1">
        <w:r w:rsidRPr="00CD6003">
          <w:rPr>
            <w:rStyle w:val="Hyperlink"/>
            <w:b w:val="0"/>
            <w:bCs w:val="0"/>
          </w:rPr>
          <w:t>Gambar 2.1 Kerangka Konseptual</w:t>
        </w:r>
        <w:r w:rsidRPr="00CD6003">
          <w:rPr>
            <w:noProof/>
            <w:webHidden/>
          </w:rPr>
          <w:tab/>
        </w:r>
        <w:r w:rsidRPr="00CD6003">
          <w:rPr>
            <w:noProof/>
            <w:webHidden/>
          </w:rPr>
          <w:fldChar w:fldCharType="begin"/>
        </w:r>
        <w:r w:rsidRPr="00CD6003">
          <w:rPr>
            <w:noProof/>
            <w:webHidden/>
          </w:rPr>
          <w:instrText xml:space="preserve"> PAGEREF _Toc206269635 \h </w:instrText>
        </w:r>
        <w:r w:rsidRPr="00CD6003">
          <w:rPr>
            <w:noProof/>
            <w:webHidden/>
          </w:rPr>
        </w:r>
        <w:r w:rsidRPr="00CD6003">
          <w:rPr>
            <w:noProof/>
            <w:webHidden/>
          </w:rPr>
          <w:fldChar w:fldCharType="separate"/>
        </w:r>
        <w:r w:rsidR="00155AF0">
          <w:rPr>
            <w:noProof/>
            <w:webHidden/>
          </w:rPr>
          <w:t>24</w:t>
        </w:r>
        <w:r w:rsidRPr="00CD6003">
          <w:rPr>
            <w:noProof/>
            <w:webHidden/>
          </w:rPr>
          <w:fldChar w:fldCharType="end"/>
        </w:r>
      </w:hyperlink>
    </w:p>
    <w:p w14:paraId="435C26E4" w14:textId="562443A2" w:rsidR="00CD6003" w:rsidRPr="00CD6003" w:rsidRDefault="00CD6003" w:rsidP="003F7FEA">
      <w:pPr>
        <w:pStyle w:val="TOC5"/>
        <w:rPr>
          <w:rFonts w:eastAsiaTheme="minorEastAsia"/>
          <w:noProof/>
          <w:kern w:val="2"/>
          <w:sz w:val="24"/>
          <w:szCs w:val="24"/>
          <w:lang w:val="en-ID" w:eastAsia="en-ID"/>
          <w14:ligatures w14:val="standardContextual"/>
        </w:rPr>
      </w:pPr>
      <w:hyperlink w:anchor="_Toc206269636" w:history="1">
        <w:r w:rsidRPr="00CD6003">
          <w:rPr>
            <w:rStyle w:val="Hyperlink"/>
            <w:b w:val="0"/>
            <w:bCs w:val="0"/>
          </w:rPr>
          <w:t>Gambar 2.2 Model Penelitian</w:t>
        </w:r>
        <w:r w:rsidRPr="00CD6003">
          <w:rPr>
            <w:noProof/>
            <w:webHidden/>
          </w:rPr>
          <w:tab/>
        </w:r>
        <w:r w:rsidRPr="00CD6003">
          <w:rPr>
            <w:noProof/>
            <w:webHidden/>
          </w:rPr>
          <w:fldChar w:fldCharType="begin"/>
        </w:r>
        <w:r w:rsidRPr="00CD6003">
          <w:rPr>
            <w:noProof/>
            <w:webHidden/>
          </w:rPr>
          <w:instrText xml:space="preserve"> PAGEREF _Toc206269636 \h </w:instrText>
        </w:r>
        <w:r w:rsidRPr="00CD6003">
          <w:rPr>
            <w:noProof/>
            <w:webHidden/>
          </w:rPr>
        </w:r>
        <w:r w:rsidRPr="00CD6003">
          <w:rPr>
            <w:noProof/>
            <w:webHidden/>
          </w:rPr>
          <w:fldChar w:fldCharType="separate"/>
        </w:r>
        <w:r w:rsidR="00155AF0">
          <w:rPr>
            <w:noProof/>
            <w:webHidden/>
          </w:rPr>
          <w:t>28</w:t>
        </w:r>
        <w:r w:rsidRPr="00CD6003">
          <w:rPr>
            <w:noProof/>
            <w:webHidden/>
          </w:rPr>
          <w:fldChar w:fldCharType="end"/>
        </w:r>
      </w:hyperlink>
    </w:p>
    <w:p w14:paraId="414CDB36" w14:textId="609B443A" w:rsidR="00CD6003" w:rsidRPr="00CD6003" w:rsidRDefault="00CD6003" w:rsidP="003F7FEA">
      <w:pPr>
        <w:pStyle w:val="TOC5"/>
        <w:rPr>
          <w:rFonts w:eastAsiaTheme="minorEastAsia"/>
          <w:noProof/>
          <w:kern w:val="2"/>
          <w:sz w:val="24"/>
          <w:szCs w:val="24"/>
          <w:lang w:val="en-ID" w:eastAsia="en-ID"/>
          <w14:ligatures w14:val="standardContextual"/>
        </w:rPr>
      </w:pPr>
      <w:hyperlink w:anchor="_Toc206269637" w:history="1">
        <w:r w:rsidRPr="00CD6003">
          <w:rPr>
            <w:rStyle w:val="Hyperlink"/>
            <w:b w:val="0"/>
            <w:bCs w:val="0"/>
          </w:rPr>
          <w:t xml:space="preserve">Gambar 4. 1 </w:t>
        </w:r>
        <w:r w:rsidRPr="00CD6003">
          <w:rPr>
            <w:rStyle w:val="Hyperlink"/>
            <w:rFonts w:eastAsia="Times New Roman"/>
            <w:b w:val="0"/>
            <w:bCs w:val="0"/>
          </w:rPr>
          <w:t>Histogram</w:t>
        </w:r>
        <w:r w:rsidRPr="00CD6003">
          <w:rPr>
            <w:noProof/>
            <w:webHidden/>
          </w:rPr>
          <w:tab/>
        </w:r>
        <w:r w:rsidRPr="00CD6003">
          <w:rPr>
            <w:noProof/>
            <w:webHidden/>
          </w:rPr>
          <w:fldChar w:fldCharType="begin"/>
        </w:r>
        <w:r w:rsidRPr="00CD6003">
          <w:rPr>
            <w:noProof/>
            <w:webHidden/>
          </w:rPr>
          <w:instrText xml:space="preserve"> PAGEREF _Toc206269637 \h </w:instrText>
        </w:r>
        <w:r w:rsidRPr="00CD6003">
          <w:rPr>
            <w:noProof/>
            <w:webHidden/>
          </w:rPr>
        </w:r>
        <w:r w:rsidRPr="00CD6003">
          <w:rPr>
            <w:noProof/>
            <w:webHidden/>
          </w:rPr>
          <w:fldChar w:fldCharType="separate"/>
        </w:r>
        <w:r w:rsidR="00155AF0">
          <w:rPr>
            <w:noProof/>
            <w:webHidden/>
          </w:rPr>
          <w:t>48</w:t>
        </w:r>
        <w:r w:rsidRPr="00CD6003">
          <w:rPr>
            <w:noProof/>
            <w:webHidden/>
          </w:rPr>
          <w:fldChar w:fldCharType="end"/>
        </w:r>
      </w:hyperlink>
    </w:p>
    <w:p w14:paraId="3C826D0D" w14:textId="5FDF912C" w:rsidR="00CD6003" w:rsidRPr="00CD6003" w:rsidRDefault="00CD6003" w:rsidP="003F7FEA">
      <w:pPr>
        <w:pStyle w:val="TOC5"/>
        <w:rPr>
          <w:rFonts w:eastAsiaTheme="minorEastAsia"/>
          <w:noProof/>
          <w:kern w:val="2"/>
          <w:sz w:val="24"/>
          <w:szCs w:val="24"/>
          <w:lang w:val="en-ID" w:eastAsia="en-ID"/>
          <w14:ligatures w14:val="standardContextual"/>
        </w:rPr>
      </w:pPr>
      <w:hyperlink w:anchor="_Toc206269638" w:history="1">
        <w:r w:rsidRPr="00CD6003">
          <w:rPr>
            <w:rStyle w:val="Hyperlink"/>
            <w:b w:val="0"/>
            <w:bCs w:val="0"/>
          </w:rPr>
          <w:t>Gambar 4. 2 P-P Plot</w:t>
        </w:r>
        <w:r w:rsidRPr="00CD6003">
          <w:rPr>
            <w:noProof/>
            <w:webHidden/>
          </w:rPr>
          <w:tab/>
        </w:r>
        <w:r w:rsidRPr="00CD6003">
          <w:rPr>
            <w:noProof/>
            <w:webHidden/>
          </w:rPr>
          <w:fldChar w:fldCharType="begin"/>
        </w:r>
        <w:r w:rsidRPr="00CD6003">
          <w:rPr>
            <w:noProof/>
            <w:webHidden/>
          </w:rPr>
          <w:instrText xml:space="preserve"> PAGEREF _Toc206269638 \h </w:instrText>
        </w:r>
        <w:r w:rsidRPr="00CD6003">
          <w:rPr>
            <w:noProof/>
            <w:webHidden/>
          </w:rPr>
        </w:r>
        <w:r w:rsidRPr="00CD6003">
          <w:rPr>
            <w:noProof/>
            <w:webHidden/>
          </w:rPr>
          <w:fldChar w:fldCharType="separate"/>
        </w:r>
        <w:r w:rsidR="00155AF0">
          <w:rPr>
            <w:noProof/>
            <w:webHidden/>
          </w:rPr>
          <w:t>49</w:t>
        </w:r>
        <w:r w:rsidRPr="00CD6003">
          <w:rPr>
            <w:noProof/>
            <w:webHidden/>
          </w:rPr>
          <w:fldChar w:fldCharType="end"/>
        </w:r>
      </w:hyperlink>
    </w:p>
    <w:p w14:paraId="729E5BAB" w14:textId="588F8B33" w:rsidR="00CD6003" w:rsidRPr="00CD6003" w:rsidRDefault="00CD6003" w:rsidP="003F7FEA">
      <w:pPr>
        <w:pStyle w:val="TOC5"/>
        <w:rPr>
          <w:rFonts w:eastAsiaTheme="minorEastAsia"/>
          <w:noProof/>
          <w:kern w:val="2"/>
          <w:sz w:val="24"/>
          <w:szCs w:val="24"/>
          <w:lang w:val="en-ID" w:eastAsia="en-ID"/>
          <w14:ligatures w14:val="standardContextual"/>
        </w:rPr>
      </w:pPr>
      <w:hyperlink w:anchor="_Toc206269639" w:history="1">
        <w:r w:rsidRPr="00CD6003">
          <w:rPr>
            <w:rStyle w:val="Hyperlink"/>
            <w:b w:val="0"/>
            <w:bCs w:val="0"/>
          </w:rPr>
          <w:t xml:space="preserve">Gambar 4. 4 </w:t>
        </w:r>
        <w:r w:rsidRPr="00CD6003">
          <w:rPr>
            <w:rStyle w:val="Hyperlink"/>
            <w:rFonts w:eastAsia="Times New Roman"/>
            <w:b w:val="0"/>
            <w:bCs w:val="0"/>
            <w:iCs/>
          </w:rPr>
          <w:t>Scatterplot</w:t>
        </w:r>
        <w:r w:rsidRPr="00CD6003">
          <w:rPr>
            <w:noProof/>
            <w:webHidden/>
          </w:rPr>
          <w:tab/>
        </w:r>
        <w:r w:rsidRPr="00CD6003">
          <w:rPr>
            <w:noProof/>
            <w:webHidden/>
          </w:rPr>
          <w:fldChar w:fldCharType="begin"/>
        </w:r>
        <w:r w:rsidRPr="00CD6003">
          <w:rPr>
            <w:noProof/>
            <w:webHidden/>
          </w:rPr>
          <w:instrText xml:space="preserve"> PAGEREF _Toc206269639 \h </w:instrText>
        </w:r>
        <w:r w:rsidRPr="00CD6003">
          <w:rPr>
            <w:noProof/>
            <w:webHidden/>
          </w:rPr>
        </w:r>
        <w:r w:rsidRPr="00CD6003">
          <w:rPr>
            <w:noProof/>
            <w:webHidden/>
          </w:rPr>
          <w:fldChar w:fldCharType="separate"/>
        </w:r>
        <w:r w:rsidR="00155AF0">
          <w:rPr>
            <w:noProof/>
            <w:webHidden/>
          </w:rPr>
          <w:t>52</w:t>
        </w:r>
        <w:r w:rsidRPr="00CD6003">
          <w:rPr>
            <w:noProof/>
            <w:webHidden/>
          </w:rPr>
          <w:fldChar w:fldCharType="end"/>
        </w:r>
      </w:hyperlink>
    </w:p>
    <w:p w14:paraId="73740156" w14:textId="77777777" w:rsidR="00417F26" w:rsidRPr="00417F26" w:rsidRDefault="00CD6003" w:rsidP="00417F26">
      <w:pPr>
        <w:pStyle w:val="Heading1"/>
        <w:jc w:val="center"/>
        <w:rPr>
          <w:rFonts w:ascii="Times New Roman" w:eastAsia="Calibri" w:hAnsi="Times New Roman" w:cs="Times New Roman"/>
          <w:sz w:val="24"/>
          <w:szCs w:val="24"/>
          <w:lang w:val="en-ID"/>
        </w:rPr>
      </w:pPr>
      <w:r w:rsidRPr="00CD6003">
        <w:rPr>
          <w:lang w:val="en-ID"/>
        </w:rPr>
        <w:fldChar w:fldCharType="end"/>
      </w:r>
      <w:r w:rsidR="00F01C50" w:rsidRPr="002979B9">
        <w:rPr>
          <w:rFonts w:eastAsia="Calibri"/>
          <w:lang w:val="en-ID"/>
        </w:rPr>
        <w:br w:type="page"/>
      </w:r>
      <w:bookmarkStart w:id="4" w:name="_Toc206357773"/>
      <w:r w:rsidR="00272DDB" w:rsidRPr="00417F26">
        <w:rPr>
          <w:rFonts w:ascii="Times New Roman" w:eastAsia="Calibri" w:hAnsi="Times New Roman" w:cs="Times New Roman"/>
          <w:color w:val="auto"/>
          <w:sz w:val="24"/>
          <w:szCs w:val="24"/>
          <w:lang w:val="en-ID"/>
        </w:rPr>
        <w:lastRenderedPageBreak/>
        <w:t>DAFTAR LAMPIRAN</w:t>
      </w:r>
      <w:bookmarkEnd w:id="4"/>
    </w:p>
    <w:p w14:paraId="29624A9B" w14:textId="7DBA7EED" w:rsidR="00417F26" w:rsidRPr="00417F26" w:rsidRDefault="00417F26" w:rsidP="00417F26">
      <w:pPr>
        <w:jc w:val="right"/>
        <w:rPr>
          <w:b/>
          <w:bCs/>
          <w:noProof/>
        </w:rPr>
      </w:pPr>
      <w:r w:rsidRPr="00417F26">
        <w:rPr>
          <w:rFonts w:ascii="Times New Roman" w:eastAsia="Calibri" w:hAnsi="Times New Roman" w:cs="Times New Roman"/>
          <w:b/>
          <w:bCs/>
          <w:sz w:val="24"/>
          <w:szCs w:val="24"/>
          <w:lang w:val="en-ID"/>
        </w:rPr>
        <w:t>Halaman</w:t>
      </w:r>
      <w:r>
        <w:rPr>
          <w:rFonts w:ascii="Times New Roman" w:eastAsia="Calibri" w:hAnsi="Times New Roman" w:cs="Times New Roman"/>
          <w:b/>
          <w:bCs/>
          <w:sz w:val="24"/>
          <w:szCs w:val="24"/>
          <w:lang w:val="en-ID"/>
        </w:rPr>
        <w:fldChar w:fldCharType="begin"/>
      </w:r>
      <w:r w:rsidRPr="00417F26">
        <w:rPr>
          <w:rFonts w:ascii="Times New Roman" w:eastAsia="Calibri" w:hAnsi="Times New Roman" w:cs="Times New Roman"/>
          <w:b/>
          <w:bCs/>
          <w:sz w:val="24"/>
          <w:szCs w:val="24"/>
          <w:lang w:val="en-ID"/>
        </w:rPr>
        <w:instrText xml:space="preserve"> TOC \o "6-6" \h \z \u </w:instrText>
      </w:r>
      <w:r>
        <w:rPr>
          <w:rFonts w:ascii="Times New Roman" w:eastAsia="Calibri" w:hAnsi="Times New Roman" w:cs="Times New Roman"/>
          <w:b/>
          <w:bCs/>
          <w:sz w:val="24"/>
          <w:szCs w:val="24"/>
          <w:lang w:val="en-ID"/>
        </w:rPr>
        <w:fldChar w:fldCharType="separate"/>
      </w:r>
    </w:p>
    <w:p w14:paraId="3AD4DB66" w14:textId="37E39F29" w:rsidR="00417F26" w:rsidRPr="003F7FEA" w:rsidRDefault="00417F26" w:rsidP="003F7FEA">
      <w:pPr>
        <w:pStyle w:val="TOC6"/>
        <w:rPr>
          <w:rFonts w:eastAsiaTheme="minorEastAsia"/>
          <w:noProof/>
          <w:kern w:val="2"/>
          <w:sz w:val="24"/>
          <w:szCs w:val="24"/>
          <w:lang w:val="en-ID" w:eastAsia="en-ID"/>
          <w14:ligatures w14:val="standardContextual"/>
        </w:rPr>
      </w:pPr>
      <w:hyperlink w:anchor="_Toc206356931" w:history="1">
        <w:r w:rsidRPr="003F7FEA">
          <w:rPr>
            <w:rStyle w:val="Hyperlink"/>
          </w:rPr>
          <w:t>Lampiran 1 Daftar Indikator GRI Standard</w:t>
        </w:r>
        <w:r w:rsidRPr="003F7FEA">
          <w:rPr>
            <w:noProof/>
            <w:webHidden/>
          </w:rPr>
          <w:tab/>
        </w:r>
        <w:r w:rsidRPr="003F7FEA">
          <w:rPr>
            <w:noProof/>
            <w:webHidden/>
          </w:rPr>
          <w:fldChar w:fldCharType="begin"/>
        </w:r>
        <w:r w:rsidRPr="003F7FEA">
          <w:rPr>
            <w:noProof/>
            <w:webHidden/>
          </w:rPr>
          <w:instrText xml:space="preserve"> PAGEREF _Toc206356931 \h </w:instrText>
        </w:r>
        <w:r w:rsidRPr="003F7FEA">
          <w:rPr>
            <w:noProof/>
            <w:webHidden/>
          </w:rPr>
        </w:r>
        <w:r w:rsidRPr="003F7FEA">
          <w:rPr>
            <w:noProof/>
            <w:webHidden/>
          </w:rPr>
          <w:fldChar w:fldCharType="separate"/>
        </w:r>
        <w:r w:rsidR="00155AF0">
          <w:rPr>
            <w:noProof/>
            <w:webHidden/>
          </w:rPr>
          <w:t>72</w:t>
        </w:r>
        <w:r w:rsidRPr="003F7FEA">
          <w:rPr>
            <w:noProof/>
            <w:webHidden/>
          </w:rPr>
          <w:fldChar w:fldCharType="end"/>
        </w:r>
      </w:hyperlink>
    </w:p>
    <w:p w14:paraId="12F1AFA6" w14:textId="505CEC4C" w:rsidR="00417F26" w:rsidRPr="003F7FEA" w:rsidRDefault="00417F26" w:rsidP="003F7FEA">
      <w:pPr>
        <w:pStyle w:val="TOC6"/>
        <w:rPr>
          <w:rFonts w:eastAsiaTheme="minorEastAsia"/>
          <w:noProof/>
          <w:kern w:val="2"/>
          <w:sz w:val="24"/>
          <w:szCs w:val="24"/>
          <w:lang w:val="en-ID" w:eastAsia="en-ID"/>
          <w14:ligatures w14:val="standardContextual"/>
        </w:rPr>
      </w:pPr>
      <w:hyperlink w:anchor="_Toc206356932" w:history="1">
        <w:r w:rsidRPr="003F7FEA">
          <w:rPr>
            <w:rStyle w:val="Hyperlink"/>
          </w:rPr>
          <w:t>Lampiran 2 Tabulasi Data Penelitian</w:t>
        </w:r>
        <w:r w:rsidRPr="003F7FEA">
          <w:rPr>
            <w:noProof/>
            <w:webHidden/>
          </w:rPr>
          <w:tab/>
        </w:r>
        <w:r w:rsidRPr="003F7FEA">
          <w:rPr>
            <w:noProof/>
            <w:webHidden/>
          </w:rPr>
          <w:fldChar w:fldCharType="begin"/>
        </w:r>
        <w:r w:rsidRPr="003F7FEA">
          <w:rPr>
            <w:noProof/>
            <w:webHidden/>
          </w:rPr>
          <w:instrText xml:space="preserve"> PAGEREF _Toc206356932 \h </w:instrText>
        </w:r>
        <w:r w:rsidRPr="003F7FEA">
          <w:rPr>
            <w:noProof/>
            <w:webHidden/>
          </w:rPr>
        </w:r>
        <w:r w:rsidRPr="003F7FEA">
          <w:rPr>
            <w:noProof/>
            <w:webHidden/>
          </w:rPr>
          <w:fldChar w:fldCharType="separate"/>
        </w:r>
        <w:r w:rsidR="00155AF0">
          <w:rPr>
            <w:noProof/>
            <w:webHidden/>
          </w:rPr>
          <w:t>79</w:t>
        </w:r>
        <w:r w:rsidRPr="003F7FEA">
          <w:rPr>
            <w:noProof/>
            <w:webHidden/>
          </w:rPr>
          <w:fldChar w:fldCharType="end"/>
        </w:r>
      </w:hyperlink>
    </w:p>
    <w:p w14:paraId="5CEC33BE" w14:textId="555EE91A" w:rsidR="00417F26" w:rsidRPr="003F7FEA" w:rsidRDefault="00417F26" w:rsidP="003F7FEA">
      <w:pPr>
        <w:pStyle w:val="TOC6"/>
        <w:rPr>
          <w:rFonts w:eastAsiaTheme="minorEastAsia"/>
          <w:noProof/>
          <w:kern w:val="2"/>
          <w:sz w:val="24"/>
          <w:szCs w:val="24"/>
          <w:lang w:val="en-ID" w:eastAsia="en-ID"/>
          <w14:ligatures w14:val="standardContextual"/>
        </w:rPr>
      </w:pPr>
      <w:hyperlink w:anchor="_Toc206356933" w:history="1">
        <w:r w:rsidRPr="003F7FEA">
          <w:rPr>
            <w:rStyle w:val="Hyperlink"/>
          </w:rPr>
          <w:t>Lampiran 3 Hasil Analisis Statistik Deskriptif</w:t>
        </w:r>
        <w:r w:rsidRPr="003F7FEA">
          <w:rPr>
            <w:noProof/>
            <w:webHidden/>
          </w:rPr>
          <w:tab/>
        </w:r>
        <w:r w:rsidRPr="003F7FEA">
          <w:rPr>
            <w:noProof/>
            <w:webHidden/>
          </w:rPr>
          <w:fldChar w:fldCharType="begin"/>
        </w:r>
        <w:r w:rsidRPr="003F7FEA">
          <w:rPr>
            <w:noProof/>
            <w:webHidden/>
          </w:rPr>
          <w:instrText xml:space="preserve"> PAGEREF _Toc206356933 \h </w:instrText>
        </w:r>
        <w:r w:rsidRPr="003F7FEA">
          <w:rPr>
            <w:noProof/>
            <w:webHidden/>
          </w:rPr>
        </w:r>
        <w:r w:rsidRPr="003F7FEA">
          <w:rPr>
            <w:noProof/>
            <w:webHidden/>
          </w:rPr>
          <w:fldChar w:fldCharType="separate"/>
        </w:r>
        <w:r w:rsidR="00155AF0">
          <w:rPr>
            <w:noProof/>
            <w:webHidden/>
          </w:rPr>
          <w:t>81</w:t>
        </w:r>
        <w:r w:rsidRPr="003F7FEA">
          <w:rPr>
            <w:noProof/>
            <w:webHidden/>
          </w:rPr>
          <w:fldChar w:fldCharType="end"/>
        </w:r>
      </w:hyperlink>
    </w:p>
    <w:p w14:paraId="6C89E1F4" w14:textId="5CAF5A96" w:rsidR="00417F26" w:rsidRPr="003F7FEA" w:rsidRDefault="00417F26" w:rsidP="003F7FEA">
      <w:pPr>
        <w:pStyle w:val="TOC6"/>
        <w:rPr>
          <w:rFonts w:eastAsiaTheme="minorEastAsia"/>
          <w:noProof/>
          <w:kern w:val="2"/>
          <w:sz w:val="24"/>
          <w:szCs w:val="24"/>
          <w:lang w:val="en-ID" w:eastAsia="en-ID"/>
          <w14:ligatures w14:val="standardContextual"/>
        </w:rPr>
      </w:pPr>
      <w:hyperlink w:anchor="_Toc206356934" w:history="1">
        <w:r w:rsidRPr="003F7FEA">
          <w:rPr>
            <w:rStyle w:val="Hyperlink"/>
          </w:rPr>
          <w:t xml:space="preserve">Lampiran 4 Hasil Uji Normalitas dengan Uji </w:t>
        </w:r>
        <w:r w:rsidRPr="003F7FEA">
          <w:rPr>
            <w:rStyle w:val="Hyperlink"/>
            <w:iCs/>
          </w:rPr>
          <w:t>Kolmogorov-Smirnov</w:t>
        </w:r>
        <w:r w:rsidRPr="003F7FEA">
          <w:rPr>
            <w:noProof/>
            <w:webHidden/>
          </w:rPr>
          <w:tab/>
        </w:r>
        <w:r w:rsidRPr="003F7FEA">
          <w:rPr>
            <w:noProof/>
            <w:webHidden/>
          </w:rPr>
          <w:fldChar w:fldCharType="begin"/>
        </w:r>
        <w:r w:rsidRPr="003F7FEA">
          <w:rPr>
            <w:noProof/>
            <w:webHidden/>
          </w:rPr>
          <w:instrText xml:space="preserve"> PAGEREF _Toc206356934 \h </w:instrText>
        </w:r>
        <w:r w:rsidRPr="003F7FEA">
          <w:rPr>
            <w:noProof/>
            <w:webHidden/>
          </w:rPr>
        </w:r>
        <w:r w:rsidRPr="003F7FEA">
          <w:rPr>
            <w:noProof/>
            <w:webHidden/>
          </w:rPr>
          <w:fldChar w:fldCharType="separate"/>
        </w:r>
        <w:r w:rsidR="00155AF0">
          <w:rPr>
            <w:noProof/>
            <w:webHidden/>
          </w:rPr>
          <w:t>82</w:t>
        </w:r>
        <w:r w:rsidRPr="003F7FEA">
          <w:rPr>
            <w:noProof/>
            <w:webHidden/>
          </w:rPr>
          <w:fldChar w:fldCharType="end"/>
        </w:r>
      </w:hyperlink>
    </w:p>
    <w:p w14:paraId="00AE36FE" w14:textId="1A359222" w:rsidR="00417F26" w:rsidRPr="003F7FEA" w:rsidRDefault="00417F26" w:rsidP="003F7FEA">
      <w:pPr>
        <w:pStyle w:val="TOC6"/>
        <w:rPr>
          <w:rFonts w:eastAsiaTheme="minorEastAsia"/>
          <w:noProof/>
          <w:kern w:val="2"/>
          <w:sz w:val="24"/>
          <w:szCs w:val="24"/>
          <w:lang w:val="en-ID" w:eastAsia="en-ID"/>
          <w14:ligatures w14:val="standardContextual"/>
        </w:rPr>
      </w:pPr>
      <w:hyperlink w:anchor="_Toc206356935" w:history="1">
        <w:r w:rsidRPr="003F7FEA">
          <w:rPr>
            <w:rStyle w:val="Hyperlink"/>
          </w:rPr>
          <w:t>Lampiran 5 Hasil Uji Multikolinieritas</w:t>
        </w:r>
        <w:r w:rsidRPr="003F7FEA">
          <w:rPr>
            <w:noProof/>
            <w:webHidden/>
          </w:rPr>
          <w:tab/>
        </w:r>
        <w:r w:rsidRPr="003F7FEA">
          <w:rPr>
            <w:noProof/>
            <w:webHidden/>
          </w:rPr>
          <w:fldChar w:fldCharType="begin"/>
        </w:r>
        <w:r w:rsidRPr="003F7FEA">
          <w:rPr>
            <w:noProof/>
            <w:webHidden/>
          </w:rPr>
          <w:instrText xml:space="preserve"> PAGEREF _Toc206356935 \h </w:instrText>
        </w:r>
        <w:r w:rsidRPr="003F7FEA">
          <w:rPr>
            <w:noProof/>
            <w:webHidden/>
          </w:rPr>
        </w:r>
        <w:r w:rsidRPr="003F7FEA">
          <w:rPr>
            <w:noProof/>
            <w:webHidden/>
          </w:rPr>
          <w:fldChar w:fldCharType="separate"/>
        </w:r>
        <w:r w:rsidR="00155AF0">
          <w:rPr>
            <w:noProof/>
            <w:webHidden/>
          </w:rPr>
          <w:t>82</w:t>
        </w:r>
        <w:r w:rsidRPr="003F7FEA">
          <w:rPr>
            <w:noProof/>
            <w:webHidden/>
          </w:rPr>
          <w:fldChar w:fldCharType="end"/>
        </w:r>
      </w:hyperlink>
    </w:p>
    <w:p w14:paraId="368070BC" w14:textId="27F485C5" w:rsidR="00417F26" w:rsidRPr="003F7FEA" w:rsidRDefault="00417F26" w:rsidP="003F7FEA">
      <w:pPr>
        <w:pStyle w:val="TOC6"/>
        <w:rPr>
          <w:rFonts w:eastAsiaTheme="minorEastAsia"/>
          <w:noProof/>
          <w:kern w:val="2"/>
          <w:sz w:val="24"/>
          <w:szCs w:val="24"/>
          <w:lang w:val="en-ID" w:eastAsia="en-ID"/>
          <w14:ligatures w14:val="standardContextual"/>
        </w:rPr>
      </w:pPr>
      <w:hyperlink w:anchor="_Toc206356936" w:history="1">
        <w:r w:rsidRPr="003F7FEA">
          <w:rPr>
            <w:rStyle w:val="Hyperlink"/>
          </w:rPr>
          <w:t xml:space="preserve">Lampiran 6 Hasil Uji Heteroskedastisitas dengan Uji </w:t>
        </w:r>
        <w:r w:rsidRPr="003F7FEA">
          <w:rPr>
            <w:rStyle w:val="Hyperlink"/>
            <w:iCs/>
          </w:rPr>
          <w:t>Glejser</w:t>
        </w:r>
        <w:r w:rsidRPr="003F7FEA">
          <w:rPr>
            <w:noProof/>
            <w:webHidden/>
          </w:rPr>
          <w:tab/>
        </w:r>
        <w:r w:rsidRPr="003F7FEA">
          <w:rPr>
            <w:noProof/>
            <w:webHidden/>
          </w:rPr>
          <w:fldChar w:fldCharType="begin"/>
        </w:r>
        <w:r w:rsidRPr="003F7FEA">
          <w:rPr>
            <w:noProof/>
            <w:webHidden/>
          </w:rPr>
          <w:instrText xml:space="preserve"> PAGEREF _Toc206356936 \h </w:instrText>
        </w:r>
        <w:r w:rsidRPr="003F7FEA">
          <w:rPr>
            <w:noProof/>
            <w:webHidden/>
          </w:rPr>
        </w:r>
        <w:r w:rsidRPr="003F7FEA">
          <w:rPr>
            <w:noProof/>
            <w:webHidden/>
          </w:rPr>
          <w:fldChar w:fldCharType="separate"/>
        </w:r>
        <w:r w:rsidR="00155AF0">
          <w:rPr>
            <w:noProof/>
            <w:webHidden/>
          </w:rPr>
          <w:t>83</w:t>
        </w:r>
        <w:r w:rsidRPr="003F7FEA">
          <w:rPr>
            <w:noProof/>
            <w:webHidden/>
          </w:rPr>
          <w:fldChar w:fldCharType="end"/>
        </w:r>
      </w:hyperlink>
    </w:p>
    <w:p w14:paraId="7871BA8E" w14:textId="610AF702" w:rsidR="00417F26" w:rsidRDefault="00417F26" w:rsidP="003F7FEA">
      <w:pPr>
        <w:pStyle w:val="TOC6"/>
        <w:rPr>
          <w:rFonts w:eastAsiaTheme="minorEastAsia"/>
          <w:noProof/>
          <w:kern w:val="2"/>
          <w:sz w:val="24"/>
          <w:szCs w:val="24"/>
          <w:lang w:val="en-ID" w:eastAsia="en-ID"/>
          <w14:ligatures w14:val="standardContextual"/>
        </w:rPr>
      </w:pPr>
      <w:hyperlink w:anchor="_Toc206356937" w:history="1">
        <w:r w:rsidRPr="003F7FEA">
          <w:rPr>
            <w:rStyle w:val="Hyperlink"/>
          </w:rPr>
          <w:t xml:space="preserve">Lampiran 7 Hasil Uji Autokorelasi dengan Uji </w:t>
        </w:r>
        <w:r w:rsidRPr="003F7FEA">
          <w:rPr>
            <w:rStyle w:val="Hyperlink"/>
            <w:iCs/>
          </w:rPr>
          <w:t>Durbin Watson</w:t>
        </w:r>
        <w:r w:rsidRPr="003F7FEA">
          <w:rPr>
            <w:noProof/>
            <w:webHidden/>
          </w:rPr>
          <w:tab/>
        </w:r>
        <w:r w:rsidRPr="003F7FEA">
          <w:rPr>
            <w:noProof/>
            <w:webHidden/>
          </w:rPr>
          <w:fldChar w:fldCharType="begin"/>
        </w:r>
        <w:r w:rsidRPr="003F7FEA">
          <w:rPr>
            <w:noProof/>
            <w:webHidden/>
          </w:rPr>
          <w:instrText xml:space="preserve"> PAGEREF _Toc206356937 \h </w:instrText>
        </w:r>
        <w:r w:rsidRPr="003F7FEA">
          <w:rPr>
            <w:noProof/>
            <w:webHidden/>
          </w:rPr>
        </w:r>
        <w:r w:rsidRPr="003F7FEA">
          <w:rPr>
            <w:noProof/>
            <w:webHidden/>
          </w:rPr>
          <w:fldChar w:fldCharType="separate"/>
        </w:r>
        <w:r w:rsidR="00155AF0">
          <w:rPr>
            <w:noProof/>
            <w:webHidden/>
          </w:rPr>
          <w:t>83</w:t>
        </w:r>
        <w:r w:rsidRPr="003F7FEA">
          <w:rPr>
            <w:noProof/>
            <w:webHidden/>
          </w:rPr>
          <w:fldChar w:fldCharType="end"/>
        </w:r>
      </w:hyperlink>
    </w:p>
    <w:p w14:paraId="735094FC" w14:textId="11C0B812" w:rsidR="00272DDB" w:rsidRDefault="00417F26" w:rsidP="00CD6003">
      <w:pPr>
        <w:jc w:val="both"/>
        <w:rPr>
          <w:rFonts w:ascii="Times New Roman" w:eastAsia="Calibri" w:hAnsi="Times New Roman" w:cs="Times New Roman"/>
          <w:sz w:val="24"/>
          <w:szCs w:val="24"/>
          <w:lang w:val="en-ID"/>
        </w:rPr>
      </w:pPr>
      <w:r>
        <w:rPr>
          <w:rFonts w:ascii="Times New Roman" w:eastAsia="Calibri" w:hAnsi="Times New Roman" w:cs="Times New Roman"/>
          <w:sz w:val="24"/>
          <w:szCs w:val="24"/>
          <w:lang w:val="en-ID"/>
        </w:rPr>
        <w:fldChar w:fldCharType="end"/>
      </w:r>
    </w:p>
    <w:p w14:paraId="0F7D8C0E" w14:textId="77777777" w:rsidR="00730A23" w:rsidRPr="00CD6003" w:rsidRDefault="00730A23" w:rsidP="00CD6003">
      <w:pPr>
        <w:jc w:val="both"/>
        <w:rPr>
          <w:rFonts w:ascii="Times New Roman" w:hAnsi="Times New Roman" w:cs="Times New Roman"/>
          <w:sz w:val="24"/>
          <w:szCs w:val="24"/>
          <w:lang w:val="en-ID"/>
        </w:rPr>
      </w:pPr>
    </w:p>
    <w:p w14:paraId="763A8358" w14:textId="152A4F98" w:rsidR="00C33439" w:rsidRPr="002979B9" w:rsidRDefault="00272DDB" w:rsidP="00155281">
      <w:pPr>
        <w:pStyle w:val="TableofFigures"/>
        <w:tabs>
          <w:tab w:val="right" w:leader="dot" w:pos="7927"/>
        </w:tabs>
        <w:jc w:val="both"/>
        <w:rPr>
          <w:rFonts w:ascii="Times New Roman" w:eastAsiaTheme="minorEastAsia" w:hAnsi="Times New Roman" w:cs="Times New Roman"/>
          <w:b w:val="0"/>
          <w:bCs w:val="0"/>
          <w:noProof/>
          <w:sz w:val="24"/>
          <w:szCs w:val="24"/>
        </w:rPr>
      </w:pPr>
      <w:r w:rsidRPr="002979B9">
        <w:rPr>
          <w:rFonts w:ascii="Times New Roman" w:hAnsi="Times New Roman" w:cs="Times New Roman"/>
          <w:sz w:val="24"/>
          <w:szCs w:val="24"/>
          <w:lang w:val="en-ID"/>
        </w:rPr>
        <w:fldChar w:fldCharType="begin"/>
      </w:r>
      <w:r w:rsidRPr="002979B9">
        <w:rPr>
          <w:rFonts w:ascii="Times New Roman" w:hAnsi="Times New Roman" w:cs="Times New Roman"/>
          <w:sz w:val="24"/>
          <w:szCs w:val="24"/>
          <w:lang w:val="en-ID"/>
        </w:rPr>
        <w:instrText xml:space="preserve"> TOC \h \z \c "Lampiran" </w:instrText>
      </w:r>
      <w:r w:rsidRPr="002979B9">
        <w:rPr>
          <w:rFonts w:ascii="Times New Roman" w:hAnsi="Times New Roman" w:cs="Times New Roman"/>
          <w:sz w:val="24"/>
          <w:szCs w:val="24"/>
          <w:lang w:val="en-ID"/>
        </w:rPr>
        <w:fldChar w:fldCharType="separate"/>
      </w:r>
    </w:p>
    <w:p w14:paraId="3DCDB257" w14:textId="77777777" w:rsidR="00272DDB" w:rsidRPr="002979B9" w:rsidRDefault="00272DDB" w:rsidP="00155281">
      <w:pPr>
        <w:spacing w:line="480" w:lineRule="auto"/>
        <w:jc w:val="both"/>
        <w:rPr>
          <w:rFonts w:ascii="Times New Roman" w:hAnsi="Times New Roman" w:cs="Times New Roman"/>
          <w:sz w:val="24"/>
          <w:szCs w:val="24"/>
          <w:lang w:val="en-ID"/>
        </w:rPr>
      </w:pPr>
      <w:r w:rsidRPr="002979B9">
        <w:rPr>
          <w:rFonts w:ascii="Times New Roman" w:hAnsi="Times New Roman" w:cs="Times New Roman"/>
          <w:sz w:val="24"/>
          <w:szCs w:val="24"/>
          <w:lang w:val="en-ID"/>
        </w:rPr>
        <w:fldChar w:fldCharType="end"/>
      </w:r>
    </w:p>
    <w:p w14:paraId="173F98B0" w14:textId="77777777" w:rsidR="00272DDB" w:rsidRPr="002979B9" w:rsidRDefault="00272DDB" w:rsidP="00155281">
      <w:pPr>
        <w:spacing w:line="480" w:lineRule="auto"/>
        <w:jc w:val="both"/>
        <w:rPr>
          <w:rFonts w:ascii="Times New Roman" w:eastAsia="Calibri" w:hAnsi="Times New Roman" w:cs="Times New Roman"/>
          <w:b/>
          <w:bCs/>
          <w:sz w:val="24"/>
          <w:szCs w:val="24"/>
          <w:lang w:val="en-ID"/>
        </w:rPr>
      </w:pPr>
      <w:r w:rsidRPr="002979B9">
        <w:rPr>
          <w:rFonts w:ascii="Times New Roman" w:eastAsia="Calibri" w:hAnsi="Times New Roman" w:cs="Times New Roman"/>
          <w:sz w:val="24"/>
          <w:szCs w:val="24"/>
          <w:lang w:val="en-ID"/>
        </w:rPr>
        <w:br w:type="page"/>
      </w:r>
    </w:p>
    <w:p w14:paraId="7DD14CAF" w14:textId="77777777" w:rsidR="00BC019D" w:rsidRPr="002979B9" w:rsidRDefault="00BC019D" w:rsidP="00155281">
      <w:pPr>
        <w:pStyle w:val="Heading1"/>
        <w:jc w:val="both"/>
        <w:rPr>
          <w:rFonts w:ascii="Times New Roman" w:eastAsia="Calibri" w:hAnsi="Times New Roman" w:cs="Times New Roman"/>
          <w:color w:val="auto"/>
          <w:sz w:val="24"/>
          <w:szCs w:val="24"/>
          <w:lang w:val="en-ID"/>
        </w:rPr>
        <w:sectPr w:rsidR="00BC019D" w:rsidRPr="002979B9" w:rsidSect="001C438F">
          <w:headerReference w:type="default" r:id="rId9"/>
          <w:footerReference w:type="default" r:id="rId10"/>
          <w:footerReference w:type="first" r:id="rId11"/>
          <w:type w:val="continuous"/>
          <w:pgSz w:w="11906" w:h="16838" w:code="9"/>
          <w:pgMar w:top="0" w:right="1701" w:bottom="1701" w:left="2268" w:header="748" w:footer="567" w:gutter="0"/>
          <w:pgNumType w:fmt="lowerRoman" w:start="1"/>
          <w:cols w:space="720"/>
          <w:titlePg/>
          <w:docGrid w:linePitch="299"/>
        </w:sectPr>
      </w:pPr>
    </w:p>
    <w:p w14:paraId="6177D0FB" w14:textId="77777777" w:rsidR="006D5394" w:rsidRPr="002979B9" w:rsidRDefault="00A46C33" w:rsidP="0067623D">
      <w:pPr>
        <w:pStyle w:val="Heading1"/>
        <w:jc w:val="center"/>
        <w:rPr>
          <w:rFonts w:ascii="Times New Roman" w:eastAsia="Calibri" w:hAnsi="Times New Roman" w:cs="Times New Roman"/>
          <w:color w:val="auto"/>
          <w:sz w:val="24"/>
          <w:szCs w:val="24"/>
          <w:lang w:val="en-ID"/>
        </w:rPr>
      </w:pPr>
      <w:bookmarkStart w:id="5" w:name="_Toc206357774"/>
      <w:r w:rsidRPr="002979B9">
        <w:rPr>
          <w:rFonts w:ascii="Times New Roman" w:eastAsia="Calibri" w:hAnsi="Times New Roman" w:cs="Times New Roman"/>
          <w:color w:val="auto"/>
          <w:sz w:val="24"/>
          <w:szCs w:val="24"/>
          <w:lang w:val="en-ID"/>
        </w:rPr>
        <w:lastRenderedPageBreak/>
        <w:t>BAB I</w:t>
      </w:r>
      <w:r w:rsidR="005F4C5E" w:rsidRPr="002979B9">
        <w:rPr>
          <w:rFonts w:ascii="Times New Roman" w:eastAsia="Calibri" w:hAnsi="Times New Roman" w:cs="Times New Roman"/>
          <w:color w:val="auto"/>
          <w:sz w:val="24"/>
          <w:szCs w:val="24"/>
          <w:lang w:val="en-ID"/>
        </w:rPr>
        <w:t xml:space="preserve"> </w:t>
      </w:r>
      <w:r w:rsidR="005F4C5E" w:rsidRPr="002979B9">
        <w:rPr>
          <w:rFonts w:ascii="Times New Roman" w:eastAsia="Calibri" w:hAnsi="Times New Roman" w:cs="Times New Roman"/>
          <w:color w:val="auto"/>
          <w:sz w:val="24"/>
          <w:szCs w:val="24"/>
          <w:lang w:val="en-ID"/>
        </w:rPr>
        <w:br w:type="textWrapping" w:clear="all"/>
      </w:r>
      <w:r w:rsidRPr="002979B9">
        <w:rPr>
          <w:rFonts w:ascii="Times New Roman" w:eastAsia="Calibri" w:hAnsi="Times New Roman" w:cs="Times New Roman"/>
          <w:color w:val="auto"/>
          <w:sz w:val="24"/>
          <w:szCs w:val="24"/>
          <w:lang w:val="en-ID"/>
        </w:rPr>
        <w:t>PENDAHULUAN</w:t>
      </w:r>
      <w:bookmarkEnd w:id="5"/>
    </w:p>
    <w:p w14:paraId="4C990D51" w14:textId="77777777" w:rsidR="006E51B8" w:rsidRPr="002979B9" w:rsidRDefault="00A46C33" w:rsidP="00155281">
      <w:pPr>
        <w:pStyle w:val="Heading2"/>
        <w:spacing w:line="480" w:lineRule="auto"/>
        <w:jc w:val="both"/>
        <w:rPr>
          <w:rFonts w:ascii="Times New Roman" w:eastAsia="Times New Roman" w:hAnsi="Times New Roman" w:cs="Times New Roman"/>
          <w:color w:val="auto"/>
          <w:sz w:val="24"/>
          <w:szCs w:val="24"/>
          <w:lang w:val="en-ID"/>
        </w:rPr>
      </w:pPr>
      <w:bookmarkStart w:id="6" w:name="_Toc206357775"/>
      <w:r w:rsidRPr="002979B9">
        <w:rPr>
          <w:rFonts w:ascii="Times New Roman" w:eastAsia="Times New Roman" w:hAnsi="Times New Roman" w:cs="Times New Roman"/>
          <w:color w:val="auto"/>
          <w:sz w:val="24"/>
          <w:szCs w:val="24"/>
          <w:lang w:val="en-ID"/>
        </w:rPr>
        <w:t xml:space="preserve">1.1 Latar </w:t>
      </w:r>
      <w:proofErr w:type="spellStart"/>
      <w:r w:rsidRPr="002979B9">
        <w:rPr>
          <w:rFonts w:ascii="Times New Roman" w:eastAsia="Times New Roman" w:hAnsi="Times New Roman" w:cs="Times New Roman"/>
          <w:color w:val="auto"/>
          <w:sz w:val="24"/>
          <w:szCs w:val="24"/>
          <w:lang w:val="en-ID"/>
        </w:rPr>
        <w:t>Belakang</w:t>
      </w:r>
      <w:bookmarkEnd w:id="6"/>
      <w:proofErr w:type="spellEnd"/>
    </w:p>
    <w:p w14:paraId="26A0B7FD" w14:textId="77777777" w:rsidR="005531F9" w:rsidRPr="002979B9" w:rsidRDefault="00664634"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tab/>
      </w:r>
      <w:r w:rsidR="006D5394" w:rsidRPr="002979B9">
        <w:rPr>
          <w:rFonts w:ascii="Times New Roman" w:hAnsi="Times New Roman" w:cs="Times New Roman"/>
          <w:sz w:val="24"/>
          <w:szCs w:val="24"/>
        </w:rPr>
        <w:t xml:space="preserve">Pada </w:t>
      </w:r>
      <w:proofErr w:type="spellStart"/>
      <w:r w:rsidR="006D5394" w:rsidRPr="002979B9">
        <w:rPr>
          <w:rFonts w:ascii="Times New Roman" w:hAnsi="Times New Roman" w:cs="Times New Roman"/>
          <w:sz w:val="24"/>
          <w:szCs w:val="24"/>
        </w:rPr>
        <w:t>dasarnya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setiap</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individu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kelompok</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organisasi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memiliki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tanggung</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jawab</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sosial</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terhadap</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lingkungan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mereka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Seseorang</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atau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organisasi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memiliki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tanggung</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jawab</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sosial</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jika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mereka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memiliki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etika</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kemampuan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untuk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bertindak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baik</w:t>
      </w:r>
      <w:proofErr w:type="spellEnd"/>
      <w:r w:rsidRPr="002979B9">
        <w:rPr>
          <w:rFonts w:ascii="Times New Roman" w:hAnsi="Times New Roman" w:cs="Times New Roman"/>
          <w:sz w:val="24"/>
          <w:szCs w:val="24"/>
        </w:rPr>
        <w:t xml:space="preserve"> di </w:t>
      </w:r>
      <w:proofErr w:type="spellStart"/>
      <w:r w:rsidRPr="002979B9">
        <w:rPr>
          <w:rFonts w:ascii="Times New Roman" w:hAnsi="Times New Roman" w:cs="Times New Roman"/>
          <w:sz w:val="24"/>
          <w:szCs w:val="24"/>
        </w:rPr>
        <w:t>lingkungan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sosial</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mereka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hidup</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berdasarkan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aturan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nilai</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kebutuhan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masyarakat</w:t>
      </w:r>
      <w:proofErr w:type="spellEnd"/>
      <w:r w:rsidRPr="002979B9">
        <w:rPr>
          <w:rFonts w:ascii="Times New Roman" w:hAnsi="Times New Roman" w:cs="Times New Roman"/>
          <w:sz w:val="24"/>
          <w:szCs w:val="24"/>
        </w:rPr>
        <w:t xml:space="preserve">. </w:t>
      </w:r>
      <w:r w:rsidR="006D5394" w:rsidRPr="002979B9">
        <w:rPr>
          <w:rFonts w:ascii="Times New Roman" w:hAnsi="Times New Roman" w:cs="Times New Roman"/>
          <w:sz w:val="24"/>
          <w:szCs w:val="24"/>
        </w:rPr>
        <w:t xml:space="preserve">Tidak </w:t>
      </w:r>
      <w:proofErr w:type="spellStart"/>
      <w:r w:rsidR="006D5394" w:rsidRPr="002979B9">
        <w:rPr>
          <w:rFonts w:ascii="Times New Roman" w:hAnsi="Times New Roman" w:cs="Times New Roman"/>
          <w:sz w:val="24"/>
          <w:szCs w:val="24"/>
        </w:rPr>
        <w:t>terkecuali</w:t>
      </w:r>
      <w:proofErr w:type="spellEnd"/>
      <w:r w:rsidR="006D5394" w:rsidRPr="002979B9">
        <w:rPr>
          <w:rFonts w:ascii="Times New Roman" w:hAnsi="Times New Roman" w:cs="Times New Roman"/>
          <w:sz w:val="24"/>
          <w:szCs w:val="24"/>
        </w:rPr>
        <w:t xml:space="preserve"> </w:t>
      </w:r>
      <w:proofErr w:type="spellStart"/>
      <w:r w:rsidR="006D5394" w:rsidRPr="002979B9">
        <w:rPr>
          <w:rFonts w:ascii="Times New Roman" w:hAnsi="Times New Roman" w:cs="Times New Roman"/>
          <w:sz w:val="24"/>
          <w:szCs w:val="24"/>
        </w:rPr>
        <w:t>bagi</w:t>
      </w:r>
      <w:proofErr w:type="spellEnd"/>
      <w:r w:rsidR="006D5394" w:rsidRPr="002979B9">
        <w:rPr>
          <w:rFonts w:ascii="Times New Roman" w:hAnsi="Times New Roman" w:cs="Times New Roman"/>
          <w:sz w:val="24"/>
          <w:szCs w:val="24"/>
        </w:rPr>
        <w:t xml:space="preserve"> </w:t>
      </w:r>
      <w:proofErr w:type="spellStart"/>
      <w:r w:rsidR="006D5394" w:rsidRPr="002979B9">
        <w:rPr>
          <w:rFonts w:ascii="Times New Roman" w:hAnsi="Times New Roman" w:cs="Times New Roman"/>
          <w:sz w:val="24"/>
          <w:szCs w:val="24"/>
        </w:rPr>
        <w:t>perusahaan</w:t>
      </w:r>
      <w:proofErr w:type="spellEnd"/>
      <w:r w:rsidR="006D5394" w:rsidRPr="002979B9">
        <w:rPr>
          <w:rFonts w:ascii="Times New Roman" w:hAnsi="Times New Roman" w:cs="Times New Roman"/>
          <w:sz w:val="24"/>
          <w:szCs w:val="24"/>
        </w:rPr>
        <w:t xml:space="preserve">, </w:t>
      </w:r>
      <w:proofErr w:type="spellStart"/>
      <w:r w:rsidR="002A6C56" w:rsidRPr="002979B9">
        <w:rPr>
          <w:rFonts w:ascii="Times New Roman" w:hAnsi="Times New Roman" w:cs="Times New Roman"/>
          <w:sz w:val="24"/>
          <w:szCs w:val="24"/>
        </w:rPr>
        <w:t>s</w:t>
      </w:r>
      <w:r w:rsidR="00276BAD" w:rsidRPr="002979B9">
        <w:rPr>
          <w:rFonts w:ascii="Times New Roman" w:hAnsi="Times New Roman" w:cs="Times New Roman"/>
          <w:sz w:val="24"/>
          <w:szCs w:val="24"/>
        </w:rPr>
        <w:t>ecara</w:t>
      </w:r>
      <w:proofErr w:type="spellEnd"/>
      <w:r w:rsidR="00276BAD" w:rsidRPr="002979B9">
        <w:rPr>
          <w:rFonts w:ascii="Times New Roman" w:hAnsi="Times New Roman" w:cs="Times New Roman"/>
          <w:sz w:val="24"/>
          <w:szCs w:val="24"/>
        </w:rPr>
        <w:t xml:space="preserve"> </w:t>
      </w:r>
      <w:proofErr w:type="spellStart"/>
      <w:r w:rsidR="00276BAD" w:rsidRPr="002979B9">
        <w:rPr>
          <w:rFonts w:ascii="Times New Roman" w:hAnsi="Times New Roman" w:cs="Times New Roman"/>
          <w:sz w:val="24"/>
          <w:szCs w:val="24"/>
        </w:rPr>
        <w:t>ekonomi</w:t>
      </w:r>
      <w:proofErr w:type="spellEnd"/>
      <w:r w:rsidR="006D5394" w:rsidRPr="002979B9">
        <w:rPr>
          <w:rFonts w:ascii="Times New Roman" w:hAnsi="Times New Roman" w:cs="Times New Roman"/>
          <w:sz w:val="24"/>
          <w:szCs w:val="24"/>
        </w:rPr>
        <w:t xml:space="preserve"> </w:t>
      </w:r>
      <w:proofErr w:type="spellStart"/>
      <w:r w:rsidR="006D5394" w:rsidRPr="002979B9">
        <w:rPr>
          <w:rFonts w:ascii="Times New Roman" w:hAnsi="Times New Roman" w:cs="Times New Roman"/>
          <w:sz w:val="24"/>
          <w:szCs w:val="24"/>
        </w:rPr>
        <w:t>perusahaan</w:t>
      </w:r>
      <w:proofErr w:type="spellEnd"/>
      <w:r w:rsidR="006D5394" w:rsidRPr="002979B9">
        <w:rPr>
          <w:rFonts w:ascii="Times New Roman" w:hAnsi="Times New Roman" w:cs="Times New Roman"/>
          <w:sz w:val="24"/>
          <w:szCs w:val="24"/>
        </w:rPr>
        <w:t xml:space="preserve"> </w:t>
      </w:r>
      <w:proofErr w:type="spellStart"/>
      <w:r w:rsidR="006D5394" w:rsidRPr="002979B9">
        <w:rPr>
          <w:rFonts w:ascii="Times New Roman" w:hAnsi="Times New Roman" w:cs="Times New Roman"/>
          <w:sz w:val="24"/>
          <w:szCs w:val="24"/>
        </w:rPr>
        <w:t>berorientasi</w:t>
      </w:r>
      <w:proofErr w:type="spellEnd"/>
      <w:r w:rsidR="006D5394" w:rsidRPr="002979B9">
        <w:rPr>
          <w:rFonts w:ascii="Times New Roman" w:hAnsi="Times New Roman" w:cs="Times New Roman"/>
          <w:sz w:val="24"/>
          <w:szCs w:val="24"/>
        </w:rPr>
        <w:t xml:space="preserve"> </w:t>
      </w:r>
      <w:proofErr w:type="spellStart"/>
      <w:r w:rsidR="006D5394" w:rsidRPr="002979B9">
        <w:rPr>
          <w:rFonts w:ascii="Times New Roman" w:hAnsi="Times New Roman" w:cs="Times New Roman"/>
          <w:sz w:val="24"/>
          <w:szCs w:val="24"/>
        </w:rPr>
        <w:t>mendapatkan</w:t>
      </w:r>
      <w:proofErr w:type="spellEnd"/>
      <w:r w:rsidR="006D5394" w:rsidRPr="002979B9">
        <w:rPr>
          <w:rFonts w:ascii="Times New Roman" w:hAnsi="Times New Roman" w:cs="Times New Roman"/>
          <w:sz w:val="24"/>
          <w:szCs w:val="24"/>
        </w:rPr>
        <w:t xml:space="preserve"> </w:t>
      </w:r>
      <w:proofErr w:type="spellStart"/>
      <w:r w:rsidR="006D5394" w:rsidRPr="002979B9">
        <w:rPr>
          <w:rFonts w:ascii="Times New Roman" w:hAnsi="Times New Roman" w:cs="Times New Roman"/>
          <w:sz w:val="24"/>
          <w:szCs w:val="24"/>
        </w:rPr>
        <w:t>keuntungan</w:t>
      </w:r>
      <w:proofErr w:type="spellEnd"/>
      <w:r w:rsidR="006D5394" w:rsidRPr="002979B9">
        <w:rPr>
          <w:rFonts w:ascii="Times New Roman" w:hAnsi="Times New Roman" w:cs="Times New Roman"/>
          <w:sz w:val="24"/>
          <w:szCs w:val="24"/>
        </w:rPr>
        <w:t xml:space="preserve"> (</w:t>
      </w:r>
      <w:r w:rsidR="006D5394" w:rsidRPr="002979B9">
        <w:rPr>
          <w:rFonts w:ascii="Times New Roman" w:hAnsi="Times New Roman" w:cs="Times New Roman"/>
          <w:i/>
          <w:sz w:val="24"/>
          <w:szCs w:val="24"/>
        </w:rPr>
        <w:t>profit</w:t>
      </w:r>
      <w:r w:rsidR="006D5394" w:rsidRPr="002979B9">
        <w:rPr>
          <w:rFonts w:ascii="Times New Roman" w:hAnsi="Times New Roman" w:cs="Times New Roman"/>
          <w:sz w:val="24"/>
          <w:szCs w:val="24"/>
        </w:rPr>
        <w:t xml:space="preserve">), </w:t>
      </w:r>
      <w:proofErr w:type="spellStart"/>
      <w:r w:rsidR="006D5394" w:rsidRPr="002979B9">
        <w:rPr>
          <w:rFonts w:ascii="Times New Roman" w:hAnsi="Times New Roman" w:cs="Times New Roman"/>
          <w:sz w:val="24"/>
          <w:szCs w:val="24"/>
        </w:rPr>
        <w:t>sementara</w:t>
      </w:r>
      <w:proofErr w:type="spellEnd"/>
      <w:r w:rsidR="006D5394" w:rsidRPr="002979B9">
        <w:rPr>
          <w:rFonts w:ascii="Times New Roman" w:hAnsi="Times New Roman" w:cs="Times New Roman"/>
          <w:sz w:val="24"/>
          <w:szCs w:val="24"/>
        </w:rPr>
        <w:t xml:space="preserve"> </w:t>
      </w:r>
      <w:proofErr w:type="spellStart"/>
      <w:r w:rsidR="006D5394" w:rsidRPr="002979B9">
        <w:rPr>
          <w:rFonts w:ascii="Times New Roman" w:hAnsi="Times New Roman" w:cs="Times New Roman"/>
          <w:sz w:val="24"/>
          <w:szCs w:val="24"/>
        </w:rPr>
        <w:t>dari</w:t>
      </w:r>
      <w:proofErr w:type="spellEnd"/>
      <w:r w:rsidR="006D5394" w:rsidRPr="002979B9">
        <w:rPr>
          <w:rFonts w:ascii="Times New Roman" w:hAnsi="Times New Roman" w:cs="Times New Roman"/>
          <w:sz w:val="24"/>
          <w:szCs w:val="24"/>
        </w:rPr>
        <w:t xml:space="preserve"> </w:t>
      </w:r>
      <w:proofErr w:type="spellStart"/>
      <w:r w:rsidR="006D5394" w:rsidRPr="002979B9">
        <w:rPr>
          <w:rFonts w:ascii="Times New Roman" w:hAnsi="Times New Roman" w:cs="Times New Roman"/>
          <w:sz w:val="24"/>
          <w:szCs w:val="24"/>
        </w:rPr>
        <w:t>aspek</w:t>
      </w:r>
      <w:proofErr w:type="spellEnd"/>
      <w:r w:rsidR="006D5394" w:rsidRPr="002979B9">
        <w:rPr>
          <w:rFonts w:ascii="Times New Roman" w:hAnsi="Times New Roman" w:cs="Times New Roman"/>
          <w:sz w:val="24"/>
          <w:szCs w:val="24"/>
        </w:rPr>
        <w:t xml:space="preserve"> </w:t>
      </w:r>
      <w:proofErr w:type="spellStart"/>
      <w:r w:rsidR="006D5394" w:rsidRPr="002979B9">
        <w:rPr>
          <w:rFonts w:ascii="Times New Roman" w:hAnsi="Times New Roman" w:cs="Times New Roman"/>
          <w:sz w:val="24"/>
          <w:szCs w:val="24"/>
        </w:rPr>
        <w:t>sosial</w:t>
      </w:r>
      <w:proofErr w:type="spellEnd"/>
      <w:r w:rsidR="006D5394" w:rsidRPr="002979B9">
        <w:rPr>
          <w:rFonts w:ascii="Times New Roman" w:hAnsi="Times New Roman" w:cs="Times New Roman"/>
          <w:sz w:val="24"/>
          <w:szCs w:val="24"/>
        </w:rPr>
        <w:t xml:space="preserve"> </w:t>
      </w:r>
      <w:proofErr w:type="spellStart"/>
      <w:r w:rsidR="006D5394" w:rsidRPr="002979B9">
        <w:rPr>
          <w:rFonts w:ascii="Times New Roman" w:hAnsi="Times New Roman" w:cs="Times New Roman"/>
          <w:sz w:val="24"/>
          <w:szCs w:val="24"/>
        </w:rPr>
        <w:t>perusahaan</w:t>
      </w:r>
      <w:proofErr w:type="spellEnd"/>
      <w:r w:rsidR="006D5394" w:rsidRPr="002979B9">
        <w:rPr>
          <w:rFonts w:ascii="Times New Roman" w:hAnsi="Times New Roman" w:cs="Times New Roman"/>
          <w:sz w:val="24"/>
          <w:szCs w:val="24"/>
        </w:rPr>
        <w:t xml:space="preserve"> </w:t>
      </w:r>
      <w:proofErr w:type="spellStart"/>
      <w:r w:rsidR="006D5394" w:rsidRPr="002979B9">
        <w:rPr>
          <w:rFonts w:ascii="Times New Roman" w:hAnsi="Times New Roman" w:cs="Times New Roman"/>
          <w:sz w:val="24"/>
          <w:szCs w:val="24"/>
        </w:rPr>
        <w:t>harus</w:t>
      </w:r>
      <w:proofErr w:type="spellEnd"/>
      <w:r w:rsidR="006D5394" w:rsidRPr="002979B9">
        <w:rPr>
          <w:rFonts w:ascii="Times New Roman" w:hAnsi="Times New Roman" w:cs="Times New Roman"/>
          <w:sz w:val="24"/>
          <w:szCs w:val="24"/>
        </w:rPr>
        <w:t xml:space="preserve"> </w:t>
      </w:r>
      <w:proofErr w:type="spellStart"/>
      <w:r w:rsidR="006D5394" w:rsidRPr="002979B9">
        <w:rPr>
          <w:rFonts w:ascii="Times New Roman" w:hAnsi="Times New Roman" w:cs="Times New Roman"/>
          <w:sz w:val="24"/>
          <w:szCs w:val="24"/>
        </w:rPr>
        <w:t>memberikan</w:t>
      </w:r>
      <w:proofErr w:type="spellEnd"/>
      <w:r w:rsidR="006D5394" w:rsidRPr="002979B9">
        <w:rPr>
          <w:rFonts w:ascii="Times New Roman" w:hAnsi="Times New Roman" w:cs="Times New Roman"/>
          <w:sz w:val="24"/>
          <w:szCs w:val="24"/>
        </w:rPr>
        <w:t xml:space="preserve"> </w:t>
      </w:r>
      <w:proofErr w:type="spellStart"/>
      <w:r w:rsidR="006D5394" w:rsidRPr="002979B9">
        <w:rPr>
          <w:rFonts w:ascii="Times New Roman" w:hAnsi="Times New Roman" w:cs="Times New Roman"/>
          <w:sz w:val="24"/>
          <w:szCs w:val="24"/>
        </w:rPr>
        <w:t>kontribusi</w:t>
      </w:r>
      <w:proofErr w:type="spellEnd"/>
      <w:r w:rsidR="006D5394" w:rsidRPr="002979B9">
        <w:rPr>
          <w:rFonts w:ascii="Times New Roman" w:hAnsi="Times New Roman" w:cs="Times New Roman"/>
          <w:sz w:val="24"/>
          <w:szCs w:val="24"/>
        </w:rPr>
        <w:t xml:space="preserve"> </w:t>
      </w:r>
      <w:proofErr w:type="spellStart"/>
      <w:r w:rsidR="006D5394" w:rsidRPr="002979B9">
        <w:rPr>
          <w:rFonts w:ascii="Times New Roman" w:hAnsi="Times New Roman" w:cs="Times New Roman"/>
          <w:sz w:val="24"/>
          <w:szCs w:val="24"/>
        </w:rPr>
        <w:t>secara</w:t>
      </w:r>
      <w:proofErr w:type="spellEnd"/>
      <w:r w:rsidR="006D5394" w:rsidRPr="002979B9">
        <w:rPr>
          <w:rFonts w:ascii="Times New Roman" w:hAnsi="Times New Roman" w:cs="Times New Roman"/>
          <w:sz w:val="24"/>
          <w:szCs w:val="24"/>
        </w:rPr>
        <w:t xml:space="preserve"> </w:t>
      </w:r>
      <w:proofErr w:type="spellStart"/>
      <w:r w:rsidR="006D5394" w:rsidRPr="002979B9">
        <w:rPr>
          <w:rFonts w:ascii="Times New Roman" w:hAnsi="Times New Roman" w:cs="Times New Roman"/>
          <w:sz w:val="24"/>
          <w:szCs w:val="24"/>
        </w:rPr>
        <w:t>langsung</w:t>
      </w:r>
      <w:proofErr w:type="spellEnd"/>
      <w:r w:rsidR="006D5394" w:rsidRPr="002979B9">
        <w:rPr>
          <w:rFonts w:ascii="Times New Roman" w:hAnsi="Times New Roman" w:cs="Times New Roman"/>
          <w:sz w:val="24"/>
          <w:szCs w:val="24"/>
        </w:rPr>
        <w:t xml:space="preserve"> </w:t>
      </w:r>
      <w:proofErr w:type="spellStart"/>
      <w:r w:rsidR="006D5394" w:rsidRPr="002979B9">
        <w:rPr>
          <w:rFonts w:ascii="Times New Roman" w:hAnsi="Times New Roman" w:cs="Times New Roman"/>
          <w:sz w:val="24"/>
          <w:szCs w:val="24"/>
        </w:rPr>
        <w:t>kepada</w:t>
      </w:r>
      <w:proofErr w:type="spellEnd"/>
      <w:r w:rsidR="006D5394" w:rsidRPr="002979B9">
        <w:rPr>
          <w:rFonts w:ascii="Times New Roman" w:hAnsi="Times New Roman" w:cs="Times New Roman"/>
          <w:sz w:val="24"/>
          <w:szCs w:val="24"/>
        </w:rPr>
        <w:t xml:space="preserve"> </w:t>
      </w:r>
      <w:proofErr w:type="spellStart"/>
      <w:r w:rsidR="006D5394" w:rsidRPr="002979B9">
        <w:rPr>
          <w:rFonts w:ascii="Times New Roman" w:hAnsi="Times New Roman" w:cs="Times New Roman"/>
          <w:sz w:val="24"/>
          <w:szCs w:val="24"/>
        </w:rPr>
        <w:t>masyarakat</w:t>
      </w:r>
      <w:proofErr w:type="spellEnd"/>
      <w:r w:rsidR="006D5394" w:rsidRPr="002979B9">
        <w:rPr>
          <w:rFonts w:ascii="Times New Roman" w:hAnsi="Times New Roman" w:cs="Times New Roman"/>
          <w:sz w:val="24"/>
          <w:szCs w:val="24"/>
        </w:rPr>
        <w:t xml:space="preserve"> </w:t>
      </w:r>
      <w:proofErr w:type="spellStart"/>
      <w:r w:rsidR="006D5394" w:rsidRPr="002979B9">
        <w:rPr>
          <w:rFonts w:ascii="Times New Roman" w:hAnsi="Times New Roman" w:cs="Times New Roman"/>
          <w:sz w:val="24"/>
          <w:szCs w:val="24"/>
        </w:rPr>
        <w:t>yaitu</w:t>
      </w:r>
      <w:proofErr w:type="spellEnd"/>
      <w:r w:rsidR="006D5394" w:rsidRPr="002979B9">
        <w:rPr>
          <w:rFonts w:ascii="Times New Roman" w:hAnsi="Times New Roman" w:cs="Times New Roman"/>
          <w:sz w:val="24"/>
          <w:szCs w:val="24"/>
        </w:rPr>
        <w:t xml:space="preserve"> </w:t>
      </w:r>
      <w:proofErr w:type="spellStart"/>
      <w:r w:rsidR="006D5394" w:rsidRPr="002979B9">
        <w:rPr>
          <w:rFonts w:ascii="Times New Roman" w:hAnsi="Times New Roman" w:cs="Times New Roman"/>
          <w:sz w:val="24"/>
          <w:szCs w:val="24"/>
        </w:rPr>
        <w:t>meningkatkan</w:t>
      </w:r>
      <w:proofErr w:type="spellEnd"/>
      <w:r w:rsidR="006D5394" w:rsidRPr="002979B9">
        <w:rPr>
          <w:rFonts w:ascii="Times New Roman" w:hAnsi="Times New Roman" w:cs="Times New Roman"/>
          <w:sz w:val="24"/>
          <w:szCs w:val="24"/>
        </w:rPr>
        <w:t xml:space="preserve"> </w:t>
      </w:r>
      <w:proofErr w:type="spellStart"/>
      <w:r w:rsidR="006D5394" w:rsidRPr="002979B9">
        <w:rPr>
          <w:rFonts w:ascii="Times New Roman" w:hAnsi="Times New Roman" w:cs="Times New Roman"/>
          <w:sz w:val="24"/>
          <w:szCs w:val="24"/>
        </w:rPr>
        <w:t>kualitas</w:t>
      </w:r>
      <w:proofErr w:type="spellEnd"/>
      <w:r w:rsidR="006D5394" w:rsidRPr="002979B9">
        <w:rPr>
          <w:rFonts w:ascii="Times New Roman" w:hAnsi="Times New Roman" w:cs="Times New Roman"/>
          <w:sz w:val="24"/>
          <w:szCs w:val="24"/>
        </w:rPr>
        <w:t xml:space="preserve"> </w:t>
      </w:r>
      <w:proofErr w:type="spellStart"/>
      <w:r w:rsidR="006D5394" w:rsidRPr="002979B9">
        <w:rPr>
          <w:rFonts w:ascii="Times New Roman" w:hAnsi="Times New Roman" w:cs="Times New Roman"/>
          <w:sz w:val="24"/>
          <w:szCs w:val="24"/>
        </w:rPr>
        <w:t>kehidupan</w:t>
      </w:r>
      <w:proofErr w:type="spellEnd"/>
      <w:r w:rsidR="006D5394" w:rsidRPr="002979B9">
        <w:rPr>
          <w:rFonts w:ascii="Times New Roman" w:hAnsi="Times New Roman" w:cs="Times New Roman"/>
          <w:sz w:val="24"/>
          <w:szCs w:val="24"/>
        </w:rPr>
        <w:t xml:space="preserve"> </w:t>
      </w:r>
      <w:proofErr w:type="spellStart"/>
      <w:r w:rsidR="006D5394" w:rsidRPr="002979B9">
        <w:rPr>
          <w:rFonts w:ascii="Times New Roman" w:hAnsi="Times New Roman" w:cs="Times New Roman"/>
          <w:sz w:val="24"/>
          <w:szCs w:val="24"/>
        </w:rPr>
        <w:t>masyarakat</w:t>
      </w:r>
      <w:proofErr w:type="spellEnd"/>
      <w:r w:rsidR="006D5394" w:rsidRPr="002979B9">
        <w:rPr>
          <w:rFonts w:ascii="Times New Roman" w:hAnsi="Times New Roman" w:cs="Times New Roman"/>
          <w:sz w:val="24"/>
          <w:szCs w:val="24"/>
        </w:rPr>
        <w:t xml:space="preserve"> (</w:t>
      </w:r>
      <w:r w:rsidR="006D5394" w:rsidRPr="002979B9">
        <w:rPr>
          <w:rFonts w:ascii="Times New Roman" w:hAnsi="Times New Roman" w:cs="Times New Roman"/>
          <w:i/>
          <w:sz w:val="24"/>
          <w:szCs w:val="24"/>
        </w:rPr>
        <w:t>people</w:t>
      </w:r>
      <w:r w:rsidR="00B51A2D" w:rsidRPr="002979B9">
        <w:rPr>
          <w:rFonts w:ascii="Times New Roman" w:hAnsi="Times New Roman" w:cs="Times New Roman"/>
          <w:sz w:val="24"/>
          <w:szCs w:val="24"/>
        </w:rPr>
        <w:t xml:space="preserve">) dan </w:t>
      </w:r>
      <w:proofErr w:type="spellStart"/>
      <w:r w:rsidR="00B51A2D" w:rsidRPr="002979B9">
        <w:rPr>
          <w:rFonts w:ascii="Times New Roman" w:hAnsi="Times New Roman" w:cs="Times New Roman"/>
          <w:sz w:val="24"/>
          <w:szCs w:val="24"/>
        </w:rPr>
        <w:t>lingkungan</w:t>
      </w:r>
      <w:proofErr w:type="spellEnd"/>
      <w:r w:rsidR="00B51A2D" w:rsidRPr="002979B9">
        <w:rPr>
          <w:rFonts w:ascii="Times New Roman" w:hAnsi="Times New Roman" w:cs="Times New Roman"/>
          <w:sz w:val="24"/>
          <w:szCs w:val="24"/>
        </w:rPr>
        <w:t xml:space="preserve"> </w:t>
      </w:r>
      <w:proofErr w:type="spellStart"/>
      <w:r w:rsidR="00B51A2D" w:rsidRPr="002979B9">
        <w:rPr>
          <w:rFonts w:ascii="Times New Roman" w:hAnsi="Times New Roman" w:cs="Times New Roman"/>
          <w:sz w:val="24"/>
          <w:szCs w:val="24"/>
        </w:rPr>
        <w:t>sekitarnya</w:t>
      </w:r>
      <w:proofErr w:type="spellEnd"/>
      <w:r w:rsidR="006D5394" w:rsidRPr="002979B9">
        <w:rPr>
          <w:rFonts w:ascii="Times New Roman" w:hAnsi="Times New Roman" w:cs="Times New Roman"/>
          <w:sz w:val="24"/>
          <w:szCs w:val="24"/>
        </w:rPr>
        <w:t xml:space="preserve"> (</w:t>
      </w:r>
      <w:r w:rsidR="006D5394" w:rsidRPr="002979B9">
        <w:rPr>
          <w:rFonts w:ascii="Times New Roman" w:hAnsi="Times New Roman" w:cs="Times New Roman"/>
          <w:i/>
          <w:sz w:val="24"/>
          <w:szCs w:val="24"/>
        </w:rPr>
        <w:t>planet</w:t>
      </w:r>
      <w:r w:rsidR="006D5394" w:rsidRPr="002979B9">
        <w:rPr>
          <w:rFonts w:ascii="Times New Roman" w:hAnsi="Times New Roman" w:cs="Times New Roman"/>
          <w:sz w:val="24"/>
          <w:szCs w:val="24"/>
        </w:rPr>
        <w:t xml:space="preserve">) </w:t>
      </w:r>
      <w:r w:rsidR="006D5394" w:rsidRPr="002979B9">
        <w:rPr>
          <w:rFonts w:ascii="Times New Roman" w:hAnsi="Times New Roman" w:cs="Times New Roman"/>
          <w:sz w:val="24"/>
          <w:szCs w:val="24"/>
        </w:rPr>
        <w:fldChar w:fldCharType="begin" w:fldLock="1"/>
      </w:r>
      <w:r w:rsidR="00425F33" w:rsidRPr="002979B9">
        <w:rPr>
          <w:rFonts w:ascii="Times New Roman" w:hAnsi="Times New Roman" w:cs="Times New Roman"/>
          <w:sz w:val="24"/>
          <w:szCs w:val="24"/>
        </w:rPr>
        <w:instrText>ADDIN CSL_CITATION {"citationItems":[{"id":"ITEM-1","itemData":{"abstract":"The business world is one of the activities that encourage the success of development, which currently not only leads to economic activities to gain profit for the sustainability of the company, but also care about the social and environmental aspects of the surrounding community. The effort that has been implemented as a form of corporate social responsibility is through Corporate Social Responsibility (CSR) program that implements sustainable development known as people, profit, and planets or Triple Bottom Line (TBL) concept. In Indonesia the concept of CSR has been accepted and implemented by various companies in the field of economy, health, education and environment. Implementation of CSR program is one form of community development, where the success of the program, among others, depends on the active involvement of the community in each stage of the CSR program. Participation, then the community will feel to have the program, the higher the participation rate the greater the sense of ownership, responsibility, and contribution given to achieve the goals and success of the program. This paper is a literature review to get an overview of the factors that influence community participation in the implementation of CSR programs based on the literature and previous research results that have been implemented.","author":[{"dropping-particle":"","family":"Nurbaiti","given":"Siti Robiah","non-dropping-particle":"","parse-names":false,"suffix":""},{"dropping-particle":"","family":"Bambang","given":"Azis Nur","non-dropping-particle":"","parse-names":false,"suffix":""}],"container-title":"Proceeding Biology Education Conference","id":"ITEM-1","issue":"1","issued":{"date-parts":[["2017"]]},"page":"224-228","title":"Factors Affecting Community Participation in the Implementation of Corporate Social Responsibility Program","type":"article-journal","volume":"14"},"uris":["http://www.mendeley.com/documents/?uuid=8e54cf48-0a68-4021-a3ca-8dc0c5355905"]}],"mendeley":{"formattedCitation":"(Nurbaiti &amp; Bambang, 2017)","plainTextFormattedCitation":"(Nurbaiti &amp; Bambang, 2017)","previouslyFormattedCitation":"(Nurbaiti &amp; Bambang, 2017)"},"properties":{"noteIndex":0},"schema":"https://github.com/citation-style-language/schema/raw/master/csl-citation.json"}</w:instrText>
      </w:r>
      <w:r w:rsidR="006D5394" w:rsidRPr="002979B9">
        <w:rPr>
          <w:rFonts w:ascii="Times New Roman" w:hAnsi="Times New Roman" w:cs="Times New Roman"/>
          <w:sz w:val="24"/>
          <w:szCs w:val="24"/>
        </w:rPr>
        <w:fldChar w:fldCharType="separate"/>
      </w:r>
      <w:r w:rsidR="006D5394" w:rsidRPr="002979B9">
        <w:rPr>
          <w:rFonts w:ascii="Times New Roman" w:hAnsi="Times New Roman" w:cs="Times New Roman"/>
          <w:noProof/>
          <w:sz w:val="24"/>
          <w:szCs w:val="24"/>
        </w:rPr>
        <w:t>(Nurbaiti &amp; Bambang, 2017)</w:t>
      </w:r>
      <w:r w:rsidR="006D5394" w:rsidRPr="002979B9">
        <w:rPr>
          <w:rFonts w:ascii="Times New Roman" w:hAnsi="Times New Roman" w:cs="Times New Roman"/>
          <w:sz w:val="24"/>
          <w:szCs w:val="24"/>
        </w:rPr>
        <w:fldChar w:fldCharType="end"/>
      </w:r>
      <w:r w:rsidR="006D5394" w:rsidRPr="002979B9">
        <w:rPr>
          <w:rFonts w:ascii="Times New Roman" w:hAnsi="Times New Roman" w:cs="Times New Roman"/>
          <w:sz w:val="24"/>
          <w:szCs w:val="24"/>
        </w:rPr>
        <w:t>.</w:t>
      </w:r>
    </w:p>
    <w:p w14:paraId="3A36C1FD" w14:textId="77777777" w:rsidR="00BC7636" w:rsidRPr="002979B9" w:rsidRDefault="006D5394" w:rsidP="00155281">
      <w:pPr>
        <w:spacing w:line="480" w:lineRule="auto"/>
        <w:jc w:val="both"/>
        <w:rPr>
          <w:rFonts w:ascii="Times New Roman" w:hAnsi="Times New Roman" w:cs="Times New Roman"/>
          <w:sz w:val="24"/>
          <w:szCs w:val="24"/>
        </w:rPr>
        <w:sectPr w:rsidR="00BC7636" w:rsidRPr="002979B9" w:rsidSect="001C438F">
          <w:headerReference w:type="even" r:id="rId12"/>
          <w:headerReference w:type="default" r:id="rId13"/>
          <w:footerReference w:type="default" r:id="rId14"/>
          <w:headerReference w:type="first" r:id="rId15"/>
          <w:pgSz w:w="11906" w:h="16838" w:code="9"/>
          <w:pgMar w:top="2268" w:right="1701" w:bottom="1701" w:left="2268" w:header="748" w:footer="0" w:gutter="0"/>
          <w:pgNumType w:start="1"/>
          <w:cols w:space="720"/>
          <w:titlePg/>
          <w:docGrid w:linePitch="299"/>
        </w:sectPr>
      </w:pPr>
      <w:r w:rsidRPr="002979B9">
        <w:rPr>
          <w:rFonts w:ascii="Times New Roman" w:hAnsi="Times New Roman" w:cs="Times New Roman"/>
          <w:sz w:val="24"/>
          <w:szCs w:val="24"/>
        </w:rPr>
        <w:tab/>
      </w:r>
      <w:r w:rsidR="00D57ED5" w:rsidRPr="002979B9">
        <w:rPr>
          <w:rFonts w:ascii="Times New Roman" w:hAnsi="Times New Roman" w:cs="Times New Roman"/>
          <w:i/>
          <w:sz w:val="24"/>
          <w:szCs w:val="24"/>
        </w:rPr>
        <w:fldChar w:fldCharType="begin" w:fldLock="1"/>
      </w:r>
      <w:r w:rsidR="005C0B54" w:rsidRPr="002979B9">
        <w:rPr>
          <w:rFonts w:ascii="Times New Roman" w:hAnsi="Times New Roman" w:cs="Times New Roman"/>
          <w:i/>
          <w:sz w:val="24"/>
          <w:szCs w:val="24"/>
        </w:rPr>
        <w:instrText>ADDIN CSL_CITATION {"citationItems":[{"id":"ITEM-1","itemData":{"ISBN":"2940240035","abstract":"Watts, Phil Holme, Lord","author":[{"dropping-particle":"","family":"World Business Council for Sustainability Development","given":"","non-dropping-particle":"","parse-names":false,"suffix":""}],"container-title":"World Business Council for Sustainability Development","id":"ITEM-1","issued":{"date-parts":[["2009"]]},"number-of-pages":"1-38","title":"Corporate Social Responsibility: Meeting Changing Expectations","type":"book"},"uris":["http://www.mendeley.com/documents/?uuid=bcd7c1e2-cb8e-4195-aafa-679402974c32"]}],"mendeley":{"formattedCitation":"(World Business Council for Sustainability Development, 2009)","plainTextFormattedCitation":"(World Business Council for Sustainability Development, 2009)","previouslyFormattedCitation":"(World Business Council for Sustainability Development, 2009)"},"properties":{"noteIndex":0},"schema":"https://github.com/citation-style-language/schema/raw/master/csl-citation.json"}</w:instrText>
      </w:r>
      <w:r w:rsidR="00D57ED5" w:rsidRPr="002979B9">
        <w:rPr>
          <w:rFonts w:ascii="Times New Roman" w:hAnsi="Times New Roman" w:cs="Times New Roman"/>
          <w:i/>
          <w:sz w:val="24"/>
          <w:szCs w:val="24"/>
        </w:rPr>
        <w:fldChar w:fldCharType="separate"/>
      </w:r>
      <w:r w:rsidR="00D57ED5" w:rsidRPr="002979B9">
        <w:rPr>
          <w:rFonts w:ascii="Times New Roman" w:hAnsi="Times New Roman" w:cs="Times New Roman"/>
          <w:noProof/>
          <w:sz w:val="24"/>
          <w:szCs w:val="24"/>
        </w:rPr>
        <w:t>(</w:t>
      </w:r>
      <w:r w:rsidR="00D57ED5" w:rsidRPr="002979B9">
        <w:rPr>
          <w:rFonts w:ascii="Times New Roman" w:hAnsi="Times New Roman" w:cs="Times New Roman"/>
          <w:i/>
          <w:noProof/>
          <w:sz w:val="24"/>
          <w:szCs w:val="24"/>
        </w:rPr>
        <w:t>World Business Council for Sustainability Development, 2009)</w:t>
      </w:r>
      <w:r w:rsidR="00D57ED5" w:rsidRPr="002979B9">
        <w:rPr>
          <w:rFonts w:ascii="Times New Roman" w:hAnsi="Times New Roman" w:cs="Times New Roman"/>
          <w:i/>
          <w:sz w:val="24"/>
          <w:szCs w:val="24"/>
        </w:rPr>
        <w:fldChar w:fldCharType="end"/>
      </w:r>
      <w:r w:rsidR="00D57ED5" w:rsidRPr="002979B9">
        <w:rPr>
          <w:rFonts w:ascii="Times New Roman" w:hAnsi="Times New Roman" w:cs="Times New Roman"/>
          <w:i/>
          <w:sz w:val="24"/>
          <w:szCs w:val="24"/>
        </w:rPr>
        <w:t xml:space="preserve"> </w:t>
      </w:r>
      <w:proofErr w:type="spellStart"/>
      <w:r w:rsidR="00E514F1" w:rsidRPr="002979B9">
        <w:rPr>
          <w:rFonts w:ascii="Times New Roman" w:hAnsi="Times New Roman" w:cs="Times New Roman"/>
          <w:sz w:val="24"/>
          <w:szCs w:val="24"/>
        </w:rPr>
        <w:t>mendefinisikan</w:t>
      </w:r>
      <w:proofErr w:type="spellEnd"/>
      <w:r w:rsidR="00E514F1" w:rsidRPr="002979B9">
        <w:rPr>
          <w:rFonts w:ascii="Times New Roman" w:hAnsi="Times New Roman" w:cs="Times New Roman"/>
          <w:sz w:val="24"/>
          <w:szCs w:val="24"/>
        </w:rPr>
        <w:t xml:space="preserve"> </w:t>
      </w:r>
      <w:proofErr w:type="spellStart"/>
      <w:r w:rsidR="00E514F1" w:rsidRPr="002979B9">
        <w:rPr>
          <w:rFonts w:ascii="Times New Roman" w:hAnsi="Times New Roman" w:cs="Times New Roman"/>
          <w:sz w:val="24"/>
          <w:szCs w:val="24"/>
        </w:rPr>
        <w:t>tanggung</w:t>
      </w:r>
      <w:proofErr w:type="spellEnd"/>
      <w:r w:rsidR="00E514F1" w:rsidRPr="002979B9">
        <w:rPr>
          <w:rFonts w:ascii="Times New Roman" w:hAnsi="Times New Roman" w:cs="Times New Roman"/>
          <w:sz w:val="24"/>
          <w:szCs w:val="24"/>
        </w:rPr>
        <w:t xml:space="preserve"> </w:t>
      </w:r>
      <w:proofErr w:type="spellStart"/>
      <w:r w:rsidR="00E514F1" w:rsidRPr="002979B9">
        <w:rPr>
          <w:rFonts w:ascii="Times New Roman" w:hAnsi="Times New Roman" w:cs="Times New Roman"/>
          <w:sz w:val="24"/>
          <w:szCs w:val="24"/>
        </w:rPr>
        <w:t>jawab</w:t>
      </w:r>
      <w:proofErr w:type="spellEnd"/>
      <w:r w:rsidR="00E514F1" w:rsidRPr="002979B9">
        <w:rPr>
          <w:rFonts w:ascii="Times New Roman" w:hAnsi="Times New Roman" w:cs="Times New Roman"/>
          <w:sz w:val="24"/>
          <w:szCs w:val="24"/>
        </w:rPr>
        <w:t xml:space="preserve"> </w:t>
      </w:r>
      <w:proofErr w:type="spellStart"/>
      <w:r w:rsidR="00E514F1" w:rsidRPr="002979B9">
        <w:rPr>
          <w:rFonts w:ascii="Times New Roman" w:hAnsi="Times New Roman" w:cs="Times New Roman"/>
          <w:sz w:val="24"/>
          <w:szCs w:val="24"/>
        </w:rPr>
        <w:t>perusahaan</w:t>
      </w:r>
      <w:proofErr w:type="spellEnd"/>
      <w:r w:rsidR="00E514F1" w:rsidRPr="002979B9">
        <w:rPr>
          <w:rFonts w:ascii="Times New Roman" w:hAnsi="Times New Roman" w:cs="Times New Roman"/>
          <w:sz w:val="24"/>
          <w:szCs w:val="24"/>
        </w:rPr>
        <w:t xml:space="preserve"> (</w:t>
      </w:r>
      <w:r w:rsidR="00E514F1" w:rsidRPr="002979B9">
        <w:rPr>
          <w:rFonts w:ascii="Times New Roman" w:hAnsi="Times New Roman" w:cs="Times New Roman"/>
          <w:i/>
          <w:sz w:val="24"/>
          <w:szCs w:val="24"/>
        </w:rPr>
        <w:t>Corporate Social Responsibility</w:t>
      </w:r>
      <w:r w:rsidR="00E514F1" w:rsidRPr="002979B9">
        <w:rPr>
          <w:rFonts w:ascii="Times New Roman" w:hAnsi="Times New Roman" w:cs="Times New Roman"/>
          <w:sz w:val="24"/>
          <w:szCs w:val="24"/>
        </w:rPr>
        <w:t xml:space="preserve">) </w:t>
      </w:r>
      <w:proofErr w:type="spellStart"/>
      <w:r w:rsidR="00E514F1" w:rsidRPr="002979B9">
        <w:rPr>
          <w:rFonts w:ascii="Times New Roman" w:hAnsi="Times New Roman" w:cs="Times New Roman"/>
          <w:sz w:val="24"/>
          <w:szCs w:val="24"/>
        </w:rPr>
        <w:t>sebagai</w:t>
      </w:r>
      <w:proofErr w:type="spellEnd"/>
      <w:r w:rsidR="00E514F1" w:rsidRPr="002979B9">
        <w:rPr>
          <w:rFonts w:ascii="Times New Roman" w:hAnsi="Times New Roman" w:cs="Times New Roman"/>
          <w:sz w:val="24"/>
          <w:szCs w:val="24"/>
        </w:rPr>
        <w:t xml:space="preserve"> </w:t>
      </w:r>
      <w:proofErr w:type="spellStart"/>
      <w:r w:rsidR="00E514F1" w:rsidRPr="002979B9">
        <w:rPr>
          <w:rFonts w:ascii="Times New Roman" w:hAnsi="Times New Roman" w:cs="Times New Roman"/>
          <w:sz w:val="24"/>
          <w:szCs w:val="24"/>
        </w:rPr>
        <w:t>komitmen</w:t>
      </w:r>
      <w:proofErr w:type="spellEnd"/>
      <w:r w:rsidR="00E514F1" w:rsidRPr="002979B9">
        <w:rPr>
          <w:rFonts w:ascii="Times New Roman" w:hAnsi="Times New Roman" w:cs="Times New Roman"/>
          <w:sz w:val="24"/>
          <w:szCs w:val="24"/>
        </w:rPr>
        <w:t xml:space="preserve"> </w:t>
      </w:r>
      <w:proofErr w:type="spellStart"/>
      <w:r w:rsidR="00E514F1" w:rsidRPr="002979B9">
        <w:rPr>
          <w:rFonts w:ascii="Times New Roman" w:hAnsi="Times New Roman" w:cs="Times New Roman"/>
          <w:sz w:val="24"/>
          <w:szCs w:val="24"/>
        </w:rPr>
        <w:t>bisnis</w:t>
      </w:r>
      <w:proofErr w:type="spellEnd"/>
      <w:r w:rsidR="00E514F1" w:rsidRPr="002979B9">
        <w:rPr>
          <w:rFonts w:ascii="Times New Roman" w:hAnsi="Times New Roman" w:cs="Times New Roman"/>
          <w:sz w:val="24"/>
          <w:szCs w:val="24"/>
        </w:rPr>
        <w:t xml:space="preserve"> </w:t>
      </w:r>
      <w:proofErr w:type="spellStart"/>
      <w:r w:rsidR="00E514F1" w:rsidRPr="002979B9">
        <w:rPr>
          <w:rFonts w:ascii="Times New Roman" w:hAnsi="Times New Roman" w:cs="Times New Roman"/>
          <w:sz w:val="24"/>
          <w:szCs w:val="24"/>
        </w:rPr>
        <w:t>untuk</w:t>
      </w:r>
      <w:proofErr w:type="spellEnd"/>
      <w:r w:rsidR="00E514F1" w:rsidRPr="002979B9">
        <w:rPr>
          <w:rFonts w:ascii="Times New Roman" w:hAnsi="Times New Roman" w:cs="Times New Roman"/>
          <w:sz w:val="24"/>
          <w:szCs w:val="24"/>
        </w:rPr>
        <w:t xml:space="preserve"> </w:t>
      </w:r>
      <w:proofErr w:type="spellStart"/>
      <w:r w:rsidR="00E514F1" w:rsidRPr="002979B9">
        <w:rPr>
          <w:rFonts w:ascii="Times New Roman" w:hAnsi="Times New Roman" w:cs="Times New Roman"/>
          <w:sz w:val="24"/>
          <w:szCs w:val="24"/>
        </w:rPr>
        <w:t>memberikan</w:t>
      </w:r>
      <w:proofErr w:type="spellEnd"/>
      <w:r w:rsidR="00E514F1" w:rsidRPr="002979B9">
        <w:rPr>
          <w:rFonts w:ascii="Times New Roman" w:hAnsi="Times New Roman" w:cs="Times New Roman"/>
          <w:sz w:val="24"/>
          <w:szCs w:val="24"/>
        </w:rPr>
        <w:t xml:space="preserve"> </w:t>
      </w:r>
      <w:proofErr w:type="spellStart"/>
      <w:r w:rsidR="00E514F1" w:rsidRPr="002979B9">
        <w:rPr>
          <w:rFonts w:ascii="Times New Roman" w:hAnsi="Times New Roman" w:cs="Times New Roman"/>
          <w:sz w:val="24"/>
          <w:szCs w:val="24"/>
        </w:rPr>
        <w:t>kontribusi</w:t>
      </w:r>
      <w:proofErr w:type="spellEnd"/>
      <w:r w:rsidR="00E514F1" w:rsidRPr="002979B9">
        <w:rPr>
          <w:rFonts w:ascii="Times New Roman" w:hAnsi="Times New Roman" w:cs="Times New Roman"/>
          <w:sz w:val="24"/>
          <w:szCs w:val="24"/>
        </w:rPr>
        <w:t xml:space="preserve"> pada </w:t>
      </w:r>
      <w:proofErr w:type="spellStart"/>
      <w:r w:rsidR="00E514F1" w:rsidRPr="002979B9">
        <w:rPr>
          <w:rFonts w:ascii="Times New Roman" w:hAnsi="Times New Roman" w:cs="Times New Roman"/>
          <w:sz w:val="24"/>
          <w:szCs w:val="24"/>
        </w:rPr>
        <w:t>pembangunan</w:t>
      </w:r>
      <w:proofErr w:type="spellEnd"/>
      <w:r w:rsidR="00E514F1" w:rsidRPr="002979B9">
        <w:rPr>
          <w:rFonts w:ascii="Times New Roman" w:hAnsi="Times New Roman" w:cs="Times New Roman"/>
          <w:sz w:val="24"/>
          <w:szCs w:val="24"/>
        </w:rPr>
        <w:t xml:space="preserve"> </w:t>
      </w:r>
      <w:proofErr w:type="spellStart"/>
      <w:r w:rsidR="00E514F1" w:rsidRPr="002979B9">
        <w:rPr>
          <w:rFonts w:ascii="Times New Roman" w:hAnsi="Times New Roman" w:cs="Times New Roman"/>
          <w:sz w:val="24"/>
          <w:szCs w:val="24"/>
        </w:rPr>
        <w:t>ekonomi</w:t>
      </w:r>
      <w:proofErr w:type="spellEnd"/>
      <w:r w:rsidR="00E514F1" w:rsidRPr="002979B9">
        <w:rPr>
          <w:rFonts w:ascii="Times New Roman" w:hAnsi="Times New Roman" w:cs="Times New Roman"/>
          <w:sz w:val="24"/>
          <w:szCs w:val="24"/>
        </w:rPr>
        <w:t xml:space="preserve"> </w:t>
      </w:r>
      <w:proofErr w:type="spellStart"/>
      <w:r w:rsidR="00E514F1" w:rsidRPr="002979B9">
        <w:rPr>
          <w:rFonts w:ascii="Times New Roman" w:hAnsi="Times New Roman" w:cs="Times New Roman"/>
          <w:sz w:val="24"/>
          <w:szCs w:val="24"/>
        </w:rPr>
        <w:t>berkelanjutan</w:t>
      </w:r>
      <w:proofErr w:type="spellEnd"/>
      <w:r w:rsidR="00E514F1" w:rsidRPr="002979B9">
        <w:rPr>
          <w:rFonts w:ascii="Times New Roman" w:hAnsi="Times New Roman" w:cs="Times New Roman"/>
          <w:sz w:val="24"/>
          <w:szCs w:val="24"/>
        </w:rPr>
        <w:t xml:space="preserve"> </w:t>
      </w:r>
      <w:proofErr w:type="spellStart"/>
      <w:r w:rsidR="00E514F1" w:rsidRPr="002979B9">
        <w:rPr>
          <w:rFonts w:ascii="Times New Roman" w:hAnsi="Times New Roman" w:cs="Times New Roman"/>
          <w:sz w:val="24"/>
          <w:szCs w:val="24"/>
        </w:rPr>
        <w:t>dengan</w:t>
      </w:r>
      <w:proofErr w:type="spellEnd"/>
      <w:r w:rsidR="00E514F1" w:rsidRPr="002979B9">
        <w:rPr>
          <w:rFonts w:ascii="Times New Roman" w:hAnsi="Times New Roman" w:cs="Times New Roman"/>
          <w:sz w:val="24"/>
          <w:szCs w:val="24"/>
        </w:rPr>
        <w:t xml:space="preserve"> </w:t>
      </w:r>
      <w:proofErr w:type="spellStart"/>
      <w:r w:rsidR="00E514F1" w:rsidRPr="002979B9">
        <w:rPr>
          <w:rFonts w:ascii="Times New Roman" w:hAnsi="Times New Roman" w:cs="Times New Roman"/>
          <w:sz w:val="24"/>
          <w:szCs w:val="24"/>
        </w:rPr>
        <w:t>memperhatikan</w:t>
      </w:r>
      <w:proofErr w:type="spellEnd"/>
      <w:r w:rsidR="00E514F1" w:rsidRPr="002979B9">
        <w:rPr>
          <w:rFonts w:ascii="Times New Roman" w:hAnsi="Times New Roman" w:cs="Times New Roman"/>
          <w:sz w:val="24"/>
          <w:szCs w:val="24"/>
        </w:rPr>
        <w:t xml:space="preserve"> para </w:t>
      </w:r>
      <w:proofErr w:type="spellStart"/>
      <w:r w:rsidR="00E514F1" w:rsidRPr="002979B9">
        <w:rPr>
          <w:rFonts w:ascii="Times New Roman" w:hAnsi="Times New Roman" w:cs="Times New Roman"/>
          <w:sz w:val="24"/>
          <w:szCs w:val="24"/>
        </w:rPr>
        <w:t>karyawan</w:t>
      </w:r>
      <w:proofErr w:type="spellEnd"/>
      <w:r w:rsidR="00E514F1" w:rsidRPr="002979B9">
        <w:rPr>
          <w:rFonts w:ascii="Times New Roman" w:hAnsi="Times New Roman" w:cs="Times New Roman"/>
          <w:sz w:val="24"/>
          <w:szCs w:val="24"/>
        </w:rPr>
        <w:t xml:space="preserve"> dan </w:t>
      </w:r>
      <w:proofErr w:type="spellStart"/>
      <w:r w:rsidR="00E514F1" w:rsidRPr="002979B9">
        <w:rPr>
          <w:rFonts w:ascii="Times New Roman" w:hAnsi="Times New Roman" w:cs="Times New Roman"/>
          <w:sz w:val="24"/>
          <w:szCs w:val="24"/>
        </w:rPr>
        <w:t>keluarganya</w:t>
      </w:r>
      <w:proofErr w:type="spellEnd"/>
      <w:r w:rsidR="00E514F1" w:rsidRPr="002979B9">
        <w:rPr>
          <w:rFonts w:ascii="Times New Roman" w:hAnsi="Times New Roman" w:cs="Times New Roman"/>
          <w:sz w:val="24"/>
          <w:szCs w:val="24"/>
        </w:rPr>
        <w:t xml:space="preserve">, </w:t>
      </w:r>
      <w:proofErr w:type="spellStart"/>
      <w:r w:rsidR="00E514F1" w:rsidRPr="002979B9">
        <w:rPr>
          <w:rFonts w:ascii="Times New Roman" w:hAnsi="Times New Roman" w:cs="Times New Roman"/>
          <w:sz w:val="24"/>
          <w:szCs w:val="24"/>
        </w:rPr>
        <w:t>masyarakat</w:t>
      </w:r>
      <w:proofErr w:type="spellEnd"/>
      <w:r w:rsidR="00E514F1" w:rsidRPr="002979B9">
        <w:rPr>
          <w:rFonts w:ascii="Times New Roman" w:hAnsi="Times New Roman" w:cs="Times New Roman"/>
          <w:sz w:val="24"/>
          <w:szCs w:val="24"/>
        </w:rPr>
        <w:t xml:space="preserve"> </w:t>
      </w:r>
      <w:proofErr w:type="spellStart"/>
      <w:r w:rsidR="00E514F1" w:rsidRPr="002979B9">
        <w:rPr>
          <w:rFonts w:ascii="Times New Roman" w:hAnsi="Times New Roman" w:cs="Times New Roman"/>
          <w:sz w:val="24"/>
          <w:szCs w:val="24"/>
        </w:rPr>
        <w:t>sekitar</w:t>
      </w:r>
      <w:proofErr w:type="spellEnd"/>
      <w:r w:rsidR="00E514F1" w:rsidRPr="002979B9">
        <w:rPr>
          <w:rFonts w:ascii="Times New Roman" w:hAnsi="Times New Roman" w:cs="Times New Roman"/>
          <w:sz w:val="24"/>
          <w:szCs w:val="24"/>
        </w:rPr>
        <w:t xml:space="preserve"> </w:t>
      </w:r>
      <w:proofErr w:type="spellStart"/>
      <w:r w:rsidR="00E514F1" w:rsidRPr="002979B9">
        <w:rPr>
          <w:rFonts w:ascii="Times New Roman" w:hAnsi="Times New Roman" w:cs="Times New Roman"/>
          <w:sz w:val="24"/>
          <w:szCs w:val="24"/>
        </w:rPr>
        <w:t>serta</w:t>
      </w:r>
      <w:proofErr w:type="spellEnd"/>
      <w:r w:rsidR="00E514F1" w:rsidRPr="002979B9">
        <w:rPr>
          <w:rFonts w:ascii="Times New Roman" w:hAnsi="Times New Roman" w:cs="Times New Roman"/>
          <w:sz w:val="24"/>
          <w:szCs w:val="24"/>
        </w:rPr>
        <w:t xml:space="preserve"> </w:t>
      </w:r>
      <w:proofErr w:type="spellStart"/>
      <w:r w:rsidR="00E514F1" w:rsidRPr="002979B9">
        <w:rPr>
          <w:rFonts w:ascii="Times New Roman" w:hAnsi="Times New Roman" w:cs="Times New Roman"/>
          <w:sz w:val="24"/>
          <w:szCs w:val="24"/>
        </w:rPr>
        <w:t>lingkungan</w:t>
      </w:r>
      <w:proofErr w:type="spellEnd"/>
      <w:r w:rsidR="00E514F1" w:rsidRPr="002979B9">
        <w:rPr>
          <w:rFonts w:ascii="Times New Roman" w:hAnsi="Times New Roman" w:cs="Times New Roman"/>
          <w:sz w:val="24"/>
          <w:szCs w:val="24"/>
        </w:rPr>
        <w:t xml:space="preserve"> guna </w:t>
      </w:r>
      <w:proofErr w:type="spellStart"/>
      <w:r w:rsidR="00E514F1" w:rsidRPr="002979B9">
        <w:rPr>
          <w:rFonts w:ascii="Times New Roman" w:hAnsi="Times New Roman" w:cs="Times New Roman"/>
          <w:sz w:val="24"/>
          <w:szCs w:val="24"/>
        </w:rPr>
        <w:t>meningkatkan</w:t>
      </w:r>
      <w:proofErr w:type="spellEnd"/>
      <w:r w:rsidR="00E514F1" w:rsidRPr="002979B9">
        <w:rPr>
          <w:rFonts w:ascii="Times New Roman" w:hAnsi="Times New Roman" w:cs="Times New Roman"/>
          <w:sz w:val="24"/>
          <w:szCs w:val="24"/>
        </w:rPr>
        <w:t xml:space="preserve"> </w:t>
      </w:r>
      <w:proofErr w:type="spellStart"/>
      <w:r w:rsidR="00E514F1" w:rsidRPr="002979B9">
        <w:rPr>
          <w:rFonts w:ascii="Times New Roman" w:hAnsi="Times New Roman" w:cs="Times New Roman"/>
          <w:sz w:val="24"/>
          <w:szCs w:val="24"/>
        </w:rPr>
        <w:t>kualitas</w:t>
      </w:r>
      <w:proofErr w:type="spellEnd"/>
      <w:r w:rsidR="00E514F1" w:rsidRPr="002979B9">
        <w:rPr>
          <w:rFonts w:ascii="Times New Roman" w:hAnsi="Times New Roman" w:cs="Times New Roman"/>
          <w:sz w:val="24"/>
          <w:szCs w:val="24"/>
        </w:rPr>
        <w:t xml:space="preserve"> </w:t>
      </w:r>
      <w:proofErr w:type="spellStart"/>
      <w:r w:rsidR="00E514F1" w:rsidRPr="002979B9">
        <w:rPr>
          <w:rFonts w:ascii="Times New Roman" w:hAnsi="Times New Roman" w:cs="Times New Roman"/>
          <w:sz w:val="24"/>
          <w:szCs w:val="24"/>
        </w:rPr>
        <w:t>hidup</w:t>
      </w:r>
      <w:proofErr w:type="spellEnd"/>
      <w:r w:rsidR="00E514F1" w:rsidRPr="002979B9">
        <w:rPr>
          <w:rFonts w:ascii="Times New Roman" w:hAnsi="Times New Roman" w:cs="Times New Roman"/>
          <w:sz w:val="24"/>
          <w:szCs w:val="24"/>
        </w:rPr>
        <w:t xml:space="preserve"> </w:t>
      </w:r>
      <w:proofErr w:type="spellStart"/>
      <w:r w:rsidR="00E514F1" w:rsidRPr="002979B9">
        <w:rPr>
          <w:rFonts w:ascii="Times New Roman" w:hAnsi="Times New Roman" w:cs="Times New Roman"/>
          <w:sz w:val="24"/>
          <w:szCs w:val="24"/>
        </w:rPr>
        <w:t>mereka</w:t>
      </w:r>
      <w:proofErr w:type="spellEnd"/>
      <w:r w:rsidR="00E514F1" w:rsidRPr="002979B9">
        <w:rPr>
          <w:rFonts w:ascii="Times New Roman" w:hAnsi="Times New Roman" w:cs="Times New Roman"/>
          <w:sz w:val="24"/>
          <w:szCs w:val="24"/>
        </w:rPr>
        <w:t xml:space="preserve">. </w:t>
      </w:r>
      <w:r w:rsidR="00F67180" w:rsidRPr="002979B9">
        <w:rPr>
          <w:rFonts w:ascii="Times New Roman" w:hAnsi="Times New Roman" w:cs="Times New Roman"/>
          <w:i/>
          <w:sz w:val="24"/>
          <w:szCs w:val="24"/>
        </w:rPr>
        <w:t>Corporate Social Responsibility</w:t>
      </w:r>
      <w:r w:rsidR="00F67180" w:rsidRPr="002979B9">
        <w:rPr>
          <w:rFonts w:ascii="Times New Roman" w:hAnsi="Times New Roman" w:cs="Times New Roman"/>
          <w:sz w:val="24"/>
          <w:szCs w:val="24"/>
        </w:rPr>
        <w:t xml:space="preserve"> (CSR) </w:t>
      </w:r>
      <w:proofErr w:type="spellStart"/>
      <w:r w:rsidR="00F67180" w:rsidRPr="002979B9">
        <w:rPr>
          <w:rFonts w:ascii="Times New Roman" w:hAnsi="Times New Roman" w:cs="Times New Roman"/>
          <w:sz w:val="24"/>
          <w:szCs w:val="24"/>
        </w:rPr>
        <w:t>dikenal</w:t>
      </w:r>
      <w:proofErr w:type="spellEnd"/>
      <w:r w:rsidR="00F67180" w:rsidRPr="002979B9">
        <w:rPr>
          <w:rFonts w:ascii="Times New Roman" w:hAnsi="Times New Roman" w:cs="Times New Roman"/>
          <w:sz w:val="24"/>
          <w:szCs w:val="24"/>
        </w:rPr>
        <w:t xml:space="preserve"> </w:t>
      </w:r>
      <w:proofErr w:type="spellStart"/>
      <w:r w:rsidR="00F67180" w:rsidRPr="002979B9">
        <w:rPr>
          <w:rFonts w:ascii="Times New Roman" w:hAnsi="Times New Roman" w:cs="Times New Roman"/>
          <w:sz w:val="24"/>
          <w:szCs w:val="24"/>
        </w:rPr>
        <w:t>dengan</w:t>
      </w:r>
      <w:proofErr w:type="spellEnd"/>
      <w:r w:rsidR="00F67180" w:rsidRPr="002979B9">
        <w:rPr>
          <w:rFonts w:ascii="Times New Roman" w:hAnsi="Times New Roman" w:cs="Times New Roman"/>
          <w:sz w:val="24"/>
          <w:szCs w:val="24"/>
        </w:rPr>
        <w:t xml:space="preserve"> </w:t>
      </w:r>
      <w:proofErr w:type="spellStart"/>
      <w:r w:rsidR="00F67180" w:rsidRPr="002979B9">
        <w:rPr>
          <w:rFonts w:ascii="Times New Roman" w:hAnsi="Times New Roman" w:cs="Times New Roman"/>
          <w:sz w:val="24"/>
          <w:szCs w:val="24"/>
        </w:rPr>
        <w:t>istilah</w:t>
      </w:r>
      <w:proofErr w:type="spellEnd"/>
      <w:r w:rsidR="00F67180" w:rsidRPr="002979B9">
        <w:rPr>
          <w:rFonts w:ascii="Times New Roman" w:hAnsi="Times New Roman" w:cs="Times New Roman"/>
          <w:sz w:val="24"/>
          <w:szCs w:val="24"/>
        </w:rPr>
        <w:t xml:space="preserve"> </w:t>
      </w:r>
      <w:proofErr w:type="spellStart"/>
      <w:r w:rsidR="00F67180" w:rsidRPr="002979B9">
        <w:rPr>
          <w:rFonts w:ascii="Times New Roman" w:hAnsi="Times New Roman" w:cs="Times New Roman"/>
          <w:sz w:val="24"/>
          <w:szCs w:val="24"/>
        </w:rPr>
        <w:t>lainnya</w:t>
      </w:r>
      <w:proofErr w:type="spellEnd"/>
      <w:r w:rsidR="00F67180" w:rsidRPr="002979B9">
        <w:rPr>
          <w:rFonts w:ascii="Times New Roman" w:hAnsi="Times New Roman" w:cs="Times New Roman"/>
          <w:sz w:val="24"/>
          <w:szCs w:val="24"/>
        </w:rPr>
        <w:t xml:space="preserve"> </w:t>
      </w:r>
      <w:proofErr w:type="spellStart"/>
      <w:r w:rsidR="00F67180" w:rsidRPr="002979B9">
        <w:rPr>
          <w:rFonts w:ascii="Times New Roman" w:hAnsi="Times New Roman" w:cs="Times New Roman"/>
          <w:sz w:val="24"/>
          <w:szCs w:val="24"/>
        </w:rPr>
        <w:t>adalah</w:t>
      </w:r>
      <w:proofErr w:type="spellEnd"/>
      <w:r w:rsidR="00F67180" w:rsidRPr="002979B9">
        <w:rPr>
          <w:rFonts w:ascii="Times New Roman" w:hAnsi="Times New Roman" w:cs="Times New Roman"/>
          <w:sz w:val="24"/>
          <w:szCs w:val="24"/>
        </w:rPr>
        <w:t xml:space="preserve"> </w:t>
      </w:r>
      <w:proofErr w:type="spellStart"/>
      <w:r w:rsidR="00F67180" w:rsidRPr="002979B9">
        <w:rPr>
          <w:rFonts w:ascii="Times New Roman" w:hAnsi="Times New Roman" w:cs="Times New Roman"/>
          <w:sz w:val="24"/>
          <w:szCs w:val="24"/>
        </w:rPr>
        <w:t>tanggung</w:t>
      </w:r>
      <w:proofErr w:type="spellEnd"/>
      <w:r w:rsidR="00F67180" w:rsidRPr="002979B9">
        <w:rPr>
          <w:rFonts w:ascii="Times New Roman" w:hAnsi="Times New Roman" w:cs="Times New Roman"/>
          <w:sz w:val="24"/>
          <w:szCs w:val="24"/>
        </w:rPr>
        <w:t xml:space="preserve"> </w:t>
      </w:r>
      <w:proofErr w:type="spellStart"/>
      <w:r w:rsidR="00F67180" w:rsidRPr="002979B9">
        <w:rPr>
          <w:rFonts w:ascii="Times New Roman" w:hAnsi="Times New Roman" w:cs="Times New Roman"/>
          <w:sz w:val="24"/>
          <w:szCs w:val="24"/>
        </w:rPr>
        <w:t>jawab</w:t>
      </w:r>
      <w:proofErr w:type="spellEnd"/>
      <w:r w:rsidR="00F67180" w:rsidRPr="002979B9">
        <w:rPr>
          <w:rFonts w:ascii="Times New Roman" w:hAnsi="Times New Roman" w:cs="Times New Roman"/>
          <w:sz w:val="24"/>
          <w:szCs w:val="24"/>
        </w:rPr>
        <w:t xml:space="preserve"> </w:t>
      </w:r>
      <w:proofErr w:type="spellStart"/>
      <w:r w:rsidR="00F67180" w:rsidRPr="002979B9">
        <w:rPr>
          <w:rFonts w:ascii="Times New Roman" w:hAnsi="Times New Roman" w:cs="Times New Roman"/>
          <w:sz w:val="24"/>
          <w:szCs w:val="24"/>
        </w:rPr>
        <w:t>perusahaan</w:t>
      </w:r>
      <w:proofErr w:type="spellEnd"/>
      <w:r w:rsidR="00F67180" w:rsidRPr="002979B9">
        <w:rPr>
          <w:rFonts w:ascii="Times New Roman" w:hAnsi="Times New Roman" w:cs="Times New Roman"/>
          <w:sz w:val="24"/>
          <w:szCs w:val="24"/>
        </w:rPr>
        <w:t xml:space="preserve">, </w:t>
      </w:r>
      <w:proofErr w:type="spellStart"/>
      <w:r w:rsidR="00F67180" w:rsidRPr="002979B9">
        <w:rPr>
          <w:rFonts w:ascii="Times New Roman" w:hAnsi="Times New Roman" w:cs="Times New Roman"/>
          <w:sz w:val="24"/>
          <w:szCs w:val="24"/>
        </w:rPr>
        <w:t>akuntabilitas</w:t>
      </w:r>
      <w:proofErr w:type="spellEnd"/>
      <w:r w:rsidR="00F67180" w:rsidRPr="002979B9">
        <w:rPr>
          <w:rFonts w:ascii="Times New Roman" w:hAnsi="Times New Roman" w:cs="Times New Roman"/>
          <w:sz w:val="24"/>
          <w:szCs w:val="24"/>
        </w:rPr>
        <w:t xml:space="preserve"> </w:t>
      </w:r>
      <w:proofErr w:type="spellStart"/>
      <w:r w:rsidR="00F67180" w:rsidRPr="002979B9">
        <w:rPr>
          <w:rFonts w:ascii="Times New Roman" w:hAnsi="Times New Roman" w:cs="Times New Roman"/>
          <w:sz w:val="24"/>
          <w:szCs w:val="24"/>
        </w:rPr>
        <w:t>perusahaan</w:t>
      </w:r>
      <w:proofErr w:type="spellEnd"/>
      <w:r w:rsidR="00F67180" w:rsidRPr="002979B9">
        <w:rPr>
          <w:rFonts w:ascii="Times New Roman" w:hAnsi="Times New Roman" w:cs="Times New Roman"/>
          <w:sz w:val="24"/>
          <w:szCs w:val="24"/>
        </w:rPr>
        <w:t xml:space="preserve">, </w:t>
      </w:r>
      <w:proofErr w:type="spellStart"/>
      <w:r w:rsidR="00F67180" w:rsidRPr="002979B9">
        <w:rPr>
          <w:rFonts w:ascii="Times New Roman" w:hAnsi="Times New Roman" w:cs="Times New Roman"/>
          <w:sz w:val="24"/>
          <w:szCs w:val="24"/>
        </w:rPr>
        <w:t>pengelolaan</w:t>
      </w:r>
      <w:proofErr w:type="spellEnd"/>
      <w:r w:rsidR="00F67180" w:rsidRPr="002979B9">
        <w:rPr>
          <w:rFonts w:ascii="Times New Roman" w:hAnsi="Times New Roman" w:cs="Times New Roman"/>
          <w:sz w:val="24"/>
          <w:szCs w:val="24"/>
        </w:rPr>
        <w:t xml:space="preserve">, </w:t>
      </w:r>
      <w:proofErr w:type="spellStart"/>
      <w:r w:rsidR="00F67180" w:rsidRPr="002979B9">
        <w:rPr>
          <w:rFonts w:ascii="Times New Roman" w:hAnsi="Times New Roman" w:cs="Times New Roman"/>
          <w:sz w:val="24"/>
          <w:szCs w:val="24"/>
        </w:rPr>
        <w:t>etika</w:t>
      </w:r>
      <w:proofErr w:type="spellEnd"/>
      <w:r w:rsidR="00F67180" w:rsidRPr="002979B9">
        <w:rPr>
          <w:rFonts w:ascii="Times New Roman" w:hAnsi="Times New Roman" w:cs="Times New Roman"/>
          <w:sz w:val="24"/>
          <w:szCs w:val="24"/>
        </w:rPr>
        <w:t xml:space="preserve"> </w:t>
      </w:r>
      <w:proofErr w:type="spellStart"/>
      <w:r w:rsidR="00F67180" w:rsidRPr="002979B9">
        <w:rPr>
          <w:rFonts w:ascii="Times New Roman" w:hAnsi="Times New Roman" w:cs="Times New Roman"/>
          <w:sz w:val="24"/>
          <w:szCs w:val="24"/>
        </w:rPr>
        <w:t>perusahaan</w:t>
      </w:r>
      <w:proofErr w:type="spellEnd"/>
      <w:r w:rsidR="00F67180" w:rsidRPr="002979B9">
        <w:rPr>
          <w:rFonts w:ascii="Times New Roman" w:hAnsi="Times New Roman" w:cs="Times New Roman"/>
          <w:sz w:val="24"/>
          <w:szCs w:val="24"/>
        </w:rPr>
        <w:t xml:space="preserve">, </w:t>
      </w:r>
      <w:proofErr w:type="spellStart"/>
      <w:r w:rsidR="00F67180" w:rsidRPr="002979B9">
        <w:rPr>
          <w:rFonts w:ascii="Times New Roman" w:hAnsi="Times New Roman" w:cs="Times New Roman"/>
          <w:sz w:val="24"/>
          <w:szCs w:val="24"/>
        </w:rPr>
        <w:t>tanggung</w:t>
      </w:r>
      <w:proofErr w:type="spellEnd"/>
      <w:r w:rsidR="00F67180" w:rsidRPr="002979B9">
        <w:rPr>
          <w:rFonts w:ascii="Times New Roman" w:hAnsi="Times New Roman" w:cs="Times New Roman"/>
          <w:sz w:val="24"/>
          <w:szCs w:val="24"/>
        </w:rPr>
        <w:t xml:space="preserve"> </w:t>
      </w:r>
      <w:proofErr w:type="spellStart"/>
      <w:r w:rsidR="00F67180" w:rsidRPr="002979B9">
        <w:rPr>
          <w:rFonts w:ascii="Times New Roman" w:hAnsi="Times New Roman" w:cs="Times New Roman"/>
          <w:sz w:val="24"/>
          <w:szCs w:val="24"/>
        </w:rPr>
        <w:t>jawab</w:t>
      </w:r>
      <w:proofErr w:type="spellEnd"/>
      <w:r w:rsidR="00F67180" w:rsidRPr="002979B9">
        <w:rPr>
          <w:rFonts w:ascii="Times New Roman" w:hAnsi="Times New Roman" w:cs="Times New Roman"/>
          <w:sz w:val="24"/>
          <w:szCs w:val="24"/>
        </w:rPr>
        <w:t xml:space="preserve"> </w:t>
      </w:r>
      <w:proofErr w:type="spellStart"/>
      <w:r w:rsidR="00F67180" w:rsidRPr="002979B9">
        <w:rPr>
          <w:rFonts w:ascii="Times New Roman" w:hAnsi="Times New Roman" w:cs="Times New Roman"/>
          <w:sz w:val="24"/>
          <w:szCs w:val="24"/>
        </w:rPr>
        <w:t>sosial</w:t>
      </w:r>
      <w:proofErr w:type="spellEnd"/>
      <w:r w:rsidR="00F67180" w:rsidRPr="002979B9">
        <w:rPr>
          <w:rFonts w:ascii="Times New Roman" w:hAnsi="Times New Roman" w:cs="Times New Roman"/>
          <w:sz w:val="24"/>
          <w:szCs w:val="24"/>
        </w:rPr>
        <w:t xml:space="preserve">. CSR </w:t>
      </w:r>
      <w:proofErr w:type="spellStart"/>
      <w:r w:rsidR="00F67180" w:rsidRPr="002979B9">
        <w:rPr>
          <w:rFonts w:ascii="Times New Roman" w:hAnsi="Times New Roman" w:cs="Times New Roman"/>
          <w:sz w:val="24"/>
          <w:szCs w:val="24"/>
        </w:rPr>
        <w:t>sendiri</w:t>
      </w:r>
      <w:proofErr w:type="spellEnd"/>
      <w:r w:rsidR="00F67180" w:rsidRPr="002979B9">
        <w:rPr>
          <w:rFonts w:ascii="Times New Roman" w:hAnsi="Times New Roman" w:cs="Times New Roman"/>
          <w:sz w:val="24"/>
          <w:szCs w:val="24"/>
        </w:rPr>
        <w:t xml:space="preserve"> </w:t>
      </w:r>
      <w:proofErr w:type="spellStart"/>
      <w:r w:rsidR="00F67180" w:rsidRPr="002979B9">
        <w:rPr>
          <w:rFonts w:ascii="Times New Roman" w:hAnsi="Times New Roman" w:cs="Times New Roman"/>
          <w:sz w:val="24"/>
          <w:szCs w:val="24"/>
        </w:rPr>
        <w:t>adalah</w:t>
      </w:r>
      <w:proofErr w:type="spellEnd"/>
      <w:r w:rsidR="00F67180" w:rsidRPr="002979B9">
        <w:rPr>
          <w:rFonts w:ascii="Times New Roman" w:hAnsi="Times New Roman" w:cs="Times New Roman"/>
          <w:sz w:val="24"/>
          <w:szCs w:val="24"/>
        </w:rPr>
        <w:t xml:space="preserve"> </w:t>
      </w:r>
      <w:proofErr w:type="spellStart"/>
      <w:r w:rsidR="00F67180" w:rsidRPr="002979B9">
        <w:rPr>
          <w:rFonts w:ascii="Times New Roman" w:hAnsi="Times New Roman" w:cs="Times New Roman"/>
          <w:sz w:val="24"/>
          <w:szCs w:val="24"/>
        </w:rPr>
        <w:t>praktik</w:t>
      </w:r>
      <w:proofErr w:type="spellEnd"/>
      <w:r w:rsidR="00F67180" w:rsidRPr="002979B9">
        <w:rPr>
          <w:rFonts w:ascii="Times New Roman" w:hAnsi="Times New Roman" w:cs="Times New Roman"/>
          <w:sz w:val="24"/>
          <w:szCs w:val="24"/>
        </w:rPr>
        <w:t xml:space="preserve"> </w:t>
      </w:r>
      <w:proofErr w:type="spellStart"/>
      <w:r w:rsidR="00F67180" w:rsidRPr="002979B9">
        <w:rPr>
          <w:rFonts w:ascii="Times New Roman" w:hAnsi="Times New Roman" w:cs="Times New Roman"/>
          <w:sz w:val="24"/>
          <w:szCs w:val="24"/>
        </w:rPr>
        <w:t>atau</w:t>
      </w:r>
      <w:proofErr w:type="spellEnd"/>
      <w:r w:rsidR="00F67180" w:rsidRPr="002979B9">
        <w:rPr>
          <w:rFonts w:ascii="Times New Roman" w:hAnsi="Times New Roman" w:cs="Times New Roman"/>
          <w:sz w:val="24"/>
          <w:szCs w:val="24"/>
        </w:rPr>
        <w:t xml:space="preserve"> </w:t>
      </w:r>
      <w:proofErr w:type="spellStart"/>
      <w:r w:rsidR="00F67180" w:rsidRPr="002979B9">
        <w:rPr>
          <w:rFonts w:ascii="Times New Roman" w:hAnsi="Times New Roman" w:cs="Times New Roman"/>
          <w:sz w:val="24"/>
          <w:szCs w:val="24"/>
        </w:rPr>
        <w:t>kegiatan</w:t>
      </w:r>
      <w:proofErr w:type="spellEnd"/>
      <w:r w:rsidR="00F67180" w:rsidRPr="002979B9">
        <w:rPr>
          <w:rFonts w:ascii="Times New Roman" w:hAnsi="Times New Roman" w:cs="Times New Roman"/>
          <w:sz w:val="24"/>
          <w:szCs w:val="24"/>
        </w:rPr>
        <w:t xml:space="preserve"> </w:t>
      </w:r>
      <w:proofErr w:type="spellStart"/>
      <w:r w:rsidR="00F67180" w:rsidRPr="002979B9">
        <w:rPr>
          <w:rFonts w:ascii="Times New Roman" w:hAnsi="Times New Roman" w:cs="Times New Roman"/>
          <w:sz w:val="24"/>
          <w:szCs w:val="24"/>
        </w:rPr>
        <w:t>organisasi</w:t>
      </w:r>
      <w:proofErr w:type="spellEnd"/>
      <w:r w:rsidR="00F67180" w:rsidRPr="002979B9">
        <w:rPr>
          <w:rFonts w:ascii="Times New Roman" w:hAnsi="Times New Roman" w:cs="Times New Roman"/>
          <w:sz w:val="24"/>
          <w:szCs w:val="24"/>
        </w:rPr>
        <w:t xml:space="preserve"> yang </w:t>
      </w:r>
      <w:proofErr w:type="spellStart"/>
      <w:r w:rsidR="00F67180" w:rsidRPr="002979B9">
        <w:rPr>
          <w:rFonts w:ascii="Times New Roman" w:hAnsi="Times New Roman" w:cs="Times New Roman"/>
          <w:sz w:val="24"/>
          <w:szCs w:val="24"/>
        </w:rPr>
        <w:t>bertujuan</w:t>
      </w:r>
      <w:proofErr w:type="spellEnd"/>
      <w:r w:rsidR="00F67180" w:rsidRPr="002979B9">
        <w:rPr>
          <w:rFonts w:ascii="Times New Roman" w:hAnsi="Times New Roman" w:cs="Times New Roman"/>
          <w:sz w:val="24"/>
          <w:szCs w:val="24"/>
        </w:rPr>
        <w:t xml:space="preserve"> </w:t>
      </w:r>
      <w:proofErr w:type="spellStart"/>
      <w:r w:rsidR="00F67180" w:rsidRPr="002979B9">
        <w:rPr>
          <w:rFonts w:ascii="Times New Roman" w:hAnsi="Times New Roman" w:cs="Times New Roman"/>
          <w:sz w:val="24"/>
          <w:szCs w:val="24"/>
        </w:rPr>
        <w:t>untuk</w:t>
      </w:r>
      <w:proofErr w:type="spellEnd"/>
      <w:r w:rsidR="00F67180" w:rsidRPr="002979B9">
        <w:rPr>
          <w:rFonts w:ascii="Times New Roman" w:hAnsi="Times New Roman" w:cs="Times New Roman"/>
          <w:sz w:val="24"/>
          <w:szCs w:val="24"/>
        </w:rPr>
        <w:t xml:space="preserve"> </w:t>
      </w:r>
      <w:proofErr w:type="spellStart"/>
      <w:r w:rsidR="00F67180" w:rsidRPr="002979B9">
        <w:rPr>
          <w:rFonts w:ascii="Times New Roman" w:hAnsi="Times New Roman" w:cs="Times New Roman"/>
          <w:sz w:val="24"/>
          <w:szCs w:val="24"/>
        </w:rPr>
        <w:t>mempertahankan</w:t>
      </w:r>
      <w:proofErr w:type="spellEnd"/>
      <w:r w:rsidR="00F67180" w:rsidRPr="002979B9">
        <w:rPr>
          <w:rFonts w:ascii="Times New Roman" w:hAnsi="Times New Roman" w:cs="Times New Roman"/>
          <w:sz w:val="24"/>
          <w:szCs w:val="24"/>
        </w:rPr>
        <w:t xml:space="preserve"> </w:t>
      </w:r>
      <w:proofErr w:type="spellStart"/>
      <w:r w:rsidR="00F67180" w:rsidRPr="002979B9">
        <w:rPr>
          <w:rFonts w:ascii="Times New Roman" w:hAnsi="Times New Roman" w:cs="Times New Roman"/>
          <w:sz w:val="24"/>
          <w:szCs w:val="24"/>
        </w:rPr>
        <w:t>kondisi</w:t>
      </w:r>
      <w:proofErr w:type="spellEnd"/>
      <w:r w:rsidR="00F67180" w:rsidRPr="002979B9">
        <w:rPr>
          <w:rFonts w:ascii="Times New Roman" w:hAnsi="Times New Roman" w:cs="Times New Roman"/>
          <w:sz w:val="24"/>
          <w:szCs w:val="24"/>
        </w:rPr>
        <w:t xml:space="preserve"> </w:t>
      </w:r>
      <w:proofErr w:type="spellStart"/>
      <w:r w:rsidR="00F67180" w:rsidRPr="002979B9">
        <w:rPr>
          <w:rFonts w:ascii="Times New Roman" w:hAnsi="Times New Roman" w:cs="Times New Roman"/>
          <w:sz w:val="24"/>
          <w:szCs w:val="24"/>
        </w:rPr>
        <w:t>perusahaan</w:t>
      </w:r>
      <w:proofErr w:type="spellEnd"/>
      <w:r w:rsidR="00F67180" w:rsidRPr="002979B9">
        <w:rPr>
          <w:rFonts w:ascii="Times New Roman" w:hAnsi="Times New Roman" w:cs="Times New Roman"/>
          <w:sz w:val="24"/>
          <w:szCs w:val="24"/>
        </w:rPr>
        <w:t xml:space="preserve"> di </w:t>
      </w:r>
      <w:proofErr w:type="spellStart"/>
      <w:r w:rsidR="00F67180" w:rsidRPr="002979B9">
        <w:rPr>
          <w:rFonts w:ascii="Times New Roman" w:hAnsi="Times New Roman" w:cs="Times New Roman"/>
          <w:sz w:val="24"/>
          <w:szCs w:val="24"/>
        </w:rPr>
        <w:t>lingkungan</w:t>
      </w:r>
      <w:proofErr w:type="spellEnd"/>
      <w:r w:rsidR="00F67180" w:rsidRPr="002979B9">
        <w:rPr>
          <w:rFonts w:ascii="Times New Roman" w:hAnsi="Times New Roman" w:cs="Times New Roman"/>
          <w:sz w:val="24"/>
          <w:szCs w:val="24"/>
        </w:rPr>
        <w:t xml:space="preserve"> </w:t>
      </w:r>
      <w:proofErr w:type="spellStart"/>
      <w:r w:rsidR="00F67180" w:rsidRPr="002979B9">
        <w:rPr>
          <w:rFonts w:ascii="Times New Roman" w:hAnsi="Times New Roman" w:cs="Times New Roman"/>
          <w:sz w:val="24"/>
          <w:szCs w:val="24"/>
        </w:rPr>
        <w:t>kompetitif</w:t>
      </w:r>
      <w:proofErr w:type="spellEnd"/>
      <w:r w:rsidR="00F67180" w:rsidRPr="002979B9">
        <w:rPr>
          <w:rFonts w:ascii="Times New Roman" w:hAnsi="Times New Roman" w:cs="Times New Roman"/>
          <w:sz w:val="24"/>
          <w:szCs w:val="24"/>
        </w:rPr>
        <w:t xml:space="preserve"> global </w:t>
      </w:r>
      <w:r w:rsidR="00F67180" w:rsidRPr="002979B9">
        <w:rPr>
          <w:rFonts w:ascii="Times New Roman" w:hAnsi="Times New Roman" w:cs="Times New Roman"/>
          <w:sz w:val="24"/>
          <w:szCs w:val="24"/>
        </w:rPr>
        <w:fldChar w:fldCharType="begin" w:fldLock="1"/>
      </w:r>
      <w:r w:rsidR="00425F33" w:rsidRPr="002979B9">
        <w:rPr>
          <w:rFonts w:ascii="Times New Roman" w:hAnsi="Times New Roman" w:cs="Times New Roman"/>
          <w:sz w:val="24"/>
          <w:szCs w:val="24"/>
        </w:rPr>
        <w:instrText>ADDIN CSL_CITATION {"citationItems":[{"id":"ITEM-1","itemData":{"author":[{"dropping-particle":"","family":"Zilvana Zetta","given":"Zagita","non-dropping-particle":"","parse-names":false,"suffix":""},{"dropping-particle":"","family":"Tri Raharjo","given":"Santoso","non-dropping-particle":"","parse-names":false,"suffix":""},{"dropping-particle":"","family":"Resnawaty","given":"Risna","non-dropping-particle":"","parse-names":false,"suffix":""}],"container-title":"Jurnal Penelitian dan Pengabdian Kepada Masyarakat (JPPM)","id":"ITEM-1","issue":"3","issued":{"date-parts":[["2021"]]},"page":"539-549","title":"Faktor-Faktor Yang Mempengaruhi Penerapan Corporate Social Responsibility (CSR) Di Perusahaan","type":"article-journal","volume":"2"},"uris":["http://www.mendeley.com/documents/?uuid=92050c0d-8bff-44d4-b1b5-caace4b4c629"]}],"mendeley":{"formattedCitation":"(Zilvana Zetta et al., 2021)","plainTextFormattedCitation":"(Zilvana Zetta et al., 2021)","previouslyFormattedCitation":"(Zilvana Zetta et al., 2021)"},"properties":{"noteIndex":0},"schema":"https://github.com/citation-style-language/schema/raw/master/csl-citation.json"}</w:instrText>
      </w:r>
      <w:r w:rsidR="00F67180" w:rsidRPr="002979B9">
        <w:rPr>
          <w:rFonts w:ascii="Times New Roman" w:hAnsi="Times New Roman" w:cs="Times New Roman"/>
          <w:sz w:val="24"/>
          <w:szCs w:val="24"/>
        </w:rPr>
        <w:fldChar w:fldCharType="separate"/>
      </w:r>
      <w:r w:rsidR="00F67180" w:rsidRPr="002979B9">
        <w:rPr>
          <w:rFonts w:ascii="Times New Roman" w:hAnsi="Times New Roman" w:cs="Times New Roman"/>
          <w:noProof/>
          <w:sz w:val="24"/>
          <w:szCs w:val="24"/>
        </w:rPr>
        <w:t>(Zilvana Zetta et al., 2021)</w:t>
      </w:r>
      <w:r w:rsidR="00F67180" w:rsidRPr="002979B9">
        <w:rPr>
          <w:rFonts w:ascii="Times New Roman" w:hAnsi="Times New Roman" w:cs="Times New Roman"/>
          <w:sz w:val="24"/>
          <w:szCs w:val="24"/>
        </w:rPr>
        <w:fldChar w:fldCharType="end"/>
      </w:r>
      <w:r w:rsidR="00F67180" w:rsidRPr="002979B9">
        <w:rPr>
          <w:rFonts w:ascii="Times New Roman" w:hAnsi="Times New Roman" w:cs="Times New Roman"/>
          <w:sz w:val="24"/>
          <w:szCs w:val="24"/>
        </w:rPr>
        <w:t xml:space="preserve">. </w:t>
      </w:r>
      <w:r w:rsidRPr="002979B9">
        <w:rPr>
          <w:rFonts w:ascii="Times New Roman" w:hAnsi="Times New Roman" w:cs="Times New Roman"/>
          <w:sz w:val="24"/>
          <w:szCs w:val="24"/>
        </w:rPr>
        <w:t xml:space="preserve">Dalam </w:t>
      </w:r>
      <w:r w:rsidRPr="002979B9">
        <w:rPr>
          <w:rFonts w:ascii="Times New Roman" w:hAnsi="Times New Roman" w:cs="Times New Roman"/>
          <w:i/>
          <w:sz w:val="24"/>
          <w:szCs w:val="24"/>
        </w:rPr>
        <w:t xml:space="preserve">Corporate Social Responsibility </w:t>
      </w:r>
      <w:r w:rsidRPr="002979B9">
        <w:rPr>
          <w:rFonts w:ascii="Times New Roman" w:hAnsi="Times New Roman" w:cs="Times New Roman"/>
          <w:sz w:val="24"/>
          <w:szCs w:val="24"/>
        </w:rPr>
        <w:t xml:space="preserve">(CSR) </w:t>
      </w:r>
      <w:proofErr w:type="spellStart"/>
      <w:r w:rsidRPr="002979B9">
        <w:rPr>
          <w:rFonts w:ascii="Times New Roman" w:hAnsi="Times New Roman" w:cs="Times New Roman"/>
          <w:sz w:val="24"/>
          <w:szCs w:val="24"/>
        </w:rPr>
        <w:t>hal-hal</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diungkapkan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antara</w:t>
      </w:r>
      <w:proofErr w:type="spellEnd"/>
      <w:r w:rsidRPr="002979B9">
        <w:rPr>
          <w:rFonts w:ascii="Times New Roman" w:hAnsi="Times New Roman" w:cs="Times New Roman"/>
          <w:sz w:val="24"/>
          <w:szCs w:val="24"/>
        </w:rPr>
        <w:t xml:space="preserve"> lain </w:t>
      </w:r>
      <w:proofErr w:type="spellStart"/>
      <w:r w:rsidRPr="002979B9">
        <w:rPr>
          <w:rFonts w:ascii="Times New Roman" w:hAnsi="Times New Roman" w:cs="Times New Roman"/>
          <w:sz w:val="24"/>
          <w:szCs w:val="24"/>
        </w:rPr>
        <w:t>meliputi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bidang</w:t>
      </w:r>
      <w:proofErr w:type="spellEnd"/>
      <w:r w:rsidRPr="002979B9">
        <w:rPr>
          <w:rFonts w:ascii="Times New Roman" w:hAnsi="Times New Roman" w:cs="Times New Roman"/>
          <w:sz w:val="24"/>
          <w:szCs w:val="24"/>
        </w:rPr>
        <w:t xml:space="preserve"> </w:t>
      </w:r>
    </w:p>
    <w:p w14:paraId="7EBF3D66" w14:textId="68597172" w:rsidR="00BC761E" w:rsidRPr="002979B9" w:rsidRDefault="006D5394" w:rsidP="00155281">
      <w:pPr>
        <w:spacing w:line="480" w:lineRule="auto"/>
        <w:jc w:val="both"/>
        <w:rPr>
          <w:rFonts w:ascii="Times New Roman" w:hAnsi="Times New Roman" w:cs="Times New Roman"/>
          <w:sz w:val="24"/>
          <w:szCs w:val="24"/>
        </w:rPr>
      </w:pPr>
      <w:proofErr w:type="spellStart"/>
      <w:r w:rsidRPr="002979B9">
        <w:rPr>
          <w:rFonts w:ascii="Times New Roman" w:hAnsi="Times New Roman" w:cs="Times New Roman"/>
          <w:sz w:val="24"/>
          <w:szCs w:val="24"/>
        </w:rPr>
        <w:lastRenderedPageBreak/>
        <w:t>ekonomi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sosial</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lingkungan</w:t>
      </w:r>
      <w:proofErr w:type="spellEnd"/>
      <w:r w:rsidRPr="002979B9">
        <w:rPr>
          <w:rFonts w:ascii="Times New Roman" w:hAnsi="Times New Roman" w:cs="Times New Roman"/>
          <w:sz w:val="24"/>
          <w:szCs w:val="24"/>
        </w:rPr>
        <w:t xml:space="preserve"> di </w:t>
      </w:r>
      <w:proofErr w:type="spellStart"/>
      <w:r w:rsidRPr="002979B9">
        <w:rPr>
          <w:rFonts w:ascii="Times New Roman" w:hAnsi="Times New Roman" w:cs="Times New Roman"/>
          <w:sz w:val="24"/>
          <w:szCs w:val="24"/>
        </w:rPr>
        <w:t>dalam</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laporan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tahunan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annual report</w:t>
      </w:r>
      <w:r w:rsidRPr="002979B9">
        <w:rPr>
          <w:rFonts w:ascii="Times New Roman" w:hAnsi="Times New Roman" w:cs="Times New Roman"/>
          <w:sz w:val="24"/>
          <w:szCs w:val="24"/>
        </w:rPr>
        <w:t>)</w:t>
      </w:r>
      <w:r w:rsidR="002A6C56" w:rsidRPr="002979B9">
        <w:rPr>
          <w:rFonts w:ascii="Times New Roman" w:hAnsi="Times New Roman" w:cs="Times New Roman"/>
          <w:sz w:val="24"/>
          <w:szCs w:val="24"/>
        </w:rPr>
        <w:t xml:space="preserve"> </w:t>
      </w:r>
      <w:r w:rsidR="00EC3A7F" w:rsidRPr="002979B9">
        <w:rPr>
          <w:rFonts w:ascii="Times New Roman" w:hAnsi="Times New Roman" w:cs="Times New Roman"/>
          <w:sz w:val="24"/>
          <w:szCs w:val="24"/>
        </w:rPr>
        <w:t>dan/</w:t>
      </w:r>
      <w:proofErr w:type="spellStart"/>
      <w:r w:rsidR="00EC3A7F" w:rsidRPr="002979B9">
        <w:rPr>
          <w:rFonts w:ascii="Times New Roman" w:hAnsi="Times New Roman" w:cs="Times New Roman"/>
          <w:sz w:val="24"/>
          <w:szCs w:val="24"/>
        </w:rPr>
        <w:t>atau</w:t>
      </w:r>
      <w:proofErr w:type="spellEnd"/>
      <w:r w:rsidR="00EC3A7F" w:rsidRPr="002979B9">
        <w:rPr>
          <w:rFonts w:ascii="Times New Roman" w:hAnsi="Times New Roman" w:cs="Times New Roman"/>
          <w:sz w:val="24"/>
          <w:szCs w:val="24"/>
        </w:rPr>
        <w:t xml:space="preserve"> </w:t>
      </w:r>
      <w:proofErr w:type="spellStart"/>
      <w:r w:rsidR="00EC3A7F" w:rsidRPr="002979B9">
        <w:rPr>
          <w:rFonts w:ascii="Times New Roman" w:hAnsi="Times New Roman" w:cs="Times New Roman"/>
          <w:sz w:val="24"/>
          <w:szCs w:val="24"/>
        </w:rPr>
        <w:t>laporan</w:t>
      </w:r>
      <w:proofErr w:type="spellEnd"/>
      <w:r w:rsidR="00EC3A7F" w:rsidRPr="002979B9">
        <w:rPr>
          <w:rFonts w:ascii="Times New Roman" w:hAnsi="Times New Roman" w:cs="Times New Roman"/>
          <w:sz w:val="24"/>
          <w:szCs w:val="24"/>
        </w:rPr>
        <w:t xml:space="preserve"> </w:t>
      </w:r>
      <w:proofErr w:type="spellStart"/>
      <w:r w:rsidR="00EC3A7F" w:rsidRPr="002979B9">
        <w:rPr>
          <w:rFonts w:ascii="Times New Roman" w:hAnsi="Times New Roman" w:cs="Times New Roman"/>
          <w:sz w:val="24"/>
          <w:szCs w:val="24"/>
        </w:rPr>
        <w:t>keberlanjutan</w:t>
      </w:r>
      <w:proofErr w:type="spellEnd"/>
      <w:r w:rsidR="00EC3A7F" w:rsidRPr="002979B9">
        <w:rPr>
          <w:rFonts w:ascii="Times New Roman" w:hAnsi="Times New Roman" w:cs="Times New Roman"/>
          <w:sz w:val="24"/>
          <w:szCs w:val="24"/>
        </w:rPr>
        <w:t xml:space="preserve"> (</w:t>
      </w:r>
      <w:r w:rsidR="00EC3A7F" w:rsidRPr="002979B9">
        <w:rPr>
          <w:rFonts w:ascii="Times New Roman" w:hAnsi="Times New Roman" w:cs="Times New Roman"/>
          <w:i/>
          <w:sz w:val="24"/>
          <w:szCs w:val="24"/>
        </w:rPr>
        <w:t>sustainability report</w:t>
      </w:r>
      <w:r w:rsidR="00EC3A7F" w:rsidRPr="002979B9">
        <w:rPr>
          <w:rFonts w:ascii="Times New Roman" w:hAnsi="Times New Roman" w:cs="Times New Roman"/>
          <w:sz w:val="24"/>
          <w:szCs w:val="24"/>
        </w:rPr>
        <w:t xml:space="preserve">) </w:t>
      </w:r>
      <w:r w:rsidR="002A6C56" w:rsidRPr="002979B9">
        <w:rPr>
          <w:rFonts w:ascii="Times New Roman" w:hAnsi="Times New Roman" w:cs="Times New Roman"/>
          <w:sz w:val="24"/>
          <w:szCs w:val="24"/>
        </w:rPr>
        <w:t xml:space="preserve">yang </w:t>
      </w:r>
      <w:proofErr w:type="spellStart"/>
      <w:r w:rsidRPr="002979B9">
        <w:rPr>
          <w:rFonts w:ascii="Times New Roman" w:hAnsi="Times New Roman" w:cs="Times New Roman"/>
          <w:sz w:val="24"/>
          <w:szCs w:val="24"/>
        </w:rPr>
        <w:t>dilakukan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untuk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mencerminkan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tingkat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akuntabilitas</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responsibilitas</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transparansi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kepada</w:t>
      </w:r>
      <w:proofErr w:type="spellEnd"/>
      <w:r w:rsidRPr="002979B9">
        <w:rPr>
          <w:rFonts w:ascii="Times New Roman" w:hAnsi="Times New Roman" w:cs="Times New Roman"/>
          <w:sz w:val="24"/>
          <w:szCs w:val="24"/>
        </w:rPr>
        <w:t xml:space="preserve"> investor </w:t>
      </w:r>
      <w:proofErr w:type="spellStart"/>
      <w:r w:rsidRPr="002979B9">
        <w:rPr>
          <w:rFonts w:ascii="Times New Roman" w:hAnsi="Times New Roman" w:cs="Times New Roman"/>
          <w:sz w:val="24"/>
          <w:szCs w:val="24"/>
        </w:rPr>
        <w:t>atau</w:t>
      </w:r>
      <w:proofErr w:type="spellEnd"/>
      <w:r w:rsidRPr="002979B9">
        <w:rPr>
          <w:rFonts w:ascii="Times New Roman" w:hAnsi="Times New Roman" w:cs="Times New Roman"/>
          <w:sz w:val="24"/>
          <w:szCs w:val="24"/>
        </w:rPr>
        <w:t xml:space="preserve"> </w:t>
      </w:r>
      <w:r w:rsidR="007D2A98" w:rsidRPr="007D2A98">
        <w:rPr>
          <w:rFonts w:ascii="Times New Roman" w:hAnsi="Times New Roman" w:cs="Times New Roman"/>
          <w:i/>
          <w:iCs/>
          <w:sz w:val="24"/>
          <w:szCs w:val="24"/>
        </w:rPr>
        <w:t>stakeholder</w:t>
      </w:r>
      <w:r w:rsidRPr="002979B9">
        <w:rPr>
          <w:rFonts w:ascii="Times New Roman" w:hAnsi="Times New Roman" w:cs="Times New Roman"/>
          <w:sz w:val="24"/>
          <w:szCs w:val="24"/>
        </w:rPr>
        <w:t xml:space="preserve"> </w:t>
      </w:r>
      <w:r w:rsidRPr="002979B9">
        <w:rPr>
          <w:rFonts w:ascii="Times New Roman" w:hAnsi="Times New Roman" w:cs="Times New Roman"/>
          <w:sz w:val="24"/>
          <w:szCs w:val="24"/>
        </w:rPr>
        <w:fldChar w:fldCharType="begin" w:fldLock="1"/>
      </w:r>
      <w:r w:rsidR="002A6C56" w:rsidRPr="002979B9">
        <w:rPr>
          <w:rFonts w:ascii="Times New Roman" w:hAnsi="Times New Roman" w:cs="Times New Roman"/>
          <w:sz w:val="24"/>
          <w:szCs w:val="24"/>
        </w:rPr>
        <w:instrText>ADDIN CSL_CITATION {"citationItems":[{"id":"ITEM-1","itemData":{"abstract":"ABSTRAK Penelitian ini bertujuan untuk memberikan bukti empiris mengenai pengaruh dari board age, board meeting attendance terhadap ESG disclosure. Variabel kontrol yang digunakan adalah sales growth dan liquidity ratio. Nilai liquidity ratio dihitung berdasarkan current ratio. Sampel pada penelitian ini ditentukan berdasarkan metode purposive sampling sebanyak 27 perusahaan sektor jasa non keuangan pada periode observasi tahun 2011 sampai dengan 2017. Metode analisis data yang digunakan dalam penelitian adalah regresi berganda dan diolah menggunaakan aplikasi Gretl. Dari hasil penelitian diketahui bahwa tidak ada variabel utama yang berpengaruh terhadap ESG disclosure, dan justru variabel kontrol sales growth didapati memiliki pengaruh positif terhadap ESG disclosure. Kata kunci: Pengungkapan ESG, umur dewan, jumlah kehadiran dewan saat rapat, pertumbuhan penjualan,likuiditas ABSTRACT This study aims to provide empirical evidence regarding the effect of board age, board meeting attendance on ESG disclosure. The control variables used are sales growth and liquidity ratio. The liquidity ratio value is calculated based on the current ratio. The sample in this study was determined based on a purposive sampling method of 27 non-financial service sector companies in the observation period of 2011 to 2016. The data analysis method used in the study was multiple regression and processed using the Gretl application. From the results of the study note that there are no major variables that affect ESG disclosure, and instead the sales growth control variable was found to have a positive influence on ESG disclosure.","author":[{"dropping-particle":"","family":"Sulistyo","given":"Trisna","non-dropping-particle":"","parse-names":false,"suffix":""},{"dropping-particle":"","family":"Hatane","given":"Saarce Elyse","non-dropping-particle":"","parse-names":false,"suffix":""}],"container-title":"Business Accounting Review","id":"ITEM-1","issue":"1","issued":{"date-parts":[["2020"]]},"title":"Pengaruh Jumlah Kehadiran Rapat dan Usia Direktur Terhadap CSR Perusahaan Jasa Non Keuangan di Indonesia","type":"article-journal","volume":"8"},"uris":["http://www.mendeley.com/documents/?uuid=5271e733-aafc-4b03-84bf-3a45b582701c"]}],"mendeley":{"formattedCitation":"(Sulistyo &amp; Hatane, 2020)","plainTextFormattedCitation":"(Sulistyo &amp; Hatane, 2020)","previouslyFormattedCitation":"(Sulistyo &amp; Hatane, 2020)"},"properties":{"noteIndex":0},"schema":"https://github.com/citation-style-language/schema/raw/master/csl-citation.json"}</w:instrText>
      </w:r>
      <w:r w:rsidRPr="002979B9">
        <w:rPr>
          <w:rFonts w:ascii="Times New Roman" w:hAnsi="Times New Roman" w:cs="Times New Roman"/>
          <w:sz w:val="24"/>
          <w:szCs w:val="24"/>
        </w:rPr>
        <w:fldChar w:fldCharType="separate"/>
      </w:r>
      <w:r w:rsidRPr="002979B9">
        <w:rPr>
          <w:rFonts w:ascii="Times New Roman" w:hAnsi="Times New Roman" w:cs="Times New Roman"/>
          <w:noProof/>
          <w:sz w:val="24"/>
          <w:szCs w:val="24"/>
        </w:rPr>
        <w:t>(Sulistyo &amp; Hatane, 2020)</w:t>
      </w:r>
      <w:r w:rsidRPr="002979B9">
        <w:rPr>
          <w:rFonts w:ascii="Times New Roman" w:hAnsi="Times New Roman" w:cs="Times New Roman"/>
          <w:sz w:val="24"/>
          <w:szCs w:val="24"/>
        </w:rPr>
        <w:fldChar w:fldCharType="end"/>
      </w:r>
      <w:r w:rsidRPr="002979B9">
        <w:rPr>
          <w:rFonts w:ascii="Times New Roman" w:hAnsi="Times New Roman" w:cs="Times New Roman"/>
          <w:sz w:val="24"/>
          <w:szCs w:val="24"/>
        </w:rPr>
        <w:t>.</w:t>
      </w:r>
      <w:r w:rsidR="00E9208E" w:rsidRPr="002979B9">
        <w:rPr>
          <w:rFonts w:ascii="Times New Roman" w:hAnsi="Times New Roman" w:cs="Times New Roman"/>
          <w:sz w:val="24"/>
          <w:szCs w:val="24"/>
        </w:rPr>
        <w:t xml:space="preserve"> </w:t>
      </w:r>
    </w:p>
    <w:p w14:paraId="09A35FC1" w14:textId="02972B45" w:rsidR="006D5394" w:rsidRPr="002979B9" w:rsidRDefault="007D2A98" w:rsidP="00155281">
      <w:pPr>
        <w:spacing w:line="480" w:lineRule="auto"/>
        <w:ind w:firstLine="720"/>
        <w:jc w:val="both"/>
        <w:rPr>
          <w:rFonts w:ascii="Times New Roman" w:hAnsi="Times New Roman" w:cs="Times New Roman"/>
          <w:sz w:val="24"/>
          <w:szCs w:val="24"/>
        </w:rPr>
      </w:pPr>
      <w:r w:rsidRPr="007D2A98">
        <w:rPr>
          <w:rFonts w:ascii="Times New Roman" w:hAnsi="Times New Roman" w:cs="Times New Roman"/>
          <w:i/>
          <w:iCs/>
          <w:sz w:val="24"/>
          <w:szCs w:val="24"/>
        </w:rPr>
        <w:t>Stakeholder</w:t>
      </w:r>
      <w:r w:rsidR="00471E3F" w:rsidRPr="002979B9">
        <w:rPr>
          <w:rFonts w:ascii="Times New Roman" w:hAnsi="Times New Roman" w:cs="Times New Roman"/>
          <w:sz w:val="24"/>
          <w:szCs w:val="24"/>
        </w:rPr>
        <w:t xml:space="preserve"> </w:t>
      </w:r>
      <w:proofErr w:type="spellStart"/>
      <w:r w:rsidR="00BC761E" w:rsidRPr="002979B9">
        <w:rPr>
          <w:rFonts w:ascii="Times New Roman" w:hAnsi="Times New Roman" w:cs="Times New Roman"/>
          <w:sz w:val="24"/>
          <w:szCs w:val="24"/>
        </w:rPr>
        <w:t>perlu</w:t>
      </w:r>
      <w:proofErr w:type="spellEnd"/>
      <w:r w:rsidR="00471E3F" w:rsidRPr="002979B9">
        <w:rPr>
          <w:rFonts w:ascii="Times New Roman" w:hAnsi="Times New Roman" w:cs="Times New Roman"/>
          <w:sz w:val="24"/>
          <w:szCs w:val="24"/>
        </w:rPr>
        <w:t xml:space="preserve"> </w:t>
      </w:r>
      <w:proofErr w:type="spellStart"/>
      <w:r w:rsidR="00471E3F" w:rsidRPr="002979B9">
        <w:rPr>
          <w:rFonts w:ascii="Times New Roman" w:hAnsi="Times New Roman" w:cs="Times New Roman"/>
          <w:sz w:val="24"/>
          <w:szCs w:val="24"/>
        </w:rPr>
        <w:t>mengetahui</w:t>
      </w:r>
      <w:proofErr w:type="spellEnd"/>
      <w:r w:rsidR="00471E3F" w:rsidRPr="002979B9">
        <w:rPr>
          <w:rFonts w:ascii="Times New Roman" w:hAnsi="Times New Roman" w:cs="Times New Roman"/>
          <w:sz w:val="24"/>
          <w:szCs w:val="24"/>
        </w:rPr>
        <w:t xml:space="preserve"> </w:t>
      </w:r>
      <w:proofErr w:type="spellStart"/>
      <w:r w:rsidR="00471E3F" w:rsidRPr="002979B9">
        <w:rPr>
          <w:rFonts w:ascii="Times New Roman" w:hAnsi="Times New Roman" w:cs="Times New Roman"/>
          <w:sz w:val="24"/>
          <w:szCs w:val="24"/>
        </w:rPr>
        <w:t>informasi</w:t>
      </w:r>
      <w:proofErr w:type="spellEnd"/>
      <w:r w:rsidR="00471E3F" w:rsidRPr="002979B9">
        <w:rPr>
          <w:rFonts w:ascii="Times New Roman" w:hAnsi="Times New Roman" w:cs="Times New Roman"/>
          <w:sz w:val="24"/>
          <w:szCs w:val="24"/>
        </w:rPr>
        <w:t xml:space="preserve"> </w:t>
      </w:r>
      <w:proofErr w:type="spellStart"/>
      <w:r w:rsidR="00471E3F" w:rsidRPr="002979B9">
        <w:rPr>
          <w:rFonts w:ascii="Times New Roman" w:hAnsi="Times New Roman" w:cs="Times New Roman"/>
          <w:sz w:val="24"/>
          <w:szCs w:val="24"/>
        </w:rPr>
        <w:t>tentang</w:t>
      </w:r>
      <w:proofErr w:type="spellEnd"/>
      <w:r w:rsidR="00471E3F" w:rsidRPr="002979B9">
        <w:rPr>
          <w:rFonts w:ascii="Times New Roman" w:hAnsi="Times New Roman" w:cs="Times New Roman"/>
          <w:sz w:val="24"/>
          <w:szCs w:val="24"/>
        </w:rPr>
        <w:t xml:space="preserve"> </w:t>
      </w:r>
      <w:proofErr w:type="spellStart"/>
      <w:r w:rsidR="00471E3F" w:rsidRPr="002979B9">
        <w:rPr>
          <w:rFonts w:ascii="Times New Roman" w:hAnsi="Times New Roman" w:cs="Times New Roman"/>
          <w:sz w:val="24"/>
          <w:szCs w:val="24"/>
        </w:rPr>
        <w:t>masalah</w:t>
      </w:r>
      <w:proofErr w:type="spellEnd"/>
      <w:r w:rsidR="00471E3F" w:rsidRPr="002979B9">
        <w:rPr>
          <w:rFonts w:ascii="Times New Roman" w:hAnsi="Times New Roman" w:cs="Times New Roman"/>
          <w:sz w:val="24"/>
          <w:szCs w:val="24"/>
        </w:rPr>
        <w:t xml:space="preserve"> </w:t>
      </w:r>
      <w:proofErr w:type="spellStart"/>
      <w:r w:rsidR="00471E3F" w:rsidRPr="002979B9">
        <w:rPr>
          <w:rFonts w:ascii="Times New Roman" w:hAnsi="Times New Roman" w:cs="Times New Roman"/>
          <w:sz w:val="24"/>
          <w:szCs w:val="24"/>
        </w:rPr>
        <w:t>eksternalitas</w:t>
      </w:r>
      <w:proofErr w:type="spellEnd"/>
      <w:r w:rsidR="00471E3F" w:rsidRPr="002979B9">
        <w:rPr>
          <w:rFonts w:ascii="Times New Roman" w:hAnsi="Times New Roman" w:cs="Times New Roman"/>
          <w:sz w:val="24"/>
          <w:szCs w:val="24"/>
        </w:rPr>
        <w:t xml:space="preserve"> dan </w:t>
      </w:r>
      <w:proofErr w:type="spellStart"/>
      <w:r w:rsidR="00471E3F" w:rsidRPr="002979B9">
        <w:rPr>
          <w:rFonts w:ascii="Times New Roman" w:hAnsi="Times New Roman" w:cs="Times New Roman"/>
          <w:sz w:val="24"/>
          <w:szCs w:val="24"/>
        </w:rPr>
        <w:t>kinerja</w:t>
      </w:r>
      <w:proofErr w:type="spellEnd"/>
      <w:r w:rsidR="00FC01CD" w:rsidRPr="002979B9">
        <w:rPr>
          <w:rFonts w:ascii="Times New Roman" w:hAnsi="Times New Roman" w:cs="Times New Roman"/>
          <w:sz w:val="24"/>
          <w:szCs w:val="24"/>
        </w:rPr>
        <w:t xml:space="preserve"> </w:t>
      </w:r>
      <w:r w:rsidR="008D2813" w:rsidRPr="002979B9">
        <w:rPr>
          <w:rFonts w:ascii="Times New Roman" w:hAnsi="Times New Roman" w:cs="Times New Roman"/>
          <w:sz w:val="24"/>
          <w:szCs w:val="24"/>
        </w:rPr>
        <w:t xml:space="preserve">CSR </w:t>
      </w:r>
      <w:r w:rsidR="00471E3F" w:rsidRPr="002979B9">
        <w:rPr>
          <w:rFonts w:ascii="Times New Roman" w:hAnsi="Times New Roman" w:cs="Times New Roman"/>
          <w:sz w:val="24"/>
          <w:szCs w:val="24"/>
        </w:rPr>
        <w:t xml:space="preserve">yang </w:t>
      </w:r>
      <w:proofErr w:type="spellStart"/>
      <w:r w:rsidR="00471E3F" w:rsidRPr="002979B9">
        <w:rPr>
          <w:rFonts w:ascii="Times New Roman" w:hAnsi="Times New Roman" w:cs="Times New Roman"/>
          <w:sz w:val="24"/>
          <w:szCs w:val="24"/>
        </w:rPr>
        <w:t>sebenarnya</w:t>
      </w:r>
      <w:proofErr w:type="spellEnd"/>
      <w:r w:rsidR="00FC01CD" w:rsidRPr="002979B9">
        <w:rPr>
          <w:rFonts w:ascii="Times New Roman" w:hAnsi="Times New Roman" w:cs="Times New Roman"/>
          <w:sz w:val="24"/>
          <w:szCs w:val="24"/>
        </w:rPr>
        <w:t>,</w:t>
      </w:r>
      <w:r w:rsidR="00471E3F" w:rsidRPr="002979B9">
        <w:rPr>
          <w:rFonts w:ascii="Times New Roman" w:hAnsi="Times New Roman" w:cs="Times New Roman"/>
          <w:sz w:val="24"/>
          <w:szCs w:val="24"/>
        </w:rPr>
        <w:t xml:space="preserve"> </w:t>
      </w:r>
      <w:proofErr w:type="spellStart"/>
      <w:r w:rsidR="00471E3F" w:rsidRPr="002979B9">
        <w:rPr>
          <w:rFonts w:ascii="Times New Roman" w:hAnsi="Times New Roman" w:cs="Times New Roman"/>
          <w:sz w:val="24"/>
          <w:szCs w:val="24"/>
        </w:rPr>
        <w:t>karena</w:t>
      </w:r>
      <w:proofErr w:type="spellEnd"/>
      <w:r w:rsidR="00471E3F" w:rsidRPr="002979B9">
        <w:rPr>
          <w:rFonts w:ascii="Times New Roman" w:hAnsi="Times New Roman" w:cs="Times New Roman"/>
          <w:sz w:val="24"/>
          <w:szCs w:val="24"/>
        </w:rPr>
        <w:t xml:space="preserve"> </w:t>
      </w:r>
      <w:proofErr w:type="spellStart"/>
      <w:r w:rsidR="00471E3F" w:rsidRPr="002979B9">
        <w:rPr>
          <w:rFonts w:ascii="Times New Roman" w:hAnsi="Times New Roman" w:cs="Times New Roman"/>
          <w:sz w:val="24"/>
          <w:szCs w:val="24"/>
        </w:rPr>
        <w:t>informasi</w:t>
      </w:r>
      <w:proofErr w:type="spellEnd"/>
      <w:r w:rsidR="00471E3F" w:rsidRPr="002979B9">
        <w:rPr>
          <w:rFonts w:ascii="Times New Roman" w:hAnsi="Times New Roman" w:cs="Times New Roman"/>
          <w:sz w:val="24"/>
          <w:szCs w:val="24"/>
        </w:rPr>
        <w:t xml:space="preserve"> </w:t>
      </w:r>
      <w:proofErr w:type="spellStart"/>
      <w:r w:rsidR="00471E3F" w:rsidRPr="002979B9">
        <w:rPr>
          <w:rFonts w:ascii="Times New Roman" w:hAnsi="Times New Roman" w:cs="Times New Roman"/>
          <w:sz w:val="24"/>
          <w:szCs w:val="24"/>
        </w:rPr>
        <w:t>ini</w:t>
      </w:r>
      <w:proofErr w:type="spellEnd"/>
      <w:r w:rsidR="00471E3F" w:rsidRPr="002979B9">
        <w:rPr>
          <w:rFonts w:ascii="Times New Roman" w:hAnsi="Times New Roman" w:cs="Times New Roman"/>
          <w:sz w:val="24"/>
          <w:szCs w:val="24"/>
        </w:rPr>
        <w:t xml:space="preserve"> sangat </w:t>
      </w:r>
      <w:proofErr w:type="spellStart"/>
      <w:r w:rsidR="00471E3F" w:rsidRPr="002979B9">
        <w:rPr>
          <w:rFonts w:ascii="Times New Roman" w:hAnsi="Times New Roman" w:cs="Times New Roman"/>
          <w:sz w:val="24"/>
          <w:szCs w:val="24"/>
        </w:rPr>
        <w:t>penting</w:t>
      </w:r>
      <w:proofErr w:type="spellEnd"/>
      <w:r w:rsidR="00471E3F" w:rsidRPr="002979B9">
        <w:rPr>
          <w:rFonts w:ascii="Times New Roman" w:hAnsi="Times New Roman" w:cs="Times New Roman"/>
          <w:sz w:val="24"/>
          <w:szCs w:val="24"/>
        </w:rPr>
        <w:t xml:space="preserve"> </w:t>
      </w:r>
      <w:proofErr w:type="spellStart"/>
      <w:r w:rsidR="00471E3F" w:rsidRPr="002979B9">
        <w:rPr>
          <w:rFonts w:ascii="Times New Roman" w:hAnsi="Times New Roman" w:cs="Times New Roman"/>
          <w:sz w:val="24"/>
          <w:szCs w:val="24"/>
        </w:rPr>
        <w:t>untuk</w:t>
      </w:r>
      <w:proofErr w:type="spellEnd"/>
      <w:r w:rsidR="00471E3F" w:rsidRPr="002979B9">
        <w:rPr>
          <w:rFonts w:ascii="Times New Roman" w:hAnsi="Times New Roman" w:cs="Times New Roman"/>
          <w:sz w:val="24"/>
          <w:szCs w:val="24"/>
        </w:rPr>
        <w:t xml:space="preserve"> </w:t>
      </w:r>
      <w:proofErr w:type="spellStart"/>
      <w:r w:rsidR="00471E3F" w:rsidRPr="002979B9">
        <w:rPr>
          <w:rFonts w:ascii="Times New Roman" w:hAnsi="Times New Roman" w:cs="Times New Roman"/>
          <w:sz w:val="24"/>
          <w:szCs w:val="24"/>
        </w:rPr>
        <w:t>menilai</w:t>
      </w:r>
      <w:proofErr w:type="spellEnd"/>
      <w:r w:rsidR="00471E3F" w:rsidRPr="002979B9">
        <w:rPr>
          <w:rFonts w:ascii="Times New Roman" w:hAnsi="Times New Roman" w:cs="Times New Roman"/>
          <w:sz w:val="24"/>
          <w:szCs w:val="24"/>
        </w:rPr>
        <w:t xml:space="preserve"> </w:t>
      </w:r>
      <w:proofErr w:type="spellStart"/>
      <w:r w:rsidR="00471E3F" w:rsidRPr="002979B9">
        <w:rPr>
          <w:rFonts w:ascii="Times New Roman" w:hAnsi="Times New Roman" w:cs="Times New Roman"/>
          <w:sz w:val="24"/>
          <w:szCs w:val="24"/>
        </w:rPr>
        <w:t>prospek</w:t>
      </w:r>
      <w:proofErr w:type="spellEnd"/>
      <w:r w:rsidR="00471E3F" w:rsidRPr="002979B9">
        <w:rPr>
          <w:rFonts w:ascii="Times New Roman" w:hAnsi="Times New Roman" w:cs="Times New Roman"/>
          <w:sz w:val="24"/>
          <w:szCs w:val="24"/>
        </w:rPr>
        <w:t xml:space="preserve"> dan </w:t>
      </w:r>
      <w:proofErr w:type="spellStart"/>
      <w:r w:rsidR="00471E3F" w:rsidRPr="002979B9">
        <w:rPr>
          <w:rFonts w:ascii="Times New Roman" w:hAnsi="Times New Roman" w:cs="Times New Roman"/>
          <w:sz w:val="24"/>
          <w:szCs w:val="24"/>
        </w:rPr>
        <w:t>resiko</w:t>
      </w:r>
      <w:proofErr w:type="spellEnd"/>
      <w:r w:rsidR="00471E3F" w:rsidRPr="002979B9">
        <w:rPr>
          <w:rFonts w:ascii="Times New Roman" w:hAnsi="Times New Roman" w:cs="Times New Roman"/>
          <w:sz w:val="24"/>
          <w:szCs w:val="24"/>
        </w:rPr>
        <w:t xml:space="preserve"> </w:t>
      </w:r>
      <w:proofErr w:type="spellStart"/>
      <w:r w:rsidR="00471E3F" w:rsidRPr="002979B9">
        <w:rPr>
          <w:rFonts w:ascii="Times New Roman" w:hAnsi="Times New Roman" w:cs="Times New Roman"/>
          <w:sz w:val="24"/>
          <w:szCs w:val="24"/>
        </w:rPr>
        <w:t>suatu</w:t>
      </w:r>
      <w:proofErr w:type="spellEnd"/>
      <w:r w:rsidR="00471E3F" w:rsidRPr="002979B9">
        <w:rPr>
          <w:rFonts w:ascii="Times New Roman" w:hAnsi="Times New Roman" w:cs="Times New Roman"/>
          <w:sz w:val="24"/>
          <w:szCs w:val="24"/>
        </w:rPr>
        <w:t xml:space="preserve"> </w:t>
      </w:r>
      <w:proofErr w:type="spellStart"/>
      <w:r w:rsidR="00471E3F" w:rsidRPr="002979B9">
        <w:rPr>
          <w:rFonts w:ascii="Times New Roman" w:hAnsi="Times New Roman" w:cs="Times New Roman"/>
          <w:sz w:val="24"/>
          <w:szCs w:val="24"/>
        </w:rPr>
        <w:t>perusahaan</w:t>
      </w:r>
      <w:proofErr w:type="spellEnd"/>
      <w:r w:rsidR="00471E3F" w:rsidRPr="002979B9">
        <w:rPr>
          <w:rFonts w:ascii="Times New Roman" w:hAnsi="Times New Roman" w:cs="Times New Roman"/>
          <w:sz w:val="24"/>
          <w:szCs w:val="24"/>
        </w:rPr>
        <w:t>.</w:t>
      </w:r>
      <w:r w:rsidR="00BC761E" w:rsidRPr="002979B9">
        <w:rPr>
          <w:rFonts w:ascii="Times New Roman" w:hAnsi="Times New Roman" w:cs="Times New Roman"/>
          <w:sz w:val="24"/>
          <w:szCs w:val="24"/>
        </w:rPr>
        <w:t xml:space="preserve"> </w:t>
      </w:r>
      <w:r w:rsidR="00991336" w:rsidRPr="002979B9">
        <w:rPr>
          <w:rFonts w:ascii="Times New Roman" w:hAnsi="Times New Roman" w:cs="Times New Roman"/>
          <w:sz w:val="24"/>
          <w:szCs w:val="24"/>
        </w:rPr>
        <w:t xml:space="preserve">Perusahaan yang </w:t>
      </w:r>
      <w:proofErr w:type="spellStart"/>
      <w:r w:rsidR="00991336" w:rsidRPr="002979B9">
        <w:rPr>
          <w:rFonts w:ascii="Times New Roman" w:hAnsi="Times New Roman" w:cs="Times New Roman"/>
          <w:sz w:val="24"/>
          <w:szCs w:val="24"/>
        </w:rPr>
        <w:t>mampu</w:t>
      </w:r>
      <w:proofErr w:type="spellEnd"/>
      <w:r w:rsidR="00991336" w:rsidRPr="002979B9">
        <w:rPr>
          <w:rFonts w:ascii="Times New Roman" w:hAnsi="Times New Roman" w:cs="Times New Roman"/>
          <w:sz w:val="24"/>
          <w:szCs w:val="24"/>
        </w:rPr>
        <w:t xml:space="preserve"> </w:t>
      </w:r>
      <w:proofErr w:type="spellStart"/>
      <w:r w:rsidR="00991336" w:rsidRPr="002979B9">
        <w:rPr>
          <w:rFonts w:ascii="Times New Roman" w:hAnsi="Times New Roman" w:cs="Times New Roman"/>
          <w:sz w:val="24"/>
          <w:szCs w:val="24"/>
        </w:rPr>
        <w:t>mengungkapkan</w:t>
      </w:r>
      <w:proofErr w:type="spellEnd"/>
      <w:r w:rsidR="0091709C" w:rsidRPr="002979B9">
        <w:rPr>
          <w:rFonts w:ascii="Times New Roman" w:hAnsi="Times New Roman" w:cs="Times New Roman"/>
          <w:sz w:val="24"/>
          <w:szCs w:val="24"/>
        </w:rPr>
        <w:t xml:space="preserve"> </w:t>
      </w:r>
      <w:proofErr w:type="spellStart"/>
      <w:r w:rsidR="0091709C" w:rsidRPr="002979B9">
        <w:rPr>
          <w:rFonts w:ascii="Times New Roman" w:hAnsi="Times New Roman" w:cs="Times New Roman"/>
          <w:sz w:val="24"/>
          <w:szCs w:val="24"/>
        </w:rPr>
        <w:t>informasi</w:t>
      </w:r>
      <w:proofErr w:type="spellEnd"/>
      <w:r w:rsidR="00991336" w:rsidRPr="002979B9">
        <w:rPr>
          <w:rFonts w:ascii="Times New Roman" w:hAnsi="Times New Roman" w:cs="Times New Roman"/>
          <w:sz w:val="24"/>
          <w:szCs w:val="24"/>
        </w:rPr>
        <w:t xml:space="preserve"> </w:t>
      </w:r>
      <w:r w:rsidR="008D2813" w:rsidRPr="002979B9">
        <w:rPr>
          <w:rFonts w:ascii="Times New Roman" w:hAnsi="Times New Roman" w:cs="Times New Roman"/>
          <w:sz w:val="24"/>
          <w:szCs w:val="24"/>
        </w:rPr>
        <w:t>CSR</w:t>
      </w:r>
      <w:r w:rsidR="00991336" w:rsidRPr="002979B9">
        <w:rPr>
          <w:rFonts w:ascii="Times New Roman" w:hAnsi="Times New Roman" w:cs="Times New Roman"/>
          <w:sz w:val="24"/>
          <w:szCs w:val="24"/>
        </w:rPr>
        <w:t xml:space="preserve"> </w:t>
      </w:r>
      <w:proofErr w:type="spellStart"/>
      <w:r w:rsidR="00991336" w:rsidRPr="002979B9">
        <w:rPr>
          <w:rFonts w:ascii="Times New Roman" w:hAnsi="Times New Roman" w:cs="Times New Roman"/>
          <w:sz w:val="24"/>
          <w:szCs w:val="24"/>
        </w:rPr>
        <w:t>dengan</w:t>
      </w:r>
      <w:proofErr w:type="spellEnd"/>
      <w:r w:rsidR="00991336" w:rsidRPr="002979B9">
        <w:rPr>
          <w:rFonts w:ascii="Times New Roman" w:hAnsi="Times New Roman" w:cs="Times New Roman"/>
          <w:sz w:val="24"/>
          <w:szCs w:val="24"/>
        </w:rPr>
        <w:t xml:space="preserve"> </w:t>
      </w:r>
      <w:proofErr w:type="spellStart"/>
      <w:r w:rsidR="00991336" w:rsidRPr="002979B9">
        <w:rPr>
          <w:rFonts w:ascii="Times New Roman" w:hAnsi="Times New Roman" w:cs="Times New Roman"/>
          <w:sz w:val="24"/>
          <w:szCs w:val="24"/>
        </w:rPr>
        <w:t>baik</w:t>
      </w:r>
      <w:proofErr w:type="spellEnd"/>
      <w:r w:rsidR="00991336" w:rsidRPr="002979B9">
        <w:rPr>
          <w:rFonts w:ascii="Times New Roman" w:hAnsi="Times New Roman" w:cs="Times New Roman"/>
          <w:sz w:val="24"/>
          <w:szCs w:val="24"/>
        </w:rPr>
        <w:t xml:space="preserve"> </w:t>
      </w:r>
      <w:proofErr w:type="spellStart"/>
      <w:r w:rsidR="00991336" w:rsidRPr="002979B9">
        <w:rPr>
          <w:rFonts w:ascii="Times New Roman" w:hAnsi="Times New Roman" w:cs="Times New Roman"/>
          <w:sz w:val="24"/>
          <w:szCs w:val="24"/>
        </w:rPr>
        <w:t>akan</w:t>
      </w:r>
      <w:proofErr w:type="spellEnd"/>
      <w:r w:rsidR="00991336" w:rsidRPr="002979B9">
        <w:rPr>
          <w:rFonts w:ascii="Times New Roman" w:hAnsi="Times New Roman" w:cs="Times New Roman"/>
          <w:sz w:val="24"/>
          <w:szCs w:val="24"/>
        </w:rPr>
        <w:t xml:space="preserve"> </w:t>
      </w:r>
      <w:proofErr w:type="spellStart"/>
      <w:r w:rsidR="00991336" w:rsidRPr="002979B9">
        <w:rPr>
          <w:rFonts w:ascii="Times New Roman" w:hAnsi="Times New Roman" w:cs="Times New Roman"/>
          <w:sz w:val="24"/>
          <w:szCs w:val="24"/>
        </w:rPr>
        <w:t>menerima</w:t>
      </w:r>
      <w:proofErr w:type="spellEnd"/>
      <w:r w:rsidR="00991336" w:rsidRPr="002979B9">
        <w:rPr>
          <w:rFonts w:ascii="Times New Roman" w:hAnsi="Times New Roman" w:cs="Times New Roman"/>
          <w:sz w:val="24"/>
          <w:szCs w:val="24"/>
        </w:rPr>
        <w:t xml:space="preserve"> </w:t>
      </w:r>
      <w:proofErr w:type="spellStart"/>
      <w:r w:rsidR="00991336" w:rsidRPr="002979B9">
        <w:rPr>
          <w:rFonts w:ascii="Times New Roman" w:hAnsi="Times New Roman" w:cs="Times New Roman"/>
          <w:sz w:val="24"/>
          <w:szCs w:val="24"/>
        </w:rPr>
        <w:t>tanggapan</w:t>
      </w:r>
      <w:proofErr w:type="spellEnd"/>
      <w:r w:rsidR="00991336" w:rsidRPr="002979B9">
        <w:rPr>
          <w:rFonts w:ascii="Times New Roman" w:hAnsi="Times New Roman" w:cs="Times New Roman"/>
          <w:sz w:val="24"/>
          <w:szCs w:val="24"/>
        </w:rPr>
        <w:t xml:space="preserve"> dan </w:t>
      </w:r>
      <w:proofErr w:type="spellStart"/>
      <w:r w:rsidR="00991336" w:rsidRPr="002979B9">
        <w:rPr>
          <w:rFonts w:ascii="Times New Roman" w:hAnsi="Times New Roman" w:cs="Times New Roman"/>
          <w:sz w:val="24"/>
          <w:szCs w:val="24"/>
        </w:rPr>
        <w:t>respon</w:t>
      </w:r>
      <w:proofErr w:type="spellEnd"/>
      <w:r w:rsidR="00991336" w:rsidRPr="002979B9">
        <w:rPr>
          <w:rFonts w:ascii="Times New Roman" w:hAnsi="Times New Roman" w:cs="Times New Roman"/>
          <w:sz w:val="24"/>
          <w:szCs w:val="24"/>
        </w:rPr>
        <w:t xml:space="preserve"> yang </w:t>
      </w:r>
      <w:proofErr w:type="spellStart"/>
      <w:r w:rsidR="00991336" w:rsidRPr="002979B9">
        <w:rPr>
          <w:rFonts w:ascii="Times New Roman" w:hAnsi="Times New Roman" w:cs="Times New Roman"/>
          <w:sz w:val="24"/>
          <w:szCs w:val="24"/>
        </w:rPr>
        <w:t>positif</w:t>
      </w:r>
      <w:proofErr w:type="spellEnd"/>
      <w:r w:rsidR="00991336" w:rsidRPr="002979B9">
        <w:rPr>
          <w:rFonts w:ascii="Times New Roman" w:hAnsi="Times New Roman" w:cs="Times New Roman"/>
          <w:sz w:val="24"/>
          <w:szCs w:val="24"/>
        </w:rPr>
        <w:t xml:space="preserve">, yang </w:t>
      </w:r>
      <w:proofErr w:type="spellStart"/>
      <w:r w:rsidR="00991336" w:rsidRPr="002979B9">
        <w:rPr>
          <w:rFonts w:ascii="Times New Roman" w:hAnsi="Times New Roman" w:cs="Times New Roman"/>
          <w:sz w:val="24"/>
          <w:szCs w:val="24"/>
        </w:rPr>
        <w:t>akan</w:t>
      </w:r>
      <w:proofErr w:type="spellEnd"/>
      <w:r w:rsidR="00991336" w:rsidRPr="002979B9">
        <w:rPr>
          <w:rFonts w:ascii="Times New Roman" w:hAnsi="Times New Roman" w:cs="Times New Roman"/>
          <w:sz w:val="24"/>
          <w:szCs w:val="24"/>
        </w:rPr>
        <w:t xml:space="preserve"> </w:t>
      </w:r>
      <w:proofErr w:type="spellStart"/>
      <w:r w:rsidR="00991336" w:rsidRPr="002979B9">
        <w:rPr>
          <w:rFonts w:ascii="Times New Roman" w:hAnsi="Times New Roman" w:cs="Times New Roman"/>
          <w:sz w:val="24"/>
          <w:szCs w:val="24"/>
        </w:rPr>
        <w:t>meningkatkan</w:t>
      </w:r>
      <w:proofErr w:type="spellEnd"/>
      <w:r w:rsidR="00991336" w:rsidRPr="002979B9">
        <w:rPr>
          <w:rFonts w:ascii="Times New Roman" w:hAnsi="Times New Roman" w:cs="Times New Roman"/>
          <w:sz w:val="24"/>
          <w:szCs w:val="24"/>
        </w:rPr>
        <w:t xml:space="preserve"> </w:t>
      </w:r>
      <w:proofErr w:type="spellStart"/>
      <w:r w:rsidR="00991336" w:rsidRPr="002979B9">
        <w:rPr>
          <w:rFonts w:ascii="Times New Roman" w:hAnsi="Times New Roman" w:cs="Times New Roman"/>
          <w:sz w:val="24"/>
          <w:szCs w:val="24"/>
        </w:rPr>
        <w:t>kepercayaan</w:t>
      </w:r>
      <w:proofErr w:type="spellEnd"/>
      <w:r w:rsidR="00991336" w:rsidRPr="002979B9">
        <w:rPr>
          <w:rFonts w:ascii="Times New Roman" w:hAnsi="Times New Roman" w:cs="Times New Roman"/>
          <w:sz w:val="24"/>
          <w:szCs w:val="24"/>
        </w:rPr>
        <w:t xml:space="preserve"> </w:t>
      </w:r>
      <w:proofErr w:type="spellStart"/>
      <w:r w:rsidR="00991336" w:rsidRPr="002979B9">
        <w:rPr>
          <w:rFonts w:ascii="Times New Roman" w:hAnsi="Times New Roman" w:cs="Times New Roman"/>
          <w:sz w:val="24"/>
          <w:szCs w:val="24"/>
        </w:rPr>
        <w:t>dari</w:t>
      </w:r>
      <w:proofErr w:type="spellEnd"/>
      <w:r w:rsidR="00991336" w:rsidRPr="002979B9">
        <w:rPr>
          <w:rFonts w:ascii="Times New Roman" w:hAnsi="Times New Roman" w:cs="Times New Roman"/>
          <w:sz w:val="24"/>
          <w:szCs w:val="24"/>
        </w:rPr>
        <w:t xml:space="preserve"> </w:t>
      </w:r>
      <w:proofErr w:type="spellStart"/>
      <w:r w:rsidR="00991336" w:rsidRPr="002979B9">
        <w:rPr>
          <w:rFonts w:ascii="Times New Roman" w:hAnsi="Times New Roman" w:cs="Times New Roman"/>
          <w:sz w:val="24"/>
          <w:szCs w:val="24"/>
        </w:rPr>
        <w:t>berbagai</w:t>
      </w:r>
      <w:proofErr w:type="spellEnd"/>
      <w:r w:rsidR="00991336" w:rsidRPr="002979B9">
        <w:rPr>
          <w:rFonts w:ascii="Times New Roman" w:hAnsi="Times New Roman" w:cs="Times New Roman"/>
          <w:sz w:val="24"/>
          <w:szCs w:val="24"/>
        </w:rPr>
        <w:t xml:space="preserve"> </w:t>
      </w:r>
      <w:proofErr w:type="spellStart"/>
      <w:r w:rsidR="00991336" w:rsidRPr="002979B9">
        <w:rPr>
          <w:rFonts w:ascii="Times New Roman" w:hAnsi="Times New Roman" w:cs="Times New Roman"/>
          <w:sz w:val="24"/>
          <w:szCs w:val="24"/>
        </w:rPr>
        <w:t>pihak</w:t>
      </w:r>
      <w:proofErr w:type="spellEnd"/>
      <w:r w:rsidR="00991336" w:rsidRPr="002979B9">
        <w:rPr>
          <w:rFonts w:ascii="Times New Roman" w:hAnsi="Times New Roman" w:cs="Times New Roman"/>
          <w:sz w:val="24"/>
          <w:szCs w:val="24"/>
        </w:rPr>
        <w:t xml:space="preserve"> </w:t>
      </w:r>
      <w:proofErr w:type="spellStart"/>
      <w:r w:rsidR="00991336" w:rsidRPr="002979B9">
        <w:rPr>
          <w:rFonts w:ascii="Times New Roman" w:hAnsi="Times New Roman" w:cs="Times New Roman"/>
          <w:sz w:val="24"/>
          <w:szCs w:val="24"/>
        </w:rPr>
        <w:t>terhadap</w:t>
      </w:r>
      <w:proofErr w:type="spellEnd"/>
      <w:r w:rsidR="00991336" w:rsidRPr="002979B9">
        <w:rPr>
          <w:rFonts w:ascii="Times New Roman" w:hAnsi="Times New Roman" w:cs="Times New Roman"/>
          <w:sz w:val="24"/>
          <w:szCs w:val="24"/>
        </w:rPr>
        <w:t xml:space="preserve"> </w:t>
      </w:r>
      <w:proofErr w:type="spellStart"/>
      <w:r w:rsidR="00991336" w:rsidRPr="002979B9">
        <w:rPr>
          <w:rFonts w:ascii="Times New Roman" w:hAnsi="Times New Roman" w:cs="Times New Roman"/>
          <w:sz w:val="24"/>
          <w:szCs w:val="24"/>
        </w:rPr>
        <w:t>bisnis</w:t>
      </w:r>
      <w:proofErr w:type="spellEnd"/>
      <w:r w:rsidR="00991336" w:rsidRPr="002979B9">
        <w:rPr>
          <w:rFonts w:ascii="Times New Roman" w:hAnsi="Times New Roman" w:cs="Times New Roman"/>
          <w:sz w:val="24"/>
          <w:szCs w:val="24"/>
        </w:rPr>
        <w:t xml:space="preserve"> </w:t>
      </w:r>
      <w:proofErr w:type="spellStart"/>
      <w:r w:rsidR="00991336" w:rsidRPr="002979B9">
        <w:rPr>
          <w:rFonts w:ascii="Times New Roman" w:hAnsi="Times New Roman" w:cs="Times New Roman"/>
          <w:sz w:val="24"/>
          <w:szCs w:val="24"/>
        </w:rPr>
        <w:t>mereka</w:t>
      </w:r>
      <w:proofErr w:type="spellEnd"/>
      <w:r w:rsidR="00991336" w:rsidRPr="002979B9">
        <w:rPr>
          <w:rFonts w:ascii="Times New Roman" w:hAnsi="Times New Roman" w:cs="Times New Roman"/>
          <w:sz w:val="24"/>
          <w:szCs w:val="24"/>
        </w:rPr>
        <w:t xml:space="preserve">. Karena </w:t>
      </w:r>
      <w:proofErr w:type="spellStart"/>
      <w:r w:rsidR="00991336" w:rsidRPr="002979B9">
        <w:rPr>
          <w:rFonts w:ascii="Times New Roman" w:hAnsi="Times New Roman" w:cs="Times New Roman"/>
          <w:sz w:val="24"/>
          <w:szCs w:val="24"/>
        </w:rPr>
        <w:t>ketika</w:t>
      </w:r>
      <w:proofErr w:type="spellEnd"/>
      <w:r w:rsidR="00991336" w:rsidRPr="002979B9">
        <w:rPr>
          <w:rFonts w:ascii="Times New Roman" w:hAnsi="Times New Roman" w:cs="Times New Roman"/>
          <w:sz w:val="24"/>
          <w:szCs w:val="24"/>
        </w:rPr>
        <w:t xml:space="preserve"> </w:t>
      </w:r>
      <w:proofErr w:type="spellStart"/>
      <w:r w:rsidR="00991336" w:rsidRPr="002979B9">
        <w:rPr>
          <w:rFonts w:ascii="Times New Roman" w:hAnsi="Times New Roman" w:cs="Times New Roman"/>
          <w:sz w:val="24"/>
          <w:szCs w:val="24"/>
        </w:rPr>
        <w:t>perusahaan</w:t>
      </w:r>
      <w:proofErr w:type="spellEnd"/>
      <w:r w:rsidR="00991336" w:rsidRPr="002979B9">
        <w:rPr>
          <w:rFonts w:ascii="Times New Roman" w:hAnsi="Times New Roman" w:cs="Times New Roman"/>
          <w:sz w:val="24"/>
          <w:szCs w:val="24"/>
        </w:rPr>
        <w:t xml:space="preserve"> </w:t>
      </w:r>
      <w:proofErr w:type="spellStart"/>
      <w:r w:rsidR="00991336" w:rsidRPr="002979B9">
        <w:rPr>
          <w:rFonts w:ascii="Times New Roman" w:hAnsi="Times New Roman" w:cs="Times New Roman"/>
          <w:sz w:val="24"/>
          <w:szCs w:val="24"/>
        </w:rPr>
        <w:t>mendapatkan</w:t>
      </w:r>
      <w:proofErr w:type="spellEnd"/>
      <w:r w:rsidR="00991336" w:rsidRPr="002979B9">
        <w:rPr>
          <w:rFonts w:ascii="Times New Roman" w:hAnsi="Times New Roman" w:cs="Times New Roman"/>
          <w:sz w:val="24"/>
          <w:szCs w:val="24"/>
        </w:rPr>
        <w:t xml:space="preserve"> </w:t>
      </w:r>
      <w:proofErr w:type="spellStart"/>
      <w:r w:rsidR="00991336" w:rsidRPr="002979B9">
        <w:rPr>
          <w:rFonts w:ascii="Times New Roman" w:hAnsi="Times New Roman" w:cs="Times New Roman"/>
          <w:sz w:val="24"/>
          <w:szCs w:val="24"/>
        </w:rPr>
        <w:t>perhatian</w:t>
      </w:r>
      <w:proofErr w:type="spellEnd"/>
      <w:r w:rsidR="00991336" w:rsidRPr="002979B9">
        <w:rPr>
          <w:rFonts w:ascii="Times New Roman" w:hAnsi="Times New Roman" w:cs="Times New Roman"/>
          <w:sz w:val="24"/>
          <w:szCs w:val="24"/>
        </w:rPr>
        <w:t xml:space="preserve"> yang </w:t>
      </w:r>
      <w:proofErr w:type="spellStart"/>
      <w:r w:rsidR="00991336" w:rsidRPr="002979B9">
        <w:rPr>
          <w:rFonts w:ascii="Times New Roman" w:hAnsi="Times New Roman" w:cs="Times New Roman"/>
          <w:sz w:val="24"/>
          <w:szCs w:val="24"/>
        </w:rPr>
        <w:t>baik</w:t>
      </w:r>
      <w:proofErr w:type="spellEnd"/>
      <w:r w:rsidR="00991336" w:rsidRPr="002979B9">
        <w:rPr>
          <w:rFonts w:ascii="Times New Roman" w:hAnsi="Times New Roman" w:cs="Times New Roman"/>
          <w:sz w:val="24"/>
          <w:szCs w:val="24"/>
        </w:rPr>
        <w:t xml:space="preserve"> </w:t>
      </w:r>
      <w:proofErr w:type="spellStart"/>
      <w:r w:rsidR="00991336" w:rsidRPr="002979B9">
        <w:rPr>
          <w:rFonts w:ascii="Times New Roman" w:hAnsi="Times New Roman" w:cs="Times New Roman"/>
          <w:sz w:val="24"/>
          <w:szCs w:val="24"/>
        </w:rPr>
        <w:t>dari</w:t>
      </w:r>
      <w:proofErr w:type="spellEnd"/>
      <w:r w:rsidR="00991336" w:rsidRPr="002979B9">
        <w:rPr>
          <w:rFonts w:ascii="Times New Roman" w:hAnsi="Times New Roman" w:cs="Times New Roman"/>
          <w:sz w:val="24"/>
          <w:szCs w:val="24"/>
        </w:rPr>
        <w:t xml:space="preserve"> </w:t>
      </w:r>
      <w:proofErr w:type="spellStart"/>
      <w:r w:rsidR="00991336" w:rsidRPr="002979B9">
        <w:rPr>
          <w:rFonts w:ascii="Times New Roman" w:hAnsi="Times New Roman" w:cs="Times New Roman"/>
          <w:sz w:val="24"/>
          <w:szCs w:val="24"/>
        </w:rPr>
        <w:t>berbagai</w:t>
      </w:r>
      <w:proofErr w:type="spellEnd"/>
      <w:r w:rsidR="00991336" w:rsidRPr="002979B9">
        <w:rPr>
          <w:rFonts w:ascii="Times New Roman" w:hAnsi="Times New Roman" w:cs="Times New Roman"/>
          <w:sz w:val="24"/>
          <w:szCs w:val="24"/>
        </w:rPr>
        <w:t xml:space="preserve"> </w:t>
      </w:r>
      <w:proofErr w:type="spellStart"/>
      <w:r w:rsidR="00991336" w:rsidRPr="002979B9">
        <w:rPr>
          <w:rFonts w:ascii="Times New Roman" w:hAnsi="Times New Roman" w:cs="Times New Roman"/>
          <w:sz w:val="24"/>
          <w:szCs w:val="24"/>
        </w:rPr>
        <w:t>pihak</w:t>
      </w:r>
      <w:proofErr w:type="spellEnd"/>
      <w:r w:rsidR="00991336" w:rsidRPr="002979B9">
        <w:rPr>
          <w:rFonts w:ascii="Times New Roman" w:hAnsi="Times New Roman" w:cs="Times New Roman"/>
          <w:sz w:val="24"/>
          <w:szCs w:val="24"/>
        </w:rPr>
        <w:t xml:space="preserve">, </w:t>
      </w:r>
      <w:proofErr w:type="spellStart"/>
      <w:r w:rsidR="00991336" w:rsidRPr="002979B9">
        <w:rPr>
          <w:rFonts w:ascii="Times New Roman" w:hAnsi="Times New Roman" w:cs="Times New Roman"/>
          <w:sz w:val="24"/>
          <w:szCs w:val="24"/>
        </w:rPr>
        <w:t>dapat</w:t>
      </w:r>
      <w:proofErr w:type="spellEnd"/>
      <w:r w:rsidR="00991336" w:rsidRPr="002979B9">
        <w:rPr>
          <w:rFonts w:ascii="Times New Roman" w:hAnsi="Times New Roman" w:cs="Times New Roman"/>
          <w:sz w:val="24"/>
          <w:szCs w:val="24"/>
        </w:rPr>
        <w:t xml:space="preserve"> </w:t>
      </w:r>
      <w:proofErr w:type="spellStart"/>
      <w:r w:rsidR="00991336" w:rsidRPr="002979B9">
        <w:rPr>
          <w:rFonts w:ascii="Times New Roman" w:hAnsi="Times New Roman" w:cs="Times New Roman"/>
          <w:sz w:val="24"/>
          <w:szCs w:val="24"/>
        </w:rPr>
        <w:t>meningkatkan</w:t>
      </w:r>
      <w:proofErr w:type="spellEnd"/>
      <w:r w:rsidR="00991336" w:rsidRPr="002979B9">
        <w:rPr>
          <w:rFonts w:ascii="Times New Roman" w:hAnsi="Times New Roman" w:cs="Times New Roman"/>
          <w:sz w:val="24"/>
          <w:szCs w:val="24"/>
        </w:rPr>
        <w:t xml:space="preserve"> </w:t>
      </w:r>
      <w:proofErr w:type="spellStart"/>
      <w:r w:rsidR="00991336" w:rsidRPr="002979B9">
        <w:rPr>
          <w:rFonts w:ascii="Times New Roman" w:hAnsi="Times New Roman" w:cs="Times New Roman"/>
          <w:sz w:val="24"/>
          <w:szCs w:val="24"/>
        </w:rPr>
        <w:t>hubungan</w:t>
      </w:r>
      <w:proofErr w:type="spellEnd"/>
      <w:r w:rsidR="00991336" w:rsidRPr="002979B9">
        <w:rPr>
          <w:rFonts w:ascii="Times New Roman" w:hAnsi="Times New Roman" w:cs="Times New Roman"/>
          <w:sz w:val="24"/>
          <w:szCs w:val="24"/>
        </w:rPr>
        <w:t xml:space="preserve"> </w:t>
      </w:r>
      <w:proofErr w:type="spellStart"/>
      <w:r w:rsidR="00991336" w:rsidRPr="002979B9">
        <w:rPr>
          <w:rFonts w:ascii="Times New Roman" w:hAnsi="Times New Roman" w:cs="Times New Roman"/>
          <w:sz w:val="24"/>
          <w:szCs w:val="24"/>
        </w:rPr>
        <w:t>dengan</w:t>
      </w:r>
      <w:proofErr w:type="spellEnd"/>
      <w:r w:rsidR="00991336" w:rsidRPr="002979B9">
        <w:rPr>
          <w:rFonts w:ascii="Times New Roman" w:hAnsi="Times New Roman" w:cs="Times New Roman"/>
          <w:sz w:val="24"/>
          <w:szCs w:val="24"/>
        </w:rPr>
        <w:t xml:space="preserve"> </w:t>
      </w:r>
      <w:r w:rsidRPr="007D2A98">
        <w:rPr>
          <w:rFonts w:ascii="Times New Roman" w:hAnsi="Times New Roman" w:cs="Times New Roman"/>
          <w:i/>
          <w:iCs/>
          <w:sz w:val="24"/>
          <w:szCs w:val="24"/>
        </w:rPr>
        <w:t>stakeholder</w:t>
      </w:r>
      <w:r w:rsidR="00991336" w:rsidRPr="002979B9">
        <w:rPr>
          <w:rFonts w:ascii="Times New Roman" w:hAnsi="Times New Roman" w:cs="Times New Roman"/>
          <w:sz w:val="24"/>
          <w:szCs w:val="24"/>
        </w:rPr>
        <w:t xml:space="preserve">, </w:t>
      </w:r>
      <w:proofErr w:type="spellStart"/>
      <w:r w:rsidR="00991336" w:rsidRPr="002979B9">
        <w:rPr>
          <w:rFonts w:ascii="Times New Roman" w:hAnsi="Times New Roman" w:cs="Times New Roman"/>
          <w:sz w:val="24"/>
          <w:szCs w:val="24"/>
        </w:rPr>
        <w:t>meningkatan</w:t>
      </w:r>
      <w:proofErr w:type="spellEnd"/>
      <w:r w:rsidR="00991336" w:rsidRPr="002979B9">
        <w:rPr>
          <w:rFonts w:ascii="Times New Roman" w:hAnsi="Times New Roman" w:cs="Times New Roman"/>
          <w:sz w:val="24"/>
          <w:szCs w:val="24"/>
        </w:rPr>
        <w:t xml:space="preserve"> </w:t>
      </w:r>
      <w:proofErr w:type="spellStart"/>
      <w:r w:rsidR="00991336" w:rsidRPr="002979B9">
        <w:rPr>
          <w:rFonts w:ascii="Times New Roman" w:hAnsi="Times New Roman" w:cs="Times New Roman"/>
          <w:sz w:val="24"/>
          <w:szCs w:val="24"/>
        </w:rPr>
        <w:t>reputasi</w:t>
      </w:r>
      <w:proofErr w:type="spellEnd"/>
      <w:r w:rsidR="00991336" w:rsidRPr="002979B9">
        <w:rPr>
          <w:rFonts w:ascii="Times New Roman" w:hAnsi="Times New Roman" w:cs="Times New Roman"/>
          <w:sz w:val="24"/>
          <w:szCs w:val="24"/>
        </w:rPr>
        <w:t xml:space="preserve"> </w:t>
      </w:r>
      <w:proofErr w:type="spellStart"/>
      <w:r w:rsidR="00991336" w:rsidRPr="002979B9">
        <w:rPr>
          <w:rFonts w:ascii="Times New Roman" w:hAnsi="Times New Roman" w:cs="Times New Roman"/>
          <w:sz w:val="24"/>
          <w:szCs w:val="24"/>
        </w:rPr>
        <w:t>baik</w:t>
      </w:r>
      <w:proofErr w:type="spellEnd"/>
      <w:r w:rsidR="00991336" w:rsidRPr="002979B9">
        <w:rPr>
          <w:rFonts w:ascii="Times New Roman" w:hAnsi="Times New Roman" w:cs="Times New Roman"/>
          <w:sz w:val="24"/>
          <w:szCs w:val="24"/>
        </w:rPr>
        <w:t xml:space="preserve"> </w:t>
      </w:r>
      <w:proofErr w:type="spellStart"/>
      <w:r w:rsidR="00991336" w:rsidRPr="002979B9">
        <w:rPr>
          <w:rFonts w:ascii="Times New Roman" w:hAnsi="Times New Roman" w:cs="Times New Roman"/>
          <w:sz w:val="24"/>
          <w:szCs w:val="24"/>
        </w:rPr>
        <w:t>perusahaan</w:t>
      </w:r>
      <w:proofErr w:type="spellEnd"/>
      <w:r w:rsidR="00991336" w:rsidRPr="002979B9">
        <w:rPr>
          <w:rFonts w:ascii="Times New Roman" w:hAnsi="Times New Roman" w:cs="Times New Roman"/>
          <w:sz w:val="24"/>
          <w:szCs w:val="24"/>
        </w:rPr>
        <w:t xml:space="preserve">, dan </w:t>
      </w:r>
      <w:proofErr w:type="spellStart"/>
      <w:r w:rsidR="00991336" w:rsidRPr="002979B9">
        <w:rPr>
          <w:rFonts w:ascii="Times New Roman" w:hAnsi="Times New Roman" w:cs="Times New Roman"/>
          <w:sz w:val="24"/>
          <w:szCs w:val="24"/>
        </w:rPr>
        <w:t>berperan</w:t>
      </w:r>
      <w:proofErr w:type="spellEnd"/>
      <w:r w:rsidR="00991336" w:rsidRPr="002979B9">
        <w:rPr>
          <w:rFonts w:ascii="Times New Roman" w:hAnsi="Times New Roman" w:cs="Times New Roman"/>
          <w:sz w:val="24"/>
          <w:szCs w:val="24"/>
        </w:rPr>
        <w:t xml:space="preserve"> </w:t>
      </w:r>
      <w:proofErr w:type="spellStart"/>
      <w:r w:rsidR="00991336" w:rsidRPr="002979B9">
        <w:rPr>
          <w:rFonts w:ascii="Times New Roman" w:hAnsi="Times New Roman" w:cs="Times New Roman"/>
          <w:sz w:val="24"/>
          <w:szCs w:val="24"/>
        </w:rPr>
        <w:t>aktif</w:t>
      </w:r>
      <w:proofErr w:type="spellEnd"/>
      <w:r w:rsidR="00991336" w:rsidRPr="002979B9">
        <w:rPr>
          <w:rFonts w:ascii="Times New Roman" w:hAnsi="Times New Roman" w:cs="Times New Roman"/>
          <w:sz w:val="24"/>
          <w:szCs w:val="24"/>
        </w:rPr>
        <w:t xml:space="preserve"> </w:t>
      </w:r>
      <w:proofErr w:type="spellStart"/>
      <w:r w:rsidR="00991336" w:rsidRPr="002979B9">
        <w:rPr>
          <w:rFonts w:ascii="Times New Roman" w:hAnsi="Times New Roman" w:cs="Times New Roman"/>
          <w:sz w:val="24"/>
          <w:szCs w:val="24"/>
        </w:rPr>
        <w:t>dalam</w:t>
      </w:r>
      <w:proofErr w:type="spellEnd"/>
      <w:r w:rsidR="00991336" w:rsidRPr="002979B9">
        <w:rPr>
          <w:rFonts w:ascii="Times New Roman" w:hAnsi="Times New Roman" w:cs="Times New Roman"/>
          <w:sz w:val="24"/>
          <w:szCs w:val="24"/>
        </w:rPr>
        <w:t xml:space="preserve"> </w:t>
      </w:r>
      <w:proofErr w:type="spellStart"/>
      <w:r w:rsidR="00991336" w:rsidRPr="002979B9">
        <w:rPr>
          <w:rFonts w:ascii="Times New Roman" w:hAnsi="Times New Roman" w:cs="Times New Roman"/>
          <w:sz w:val="24"/>
          <w:szCs w:val="24"/>
        </w:rPr>
        <w:t>pembangunan</w:t>
      </w:r>
      <w:proofErr w:type="spellEnd"/>
      <w:r w:rsidR="00991336" w:rsidRPr="002979B9">
        <w:rPr>
          <w:rFonts w:ascii="Times New Roman" w:hAnsi="Times New Roman" w:cs="Times New Roman"/>
          <w:sz w:val="24"/>
          <w:szCs w:val="24"/>
        </w:rPr>
        <w:t xml:space="preserve"> </w:t>
      </w:r>
      <w:proofErr w:type="spellStart"/>
      <w:r w:rsidR="00991336" w:rsidRPr="002979B9">
        <w:rPr>
          <w:rFonts w:ascii="Times New Roman" w:hAnsi="Times New Roman" w:cs="Times New Roman"/>
          <w:sz w:val="24"/>
          <w:szCs w:val="24"/>
        </w:rPr>
        <w:t>berkelanjutan</w:t>
      </w:r>
      <w:proofErr w:type="spellEnd"/>
      <w:r w:rsidR="00991336" w:rsidRPr="002979B9">
        <w:rPr>
          <w:rFonts w:ascii="Times New Roman" w:hAnsi="Times New Roman" w:cs="Times New Roman"/>
          <w:sz w:val="24"/>
          <w:szCs w:val="24"/>
        </w:rPr>
        <w:t xml:space="preserve">. </w:t>
      </w:r>
      <w:r w:rsidR="005531F9" w:rsidRPr="002979B9">
        <w:rPr>
          <w:rFonts w:ascii="Times New Roman" w:hAnsi="Times New Roman" w:cs="Times New Roman"/>
          <w:sz w:val="24"/>
          <w:szCs w:val="24"/>
        </w:rPr>
        <w:t>P</w:t>
      </w:r>
      <w:r w:rsidR="00917B77" w:rsidRPr="002979B9">
        <w:rPr>
          <w:rFonts w:ascii="Times New Roman" w:hAnsi="Times New Roman" w:cs="Times New Roman"/>
          <w:sz w:val="24"/>
          <w:szCs w:val="24"/>
        </w:rPr>
        <w:t xml:space="preserve">erusahaan </w:t>
      </w:r>
      <w:proofErr w:type="spellStart"/>
      <w:r w:rsidR="00917B77" w:rsidRPr="002979B9">
        <w:rPr>
          <w:rFonts w:ascii="Times New Roman" w:hAnsi="Times New Roman" w:cs="Times New Roman"/>
          <w:sz w:val="24"/>
          <w:szCs w:val="24"/>
        </w:rPr>
        <w:t>perlu</w:t>
      </w:r>
      <w:proofErr w:type="spellEnd"/>
      <w:r w:rsidR="00917B77" w:rsidRPr="002979B9">
        <w:rPr>
          <w:rFonts w:ascii="Times New Roman" w:hAnsi="Times New Roman" w:cs="Times New Roman"/>
          <w:sz w:val="24"/>
          <w:szCs w:val="24"/>
        </w:rPr>
        <w:t xml:space="preserve"> </w:t>
      </w:r>
      <w:proofErr w:type="spellStart"/>
      <w:r w:rsidR="00917B77" w:rsidRPr="002979B9">
        <w:rPr>
          <w:rFonts w:ascii="Times New Roman" w:hAnsi="Times New Roman" w:cs="Times New Roman"/>
          <w:sz w:val="24"/>
          <w:szCs w:val="24"/>
        </w:rPr>
        <w:t>menerapkan</w:t>
      </w:r>
      <w:proofErr w:type="spellEnd"/>
      <w:r w:rsidR="0091709C" w:rsidRPr="002979B9">
        <w:rPr>
          <w:rFonts w:ascii="Times New Roman" w:hAnsi="Times New Roman" w:cs="Times New Roman"/>
          <w:sz w:val="24"/>
          <w:szCs w:val="24"/>
        </w:rPr>
        <w:t xml:space="preserve"> </w:t>
      </w:r>
      <w:proofErr w:type="spellStart"/>
      <w:r w:rsidR="0091709C" w:rsidRPr="002979B9">
        <w:rPr>
          <w:rFonts w:ascii="Times New Roman" w:hAnsi="Times New Roman" w:cs="Times New Roman"/>
          <w:sz w:val="24"/>
          <w:szCs w:val="24"/>
        </w:rPr>
        <w:t>pengungkapan</w:t>
      </w:r>
      <w:proofErr w:type="spellEnd"/>
      <w:r w:rsidR="0091709C" w:rsidRPr="002979B9">
        <w:rPr>
          <w:rFonts w:ascii="Times New Roman" w:hAnsi="Times New Roman" w:cs="Times New Roman"/>
          <w:sz w:val="24"/>
          <w:szCs w:val="24"/>
        </w:rPr>
        <w:t xml:space="preserve"> </w:t>
      </w:r>
      <w:proofErr w:type="spellStart"/>
      <w:r w:rsidR="0091709C" w:rsidRPr="002979B9">
        <w:rPr>
          <w:rFonts w:ascii="Times New Roman" w:hAnsi="Times New Roman" w:cs="Times New Roman"/>
          <w:sz w:val="24"/>
          <w:szCs w:val="24"/>
        </w:rPr>
        <w:t>informasi</w:t>
      </w:r>
      <w:proofErr w:type="spellEnd"/>
      <w:r w:rsidR="00917B77" w:rsidRPr="002979B9">
        <w:rPr>
          <w:rFonts w:ascii="Times New Roman" w:hAnsi="Times New Roman" w:cs="Times New Roman"/>
          <w:sz w:val="24"/>
          <w:szCs w:val="24"/>
        </w:rPr>
        <w:t xml:space="preserve"> </w:t>
      </w:r>
      <w:r w:rsidR="008D2813" w:rsidRPr="002979B9">
        <w:rPr>
          <w:rFonts w:ascii="Times New Roman" w:hAnsi="Times New Roman" w:cs="Times New Roman"/>
          <w:sz w:val="24"/>
          <w:szCs w:val="24"/>
        </w:rPr>
        <w:t>CSR</w:t>
      </w:r>
      <w:r w:rsidR="00917B77" w:rsidRPr="002979B9">
        <w:rPr>
          <w:rFonts w:ascii="Times New Roman" w:hAnsi="Times New Roman" w:cs="Times New Roman"/>
          <w:sz w:val="24"/>
          <w:szCs w:val="24"/>
        </w:rPr>
        <w:t xml:space="preserve"> agar </w:t>
      </w:r>
      <w:proofErr w:type="spellStart"/>
      <w:r w:rsidR="00917B77" w:rsidRPr="002979B9">
        <w:rPr>
          <w:rFonts w:ascii="Times New Roman" w:hAnsi="Times New Roman" w:cs="Times New Roman"/>
          <w:sz w:val="24"/>
          <w:szCs w:val="24"/>
        </w:rPr>
        <w:t>aktivitas</w:t>
      </w:r>
      <w:proofErr w:type="spellEnd"/>
      <w:r w:rsidR="00917B77" w:rsidRPr="002979B9">
        <w:rPr>
          <w:rFonts w:ascii="Times New Roman" w:hAnsi="Times New Roman" w:cs="Times New Roman"/>
          <w:sz w:val="24"/>
          <w:szCs w:val="24"/>
        </w:rPr>
        <w:t xml:space="preserve"> </w:t>
      </w:r>
      <w:proofErr w:type="spellStart"/>
      <w:r w:rsidR="00917B77" w:rsidRPr="002979B9">
        <w:rPr>
          <w:rFonts w:ascii="Times New Roman" w:hAnsi="Times New Roman" w:cs="Times New Roman"/>
          <w:sz w:val="24"/>
          <w:szCs w:val="24"/>
        </w:rPr>
        <w:t>perusahaan</w:t>
      </w:r>
      <w:proofErr w:type="spellEnd"/>
      <w:r w:rsidR="00917B77" w:rsidRPr="002979B9">
        <w:rPr>
          <w:rFonts w:ascii="Times New Roman" w:hAnsi="Times New Roman" w:cs="Times New Roman"/>
          <w:sz w:val="24"/>
          <w:szCs w:val="24"/>
        </w:rPr>
        <w:t xml:space="preserve"> </w:t>
      </w:r>
      <w:proofErr w:type="spellStart"/>
      <w:r w:rsidR="00917B77" w:rsidRPr="002979B9">
        <w:rPr>
          <w:rFonts w:ascii="Times New Roman" w:hAnsi="Times New Roman" w:cs="Times New Roman"/>
          <w:sz w:val="24"/>
          <w:szCs w:val="24"/>
        </w:rPr>
        <w:t>dapat</w:t>
      </w:r>
      <w:proofErr w:type="spellEnd"/>
      <w:r w:rsidR="00917B77" w:rsidRPr="002979B9">
        <w:rPr>
          <w:rFonts w:ascii="Times New Roman" w:hAnsi="Times New Roman" w:cs="Times New Roman"/>
          <w:sz w:val="24"/>
          <w:szCs w:val="24"/>
        </w:rPr>
        <w:t xml:space="preserve"> </w:t>
      </w:r>
      <w:proofErr w:type="spellStart"/>
      <w:r w:rsidR="00917B77" w:rsidRPr="002979B9">
        <w:rPr>
          <w:rFonts w:ascii="Times New Roman" w:hAnsi="Times New Roman" w:cs="Times New Roman"/>
          <w:sz w:val="24"/>
          <w:szCs w:val="24"/>
        </w:rPr>
        <w:t>berjalan</w:t>
      </w:r>
      <w:proofErr w:type="spellEnd"/>
      <w:r w:rsidR="00917B77" w:rsidRPr="002979B9">
        <w:rPr>
          <w:rFonts w:ascii="Times New Roman" w:hAnsi="Times New Roman" w:cs="Times New Roman"/>
          <w:sz w:val="24"/>
          <w:szCs w:val="24"/>
        </w:rPr>
        <w:t xml:space="preserve"> </w:t>
      </w:r>
      <w:proofErr w:type="spellStart"/>
      <w:r w:rsidR="00917B77" w:rsidRPr="002979B9">
        <w:rPr>
          <w:rFonts w:ascii="Times New Roman" w:hAnsi="Times New Roman" w:cs="Times New Roman"/>
          <w:sz w:val="24"/>
          <w:szCs w:val="24"/>
        </w:rPr>
        <w:t>dengan</w:t>
      </w:r>
      <w:proofErr w:type="spellEnd"/>
      <w:r w:rsidR="00917B77" w:rsidRPr="002979B9">
        <w:rPr>
          <w:rFonts w:ascii="Times New Roman" w:hAnsi="Times New Roman" w:cs="Times New Roman"/>
          <w:sz w:val="24"/>
          <w:szCs w:val="24"/>
        </w:rPr>
        <w:t xml:space="preserve"> </w:t>
      </w:r>
      <w:proofErr w:type="spellStart"/>
      <w:r w:rsidR="00917B77" w:rsidRPr="002979B9">
        <w:rPr>
          <w:rFonts w:ascii="Times New Roman" w:hAnsi="Times New Roman" w:cs="Times New Roman"/>
          <w:sz w:val="24"/>
          <w:szCs w:val="24"/>
        </w:rPr>
        <w:t>selaras</w:t>
      </w:r>
      <w:proofErr w:type="spellEnd"/>
      <w:r w:rsidR="00917B77" w:rsidRPr="002979B9">
        <w:rPr>
          <w:rFonts w:ascii="Times New Roman" w:hAnsi="Times New Roman" w:cs="Times New Roman"/>
          <w:sz w:val="24"/>
          <w:szCs w:val="24"/>
        </w:rPr>
        <w:t xml:space="preserve"> dan </w:t>
      </w:r>
      <w:proofErr w:type="spellStart"/>
      <w:r w:rsidR="00917B77" w:rsidRPr="002979B9">
        <w:rPr>
          <w:rFonts w:ascii="Times New Roman" w:hAnsi="Times New Roman" w:cs="Times New Roman"/>
          <w:sz w:val="24"/>
          <w:szCs w:val="24"/>
        </w:rPr>
        <w:t>dapat</w:t>
      </w:r>
      <w:proofErr w:type="spellEnd"/>
      <w:r w:rsidR="00917B77" w:rsidRPr="002979B9">
        <w:rPr>
          <w:rFonts w:ascii="Times New Roman" w:hAnsi="Times New Roman" w:cs="Times New Roman"/>
          <w:sz w:val="24"/>
          <w:szCs w:val="24"/>
        </w:rPr>
        <w:t xml:space="preserve"> </w:t>
      </w:r>
      <w:proofErr w:type="spellStart"/>
      <w:r w:rsidR="00917B77" w:rsidRPr="002979B9">
        <w:rPr>
          <w:rFonts w:ascii="Times New Roman" w:hAnsi="Times New Roman" w:cs="Times New Roman"/>
          <w:sz w:val="24"/>
          <w:szCs w:val="24"/>
        </w:rPr>
        <w:t>berlangsungnya</w:t>
      </w:r>
      <w:proofErr w:type="spellEnd"/>
      <w:r w:rsidR="00917B77" w:rsidRPr="002979B9">
        <w:rPr>
          <w:rFonts w:ascii="Times New Roman" w:hAnsi="Times New Roman" w:cs="Times New Roman"/>
          <w:sz w:val="24"/>
          <w:szCs w:val="24"/>
        </w:rPr>
        <w:t xml:space="preserve"> </w:t>
      </w:r>
      <w:proofErr w:type="spellStart"/>
      <w:r w:rsidR="00917B77" w:rsidRPr="002979B9">
        <w:rPr>
          <w:rFonts w:ascii="Times New Roman" w:hAnsi="Times New Roman" w:cs="Times New Roman"/>
          <w:sz w:val="24"/>
          <w:szCs w:val="24"/>
        </w:rPr>
        <w:t>keberlanjutan</w:t>
      </w:r>
      <w:proofErr w:type="spellEnd"/>
      <w:r w:rsidR="00917B77" w:rsidRPr="002979B9">
        <w:rPr>
          <w:rFonts w:ascii="Times New Roman" w:hAnsi="Times New Roman" w:cs="Times New Roman"/>
          <w:sz w:val="24"/>
          <w:szCs w:val="24"/>
        </w:rPr>
        <w:t xml:space="preserve"> </w:t>
      </w:r>
      <w:proofErr w:type="spellStart"/>
      <w:r w:rsidR="00917B77" w:rsidRPr="002979B9">
        <w:rPr>
          <w:rFonts w:ascii="Times New Roman" w:hAnsi="Times New Roman" w:cs="Times New Roman"/>
          <w:sz w:val="24"/>
          <w:szCs w:val="24"/>
        </w:rPr>
        <w:t>perusahaan</w:t>
      </w:r>
      <w:proofErr w:type="spellEnd"/>
      <w:r w:rsidR="00917B77" w:rsidRPr="002979B9">
        <w:rPr>
          <w:rFonts w:ascii="Times New Roman" w:hAnsi="Times New Roman" w:cs="Times New Roman"/>
          <w:sz w:val="24"/>
          <w:szCs w:val="24"/>
        </w:rPr>
        <w:t xml:space="preserve"> </w:t>
      </w:r>
      <w:r w:rsidR="00917B77" w:rsidRPr="002979B9">
        <w:rPr>
          <w:rFonts w:ascii="Times New Roman" w:hAnsi="Times New Roman" w:cs="Times New Roman"/>
          <w:sz w:val="24"/>
          <w:szCs w:val="24"/>
        </w:rPr>
        <w:fldChar w:fldCharType="begin" w:fldLock="1"/>
      </w:r>
      <w:r w:rsidR="00991336" w:rsidRPr="002979B9">
        <w:rPr>
          <w:rFonts w:ascii="Times New Roman" w:hAnsi="Times New Roman" w:cs="Times New Roman"/>
          <w:sz w:val="24"/>
          <w:szCs w:val="24"/>
        </w:rPr>
        <w:instrText>ADDIN CSL_CITATION {"citationItems":[{"id":"ITEM-1","itemData":{"abstract":"Corporate Social Responsibility adalah bentuk tanggung jawab sosial perusahaan yang diungkapkan secara transparan dan diharapkan dapat memperoleh legistimasi dari publik. Penelitian ini bertujuan untuk mengetahui pengaruh Kinerja Lingkungan, Ukuran Perusahaan, dan Sensitivitas Industri terhadap pengungkapan Corporate Social Responsibility di Perusahaan Manufaktur yang terdaftar di Bursa Efek Indonesia tahun 2015 - 2017. Teknik pemilihan sample menggunakan purposive sampling pada 24 perusahaan manufaktur. Teknik analisis data yang digunakan dalam penelitian ini adalah uji asumsi klasik dan uji regresi linier berganda. Seluruh variabel dinyatakan bebas dari gangguan asumsi-asumsi klasik yang ada. Dari hasil uji regresi linier berganda hasil uji f diperoleh nilai signifikan 0,000 atau &lt; 0,05. Hal ini berarti bahwa Kinerja Lingkungan, Ukuran Perusahaan, dan Sensitivitas Industri di Perusahaan Manufaktur yang terdaftar di Bursa Efek Indonesia berpengaruh signifikan secara simultan. Pengujian secara parsial menunjukkan hasil bahwa variabel Kinerja Lingkungan dan Sensitivitas Industri berpengaruh positif dan signifikan terhadap Corporate Social Responsibility sedangkan variabel Ukuran Perusahaan mempunyai pengaruh yang negatif terhadap Corporate Social Responsibility. Kata Kunci : Corporate Social Responsibility, Sensitivitas Industri, Ukuran Perusahaan, Kinerja Lingkungan Abstract","author":[{"dropping-particle":"","family":"Kustina","given":"Ketut Tanti","non-dropping-particle":"","parse-names":false,"suffix":""},{"dropping-particle":"","family":"Hasanah","given":"Tzania Ayu","non-dropping-particle":"","parse-names":false,"suffix":""}],"container-title":"Krisna","id":"ITEM-1","issue":"1","issued":{"date-parts":[["2020"]]},"page":"190-196","title":"Social Responsibility Di Perusahaan Manufaktur Yang","type":"article-journal","volume":"12"},"uris":["http://www.mendeley.com/documents/?uuid=bf68539f-f7af-4bdf-b516-6124a3df5aa4"]}],"mendeley":{"formattedCitation":"(Kustina &amp; Hasanah, 2020)","plainTextFormattedCitation":"(Kustina &amp; Hasanah, 2020)","previouslyFormattedCitation":"(Kustina &amp; Hasanah, 2020)"},"properties":{"noteIndex":0},"schema":"https://github.com/citation-style-language/schema/raw/master/csl-citation.json"}</w:instrText>
      </w:r>
      <w:r w:rsidR="00917B77" w:rsidRPr="002979B9">
        <w:rPr>
          <w:rFonts w:ascii="Times New Roman" w:hAnsi="Times New Roman" w:cs="Times New Roman"/>
          <w:sz w:val="24"/>
          <w:szCs w:val="24"/>
        </w:rPr>
        <w:fldChar w:fldCharType="separate"/>
      </w:r>
      <w:r w:rsidR="00917B77" w:rsidRPr="002979B9">
        <w:rPr>
          <w:rFonts w:ascii="Times New Roman" w:hAnsi="Times New Roman" w:cs="Times New Roman"/>
          <w:noProof/>
          <w:sz w:val="24"/>
          <w:szCs w:val="24"/>
        </w:rPr>
        <w:t>(Kustina &amp; Hasanah, 2020)</w:t>
      </w:r>
      <w:r w:rsidR="00917B77" w:rsidRPr="002979B9">
        <w:rPr>
          <w:rFonts w:ascii="Times New Roman" w:hAnsi="Times New Roman" w:cs="Times New Roman"/>
          <w:sz w:val="24"/>
          <w:szCs w:val="24"/>
        </w:rPr>
        <w:fldChar w:fldCharType="end"/>
      </w:r>
      <w:r w:rsidR="00917B77" w:rsidRPr="002979B9">
        <w:rPr>
          <w:rFonts w:ascii="Times New Roman" w:hAnsi="Times New Roman" w:cs="Times New Roman"/>
          <w:sz w:val="24"/>
          <w:szCs w:val="24"/>
        </w:rPr>
        <w:t>.</w:t>
      </w:r>
    </w:p>
    <w:p w14:paraId="5B9D1F97" w14:textId="13E9C713" w:rsidR="005531F9" w:rsidRPr="002979B9" w:rsidRDefault="002A6C56" w:rsidP="00155281">
      <w:pPr>
        <w:spacing w:before="240" w:line="480" w:lineRule="auto"/>
        <w:jc w:val="both"/>
        <w:rPr>
          <w:rFonts w:ascii="Times New Roman" w:hAnsi="Times New Roman" w:cs="Times New Roman"/>
          <w:sz w:val="24"/>
          <w:szCs w:val="24"/>
        </w:rPr>
      </w:pPr>
      <w:r w:rsidRPr="002979B9">
        <w:rPr>
          <w:rFonts w:ascii="Times New Roman" w:hAnsi="Times New Roman" w:cs="Times New Roman"/>
          <w:sz w:val="24"/>
          <w:szCs w:val="24"/>
        </w:rPr>
        <w:tab/>
        <w:t xml:space="preserve">Oleh </w:t>
      </w:r>
      <w:proofErr w:type="spellStart"/>
      <w:r w:rsidRPr="002979B9">
        <w:rPr>
          <w:rFonts w:ascii="Times New Roman" w:hAnsi="Times New Roman" w:cs="Times New Roman"/>
          <w:sz w:val="24"/>
          <w:szCs w:val="24"/>
        </w:rPr>
        <w:t>karena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itu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pemerintah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menetapkan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peraturan</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mendorong</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pengungkapan</w:t>
      </w:r>
      <w:proofErr w:type="spellEnd"/>
      <w:r w:rsidR="00917B77" w:rsidRPr="002979B9">
        <w:rPr>
          <w:rFonts w:ascii="Times New Roman" w:hAnsi="Times New Roman" w:cs="Times New Roman"/>
          <w:sz w:val="24"/>
          <w:szCs w:val="24"/>
        </w:rPr>
        <w:t xml:space="preserve"> </w:t>
      </w:r>
      <w:r w:rsidR="008D2813" w:rsidRPr="002979B9">
        <w:rPr>
          <w:rFonts w:ascii="Times New Roman" w:hAnsi="Times New Roman" w:cs="Times New Roman"/>
          <w:sz w:val="24"/>
          <w:szCs w:val="24"/>
        </w:rPr>
        <w:t>CSR</w:t>
      </w:r>
      <w:r w:rsidRPr="002979B9">
        <w:rPr>
          <w:rFonts w:ascii="Times New Roman" w:hAnsi="Times New Roman" w:cs="Times New Roman"/>
          <w:sz w:val="24"/>
          <w:szCs w:val="24"/>
        </w:rPr>
        <w:t xml:space="preserve"> di Indonesia. </w:t>
      </w:r>
      <w:r w:rsidR="00A47CAE" w:rsidRPr="002979B9">
        <w:rPr>
          <w:rFonts w:ascii="Times New Roman" w:hAnsi="Times New Roman" w:cs="Times New Roman"/>
          <w:sz w:val="24"/>
          <w:szCs w:val="24"/>
        </w:rPr>
        <w:t xml:space="preserve">Hal </w:t>
      </w:r>
      <w:proofErr w:type="spellStart"/>
      <w:r w:rsidR="00A47CAE" w:rsidRPr="002979B9">
        <w:rPr>
          <w:rFonts w:ascii="Times New Roman" w:hAnsi="Times New Roman" w:cs="Times New Roman"/>
          <w:sz w:val="24"/>
          <w:szCs w:val="24"/>
        </w:rPr>
        <w:t>ini</w:t>
      </w:r>
      <w:proofErr w:type="spellEnd"/>
      <w:r w:rsidR="00A47CAE" w:rsidRPr="002979B9">
        <w:rPr>
          <w:rFonts w:ascii="Times New Roman" w:hAnsi="Times New Roman" w:cs="Times New Roman"/>
          <w:sz w:val="24"/>
          <w:szCs w:val="24"/>
        </w:rPr>
        <w:t xml:space="preserve"> </w:t>
      </w:r>
      <w:proofErr w:type="spellStart"/>
      <w:r w:rsidR="00A47CAE" w:rsidRPr="002979B9">
        <w:rPr>
          <w:rFonts w:ascii="Times New Roman" w:hAnsi="Times New Roman" w:cs="Times New Roman"/>
          <w:sz w:val="24"/>
          <w:szCs w:val="24"/>
        </w:rPr>
        <w:t>tercantumkan</w:t>
      </w:r>
      <w:proofErr w:type="spellEnd"/>
      <w:r w:rsidR="00A47CAE" w:rsidRPr="002979B9">
        <w:rPr>
          <w:rFonts w:ascii="Times New Roman" w:hAnsi="Times New Roman" w:cs="Times New Roman"/>
          <w:sz w:val="24"/>
          <w:szCs w:val="24"/>
        </w:rPr>
        <w:t xml:space="preserve"> </w:t>
      </w:r>
      <w:proofErr w:type="spellStart"/>
      <w:r w:rsidR="00A47CAE" w:rsidRPr="002979B9">
        <w:rPr>
          <w:rFonts w:ascii="Times New Roman" w:hAnsi="Times New Roman" w:cs="Times New Roman"/>
          <w:sz w:val="24"/>
          <w:szCs w:val="24"/>
        </w:rPr>
        <w:t>dalam</w:t>
      </w:r>
      <w:proofErr w:type="spellEnd"/>
      <w:r w:rsidR="00A47CAE" w:rsidRPr="002979B9">
        <w:rPr>
          <w:rFonts w:ascii="Times New Roman" w:hAnsi="Times New Roman" w:cs="Times New Roman"/>
          <w:sz w:val="24"/>
          <w:szCs w:val="24"/>
        </w:rPr>
        <w:t xml:space="preserve"> </w:t>
      </w:r>
      <w:proofErr w:type="spellStart"/>
      <w:r w:rsidR="00A47CAE" w:rsidRPr="002979B9">
        <w:rPr>
          <w:rFonts w:ascii="Times New Roman" w:hAnsi="Times New Roman" w:cs="Times New Roman"/>
          <w:sz w:val="24"/>
          <w:szCs w:val="24"/>
        </w:rPr>
        <w:t>Peraturan</w:t>
      </w:r>
      <w:proofErr w:type="spellEnd"/>
      <w:r w:rsidR="00A47CAE" w:rsidRPr="002979B9">
        <w:rPr>
          <w:rFonts w:ascii="Times New Roman" w:hAnsi="Times New Roman" w:cs="Times New Roman"/>
          <w:sz w:val="24"/>
          <w:szCs w:val="24"/>
        </w:rPr>
        <w:t xml:space="preserve"> </w:t>
      </w:r>
      <w:proofErr w:type="spellStart"/>
      <w:r w:rsidR="00A47CAE" w:rsidRPr="002979B9">
        <w:rPr>
          <w:rFonts w:ascii="Times New Roman" w:hAnsi="Times New Roman" w:cs="Times New Roman"/>
          <w:sz w:val="24"/>
          <w:szCs w:val="24"/>
        </w:rPr>
        <w:t>Pemerintah</w:t>
      </w:r>
      <w:proofErr w:type="spellEnd"/>
      <w:r w:rsidR="00A47CAE" w:rsidRPr="002979B9">
        <w:rPr>
          <w:rFonts w:ascii="Times New Roman" w:hAnsi="Times New Roman" w:cs="Times New Roman"/>
          <w:sz w:val="24"/>
          <w:szCs w:val="24"/>
        </w:rPr>
        <w:t xml:space="preserve"> No.47 </w:t>
      </w:r>
      <w:proofErr w:type="spellStart"/>
      <w:r w:rsidR="00A47CAE" w:rsidRPr="002979B9">
        <w:rPr>
          <w:rFonts w:ascii="Times New Roman" w:hAnsi="Times New Roman" w:cs="Times New Roman"/>
          <w:sz w:val="24"/>
          <w:szCs w:val="24"/>
        </w:rPr>
        <w:t>T</w:t>
      </w:r>
      <w:r w:rsidR="00F52453" w:rsidRPr="002979B9">
        <w:rPr>
          <w:rFonts w:ascii="Times New Roman" w:hAnsi="Times New Roman" w:cs="Times New Roman"/>
          <w:sz w:val="24"/>
          <w:szCs w:val="24"/>
        </w:rPr>
        <w:t>ahun</w:t>
      </w:r>
      <w:proofErr w:type="spellEnd"/>
      <w:r w:rsidR="00F52453" w:rsidRPr="002979B9">
        <w:rPr>
          <w:rFonts w:ascii="Times New Roman" w:hAnsi="Times New Roman" w:cs="Times New Roman"/>
          <w:sz w:val="24"/>
          <w:szCs w:val="24"/>
        </w:rPr>
        <w:t xml:space="preserve"> 2012 yang </w:t>
      </w:r>
      <w:proofErr w:type="spellStart"/>
      <w:r w:rsidR="00F52453" w:rsidRPr="002979B9">
        <w:rPr>
          <w:rFonts w:ascii="Times New Roman" w:hAnsi="Times New Roman" w:cs="Times New Roman"/>
          <w:sz w:val="24"/>
          <w:szCs w:val="24"/>
        </w:rPr>
        <w:t>menetapkan</w:t>
      </w:r>
      <w:proofErr w:type="spellEnd"/>
      <w:r w:rsidR="00F52453" w:rsidRPr="002979B9">
        <w:rPr>
          <w:rFonts w:ascii="Times New Roman" w:hAnsi="Times New Roman" w:cs="Times New Roman"/>
          <w:sz w:val="24"/>
          <w:szCs w:val="24"/>
        </w:rPr>
        <w:t xml:space="preserve"> </w:t>
      </w:r>
      <w:proofErr w:type="spellStart"/>
      <w:r w:rsidR="00F52453" w:rsidRPr="002979B9">
        <w:rPr>
          <w:rFonts w:ascii="Times New Roman" w:hAnsi="Times New Roman" w:cs="Times New Roman"/>
          <w:sz w:val="24"/>
          <w:szCs w:val="24"/>
        </w:rPr>
        <w:t>standar</w:t>
      </w:r>
      <w:proofErr w:type="spellEnd"/>
      <w:r w:rsidR="00F52453" w:rsidRPr="002979B9">
        <w:rPr>
          <w:rFonts w:ascii="Times New Roman" w:hAnsi="Times New Roman" w:cs="Times New Roman"/>
          <w:sz w:val="24"/>
          <w:szCs w:val="24"/>
        </w:rPr>
        <w:t xml:space="preserve"> yang </w:t>
      </w:r>
      <w:proofErr w:type="spellStart"/>
      <w:r w:rsidR="00F52453" w:rsidRPr="002979B9">
        <w:rPr>
          <w:rFonts w:ascii="Times New Roman" w:hAnsi="Times New Roman" w:cs="Times New Roman"/>
          <w:sz w:val="24"/>
          <w:szCs w:val="24"/>
        </w:rPr>
        <w:t>harus</w:t>
      </w:r>
      <w:proofErr w:type="spellEnd"/>
      <w:r w:rsidR="00F52453" w:rsidRPr="002979B9">
        <w:rPr>
          <w:rFonts w:ascii="Times New Roman" w:hAnsi="Times New Roman" w:cs="Times New Roman"/>
          <w:sz w:val="24"/>
          <w:szCs w:val="24"/>
        </w:rPr>
        <w:t xml:space="preserve"> </w:t>
      </w:r>
      <w:proofErr w:type="spellStart"/>
      <w:r w:rsidR="00F52453" w:rsidRPr="002979B9">
        <w:rPr>
          <w:rFonts w:ascii="Times New Roman" w:hAnsi="Times New Roman" w:cs="Times New Roman"/>
          <w:sz w:val="24"/>
          <w:szCs w:val="24"/>
        </w:rPr>
        <w:t>dipenuhi</w:t>
      </w:r>
      <w:proofErr w:type="spellEnd"/>
      <w:r w:rsidR="00F52453" w:rsidRPr="002979B9">
        <w:rPr>
          <w:rFonts w:ascii="Times New Roman" w:hAnsi="Times New Roman" w:cs="Times New Roman"/>
          <w:sz w:val="24"/>
          <w:szCs w:val="24"/>
        </w:rPr>
        <w:t xml:space="preserve"> </w:t>
      </w:r>
      <w:proofErr w:type="spellStart"/>
      <w:r w:rsidR="00F52453" w:rsidRPr="002979B9">
        <w:rPr>
          <w:rFonts w:ascii="Times New Roman" w:hAnsi="Times New Roman" w:cs="Times New Roman"/>
          <w:sz w:val="24"/>
          <w:szCs w:val="24"/>
        </w:rPr>
        <w:t>perusahaan</w:t>
      </w:r>
      <w:proofErr w:type="spellEnd"/>
      <w:r w:rsidR="00F52453" w:rsidRPr="002979B9">
        <w:rPr>
          <w:rFonts w:ascii="Times New Roman" w:hAnsi="Times New Roman" w:cs="Times New Roman"/>
          <w:sz w:val="24"/>
          <w:szCs w:val="24"/>
        </w:rPr>
        <w:t xml:space="preserve"> </w:t>
      </w:r>
      <w:proofErr w:type="spellStart"/>
      <w:r w:rsidR="00F52453" w:rsidRPr="002979B9">
        <w:rPr>
          <w:rFonts w:ascii="Times New Roman" w:hAnsi="Times New Roman" w:cs="Times New Roman"/>
          <w:sz w:val="24"/>
          <w:szCs w:val="24"/>
        </w:rPr>
        <w:t>terbatas</w:t>
      </w:r>
      <w:proofErr w:type="spellEnd"/>
      <w:r w:rsidR="00F52453" w:rsidRPr="002979B9">
        <w:rPr>
          <w:rFonts w:ascii="Times New Roman" w:hAnsi="Times New Roman" w:cs="Times New Roman"/>
          <w:sz w:val="24"/>
          <w:szCs w:val="24"/>
        </w:rPr>
        <w:t xml:space="preserve"> </w:t>
      </w:r>
      <w:proofErr w:type="spellStart"/>
      <w:r w:rsidR="00F52453" w:rsidRPr="002979B9">
        <w:rPr>
          <w:rFonts w:ascii="Times New Roman" w:hAnsi="Times New Roman" w:cs="Times New Roman"/>
          <w:sz w:val="24"/>
          <w:szCs w:val="24"/>
        </w:rPr>
        <w:t>dalam</w:t>
      </w:r>
      <w:proofErr w:type="spellEnd"/>
      <w:r w:rsidR="00F52453" w:rsidRPr="002979B9">
        <w:rPr>
          <w:rFonts w:ascii="Times New Roman" w:hAnsi="Times New Roman" w:cs="Times New Roman"/>
          <w:sz w:val="24"/>
          <w:szCs w:val="24"/>
        </w:rPr>
        <w:t xml:space="preserve"> </w:t>
      </w:r>
      <w:proofErr w:type="spellStart"/>
      <w:r w:rsidR="00F52453" w:rsidRPr="002979B9">
        <w:rPr>
          <w:rFonts w:ascii="Times New Roman" w:hAnsi="Times New Roman" w:cs="Times New Roman"/>
          <w:sz w:val="24"/>
          <w:szCs w:val="24"/>
        </w:rPr>
        <w:t>hal</w:t>
      </w:r>
      <w:proofErr w:type="spellEnd"/>
      <w:r w:rsidR="00F52453" w:rsidRPr="002979B9">
        <w:rPr>
          <w:rFonts w:ascii="Times New Roman" w:hAnsi="Times New Roman" w:cs="Times New Roman"/>
          <w:sz w:val="24"/>
          <w:szCs w:val="24"/>
        </w:rPr>
        <w:t xml:space="preserve"> </w:t>
      </w:r>
      <w:proofErr w:type="spellStart"/>
      <w:r w:rsidR="00F52453" w:rsidRPr="002979B9">
        <w:rPr>
          <w:rFonts w:ascii="Times New Roman" w:hAnsi="Times New Roman" w:cs="Times New Roman"/>
          <w:sz w:val="24"/>
          <w:szCs w:val="24"/>
        </w:rPr>
        <w:t>pengungkapan</w:t>
      </w:r>
      <w:proofErr w:type="spellEnd"/>
      <w:r w:rsidR="00F52453" w:rsidRPr="002979B9">
        <w:rPr>
          <w:rFonts w:ascii="Times New Roman" w:hAnsi="Times New Roman" w:cs="Times New Roman"/>
          <w:sz w:val="24"/>
          <w:szCs w:val="24"/>
        </w:rPr>
        <w:t xml:space="preserve"> </w:t>
      </w:r>
      <w:proofErr w:type="spellStart"/>
      <w:r w:rsidR="00F52453" w:rsidRPr="002979B9">
        <w:rPr>
          <w:rFonts w:ascii="Times New Roman" w:hAnsi="Times New Roman" w:cs="Times New Roman"/>
          <w:sz w:val="24"/>
          <w:szCs w:val="24"/>
        </w:rPr>
        <w:t>informasi</w:t>
      </w:r>
      <w:proofErr w:type="spellEnd"/>
      <w:r w:rsidR="00F52453" w:rsidRPr="002979B9">
        <w:rPr>
          <w:rFonts w:ascii="Times New Roman" w:hAnsi="Times New Roman" w:cs="Times New Roman"/>
          <w:sz w:val="24"/>
          <w:szCs w:val="24"/>
        </w:rPr>
        <w:t xml:space="preserve"> </w:t>
      </w:r>
      <w:proofErr w:type="spellStart"/>
      <w:r w:rsidR="00F52453" w:rsidRPr="002979B9">
        <w:rPr>
          <w:rFonts w:ascii="Times New Roman" w:hAnsi="Times New Roman" w:cs="Times New Roman"/>
          <w:sz w:val="24"/>
          <w:szCs w:val="24"/>
        </w:rPr>
        <w:t>keuangan</w:t>
      </w:r>
      <w:proofErr w:type="spellEnd"/>
      <w:r w:rsidR="00F52453" w:rsidRPr="002979B9">
        <w:rPr>
          <w:rFonts w:ascii="Times New Roman" w:hAnsi="Times New Roman" w:cs="Times New Roman"/>
          <w:sz w:val="24"/>
          <w:szCs w:val="24"/>
        </w:rPr>
        <w:t xml:space="preserve">, </w:t>
      </w:r>
      <w:proofErr w:type="spellStart"/>
      <w:r w:rsidR="00F52453" w:rsidRPr="002979B9">
        <w:rPr>
          <w:rFonts w:ascii="Times New Roman" w:hAnsi="Times New Roman" w:cs="Times New Roman"/>
          <w:sz w:val="24"/>
          <w:szCs w:val="24"/>
        </w:rPr>
        <w:t>termasuk</w:t>
      </w:r>
      <w:proofErr w:type="spellEnd"/>
      <w:r w:rsidR="00F52453" w:rsidRPr="002979B9">
        <w:rPr>
          <w:rFonts w:ascii="Times New Roman" w:hAnsi="Times New Roman" w:cs="Times New Roman"/>
          <w:sz w:val="24"/>
          <w:szCs w:val="24"/>
        </w:rPr>
        <w:t xml:space="preserve"> </w:t>
      </w:r>
      <w:proofErr w:type="spellStart"/>
      <w:r w:rsidR="00F52453" w:rsidRPr="002979B9">
        <w:rPr>
          <w:rFonts w:ascii="Times New Roman" w:hAnsi="Times New Roman" w:cs="Times New Roman"/>
          <w:sz w:val="24"/>
          <w:szCs w:val="24"/>
        </w:rPr>
        <w:t>laporan</w:t>
      </w:r>
      <w:proofErr w:type="spellEnd"/>
      <w:r w:rsidR="00F52453" w:rsidRPr="002979B9">
        <w:rPr>
          <w:rFonts w:ascii="Times New Roman" w:hAnsi="Times New Roman" w:cs="Times New Roman"/>
          <w:sz w:val="24"/>
          <w:szCs w:val="24"/>
        </w:rPr>
        <w:t xml:space="preserve"> </w:t>
      </w:r>
      <w:proofErr w:type="spellStart"/>
      <w:r w:rsidR="00F52453" w:rsidRPr="002979B9">
        <w:rPr>
          <w:rFonts w:ascii="Times New Roman" w:hAnsi="Times New Roman" w:cs="Times New Roman"/>
          <w:sz w:val="24"/>
          <w:szCs w:val="24"/>
        </w:rPr>
        <w:t>tahunan</w:t>
      </w:r>
      <w:proofErr w:type="spellEnd"/>
      <w:r w:rsidR="00F52453" w:rsidRPr="002979B9">
        <w:rPr>
          <w:rFonts w:ascii="Times New Roman" w:hAnsi="Times New Roman" w:cs="Times New Roman"/>
          <w:sz w:val="24"/>
          <w:szCs w:val="24"/>
        </w:rPr>
        <w:t xml:space="preserve"> </w:t>
      </w:r>
      <w:proofErr w:type="spellStart"/>
      <w:r w:rsidR="00F52453" w:rsidRPr="002979B9">
        <w:rPr>
          <w:rFonts w:ascii="Times New Roman" w:hAnsi="Times New Roman" w:cs="Times New Roman"/>
          <w:sz w:val="24"/>
          <w:szCs w:val="24"/>
        </w:rPr>
        <w:t>keuangan</w:t>
      </w:r>
      <w:proofErr w:type="spellEnd"/>
      <w:r w:rsidR="00F52453" w:rsidRPr="002979B9">
        <w:rPr>
          <w:rFonts w:ascii="Times New Roman" w:hAnsi="Times New Roman" w:cs="Times New Roman"/>
          <w:sz w:val="24"/>
          <w:szCs w:val="24"/>
        </w:rPr>
        <w:t xml:space="preserve">, </w:t>
      </w:r>
      <w:proofErr w:type="spellStart"/>
      <w:r w:rsidR="00F52453" w:rsidRPr="002979B9">
        <w:rPr>
          <w:rFonts w:ascii="Times New Roman" w:hAnsi="Times New Roman" w:cs="Times New Roman"/>
          <w:sz w:val="24"/>
          <w:szCs w:val="24"/>
        </w:rPr>
        <w:t>laporan</w:t>
      </w:r>
      <w:proofErr w:type="spellEnd"/>
      <w:r w:rsidR="00F52453" w:rsidRPr="002979B9">
        <w:rPr>
          <w:rFonts w:ascii="Times New Roman" w:hAnsi="Times New Roman" w:cs="Times New Roman"/>
          <w:sz w:val="24"/>
          <w:szCs w:val="24"/>
        </w:rPr>
        <w:t xml:space="preserve"> </w:t>
      </w:r>
      <w:proofErr w:type="spellStart"/>
      <w:r w:rsidR="00F52453" w:rsidRPr="002979B9">
        <w:rPr>
          <w:rFonts w:ascii="Times New Roman" w:hAnsi="Times New Roman" w:cs="Times New Roman"/>
          <w:sz w:val="24"/>
          <w:szCs w:val="24"/>
        </w:rPr>
        <w:t>kinerja</w:t>
      </w:r>
      <w:proofErr w:type="spellEnd"/>
      <w:r w:rsidR="00F52453" w:rsidRPr="002979B9">
        <w:rPr>
          <w:rFonts w:ascii="Times New Roman" w:hAnsi="Times New Roman" w:cs="Times New Roman"/>
          <w:sz w:val="24"/>
          <w:szCs w:val="24"/>
        </w:rPr>
        <w:t xml:space="preserve"> </w:t>
      </w:r>
      <w:proofErr w:type="spellStart"/>
      <w:r w:rsidR="00F52453" w:rsidRPr="002979B9">
        <w:rPr>
          <w:rFonts w:ascii="Times New Roman" w:hAnsi="Times New Roman" w:cs="Times New Roman"/>
          <w:sz w:val="24"/>
          <w:szCs w:val="24"/>
        </w:rPr>
        <w:t>perusahaan</w:t>
      </w:r>
      <w:proofErr w:type="spellEnd"/>
      <w:r w:rsidR="00F52453" w:rsidRPr="002979B9">
        <w:rPr>
          <w:rFonts w:ascii="Times New Roman" w:hAnsi="Times New Roman" w:cs="Times New Roman"/>
          <w:sz w:val="24"/>
          <w:szCs w:val="24"/>
        </w:rPr>
        <w:t xml:space="preserve">, dan </w:t>
      </w:r>
      <w:proofErr w:type="spellStart"/>
      <w:r w:rsidR="00F52453" w:rsidRPr="002979B9">
        <w:rPr>
          <w:rFonts w:ascii="Times New Roman" w:hAnsi="Times New Roman" w:cs="Times New Roman"/>
          <w:sz w:val="24"/>
          <w:szCs w:val="24"/>
        </w:rPr>
        <w:t>laporan</w:t>
      </w:r>
      <w:proofErr w:type="spellEnd"/>
      <w:r w:rsidR="00F52453" w:rsidRPr="002979B9">
        <w:rPr>
          <w:rFonts w:ascii="Times New Roman" w:hAnsi="Times New Roman" w:cs="Times New Roman"/>
          <w:sz w:val="24"/>
          <w:szCs w:val="24"/>
        </w:rPr>
        <w:t xml:space="preserve"> </w:t>
      </w:r>
      <w:proofErr w:type="spellStart"/>
      <w:r w:rsidR="00F52453" w:rsidRPr="002979B9">
        <w:rPr>
          <w:rFonts w:ascii="Times New Roman" w:hAnsi="Times New Roman" w:cs="Times New Roman"/>
          <w:sz w:val="24"/>
          <w:szCs w:val="24"/>
        </w:rPr>
        <w:t>tentang</w:t>
      </w:r>
      <w:proofErr w:type="spellEnd"/>
      <w:r w:rsidR="00F52453" w:rsidRPr="002979B9">
        <w:rPr>
          <w:rFonts w:ascii="Times New Roman" w:hAnsi="Times New Roman" w:cs="Times New Roman"/>
          <w:sz w:val="24"/>
          <w:szCs w:val="24"/>
        </w:rPr>
        <w:t xml:space="preserve"> </w:t>
      </w:r>
      <w:proofErr w:type="spellStart"/>
      <w:r w:rsidR="00F52453" w:rsidRPr="002979B9">
        <w:rPr>
          <w:rFonts w:ascii="Times New Roman" w:hAnsi="Times New Roman" w:cs="Times New Roman"/>
          <w:sz w:val="24"/>
          <w:szCs w:val="24"/>
        </w:rPr>
        <w:t>kepatuhan</w:t>
      </w:r>
      <w:proofErr w:type="spellEnd"/>
      <w:r w:rsidR="00F52453" w:rsidRPr="002979B9">
        <w:rPr>
          <w:rFonts w:ascii="Times New Roman" w:hAnsi="Times New Roman" w:cs="Times New Roman"/>
          <w:sz w:val="24"/>
          <w:szCs w:val="24"/>
        </w:rPr>
        <w:t xml:space="preserve"> </w:t>
      </w:r>
      <w:proofErr w:type="spellStart"/>
      <w:r w:rsidR="00F52453" w:rsidRPr="002979B9">
        <w:rPr>
          <w:rFonts w:ascii="Times New Roman" w:hAnsi="Times New Roman" w:cs="Times New Roman"/>
          <w:sz w:val="24"/>
          <w:szCs w:val="24"/>
        </w:rPr>
        <w:t>terhadap</w:t>
      </w:r>
      <w:proofErr w:type="spellEnd"/>
      <w:r w:rsidR="00F52453" w:rsidRPr="002979B9">
        <w:rPr>
          <w:rFonts w:ascii="Times New Roman" w:hAnsi="Times New Roman" w:cs="Times New Roman"/>
          <w:sz w:val="24"/>
          <w:szCs w:val="24"/>
        </w:rPr>
        <w:t xml:space="preserve"> </w:t>
      </w:r>
      <w:proofErr w:type="spellStart"/>
      <w:r w:rsidR="00F52453" w:rsidRPr="002979B9">
        <w:rPr>
          <w:rFonts w:ascii="Times New Roman" w:hAnsi="Times New Roman" w:cs="Times New Roman"/>
          <w:sz w:val="24"/>
          <w:szCs w:val="24"/>
        </w:rPr>
        <w:t>perundang-undangan</w:t>
      </w:r>
      <w:proofErr w:type="spellEnd"/>
      <w:r w:rsidR="002B026F" w:rsidRPr="002979B9">
        <w:rPr>
          <w:rFonts w:ascii="Times New Roman" w:hAnsi="Times New Roman" w:cs="Times New Roman"/>
          <w:sz w:val="24"/>
          <w:szCs w:val="24"/>
        </w:rPr>
        <w:t xml:space="preserve"> </w:t>
      </w:r>
      <w:r w:rsidR="002B026F" w:rsidRPr="002979B9">
        <w:rPr>
          <w:rFonts w:ascii="Times New Roman" w:hAnsi="Times New Roman" w:cs="Times New Roman"/>
          <w:sz w:val="24"/>
          <w:szCs w:val="24"/>
        </w:rPr>
        <w:fldChar w:fldCharType="begin" w:fldLock="1"/>
      </w:r>
      <w:r w:rsidR="002B026F" w:rsidRPr="002979B9">
        <w:rPr>
          <w:rFonts w:ascii="Times New Roman" w:hAnsi="Times New Roman" w:cs="Times New Roman"/>
          <w:sz w:val="24"/>
          <w:szCs w:val="24"/>
        </w:rPr>
        <w:instrText>ADDIN CSL_CITATION {"citationItems":[{"id":"ITEM-1","itemData":{"author":[{"dropping-particle":"","family":"Peraturan Pemerintah RI","given":"","non-dropping-particle":"","parse-names":false,"suffix":""}],"id":"ITEM-1","issued":{"date-parts":[["2012"]]},"publisher-place":"Jakarta","title":"Peraturan Pemerintah Nomor 47 Tahun 2012 tentang Tanggung Jawab Sosial dan Lingkungan Perseroan Terbatas","type":"article"},"uris":["http://www.mendeley.com/documents/?uuid=24d52337-4440-42a3-8775-7b617e2978a7"]}],"mendeley":{"formattedCitation":"(Peraturan Pemerintah RI, 2012)","plainTextFormattedCitation":"(Peraturan Pemerintah RI, 2012)"},"properties":{"noteIndex":0},"schema":"https://github.com/citation-style-language/schema/raw/master/csl-citation.json"}</w:instrText>
      </w:r>
      <w:r w:rsidR="002B026F" w:rsidRPr="002979B9">
        <w:rPr>
          <w:rFonts w:ascii="Times New Roman" w:hAnsi="Times New Roman" w:cs="Times New Roman"/>
          <w:sz w:val="24"/>
          <w:szCs w:val="24"/>
        </w:rPr>
        <w:fldChar w:fldCharType="separate"/>
      </w:r>
      <w:r w:rsidR="002B026F" w:rsidRPr="002979B9">
        <w:rPr>
          <w:rFonts w:ascii="Times New Roman" w:hAnsi="Times New Roman" w:cs="Times New Roman"/>
          <w:noProof/>
          <w:sz w:val="24"/>
          <w:szCs w:val="24"/>
        </w:rPr>
        <w:t>(Peraturan Pemerintah RI, 2012)</w:t>
      </w:r>
      <w:r w:rsidR="002B026F" w:rsidRPr="002979B9">
        <w:rPr>
          <w:rFonts w:ascii="Times New Roman" w:hAnsi="Times New Roman" w:cs="Times New Roman"/>
          <w:sz w:val="24"/>
          <w:szCs w:val="24"/>
        </w:rPr>
        <w:fldChar w:fldCharType="end"/>
      </w:r>
      <w:r w:rsidR="00F52453" w:rsidRPr="002979B9">
        <w:rPr>
          <w:rFonts w:ascii="Times New Roman" w:hAnsi="Times New Roman" w:cs="Times New Roman"/>
          <w:sz w:val="24"/>
          <w:szCs w:val="24"/>
        </w:rPr>
        <w:t xml:space="preserve">. </w:t>
      </w:r>
      <w:proofErr w:type="spellStart"/>
      <w:r w:rsidR="00F52453" w:rsidRPr="002979B9">
        <w:rPr>
          <w:rFonts w:ascii="Times New Roman" w:hAnsi="Times New Roman" w:cs="Times New Roman"/>
          <w:sz w:val="24"/>
          <w:szCs w:val="24"/>
        </w:rPr>
        <w:t>Peraturan</w:t>
      </w:r>
      <w:proofErr w:type="spellEnd"/>
      <w:r w:rsidR="00F52453" w:rsidRPr="002979B9">
        <w:rPr>
          <w:rFonts w:ascii="Times New Roman" w:hAnsi="Times New Roman" w:cs="Times New Roman"/>
          <w:sz w:val="24"/>
          <w:szCs w:val="24"/>
        </w:rPr>
        <w:t xml:space="preserve"> </w:t>
      </w:r>
      <w:proofErr w:type="spellStart"/>
      <w:r w:rsidR="00F52453" w:rsidRPr="002979B9">
        <w:rPr>
          <w:rFonts w:ascii="Times New Roman" w:hAnsi="Times New Roman" w:cs="Times New Roman"/>
          <w:sz w:val="24"/>
          <w:szCs w:val="24"/>
        </w:rPr>
        <w:t>tersebut</w:t>
      </w:r>
      <w:proofErr w:type="spellEnd"/>
      <w:r w:rsidR="00F52453" w:rsidRPr="002979B9">
        <w:rPr>
          <w:rFonts w:ascii="Times New Roman" w:hAnsi="Times New Roman" w:cs="Times New Roman"/>
          <w:sz w:val="24"/>
          <w:szCs w:val="24"/>
        </w:rPr>
        <w:t xml:space="preserve"> </w:t>
      </w:r>
      <w:proofErr w:type="spellStart"/>
      <w:r w:rsidR="00F52453" w:rsidRPr="002979B9">
        <w:rPr>
          <w:rFonts w:ascii="Times New Roman" w:hAnsi="Times New Roman" w:cs="Times New Roman"/>
          <w:sz w:val="24"/>
          <w:szCs w:val="24"/>
        </w:rPr>
        <w:t>merupakan</w:t>
      </w:r>
      <w:proofErr w:type="spellEnd"/>
      <w:r w:rsidR="00F52453" w:rsidRPr="002979B9">
        <w:rPr>
          <w:rFonts w:ascii="Times New Roman" w:hAnsi="Times New Roman" w:cs="Times New Roman"/>
          <w:sz w:val="24"/>
          <w:szCs w:val="24"/>
        </w:rPr>
        <w:t xml:space="preserve"> </w:t>
      </w:r>
      <w:proofErr w:type="spellStart"/>
      <w:r w:rsidR="00F52453" w:rsidRPr="002979B9">
        <w:rPr>
          <w:rFonts w:ascii="Times New Roman" w:hAnsi="Times New Roman" w:cs="Times New Roman"/>
          <w:sz w:val="24"/>
          <w:szCs w:val="24"/>
        </w:rPr>
        <w:t>implementasi</w:t>
      </w:r>
      <w:proofErr w:type="spellEnd"/>
      <w:r w:rsidR="00F52453" w:rsidRPr="002979B9">
        <w:rPr>
          <w:rFonts w:ascii="Times New Roman" w:hAnsi="Times New Roman" w:cs="Times New Roman"/>
          <w:sz w:val="24"/>
          <w:szCs w:val="24"/>
        </w:rPr>
        <w:t xml:space="preserve"> </w:t>
      </w:r>
      <w:proofErr w:type="spellStart"/>
      <w:r w:rsidR="00F52453" w:rsidRPr="002979B9">
        <w:rPr>
          <w:rFonts w:ascii="Times New Roman" w:hAnsi="Times New Roman" w:cs="Times New Roman"/>
          <w:sz w:val="24"/>
          <w:szCs w:val="24"/>
        </w:rPr>
        <w:t>dari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Undang-Undang</w:t>
      </w:r>
      <w:proofErr w:type="spellEnd"/>
      <w:r w:rsidRPr="002979B9">
        <w:rPr>
          <w:rFonts w:ascii="Times New Roman" w:hAnsi="Times New Roman" w:cs="Times New Roman"/>
          <w:sz w:val="24"/>
          <w:szCs w:val="24"/>
        </w:rPr>
        <w:t xml:space="preserve"> Perseroan Terbatas No.40 </w:t>
      </w:r>
      <w:proofErr w:type="spellStart"/>
      <w:r w:rsidRPr="002979B9">
        <w:rPr>
          <w:rFonts w:ascii="Times New Roman" w:hAnsi="Times New Roman" w:cs="Times New Roman"/>
          <w:sz w:val="24"/>
          <w:szCs w:val="24"/>
        </w:rPr>
        <w:t>Tahun</w:t>
      </w:r>
      <w:proofErr w:type="spellEnd"/>
      <w:r w:rsidRPr="002979B9">
        <w:rPr>
          <w:rFonts w:ascii="Times New Roman" w:hAnsi="Times New Roman" w:cs="Times New Roman"/>
          <w:sz w:val="24"/>
          <w:szCs w:val="24"/>
        </w:rPr>
        <w:t xml:space="preserve"> 2007 Pasal 74 Ayat 1, “Perusahaan yang </w:t>
      </w:r>
      <w:proofErr w:type="spellStart"/>
      <w:r w:rsidRPr="002979B9">
        <w:rPr>
          <w:rFonts w:ascii="Times New Roman" w:hAnsi="Times New Roman" w:cs="Times New Roman"/>
          <w:sz w:val="24"/>
          <w:szCs w:val="24"/>
        </w:rPr>
        <w:t>menjalankan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lastRenderedPageBreak/>
        <w:t>kegiatan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usahanya</w:t>
      </w:r>
      <w:proofErr w:type="spellEnd"/>
      <w:r w:rsidRPr="002979B9">
        <w:rPr>
          <w:rFonts w:ascii="Times New Roman" w:hAnsi="Times New Roman" w:cs="Times New Roman"/>
          <w:sz w:val="24"/>
          <w:szCs w:val="24"/>
        </w:rPr>
        <w:t xml:space="preserve"> di </w:t>
      </w:r>
      <w:proofErr w:type="spellStart"/>
      <w:r w:rsidRPr="002979B9">
        <w:rPr>
          <w:rFonts w:ascii="Times New Roman" w:hAnsi="Times New Roman" w:cs="Times New Roman"/>
          <w:sz w:val="24"/>
          <w:szCs w:val="24"/>
        </w:rPr>
        <w:t>bidang</w:t>
      </w:r>
      <w:proofErr w:type="spellEnd"/>
      <w:r w:rsidRPr="002979B9">
        <w:rPr>
          <w:rFonts w:ascii="Times New Roman" w:hAnsi="Times New Roman" w:cs="Times New Roman"/>
          <w:sz w:val="24"/>
          <w:szCs w:val="24"/>
        </w:rPr>
        <w:t xml:space="preserve"> dan/</w:t>
      </w:r>
      <w:proofErr w:type="spellStart"/>
      <w:r w:rsidRPr="002979B9">
        <w:rPr>
          <w:rFonts w:ascii="Times New Roman" w:hAnsi="Times New Roman" w:cs="Times New Roman"/>
          <w:sz w:val="24"/>
          <w:szCs w:val="24"/>
        </w:rPr>
        <w:t>atau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berkaitan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segala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sumber</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daya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alam</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wajib</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melaksanakan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tanggung</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jawab</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sosial</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lingkungan</w:t>
      </w:r>
      <w:proofErr w:type="spellEnd"/>
      <w:r w:rsidRPr="002979B9">
        <w:rPr>
          <w:rFonts w:ascii="Times New Roman" w:hAnsi="Times New Roman" w:cs="Times New Roman"/>
          <w:sz w:val="24"/>
          <w:szCs w:val="24"/>
        </w:rPr>
        <w:t>”</w:t>
      </w:r>
      <w:r w:rsidR="00276BAD" w:rsidRPr="002979B9">
        <w:rPr>
          <w:rFonts w:ascii="Times New Roman" w:hAnsi="Times New Roman" w:cs="Times New Roman"/>
          <w:sz w:val="24"/>
          <w:szCs w:val="24"/>
        </w:rPr>
        <w:t xml:space="preserve"> </w:t>
      </w:r>
      <w:r w:rsidRPr="002979B9">
        <w:rPr>
          <w:rFonts w:ascii="Times New Roman" w:hAnsi="Times New Roman" w:cs="Times New Roman"/>
          <w:sz w:val="24"/>
          <w:szCs w:val="24"/>
        </w:rPr>
        <w:fldChar w:fldCharType="begin" w:fldLock="1"/>
      </w:r>
      <w:r w:rsidR="00E9208E" w:rsidRPr="002979B9">
        <w:rPr>
          <w:rFonts w:ascii="Times New Roman" w:hAnsi="Times New Roman" w:cs="Times New Roman"/>
          <w:sz w:val="24"/>
          <w:szCs w:val="24"/>
        </w:rPr>
        <w:instrText>ADDIN CSL_CITATION {"citationItems":[{"id":"ITEM-1","itemData":{"author":[{"dropping-particle":"","family":"UU Republik Indonesia","given":"","non-dropping-particle":"","parse-names":false,"suffix":""}],"id":"ITEM-1","issued":{"date-parts":[["2007"]]},"title":"Undang-Undang Perseroan Terbatas (Nomor 40 Pasal 74 Ayat 1 Tahun 2007)","type":"article"},"uris":["http://www.mendeley.com/documents/?uuid=bbbef452-7480-4aea-92f9-022b2e05df85"]}],"mendeley":{"formattedCitation":"(UU Republik Indonesia, 2007)","plainTextFormattedCitation":"(UU Republik Indonesia, 2007)","previouslyFormattedCitation":"(UU Republik Indonesia, 2007)"},"properties":{"noteIndex":0},"schema":"https://github.com/citation-style-language/schema/raw/master/csl-citation.json"}</w:instrText>
      </w:r>
      <w:r w:rsidRPr="002979B9">
        <w:rPr>
          <w:rFonts w:ascii="Times New Roman" w:hAnsi="Times New Roman" w:cs="Times New Roman"/>
          <w:sz w:val="24"/>
          <w:szCs w:val="24"/>
        </w:rPr>
        <w:fldChar w:fldCharType="separate"/>
      </w:r>
      <w:r w:rsidR="00E9208E" w:rsidRPr="002979B9">
        <w:rPr>
          <w:rFonts w:ascii="Times New Roman" w:hAnsi="Times New Roman" w:cs="Times New Roman"/>
          <w:noProof/>
          <w:sz w:val="24"/>
          <w:szCs w:val="24"/>
        </w:rPr>
        <w:t>(UU Republik Indonesia, 2007)</w:t>
      </w:r>
      <w:r w:rsidRPr="002979B9">
        <w:rPr>
          <w:rFonts w:ascii="Times New Roman" w:hAnsi="Times New Roman" w:cs="Times New Roman"/>
          <w:sz w:val="24"/>
          <w:szCs w:val="24"/>
        </w:rPr>
        <w:fldChar w:fldCharType="end"/>
      </w:r>
      <w:r w:rsidRPr="002979B9">
        <w:rPr>
          <w:rFonts w:ascii="Times New Roman" w:hAnsi="Times New Roman" w:cs="Times New Roman"/>
          <w:sz w:val="24"/>
          <w:szCs w:val="24"/>
        </w:rPr>
        <w:t>.</w:t>
      </w:r>
      <w:r w:rsidR="00EC3A7F" w:rsidRPr="002979B9">
        <w:rPr>
          <w:rFonts w:ascii="Times New Roman" w:hAnsi="Times New Roman" w:cs="Times New Roman"/>
          <w:sz w:val="24"/>
          <w:szCs w:val="24"/>
        </w:rPr>
        <w:t xml:space="preserve"> </w:t>
      </w:r>
      <w:proofErr w:type="spellStart"/>
      <w:r w:rsidR="00EC3A7F" w:rsidRPr="002979B9">
        <w:rPr>
          <w:rFonts w:ascii="Times New Roman" w:hAnsi="Times New Roman" w:cs="Times New Roman"/>
          <w:sz w:val="24"/>
          <w:szCs w:val="24"/>
        </w:rPr>
        <w:t>Peraturan-peraturan</w:t>
      </w:r>
      <w:proofErr w:type="spellEnd"/>
      <w:r w:rsidR="00EC3A7F" w:rsidRPr="002979B9">
        <w:rPr>
          <w:rFonts w:ascii="Times New Roman" w:hAnsi="Times New Roman" w:cs="Times New Roman"/>
          <w:sz w:val="24"/>
          <w:szCs w:val="24"/>
        </w:rPr>
        <w:t xml:space="preserve"> </w:t>
      </w:r>
      <w:proofErr w:type="spellStart"/>
      <w:r w:rsidR="00EC3A7F" w:rsidRPr="002979B9">
        <w:rPr>
          <w:rFonts w:ascii="Times New Roman" w:hAnsi="Times New Roman" w:cs="Times New Roman"/>
          <w:sz w:val="24"/>
          <w:szCs w:val="24"/>
        </w:rPr>
        <w:t>tersebut</w:t>
      </w:r>
      <w:proofErr w:type="spellEnd"/>
      <w:r w:rsidR="00EC3A7F" w:rsidRPr="002979B9">
        <w:rPr>
          <w:rFonts w:ascii="Times New Roman" w:hAnsi="Times New Roman" w:cs="Times New Roman"/>
          <w:sz w:val="24"/>
          <w:szCs w:val="24"/>
        </w:rPr>
        <w:t xml:space="preserve"> </w:t>
      </w:r>
      <w:proofErr w:type="spellStart"/>
      <w:r w:rsidR="00EC3A7F" w:rsidRPr="002979B9">
        <w:rPr>
          <w:rFonts w:ascii="Times New Roman" w:hAnsi="Times New Roman" w:cs="Times New Roman"/>
          <w:sz w:val="24"/>
          <w:szCs w:val="24"/>
        </w:rPr>
        <w:t>menunjukkan</w:t>
      </w:r>
      <w:proofErr w:type="spellEnd"/>
      <w:r w:rsidR="00EC3A7F" w:rsidRPr="002979B9">
        <w:rPr>
          <w:rFonts w:ascii="Times New Roman" w:hAnsi="Times New Roman" w:cs="Times New Roman"/>
          <w:sz w:val="24"/>
          <w:szCs w:val="24"/>
        </w:rPr>
        <w:t xml:space="preserve"> </w:t>
      </w:r>
      <w:proofErr w:type="spellStart"/>
      <w:r w:rsidR="00EC3A7F" w:rsidRPr="002979B9">
        <w:rPr>
          <w:rFonts w:ascii="Times New Roman" w:hAnsi="Times New Roman" w:cs="Times New Roman"/>
          <w:sz w:val="24"/>
          <w:szCs w:val="24"/>
        </w:rPr>
        <w:t>komitmen</w:t>
      </w:r>
      <w:proofErr w:type="spellEnd"/>
      <w:r w:rsidR="00EC3A7F" w:rsidRPr="002979B9">
        <w:rPr>
          <w:rFonts w:ascii="Times New Roman" w:hAnsi="Times New Roman" w:cs="Times New Roman"/>
          <w:sz w:val="24"/>
          <w:szCs w:val="24"/>
        </w:rPr>
        <w:t xml:space="preserve"> Indonesia </w:t>
      </w:r>
      <w:proofErr w:type="spellStart"/>
      <w:r w:rsidR="00EC3A7F" w:rsidRPr="002979B9">
        <w:rPr>
          <w:rFonts w:ascii="Times New Roman" w:hAnsi="Times New Roman" w:cs="Times New Roman"/>
          <w:sz w:val="24"/>
          <w:szCs w:val="24"/>
        </w:rPr>
        <w:t>untuk</w:t>
      </w:r>
      <w:proofErr w:type="spellEnd"/>
      <w:r w:rsidR="00EC3A7F" w:rsidRPr="002979B9">
        <w:rPr>
          <w:rFonts w:ascii="Times New Roman" w:hAnsi="Times New Roman" w:cs="Times New Roman"/>
          <w:sz w:val="24"/>
          <w:szCs w:val="24"/>
        </w:rPr>
        <w:t xml:space="preserve"> </w:t>
      </w:r>
      <w:proofErr w:type="spellStart"/>
      <w:r w:rsidR="00EC3A7F" w:rsidRPr="002979B9">
        <w:rPr>
          <w:rFonts w:ascii="Times New Roman" w:hAnsi="Times New Roman" w:cs="Times New Roman"/>
          <w:sz w:val="24"/>
          <w:szCs w:val="24"/>
        </w:rPr>
        <w:t>mempublikasikan</w:t>
      </w:r>
      <w:proofErr w:type="spellEnd"/>
      <w:r w:rsidR="00EC3A7F" w:rsidRPr="002979B9">
        <w:rPr>
          <w:rFonts w:ascii="Times New Roman" w:hAnsi="Times New Roman" w:cs="Times New Roman"/>
          <w:sz w:val="24"/>
          <w:szCs w:val="24"/>
        </w:rPr>
        <w:t xml:space="preserve"> </w:t>
      </w:r>
      <w:proofErr w:type="spellStart"/>
      <w:r w:rsidR="00EC3A7F" w:rsidRPr="002979B9">
        <w:rPr>
          <w:rFonts w:ascii="Times New Roman" w:hAnsi="Times New Roman" w:cs="Times New Roman"/>
          <w:sz w:val="24"/>
          <w:szCs w:val="24"/>
        </w:rPr>
        <w:t>bahwa</w:t>
      </w:r>
      <w:proofErr w:type="spellEnd"/>
      <w:r w:rsidR="00EC3A7F" w:rsidRPr="002979B9">
        <w:rPr>
          <w:rFonts w:ascii="Times New Roman" w:hAnsi="Times New Roman" w:cs="Times New Roman"/>
          <w:sz w:val="24"/>
          <w:szCs w:val="24"/>
        </w:rPr>
        <w:t xml:space="preserve"> </w:t>
      </w:r>
      <w:proofErr w:type="spellStart"/>
      <w:r w:rsidR="00EC3A7F" w:rsidRPr="002979B9">
        <w:rPr>
          <w:rFonts w:ascii="Times New Roman" w:hAnsi="Times New Roman" w:cs="Times New Roman"/>
          <w:sz w:val="24"/>
          <w:szCs w:val="24"/>
        </w:rPr>
        <w:t>melakukan</w:t>
      </w:r>
      <w:proofErr w:type="spellEnd"/>
      <w:r w:rsidR="00EC3A7F" w:rsidRPr="002979B9">
        <w:rPr>
          <w:rFonts w:ascii="Times New Roman" w:hAnsi="Times New Roman" w:cs="Times New Roman"/>
          <w:sz w:val="24"/>
          <w:szCs w:val="24"/>
        </w:rPr>
        <w:t xml:space="preserve"> </w:t>
      </w:r>
      <w:proofErr w:type="spellStart"/>
      <w:r w:rsidR="00EC3A7F" w:rsidRPr="002979B9">
        <w:rPr>
          <w:rFonts w:ascii="Times New Roman" w:hAnsi="Times New Roman" w:cs="Times New Roman"/>
          <w:sz w:val="24"/>
          <w:szCs w:val="24"/>
        </w:rPr>
        <w:t>pengungkapan</w:t>
      </w:r>
      <w:proofErr w:type="spellEnd"/>
      <w:r w:rsidR="00EC3A7F" w:rsidRPr="002979B9">
        <w:rPr>
          <w:rFonts w:ascii="Times New Roman" w:hAnsi="Times New Roman" w:cs="Times New Roman"/>
          <w:sz w:val="24"/>
          <w:szCs w:val="24"/>
        </w:rPr>
        <w:t xml:space="preserve"> CSR </w:t>
      </w:r>
      <w:proofErr w:type="spellStart"/>
      <w:r w:rsidR="00EC3A7F" w:rsidRPr="002979B9">
        <w:rPr>
          <w:rFonts w:ascii="Times New Roman" w:hAnsi="Times New Roman" w:cs="Times New Roman"/>
          <w:sz w:val="24"/>
          <w:szCs w:val="24"/>
        </w:rPr>
        <w:t>ke</w:t>
      </w:r>
      <w:proofErr w:type="spellEnd"/>
      <w:r w:rsidR="00EC3A7F" w:rsidRPr="002979B9">
        <w:rPr>
          <w:rFonts w:ascii="Times New Roman" w:hAnsi="Times New Roman" w:cs="Times New Roman"/>
          <w:sz w:val="24"/>
          <w:szCs w:val="24"/>
        </w:rPr>
        <w:t xml:space="preserve"> </w:t>
      </w:r>
      <w:proofErr w:type="spellStart"/>
      <w:r w:rsidR="00EC3A7F" w:rsidRPr="002979B9">
        <w:rPr>
          <w:rFonts w:ascii="Times New Roman" w:hAnsi="Times New Roman" w:cs="Times New Roman"/>
          <w:sz w:val="24"/>
          <w:szCs w:val="24"/>
        </w:rPr>
        <w:t>dalam</w:t>
      </w:r>
      <w:proofErr w:type="spellEnd"/>
      <w:r w:rsidR="00EC3A7F" w:rsidRPr="002979B9">
        <w:rPr>
          <w:rFonts w:ascii="Times New Roman" w:hAnsi="Times New Roman" w:cs="Times New Roman"/>
          <w:sz w:val="24"/>
          <w:szCs w:val="24"/>
        </w:rPr>
        <w:t xml:space="preserve"> </w:t>
      </w:r>
      <w:proofErr w:type="spellStart"/>
      <w:r w:rsidR="00EC3A7F" w:rsidRPr="002979B9">
        <w:rPr>
          <w:rFonts w:ascii="Times New Roman" w:hAnsi="Times New Roman" w:cs="Times New Roman"/>
          <w:sz w:val="24"/>
          <w:szCs w:val="24"/>
        </w:rPr>
        <w:t>bagian</w:t>
      </w:r>
      <w:proofErr w:type="spellEnd"/>
      <w:r w:rsidR="00EC3A7F" w:rsidRPr="002979B9">
        <w:rPr>
          <w:rFonts w:ascii="Times New Roman" w:hAnsi="Times New Roman" w:cs="Times New Roman"/>
          <w:sz w:val="24"/>
          <w:szCs w:val="24"/>
        </w:rPr>
        <w:t xml:space="preserve"> </w:t>
      </w:r>
      <w:proofErr w:type="spellStart"/>
      <w:r w:rsidR="00EC3A7F" w:rsidRPr="002979B9">
        <w:rPr>
          <w:rFonts w:ascii="Times New Roman" w:hAnsi="Times New Roman" w:cs="Times New Roman"/>
          <w:sz w:val="24"/>
          <w:szCs w:val="24"/>
        </w:rPr>
        <w:t>operasional</w:t>
      </w:r>
      <w:proofErr w:type="spellEnd"/>
      <w:r w:rsidR="00EC3A7F" w:rsidRPr="002979B9">
        <w:rPr>
          <w:rFonts w:ascii="Times New Roman" w:hAnsi="Times New Roman" w:cs="Times New Roman"/>
          <w:sz w:val="24"/>
          <w:szCs w:val="24"/>
        </w:rPr>
        <w:t xml:space="preserve"> </w:t>
      </w:r>
      <w:proofErr w:type="spellStart"/>
      <w:r w:rsidR="00EC3A7F" w:rsidRPr="002979B9">
        <w:rPr>
          <w:rFonts w:ascii="Times New Roman" w:hAnsi="Times New Roman" w:cs="Times New Roman"/>
          <w:sz w:val="24"/>
          <w:szCs w:val="24"/>
        </w:rPr>
        <w:t>perusahaan</w:t>
      </w:r>
      <w:proofErr w:type="spellEnd"/>
      <w:r w:rsidR="00EC3A7F" w:rsidRPr="002979B9">
        <w:rPr>
          <w:rFonts w:ascii="Times New Roman" w:hAnsi="Times New Roman" w:cs="Times New Roman"/>
          <w:sz w:val="24"/>
          <w:szCs w:val="24"/>
        </w:rPr>
        <w:t xml:space="preserve">, </w:t>
      </w:r>
      <w:proofErr w:type="spellStart"/>
      <w:r w:rsidR="00EC3A7F" w:rsidRPr="002979B9">
        <w:rPr>
          <w:rFonts w:ascii="Times New Roman" w:hAnsi="Times New Roman" w:cs="Times New Roman"/>
          <w:sz w:val="24"/>
          <w:szCs w:val="24"/>
        </w:rPr>
        <w:t>bertujuan</w:t>
      </w:r>
      <w:proofErr w:type="spellEnd"/>
      <w:r w:rsidR="00EC3A7F" w:rsidRPr="002979B9">
        <w:rPr>
          <w:rFonts w:ascii="Times New Roman" w:hAnsi="Times New Roman" w:cs="Times New Roman"/>
          <w:sz w:val="24"/>
          <w:szCs w:val="24"/>
        </w:rPr>
        <w:t xml:space="preserve"> </w:t>
      </w:r>
      <w:proofErr w:type="spellStart"/>
      <w:r w:rsidR="00EC3A7F" w:rsidRPr="002979B9">
        <w:rPr>
          <w:rFonts w:ascii="Times New Roman" w:hAnsi="Times New Roman" w:cs="Times New Roman"/>
          <w:sz w:val="24"/>
          <w:szCs w:val="24"/>
        </w:rPr>
        <w:t>untuk</w:t>
      </w:r>
      <w:proofErr w:type="spellEnd"/>
      <w:r w:rsidR="00EC3A7F" w:rsidRPr="002979B9">
        <w:rPr>
          <w:rFonts w:ascii="Times New Roman" w:hAnsi="Times New Roman" w:cs="Times New Roman"/>
          <w:sz w:val="24"/>
          <w:szCs w:val="24"/>
        </w:rPr>
        <w:t xml:space="preserve"> </w:t>
      </w:r>
      <w:proofErr w:type="spellStart"/>
      <w:r w:rsidR="00EC3A7F" w:rsidRPr="002979B9">
        <w:rPr>
          <w:rFonts w:ascii="Times New Roman" w:hAnsi="Times New Roman" w:cs="Times New Roman"/>
          <w:sz w:val="24"/>
          <w:szCs w:val="24"/>
        </w:rPr>
        <w:t>meningkatkan</w:t>
      </w:r>
      <w:proofErr w:type="spellEnd"/>
      <w:r w:rsidR="00EC3A7F" w:rsidRPr="002979B9">
        <w:rPr>
          <w:rFonts w:ascii="Times New Roman" w:hAnsi="Times New Roman" w:cs="Times New Roman"/>
          <w:sz w:val="24"/>
          <w:szCs w:val="24"/>
        </w:rPr>
        <w:t xml:space="preserve"> </w:t>
      </w:r>
      <w:proofErr w:type="spellStart"/>
      <w:r w:rsidR="00EC3A7F" w:rsidRPr="002979B9">
        <w:rPr>
          <w:rFonts w:ascii="Times New Roman" w:hAnsi="Times New Roman" w:cs="Times New Roman"/>
          <w:sz w:val="24"/>
          <w:szCs w:val="24"/>
        </w:rPr>
        <w:t>kualitas</w:t>
      </w:r>
      <w:proofErr w:type="spellEnd"/>
      <w:r w:rsidR="00EC3A7F" w:rsidRPr="002979B9">
        <w:rPr>
          <w:rFonts w:ascii="Times New Roman" w:hAnsi="Times New Roman" w:cs="Times New Roman"/>
          <w:sz w:val="24"/>
          <w:szCs w:val="24"/>
        </w:rPr>
        <w:t xml:space="preserve"> </w:t>
      </w:r>
      <w:proofErr w:type="spellStart"/>
      <w:r w:rsidR="00EC3A7F" w:rsidRPr="002979B9">
        <w:rPr>
          <w:rFonts w:ascii="Times New Roman" w:hAnsi="Times New Roman" w:cs="Times New Roman"/>
          <w:sz w:val="24"/>
          <w:szCs w:val="24"/>
        </w:rPr>
        <w:t>kehidupan</w:t>
      </w:r>
      <w:proofErr w:type="spellEnd"/>
      <w:r w:rsidR="00EC3A7F" w:rsidRPr="002979B9">
        <w:rPr>
          <w:rFonts w:ascii="Times New Roman" w:hAnsi="Times New Roman" w:cs="Times New Roman"/>
          <w:sz w:val="24"/>
          <w:szCs w:val="24"/>
        </w:rPr>
        <w:t xml:space="preserve"> dan </w:t>
      </w:r>
      <w:proofErr w:type="spellStart"/>
      <w:r w:rsidR="00EC3A7F" w:rsidRPr="002979B9">
        <w:rPr>
          <w:rFonts w:ascii="Times New Roman" w:hAnsi="Times New Roman" w:cs="Times New Roman"/>
          <w:sz w:val="24"/>
          <w:szCs w:val="24"/>
        </w:rPr>
        <w:t>lingkungan</w:t>
      </w:r>
      <w:proofErr w:type="spellEnd"/>
      <w:r w:rsidR="00EC3A7F" w:rsidRPr="002979B9">
        <w:rPr>
          <w:rFonts w:ascii="Times New Roman" w:hAnsi="Times New Roman" w:cs="Times New Roman"/>
          <w:sz w:val="24"/>
          <w:szCs w:val="24"/>
        </w:rPr>
        <w:t xml:space="preserve"> </w:t>
      </w:r>
      <w:proofErr w:type="spellStart"/>
      <w:r w:rsidR="00EC3A7F" w:rsidRPr="002979B9">
        <w:rPr>
          <w:rFonts w:ascii="Times New Roman" w:hAnsi="Times New Roman" w:cs="Times New Roman"/>
          <w:sz w:val="24"/>
          <w:szCs w:val="24"/>
        </w:rPr>
        <w:t>komunitas</w:t>
      </w:r>
      <w:proofErr w:type="spellEnd"/>
      <w:r w:rsidR="00EC3A7F" w:rsidRPr="002979B9">
        <w:rPr>
          <w:rFonts w:ascii="Times New Roman" w:hAnsi="Times New Roman" w:cs="Times New Roman"/>
          <w:sz w:val="24"/>
          <w:szCs w:val="24"/>
        </w:rPr>
        <w:t xml:space="preserve"> </w:t>
      </w:r>
      <w:proofErr w:type="spellStart"/>
      <w:r w:rsidR="00EC3A7F" w:rsidRPr="002979B9">
        <w:rPr>
          <w:rFonts w:ascii="Times New Roman" w:hAnsi="Times New Roman" w:cs="Times New Roman"/>
          <w:sz w:val="24"/>
          <w:szCs w:val="24"/>
        </w:rPr>
        <w:t>sekitar</w:t>
      </w:r>
      <w:proofErr w:type="spellEnd"/>
      <w:r w:rsidR="00EC3A7F" w:rsidRPr="002979B9">
        <w:rPr>
          <w:rFonts w:ascii="Times New Roman" w:hAnsi="Times New Roman" w:cs="Times New Roman"/>
          <w:sz w:val="24"/>
          <w:szCs w:val="24"/>
        </w:rPr>
        <w:t xml:space="preserve"> </w:t>
      </w:r>
      <w:proofErr w:type="spellStart"/>
      <w:r w:rsidR="00EC3A7F" w:rsidRPr="002979B9">
        <w:rPr>
          <w:rFonts w:ascii="Times New Roman" w:hAnsi="Times New Roman" w:cs="Times New Roman"/>
          <w:sz w:val="24"/>
          <w:szCs w:val="24"/>
        </w:rPr>
        <w:t>perusahaan</w:t>
      </w:r>
      <w:proofErr w:type="spellEnd"/>
      <w:r w:rsidR="00EC3A7F" w:rsidRPr="002979B9">
        <w:rPr>
          <w:rFonts w:ascii="Times New Roman" w:hAnsi="Times New Roman" w:cs="Times New Roman"/>
          <w:sz w:val="24"/>
          <w:szCs w:val="24"/>
        </w:rPr>
        <w:t xml:space="preserve"> dan </w:t>
      </w:r>
      <w:proofErr w:type="spellStart"/>
      <w:r w:rsidR="00EC3A7F" w:rsidRPr="002979B9">
        <w:rPr>
          <w:rFonts w:ascii="Times New Roman" w:hAnsi="Times New Roman" w:cs="Times New Roman"/>
          <w:sz w:val="24"/>
          <w:szCs w:val="24"/>
        </w:rPr>
        <w:t>masyarakat</w:t>
      </w:r>
      <w:proofErr w:type="spellEnd"/>
      <w:r w:rsidR="00EC3A7F" w:rsidRPr="002979B9">
        <w:rPr>
          <w:rFonts w:ascii="Times New Roman" w:hAnsi="Times New Roman" w:cs="Times New Roman"/>
          <w:sz w:val="24"/>
          <w:szCs w:val="24"/>
        </w:rPr>
        <w:t xml:space="preserve"> </w:t>
      </w:r>
      <w:proofErr w:type="spellStart"/>
      <w:r w:rsidR="00EC3A7F" w:rsidRPr="002979B9">
        <w:rPr>
          <w:rFonts w:ascii="Times New Roman" w:hAnsi="Times New Roman" w:cs="Times New Roman"/>
          <w:sz w:val="24"/>
          <w:szCs w:val="24"/>
        </w:rPr>
        <w:t>luas</w:t>
      </w:r>
      <w:proofErr w:type="spellEnd"/>
      <w:r w:rsidR="00EC3A7F"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Pedoman</w:t>
      </w:r>
      <w:proofErr w:type="spellEnd"/>
      <w:r w:rsidRPr="002979B9">
        <w:rPr>
          <w:rFonts w:ascii="Times New Roman" w:hAnsi="Times New Roman" w:cs="Times New Roman"/>
          <w:sz w:val="24"/>
          <w:szCs w:val="24"/>
        </w:rPr>
        <w:t xml:space="preserve"> Tata Kelola Perusahaan Terbuka yang </w:t>
      </w:r>
      <w:proofErr w:type="spellStart"/>
      <w:r w:rsidRPr="002979B9">
        <w:rPr>
          <w:rFonts w:ascii="Times New Roman" w:hAnsi="Times New Roman" w:cs="Times New Roman"/>
          <w:sz w:val="24"/>
          <w:szCs w:val="24"/>
        </w:rPr>
        <w:t>diperkenalkan</w:t>
      </w:r>
      <w:proofErr w:type="spellEnd"/>
      <w:r w:rsidRPr="002979B9">
        <w:rPr>
          <w:rFonts w:ascii="Times New Roman" w:hAnsi="Times New Roman" w:cs="Times New Roman"/>
          <w:sz w:val="24"/>
          <w:szCs w:val="24"/>
        </w:rPr>
        <w:t xml:space="preserve"> oleh </w:t>
      </w:r>
      <w:proofErr w:type="spellStart"/>
      <w:r w:rsidRPr="002979B9">
        <w:rPr>
          <w:rFonts w:ascii="Times New Roman" w:hAnsi="Times New Roman" w:cs="Times New Roman"/>
          <w:sz w:val="24"/>
          <w:szCs w:val="24"/>
        </w:rPr>
        <w:t>Otoritas</w:t>
      </w:r>
      <w:proofErr w:type="spellEnd"/>
      <w:r w:rsidRPr="002979B9">
        <w:rPr>
          <w:rFonts w:ascii="Times New Roman" w:hAnsi="Times New Roman" w:cs="Times New Roman"/>
          <w:sz w:val="24"/>
          <w:szCs w:val="24"/>
        </w:rPr>
        <w:t xml:space="preserve"> Jasa </w:t>
      </w:r>
      <w:proofErr w:type="spellStart"/>
      <w:r w:rsidRPr="002979B9">
        <w:rPr>
          <w:rFonts w:ascii="Times New Roman" w:hAnsi="Times New Roman" w:cs="Times New Roman"/>
          <w:sz w:val="24"/>
          <w:szCs w:val="24"/>
        </w:rPr>
        <w:t>Keuangan</w:t>
      </w:r>
      <w:proofErr w:type="spellEnd"/>
      <w:r w:rsidRPr="002979B9">
        <w:rPr>
          <w:rFonts w:ascii="Times New Roman" w:hAnsi="Times New Roman" w:cs="Times New Roman"/>
          <w:sz w:val="24"/>
          <w:szCs w:val="24"/>
        </w:rPr>
        <w:t xml:space="preserve"> (OJK) Indonesia pada </w:t>
      </w:r>
      <w:proofErr w:type="spellStart"/>
      <w:r w:rsidR="00917B77" w:rsidRPr="002979B9">
        <w:rPr>
          <w:rFonts w:ascii="Times New Roman" w:hAnsi="Times New Roman" w:cs="Times New Roman"/>
          <w:sz w:val="24"/>
          <w:szCs w:val="24"/>
        </w:rPr>
        <w:t>tahun</w:t>
      </w:r>
      <w:proofErr w:type="spellEnd"/>
      <w:r w:rsidR="00917B77" w:rsidRPr="002979B9">
        <w:rPr>
          <w:rFonts w:ascii="Times New Roman" w:hAnsi="Times New Roman" w:cs="Times New Roman"/>
          <w:sz w:val="24"/>
          <w:szCs w:val="24"/>
        </w:rPr>
        <w:t xml:space="preserve"> </w:t>
      </w:r>
      <w:r w:rsidRPr="002979B9">
        <w:rPr>
          <w:rFonts w:ascii="Times New Roman" w:hAnsi="Times New Roman" w:cs="Times New Roman"/>
          <w:sz w:val="24"/>
          <w:szCs w:val="24"/>
        </w:rPr>
        <w:t>2015</w:t>
      </w:r>
      <w:r w:rsidR="0074377C" w:rsidRPr="002979B9">
        <w:rPr>
          <w:rFonts w:ascii="Times New Roman" w:hAnsi="Times New Roman" w:cs="Times New Roman"/>
          <w:sz w:val="24"/>
          <w:szCs w:val="24"/>
        </w:rPr>
        <w:t>,</w:t>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mengharuskan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publik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untuk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berkreasi</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berkontribusi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terhadap</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perbaikan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progr</w:t>
      </w:r>
      <w:r w:rsidR="00E9208E" w:rsidRPr="002979B9">
        <w:rPr>
          <w:rFonts w:ascii="Times New Roman" w:hAnsi="Times New Roman" w:cs="Times New Roman"/>
          <w:sz w:val="24"/>
          <w:szCs w:val="24"/>
        </w:rPr>
        <w:t>esif</w:t>
      </w:r>
      <w:proofErr w:type="spellEnd"/>
      <w:r w:rsidR="00E9208E" w:rsidRPr="002979B9">
        <w:rPr>
          <w:rFonts w:ascii="Times New Roman" w:hAnsi="Times New Roman" w:cs="Times New Roman"/>
          <w:sz w:val="24"/>
          <w:szCs w:val="24"/>
        </w:rPr>
        <w:t xml:space="preserve"> </w:t>
      </w:r>
      <w:proofErr w:type="spellStart"/>
      <w:r w:rsidR="00E9208E" w:rsidRPr="002979B9">
        <w:rPr>
          <w:rFonts w:ascii="Times New Roman" w:hAnsi="Times New Roman" w:cs="Times New Roman"/>
          <w:sz w:val="24"/>
          <w:szCs w:val="24"/>
        </w:rPr>
        <w:t>dalam</w:t>
      </w:r>
      <w:proofErr w:type="spellEnd"/>
      <w:r w:rsidR="00E9208E" w:rsidRPr="002979B9">
        <w:rPr>
          <w:rFonts w:ascii="Times New Roman" w:hAnsi="Times New Roman" w:cs="Times New Roman"/>
          <w:sz w:val="24"/>
          <w:szCs w:val="24"/>
        </w:rPr>
        <w:t xml:space="preserve"> </w:t>
      </w:r>
      <w:proofErr w:type="spellStart"/>
      <w:r w:rsidR="00E9208E" w:rsidRPr="002979B9">
        <w:rPr>
          <w:rFonts w:ascii="Times New Roman" w:hAnsi="Times New Roman" w:cs="Times New Roman"/>
          <w:sz w:val="24"/>
          <w:szCs w:val="24"/>
        </w:rPr>
        <w:t>tingkat</w:t>
      </w:r>
      <w:proofErr w:type="spellEnd"/>
      <w:r w:rsidR="00E9208E" w:rsidRPr="002979B9">
        <w:rPr>
          <w:rFonts w:ascii="Times New Roman" w:hAnsi="Times New Roman" w:cs="Times New Roman"/>
          <w:sz w:val="24"/>
          <w:szCs w:val="24"/>
        </w:rPr>
        <w:t xml:space="preserve"> </w:t>
      </w:r>
      <w:proofErr w:type="spellStart"/>
      <w:r w:rsidR="00E9208E" w:rsidRPr="002979B9">
        <w:rPr>
          <w:rFonts w:ascii="Times New Roman" w:hAnsi="Times New Roman" w:cs="Times New Roman"/>
          <w:sz w:val="24"/>
          <w:szCs w:val="24"/>
        </w:rPr>
        <w:t>pengungkapan</w:t>
      </w:r>
      <w:proofErr w:type="spellEnd"/>
      <w:r w:rsidR="00E9208E" w:rsidRPr="002979B9">
        <w:rPr>
          <w:rFonts w:ascii="Times New Roman" w:hAnsi="Times New Roman" w:cs="Times New Roman"/>
          <w:sz w:val="24"/>
          <w:szCs w:val="24"/>
        </w:rPr>
        <w:t>.</w:t>
      </w:r>
      <w:r w:rsidR="00662916" w:rsidRPr="002979B9">
        <w:rPr>
          <w:rFonts w:ascii="Times New Roman" w:hAnsi="Times New Roman" w:cs="Times New Roman"/>
          <w:sz w:val="24"/>
          <w:szCs w:val="24"/>
        </w:rPr>
        <w:t xml:space="preserve"> </w:t>
      </w:r>
    </w:p>
    <w:p w14:paraId="35D1D1B4" w14:textId="644B61BA" w:rsidR="005C44C2" w:rsidRPr="002979B9" w:rsidRDefault="00401A0C"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tab/>
      </w:r>
      <w:r w:rsidR="004D7264" w:rsidRPr="002979B9">
        <w:rPr>
          <w:rFonts w:ascii="Times New Roman" w:hAnsi="Times New Roman" w:cs="Times New Roman"/>
          <w:sz w:val="24"/>
          <w:szCs w:val="24"/>
        </w:rPr>
        <w:t xml:space="preserve">Adanya </w:t>
      </w:r>
      <w:proofErr w:type="spellStart"/>
      <w:r w:rsidR="005C0B54" w:rsidRPr="002979B9">
        <w:rPr>
          <w:rFonts w:ascii="Times New Roman" w:hAnsi="Times New Roman" w:cs="Times New Roman"/>
          <w:sz w:val="24"/>
          <w:szCs w:val="24"/>
        </w:rPr>
        <w:t>beberapa</w:t>
      </w:r>
      <w:proofErr w:type="spellEnd"/>
      <w:r w:rsidR="005C0B54" w:rsidRPr="002979B9">
        <w:rPr>
          <w:rFonts w:ascii="Times New Roman" w:hAnsi="Times New Roman" w:cs="Times New Roman"/>
          <w:sz w:val="24"/>
          <w:szCs w:val="24"/>
        </w:rPr>
        <w:t xml:space="preserve"> </w:t>
      </w:r>
      <w:proofErr w:type="spellStart"/>
      <w:r w:rsidR="005C0B54" w:rsidRPr="002979B9">
        <w:rPr>
          <w:rFonts w:ascii="Times New Roman" w:hAnsi="Times New Roman" w:cs="Times New Roman"/>
          <w:sz w:val="24"/>
          <w:szCs w:val="24"/>
        </w:rPr>
        <w:t>kasus</w:t>
      </w:r>
      <w:proofErr w:type="spellEnd"/>
      <w:r w:rsidR="005C0B54" w:rsidRPr="002979B9">
        <w:rPr>
          <w:rFonts w:ascii="Times New Roman" w:hAnsi="Times New Roman" w:cs="Times New Roman"/>
          <w:sz w:val="24"/>
          <w:szCs w:val="24"/>
        </w:rPr>
        <w:t xml:space="preserve"> </w:t>
      </w:r>
      <w:proofErr w:type="spellStart"/>
      <w:r w:rsidR="005C0B54" w:rsidRPr="002979B9">
        <w:rPr>
          <w:rFonts w:ascii="Times New Roman" w:hAnsi="Times New Roman" w:cs="Times New Roman"/>
          <w:sz w:val="24"/>
          <w:szCs w:val="24"/>
        </w:rPr>
        <w:t>permasalahan</w:t>
      </w:r>
      <w:proofErr w:type="spellEnd"/>
      <w:r w:rsidR="004D7264" w:rsidRPr="002979B9">
        <w:rPr>
          <w:rFonts w:ascii="Times New Roman" w:hAnsi="Times New Roman" w:cs="Times New Roman"/>
          <w:sz w:val="24"/>
          <w:szCs w:val="24"/>
        </w:rPr>
        <w:t xml:space="preserve"> </w:t>
      </w:r>
      <w:r w:rsidR="005C0B54" w:rsidRPr="002979B9">
        <w:rPr>
          <w:rFonts w:ascii="Times New Roman" w:hAnsi="Times New Roman" w:cs="Times New Roman"/>
          <w:sz w:val="24"/>
          <w:szCs w:val="24"/>
        </w:rPr>
        <w:t xml:space="preserve">yang </w:t>
      </w:r>
      <w:proofErr w:type="spellStart"/>
      <w:r w:rsidR="005C0B54" w:rsidRPr="002979B9">
        <w:rPr>
          <w:rFonts w:ascii="Times New Roman" w:hAnsi="Times New Roman" w:cs="Times New Roman"/>
          <w:sz w:val="24"/>
          <w:szCs w:val="24"/>
        </w:rPr>
        <w:t>ditimbulkan</w:t>
      </w:r>
      <w:proofErr w:type="spellEnd"/>
      <w:r w:rsidR="005C0B54" w:rsidRPr="002979B9">
        <w:rPr>
          <w:rFonts w:ascii="Times New Roman" w:hAnsi="Times New Roman" w:cs="Times New Roman"/>
          <w:sz w:val="24"/>
          <w:szCs w:val="24"/>
        </w:rPr>
        <w:t xml:space="preserve"> </w:t>
      </w:r>
      <w:proofErr w:type="spellStart"/>
      <w:r w:rsidR="008D2813" w:rsidRPr="002979B9">
        <w:rPr>
          <w:rFonts w:ascii="Times New Roman" w:hAnsi="Times New Roman" w:cs="Times New Roman"/>
          <w:sz w:val="24"/>
          <w:szCs w:val="24"/>
        </w:rPr>
        <w:t>terkait</w:t>
      </w:r>
      <w:proofErr w:type="spellEnd"/>
      <w:r w:rsidR="008D2813" w:rsidRPr="002979B9">
        <w:rPr>
          <w:rFonts w:ascii="Times New Roman" w:hAnsi="Times New Roman" w:cs="Times New Roman"/>
          <w:sz w:val="24"/>
          <w:szCs w:val="24"/>
        </w:rPr>
        <w:t xml:space="preserve"> </w:t>
      </w:r>
      <w:proofErr w:type="spellStart"/>
      <w:r w:rsidR="004D7264" w:rsidRPr="002979B9">
        <w:rPr>
          <w:rFonts w:ascii="Times New Roman" w:hAnsi="Times New Roman" w:cs="Times New Roman"/>
          <w:sz w:val="24"/>
          <w:szCs w:val="24"/>
        </w:rPr>
        <w:t>pengungkapan</w:t>
      </w:r>
      <w:proofErr w:type="spellEnd"/>
      <w:r w:rsidR="004D7264" w:rsidRPr="002979B9">
        <w:rPr>
          <w:rFonts w:ascii="Times New Roman" w:hAnsi="Times New Roman" w:cs="Times New Roman"/>
          <w:sz w:val="24"/>
          <w:szCs w:val="24"/>
        </w:rPr>
        <w:t xml:space="preserve"> </w:t>
      </w:r>
      <w:r w:rsidR="008D2813" w:rsidRPr="002979B9">
        <w:rPr>
          <w:rFonts w:ascii="Times New Roman" w:hAnsi="Times New Roman" w:cs="Times New Roman"/>
          <w:sz w:val="24"/>
          <w:szCs w:val="24"/>
        </w:rPr>
        <w:t>CSR</w:t>
      </w:r>
      <w:r w:rsidR="004D7264" w:rsidRPr="002979B9">
        <w:rPr>
          <w:rFonts w:ascii="Times New Roman" w:hAnsi="Times New Roman" w:cs="Times New Roman"/>
          <w:sz w:val="24"/>
          <w:szCs w:val="24"/>
        </w:rPr>
        <w:t xml:space="preserve"> oleh </w:t>
      </w:r>
      <w:proofErr w:type="spellStart"/>
      <w:r w:rsidR="004D7264" w:rsidRPr="002979B9">
        <w:rPr>
          <w:rFonts w:ascii="Times New Roman" w:hAnsi="Times New Roman" w:cs="Times New Roman"/>
          <w:sz w:val="24"/>
          <w:szCs w:val="24"/>
        </w:rPr>
        <w:t>perusahaan</w:t>
      </w:r>
      <w:proofErr w:type="spellEnd"/>
      <w:r w:rsidR="00AF5662" w:rsidRPr="002979B9">
        <w:rPr>
          <w:rFonts w:ascii="Times New Roman" w:hAnsi="Times New Roman" w:cs="Times New Roman"/>
          <w:sz w:val="24"/>
          <w:szCs w:val="24"/>
        </w:rPr>
        <w:t xml:space="preserve">. </w:t>
      </w:r>
      <w:proofErr w:type="spellStart"/>
      <w:r w:rsidR="00C63672" w:rsidRPr="002979B9">
        <w:rPr>
          <w:rFonts w:ascii="Times New Roman" w:hAnsi="Times New Roman" w:cs="Times New Roman"/>
          <w:sz w:val="24"/>
          <w:szCs w:val="24"/>
        </w:rPr>
        <w:t>Menurut</w:t>
      </w:r>
      <w:proofErr w:type="spellEnd"/>
      <w:r w:rsidR="00C63672" w:rsidRPr="002979B9">
        <w:rPr>
          <w:rFonts w:ascii="Times New Roman" w:hAnsi="Times New Roman" w:cs="Times New Roman"/>
          <w:sz w:val="24"/>
          <w:szCs w:val="24"/>
        </w:rPr>
        <w:t xml:space="preserve"> </w:t>
      </w:r>
      <w:proofErr w:type="spellStart"/>
      <w:r w:rsidR="00C63672" w:rsidRPr="002979B9">
        <w:rPr>
          <w:rFonts w:ascii="Times New Roman" w:hAnsi="Times New Roman" w:cs="Times New Roman"/>
          <w:sz w:val="24"/>
          <w:szCs w:val="24"/>
        </w:rPr>
        <w:t>b</w:t>
      </w:r>
      <w:r w:rsidR="003D1264" w:rsidRPr="002979B9">
        <w:rPr>
          <w:rFonts w:ascii="Times New Roman" w:hAnsi="Times New Roman" w:cs="Times New Roman"/>
          <w:sz w:val="24"/>
          <w:szCs w:val="24"/>
        </w:rPr>
        <w:t>er</w:t>
      </w:r>
      <w:r w:rsidR="00C63672" w:rsidRPr="002979B9">
        <w:rPr>
          <w:rFonts w:ascii="Times New Roman" w:hAnsi="Times New Roman" w:cs="Times New Roman"/>
          <w:sz w:val="24"/>
          <w:szCs w:val="24"/>
        </w:rPr>
        <w:t>ita</w:t>
      </w:r>
      <w:proofErr w:type="spellEnd"/>
      <w:r w:rsidR="00C63672" w:rsidRPr="002979B9">
        <w:rPr>
          <w:rFonts w:ascii="Times New Roman" w:hAnsi="Times New Roman" w:cs="Times New Roman"/>
          <w:sz w:val="24"/>
          <w:szCs w:val="24"/>
        </w:rPr>
        <w:t xml:space="preserve"> oleh A</w:t>
      </w:r>
      <w:r w:rsidR="0086758C" w:rsidRPr="002979B9">
        <w:rPr>
          <w:rFonts w:ascii="Times New Roman" w:hAnsi="Times New Roman" w:cs="Times New Roman"/>
          <w:sz w:val="24"/>
          <w:szCs w:val="24"/>
        </w:rPr>
        <w:t>ntara</w:t>
      </w:r>
      <w:r w:rsidR="00C63672" w:rsidRPr="002979B9">
        <w:rPr>
          <w:rFonts w:ascii="Times New Roman" w:hAnsi="Times New Roman" w:cs="Times New Roman"/>
          <w:sz w:val="24"/>
          <w:szCs w:val="24"/>
        </w:rPr>
        <w:t xml:space="preserve"> N</w:t>
      </w:r>
      <w:r w:rsidR="0086758C" w:rsidRPr="002979B9">
        <w:rPr>
          <w:rFonts w:ascii="Times New Roman" w:hAnsi="Times New Roman" w:cs="Times New Roman"/>
          <w:sz w:val="24"/>
          <w:szCs w:val="24"/>
        </w:rPr>
        <w:t>ews</w:t>
      </w:r>
      <w:r w:rsidR="00C63672" w:rsidRPr="002979B9">
        <w:rPr>
          <w:rFonts w:ascii="Times New Roman" w:hAnsi="Times New Roman" w:cs="Times New Roman"/>
          <w:sz w:val="24"/>
          <w:szCs w:val="24"/>
        </w:rPr>
        <w:t xml:space="preserve"> </w:t>
      </w:r>
      <w:proofErr w:type="spellStart"/>
      <w:r w:rsidR="00C63672" w:rsidRPr="002979B9">
        <w:rPr>
          <w:rFonts w:ascii="Times New Roman" w:hAnsi="Times New Roman" w:cs="Times New Roman"/>
          <w:sz w:val="24"/>
          <w:szCs w:val="24"/>
        </w:rPr>
        <w:t>ter</w:t>
      </w:r>
      <w:r w:rsidR="003D1264" w:rsidRPr="002979B9">
        <w:rPr>
          <w:rFonts w:ascii="Times New Roman" w:hAnsi="Times New Roman" w:cs="Times New Roman"/>
          <w:sz w:val="24"/>
          <w:szCs w:val="24"/>
        </w:rPr>
        <w:t>dapat</w:t>
      </w:r>
      <w:proofErr w:type="spellEnd"/>
      <w:r w:rsidR="003D1264" w:rsidRPr="002979B9">
        <w:rPr>
          <w:rFonts w:ascii="Times New Roman" w:hAnsi="Times New Roman" w:cs="Times New Roman"/>
          <w:sz w:val="24"/>
          <w:szCs w:val="24"/>
        </w:rPr>
        <w:t xml:space="preserve"> </w:t>
      </w:r>
      <w:proofErr w:type="spellStart"/>
      <w:r w:rsidR="003D1264" w:rsidRPr="002979B9">
        <w:rPr>
          <w:rFonts w:ascii="Times New Roman" w:hAnsi="Times New Roman" w:cs="Times New Roman"/>
          <w:sz w:val="24"/>
          <w:szCs w:val="24"/>
        </w:rPr>
        <w:t>kasus</w:t>
      </w:r>
      <w:proofErr w:type="spellEnd"/>
      <w:r w:rsidR="003D1264" w:rsidRPr="002979B9">
        <w:rPr>
          <w:rFonts w:ascii="Times New Roman" w:hAnsi="Times New Roman" w:cs="Times New Roman"/>
          <w:sz w:val="24"/>
          <w:szCs w:val="24"/>
        </w:rPr>
        <w:t xml:space="preserve"> yang </w:t>
      </w:r>
      <w:proofErr w:type="spellStart"/>
      <w:r w:rsidR="003D1264" w:rsidRPr="002979B9">
        <w:rPr>
          <w:rFonts w:ascii="Times New Roman" w:hAnsi="Times New Roman" w:cs="Times New Roman"/>
          <w:sz w:val="24"/>
          <w:szCs w:val="24"/>
        </w:rPr>
        <w:t>terjadi</w:t>
      </w:r>
      <w:proofErr w:type="spellEnd"/>
      <w:r w:rsidR="003D1264" w:rsidRPr="002979B9">
        <w:rPr>
          <w:rFonts w:ascii="Times New Roman" w:hAnsi="Times New Roman" w:cs="Times New Roman"/>
          <w:sz w:val="24"/>
          <w:szCs w:val="24"/>
        </w:rPr>
        <w:t xml:space="preserve"> di </w:t>
      </w:r>
      <w:proofErr w:type="spellStart"/>
      <w:r w:rsidR="003D1264" w:rsidRPr="002979B9">
        <w:rPr>
          <w:rFonts w:ascii="Times New Roman" w:hAnsi="Times New Roman" w:cs="Times New Roman"/>
          <w:sz w:val="24"/>
          <w:szCs w:val="24"/>
        </w:rPr>
        <w:t>kota</w:t>
      </w:r>
      <w:proofErr w:type="spellEnd"/>
      <w:r w:rsidR="003D1264" w:rsidRPr="002979B9">
        <w:rPr>
          <w:rFonts w:ascii="Times New Roman" w:hAnsi="Times New Roman" w:cs="Times New Roman"/>
          <w:sz w:val="24"/>
          <w:szCs w:val="24"/>
        </w:rPr>
        <w:t xml:space="preserve"> Jambi,</w:t>
      </w:r>
      <w:r w:rsidR="0074377C" w:rsidRPr="002979B9">
        <w:rPr>
          <w:rFonts w:ascii="Times New Roman" w:hAnsi="Times New Roman" w:cs="Times New Roman"/>
          <w:sz w:val="24"/>
          <w:szCs w:val="24"/>
        </w:rPr>
        <w:t xml:space="preserve"> </w:t>
      </w:r>
      <w:proofErr w:type="spellStart"/>
      <w:r w:rsidR="003D1264" w:rsidRPr="002979B9">
        <w:rPr>
          <w:rFonts w:ascii="Times New Roman" w:hAnsi="Times New Roman" w:cs="Times New Roman"/>
          <w:sz w:val="24"/>
          <w:szCs w:val="24"/>
        </w:rPr>
        <w:t>bahwa</w:t>
      </w:r>
      <w:proofErr w:type="spellEnd"/>
      <w:r w:rsidR="003D1264" w:rsidRPr="002979B9">
        <w:rPr>
          <w:rFonts w:ascii="Times New Roman" w:hAnsi="Times New Roman" w:cs="Times New Roman"/>
          <w:sz w:val="24"/>
          <w:szCs w:val="24"/>
        </w:rPr>
        <w:t xml:space="preserve"> </w:t>
      </w:r>
      <w:proofErr w:type="spellStart"/>
      <w:r w:rsidR="003D1264" w:rsidRPr="002979B9">
        <w:rPr>
          <w:rFonts w:ascii="Times New Roman" w:hAnsi="Times New Roman" w:cs="Times New Roman"/>
          <w:sz w:val="24"/>
          <w:szCs w:val="24"/>
        </w:rPr>
        <w:t>ada</w:t>
      </w:r>
      <w:proofErr w:type="spellEnd"/>
      <w:r w:rsidR="003D1264" w:rsidRPr="002979B9">
        <w:rPr>
          <w:rFonts w:ascii="Times New Roman" w:hAnsi="Times New Roman" w:cs="Times New Roman"/>
          <w:sz w:val="24"/>
          <w:szCs w:val="24"/>
        </w:rPr>
        <w:t xml:space="preserve"> 7 </w:t>
      </w:r>
      <w:proofErr w:type="spellStart"/>
      <w:r w:rsidR="003D1264" w:rsidRPr="002979B9">
        <w:rPr>
          <w:rFonts w:ascii="Times New Roman" w:hAnsi="Times New Roman" w:cs="Times New Roman"/>
          <w:sz w:val="24"/>
          <w:szCs w:val="24"/>
        </w:rPr>
        <w:t>perusahaan</w:t>
      </w:r>
      <w:proofErr w:type="spellEnd"/>
      <w:r w:rsidR="003D1264" w:rsidRPr="002979B9">
        <w:rPr>
          <w:rFonts w:ascii="Times New Roman" w:hAnsi="Times New Roman" w:cs="Times New Roman"/>
          <w:sz w:val="24"/>
          <w:szCs w:val="24"/>
        </w:rPr>
        <w:t xml:space="preserve"> </w:t>
      </w:r>
      <w:proofErr w:type="spellStart"/>
      <w:r w:rsidR="003D1264" w:rsidRPr="002979B9">
        <w:rPr>
          <w:rFonts w:ascii="Times New Roman" w:hAnsi="Times New Roman" w:cs="Times New Roman"/>
          <w:sz w:val="24"/>
          <w:szCs w:val="24"/>
        </w:rPr>
        <w:t>tambang</w:t>
      </w:r>
      <w:proofErr w:type="spellEnd"/>
      <w:r w:rsidR="003D1264" w:rsidRPr="002979B9">
        <w:rPr>
          <w:rFonts w:ascii="Times New Roman" w:hAnsi="Times New Roman" w:cs="Times New Roman"/>
          <w:sz w:val="24"/>
          <w:szCs w:val="24"/>
        </w:rPr>
        <w:t xml:space="preserve"> batu bara yang </w:t>
      </w:r>
      <w:proofErr w:type="spellStart"/>
      <w:r w:rsidR="003D1264" w:rsidRPr="002979B9">
        <w:rPr>
          <w:rFonts w:ascii="Times New Roman" w:hAnsi="Times New Roman" w:cs="Times New Roman"/>
          <w:sz w:val="24"/>
          <w:szCs w:val="24"/>
        </w:rPr>
        <w:t>sudah</w:t>
      </w:r>
      <w:proofErr w:type="spellEnd"/>
      <w:r w:rsidR="003D1264" w:rsidRPr="002979B9">
        <w:rPr>
          <w:rFonts w:ascii="Times New Roman" w:hAnsi="Times New Roman" w:cs="Times New Roman"/>
          <w:sz w:val="24"/>
          <w:szCs w:val="24"/>
        </w:rPr>
        <w:t xml:space="preserve"> </w:t>
      </w:r>
      <w:proofErr w:type="spellStart"/>
      <w:r w:rsidR="003D1264" w:rsidRPr="002979B9">
        <w:rPr>
          <w:rFonts w:ascii="Times New Roman" w:hAnsi="Times New Roman" w:cs="Times New Roman"/>
          <w:sz w:val="24"/>
          <w:szCs w:val="24"/>
        </w:rPr>
        <w:t>tidak</w:t>
      </w:r>
      <w:proofErr w:type="spellEnd"/>
      <w:r w:rsidR="003D1264" w:rsidRPr="002979B9">
        <w:rPr>
          <w:rFonts w:ascii="Times New Roman" w:hAnsi="Times New Roman" w:cs="Times New Roman"/>
          <w:sz w:val="24"/>
          <w:szCs w:val="24"/>
        </w:rPr>
        <w:t xml:space="preserve"> </w:t>
      </w:r>
      <w:proofErr w:type="spellStart"/>
      <w:r w:rsidR="003D1264" w:rsidRPr="002979B9">
        <w:rPr>
          <w:rFonts w:ascii="Times New Roman" w:hAnsi="Times New Roman" w:cs="Times New Roman"/>
          <w:sz w:val="24"/>
          <w:szCs w:val="24"/>
        </w:rPr>
        <w:t>bisa</w:t>
      </w:r>
      <w:proofErr w:type="spellEnd"/>
      <w:r w:rsidR="003D1264" w:rsidRPr="002979B9">
        <w:rPr>
          <w:rFonts w:ascii="Times New Roman" w:hAnsi="Times New Roman" w:cs="Times New Roman"/>
          <w:sz w:val="24"/>
          <w:szCs w:val="24"/>
        </w:rPr>
        <w:t xml:space="preserve"> </w:t>
      </w:r>
      <w:proofErr w:type="spellStart"/>
      <w:r w:rsidR="003D1264" w:rsidRPr="002979B9">
        <w:rPr>
          <w:rFonts w:ascii="Times New Roman" w:hAnsi="Times New Roman" w:cs="Times New Roman"/>
          <w:sz w:val="24"/>
          <w:szCs w:val="24"/>
        </w:rPr>
        <w:t>beroperasi</w:t>
      </w:r>
      <w:proofErr w:type="spellEnd"/>
      <w:r w:rsidR="003D1264" w:rsidRPr="002979B9">
        <w:rPr>
          <w:rFonts w:ascii="Times New Roman" w:hAnsi="Times New Roman" w:cs="Times New Roman"/>
          <w:sz w:val="24"/>
          <w:szCs w:val="24"/>
        </w:rPr>
        <w:t xml:space="preserve"> </w:t>
      </w:r>
      <w:proofErr w:type="spellStart"/>
      <w:r w:rsidR="003D1264" w:rsidRPr="002979B9">
        <w:rPr>
          <w:rFonts w:ascii="Times New Roman" w:hAnsi="Times New Roman" w:cs="Times New Roman"/>
          <w:sz w:val="24"/>
          <w:szCs w:val="24"/>
        </w:rPr>
        <w:t>sementara</w:t>
      </w:r>
      <w:proofErr w:type="spellEnd"/>
      <w:r w:rsidR="003D1264" w:rsidRPr="002979B9">
        <w:rPr>
          <w:rFonts w:ascii="Times New Roman" w:hAnsi="Times New Roman" w:cs="Times New Roman"/>
          <w:sz w:val="24"/>
          <w:szCs w:val="24"/>
        </w:rPr>
        <w:t xml:space="preserve"> </w:t>
      </w:r>
      <w:proofErr w:type="spellStart"/>
      <w:r w:rsidR="003D1264" w:rsidRPr="002979B9">
        <w:rPr>
          <w:rFonts w:ascii="Times New Roman" w:hAnsi="Times New Roman" w:cs="Times New Roman"/>
          <w:sz w:val="24"/>
          <w:szCs w:val="24"/>
        </w:rPr>
        <w:t>karena</w:t>
      </w:r>
      <w:proofErr w:type="spellEnd"/>
      <w:r w:rsidR="003D1264" w:rsidRPr="002979B9">
        <w:rPr>
          <w:rFonts w:ascii="Times New Roman" w:hAnsi="Times New Roman" w:cs="Times New Roman"/>
          <w:sz w:val="24"/>
          <w:szCs w:val="24"/>
        </w:rPr>
        <w:t xml:space="preserve"> </w:t>
      </w:r>
      <w:proofErr w:type="spellStart"/>
      <w:r w:rsidR="003D1264" w:rsidRPr="002979B9">
        <w:rPr>
          <w:rFonts w:ascii="Times New Roman" w:hAnsi="Times New Roman" w:cs="Times New Roman"/>
          <w:sz w:val="24"/>
          <w:szCs w:val="24"/>
        </w:rPr>
        <w:t>tidak</w:t>
      </w:r>
      <w:proofErr w:type="spellEnd"/>
      <w:r w:rsidR="003D1264" w:rsidRPr="002979B9">
        <w:rPr>
          <w:rFonts w:ascii="Times New Roman" w:hAnsi="Times New Roman" w:cs="Times New Roman"/>
          <w:sz w:val="24"/>
          <w:szCs w:val="24"/>
        </w:rPr>
        <w:t xml:space="preserve"> </w:t>
      </w:r>
      <w:proofErr w:type="spellStart"/>
      <w:r w:rsidR="003D1264" w:rsidRPr="002979B9">
        <w:rPr>
          <w:rFonts w:ascii="Times New Roman" w:hAnsi="Times New Roman" w:cs="Times New Roman"/>
          <w:sz w:val="24"/>
          <w:szCs w:val="24"/>
        </w:rPr>
        <w:t>menyetorkan</w:t>
      </w:r>
      <w:proofErr w:type="spellEnd"/>
      <w:r w:rsidR="003D1264" w:rsidRPr="002979B9">
        <w:rPr>
          <w:rFonts w:ascii="Times New Roman" w:hAnsi="Times New Roman" w:cs="Times New Roman"/>
          <w:sz w:val="24"/>
          <w:szCs w:val="24"/>
        </w:rPr>
        <w:t xml:space="preserve"> dana CSR dan </w:t>
      </w:r>
      <w:proofErr w:type="spellStart"/>
      <w:r w:rsidR="003D1264" w:rsidRPr="002979B9">
        <w:rPr>
          <w:rFonts w:ascii="Times New Roman" w:hAnsi="Times New Roman" w:cs="Times New Roman"/>
          <w:sz w:val="24"/>
          <w:szCs w:val="24"/>
        </w:rPr>
        <w:t>hal</w:t>
      </w:r>
      <w:proofErr w:type="spellEnd"/>
      <w:r w:rsidR="003D1264" w:rsidRPr="002979B9">
        <w:rPr>
          <w:rFonts w:ascii="Times New Roman" w:hAnsi="Times New Roman" w:cs="Times New Roman"/>
          <w:sz w:val="24"/>
          <w:szCs w:val="24"/>
        </w:rPr>
        <w:t xml:space="preserve"> </w:t>
      </w:r>
      <w:proofErr w:type="spellStart"/>
      <w:r w:rsidR="003D1264" w:rsidRPr="002979B9">
        <w:rPr>
          <w:rFonts w:ascii="Times New Roman" w:hAnsi="Times New Roman" w:cs="Times New Roman"/>
          <w:sz w:val="24"/>
          <w:szCs w:val="24"/>
        </w:rPr>
        <w:t>tersebut</w:t>
      </w:r>
      <w:proofErr w:type="spellEnd"/>
      <w:r w:rsidR="003D1264" w:rsidRPr="002979B9">
        <w:rPr>
          <w:rFonts w:ascii="Times New Roman" w:hAnsi="Times New Roman" w:cs="Times New Roman"/>
          <w:sz w:val="24"/>
          <w:szCs w:val="24"/>
        </w:rPr>
        <w:t xml:space="preserve"> </w:t>
      </w:r>
      <w:proofErr w:type="spellStart"/>
      <w:r w:rsidR="003D1264" w:rsidRPr="002979B9">
        <w:rPr>
          <w:rFonts w:ascii="Times New Roman" w:hAnsi="Times New Roman" w:cs="Times New Roman"/>
          <w:sz w:val="24"/>
          <w:szCs w:val="24"/>
        </w:rPr>
        <w:t>melanggar</w:t>
      </w:r>
      <w:proofErr w:type="spellEnd"/>
      <w:r w:rsidR="003D1264" w:rsidRPr="002979B9">
        <w:rPr>
          <w:rFonts w:ascii="Times New Roman" w:hAnsi="Times New Roman" w:cs="Times New Roman"/>
          <w:sz w:val="24"/>
          <w:szCs w:val="24"/>
        </w:rPr>
        <w:t xml:space="preserve"> </w:t>
      </w:r>
      <w:proofErr w:type="spellStart"/>
      <w:r w:rsidR="003D1264" w:rsidRPr="002979B9">
        <w:rPr>
          <w:rFonts w:ascii="Times New Roman" w:hAnsi="Times New Roman" w:cs="Times New Roman"/>
          <w:sz w:val="24"/>
          <w:szCs w:val="24"/>
        </w:rPr>
        <w:t>kesepakatan</w:t>
      </w:r>
      <w:proofErr w:type="spellEnd"/>
      <w:r w:rsidR="003D1264" w:rsidRPr="002979B9">
        <w:rPr>
          <w:rFonts w:ascii="Times New Roman" w:hAnsi="Times New Roman" w:cs="Times New Roman"/>
          <w:sz w:val="24"/>
          <w:szCs w:val="24"/>
        </w:rPr>
        <w:t xml:space="preserve"> dan </w:t>
      </w:r>
      <w:proofErr w:type="spellStart"/>
      <w:r w:rsidR="003D1264" w:rsidRPr="002979B9">
        <w:rPr>
          <w:rFonts w:ascii="Times New Roman" w:hAnsi="Times New Roman" w:cs="Times New Roman"/>
          <w:sz w:val="24"/>
          <w:szCs w:val="24"/>
        </w:rPr>
        <w:t>aturan</w:t>
      </w:r>
      <w:proofErr w:type="spellEnd"/>
      <w:r w:rsidR="003D1264" w:rsidRPr="002979B9">
        <w:rPr>
          <w:rFonts w:ascii="Times New Roman" w:hAnsi="Times New Roman" w:cs="Times New Roman"/>
          <w:sz w:val="24"/>
          <w:szCs w:val="24"/>
        </w:rPr>
        <w:t xml:space="preserve"> </w:t>
      </w:r>
      <w:proofErr w:type="spellStart"/>
      <w:r w:rsidR="003D1264" w:rsidRPr="002979B9">
        <w:rPr>
          <w:rFonts w:ascii="Times New Roman" w:hAnsi="Times New Roman" w:cs="Times New Roman"/>
          <w:sz w:val="24"/>
          <w:szCs w:val="24"/>
        </w:rPr>
        <w:t>dengan</w:t>
      </w:r>
      <w:proofErr w:type="spellEnd"/>
      <w:r w:rsidR="003D1264" w:rsidRPr="002979B9">
        <w:rPr>
          <w:rFonts w:ascii="Times New Roman" w:hAnsi="Times New Roman" w:cs="Times New Roman"/>
          <w:sz w:val="24"/>
          <w:szCs w:val="24"/>
        </w:rPr>
        <w:t xml:space="preserve"> </w:t>
      </w:r>
      <w:proofErr w:type="spellStart"/>
      <w:r w:rsidR="003D1264" w:rsidRPr="002979B9">
        <w:rPr>
          <w:rFonts w:ascii="Times New Roman" w:hAnsi="Times New Roman" w:cs="Times New Roman"/>
          <w:sz w:val="24"/>
          <w:szCs w:val="24"/>
        </w:rPr>
        <w:t>pemerintah</w:t>
      </w:r>
      <w:proofErr w:type="spellEnd"/>
      <w:r w:rsidR="003D1264" w:rsidRPr="002979B9">
        <w:rPr>
          <w:rFonts w:ascii="Times New Roman" w:hAnsi="Times New Roman" w:cs="Times New Roman"/>
          <w:sz w:val="24"/>
          <w:szCs w:val="24"/>
        </w:rPr>
        <w:t xml:space="preserve"> </w:t>
      </w:r>
      <w:proofErr w:type="spellStart"/>
      <w:r w:rsidR="003D1264" w:rsidRPr="002979B9">
        <w:rPr>
          <w:rFonts w:ascii="Times New Roman" w:hAnsi="Times New Roman" w:cs="Times New Roman"/>
          <w:sz w:val="24"/>
          <w:szCs w:val="24"/>
        </w:rPr>
        <w:t>setempat</w:t>
      </w:r>
      <w:proofErr w:type="spellEnd"/>
      <w:r w:rsidR="003D1264" w:rsidRPr="002979B9">
        <w:rPr>
          <w:rFonts w:ascii="Times New Roman" w:hAnsi="Times New Roman" w:cs="Times New Roman"/>
          <w:sz w:val="24"/>
          <w:szCs w:val="24"/>
        </w:rPr>
        <w:t xml:space="preserve">. Dari total Rp3,9 </w:t>
      </w:r>
      <w:proofErr w:type="spellStart"/>
      <w:r w:rsidR="003D1264" w:rsidRPr="002979B9">
        <w:rPr>
          <w:rFonts w:ascii="Times New Roman" w:hAnsi="Times New Roman" w:cs="Times New Roman"/>
          <w:sz w:val="24"/>
          <w:szCs w:val="24"/>
        </w:rPr>
        <w:t>miliar</w:t>
      </w:r>
      <w:proofErr w:type="spellEnd"/>
      <w:r w:rsidR="00640E22" w:rsidRPr="002979B9">
        <w:rPr>
          <w:rFonts w:ascii="Times New Roman" w:hAnsi="Times New Roman" w:cs="Times New Roman"/>
          <w:sz w:val="24"/>
          <w:szCs w:val="24"/>
        </w:rPr>
        <w:t xml:space="preserve"> </w:t>
      </w:r>
      <w:proofErr w:type="spellStart"/>
      <w:r w:rsidR="00640E22" w:rsidRPr="002979B9">
        <w:rPr>
          <w:rFonts w:ascii="Times New Roman" w:hAnsi="Times New Roman" w:cs="Times New Roman"/>
          <w:sz w:val="24"/>
          <w:szCs w:val="24"/>
        </w:rPr>
        <w:t>alokasi</w:t>
      </w:r>
      <w:proofErr w:type="spellEnd"/>
      <w:r w:rsidR="00640E22" w:rsidRPr="002979B9">
        <w:rPr>
          <w:rFonts w:ascii="Times New Roman" w:hAnsi="Times New Roman" w:cs="Times New Roman"/>
          <w:sz w:val="24"/>
          <w:szCs w:val="24"/>
        </w:rPr>
        <w:t xml:space="preserve"> dana CSR</w:t>
      </w:r>
      <w:r w:rsidR="003D1264" w:rsidRPr="002979B9">
        <w:rPr>
          <w:rFonts w:ascii="Times New Roman" w:hAnsi="Times New Roman" w:cs="Times New Roman"/>
          <w:sz w:val="24"/>
          <w:szCs w:val="24"/>
        </w:rPr>
        <w:t xml:space="preserve"> yang </w:t>
      </w:r>
      <w:proofErr w:type="spellStart"/>
      <w:r w:rsidR="003D1264" w:rsidRPr="002979B9">
        <w:rPr>
          <w:rFonts w:ascii="Times New Roman" w:hAnsi="Times New Roman" w:cs="Times New Roman"/>
          <w:sz w:val="24"/>
          <w:szCs w:val="24"/>
        </w:rPr>
        <w:t>telah</w:t>
      </w:r>
      <w:proofErr w:type="spellEnd"/>
      <w:r w:rsidR="003D1264" w:rsidRPr="002979B9">
        <w:rPr>
          <w:rFonts w:ascii="Times New Roman" w:hAnsi="Times New Roman" w:cs="Times New Roman"/>
          <w:sz w:val="24"/>
          <w:szCs w:val="24"/>
        </w:rPr>
        <w:t xml:space="preserve"> </w:t>
      </w:r>
      <w:proofErr w:type="spellStart"/>
      <w:r w:rsidR="003D1264" w:rsidRPr="002979B9">
        <w:rPr>
          <w:rFonts w:ascii="Times New Roman" w:hAnsi="Times New Roman" w:cs="Times New Roman"/>
          <w:sz w:val="24"/>
          <w:szCs w:val="24"/>
        </w:rPr>
        <w:t>disepakati</w:t>
      </w:r>
      <w:proofErr w:type="spellEnd"/>
      <w:r w:rsidR="003D1264" w:rsidRPr="002979B9">
        <w:rPr>
          <w:rFonts w:ascii="Times New Roman" w:hAnsi="Times New Roman" w:cs="Times New Roman"/>
          <w:sz w:val="24"/>
          <w:szCs w:val="24"/>
        </w:rPr>
        <w:t xml:space="preserve"> oleh </w:t>
      </w:r>
      <w:proofErr w:type="spellStart"/>
      <w:r w:rsidR="00C63672" w:rsidRPr="002979B9">
        <w:rPr>
          <w:rFonts w:ascii="Times New Roman" w:hAnsi="Times New Roman" w:cs="Times New Roman"/>
          <w:sz w:val="24"/>
          <w:szCs w:val="24"/>
        </w:rPr>
        <w:t>Pemerintah</w:t>
      </w:r>
      <w:proofErr w:type="spellEnd"/>
      <w:r w:rsidR="00C63672" w:rsidRPr="002979B9">
        <w:rPr>
          <w:rFonts w:ascii="Times New Roman" w:hAnsi="Times New Roman" w:cs="Times New Roman"/>
          <w:sz w:val="24"/>
          <w:szCs w:val="24"/>
        </w:rPr>
        <w:t xml:space="preserve"> </w:t>
      </w:r>
      <w:proofErr w:type="spellStart"/>
      <w:r w:rsidR="00C63672" w:rsidRPr="002979B9">
        <w:rPr>
          <w:rFonts w:ascii="Times New Roman" w:hAnsi="Times New Roman" w:cs="Times New Roman"/>
          <w:sz w:val="24"/>
          <w:szCs w:val="24"/>
        </w:rPr>
        <w:t>P</w:t>
      </w:r>
      <w:r w:rsidR="00640E22" w:rsidRPr="002979B9">
        <w:rPr>
          <w:rFonts w:ascii="Times New Roman" w:hAnsi="Times New Roman" w:cs="Times New Roman"/>
          <w:sz w:val="24"/>
          <w:szCs w:val="24"/>
        </w:rPr>
        <w:t>rovinsi</w:t>
      </w:r>
      <w:proofErr w:type="spellEnd"/>
      <w:r w:rsidR="00640E22" w:rsidRPr="002979B9">
        <w:rPr>
          <w:rFonts w:ascii="Times New Roman" w:hAnsi="Times New Roman" w:cs="Times New Roman"/>
          <w:sz w:val="24"/>
          <w:szCs w:val="24"/>
        </w:rPr>
        <w:t xml:space="preserve"> Jambi </w:t>
      </w:r>
      <w:proofErr w:type="spellStart"/>
      <w:r w:rsidR="00640E22" w:rsidRPr="002979B9">
        <w:rPr>
          <w:rFonts w:ascii="Times New Roman" w:hAnsi="Times New Roman" w:cs="Times New Roman"/>
          <w:sz w:val="24"/>
          <w:szCs w:val="24"/>
        </w:rPr>
        <w:t>dengan</w:t>
      </w:r>
      <w:proofErr w:type="spellEnd"/>
      <w:r w:rsidR="003D1264" w:rsidRPr="002979B9">
        <w:rPr>
          <w:rFonts w:ascii="Times New Roman" w:hAnsi="Times New Roman" w:cs="Times New Roman"/>
          <w:sz w:val="24"/>
          <w:szCs w:val="24"/>
        </w:rPr>
        <w:t xml:space="preserve"> </w:t>
      </w:r>
      <w:proofErr w:type="spellStart"/>
      <w:r w:rsidR="003D1264" w:rsidRPr="002979B9">
        <w:rPr>
          <w:rFonts w:ascii="Times New Roman" w:hAnsi="Times New Roman" w:cs="Times New Roman"/>
          <w:sz w:val="24"/>
          <w:szCs w:val="24"/>
        </w:rPr>
        <w:t>seluruh</w:t>
      </w:r>
      <w:proofErr w:type="spellEnd"/>
      <w:r w:rsidR="003D1264" w:rsidRPr="002979B9">
        <w:rPr>
          <w:rFonts w:ascii="Times New Roman" w:hAnsi="Times New Roman" w:cs="Times New Roman"/>
          <w:sz w:val="24"/>
          <w:szCs w:val="24"/>
        </w:rPr>
        <w:t xml:space="preserve"> </w:t>
      </w:r>
      <w:proofErr w:type="spellStart"/>
      <w:r w:rsidR="003D1264" w:rsidRPr="002979B9">
        <w:rPr>
          <w:rFonts w:ascii="Times New Roman" w:hAnsi="Times New Roman" w:cs="Times New Roman"/>
          <w:sz w:val="24"/>
          <w:szCs w:val="24"/>
        </w:rPr>
        <w:t>perusahaan</w:t>
      </w:r>
      <w:proofErr w:type="spellEnd"/>
      <w:r w:rsidR="003D1264" w:rsidRPr="002979B9">
        <w:rPr>
          <w:rFonts w:ascii="Times New Roman" w:hAnsi="Times New Roman" w:cs="Times New Roman"/>
          <w:sz w:val="24"/>
          <w:szCs w:val="24"/>
        </w:rPr>
        <w:t xml:space="preserve"> </w:t>
      </w:r>
      <w:proofErr w:type="spellStart"/>
      <w:r w:rsidR="003D1264" w:rsidRPr="002979B9">
        <w:rPr>
          <w:rFonts w:ascii="Times New Roman" w:hAnsi="Times New Roman" w:cs="Times New Roman"/>
          <w:sz w:val="24"/>
          <w:szCs w:val="24"/>
        </w:rPr>
        <w:t>tambang</w:t>
      </w:r>
      <w:proofErr w:type="spellEnd"/>
      <w:r w:rsidR="003D1264" w:rsidRPr="002979B9">
        <w:rPr>
          <w:rFonts w:ascii="Times New Roman" w:hAnsi="Times New Roman" w:cs="Times New Roman"/>
          <w:sz w:val="24"/>
          <w:szCs w:val="24"/>
        </w:rPr>
        <w:t xml:space="preserve"> </w:t>
      </w:r>
      <w:proofErr w:type="spellStart"/>
      <w:r w:rsidR="00C63672" w:rsidRPr="002979B9">
        <w:rPr>
          <w:rFonts w:ascii="Times New Roman" w:hAnsi="Times New Roman" w:cs="Times New Roman"/>
          <w:sz w:val="24"/>
          <w:szCs w:val="24"/>
        </w:rPr>
        <w:t>tambang</w:t>
      </w:r>
      <w:proofErr w:type="spellEnd"/>
      <w:r w:rsidR="00C63672" w:rsidRPr="002979B9">
        <w:rPr>
          <w:rFonts w:ascii="Times New Roman" w:hAnsi="Times New Roman" w:cs="Times New Roman"/>
          <w:sz w:val="24"/>
          <w:szCs w:val="24"/>
        </w:rPr>
        <w:t xml:space="preserve"> </w:t>
      </w:r>
      <w:proofErr w:type="spellStart"/>
      <w:r w:rsidR="00C63672" w:rsidRPr="002979B9">
        <w:rPr>
          <w:rFonts w:ascii="Times New Roman" w:hAnsi="Times New Roman" w:cs="Times New Roman"/>
          <w:sz w:val="24"/>
          <w:szCs w:val="24"/>
        </w:rPr>
        <w:t>P</w:t>
      </w:r>
      <w:r w:rsidR="003D1264" w:rsidRPr="002979B9">
        <w:rPr>
          <w:rFonts w:ascii="Times New Roman" w:hAnsi="Times New Roman" w:cs="Times New Roman"/>
          <w:sz w:val="24"/>
          <w:szCs w:val="24"/>
        </w:rPr>
        <w:t>rovinsi</w:t>
      </w:r>
      <w:proofErr w:type="spellEnd"/>
      <w:r w:rsidR="003D1264" w:rsidRPr="002979B9">
        <w:rPr>
          <w:rFonts w:ascii="Times New Roman" w:hAnsi="Times New Roman" w:cs="Times New Roman"/>
          <w:sz w:val="24"/>
          <w:szCs w:val="24"/>
        </w:rPr>
        <w:t xml:space="preserve"> Jambi, </w:t>
      </w:r>
      <w:proofErr w:type="spellStart"/>
      <w:r w:rsidR="003D1264" w:rsidRPr="002979B9">
        <w:rPr>
          <w:rFonts w:ascii="Times New Roman" w:hAnsi="Times New Roman" w:cs="Times New Roman"/>
          <w:sz w:val="24"/>
          <w:szCs w:val="24"/>
        </w:rPr>
        <w:t>namun</w:t>
      </w:r>
      <w:proofErr w:type="spellEnd"/>
      <w:r w:rsidR="003D1264" w:rsidRPr="002979B9">
        <w:rPr>
          <w:rFonts w:ascii="Times New Roman" w:hAnsi="Times New Roman" w:cs="Times New Roman"/>
          <w:sz w:val="24"/>
          <w:szCs w:val="24"/>
        </w:rPr>
        <w:t xml:space="preserve"> dana CSR yang </w:t>
      </w:r>
      <w:proofErr w:type="spellStart"/>
      <w:r w:rsidR="003D1264" w:rsidRPr="002979B9">
        <w:rPr>
          <w:rFonts w:ascii="Times New Roman" w:hAnsi="Times New Roman" w:cs="Times New Roman"/>
          <w:sz w:val="24"/>
          <w:szCs w:val="24"/>
        </w:rPr>
        <w:t>masuk</w:t>
      </w:r>
      <w:proofErr w:type="spellEnd"/>
      <w:r w:rsidR="003D1264" w:rsidRPr="002979B9">
        <w:rPr>
          <w:rFonts w:ascii="Times New Roman" w:hAnsi="Times New Roman" w:cs="Times New Roman"/>
          <w:sz w:val="24"/>
          <w:szCs w:val="24"/>
        </w:rPr>
        <w:t xml:space="preserve"> </w:t>
      </w:r>
      <w:proofErr w:type="spellStart"/>
      <w:r w:rsidR="003D1264" w:rsidRPr="002979B9">
        <w:rPr>
          <w:rFonts w:ascii="Times New Roman" w:hAnsi="Times New Roman" w:cs="Times New Roman"/>
          <w:sz w:val="24"/>
          <w:szCs w:val="24"/>
        </w:rPr>
        <w:t>hanya</w:t>
      </w:r>
      <w:proofErr w:type="spellEnd"/>
      <w:r w:rsidR="003D1264" w:rsidRPr="002979B9">
        <w:rPr>
          <w:rFonts w:ascii="Times New Roman" w:hAnsi="Times New Roman" w:cs="Times New Roman"/>
          <w:sz w:val="24"/>
          <w:szCs w:val="24"/>
        </w:rPr>
        <w:t xml:space="preserve"> </w:t>
      </w:r>
      <w:proofErr w:type="spellStart"/>
      <w:r w:rsidR="003D1264" w:rsidRPr="002979B9">
        <w:rPr>
          <w:rFonts w:ascii="Times New Roman" w:hAnsi="Times New Roman" w:cs="Times New Roman"/>
          <w:sz w:val="24"/>
          <w:szCs w:val="24"/>
        </w:rPr>
        <w:t>sejumlah</w:t>
      </w:r>
      <w:proofErr w:type="spellEnd"/>
      <w:r w:rsidR="003D1264" w:rsidRPr="002979B9">
        <w:rPr>
          <w:rFonts w:ascii="Times New Roman" w:hAnsi="Times New Roman" w:cs="Times New Roman"/>
          <w:sz w:val="24"/>
          <w:szCs w:val="24"/>
        </w:rPr>
        <w:t xml:space="preserve"> Rp3,4 </w:t>
      </w:r>
      <w:proofErr w:type="spellStart"/>
      <w:r w:rsidR="003D1264" w:rsidRPr="002979B9">
        <w:rPr>
          <w:rFonts w:ascii="Times New Roman" w:hAnsi="Times New Roman" w:cs="Times New Roman"/>
          <w:sz w:val="24"/>
          <w:szCs w:val="24"/>
        </w:rPr>
        <w:t>miliar</w:t>
      </w:r>
      <w:proofErr w:type="spellEnd"/>
      <w:r w:rsidR="003D1264" w:rsidRPr="002979B9">
        <w:rPr>
          <w:rFonts w:ascii="Times New Roman" w:hAnsi="Times New Roman" w:cs="Times New Roman"/>
          <w:sz w:val="24"/>
          <w:szCs w:val="24"/>
        </w:rPr>
        <w:t xml:space="preserve">, </w:t>
      </w:r>
      <w:proofErr w:type="spellStart"/>
      <w:r w:rsidR="003D1264" w:rsidRPr="002979B9">
        <w:rPr>
          <w:rFonts w:ascii="Times New Roman" w:hAnsi="Times New Roman" w:cs="Times New Roman"/>
          <w:sz w:val="24"/>
          <w:szCs w:val="24"/>
        </w:rPr>
        <w:t>artinya</w:t>
      </w:r>
      <w:proofErr w:type="spellEnd"/>
      <w:r w:rsidR="003D1264" w:rsidRPr="002979B9">
        <w:rPr>
          <w:rFonts w:ascii="Times New Roman" w:hAnsi="Times New Roman" w:cs="Times New Roman"/>
          <w:sz w:val="24"/>
          <w:szCs w:val="24"/>
        </w:rPr>
        <w:t xml:space="preserve"> </w:t>
      </w:r>
      <w:proofErr w:type="spellStart"/>
      <w:r w:rsidR="003D1264" w:rsidRPr="002979B9">
        <w:rPr>
          <w:rFonts w:ascii="Times New Roman" w:hAnsi="Times New Roman" w:cs="Times New Roman"/>
          <w:sz w:val="24"/>
          <w:szCs w:val="24"/>
        </w:rPr>
        <w:t>masih</w:t>
      </w:r>
      <w:proofErr w:type="spellEnd"/>
      <w:r w:rsidR="003D1264" w:rsidRPr="002979B9">
        <w:rPr>
          <w:rFonts w:ascii="Times New Roman" w:hAnsi="Times New Roman" w:cs="Times New Roman"/>
          <w:sz w:val="24"/>
          <w:szCs w:val="24"/>
        </w:rPr>
        <w:t xml:space="preserve"> </w:t>
      </w:r>
      <w:proofErr w:type="spellStart"/>
      <w:r w:rsidR="003D1264" w:rsidRPr="002979B9">
        <w:rPr>
          <w:rFonts w:ascii="Times New Roman" w:hAnsi="Times New Roman" w:cs="Times New Roman"/>
          <w:sz w:val="24"/>
          <w:szCs w:val="24"/>
        </w:rPr>
        <w:t>ada</w:t>
      </w:r>
      <w:proofErr w:type="spellEnd"/>
      <w:r w:rsidR="003D1264" w:rsidRPr="002979B9">
        <w:rPr>
          <w:rFonts w:ascii="Times New Roman" w:hAnsi="Times New Roman" w:cs="Times New Roman"/>
          <w:sz w:val="24"/>
          <w:szCs w:val="24"/>
        </w:rPr>
        <w:t xml:space="preserve"> </w:t>
      </w:r>
      <w:proofErr w:type="spellStart"/>
      <w:r w:rsidR="003D1264" w:rsidRPr="002979B9">
        <w:rPr>
          <w:rFonts w:ascii="Times New Roman" w:hAnsi="Times New Roman" w:cs="Times New Roman"/>
          <w:sz w:val="24"/>
          <w:szCs w:val="24"/>
        </w:rPr>
        <w:t>perusahaan</w:t>
      </w:r>
      <w:proofErr w:type="spellEnd"/>
      <w:r w:rsidR="003D1264" w:rsidRPr="002979B9">
        <w:rPr>
          <w:rFonts w:ascii="Times New Roman" w:hAnsi="Times New Roman" w:cs="Times New Roman"/>
          <w:sz w:val="24"/>
          <w:szCs w:val="24"/>
        </w:rPr>
        <w:t xml:space="preserve"> yang </w:t>
      </w:r>
      <w:proofErr w:type="spellStart"/>
      <w:r w:rsidR="003D1264" w:rsidRPr="002979B9">
        <w:rPr>
          <w:rFonts w:ascii="Times New Roman" w:hAnsi="Times New Roman" w:cs="Times New Roman"/>
          <w:sz w:val="24"/>
          <w:szCs w:val="24"/>
        </w:rPr>
        <w:t>belum</w:t>
      </w:r>
      <w:proofErr w:type="spellEnd"/>
      <w:r w:rsidR="003D1264" w:rsidRPr="002979B9">
        <w:rPr>
          <w:rFonts w:ascii="Times New Roman" w:hAnsi="Times New Roman" w:cs="Times New Roman"/>
          <w:sz w:val="24"/>
          <w:szCs w:val="24"/>
        </w:rPr>
        <w:t xml:space="preserve"> </w:t>
      </w:r>
      <w:proofErr w:type="spellStart"/>
      <w:r w:rsidR="003D1264" w:rsidRPr="002979B9">
        <w:rPr>
          <w:rFonts w:ascii="Times New Roman" w:hAnsi="Times New Roman" w:cs="Times New Roman"/>
          <w:sz w:val="24"/>
          <w:szCs w:val="24"/>
        </w:rPr>
        <w:t>menyetorkan</w:t>
      </w:r>
      <w:proofErr w:type="spellEnd"/>
      <w:r w:rsidR="003D1264" w:rsidRPr="002979B9">
        <w:rPr>
          <w:rFonts w:ascii="Times New Roman" w:hAnsi="Times New Roman" w:cs="Times New Roman"/>
          <w:sz w:val="24"/>
          <w:szCs w:val="24"/>
        </w:rPr>
        <w:t xml:space="preserve"> dana CSR </w:t>
      </w:r>
      <w:proofErr w:type="spellStart"/>
      <w:r w:rsidR="003D1264" w:rsidRPr="002979B9">
        <w:rPr>
          <w:rFonts w:ascii="Times New Roman" w:hAnsi="Times New Roman" w:cs="Times New Roman"/>
          <w:sz w:val="24"/>
          <w:szCs w:val="24"/>
        </w:rPr>
        <w:t>ter</w:t>
      </w:r>
      <w:r w:rsidR="00C63672" w:rsidRPr="002979B9">
        <w:rPr>
          <w:rFonts w:ascii="Times New Roman" w:hAnsi="Times New Roman" w:cs="Times New Roman"/>
          <w:sz w:val="24"/>
          <w:szCs w:val="24"/>
        </w:rPr>
        <w:t>sebut</w:t>
      </w:r>
      <w:proofErr w:type="spellEnd"/>
      <w:r w:rsidR="00C63672" w:rsidRPr="002979B9">
        <w:rPr>
          <w:rFonts w:ascii="Times New Roman" w:hAnsi="Times New Roman" w:cs="Times New Roman"/>
          <w:sz w:val="24"/>
          <w:szCs w:val="24"/>
        </w:rPr>
        <w:t xml:space="preserve">. </w:t>
      </w:r>
      <w:proofErr w:type="spellStart"/>
      <w:r w:rsidR="00C63672" w:rsidRPr="002979B9">
        <w:rPr>
          <w:rFonts w:ascii="Times New Roman" w:hAnsi="Times New Roman" w:cs="Times New Roman"/>
          <w:sz w:val="24"/>
          <w:szCs w:val="24"/>
        </w:rPr>
        <w:t>Sehingga</w:t>
      </w:r>
      <w:proofErr w:type="spellEnd"/>
      <w:r w:rsidR="00C63672" w:rsidRPr="002979B9">
        <w:rPr>
          <w:rFonts w:ascii="Times New Roman" w:hAnsi="Times New Roman" w:cs="Times New Roman"/>
          <w:sz w:val="24"/>
          <w:szCs w:val="24"/>
        </w:rPr>
        <w:t xml:space="preserve"> Kementerian Energi dan </w:t>
      </w:r>
      <w:proofErr w:type="spellStart"/>
      <w:r w:rsidR="00C63672" w:rsidRPr="002979B9">
        <w:rPr>
          <w:rFonts w:ascii="Times New Roman" w:hAnsi="Times New Roman" w:cs="Times New Roman"/>
          <w:sz w:val="24"/>
          <w:szCs w:val="24"/>
        </w:rPr>
        <w:t>Sumber</w:t>
      </w:r>
      <w:proofErr w:type="spellEnd"/>
      <w:r w:rsidR="00C63672" w:rsidRPr="002979B9">
        <w:rPr>
          <w:rFonts w:ascii="Times New Roman" w:hAnsi="Times New Roman" w:cs="Times New Roman"/>
          <w:sz w:val="24"/>
          <w:szCs w:val="24"/>
        </w:rPr>
        <w:t xml:space="preserve"> Daya Mineral (ESDM) </w:t>
      </w:r>
      <w:proofErr w:type="spellStart"/>
      <w:r w:rsidR="00C63672" w:rsidRPr="002979B9">
        <w:rPr>
          <w:rFonts w:ascii="Times New Roman" w:hAnsi="Times New Roman" w:cs="Times New Roman"/>
          <w:sz w:val="24"/>
          <w:szCs w:val="24"/>
        </w:rPr>
        <w:t>melakukan</w:t>
      </w:r>
      <w:proofErr w:type="spellEnd"/>
      <w:r w:rsidR="00C63672" w:rsidRPr="002979B9">
        <w:rPr>
          <w:rFonts w:ascii="Times New Roman" w:hAnsi="Times New Roman" w:cs="Times New Roman"/>
          <w:sz w:val="24"/>
          <w:szCs w:val="24"/>
        </w:rPr>
        <w:t xml:space="preserve"> </w:t>
      </w:r>
      <w:proofErr w:type="spellStart"/>
      <w:r w:rsidR="00C63672" w:rsidRPr="002979B9">
        <w:rPr>
          <w:rFonts w:ascii="Times New Roman" w:hAnsi="Times New Roman" w:cs="Times New Roman"/>
          <w:sz w:val="24"/>
          <w:szCs w:val="24"/>
        </w:rPr>
        <w:t>skorsing</w:t>
      </w:r>
      <w:proofErr w:type="spellEnd"/>
      <w:r w:rsidR="00C63672" w:rsidRPr="002979B9">
        <w:rPr>
          <w:rFonts w:ascii="Times New Roman" w:hAnsi="Times New Roman" w:cs="Times New Roman"/>
          <w:sz w:val="24"/>
          <w:szCs w:val="24"/>
        </w:rPr>
        <w:t xml:space="preserve"> dan </w:t>
      </w:r>
      <w:proofErr w:type="spellStart"/>
      <w:r w:rsidR="00C63672" w:rsidRPr="002979B9">
        <w:rPr>
          <w:rFonts w:ascii="Times New Roman" w:hAnsi="Times New Roman" w:cs="Times New Roman"/>
          <w:sz w:val="24"/>
          <w:szCs w:val="24"/>
        </w:rPr>
        <w:t>pemberhentian</w:t>
      </w:r>
      <w:proofErr w:type="spellEnd"/>
      <w:r w:rsidR="00C63672" w:rsidRPr="002979B9">
        <w:rPr>
          <w:rFonts w:ascii="Times New Roman" w:hAnsi="Times New Roman" w:cs="Times New Roman"/>
          <w:sz w:val="24"/>
          <w:szCs w:val="24"/>
        </w:rPr>
        <w:t xml:space="preserve"> </w:t>
      </w:r>
      <w:proofErr w:type="spellStart"/>
      <w:r w:rsidR="00C63672" w:rsidRPr="002979B9">
        <w:rPr>
          <w:rFonts w:ascii="Times New Roman" w:hAnsi="Times New Roman" w:cs="Times New Roman"/>
          <w:sz w:val="24"/>
          <w:szCs w:val="24"/>
        </w:rPr>
        <w:t>sementara</w:t>
      </w:r>
      <w:proofErr w:type="spellEnd"/>
      <w:r w:rsidR="00C63672" w:rsidRPr="002979B9">
        <w:rPr>
          <w:rFonts w:ascii="Times New Roman" w:hAnsi="Times New Roman" w:cs="Times New Roman"/>
          <w:sz w:val="24"/>
          <w:szCs w:val="24"/>
        </w:rPr>
        <w:t xml:space="preserve"> </w:t>
      </w:r>
      <w:proofErr w:type="spellStart"/>
      <w:r w:rsidR="00C63672" w:rsidRPr="002979B9">
        <w:rPr>
          <w:rFonts w:ascii="Times New Roman" w:hAnsi="Times New Roman" w:cs="Times New Roman"/>
          <w:sz w:val="24"/>
          <w:szCs w:val="24"/>
        </w:rPr>
        <w:t>akun</w:t>
      </w:r>
      <w:proofErr w:type="spellEnd"/>
      <w:r w:rsidR="00C63672" w:rsidRPr="002979B9">
        <w:rPr>
          <w:rFonts w:ascii="Times New Roman" w:hAnsi="Times New Roman" w:cs="Times New Roman"/>
          <w:sz w:val="24"/>
          <w:szCs w:val="24"/>
        </w:rPr>
        <w:t xml:space="preserve"> </w:t>
      </w:r>
      <w:proofErr w:type="spellStart"/>
      <w:r w:rsidR="00C63672" w:rsidRPr="002979B9">
        <w:rPr>
          <w:rFonts w:ascii="Times New Roman" w:hAnsi="Times New Roman" w:cs="Times New Roman"/>
          <w:sz w:val="24"/>
          <w:szCs w:val="24"/>
        </w:rPr>
        <w:t>penjualan</w:t>
      </w:r>
      <w:proofErr w:type="spellEnd"/>
      <w:r w:rsidR="00C63672" w:rsidRPr="002979B9">
        <w:rPr>
          <w:rFonts w:ascii="Times New Roman" w:hAnsi="Times New Roman" w:cs="Times New Roman"/>
          <w:sz w:val="24"/>
          <w:szCs w:val="24"/>
        </w:rPr>
        <w:t xml:space="preserve"> 7 </w:t>
      </w:r>
      <w:proofErr w:type="spellStart"/>
      <w:r w:rsidR="00C63672" w:rsidRPr="002979B9">
        <w:rPr>
          <w:rFonts w:ascii="Times New Roman" w:hAnsi="Times New Roman" w:cs="Times New Roman"/>
          <w:sz w:val="24"/>
          <w:szCs w:val="24"/>
        </w:rPr>
        <w:t>perusahaan</w:t>
      </w:r>
      <w:proofErr w:type="spellEnd"/>
      <w:r w:rsidR="00C63672" w:rsidRPr="002979B9">
        <w:rPr>
          <w:rFonts w:ascii="Times New Roman" w:hAnsi="Times New Roman" w:cs="Times New Roman"/>
          <w:sz w:val="24"/>
          <w:szCs w:val="24"/>
        </w:rPr>
        <w:t xml:space="preserve"> </w:t>
      </w:r>
      <w:proofErr w:type="spellStart"/>
      <w:r w:rsidR="00C63672" w:rsidRPr="002979B9">
        <w:rPr>
          <w:rFonts w:ascii="Times New Roman" w:hAnsi="Times New Roman" w:cs="Times New Roman"/>
          <w:sz w:val="24"/>
          <w:szCs w:val="24"/>
        </w:rPr>
        <w:t>tambang</w:t>
      </w:r>
      <w:proofErr w:type="spellEnd"/>
      <w:r w:rsidR="00C63672" w:rsidRPr="002979B9">
        <w:rPr>
          <w:rFonts w:ascii="Times New Roman" w:hAnsi="Times New Roman" w:cs="Times New Roman"/>
          <w:sz w:val="24"/>
          <w:szCs w:val="24"/>
        </w:rPr>
        <w:t xml:space="preserve"> batu bara </w:t>
      </w:r>
      <w:proofErr w:type="spellStart"/>
      <w:r w:rsidR="00C63672" w:rsidRPr="002979B9">
        <w:rPr>
          <w:rFonts w:ascii="Times New Roman" w:hAnsi="Times New Roman" w:cs="Times New Roman"/>
          <w:sz w:val="24"/>
          <w:szCs w:val="24"/>
        </w:rPr>
        <w:t>terkait</w:t>
      </w:r>
      <w:proofErr w:type="spellEnd"/>
      <w:r w:rsidR="00C63672" w:rsidRPr="002979B9">
        <w:rPr>
          <w:rFonts w:ascii="Times New Roman" w:hAnsi="Times New Roman" w:cs="Times New Roman"/>
          <w:sz w:val="24"/>
          <w:szCs w:val="24"/>
        </w:rPr>
        <w:t xml:space="preserve"> </w:t>
      </w:r>
      <w:proofErr w:type="spellStart"/>
      <w:r w:rsidR="00C63672" w:rsidRPr="002979B9">
        <w:rPr>
          <w:rFonts w:ascii="Times New Roman" w:hAnsi="Times New Roman" w:cs="Times New Roman"/>
          <w:sz w:val="24"/>
          <w:szCs w:val="24"/>
        </w:rPr>
        <w:t>penyaluran</w:t>
      </w:r>
      <w:proofErr w:type="spellEnd"/>
      <w:r w:rsidR="00C63672" w:rsidRPr="002979B9">
        <w:rPr>
          <w:rFonts w:ascii="Times New Roman" w:hAnsi="Times New Roman" w:cs="Times New Roman"/>
          <w:sz w:val="24"/>
          <w:szCs w:val="24"/>
        </w:rPr>
        <w:t xml:space="preserve"> </w:t>
      </w:r>
      <w:proofErr w:type="spellStart"/>
      <w:r w:rsidR="00C63672" w:rsidRPr="002979B9">
        <w:rPr>
          <w:rFonts w:ascii="Times New Roman" w:hAnsi="Times New Roman" w:cs="Times New Roman"/>
          <w:sz w:val="24"/>
          <w:szCs w:val="24"/>
        </w:rPr>
        <w:t>komitmen</w:t>
      </w:r>
      <w:proofErr w:type="spellEnd"/>
      <w:r w:rsidR="00C63672" w:rsidRPr="002979B9">
        <w:rPr>
          <w:rFonts w:ascii="Times New Roman" w:hAnsi="Times New Roman" w:cs="Times New Roman"/>
          <w:sz w:val="24"/>
          <w:szCs w:val="24"/>
        </w:rPr>
        <w:t xml:space="preserve"> </w:t>
      </w:r>
      <w:proofErr w:type="spellStart"/>
      <w:r w:rsidR="00C63672" w:rsidRPr="002979B9">
        <w:rPr>
          <w:rFonts w:ascii="Times New Roman" w:hAnsi="Times New Roman" w:cs="Times New Roman"/>
          <w:sz w:val="24"/>
          <w:szCs w:val="24"/>
        </w:rPr>
        <w:t>kontribusi</w:t>
      </w:r>
      <w:proofErr w:type="spellEnd"/>
      <w:r w:rsidR="00C63672" w:rsidRPr="002979B9">
        <w:rPr>
          <w:rFonts w:ascii="Times New Roman" w:hAnsi="Times New Roman" w:cs="Times New Roman"/>
          <w:sz w:val="24"/>
          <w:szCs w:val="24"/>
        </w:rPr>
        <w:t xml:space="preserve"> Jambi, </w:t>
      </w:r>
      <w:proofErr w:type="spellStart"/>
      <w:r w:rsidR="00C63672" w:rsidRPr="002979B9">
        <w:rPr>
          <w:rFonts w:ascii="Times New Roman" w:hAnsi="Times New Roman" w:cs="Times New Roman"/>
          <w:sz w:val="24"/>
          <w:szCs w:val="24"/>
        </w:rPr>
        <w:t>sampai</w:t>
      </w:r>
      <w:proofErr w:type="spellEnd"/>
      <w:r w:rsidR="00C63672" w:rsidRPr="002979B9">
        <w:rPr>
          <w:rFonts w:ascii="Times New Roman" w:hAnsi="Times New Roman" w:cs="Times New Roman"/>
          <w:sz w:val="24"/>
          <w:szCs w:val="24"/>
        </w:rPr>
        <w:t xml:space="preserve"> </w:t>
      </w:r>
      <w:proofErr w:type="spellStart"/>
      <w:r w:rsidR="00C63672" w:rsidRPr="002979B9">
        <w:rPr>
          <w:rFonts w:ascii="Times New Roman" w:hAnsi="Times New Roman" w:cs="Times New Roman"/>
          <w:sz w:val="24"/>
          <w:szCs w:val="24"/>
        </w:rPr>
        <w:t>perusahaan-perusahaan</w:t>
      </w:r>
      <w:proofErr w:type="spellEnd"/>
      <w:r w:rsidR="00C63672" w:rsidRPr="002979B9">
        <w:rPr>
          <w:rFonts w:ascii="Times New Roman" w:hAnsi="Times New Roman" w:cs="Times New Roman"/>
          <w:sz w:val="24"/>
          <w:szCs w:val="24"/>
        </w:rPr>
        <w:t xml:space="preserve"> </w:t>
      </w:r>
      <w:proofErr w:type="spellStart"/>
      <w:r w:rsidR="00C63672" w:rsidRPr="002979B9">
        <w:rPr>
          <w:rFonts w:ascii="Times New Roman" w:hAnsi="Times New Roman" w:cs="Times New Roman"/>
          <w:sz w:val="24"/>
          <w:szCs w:val="24"/>
        </w:rPr>
        <w:t>tersebut</w:t>
      </w:r>
      <w:proofErr w:type="spellEnd"/>
      <w:r w:rsidR="00C63672" w:rsidRPr="002979B9">
        <w:rPr>
          <w:rFonts w:ascii="Times New Roman" w:hAnsi="Times New Roman" w:cs="Times New Roman"/>
          <w:sz w:val="24"/>
          <w:szCs w:val="24"/>
        </w:rPr>
        <w:t xml:space="preserve"> </w:t>
      </w:r>
      <w:proofErr w:type="spellStart"/>
      <w:r w:rsidR="00C63672" w:rsidRPr="002979B9">
        <w:rPr>
          <w:rFonts w:ascii="Times New Roman" w:hAnsi="Times New Roman" w:cs="Times New Roman"/>
          <w:sz w:val="24"/>
          <w:szCs w:val="24"/>
        </w:rPr>
        <w:t>melakukan</w:t>
      </w:r>
      <w:proofErr w:type="spellEnd"/>
      <w:r w:rsidR="00C63672" w:rsidRPr="002979B9">
        <w:rPr>
          <w:rFonts w:ascii="Times New Roman" w:hAnsi="Times New Roman" w:cs="Times New Roman"/>
          <w:sz w:val="24"/>
          <w:szCs w:val="24"/>
        </w:rPr>
        <w:t xml:space="preserve"> </w:t>
      </w:r>
      <w:proofErr w:type="spellStart"/>
      <w:r w:rsidR="00C63672" w:rsidRPr="002979B9">
        <w:rPr>
          <w:rFonts w:ascii="Times New Roman" w:hAnsi="Times New Roman" w:cs="Times New Roman"/>
          <w:sz w:val="24"/>
          <w:szCs w:val="24"/>
        </w:rPr>
        <w:t>pembayaran</w:t>
      </w:r>
      <w:proofErr w:type="spellEnd"/>
      <w:r w:rsidR="00C63672" w:rsidRPr="002979B9">
        <w:rPr>
          <w:rFonts w:ascii="Times New Roman" w:hAnsi="Times New Roman" w:cs="Times New Roman"/>
          <w:sz w:val="24"/>
          <w:szCs w:val="24"/>
        </w:rPr>
        <w:t xml:space="preserve"> </w:t>
      </w:r>
      <w:proofErr w:type="spellStart"/>
      <w:r w:rsidR="00C63672" w:rsidRPr="002979B9">
        <w:rPr>
          <w:rFonts w:ascii="Times New Roman" w:hAnsi="Times New Roman" w:cs="Times New Roman"/>
          <w:sz w:val="24"/>
          <w:szCs w:val="24"/>
        </w:rPr>
        <w:t>kontribusi</w:t>
      </w:r>
      <w:proofErr w:type="spellEnd"/>
      <w:r w:rsidR="00C63672" w:rsidRPr="002979B9">
        <w:rPr>
          <w:rFonts w:ascii="Times New Roman" w:hAnsi="Times New Roman" w:cs="Times New Roman"/>
          <w:sz w:val="24"/>
          <w:szCs w:val="24"/>
        </w:rPr>
        <w:t xml:space="preserve"> CSR dan </w:t>
      </w:r>
      <w:proofErr w:type="spellStart"/>
      <w:r w:rsidR="00C63672" w:rsidRPr="002979B9">
        <w:rPr>
          <w:rFonts w:ascii="Times New Roman" w:hAnsi="Times New Roman" w:cs="Times New Roman"/>
          <w:sz w:val="24"/>
          <w:szCs w:val="24"/>
        </w:rPr>
        <w:t>akan</w:t>
      </w:r>
      <w:proofErr w:type="spellEnd"/>
      <w:r w:rsidR="00C63672" w:rsidRPr="002979B9">
        <w:rPr>
          <w:rFonts w:ascii="Times New Roman" w:hAnsi="Times New Roman" w:cs="Times New Roman"/>
          <w:sz w:val="24"/>
          <w:szCs w:val="24"/>
        </w:rPr>
        <w:t xml:space="preserve"> </w:t>
      </w:r>
      <w:proofErr w:type="spellStart"/>
      <w:r w:rsidR="00C63672" w:rsidRPr="002979B9">
        <w:rPr>
          <w:rFonts w:ascii="Times New Roman" w:hAnsi="Times New Roman" w:cs="Times New Roman"/>
          <w:sz w:val="24"/>
          <w:szCs w:val="24"/>
        </w:rPr>
        <w:t>dipertimbangkan</w:t>
      </w:r>
      <w:proofErr w:type="spellEnd"/>
      <w:r w:rsidR="00C63672" w:rsidRPr="002979B9">
        <w:rPr>
          <w:rFonts w:ascii="Times New Roman" w:hAnsi="Times New Roman" w:cs="Times New Roman"/>
          <w:sz w:val="24"/>
          <w:szCs w:val="24"/>
        </w:rPr>
        <w:t xml:space="preserve"> </w:t>
      </w:r>
      <w:proofErr w:type="spellStart"/>
      <w:r w:rsidR="00C63672" w:rsidRPr="002979B9">
        <w:rPr>
          <w:rFonts w:ascii="Times New Roman" w:hAnsi="Times New Roman" w:cs="Times New Roman"/>
          <w:sz w:val="24"/>
          <w:szCs w:val="24"/>
        </w:rPr>
        <w:t>kembali</w:t>
      </w:r>
      <w:proofErr w:type="spellEnd"/>
      <w:r w:rsidR="00C63672" w:rsidRPr="002979B9">
        <w:rPr>
          <w:rFonts w:ascii="Times New Roman" w:hAnsi="Times New Roman" w:cs="Times New Roman"/>
          <w:sz w:val="24"/>
          <w:szCs w:val="24"/>
        </w:rPr>
        <w:t xml:space="preserve"> oleh </w:t>
      </w:r>
      <w:proofErr w:type="spellStart"/>
      <w:r w:rsidR="00C63672" w:rsidRPr="002979B9">
        <w:rPr>
          <w:rFonts w:ascii="Times New Roman" w:hAnsi="Times New Roman" w:cs="Times New Roman"/>
          <w:sz w:val="24"/>
          <w:szCs w:val="24"/>
        </w:rPr>
        <w:t>Kementrian</w:t>
      </w:r>
      <w:proofErr w:type="spellEnd"/>
      <w:r w:rsidR="00C63672" w:rsidRPr="002979B9">
        <w:rPr>
          <w:rFonts w:ascii="Times New Roman" w:hAnsi="Times New Roman" w:cs="Times New Roman"/>
          <w:sz w:val="24"/>
          <w:szCs w:val="24"/>
        </w:rPr>
        <w:t xml:space="preserve"> ESDM </w:t>
      </w:r>
      <w:r w:rsidR="00C63672" w:rsidRPr="002979B9">
        <w:rPr>
          <w:rFonts w:ascii="Times New Roman" w:hAnsi="Times New Roman" w:cs="Times New Roman"/>
          <w:sz w:val="24"/>
          <w:szCs w:val="24"/>
        </w:rPr>
        <w:fldChar w:fldCharType="begin" w:fldLock="1"/>
      </w:r>
      <w:r w:rsidR="00BD36C5" w:rsidRPr="002979B9">
        <w:rPr>
          <w:rFonts w:ascii="Times New Roman" w:hAnsi="Times New Roman" w:cs="Times New Roman"/>
          <w:sz w:val="24"/>
          <w:szCs w:val="24"/>
        </w:rPr>
        <w:instrText>ADDIN CSL_CITATION {"citationItems":[{"id":"ITEM-1","itemData":{"author":[{"dropping-particle":"","family":"Mairiadi","given":"Nanang","non-dropping-particle":"","parse-names":false,"suffix":""}],"container-title":"ANTARA NEWS","id":"ITEM-1","issued":{"date-parts":[["2023"]]},"publisher-place":"Jambi","title":"Tujuh Perusahaan Tambang Batubara Tidak Setor CSR","type":"article-newspaper"},"uris":["http://www.mendeley.com/documents/?uuid=8f3ee3ca-2ec4-4de9-91f3-0e5bf32728a7"]}],"mendeley":{"formattedCitation":"(Mairiadi, 2023)","plainTextFormattedCitation":"(Mairiadi, 2023)","previouslyFormattedCitation":"(Mairiadi, 2023)"},"properties":{"noteIndex":0},"schema":"https://github.com/citation-style-language/schema/raw/master/csl-citation.json"}</w:instrText>
      </w:r>
      <w:r w:rsidR="00C63672" w:rsidRPr="002979B9">
        <w:rPr>
          <w:rFonts w:ascii="Times New Roman" w:hAnsi="Times New Roman" w:cs="Times New Roman"/>
          <w:sz w:val="24"/>
          <w:szCs w:val="24"/>
        </w:rPr>
        <w:fldChar w:fldCharType="separate"/>
      </w:r>
      <w:r w:rsidR="00C63672" w:rsidRPr="002979B9">
        <w:rPr>
          <w:rFonts w:ascii="Times New Roman" w:hAnsi="Times New Roman" w:cs="Times New Roman"/>
          <w:noProof/>
          <w:sz w:val="24"/>
          <w:szCs w:val="24"/>
        </w:rPr>
        <w:t>(Mairiadi, 2023)</w:t>
      </w:r>
      <w:r w:rsidR="00C63672" w:rsidRPr="002979B9">
        <w:rPr>
          <w:rFonts w:ascii="Times New Roman" w:hAnsi="Times New Roman" w:cs="Times New Roman"/>
          <w:sz w:val="24"/>
          <w:szCs w:val="24"/>
        </w:rPr>
        <w:fldChar w:fldCharType="end"/>
      </w:r>
      <w:r w:rsidR="00640E22" w:rsidRPr="002979B9">
        <w:rPr>
          <w:rFonts w:ascii="Times New Roman" w:hAnsi="Times New Roman" w:cs="Times New Roman"/>
          <w:sz w:val="24"/>
          <w:szCs w:val="24"/>
        </w:rPr>
        <w:t>.</w:t>
      </w:r>
    </w:p>
    <w:p w14:paraId="4D66A4CE" w14:textId="178B7E3E" w:rsidR="008E108E" w:rsidRPr="002979B9" w:rsidRDefault="00AC188C"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lastRenderedPageBreak/>
        <w:tab/>
        <w:t xml:space="preserve">Kasus </w:t>
      </w:r>
      <w:proofErr w:type="spellStart"/>
      <w:r w:rsidRPr="002979B9">
        <w:rPr>
          <w:rFonts w:ascii="Times New Roman" w:hAnsi="Times New Roman" w:cs="Times New Roman"/>
          <w:sz w:val="24"/>
          <w:szCs w:val="24"/>
        </w:rPr>
        <w:t>lainnya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yaitu</w:t>
      </w:r>
      <w:proofErr w:type="spellEnd"/>
      <w:r w:rsidRPr="002979B9">
        <w:rPr>
          <w:rFonts w:ascii="Times New Roman" w:hAnsi="Times New Roman" w:cs="Times New Roman"/>
          <w:sz w:val="24"/>
          <w:szCs w:val="24"/>
        </w:rPr>
        <w:t xml:space="preserve"> pada 18</w:t>
      </w:r>
      <w:r w:rsidR="00CA5544" w:rsidRPr="002979B9">
        <w:rPr>
          <w:rFonts w:ascii="Times New Roman" w:hAnsi="Times New Roman" w:cs="Times New Roman"/>
          <w:sz w:val="24"/>
          <w:szCs w:val="24"/>
        </w:rPr>
        <w:t xml:space="preserve"> </w:t>
      </w:r>
      <w:r w:rsidR="00327EDD" w:rsidRPr="002979B9">
        <w:rPr>
          <w:rFonts w:ascii="Times New Roman" w:hAnsi="Times New Roman" w:cs="Times New Roman"/>
          <w:sz w:val="24"/>
          <w:szCs w:val="24"/>
        </w:rPr>
        <w:t>Mei</w:t>
      </w:r>
      <w:r w:rsidR="00CA5544" w:rsidRPr="002979B9">
        <w:rPr>
          <w:rFonts w:ascii="Times New Roman" w:hAnsi="Times New Roman" w:cs="Times New Roman"/>
          <w:sz w:val="24"/>
          <w:szCs w:val="24"/>
        </w:rPr>
        <w:t xml:space="preserve"> 2022, </w:t>
      </w:r>
      <w:proofErr w:type="spellStart"/>
      <w:r w:rsidRPr="002979B9">
        <w:rPr>
          <w:rFonts w:ascii="Times New Roman" w:hAnsi="Times New Roman" w:cs="Times New Roman"/>
          <w:sz w:val="24"/>
          <w:szCs w:val="24"/>
        </w:rPr>
        <w:t>ratusan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massa</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terdiri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dari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beberapa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mahasiswa</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kelompok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organisasi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masyarakat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ormas</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menggelar</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aksi</w:t>
      </w:r>
      <w:proofErr w:type="spellEnd"/>
      <w:r w:rsidRPr="002979B9">
        <w:rPr>
          <w:rFonts w:ascii="Times New Roman" w:hAnsi="Times New Roman" w:cs="Times New Roman"/>
          <w:sz w:val="24"/>
          <w:szCs w:val="24"/>
        </w:rPr>
        <w:t xml:space="preserve"> demo di </w:t>
      </w:r>
      <w:proofErr w:type="spellStart"/>
      <w:r w:rsidRPr="002979B9">
        <w:rPr>
          <w:rFonts w:ascii="Times New Roman" w:hAnsi="Times New Roman" w:cs="Times New Roman"/>
          <w:sz w:val="24"/>
          <w:szCs w:val="24"/>
        </w:rPr>
        <w:t>depan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kantor</w:t>
      </w:r>
      <w:proofErr w:type="spellEnd"/>
      <w:r w:rsidRPr="002979B9">
        <w:rPr>
          <w:rFonts w:ascii="Times New Roman" w:hAnsi="Times New Roman" w:cs="Times New Roman"/>
          <w:sz w:val="24"/>
          <w:szCs w:val="24"/>
        </w:rPr>
        <w:t xml:space="preserve"> PT Bayan Resources di Balikpapan,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tujuan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untuk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menanyakan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kejelasan</w:t>
      </w:r>
      <w:proofErr w:type="spellEnd"/>
      <w:r w:rsidRPr="002979B9">
        <w:rPr>
          <w:rFonts w:ascii="Times New Roman" w:hAnsi="Times New Roman" w:cs="Times New Roman"/>
          <w:sz w:val="24"/>
          <w:szCs w:val="24"/>
        </w:rPr>
        <w:t xml:space="preserve"> dana CSR yang </w:t>
      </w:r>
      <w:proofErr w:type="spellStart"/>
      <w:r w:rsidRPr="002979B9">
        <w:rPr>
          <w:rFonts w:ascii="Times New Roman" w:hAnsi="Times New Roman" w:cs="Times New Roman"/>
          <w:sz w:val="24"/>
          <w:szCs w:val="24"/>
        </w:rPr>
        <w:t>disinyalir</w:t>
      </w:r>
      <w:proofErr w:type="spellEnd"/>
      <w:r w:rsidRPr="002979B9">
        <w:rPr>
          <w:rFonts w:ascii="Times New Roman" w:hAnsi="Times New Roman" w:cs="Times New Roman"/>
          <w:sz w:val="24"/>
          <w:szCs w:val="24"/>
        </w:rPr>
        <w:t xml:space="preserve"> </w:t>
      </w:r>
      <w:proofErr w:type="spellStart"/>
      <w:r w:rsidR="00BD36C5" w:rsidRPr="002979B9">
        <w:rPr>
          <w:rFonts w:ascii="Times New Roman" w:hAnsi="Times New Roman" w:cs="Times New Roman"/>
          <w:sz w:val="24"/>
          <w:szCs w:val="24"/>
        </w:rPr>
        <w:t>lebih</w:t>
      </w:r>
      <w:proofErr w:type="spellEnd"/>
      <w:r w:rsidR="00BD36C5" w:rsidRPr="002979B9">
        <w:rPr>
          <w:rFonts w:ascii="Times New Roman" w:hAnsi="Times New Roman" w:cs="Times New Roman"/>
          <w:sz w:val="24"/>
          <w:szCs w:val="24"/>
        </w:rPr>
        <w:t xml:space="preserve"> </w:t>
      </w:r>
      <w:proofErr w:type="spellStart"/>
      <w:r w:rsidR="00BD36C5" w:rsidRPr="002979B9">
        <w:rPr>
          <w:rFonts w:ascii="Times New Roman" w:hAnsi="Times New Roman" w:cs="Times New Roman"/>
          <w:sz w:val="24"/>
          <w:szCs w:val="24"/>
        </w:rPr>
        <w:t>banyak</w:t>
      </w:r>
      <w:proofErr w:type="spellEnd"/>
      <w:r w:rsidR="00BD36C5"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mengalir</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Perguruan</w:t>
      </w:r>
      <w:proofErr w:type="spellEnd"/>
      <w:r w:rsidRPr="002979B9">
        <w:rPr>
          <w:rFonts w:ascii="Times New Roman" w:hAnsi="Times New Roman" w:cs="Times New Roman"/>
          <w:sz w:val="24"/>
          <w:szCs w:val="24"/>
        </w:rPr>
        <w:t xml:space="preserve"> Tinggi di </w:t>
      </w:r>
      <w:r w:rsidR="00BD36C5" w:rsidRPr="002979B9">
        <w:rPr>
          <w:rFonts w:ascii="Times New Roman" w:hAnsi="Times New Roman" w:cs="Times New Roman"/>
          <w:sz w:val="24"/>
          <w:szCs w:val="24"/>
        </w:rPr>
        <w:t>P</w:t>
      </w:r>
      <w:r w:rsidRPr="002979B9">
        <w:rPr>
          <w:rFonts w:ascii="Times New Roman" w:hAnsi="Times New Roman" w:cs="Times New Roman"/>
          <w:sz w:val="24"/>
          <w:szCs w:val="24"/>
        </w:rPr>
        <w:t>ulau Jawa</w:t>
      </w:r>
      <w:r w:rsidR="00BD36C5" w:rsidRPr="002979B9">
        <w:rPr>
          <w:rFonts w:ascii="Times New Roman" w:hAnsi="Times New Roman" w:cs="Times New Roman"/>
          <w:sz w:val="24"/>
          <w:szCs w:val="24"/>
        </w:rPr>
        <w:t xml:space="preserve">, </w:t>
      </w:r>
      <w:proofErr w:type="spellStart"/>
      <w:r w:rsidR="00BD36C5" w:rsidRPr="002979B9">
        <w:rPr>
          <w:rFonts w:ascii="Times New Roman" w:hAnsi="Times New Roman" w:cs="Times New Roman"/>
          <w:sz w:val="24"/>
          <w:szCs w:val="24"/>
        </w:rPr>
        <w:t>yakni</w:t>
      </w:r>
      <w:proofErr w:type="spellEnd"/>
      <w:r w:rsidR="00BD36C5" w:rsidRPr="002979B9">
        <w:rPr>
          <w:rFonts w:ascii="Times New Roman" w:hAnsi="Times New Roman" w:cs="Times New Roman"/>
          <w:sz w:val="24"/>
          <w:szCs w:val="24"/>
        </w:rPr>
        <w:t xml:space="preserve"> </w:t>
      </w:r>
      <w:proofErr w:type="spellStart"/>
      <w:r w:rsidR="00BD36C5" w:rsidRPr="002979B9">
        <w:rPr>
          <w:rFonts w:ascii="Times New Roman" w:hAnsi="Times New Roman" w:cs="Times New Roman"/>
          <w:sz w:val="24"/>
          <w:szCs w:val="24"/>
        </w:rPr>
        <w:t>sebesar</w:t>
      </w:r>
      <w:proofErr w:type="spellEnd"/>
      <w:r w:rsidR="00BD36C5" w:rsidRPr="002979B9">
        <w:rPr>
          <w:rFonts w:ascii="Times New Roman" w:hAnsi="Times New Roman" w:cs="Times New Roman"/>
          <w:sz w:val="24"/>
          <w:szCs w:val="24"/>
        </w:rPr>
        <w:t xml:space="preserve"> Rp200 </w:t>
      </w:r>
      <w:proofErr w:type="spellStart"/>
      <w:r w:rsidR="00BD36C5" w:rsidRPr="002979B9">
        <w:rPr>
          <w:rFonts w:ascii="Times New Roman" w:hAnsi="Times New Roman" w:cs="Times New Roman"/>
          <w:sz w:val="24"/>
          <w:szCs w:val="24"/>
        </w:rPr>
        <w:t>miliar</w:t>
      </w:r>
      <w:proofErr w:type="spellEnd"/>
      <w:r w:rsidR="00BD36C5" w:rsidRPr="002979B9">
        <w:rPr>
          <w:rFonts w:ascii="Times New Roman" w:hAnsi="Times New Roman" w:cs="Times New Roman"/>
          <w:sz w:val="24"/>
          <w:szCs w:val="24"/>
        </w:rPr>
        <w:t xml:space="preserve"> </w:t>
      </w:r>
      <w:proofErr w:type="spellStart"/>
      <w:r w:rsidR="00BD36C5" w:rsidRPr="002979B9">
        <w:rPr>
          <w:rFonts w:ascii="Times New Roman" w:hAnsi="Times New Roman" w:cs="Times New Roman"/>
          <w:sz w:val="24"/>
          <w:szCs w:val="24"/>
        </w:rPr>
        <w:t>dibandingkan</w:t>
      </w:r>
      <w:proofErr w:type="spellEnd"/>
      <w:r w:rsidR="00BD36C5" w:rsidRPr="002979B9">
        <w:rPr>
          <w:rFonts w:ascii="Times New Roman" w:hAnsi="Times New Roman" w:cs="Times New Roman"/>
          <w:sz w:val="24"/>
          <w:szCs w:val="24"/>
        </w:rPr>
        <w:t xml:space="preserve"> di Kalimantan Timur yang </w:t>
      </w:r>
      <w:proofErr w:type="spellStart"/>
      <w:r w:rsidR="00BD36C5" w:rsidRPr="002979B9">
        <w:rPr>
          <w:rFonts w:ascii="Times New Roman" w:hAnsi="Times New Roman" w:cs="Times New Roman"/>
          <w:sz w:val="24"/>
          <w:szCs w:val="24"/>
        </w:rPr>
        <w:t>hanya</w:t>
      </w:r>
      <w:proofErr w:type="spellEnd"/>
      <w:r w:rsidR="00BD36C5" w:rsidRPr="002979B9">
        <w:rPr>
          <w:rFonts w:ascii="Times New Roman" w:hAnsi="Times New Roman" w:cs="Times New Roman"/>
          <w:sz w:val="24"/>
          <w:szCs w:val="24"/>
        </w:rPr>
        <w:t xml:space="preserve"> </w:t>
      </w:r>
      <w:proofErr w:type="spellStart"/>
      <w:r w:rsidR="00BD36C5" w:rsidRPr="002979B9">
        <w:rPr>
          <w:rFonts w:ascii="Times New Roman" w:hAnsi="Times New Roman" w:cs="Times New Roman"/>
          <w:sz w:val="24"/>
          <w:szCs w:val="24"/>
        </w:rPr>
        <w:t>sebesar</w:t>
      </w:r>
      <w:proofErr w:type="spellEnd"/>
      <w:r w:rsidR="00BD36C5" w:rsidRPr="002979B9">
        <w:rPr>
          <w:rFonts w:ascii="Times New Roman" w:hAnsi="Times New Roman" w:cs="Times New Roman"/>
          <w:sz w:val="24"/>
          <w:szCs w:val="24"/>
        </w:rPr>
        <w:t xml:space="preserve"> Rp167 </w:t>
      </w:r>
      <w:proofErr w:type="spellStart"/>
      <w:r w:rsidR="00BD36C5" w:rsidRPr="002979B9">
        <w:rPr>
          <w:rFonts w:ascii="Times New Roman" w:hAnsi="Times New Roman" w:cs="Times New Roman"/>
          <w:sz w:val="24"/>
          <w:szCs w:val="24"/>
        </w:rPr>
        <w:t>miliar</w:t>
      </w:r>
      <w:proofErr w:type="spellEnd"/>
      <w:r w:rsidR="00BD36C5" w:rsidRPr="002979B9">
        <w:rPr>
          <w:rFonts w:ascii="Times New Roman" w:hAnsi="Times New Roman" w:cs="Times New Roman"/>
          <w:sz w:val="24"/>
          <w:szCs w:val="24"/>
        </w:rPr>
        <w:t xml:space="preserve">. Massa demo </w:t>
      </w:r>
      <w:proofErr w:type="spellStart"/>
      <w:r w:rsidR="00BD36C5" w:rsidRPr="002979B9">
        <w:rPr>
          <w:rFonts w:ascii="Times New Roman" w:hAnsi="Times New Roman" w:cs="Times New Roman"/>
          <w:sz w:val="24"/>
          <w:szCs w:val="24"/>
        </w:rPr>
        <w:t>mendesak</w:t>
      </w:r>
      <w:proofErr w:type="spellEnd"/>
      <w:r w:rsidR="00BD36C5" w:rsidRPr="002979B9">
        <w:rPr>
          <w:rFonts w:ascii="Times New Roman" w:hAnsi="Times New Roman" w:cs="Times New Roman"/>
          <w:sz w:val="24"/>
          <w:szCs w:val="24"/>
        </w:rPr>
        <w:t xml:space="preserve"> PT Bayan</w:t>
      </w:r>
      <w:r w:rsidR="00640E22" w:rsidRPr="002979B9">
        <w:rPr>
          <w:rFonts w:ascii="Times New Roman" w:hAnsi="Times New Roman" w:cs="Times New Roman"/>
          <w:sz w:val="24"/>
          <w:szCs w:val="24"/>
        </w:rPr>
        <w:t xml:space="preserve"> Resources</w:t>
      </w:r>
      <w:r w:rsidR="00BD36C5" w:rsidRPr="002979B9">
        <w:rPr>
          <w:rFonts w:ascii="Times New Roman" w:hAnsi="Times New Roman" w:cs="Times New Roman"/>
          <w:sz w:val="24"/>
          <w:szCs w:val="24"/>
        </w:rPr>
        <w:t xml:space="preserve"> </w:t>
      </w:r>
      <w:proofErr w:type="spellStart"/>
      <w:r w:rsidR="00BD36C5" w:rsidRPr="002979B9">
        <w:rPr>
          <w:rFonts w:ascii="Times New Roman" w:hAnsi="Times New Roman" w:cs="Times New Roman"/>
          <w:sz w:val="24"/>
          <w:szCs w:val="24"/>
        </w:rPr>
        <w:t>untuk</w:t>
      </w:r>
      <w:proofErr w:type="spellEnd"/>
      <w:r w:rsidR="00BD36C5" w:rsidRPr="002979B9">
        <w:rPr>
          <w:rFonts w:ascii="Times New Roman" w:hAnsi="Times New Roman" w:cs="Times New Roman"/>
          <w:sz w:val="24"/>
          <w:szCs w:val="24"/>
        </w:rPr>
        <w:t xml:space="preserve"> </w:t>
      </w:r>
      <w:proofErr w:type="spellStart"/>
      <w:r w:rsidR="00BD36C5" w:rsidRPr="002979B9">
        <w:rPr>
          <w:rFonts w:ascii="Times New Roman" w:hAnsi="Times New Roman" w:cs="Times New Roman"/>
          <w:sz w:val="24"/>
          <w:szCs w:val="24"/>
        </w:rPr>
        <w:t>melakukan</w:t>
      </w:r>
      <w:proofErr w:type="spellEnd"/>
      <w:r w:rsidR="00BD36C5" w:rsidRPr="002979B9">
        <w:rPr>
          <w:rFonts w:ascii="Times New Roman" w:hAnsi="Times New Roman" w:cs="Times New Roman"/>
          <w:sz w:val="24"/>
          <w:szCs w:val="24"/>
        </w:rPr>
        <w:t xml:space="preserve"> </w:t>
      </w:r>
      <w:proofErr w:type="spellStart"/>
      <w:r w:rsidR="00BD36C5" w:rsidRPr="002979B9">
        <w:rPr>
          <w:rFonts w:ascii="Times New Roman" w:hAnsi="Times New Roman" w:cs="Times New Roman"/>
          <w:sz w:val="24"/>
          <w:szCs w:val="24"/>
        </w:rPr>
        <w:t>skema</w:t>
      </w:r>
      <w:proofErr w:type="spellEnd"/>
      <w:r w:rsidR="00BD36C5" w:rsidRPr="002979B9">
        <w:rPr>
          <w:rFonts w:ascii="Times New Roman" w:hAnsi="Times New Roman" w:cs="Times New Roman"/>
          <w:sz w:val="24"/>
          <w:szCs w:val="24"/>
        </w:rPr>
        <w:t xml:space="preserve"> </w:t>
      </w:r>
      <w:proofErr w:type="spellStart"/>
      <w:r w:rsidR="00BD36C5" w:rsidRPr="002979B9">
        <w:rPr>
          <w:rFonts w:ascii="Times New Roman" w:hAnsi="Times New Roman" w:cs="Times New Roman"/>
          <w:sz w:val="24"/>
          <w:szCs w:val="24"/>
        </w:rPr>
        <w:t>penyaluran</w:t>
      </w:r>
      <w:proofErr w:type="spellEnd"/>
      <w:r w:rsidR="00BD36C5" w:rsidRPr="002979B9">
        <w:rPr>
          <w:rFonts w:ascii="Times New Roman" w:hAnsi="Times New Roman" w:cs="Times New Roman"/>
          <w:sz w:val="24"/>
          <w:szCs w:val="24"/>
        </w:rPr>
        <w:t xml:space="preserve"> dana CSR </w:t>
      </w:r>
      <w:proofErr w:type="spellStart"/>
      <w:r w:rsidR="00BD36C5" w:rsidRPr="002979B9">
        <w:rPr>
          <w:rFonts w:ascii="Times New Roman" w:hAnsi="Times New Roman" w:cs="Times New Roman"/>
          <w:sz w:val="24"/>
          <w:szCs w:val="24"/>
        </w:rPr>
        <w:t>secara</w:t>
      </w:r>
      <w:proofErr w:type="spellEnd"/>
      <w:r w:rsidR="00BD36C5" w:rsidRPr="002979B9">
        <w:rPr>
          <w:rFonts w:ascii="Times New Roman" w:hAnsi="Times New Roman" w:cs="Times New Roman"/>
          <w:sz w:val="24"/>
          <w:szCs w:val="24"/>
        </w:rPr>
        <w:t xml:space="preserve"> </w:t>
      </w:r>
      <w:proofErr w:type="spellStart"/>
      <w:r w:rsidR="00BD36C5" w:rsidRPr="002979B9">
        <w:rPr>
          <w:rFonts w:ascii="Times New Roman" w:hAnsi="Times New Roman" w:cs="Times New Roman"/>
          <w:sz w:val="24"/>
          <w:szCs w:val="24"/>
        </w:rPr>
        <w:t>merata</w:t>
      </w:r>
      <w:proofErr w:type="spellEnd"/>
      <w:r w:rsidR="00BD36C5" w:rsidRPr="002979B9">
        <w:rPr>
          <w:rFonts w:ascii="Times New Roman" w:hAnsi="Times New Roman" w:cs="Times New Roman"/>
          <w:sz w:val="24"/>
          <w:szCs w:val="24"/>
        </w:rPr>
        <w:t xml:space="preserve"> dan </w:t>
      </w:r>
      <w:proofErr w:type="spellStart"/>
      <w:r w:rsidR="00BD36C5" w:rsidRPr="002979B9">
        <w:rPr>
          <w:rFonts w:ascii="Times New Roman" w:hAnsi="Times New Roman" w:cs="Times New Roman"/>
          <w:sz w:val="24"/>
          <w:szCs w:val="24"/>
        </w:rPr>
        <w:t>melakukan</w:t>
      </w:r>
      <w:proofErr w:type="spellEnd"/>
      <w:r w:rsidR="00BD36C5" w:rsidRPr="002979B9">
        <w:rPr>
          <w:rFonts w:ascii="Times New Roman" w:hAnsi="Times New Roman" w:cs="Times New Roman"/>
          <w:sz w:val="24"/>
          <w:szCs w:val="24"/>
        </w:rPr>
        <w:t xml:space="preserve"> </w:t>
      </w:r>
      <w:proofErr w:type="spellStart"/>
      <w:r w:rsidR="00BD36C5" w:rsidRPr="002979B9">
        <w:rPr>
          <w:rFonts w:ascii="Times New Roman" w:hAnsi="Times New Roman" w:cs="Times New Roman"/>
          <w:sz w:val="24"/>
          <w:szCs w:val="24"/>
        </w:rPr>
        <w:t>kontribusi</w:t>
      </w:r>
      <w:proofErr w:type="spellEnd"/>
      <w:r w:rsidR="00BD36C5" w:rsidRPr="002979B9">
        <w:rPr>
          <w:rFonts w:ascii="Times New Roman" w:hAnsi="Times New Roman" w:cs="Times New Roman"/>
          <w:sz w:val="24"/>
          <w:szCs w:val="24"/>
        </w:rPr>
        <w:t xml:space="preserve"> </w:t>
      </w:r>
      <w:proofErr w:type="spellStart"/>
      <w:r w:rsidR="00BD36C5" w:rsidRPr="002979B9">
        <w:rPr>
          <w:rFonts w:ascii="Times New Roman" w:hAnsi="Times New Roman" w:cs="Times New Roman"/>
          <w:sz w:val="24"/>
          <w:szCs w:val="24"/>
        </w:rPr>
        <w:t>sentuhan</w:t>
      </w:r>
      <w:proofErr w:type="spellEnd"/>
      <w:r w:rsidR="00BD36C5" w:rsidRPr="002979B9">
        <w:rPr>
          <w:rFonts w:ascii="Times New Roman" w:hAnsi="Times New Roman" w:cs="Times New Roman"/>
          <w:sz w:val="24"/>
          <w:szCs w:val="24"/>
        </w:rPr>
        <w:t xml:space="preserve"> </w:t>
      </w:r>
      <w:proofErr w:type="spellStart"/>
      <w:r w:rsidR="00BD36C5" w:rsidRPr="002979B9">
        <w:rPr>
          <w:rFonts w:ascii="Times New Roman" w:hAnsi="Times New Roman" w:cs="Times New Roman"/>
          <w:sz w:val="24"/>
          <w:szCs w:val="24"/>
        </w:rPr>
        <w:t>pendidikan</w:t>
      </w:r>
      <w:proofErr w:type="spellEnd"/>
      <w:r w:rsidR="00BD36C5" w:rsidRPr="002979B9">
        <w:rPr>
          <w:rFonts w:ascii="Times New Roman" w:hAnsi="Times New Roman" w:cs="Times New Roman"/>
          <w:sz w:val="24"/>
          <w:szCs w:val="24"/>
        </w:rPr>
        <w:t xml:space="preserve">, </w:t>
      </w:r>
      <w:proofErr w:type="spellStart"/>
      <w:r w:rsidR="00BD36C5" w:rsidRPr="002979B9">
        <w:rPr>
          <w:rFonts w:ascii="Times New Roman" w:hAnsi="Times New Roman" w:cs="Times New Roman"/>
          <w:sz w:val="24"/>
          <w:szCs w:val="24"/>
        </w:rPr>
        <w:t>ekonomi</w:t>
      </w:r>
      <w:proofErr w:type="spellEnd"/>
      <w:r w:rsidR="00BD36C5" w:rsidRPr="002979B9">
        <w:rPr>
          <w:rFonts w:ascii="Times New Roman" w:hAnsi="Times New Roman" w:cs="Times New Roman"/>
          <w:sz w:val="24"/>
          <w:szCs w:val="24"/>
        </w:rPr>
        <w:t xml:space="preserve"> </w:t>
      </w:r>
      <w:proofErr w:type="spellStart"/>
      <w:r w:rsidR="00BD36C5" w:rsidRPr="002979B9">
        <w:rPr>
          <w:rFonts w:ascii="Times New Roman" w:hAnsi="Times New Roman" w:cs="Times New Roman"/>
          <w:sz w:val="24"/>
          <w:szCs w:val="24"/>
        </w:rPr>
        <w:t>maupun</w:t>
      </w:r>
      <w:proofErr w:type="spellEnd"/>
      <w:r w:rsidR="00BD36C5" w:rsidRPr="002979B9">
        <w:rPr>
          <w:rFonts w:ascii="Times New Roman" w:hAnsi="Times New Roman" w:cs="Times New Roman"/>
          <w:sz w:val="24"/>
          <w:szCs w:val="24"/>
        </w:rPr>
        <w:t xml:space="preserve"> </w:t>
      </w:r>
      <w:proofErr w:type="spellStart"/>
      <w:r w:rsidR="00BD36C5" w:rsidRPr="002979B9">
        <w:rPr>
          <w:rFonts w:ascii="Times New Roman" w:hAnsi="Times New Roman" w:cs="Times New Roman"/>
          <w:sz w:val="24"/>
          <w:szCs w:val="24"/>
        </w:rPr>
        <w:t>sosial</w:t>
      </w:r>
      <w:proofErr w:type="spellEnd"/>
      <w:r w:rsidR="00BD36C5" w:rsidRPr="002979B9">
        <w:rPr>
          <w:rFonts w:ascii="Times New Roman" w:hAnsi="Times New Roman" w:cs="Times New Roman"/>
          <w:sz w:val="24"/>
          <w:szCs w:val="24"/>
        </w:rPr>
        <w:t xml:space="preserve"> </w:t>
      </w:r>
      <w:proofErr w:type="spellStart"/>
      <w:r w:rsidR="00BD36C5" w:rsidRPr="002979B9">
        <w:rPr>
          <w:rFonts w:ascii="Times New Roman" w:hAnsi="Times New Roman" w:cs="Times New Roman"/>
          <w:sz w:val="24"/>
          <w:szCs w:val="24"/>
        </w:rPr>
        <w:t>terkhusus</w:t>
      </w:r>
      <w:proofErr w:type="spellEnd"/>
      <w:r w:rsidR="00BD36C5" w:rsidRPr="002979B9">
        <w:rPr>
          <w:rFonts w:ascii="Times New Roman" w:hAnsi="Times New Roman" w:cs="Times New Roman"/>
          <w:sz w:val="24"/>
          <w:szCs w:val="24"/>
        </w:rPr>
        <w:t xml:space="preserve"> </w:t>
      </w:r>
      <w:proofErr w:type="spellStart"/>
      <w:r w:rsidR="00BD36C5" w:rsidRPr="002979B9">
        <w:rPr>
          <w:rFonts w:ascii="Times New Roman" w:hAnsi="Times New Roman" w:cs="Times New Roman"/>
          <w:sz w:val="24"/>
          <w:szCs w:val="24"/>
        </w:rPr>
        <w:t>untuk</w:t>
      </w:r>
      <w:proofErr w:type="spellEnd"/>
      <w:r w:rsidR="00BD36C5" w:rsidRPr="002979B9">
        <w:rPr>
          <w:rFonts w:ascii="Times New Roman" w:hAnsi="Times New Roman" w:cs="Times New Roman"/>
          <w:sz w:val="24"/>
          <w:szCs w:val="24"/>
        </w:rPr>
        <w:t xml:space="preserve"> </w:t>
      </w:r>
      <w:proofErr w:type="spellStart"/>
      <w:r w:rsidR="00BD36C5" w:rsidRPr="002979B9">
        <w:rPr>
          <w:rFonts w:ascii="Times New Roman" w:hAnsi="Times New Roman" w:cs="Times New Roman"/>
          <w:sz w:val="24"/>
          <w:szCs w:val="24"/>
        </w:rPr>
        <w:t>masyarakat</w:t>
      </w:r>
      <w:proofErr w:type="spellEnd"/>
      <w:r w:rsidR="00BD36C5" w:rsidRPr="002979B9">
        <w:rPr>
          <w:rFonts w:ascii="Times New Roman" w:hAnsi="Times New Roman" w:cs="Times New Roman"/>
          <w:sz w:val="24"/>
          <w:szCs w:val="24"/>
        </w:rPr>
        <w:t xml:space="preserve"> di Kalimantan Timur </w:t>
      </w:r>
      <w:r w:rsidR="00BD36C5" w:rsidRPr="002979B9">
        <w:rPr>
          <w:rFonts w:ascii="Times New Roman" w:hAnsi="Times New Roman" w:cs="Times New Roman"/>
          <w:sz w:val="24"/>
          <w:szCs w:val="24"/>
        </w:rPr>
        <w:fldChar w:fldCharType="begin" w:fldLock="1"/>
      </w:r>
      <w:r w:rsidR="00425F33" w:rsidRPr="002979B9">
        <w:rPr>
          <w:rFonts w:ascii="Times New Roman" w:hAnsi="Times New Roman" w:cs="Times New Roman"/>
          <w:sz w:val="24"/>
          <w:szCs w:val="24"/>
        </w:rPr>
        <w:instrText>ADDIN CSL_CITATION {"citationItems":[{"id":"ITEM-1","itemData":{"author":[{"dropping-particle":"","family":"Apriyanto","given":"","non-dropping-particle":"","parse-names":false,"suffix":""}],"container-title":"Liputan6.com","id":"ITEM-1","issued":{"date-parts":[["2022"]]},"publisher-place":"Balikpapan","title":"Ratusan Massa Demo Pertanyakan Aliran Dana CSR Perusahaan Tambang di Balikpapan","type":"article-newspaper"},"uris":["http://www.mendeley.com/documents/?uuid=b6751245-2bb9-4954-8e56-f2b2ceb86231"]}],"mendeley":{"formattedCitation":"(Apriyanto, 2022)","plainTextFormattedCitation":"(Apriyanto, 2022)","previouslyFormattedCitation":"(Apriyanto, 2022)"},"properties":{"noteIndex":0},"schema":"https://github.com/citation-style-language/schema/raw/master/csl-citation.json"}</w:instrText>
      </w:r>
      <w:r w:rsidR="00BD36C5" w:rsidRPr="002979B9">
        <w:rPr>
          <w:rFonts w:ascii="Times New Roman" w:hAnsi="Times New Roman" w:cs="Times New Roman"/>
          <w:sz w:val="24"/>
          <w:szCs w:val="24"/>
        </w:rPr>
        <w:fldChar w:fldCharType="separate"/>
      </w:r>
      <w:r w:rsidR="00BD36C5" w:rsidRPr="002979B9">
        <w:rPr>
          <w:rFonts w:ascii="Times New Roman" w:hAnsi="Times New Roman" w:cs="Times New Roman"/>
          <w:noProof/>
          <w:sz w:val="24"/>
          <w:szCs w:val="24"/>
        </w:rPr>
        <w:t>(Apriyanto, 2022)</w:t>
      </w:r>
      <w:r w:rsidR="00BD36C5" w:rsidRPr="002979B9">
        <w:rPr>
          <w:rFonts w:ascii="Times New Roman" w:hAnsi="Times New Roman" w:cs="Times New Roman"/>
          <w:sz w:val="24"/>
          <w:szCs w:val="24"/>
        </w:rPr>
        <w:fldChar w:fldCharType="end"/>
      </w:r>
      <w:r w:rsidR="00A0145F" w:rsidRPr="002979B9">
        <w:rPr>
          <w:rFonts w:ascii="Times New Roman" w:hAnsi="Times New Roman" w:cs="Times New Roman"/>
          <w:sz w:val="24"/>
          <w:szCs w:val="24"/>
        </w:rPr>
        <w:t>.</w:t>
      </w:r>
      <w:r w:rsidR="009213F7" w:rsidRPr="002979B9">
        <w:rPr>
          <w:rFonts w:ascii="Times New Roman" w:hAnsi="Times New Roman" w:cs="Times New Roman"/>
          <w:sz w:val="24"/>
          <w:szCs w:val="24"/>
        </w:rPr>
        <w:t xml:space="preserve"> Dapat </w:t>
      </w:r>
      <w:proofErr w:type="spellStart"/>
      <w:r w:rsidR="009213F7" w:rsidRPr="002979B9">
        <w:rPr>
          <w:rFonts w:ascii="Times New Roman" w:hAnsi="Times New Roman" w:cs="Times New Roman"/>
          <w:sz w:val="24"/>
          <w:szCs w:val="24"/>
        </w:rPr>
        <w:t>dilihat</w:t>
      </w:r>
      <w:proofErr w:type="spellEnd"/>
      <w:r w:rsidR="009213F7" w:rsidRPr="002979B9">
        <w:rPr>
          <w:rFonts w:ascii="Times New Roman" w:hAnsi="Times New Roman" w:cs="Times New Roman"/>
          <w:sz w:val="24"/>
          <w:szCs w:val="24"/>
        </w:rPr>
        <w:t xml:space="preserve"> </w:t>
      </w:r>
      <w:proofErr w:type="spellStart"/>
      <w:r w:rsidR="009213F7" w:rsidRPr="002979B9">
        <w:rPr>
          <w:rFonts w:ascii="Times New Roman" w:hAnsi="Times New Roman" w:cs="Times New Roman"/>
          <w:sz w:val="24"/>
          <w:szCs w:val="24"/>
        </w:rPr>
        <w:t>dari</w:t>
      </w:r>
      <w:proofErr w:type="spellEnd"/>
      <w:r w:rsidR="009213F7" w:rsidRPr="002979B9">
        <w:rPr>
          <w:rFonts w:ascii="Times New Roman" w:hAnsi="Times New Roman" w:cs="Times New Roman"/>
          <w:sz w:val="24"/>
          <w:szCs w:val="24"/>
        </w:rPr>
        <w:t xml:space="preserve"> </w:t>
      </w:r>
      <w:proofErr w:type="spellStart"/>
      <w:r w:rsidR="009213F7" w:rsidRPr="002979B9">
        <w:rPr>
          <w:rFonts w:ascii="Times New Roman" w:hAnsi="Times New Roman" w:cs="Times New Roman"/>
          <w:sz w:val="24"/>
          <w:szCs w:val="24"/>
        </w:rPr>
        <w:t>kasus-kasus</w:t>
      </w:r>
      <w:proofErr w:type="spellEnd"/>
      <w:r w:rsidR="009213F7" w:rsidRPr="002979B9">
        <w:rPr>
          <w:rFonts w:ascii="Times New Roman" w:hAnsi="Times New Roman" w:cs="Times New Roman"/>
          <w:sz w:val="24"/>
          <w:szCs w:val="24"/>
        </w:rPr>
        <w:t xml:space="preserve"> yang </w:t>
      </w:r>
      <w:proofErr w:type="spellStart"/>
      <w:r w:rsidR="009213F7" w:rsidRPr="002979B9">
        <w:rPr>
          <w:rFonts w:ascii="Times New Roman" w:hAnsi="Times New Roman" w:cs="Times New Roman"/>
          <w:sz w:val="24"/>
          <w:szCs w:val="24"/>
        </w:rPr>
        <w:t>terjadi</w:t>
      </w:r>
      <w:proofErr w:type="spellEnd"/>
      <w:r w:rsidR="009213F7" w:rsidRPr="002979B9">
        <w:rPr>
          <w:rFonts w:ascii="Times New Roman" w:hAnsi="Times New Roman" w:cs="Times New Roman"/>
          <w:sz w:val="24"/>
          <w:szCs w:val="24"/>
        </w:rPr>
        <w:t xml:space="preserve"> </w:t>
      </w:r>
      <w:proofErr w:type="spellStart"/>
      <w:r w:rsidR="009213F7" w:rsidRPr="002979B9">
        <w:rPr>
          <w:rFonts w:ascii="Times New Roman" w:hAnsi="Times New Roman" w:cs="Times New Roman"/>
          <w:sz w:val="24"/>
          <w:szCs w:val="24"/>
        </w:rPr>
        <w:t>bahwa</w:t>
      </w:r>
      <w:proofErr w:type="spellEnd"/>
      <w:r w:rsidR="009213F7" w:rsidRPr="002979B9">
        <w:rPr>
          <w:rFonts w:ascii="Times New Roman" w:hAnsi="Times New Roman" w:cs="Times New Roman"/>
          <w:sz w:val="24"/>
          <w:szCs w:val="24"/>
        </w:rPr>
        <w:t xml:space="preserve"> </w:t>
      </w:r>
      <w:proofErr w:type="spellStart"/>
      <w:r w:rsidR="009213F7" w:rsidRPr="002979B9">
        <w:rPr>
          <w:rFonts w:ascii="Times New Roman" w:hAnsi="Times New Roman" w:cs="Times New Roman"/>
          <w:sz w:val="24"/>
          <w:szCs w:val="24"/>
        </w:rPr>
        <w:t>terdapat</w:t>
      </w:r>
      <w:proofErr w:type="spellEnd"/>
      <w:r w:rsidR="009213F7" w:rsidRPr="002979B9">
        <w:rPr>
          <w:rFonts w:ascii="Times New Roman" w:hAnsi="Times New Roman" w:cs="Times New Roman"/>
          <w:sz w:val="24"/>
          <w:szCs w:val="24"/>
        </w:rPr>
        <w:t xml:space="preserve"> </w:t>
      </w:r>
      <w:proofErr w:type="spellStart"/>
      <w:r w:rsidR="009213F7" w:rsidRPr="002979B9">
        <w:rPr>
          <w:rFonts w:ascii="Times New Roman" w:hAnsi="Times New Roman" w:cs="Times New Roman"/>
          <w:sz w:val="24"/>
          <w:szCs w:val="24"/>
        </w:rPr>
        <w:t>penyimpangan</w:t>
      </w:r>
      <w:proofErr w:type="spellEnd"/>
      <w:r w:rsidR="009213F7" w:rsidRPr="002979B9">
        <w:rPr>
          <w:rFonts w:ascii="Times New Roman" w:hAnsi="Times New Roman" w:cs="Times New Roman"/>
          <w:sz w:val="24"/>
          <w:szCs w:val="24"/>
        </w:rPr>
        <w:t xml:space="preserve">, CSR yang </w:t>
      </w:r>
      <w:proofErr w:type="spellStart"/>
      <w:r w:rsidR="009213F7" w:rsidRPr="002979B9">
        <w:rPr>
          <w:rFonts w:ascii="Times New Roman" w:hAnsi="Times New Roman" w:cs="Times New Roman"/>
          <w:sz w:val="24"/>
          <w:szCs w:val="24"/>
        </w:rPr>
        <w:t>diungkapkan</w:t>
      </w:r>
      <w:proofErr w:type="spellEnd"/>
      <w:r w:rsidR="009213F7" w:rsidRPr="002979B9">
        <w:rPr>
          <w:rFonts w:ascii="Times New Roman" w:hAnsi="Times New Roman" w:cs="Times New Roman"/>
          <w:sz w:val="24"/>
          <w:szCs w:val="24"/>
        </w:rPr>
        <w:t xml:space="preserve"> oleh </w:t>
      </w:r>
      <w:proofErr w:type="spellStart"/>
      <w:r w:rsidR="009213F7" w:rsidRPr="002979B9">
        <w:rPr>
          <w:rFonts w:ascii="Times New Roman" w:hAnsi="Times New Roman" w:cs="Times New Roman"/>
          <w:sz w:val="24"/>
          <w:szCs w:val="24"/>
        </w:rPr>
        <w:t>perusahaan</w:t>
      </w:r>
      <w:proofErr w:type="spellEnd"/>
      <w:r w:rsidR="009213F7" w:rsidRPr="002979B9">
        <w:rPr>
          <w:rFonts w:ascii="Times New Roman" w:hAnsi="Times New Roman" w:cs="Times New Roman"/>
          <w:sz w:val="24"/>
          <w:szCs w:val="24"/>
        </w:rPr>
        <w:t xml:space="preserve"> </w:t>
      </w:r>
      <w:proofErr w:type="spellStart"/>
      <w:r w:rsidR="009213F7" w:rsidRPr="002979B9">
        <w:rPr>
          <w:rFonts w:ascii="Times New Roman" w:hAnsi="Times New Roman" w:cs="Times New Roman"/>
          <w:sz w:val="24"/>
          <w:szCs w:val="24"/>
        </w:rPr>
        <w:t>tidak</w:t>
      </w:r>
      <w:proofErr w:type="spellEnd"/>
      <w:r w:rsidR="009213F7" w:rsidRPr="002979B9">
        <w:rPr>
          <w:rFonts w:ascii="Times New Roman" w:hAnsi="Times New Roman" w:cs="Times New Roman"/>
          <w:sz w:val="24"/>
          <w:szCs w:val="24"/>
        </w:rPr>
        <w:t xml:space="preserve"> </w:t>
      </w:r>
      <w:proofErr w:type="spellStart"/>
      <w:r w:rsidR="009213F7" w:rsidRPr="002979B9">
        <w:rPr>
          <w:rFonts w:ascii="Times New Roman" w:hAnsi="Times New Roman" w:cs="Times New Roman"/>
          <w:sz w:val="24"/>
          <w:szCs w:val="24"/>
        </w:rPr>
        <w:t>selaras</w:t>
      </w:r>
      <w:proofErr w:type="spellEnd"/>
      <w:r w:rsidR="009213F7" w:rsidRPr="002979B9">
        <w:rPr>
          <w:rFonts w:ascii="Times New Roman" w:hAnsi="Times New Roman" w:cs="Times New Roman"/>
          <w:sz w:val="24"/>
          <w:szCs w:val="24"/>
        </w:rPr>
        <w:t xml:space="preserve"> </w:t>
      </w:r>
      <w:proofErr w:type="spellStart"/>
      <w:r w:rsidR="009213F7" w:rsidRPr="002979B9">
        <w:rPr>
          <w:rFonts w:ascii="Times New Roman" w:hAnsi="Times New Roman" w:cs="Times New Roman"/>
          <w:sz w:val="24"/>
          <w:szCs w:val="24"/>
        </w:rPr>
        <w:t>dengan</w:t>
      </w:r>
      <w:proofErr w:type="spellEnd"/>
      <w:r w:rsidR="009213F7" w:rsidRPr="002979B9">
        <w:rPr>
          <w:rFonts w:ascii="Times New Roman" w:hAnsi="Times New Roman" w:cs="Times New Roman"/>
          <w:sz w:val="24"/>
          <w:szCs w:val="24"/>
        </w:rPr>
        <w:t xml:space="preserve"> yang </w:t>
      </w:r>
      <w:proofErr w:type="spellStart"/>
      <w:r w:rsidR="009213F7" w:rsidRPr="002979B9">
        <w:rPr>
          <w:rFonts w:ascii="Times New Roman" w:hAnsi="Times New Roman" w:cs="Times New Roman"/>
          <w:sz w:val="24"/>
          <w:szCs w:val="24"/>
        </w:rPr>
        <w:t>terjadi</w:t>
      </w:r>
      <w:proofErr w:type="spellEnd"/>
      <w:r w:rsidR="009213F7" w:rsidRPr="002979B9">
        <w:rPr>
          <w:rFonts w:ascii="Times New Roman" w:hAnsi="Times New Roman" w:cs="Times New Roman"/>
          <w:sz w:val="24"/>
          <w:szCs w:val="24"/>
        </w:rPr>
        <w:t xml:space="preserve"> </w:t>
      </w:r>
      <w:proofErr w:type="spellStart"/>
      <w:r w:rsidR="009213F7" w:rsidRPr="002979B9">
        <w:rPr>
          <w:rFonts w:ascii="Times New Roman" w:hAnsi="Times New Roman" w:cs="Times New Roman"/>
          <w:sz w:val="24"/>
          <w:szCs w:val="24"/>
        </w:rPr>
        <w:t>sebenarnya</w:t>
      </w:r>
      <w:proofErr w:type="spellEnd"/>
      <w:r w:rsidR="009213F7" w:rsidRPr="002979B9">
        <w:rPr>
          <w:rFonts w:ascii="Times New Roman" w:hAnsi="Times New Roman" w:cs="Times New Roman"/>
          <w:sz w:val="24"/>
          <w:szCs w:val="24"/>
        </w:rPr>
        <w:t xml:space="preserve"> dan </w:t>
      </w:r>
      <w:proofErr w:type="spellStart"/>
      <w:r w:rsidR="009213F7" w:rsidRPr="002979B9">
        <w:rPr>
          <w:rFonts w:ascii="Times New Roman" w:hAnsi="Times New Roman" w:cs="Times New Roman"/>
          <w:sz w:val="24"/>
          <w:szCs w:val="24"/>
        </w:rPr>
        <w:t>tidak</w:t>
      </w:r>
      <w:proofErr w:type="spellEnd"/>
      <w:r w:rsidR="009213F7" w:rsidRPr="002979B9">
        <w:rPr>
          <w:rFonts w:ascii="Times New Roman" w:hAnsi="Times New Roman" w:cs="Times New Roman"/>
          <w:sz w:val="24"/>
          <w:szCs w:val="24"/>
        </w:rPr>
        <w:t xml:space="preserve"> </w:t>
      </w:r>
      <w:proofErr w:type="spellStart"/>
      <w:r w:rsidR="009213F7" w:rsidRPr="002979B9">
        <w:rPr>
          <w:rFonts w:ascii="Times New Roman" w:hAnsi="Times New Roman" w:cs="Times New Roman"/>
          <w:sz w:val="24"/>
          <w:szCs w:val="24"/>
        </w:rPr>
        <w:t>sesuai</w:t>
      </w:r>
      <w:proofErr w:type="spellEnd"/>
      <w:r w:rsidR="009213F7" w:rsidRPr="002979B9">
        <w:rPr>
          <w:rFonts w:ascii="Times New Roman" w:hAnsi="Times New Roman" w:cs="Times New Roman"/>
          <w:sz w:val="24"/>
          <w:szCs w:val="24"/>
        </w:rPr>
        <w:t xml:space="preserve"> </w:t>
      </w:r>
      <w:proofErr w:type="spellStart"/>
      <w:r w:rsidR="009213F7" w:rsidRPr="002979B9">
        <w:rPr>
          <w:rFonts w:ascii="Times New Roman" w:hAnsi="Times New Roman" w:cs="Times New Roman"/>
          <w:sz w:val="24"/>
          <w:szCs w:val="24"/>
        </w:rPr>
        <w:t>dengan</w:t>
      </w:r>
      <w:proofErr w:type="spellEnd"/>
      <w:r w:rsidR="009213F7" w:rsidRPr="002979B9">
        <w:rPr>
          <w:rFonts w:ascii="Times New Roman" w:hAnsi="Times New Roman" w:cs="Times New Roman"/>
          <w:sz w:val="24"/>
          <w:szCs w:val="24"/>
        </w:rPr>
        <w:t xml:space="preserve"> yang </w:t>
      </w:r>
      <w:proofErr w:type="spellStart"/>
      <w:r w:rsidR="009213F7" w:rsidRPr="002979B9">
        <w:rPr>
          <w:rFonts w:ascii="Times New Roman" w:hAnsi="Times New Roman" w:cs="Times New Roman"/>
          <w:sz w:val="24"/>
          <w:szCs w:val="24"/>
        </w:rPr>
        <w:t>diterima</w:t>
      </w:r>
      <w:proofErr w:type="spellEnd"/>
      <w:r w:rsidR="009213F7" w:rsidRPr="002979B9">
        <w:rPr>
          <w:rFonts w:ascii="Times New Roman" w:hAnsi="Times New Roman" w:cs="Times New Roman"/>
          <w:sz w:val="24"/>
          <w:szCs w:val="24"/>
        </w:rPr>
        <w:t xml:space="preserve"> oleh </w:t>
      </w:r>
      <w:r w:rsidR="007D2A98" w:rsidRPr="007D2A98">
        <w:rPr>
          <w:rFonts w:ascii="Times New Roman" w:hAnsi="Times New Roman" w:cs="Times New Roman"/>
          <w:i/>
          <w:iCs/>
          <w:sz w:val="24"/>
          <w:szCs w:val="24"/>
        </w:rPr>
        <w:t>stakeholder</w:t>
      </w:r>
      <w:r w:rsidR="009213F7" w:rsidRPr="002979B9">
        <w:rPr>
          <w:rFonts w:ascii="Times New Roman" w:hAnsi="Times New Roman" w:cs="Times New Roman"/>
          <w:sz w:val="24"/>
          <w:szCs w:val="24"/>
        </w:rPr>
        <w:t xml:space="preserve"> dan </w:t>
      </w:r>
      <w:proofErr w:type="spellStart"/>
      <w:r w:rsidR="009213F7" w:rsidRPr="002979B9">
        <w:rPr>
          <w:rFonts w:ascii="Times New Roman" w:hAnsi="Times New Roman" w:cs="Times New Roman"/>
          <w:sz w:val="24"/>
          <w:szCs w:val="24"/>
        </w:rPr>
        <w:t>masyarakat</w:t>
      </w:r>
      <w:proofErr w:type="spellEnd"/>
      <w:r w:rsidR="009213F7" w:rsidRPr="002979B9">
        <w:rPr>
          <w:rFonts w:ascii="Times New Roman" w:hAnsi="Times New Roman" w:cs="Times New Roman"/>
          <w:sz w:val="24"/>
          <w:szCs w:val="24"/>
        </w:rPr>
        <w:t xml:space="preserve"> </w:t>
      </w:r>
      <w:proofErr w:type="spellStart"/>
      <w:r w:rsidR="009213F7" w:rsidRPr="002979B9">
        <w:rPr>
          <w:rFonts w:ascii="Times New Roman" w:hAnsi="Times New Roman" w:cs="Times New Roman"/>
          <w:sz w:val="24"/>
          <w:szCs w:val="24"/>
        </w:rPr>
        <w:t>sekitar</w:t>
      </w:r>
      <w:proofErr w:type="spellEnd"/>
      <w:r w:rsidR="009213F7" w:rsidRPr="002979B9">
        <w:rPr>
          <w:rFonts w:ascii="Times New Roman" w:hAnsi="Times New Roman" w:cs="Times New Roman"/>
          <w:sz w:val="24"/>
          <w:szCs w:val="24"/>
        </w:rPr>
        <w:t xml:space="preserve"> </w:t>
      </w:r>
      <w:proofErr w:type="spellStart"/>
      <w:r w:rsidR="009213F7" w:rsidRPr="002979B9">
        <w:rPr>
          <w:rFonts w:ascii="Times New Roman" w:hAnsi="Times New Roman" w:cs="Times New Roman"/>
          <w:sz w:val="24"/>
          <w:szCs w:val="24"/>
        </w:rPr>
        <w:t>perusahaan</w:t>
      </w:r>
      <w:proofErr w:type="spellEnd"/>
      <w:r w:rsidR="009213F7" w:rsidRPr="002979B9">
        <w:rPr>
          <w:rFonts w:ascii="Times New Roman" w:hAnsi="Times New Roman" w:cs="Times New Roman"/>
          <w:sz w:val="24"/>
          <w:szCs w:val="24"/>
        </w:rPr>
        <w:t>.</w:t>
      </w:r>
    </w:p>
    <w:p w14:paraId="55185DEA" w14:textId="7D5E9FC8" w:rsidR="001139A8" w:rsidRPr="002979B9" w:rsidRDefault="004638D6"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tab/>
      </w:r>
      <w:proofErr w:type="spellStart"/>
      <w:r w:rsidR="00F80748" w:rsidRPr="002979B9">
        <w:rPr>
          <w:rFonts w:ascii="Times New Roman" w:hAnsi="Times New Roman" w:cs="Times New Roman"/>
          <w:sz w:val="24"/>
          <w:szCs w:val="24"/>
        </w:rPr>
        <w:t>Informasi</w:t>
      </w:r>
      <w:proofErr w:type="spellEnd"/>
      <w:r w:rsidR="00F80748" w:rsidRPr="002979B9">
        <w:rPr>
          <w:rFonts w:ascii="Times New Roman" w:hAnsi="Times New Roman" w:cs="Times New Roman"/>
          <w:sz w:val="24"/>
          <w:szCs w:val="24"/>
        </w:rPr>
        <w:t xml:space="preserve"> </w:t>
      </w:r>
      <w:proofErr w:type="spellStart"/>
      <w:r w:rsidR="00F80748" w:rsidRPr="002979B9">
        <w:rPr>
          <w:rFonts w:ascii="Times New Roman" w:hAnsi="Times New Roman" w:cs="Times New Roman"/>
          <w:sz w:val="24"/>
          <w:szCs w:val="24"/>
        </w:rPr>
        <w:t>dalam</w:t>
      </w:r>
      <w:proofErr w:type="spellEnd"/>
      <w:r w:rsidR="00F80748" w:rsidRPr="002979B9">
        <w:rPr>
          <w:rFonts w:ascii="Times New Roman" w:hAnsi="Times New Roman" w:cs="Times New Roman"/>
          <w:sz w:val="24"/>
          <w:szCs w:val="24"/>
        </w:rPr>
        <w:t xml:space="preserve"> </w:t>
      </w:r>
      <w:proofErr w:type="spellStart"/>
      <w:r w:rsidR="00F80748" w:rsidRPr="002979B9">
        <w:rPr>
          <w:rFonts w:ascii="Times New Roman" w:hAnsi="Times New Roman" w:cs="Times New Roman"/>
          <w:sz w:val="24"/>
          <w:szCs w:val="24"/>
        </w:rPr>
        <w:t>laporan</w:t>
      </w:r>
      <w:proofErr w:type="spellEnd"/>
      <w:r w:rsidR="00F80748" w:rsidRPr="002979B9">
        <w:rPr>
          <w:rFonts w:ascii="Times New Roman" w:hAnsi="Times New Roman" w:cs="Times New Roman"/>
          <w:sz w:val="24"/>
          <w:szCs w:val="24"/>
        </w:rPr>
        <w:t xml:space="preserve"> CSR </w:t>
      </w:r>
      <w:proofErr w:type="spellStart"/>
      <w:r w:rsidR="00F80748" w:rsidRPr="002979B9">
        <w:rPr>
          <w:rFonts w:ascii="Times New Roman" w:hAnsi="Times New Roman" w:cs="Times New Roman"/>
          <w:sz w:val="24"/>
          <w:szCs w:val="24"/>
        </w:rPr>
        <w:t>harus</w:t>
      </w:r>
      <w:proofErr w:type="spellEnd"/>
      <w:r w:rsidR="00F80748" w:rsidRPr="002979B9">
        <w:rPr>
          <w:rFonts w:ascii="Times New Roman" w:hAnsi="Times New Roman" w:cs="Times New Roman"/>
          <w:sz w:val="24"/>
          <w:szCs w:val="24"/>
        </w:rPr>
        <w:t xml:space="preserve"> </w:t>
      </w:r>
      <w:proofErr w:type="spellStart"/>
      <w:r w:rsidR="00F80748" w:rsidRPr="002979B9">
        <w:rPr>
          <w:rFonts w:ascii="Times New Roman" w:hAnsi="Times New Roman" w:cs="Times New Roman"/>
          <w:sz w:val="24"/>
          <w:szCs w:val="24"/>
        </w:rPr>
        <w:t>memenuhi</w:t>
      </w:r>
      <w:proofErr w:type="spellEnd"/>
      <w:r w:rsidR="00F80748" w:rsidRPr="002979B9">
        <w:rPr>
          <w:rFonts w:ascii="Times New Roman" w:hAnsi="Times New Roman" w:cs="Times New Roman"/>
          <w:sz w:val="24"/>
          <w:szCs w:val="24"/>
        </w:rPr>
        <w:t xml:space="preserve"> </w:t>
      </w:r>
      <w:proofErr w:type="spellStart"/>
      <w:r w:rsidR="00F80748" w:rsidRPr="002979B9">
        <w:rPr>
          <w:rFonts w:ascii="Times New Roman" w:hAnsi="Times New Roman" w:cs="Times New Roman"/>
          <w:sz w:val="24"/>
          <w:szCs w:val="24"/>
        </w:rPr>
        <w:t>kebutuhan</w:t>
      </w:r>
      <w:proofErr w:type="spellEnd"/>
      <w:r w:rsidR="00F80748" w:rsidRPr="002979B9">
        <w:rPr>
          <w:rFonts w:ascii="Times New Roman" w:hAnsi="Times New Roman" w:cs="Times New Roman"/>
          <w:sz w:val="24"/>
          <w:szCs w:val="24"/>
        </w:rPr>
        <w:t xml:space="preserve"> </w:t>
      </w:r>
      <w:proofErr w:type="spellStart"/>
      <w:r w:rsidR="00F80748" w:rsidRPr="002979B9">
        <w:rPr>
          <w:rFonts w:ascii="Times New Roman" w:hAnsi="Times New Roman" w:cs="Times New Roman"/>
          <w:sz w:val="24"/>
          <w:szCs w:val="24"/>
        </w:rPr>
        <w:t>pembaca</w:t>
      </w:r>
      <w:proofErr w:type="spellEnd"/>
      <w:r w:rsidR="00F80748" w:rsidRPr="002979B9">
        <w:rPr>
          <w:rFonts w:ascii="Times New Roman" w:hAnsi="Times New Roman" w:cs="Times New Roman"/>
          <w:sz w:val="24"/>
          <w:szCs w:val="24"/>
        </w:rPr>
        <w:t xml:space="preserve">, </w:t>
      </w:r>
      <w:proofErr w:type="spellStart"/>
      <w:r w:rsidR="00F80748" w:rsidRPr="002979B9">
        <w:rPr>
          <w:rFonts w:ascii="Times New Roman" w:hAnsi="Times New Roman" w:cs="Times New Roman"/>
          <w:sz w:val="24"/>
          <w:szCs w:val="24"/>
        </w:rPr>
        <w:t>yaitu</w:t>
      </w:r>
      <w:proofErr w:type="spellEnd"/>
      <w:r w:rsidR="00F80748" w:rsidRPr="002979B9">
        <w:rPr>
          <w:rFonts w:ascii="Times New Roman" w:hAnsi="Times New Roman" w:cs="Times New Roman"/>
          <w:sz w:val="24"/>
          <w:szCs w:val="24"/>
        </w:rPr>
        <w:t xml:space="preserve"> para </w:t>
      </w:r>
      <w:r w:rsidR="007D2A98" w:rsidRPr="007D2A98">
        <w:rPr>
          <w:rFonts w:ascii="Times New Roman" w:hAnsi="Times New Roman" w:cs="Times New Roman"/>
          <w:i/>
          <w:iCs/>
          <w:sz w:val="24"/>
          <w:szCs w:val="24"/>
        </w:rPr>
        <w:t>stakeholder</w:t>
      </w:r>
      <w:r w:rsidR="00F80748" w:rsidRPr="002979B9">
        <w:rPr>
          <w:rFonts w:ascii="Times New Roman" w:hAnsi="Times New Roman" w:cs="Times New Roman"/>
          <w:sz w:val="24"/>
          <w:szCs w:val="24"/>
        </w:rPr>
        <w:t xml:space="preserve"> agar </w:t>
      </w:r>
      <w:proofErr w:type="spellStart"/>
      <w:r w:rsidR="00F80748" w:rsidRPr="002979B9">
        <w:rPr>
          <w:rFonts w:ascii="Times New Roman" w:hAnsi="Times New Roman" w:cs="Times New Roman"/>
          <w:sz w:val="24"/>
          <w:szCs w:val="24"/>
        </w:rPr>
        <w:t>komunikasi</w:t>
      </w:r>
      <w:proofErr w:type="spellEnd"/>
      <w:r w:rsidR="00F80748" w:rsidRPr="002979B9">
        <w:rPr>
          <w:rFonts w:ascii="Times New Roman" w:hAnsi="Times New Roman" w:cs="Times New Roman"/>
          <w:sz w:val="24"/>
          <w:szCs w:val="24"/>
        </w:rPr>
        <w:t xml:space="preserve"> </w:t>
      </w:r>
      <w:proofErr w:type="spellStart"/>
      <w:r w:rsidR="00F80748" w:rsidRPr="002979B9">
        <w:rPr>
          <w:rFonts w:ascii="Times New Roman" w:hAnsi="Times New Roman" w:cs="Times New Roman"/>
          <w:sz w:val="24"/>
          <w:szCs w:val="24"/>
        </w:rPr>
        <w:t>antara</w:t>
      </w:r>
      <w:proofErr w:type="spellEnd"/>
      <w:r w:rsidR="00F80748" w:rsidRPr="002979B9">
        <w:rPr>
          <w:rFonts w:ascii="Times New Roman" w:hAnsi="Times New Roman" w:cs="Times New Roman"/>
          <w:sz w:val="24"/>
          <w:szCs w:val="24"/>
        </w:rPr>
        <w:t xml:space="preserve"> </w:t>
      </w:r>
      <w:proofErr w:type="spellStart"/>
      <w:r w:rsidR="00F80748" w:rsidRPr="002979B9">
        <w:rPr>
          <w:rFonts w:ascii="Times New Roman" w:hAnsi="Times New Roman" w:cs="Times New Roman"/>
          <w:sz w:val="24"/>
          <w:szCs w:val="24"/>
        </w:rPr>
        <w:t>perusahaan</w:t>
      </w:r>
      <w:proofErr w:type="spellEnd"/>
      <w:r w:rsidR="00F80748" w:rsidRPr="002979B9">
        <w:rPr>
          <w:rFonts w:ascii="Times New Roman" w:hAnsi="Times New Roman" w:cs="Times New Roman"/>
          <w:sz w:val="24"/>
          <w:szCs w:val="24"/>
        </w:rPr>
        <w:t xml:space="preserve"> dan </w:t>
      </w:r>
      <w:r w:rsidR="007D2A98" w:rsidRPr="007D2A98">
        <w:rPr>
          <w:rFonts w:ascii="Times New Roman" w:hAnsi="Times New Roman" w:cs="Times New Roman"/>
          <w:i/>
          <w:iCs/>
          <w:sz w:val="24"/>
          <w:szCs w:val="24"/>
        </w:rPr>
        <w:t>stakeholder</w:t>
      </w:r>
      <w:r w:rsidR="00900776">
        <w:rPr>
          <w:rFonts w:ascii="Times New Roman" w:hAnsi="Times New Roman" w:cs="Times New Roman"/>
          <w:i/>
          <w:sz w:val="24"/>
          <w:szCs w:val="24"/>
        </w:rPr>
        <w:t xml:space="preserve"> </w:t>
      </w:r>
      <w:proofErr w:type="spellStart"/>
      <w:r w:rsidR="00F80748" w:rsidRPr="002979B9">
        <w:rPr>
          <w:rFonts w:ascii="Times New Roman" w:hAnsi="Times New Roman" w:cs="Times New Roman"/>
          <w:sz w:val="24"/>
          <w:szCs w:val="24"/>
        </w:rPr>
        <w:t>berjalan</w:t>
      </w:r>
      <w:proofErr w:type="spellEnd"/>
      <w:r w:rsidR="00F80748" w:rsidRPr="002979B9">
        <w:rPr>
          <w:rFonts w:ascii="Times New Roman" w:hAnsi="Times New Roman" w:cs="Times New Roman"/>
          <w:sz w:val="24"/>
          <w:szCs w:val="24"/>
        </w:rPr>
        <w:t xml:space="preserve"> </w:t>
      </w:r>
      <w:proofErr w:type="spellStart"/>
      <w:r w:rsidR="00F80748" w:rsidRPr="002979B9">
        <w:rPr>
          <w:rFonts w:ascii="Times New Roman" w:hAnsi="Times New Roman" w:cs="Times New Roman"/>
          <w:sz w:val="24"/>
          <w:szCs w:val="24"/>
        </w:rPr>
        <w:t>dengan</w:t>
      </w:r>
      <w:proofErr w:type="spellEnd"/>
      <w:r w:rsidR="00F80748" w:rsidRPr="002979B9">
        <w:rPr>
          <w:rFonts w:ascii="Times New Roman" w:hAnsi="Times New Roman" w:cs="Times New Roman"/>
          <w:sz w:val="24"/>
          <w:szCs w:val="24"/>
        </w:rPr>
        <w:t xml:space="preserve"> </w:t>
      </w:r>
      <w:proofErr w:type="spellStart"/>
      <w:r w:rsidR="00F80748" w:rsidRPr="002979B9">
        <w:rPr>
          <w:rFonts w:ascii="Times New Roman" w:hAnsi="Times New Roman" w:cs="Times New Roman"/>
          <w:sz w:val="24"/>
          <w:szCs w:val="24"/>
        </w:rPr>
        <w:t>efektif</w:t>
      </w:r>
      <w:proofErr w:type="spellEnd"/>
      <w:r w:rsidR="00171D74" w:rsidRPr="002979B9">
        <w:rPr>
          <w:rFonts w:ascii="Times New Roman" w:hAnsi="Times New Roman" w:cs="Times New Roman"/>
          <w:sz w:val="24"/>
          <w:szCs w:val="24"/>
        </w:rPr>
        <w:t xml:space="preserve"> dan </w:t>
      </w:r>
      <w:proofErr w:type="spellStart"/>
      <w:r w:rsidR="00171D74" w:rsidRPr="002979B9">
        <w:rPr>
          <w:rFonts w:ascii="Times New Roman" w:hAnsi="Times New Roman" w:cs="Times New Roman"/>
          <w:sz w:val="24"/>
          <w:szCs w:val="24"/>
        </w:rPr>
        <w:t>efisie</w:t>
      </w:r>
      <w:r w:rsidR="004143C5" w:rsidRPr="002979B9">
        <w:rPr>
          <w:rFonts w:ascii="Times New Roman" w:hAnsi="Times New Roman" w:cs="Times New Roman"/>
          <w:sz w:val="24"/>
          <w:szCs w:val="24"/>
        </w:rPr>
        <w:t>n</w:t>
      </w:r>
      <w:proofErr w:type="spellEnd"/>
      <w:r w:rsidR="00E069F7" w:rsidRPr="002979B9">
        <w:rPr>
          <w:rFonts w:ascii="Times New Roman" w:hAnsi="Times New Roman" w:cs="Times New Roman"/>
          <w:sz w:val="24"/>
          <w:szCs w:val="24"/>
        </w:rPr>
        <w:t>.</w:t>
      </w:r>
      <w:r w:rsidR="004143C5" w:rsidRPr="002979B9">
        <w:rPr>
          <w:rFonts w:ascii="Times New Roman" w:hAnsi="Times New Roman" w:cs="Times New Roman"/>
          <w:sz w:val="24"/>
          <w:szCs w:val="24"/>
        </w:rPr>
        <w:t xml:space="preserve"> Dalam </w:t>
      </w:r>
      <w:proofErr w:type="spellStart"/>
      <w:r w:rsidR="004143C5" w:rsidRPr="002979B9">
        <w:rPr>
          <w:rFonts w:ascii="Times New Roman" w:hAnsi="Times New Roman" w:cs="Times New Roman"/>
          <w:sz w:val="24"/>
          <w:szCs w:val="24"/>
        </w:rPr>
        <w:t>penelitian</w:t>
      </w:r>
      <w:proofErr w:type="spellEnd"/>
      <w:r w:rsidR="004143C5" w:rsidRPr="002979B9">
        <w:rPr>
          <w:rFonts w:ascii="Times New Roman" w:hAnsi="Times New Roman" w:cs="Times New Roman"/>
          <w:sz w:val="24"/>
          <w:szCs w:val="24"/>
        </w:rPr>
        <w:t xml:space="preserve"> </w:t>
      </w:r>
      <w:proofErr w:type="spellStart"/>
      <w:r w:rsidR="004143C5" w:rsidRPr="002979B9">
        <w:rPr>
          <w:rFonts w:ascii="Times New Roman" w:hAnsi="Times New Roman" w:cs="Times New Roman"/>
          <w:sz w:val="24"/>
          <w:szCs w:val="24"/>
        </w:rPr>
        <w:t>ini</w:t>
      </w:r>
      <w:proofErr w:type="spellEnd"/>
      <w:r w:rsidR="004143C5" w:rsidRPr="002979B9">
        <w:rPr>
          <w:rFonts w:ascii="Times New Roman" w:hAnsi="Times New Roman" w:cs="Times New Roman"/>
          <w:sz w:val="24"/>
          <w:szCs w:val="24"/>
        </w:rPr>
        <w:t xml:space="preserve">, </w:t>
      </w:r>
      <w:proofErr w:type="spellStart"/>
      <w:r w:rsidR="004143C5" w:rsidRPr="002979B9">
        <w:rPr>
          <w:rFonts w:ascii="Times New Roman" w:hAnsi="Times New Roman" w:cs="Times New Roman"/>
          <w:sz w:val="24"/>
          <w:szCs w:val="24"/>
        </w:rPr>
        <w:t>penulis</w:t>
      </w:r>
      <w:proofErr w:type="spellEnd"/>
      <w:r w:rsidR="004143C5" w:rsidRPr="002979B9">
        <w:rPr>
          <w:rFonts w:ascii="Times New Roman" w:hAnsi="Times New Roman" w:cs="Times New Roman"/>
          <w:sz w:val="24"/>
          <w:szCs w:val="24"/>
        </w:rPr>
        <w:t xml:space="preserve"> </w:t>
      </w:r>
      <w:proofErr w:type="spellStart"/>
      <w:r w:rsidR="004143C5" w:rsidRPr="002979B9">
        <w:rPr>
          <w:rFonts w:ascii="Times New Roman" w:hAnsi="Times New Roman" w:cs="Times New Roman"/>
          <w:sz w:val="24"/>
          <w:szCs w:val="24"/>
        </w:rPr>
        <w:t>ingin</w:t>
      </w:r>
      <w:proofErr w:type="spellEnd"/>
      <w:r w:rsidR="004143C5" w:rsidRPr="002979B9">
        <w:rPr>
          <w:rFonts w:ascii="Times New Roman" w:hAnsi="Times New Roman" w:cs="Times New Roman"/>
          <w:sz w:val="24"/>
          <w:szCs w:val="24"/>
        </w:rPr>
        <w:t xml:space="preserve"> </w:t>
      </w:r>
      <w:proofErr w:type="spellStart"/>
      <w:r w:rsidR="004143C5" w:rsidRPr="002979B9">
        <w:rPr>
          <w:rFonts w:ascii="Times New Roman" w:hAnsi="Times New Roman" w:cs="Times New Roman"/>
          <w:sz w:val="24"/>
          <w:szCs w:val="24"/>
        </w:rPr>
        <w:t>mengetahui</w:t>
      </w:r>
      <w:proofErr w:type="spellEnd"/>
      <w:r w:rsidR="004143C5" w:rsidRPr="002979B9">
        <w:rPr>
          <w:rFonts w:ascii="Times New Roman" w:hAnsi="Times New Roman" w:cs="Times New Roman"/>
          <w:sz w:val="24"/>
          <w:szCs w:val="24"/>
        </w:rPr>
        <w:t xml:space="preserve"> </w:t>
      </w:r>
      <w:proofErr w:type="spellStart"/>
      <w:r w:rsidR="004143C5" w:rsidRPr="002979B9">
        <w:rPr>
          <w:rFonts w:ascii="Times New Roman" w:hAnsi="Times New Roman" w:cs="Times New Roman"/>
          <w:sz w:val="24"/>
          <w:szCs w:val="24"/>
        </w:rPr>
        <w:t>pengaruh</w:t>
      </w:r>
      <w:proofErr w:type="spellEnd"/>
      <w:r w:rsidR="004143C5" w:rsidRPr="002979B9">
        <w:rPr>
          <w:rFonts w:ascii="Times New Roman" w:hAnsi="Times New Roman" w:cs="Times New Roman"/>
          <w:sz w:val="24"/>
          <w:szCs w:val="24"/>
        </w:rPr>
        <w:t xml:space="preserve"> </w:t>
      </w:r>
      <w:proofErr w:type="spellStart"/>
      <w:r w:rsidR="004143C5" w:rsidRPr="002979B9">
        <w:rPr>
          <w:rFonts w:ascii="Times New Roman" w:hAnsi="Times New Roman" w:cs="Times New Roman"/>
          <w:sz w:val="24"/>
          <w:szCs w:val="24"/>
        </w:rPr>
        <w:t>beberapa</w:t>
      </w:r>
      <w:proofErr w:type="spellEnd"/>
      <w:r w:rsidR="004143C5" w:rsidRPr="002979B9">
        <w:rPr>
          <w:rFonts w:ascii="Times New Roman" w:hAnsi="Times New Roman" w:cs="Times New Roman"/>
          <w:sz w:val="24"/>
          <w:szCs w:val="24"/>
        </w:rPr>
        <w:t xml:space="preserve"> </w:t>
      </w:r>
      <w:proofErr w:type="spellStart"/>
      <w:r w:rsidR="004143C5" w:rsidRPr="002979B9">
        <w:rPr>
          <w:rFonts w:ascii="Times New Roman" w:hAnsi="Times New Roman" w:cs="Times New Roman"/>
          <w:sz w:val="24"/>
          <w:szCs w:val="24"/>
        </w:rPr>
        <w:t>faktor</w:t>
      </w:r>
      <w:proofErr w:type="spellEnd"/>
      <w:r w:rsidR="004143C5" w:rsidRPr="002979B9">
        <w:rPr>
          <w:rFonts w:ascii="Times New Roman" w:hAnsi="Times New Roman" w:cs="Times New Roman"/>
          <w:sz w:val="24"/>
          <w:szCs w:val="24"/>
        </w:rPr>
        <w:t xml:space="preserve"> yang </w:t>
      </w:r>
      <w:proofErr w:type="spellStart"/>
      <w:r w:rsidR="004143C5" w:rsidRPr="002979B9">
        <w:rPr>
          <w:rFonts w:ascii="Times New Roman" w:hAnsi="Times New Roman" w:cs="Times New Roman"/>
          <w:sz w:val="24"/>
          <w:szCs w:val="24"/>
        </w:rPr>
        <w:t>tercantum</w:t>
      </w:r>
      <w:proofErr w:type="spellEnd"/>
      <w:r w:rsidR="004143C5" w:rsidRPr="002979B9">
        <w:rPr>
          <w:rFonts w:ascii="Times New Roman" w:hAnsi="Times New Roman" w:cs="Times New Roman"/>
          <w:sz w:val="24"/>
          <w:szCs w:val="24"/>
        </w:rPr>
        <w:t xml:space="preserve"> </w:t>
      </w:r>
      <w:proofErr w:type="spellStart"/>
      <w:r w:rsidR="004143C5" w:rsidRPr="002979B9">
        <w:rPr>
          <w:rFonts w:ascii="Times New Roman" w:hAnsi="Times New Roman" w:cs="Times New Roman"/>
          <w:sz w:val="24"/>
          <w:szCs w:val="24"/>
        </w:rPr>
        <w:t>dalam</w:t>
      </w:r>
      <w:proofErr w:type="spellEnd"/>
      <w:r w:rsidR="004143C5" w:rsidRPr="002979B9">
        <w:rPr>
          <w:rFonts w:ascii="Times New Roman" w:hAnsi="Times New Roman" w:cs="Times New Roman"/>
          <w:sz w:val="24"/>
          <w:szCs w:val="24"/>
        </w:rPr>
        <w:t xml:space="preserve"> CSR </w:t>
      </w:r>
      <w:proofErr w:type="spellStart"/>
      <w:r w:rsidR="004143C5" w:rsidRPr="002979B9">
        <w:rPr>
          <w:rFonts w:ascii="Times New Roman" w:hAnsi="Times New Roman" w:cs="Times New Roman"/>
          <w:sz w:val="24"/>
          <w:szCs w:val="24"/>
        </w:rPr>
        <w:t>terhadap</w:t>
      </w:r>
      <w:proofErr w:type="spellEnd"/>
      <w:r w:rsidR="004143C5" w:rsidRPr="002979B9">
        <w:rPr>
          <w:rFonts w:ascii="Times New Roman" w:hAnsi="Times New Roman" w:cs="Times New Roman"/>
          <w:sz w:val="24"/>
          <w:szCs w:val="24"/>
        </w:rPr>
        <w:t xml:space="preserve"> </w:t>
      </w:r>
      <w:proofErr w:type="spellStart"/>
      <w:r w:rsidR="004143C5" w:rsidRPr="002979B9">
        <w:rPr>
          <w:rFonts w:ascii="Times New Roman" w:hAnsi="Times New Roman" w:cs="Times New Roman"/>
          <w:sz w:val="24"/>
          <w:szCs w:val="24"/>
        </w:rPr>
        <w:t>pengungkapan</w:t>
      </w:r>
      <w:proofErr w:type="spellEnd"/>
      <w:r w:rsidR="004143C5" w:rsidRPr="002979B9">
        <w:rPr>
          <w:rFonts w:ascii="Times New Roman" w:hAnsi="Times New Roman" w:cs="Times New Roman"/>
          <w:sz w:val="24"/>
          <w:szCs w:val="24"/>
        </w:rPr>
        <w:t xml:space="preserve"> CSR. </w:t>
      </w:r>
      <w:r w:rsidR="00E069F7" w:rsidRPr="002979B9">
        <w:rPr>
          <w:rFonts w:ascii="Times New Roman" w:hAnsi="Times New Roman" w:cs="Times New Roman"/>
          <w:sz w:val="24"/>
          <w:szCs w:val="24"/>
        </w:rPr>
        <w:t xml:space="preserve">Faktor </w:t>
      </w:r>
      <w:proofErr w:type="spellStart"/>
      <w:r w:rsidR="00E069F7" w:rsidRPr="002979B9">
        <w:rPr>
          <w:rFonts w:ascii="Times New Roman" w:hAnsi="Times New Roman" w:cs="Times New Roman"/>
          <w:sz w:val="24"/>
          <w:szCs w:val="24"/>
        </w:rPr>
        <w:t>pertama</w:t>
      </w:r>
      <w:proofErr w:type="spellEnd"/>
      <w:r w:rsidR="00E069F7" w:rsidRPr="002979B9">
        <w:rPr>
          <w:rFonts w:ascii="Times New Roman" w:hAnsi="Times New Roman" w:cs="Times New Roman"/>
          <w:sz w:val="24"/>
          <w:szCs w:val="24"/>
        </w:rPr>
        <w:t xml:space="preserve"> </w:t>
      </w:r>
      <w:proofErr w:type="spellStart"/>
      <w:r w:rsidR="00E069F7" w:rsidRPr="002979B9">
        <w:rPr>
          <w:rFonts w:ascii="Times New Roman" w:hAnsi="Times New Roman" w:cs="Times New Roman"/>
          <w:sz w:val="24"/>
          <w:szCs w:val="24"/>
        </w:rPr>
        <w:t>adalah</w:t>
      </w:r>
      <w:proofErr w:type="spellEnd"/>
      <w:r w:rsidR="00E069F7" w:rsidRPr="002979B9">
        <w:rPr>
          <w:rFonts w:ascii="Times New Roman" w:hAnsi="Times New Roman" w:cs="Times New Roman"/>
          <w:sz w:val="24"/>
          <w:szCs w:val="24"/>
        </w:rPr>
        <w:t xml:space="preserve"> </w:t>
      </w:r>
      <w:r w:rsidR="00E069F7" w:rsidRPr="002979B9">
        <w:rPr>
          <w:rFonts w:ascii="Times New Roman" w:hAnsi="Times New Roman" w:cs="Times New Roman"/>
          <w:i/>
          <w:sz w:val="24"/>
          <w:szCs w:val="24"/>
        </w:rPr>
        <w:t>slack resources</w:t>
      </w:r>
      <w:r w:rsidR="00C94E0D" w:rsidRPr="002979B9">
        <w:rPr>
          <w:rFonts w:ascii="Times New Roman" w:hAnsi="Times New Roman" w:cs="Times New Roman"/>
          <w:i/>
          <w:sz w:val="24"/>
          <w:szCs w:val="24"/>
        </w:rPr>
        <w:t xml:space="preserve">, </w:t>
      </w:r>
      <w:r w:rsidR="00C94E0D" w:rsidRPr="002979B9">
        <w:rPr>
          <w:rFonts w:ascii="Times New Roman" w:hAnsi="Times New Roman" w:cs="Times New Roman"/>
          <w:sz w:val="24"/>
          <w:szCs w:val="24"/>
        </w:rPr>
        <w:t xml:space="preserve">yang </w:t>
      </w:r>
      <w:proofErr w:type="spellStart"/>
      <w:r w:rsidR="00C94E0D" w:rsidRPr="002979B9">
        <w:rPr>
          <w:rFonts w:ascii="Times New Roman" w:hAnsi="Times New Roman" w:cs="Times New Roman"/>
          <w:sz w:val="24"/>
          <w:szCs w:val="24"/>
        </w:rPr>
        <w:t>didefinisikan</w:t>
      </w:r>
      <w:proofErr w:type="spellEnd"/>
      <w:r w:rsidR="00C94E0D" w:rsidRPr="002979B9">
        <w:rPr>
          <w:rFonts w:ascii="Times New Roman" w:hAnsi="Times New Roman" w:cs="Times New Roman"/>
          <w:sz w:val="24"/>
          <w:szCs w:val="24"/>
        </w:rPr>
        <w:t xml:space="preserve"> </w:t>
      </w:r>
      <w:proofErr w:type="spellStart"/>
      <w:r w:rsidR="00C94E0D" w:rsidRPr="002979B9">
        <w:rPr>
          <w:rFonts w:ascii="Times New Roman" w:hAnsi="Times New Roman" w:cs="Times New Roman"/>
          <w:sz w:val="24"/>
          <w:szCs w:val="24"/>
        </w:rPr>
        <w:t>sebagai</w:t>
      </w:r>
      <w:proofErr w:type="spellEnd"/>
      <w:r w:rsidR="00C94E0D" w:rsidRPr="002979B9">
        <w:rPr>
          <w:rFonts w:ascii="Times New Roman" w:hAnsi="Times New Roman" w:cs="Times New Roman"/>
          <w:sz w:val="24"/>
          <w:szCs w:val="24"/>
        </w:rPr>
        <w:t xml:space="preserve"> </w:t>
      </w:r>
      <w:proofErr w:type="spellStart"/>
      <w:r w:rsidR="00C94E0D" w:rsidRPr="002979B9">
        <w:rPr>
          <w:rFonts w:ascii="Times New Roman" w:hAnsi="Times New Roman" w:cs="Times New Roman"/>
          <w:sz w:val="24"/>
          <w:szCs w:val="24"/>
        </w:rPr>
        <w:t>sumber</w:t>
      </w:r>
      <w:proofErr w:type="spellEnd"/>
      <w:r w:rsidR="00C94E0D" w:rsidRPr="002979B9">
        <w:rPr>
          <w:rFonts w:ascii="Times New Roman" w:hAnsi="Times New Roman" w:cs="Times New Roman"/>
          <w:sz w:val="24"/>
          <w:szCs w:val="24"/>
        </w:rPr>
        <w:t xml:space="preserve"> </w:t>
      </w:r>
      <w:proofErr w:type="spellStart"/>
      <w:r w:rsidR="00C94E0D" w:rsidRPr="002979B9">
        <w:rPr>
          <w:rFonts w:ascii="Times New Roman" w:hAnsi="Times New Roman" w:cs="Times New Roman"/>
          <w:sz w:val="24"/>
          <w:szCs w:val="24"/>
        </w:rPr>
        <w:t>daya</w:t>
      </w:r>
      <w:proofErr w:type="spellEnd"/>
      <w:r w:rsidR="00C94E0D" w:rsidRPr="002979B9">
        <w:rPr>
          <w:rFonts w:ascii="Times New Roman" w:hAnsi="Times New Roman" w:cs="Times New Roman"/>
          <w:sz w:val="24"/>
          <w:szCs w:val="24"/>
        </w:rPr>
        <w:t xml:space="preserve"> </w:t>
      </w:r>
      <w:proofErr w:type="spellStart"/>
      <w:r w:rsidR="00C94E0D" w:rsidRPr="002979B9">
        <w:rPr>
          <w:rFonts w:ascii="Times New Roman" w:hAnsi="Times New Roman" w:cs="Times New Roman"/>
          <w:sz w:val="24"/>
          <w:szCs w:val="24"/>
        </w:rPr>
        <w:t>berlebih</w:t>
      </w:r>
      <w:proofErr w:type="spellEnd"/>
      <w:r w:rsidR="00C94E0D" w:rsidRPr="002979B9">
        <w:rPr>
          <w:rFonts w:ascii="Times New Roman" w:hAnsi="Times New Roman" w:cs="Times New Roman"/>
          <w:sz w:val="24"/>
          <w:szCs w:val="24"/>
        </w:rPr>
        <w:t xml:space="preserve"> yang </w:t>
      </w:r>
      <w:proofErr w:type="spellStart"/>
      <w:r w:rsidR="00C94E0D" w:rsidRPr="002979B9">
        <w:rPr>
          <w:rFonts w:ascii="Times New Roman" w:hAnsi="Times New Roman" w:cs="Times New Roman"/>
          <w:sz w:val="24"/>
          <w:szCs w:val="24"/>
        </w:rPr>
        <w:t>dapat</w:t>
      </w:r>
      <w:proofErr w:type="spellEnd"/>
      <w:r w:rsidR="00C94E0D" w:rsidRPr="002979B9">
        <w:rPr>
          <w:rFonts w:ascii="Times New Roman" w:hAnsi="Times New Roman" w:cs="Times New Roman"/>
          <w:sz w:val="24"/>
          <w:szCs w:val="24"/>
        </w:rPr>
        <w:t xml:space="preserve"> </w:t>
      </w:r>
      <w:proofErr w:type="spellStart"/>
      <w:r w:rsidR="00C94E0D" w:rsidRPr="002979B9">
        <w:rPr>
          <w:rFonts w:ascii="Times New Roman" w:hAnsi="Times New Roman" w:cs="Times New Roman"/>
          <w:sz w:val="24"/>
          <w:szCs w:val="24"/>
        </w:rPr>
        <w:t>digunakan</w:t>
      </w:r>
      <w:proofErr w:type="spellEnd"/>
      <w:r w:rsidR="00C94E0D" w:rsidRPr="002979B9">
        <w:rPr>
          <w:rFonts w:ascii="Times New Roman" w:hAnsi="Times New Roman" w:cs="Times New Roman"/>
          <w:sz w:val="24"/>
          <w:szCs w:val="24"/>
        </w:rPr>
        <w:t xml:space="preserve"> </w:t>
      </w:r>
      <w:proofErr w:type="spellStart"/>
      <w:r w:rsidR="00C94E0D" w:rsidRPr="002979B9">
        <w:rPr>
          <w:rFonts w:ascii="Times New Roman" w:hAnsi="Times New Roman" w:cs="Times New Roman"/>
          <w:sz w:val="24"/>
          <w:szCs w:val="24"/>
        </w:rPr>
        <w:t>perusahaan</w:t>
      </w:r>
      <w:proofErr w:type="spellEnd"/>
      <w:r w:rsidR="00C94E0D" w:rsidRPr="002979B9">
        <w:rPr>
          <w:rFonts w:ascii="Times New Roman" w:hAnsi="Times New Roman" w:cs="Times New Roman"/>
          <w:sz w:val="24"/>
          <w:szCs w:val="24"/>
        </w:rPr>
        <w:t xml:space="preserve"> </w:t>
      </w:r>
      <w:proofErr w:type="spellStart"/>
      <w:r w:rsidR="00C94E0D" w:rsidRPr="002979B9">
        <w:rPr>
          <w:rFonts w:ascii="Times New Roman" w:hAnsi="Times New Roman" w:cs="Times New Roman"/>
          <w:sz w:val="24"/>
          <w:szCs w:val="24"/>
        </w:rPr>
        <w:t>untuk</w:t>
      </w:r>
      <w:proofErr w:type="spellEnd"/>
      <w:r w:rsidR="00C94E0D" w:rsidRPr="002979B9">
        <w:rPr>
          <w:rFonts w:ascii="Times New Roman" w:hAnsi="Times New Roman" w:cs="Times New Roman"/>
          <w:sz w:val="24"/>
          <w:szCs w:val="24"/>
        </w:rPr>
        <w:t xml:space="preserve"> </w:t>
      </w:r>
      <w:proofErr w:type="spellStart"/>
      <w:r w:rsidR="00C94E0D" w:rsidRPr="002979B9">
        <w:rPr>
          <w:rFonts w:ascii="Times New Roman" w:hAnsi="Times New Roman" w:cs="Times New Roman"/>
          <w:sz w:val="24"/>
          <w:szCs w:val="24"/>
        </w:rPr>
        <w:t>beradaptasi</w:t>
      </w:r>
      <w:proofErr w:type="spellEnd"/>
      <w:r w:rsidR="00C94E0D" w:rsidRPr="002979B9">
        <w:rPr>
          <w:rFonts w:ascii="Times New Roman" w:hAnsi="Times New Roman" w:cs="Times New Roman"/>
          <w:sz w:val="24"/>
          <w:szCs w:val="24"/>
        </w:rPr>
        <w:t xml:space="preserve"> </w:t>
      </w:r>
      <w:proofErr w:type="spellStart"/>
      <w:r w:rsidR="00C94E0D" w:rsidRPr="002979B9">
        <w:rPr>
          <w:rFonts w:ascii="Times New Roman" w:hAnsi="Times New Roman" w:cs="Times New Roman"/>
          <w:sz w:val="24"/>
          <w:szCs w:val="24"/>
        </w:rPr>
        <w:t>dengan</w:t>
      </w:r>
      <w:proofErr w:type="spellEnd"/>
      <w:r w:rsidR="00C94E0D" w:rsidRPr="002979B9">
        <w:rPr>
          <w:rFonts w:ascii="Times New Roman" w:hAnsi="Times New Roman" w:cs="Times New Roman"/>
          <w:sz w:val="24"/>
          <w:szCs w:val="24"/>
        </w:rPr>
        <w:t xml:space="preserve"> </w:t>
      </w:r>
      <w:proofErr w:type="spellStart"/>
      <w:r w:rsidR="00C94E0D" w:rsidRPr="002979B9">
        <w:rPr>
          <w:rFonts w:ascii="Times New Roman" w:hAnsi="Times New Roman" w:cs="Times New Roman"/>
          <w:sz w:val="24"/>
          <w:szCs w:val="24"/>
        </w:rPr>
        <w:t>perubahan</w:t>
      </w:r>
      <w:proofErr w:type="spellEnd"/>
      <w:r w:rsidR="00C94E0D" w:rsidRPr="002979B9">
        <w:rPr>
          <w:rFonts w:ascii="Times New Roman" w:hAnsi="Times New Roman" w:cs="Times New Roman"/>
          <w:sz w:val="24"/>
          <w:szCs w:val="24"/>
        </w:rPr>
        <w:t xml:space="preserve"> </w:t>
      </w:r>
      <w:proofErr w:type="spellStart"/>
      <w:r w:rsidR="00C94E0D" w:rsidRPr="002979B9">
        <w:rPr>
          <w:rFonts w:ascii="Times New Roman" w:hAnsi="Times New Roman" w:cs="Times New Roman"/>
          <w:sz w:val="24"/>
          <w:szCs w:val="24"/>
        </w:rPr>
        <w:t>kondisi</w:t>
      </w:r>
      <w:proofErr w:type="spellEnd"/>
      <w:r w:rsidR="00C94E0D" w:rsidRPr="002979B9">
        <w:rPr>
          <w:rFonts w:ascii="Times New Roman" w:hAnsi="Times New Roman" w:cs="Times New Roman"/>
          <w:sz w:val="24"/>
          <w:szCs w:val="24"/>
        </w:rPr>
        <w:t xml:space="preserve"> </w:t>
      </w:r>
      <w:proofErr w:type="spellStart"/>
      <w:r w:rsidR="00C94E0D" w:rsidRPr="002979B9">
        <w:rPr>
          <w:rFonts w:ascii="Times New Roman" w:hAnsi="Times New Roman" w:cs="Times New Roman"/>
          <w:sz w:val="24"/>
          <w:szCs w:val="24"/>
        </w:rPr>
        <w:t>tekanan</w:t>
      </w:r>
      <w:proofErr w:type="spellEnd"/>
      <w:r w:rsidR="00C94E0D" w:rsidRPr="002979B9">
        <w:rPr>
          <w:rFonts w:ascii="Times New Roman" w:hAnsi="Times New Roman" w:cs="Times New Roman"/>
          <w:sz w:val="24"/>
          <w:szCs w:val="24"/>
        </w:rPr>
        <w:t xml:space="preserve"> internal dan </w:t>
      </w:r>
      <w:proofErr w:type="spellStart"/>
      <w:r w:rsidR="00C94E0D" w:rsidRPr="002979B9">
        <w:rPr>
          <w:rFonts w:ascii="Times New Roman" w:hAnsi="Times New Roman" w:cs="Times New Roman"/>
          <w:sz w:val="24"/>
          <w:szCs w:val="24"/>
        </w:rPr>
        <w:t>eksternal</w:t>
      </w:r>
      <w:proofErr w:type="spellEnd"/>
      <w:r w:rsidR="00C94E0D" w:rsidRPr="002979B9">
        <w:rPr>
          <w:rFonts w:ascii="Times New Roman" w:hAnsi="Times New Roman" w:cs="Times New Roman"/>
          <w:sz w:val="24"/>
          <w:szCs w:val="24"/>
        </w:rPr>
        <w:t xml:space="preserve"> </w:t>
      </w:r>
      <w:r w:rsidR="00C94E0D" w:rsidRPr="002979B9">
        <w:rPr>
          <w:rFonts w:ascii="Times New Roman" w:hAnsi="Times New Roman" w:cs="Times New Roman"/>
          <w:sz w:val="24"/>
          <w:szCs w:val="24"/>
        </w:rPr>
        <w:fldChar w:fldCharType="begin" w:fldLock="1"/>
      </w:r>
      <w:r w:rsidR="00B037E4" w:rsidRPr="002979B9">
        <w:rPr>
          <w:rFonts w:ascii="Times New Roman" w:hAnsi="Times New Roman" w:cs="Times New Roman"/>
          <w:sz w:val="24"/>
          <w:szCs w:val="24"/>
        </w:rPr>
        <w:instrText>ADDIN CSL_CITATION {"citationItems":[{"id":"ITEM-1","itemData":{"author":[{"dropping-particle":"","family":"Bourgeois III","given":"L. J","non-dropping-particle":"","parse-names":false,"suffix":""}],"container-title":"Academy of Management review","id":"ITEM-1","issued":{"date-parts":[["1981"]]},"page":"29-39","title":"On the measurement of organizational slack","type":"article-journal","volume":"6(1)"},"uris":["http://www.mendeley.com/documents/?uuid=895ea794-35bf-4696-b336-44b9c2af7bcf"]}],"mendeley":{"formattedCitation":"(Bourgeois III, 1981)","plainTextFormattedCitation":"(Bourgeois III, 1981)","previouslyFormattedCitation":"(Bourgeois III, 1981)"},"properties":{"noteIndex":0},"schema":"https://github.com/citation-style-language/schema/raw/master/csl-citation.json"}</w:instrText>
      </w:r>
      <w:r w:rsidR="00C94E0D" w:rsidRPr="002979B9">
        <w:rPr>
          <w:rFonts w:ascii="Times New Roman" w:hAnsi="Times New Roman" w:cs="Times New Roman"/>
          <w:sz w:val="24"/>
          <w:szCs w:val="24"/>
        </w:rPr>
        <w:fldChar w:fldCharType="separate"/>
      </w:r>
      <w:r w:rsidR="00C94E0D" w:rsidRPr="002979B9">
        <w:rPr>
          <w:rFonts w:ascii="Times New Roman" w:hAnsi="Times New Roman" w:cs="Times New Roman"/>
          <w:noProof/>
          <w:sz w:val="24"/>
          <w:szCs w:val="24"/>
        </w:rPr>
        <w:t>(Bourgeois III, 1981)</w:t>
      </w:r>
      <w:r w:rsidR="00C94E0D" w:rsidRPr="002979B9">
        <w:rPr>
          <w:rFonts w:ascii="Times New Roman" w:hAnsi="Times New Roman" w:cs="Times New Roman"/>
          <w:sz w:val="24"/>
          <w:szCs w:val="24"/>
        </w:rPr>
        <w:fldChar w:fldCharType="end"/>
      </w:r>
      <w:r w:rsidR="00C94E0D" w:rsidRPr="002979B9">
        <w:rPr>
          <w:rFonts w:ascii="Times New Roman" w:hAnsi="Times New Roman" w:cs="Times New Roman"/>
          <w:sz w:val="24"/>
          <w:szCs w:val="24"/>
        </w:rPr>
        <w:t xml:space="preserve">. </w:t>
      </w:r>
    </w:p>
    <w:p w14:paraId="75CD5870" w14:textId="08A8F700" w:rsidR="00E85F8D" w:rsidRPr="002979B9" w:rsidRDefault="00171D74" w:rsidP="00851AE0">
      <w:pPr>
        <w:spacing w:line="480" w:lineRule="auto"/>
        <w:ind w:firstLine="567"/>
        <w:jc w:val="both"/>
        <w:rPr>
          <w:rFonts w:ascii="Times New Roman" w:hAnsi="Times New Roman" w:cs="Times New Roman"/>
          <w:sz w:val="24"/>
          <w:szCs w:val="24"/>
        </w:rPr>
      </w:pPr>
      <w:proofErr w:type="spellStart"/>
      <w:r w:rsidRPr="002979B9">
        <w:rPr>
          <w:rFonts w:ascii="Times New Roman" w:hAnsi="Times New Roman" w:cs="Times New Roman"/>
          <w:sz w:val="24"/>
          <w:szCs w:val="24"/>
        </w:rPr>
        <w:t>Sumber</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daya</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tersedia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dalam</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digunakan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untuk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menjalankan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seluruh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aktivitas</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sehingga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dapat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mencapai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tujuan</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diinginkan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Sumber</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daya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tersebut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dapat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berupa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sumber</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daya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manusia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sumber</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daya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finansial</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sumber</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daya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inovasi</w:t>
      </w:r>
      <w:proofErr w:type="spellEnd"/>
      <w:r w:rsidRPr="002979B9">
        <w:rPr>
          <w:rFonts w:ascii="Times New Roman" w:hAnsi="Times New Roman" w:cs="Times New Roman"/>
          <w:sz w:val="24"/>
          <w:szCs w:val="24"/>
        </w:rPr>
        <w:t xml:space="preserve">. </w:t>
      </w:r>
      <w:r w:rsidR="00E953EE" w:rsidRPr="002979B9">
        <w:rPr>
          <w:rFonts w:ascii="Times New Roman" w:hAnsi="Times New Roman" w:cs="Times New Roman"/>
          <w:i/>
          <w:sz w:val="24"/>
          <w:szCs w:val="24"/>
        </w:rPr>
        <w:t>Slack resources</w:t>
      </w:r>
      <w:r w:rsidR="00E953EE" w:rsidRPr="002979B9">
        <w:rPr>
          <w:rFonts w:ascii="Times New Roman" w:hAnsi="Times New Roman" w:cs="Times New Roman"/>
          <w:sz w:val="24"/>
          <w:szCs w:val="24"/>
        </w:rPr>
        <w:t xml:space="preserve"> </w:t>
      </w:r>
      <w:proofErr w:type="spellStart"/>
      <w:r w:rsidR="00E953EE" w:rsidRPr="002979B9">
        <w:rPr>
          <w:rFonts w:ascii="Times New Roman" w:hAnsi="Times New Roman" w:cs="Times New Roman"/>
          <w:sz w:val="24"/>
          <w:szCs w:val="24"/>
        </w:rPr>
        <w:t>merupakan</w:t>
      </w:r>
      <w:proofErr w:type="spellEnd"/>
      <w:r w:rsidR="00E953EE" w:rsidRPr="002979B9">
        <w:rPr>
          <w:rFonts w:ascii="Times New Roman" w:hAnsi="Times New Roman" w:cs="Times New Roman"/>
          <w:sz w:val="24"/>
          <w:szCs w:val="24"/>
        </w:rPr>
        <w:t xml:space="preserve"> </w:t>
      </w:r>
      <w:proofErr w:type="spellStart"/>
      <w:r w:rsidR="00E953EE" w:rsidRPr="002979B9">
        <w:rPr>
          <w:rFonts w:ascii="Times New Roman" w:hAnsi="Times New Roman" w:cs="Times New Roman"/>
          <w:sz w:val="24"/>
          <w:szCs w:val="24"/>
        </w:rPr>
        <w:t>kelonggaran</w:t>
      </w:r>
      <w:proofErr w:type="spellEnd"/>
      <w:r w:rsidR="00E953EE" w:rsidRPr="002979B9">
        <w:rPr>
          <w:rFonts w:ascii="Times New Roman" w:hAnsi="Times New Roman" w:cs="Times New Roman"/>
          <w:sz w:val="24"/>
          <w:szCs w:val="24"/>
        </w:rPr>
        <w:t xml:space="preserve"> </w:t>
      </w:r>
      <w:proofErr w:type="spellStart"/>
      <w:r w:rsidR="00E953EE" w:rsidRPr="002979B9">
        <w:rPr>
          <w:rFonts w:ascii="Times New Roman" w:hAnsi="Times New Roman" w:cs="Times New Roman"/>
          <w:sz w:val="24"/>
          <w:szCs w:val="24"/>
        </w:rPr>
        <w:t>sumber</w:t>
      </w:r>
      <w:proofErr w:type="spellEnd"/>
      <w:r w:rsidR="00E953EE" w:rsidRPr="002979B9">
        <w:rPr>
          <w:rFonts w:ascii="Times New Roman" w:hAnsi="Times New Roman" w:cs="Times New Roman"/>
          <w:sz w:val="24"/>
          <w:szCs w:val="24"/>
        </w:rPr>
        <w:t xml:space="preserve"> </w:t>
      </w:r>
      <w:proofErr w:type="spellStart"/>
      <w:r w:rsidR="00E953EE" w:rsidRPr="002979B9">
        <w:rPr>
          <w:rFonts w:ascii="Times New Roman" w:hAnsi="Times New Roman" w:cs="Times New Roman"/>
          <w:sz w:val="24"/>
          <w:szCs w:val="24"/>
        </w:rPr>
        <w:t>daya</w:t>
      </w:r>
      <w:proofErr w:type="spellEnd"/>
      <w:r w:rsidR="00E953EE" w:rsidRPr="002979B9">
        <w:rPr>
          <w:rFonts w:ascii="Times New Roman" w:hAnsi="Times New Roman" w:cs="Times New Roman"/>
          <w:sz w:val="24"/>
          <w:szCs w:val="24"/>
        </w:rPr>
        <w:t xml:space="preserve"> </w:t>
      </w:r>
      <w:r w:rsidR="00E953EE" w:rsidRPr="002979B9">
        <w:rPr>
          <w:rFonts w:ascii="Times New Roman" w:hAnsi="Times New Roman" w:cs="Times New Roman"/>
          <w:sz w:val="24"/>
          <w:szCs w:val="24"/>
        </w:rPr>
        <w:lastRenderedPageBreak/>
        <w:t xml:space="preserve">yang </w:t>
      </w:r>
      <w:proofErr w:type="spellStart"/>
      <w:r w:rsidR="00E953EE" w:rsidRPr="002979B9">
        <w:rPr>
          <w:rFonts w:ascii="Times New Roman" w:hAnsi="Times New Roman" w:cs="Times New Roman"/>
          <w:sz w:val="24"/>
          <w:szCs w:val="24"/>
        </w:rPr>
        <w:t>berasal</w:t>
      </w:r>
      <w:proofErr w:type="spellEnd"/>
      <w:r w:rsidR="00E953EE" w:rsidRPr="002979B9">
        <w:rPr>
          <w:rFonts w:ascii="Times New Roman" w:hAnsi="Times New Roman" w:cs="Times New Roman"/>
          <w:sz w:val="24"/>
          <w:szCs w:val="24"/>
        </w:rPr>
        <w:t xml:space="preserve"> </w:t>
      </w:r>
      <w:proofErr w:type="spellStart"/>
      <w:r w:rsidR="00E953EE" w:rsidRPr="002979B9">
        <w:rPr>
          <w:rFonts w:ascii="Times New Roman" w:hAnsi="Times New Roman" w:cs="Times New Roman"/>
          <w:sz w:val="24"/>
          <w:szCs w:val="24"/>
        </w:rPr>
        <w:t>dari</w:t>
      </w:r>
      <w:proofErr w:type="spellEnd"/>
      <w:r w:rsidR="00E953EE" w:rsidRPr="002979B9">
        <w:rPr>
          <w:rFonts w:ascii="Times New Roman" w:hAnsi="Times New Roman" w:cs="Times New Roman"/>
          <w:sz w:val="24"/>
          <w:szCs w:val="24"/>
        </w:rPr>
        <w:t xml:space="preserve"> </w:t>
      </w:r>
      <w:proofErr w:type="spellStart"/>
      <w:r w:rsidR="00E953EE" w:rsidRPr="002979B9">
        <w:rPr>
          <w:rFonts w:ascii="Times New Roman" w:hAnsi="Times New Roman" w:cs="Times New Roman"/>
          <w:sz w:val="24"/>
          <w:szCs w:val="24"/>
        </w:rPr>
        <w:t>selisih</w:t>
      </w:r>
      <w:proofErr w:type="spellEnd"/>
      <w:r w:rsidR="00E953EE" w:rsidRPr="002979B9">
        <w:rPr>
          <w:rFonts w:ascii="Times New Roman" w:hAnsi="Times New Roman" w:cs="Times New Roman"/>
          <w:sz w:val="24"/>
          <w:szCs w:val="24"/>
        </w:rPr>
        <w:t xml:space="preserve"> </w:t>
      </w:r>
      <w:proofErr w:type="spellStart"/>
      <w:r w:rsidR="00E953EE" w:rsidRPr="002979B9">
        <w:rPr>
          <w:rFonts w:ascii="Times New Roman" w:hAnsi="Times New Roman" w:cs="Times New Roman"/>
          <w:sz w:val="24"/>
          <w:szCs w:val="24"/>
        </w:rPr>
        <w:t>jumlah</w:t>
      </w:r>
      <w:proofErr w:type="spellEnd"/>
      <w:r w:rsidR="00E953EE" w:rsidRPr="002979B9">
        <w:rPr>
          <w:rFonts w:ascii="Times New Roman" w:hAnsi="Times New Roman" w:cs="Times New Roman"/>
          <w:sz w:val="24"/>
          <w:szCs w:val="24"/>
        </w:rPr>
        <w:t xml:space="preserve"> </w:t>
      </w:r>
      <w:proofErr w:type="spellStart"/>
      <w:r w:rsidR="00E953EE" w:rsidRPr="002979B9">
        <w:rPr>
          <w:rFonts w:ascii="Times New Roman" w:hAnsi="Times New Roman" w:cs="Times New Roman"/>
          <w:sz w:val="24"/>
          <w:szCs w:val="24"/>
        </w:rPr>
        <w:t>sumber</w:t>
      </w:r>
      <w:proofErr w:type="spellEnd"/>
      <w:r w:rsidR="00E953EE" w:rsidRPr="002979B9">
        <w:rPr>
          <w:rFonts w:ascii="Times New Roman" w:hAnsi="Times New Roman" w:cs="Times New Roman"/>
          <w:sz w:val="24"/>
          <w:szCs w:val="24"/>
        </w:rPr>
        <w:t xml:space="preserve"> </w:t>
      </w:r>
      <w:proofErr w:type="spellStart"/>
      <w:r w:rsidR="00E953EE" w:rsidRPr="002979B9">
        <w:rPr>
          <w:rFonts w:ascii="Times New Roman" w:hAnsi="Times New Roman" w:cs="Times New Roman"/>
          <w:sz w:val="24"/>
          <w:szCs w:val="24"/>
        </w:rPr>
        <w:t>daya</w:t>
      </w:r>
      <w:proofErr w:type="spellEnd"/>
      <w:r w:rsidR="00E953EE" w:rsidRPr="002979B9">
        <w:rPr>
          <w:rFonts w:ascii="Times New Roman" w:hAnsi="Times New Roman" w:cs="Times New Roman"/>
          <w:sz w:val="24"/>
          <w:szCs w:val="24"/>
        </w:rPr>
        <w:t xml:space="preserve"> </w:t>
      </w:r>
      <w:proofErr w:type="spellStart"/>
      <w:r w:rsidR="00E953EE" w:rsidRPr="002979B9">
        <w:rPr>
          <w:rFonts w:ascii="Times New Roman" w:hAnsi="Times New Roman" w:cs="Times New Roman"/>
          <w:sz w:val="24"/>
          <w:szCs w:val="24"/>
        </w:rPr>
        <w:t>dengan</w:t>
      </w:r>
      <w:proofErr w:type="spellEnd"/>
      <w:r w:rsidR="00E953EE" w:rsidRPr="002979B9">
        <w:rPr>
          <w:rFonts w:ascii="Times New Roman" w:hAnsi="Times New Roman" w:cs="Times New Roman"/>
          <w:sz w:val="24"/>
          <w:szCs w:val="24"/>
        </w:rPr>
        <w:t xml:space="preserve"> </w:t>
      </w:r>
      <w:proofErr w:type="spellStart"/>
      <w:r w:rsidR="00E953EE" w:rsidRPr="002979B9">
        <w:rPr>
          <w:rFonts w:ascii="Times New Roman" w:hAnsi="Times New Roman" w:cs="Times New Roman"/>
          <w:sz w:val="24"/>
          <w:szCs w:val="24"/>
        </w:rPr>
        <w:t>jumlah</w:t>
      </w:r>
      <w:proofErr w:type="spellEnd"/>
      <w:r w:rsidR="00E953EE" w:rsidRPr="002979B9">
        <w:rPr>
          <w:rFonts w:ascii="Times New Roman" w:hAnsi="Times New Roman" w:cs="Times New Roman"/>
          <w:sz w:val="24"/>
          <w:szCs w:val="24"/>
        </w:rPr>
        <w:t xml:space="preserve"> </w:t>
      </w:r>
      <w:proofErr w:type="spellStart"/>
      <w:r w:rsidR="00807D8C" w:rsidRPr="002979B9">
        <w:rPr>
          <w:rFonts w:ascii="Times New Roman" w:hAnsi="Times New Roman" w:cs="Times New Roman"/>
          <w:sz w:val="24"/>
          <w:szCs w:val="24"/>
        </w:rPr>
        <w:t>kebutuha</w:t>
      </w:r>
      <w:r w:rsidR="00B037E4" w:rsidRPr="002979B9">
        <w:rPr>
          <w:rFonts w:ascii="Times New Roman" w:hAnsi="Times New Roman" w:cs="Times New Roman"/>
          <w:sz w:val="24"/>
          <w:szCs w:val="24"/>
        </w:rPr>
        <w:t>n</w:t>
      </w:r>
      <w:proofErr w:type="spellEnd"/>
      <w:r w:rsidR="00B037E4" w:rsidRPr="002979B9">
        <w:rPr>
          <w:rFonts w:ascii="Times New Roman" w:hAnsi="Times New Roman" w:cs="Times New Roman"/>
          <w:sz w:val="24"/>
          <w:szCs w:val="24"/>
        </w:rPr>
        <w:t xml:space="preserve"> yang </w:t>
      </w:r>
      <w:proofErr w:type="spellStart"/>
      <w:r w:rsidR="00B037E4" w:rsidRPr="002979B9">
        <w:rPr>
          <w:rFonts w:ascii="Times New Roman" w:hAnsi="Times New Roman" w:cs="Times New Roman"/>
          <w:sz w:val="24"/>
          <w:szCs w:val="24"/>
        </w:rPr>
        <w:t>harus</w:t>
      </w:r>
      <w:proofErr w:type="spellEnd"/>
      <w:r w:rsidR="00B037E4" w:rsidRPr="002979B9">
        <w:rPr>
          <w:rFonts w:ascii="Times New Roman" w:hAnsi="Times New Roman" w:cs="Times New Roman"/>
          <w:sz w:val="24"/>
          <w:szCs w:val="24"/>
        </w:rPr>
        <w:t xml:space="preserve"> </w:t>
      </w:r>
      <w:proofErr w:type="spellStart"/>
      <w:r w:rsidR="00B037E4" w:rsidRPr="002979B9">
        <w:rPr>
          <w:rFonts w:ascii="Times New Roman" w:hAnsi="Times New Roman" w:cs="Times New Roman"/>
          <w:sz w:val="24"/>
          <w:szCs w:val="24"/>
        </w:rPr>
        <w:t>dilakukan</w:t>
      </w:r>
      <w:proofErr w:type="spellEnd"/>
      <w:r w:rsidR="00C9523F" w:rsidRPr="002979B9">
        <w:rPr>
          <w:rFonts w:ascii="Times New Roman" w:hAnsi="Times New Roman" w:cs="Times New Roman"/>
          <w:sz w:val="24"/>
          <w:szCs w:val="24"/>
        </w:rPr>
        <w:t xml:space="preserve"> </w:t>
      </w:r>
      <w:r w:rsidR="00B037E4" w:rsidRPr="002979B9">
        <w:rPr>
          <w:rFonts w:ascii="Times New Roman" w:hAnsi="Times New Roman" w:cs="Times New Roman"/>
          <w:sz w:val="24"/>
          <w:szCs w:val="24"/>
        </w:rPr>
        <w:fldChar w:fldCharType="begin" w:fldLock="1"/>
      </w:r>
      <w:r w:rsidR="00B037E4" w:rsidRPr="002979B9">
        <w:rPr>
          <w:rFonts w:ascii="Times New Roman" w:hAnsi="Times New Roman" w:cs="Times New Roman"/>
          <w:sz w:val="24"/>
          <w:szCs w:val="24"/>
        </w:rPr>
        <w:instrText>ADDIN CSL_CITATION {"citationItems":[{"id":"ITEM-1","itemData":{"DOI":"10.30998/jabe.v7i1.5373","ISSN":"2356-4849","abstract":"Penelitian ini bertujuan untuk membuktikan secara empiris pengaruh  firm maturity  dan  slack resources  terhadap Pengungkapan  Corporate Social Responsibility  (CSR). Hipotesis penelitian dibangun berdasarkan teori legitimasi, teori stakeholder, dan  resources-based view.  Teknik pemilihan sampel menggunakan  purposive sampling .   Sebanyak 53 perusahaan digunakan sebagai sampel dengan 3 tahun penelitian, sehingga jumlah observasi adalah sebanyak 159 observasi. Data penelitian merupakan data sekunder yang berasal dari laporan keuangan perusahaan  go public.  Data CSR diperoleh dengan mengolah laporan CSR perusahaan menggunakan  software  NVIVO versi 10, sedangkan untuk data-data lainnya yang digunakan dalam penelitian ini diakses dari  datastream . Pengolahan data penelitian menggunakan  software  STATA versi 13 dengan melakukan uji statistik deskriptif dan uji regresi berganda dengan  balanced data panel  untuk membuktikan hipotesis penelitian. Hasil penelitian membuktikan bahwa  firm maturity  berpengaruh positif terhadap pengungkapan CSR. Sedangkan  slack resources  tidak berpengaruh terhadap pengungkapan CSR. Hasil penelitian ini dapat digunakan sebagai bahan pertimbangan bagi pembaca laporan keuangan perusahaan terutama investor yang  concern  terhadap isu-isu lingkungan di Indonesia. Perusahaan  mature  lebih banyak mengungkapkan CSR dibandingkan perusahaan  younger  sehingga para investor dapat mempertimbangkan perusahaan  mature  ketika akan menanamkan modal.","author":[{"dropping-particle":"","family":"Sugiarti","given":"Rita","non-dropping-particle":"","parse-names":false,"suffix":""}],"container-title":"JABE (Journal of Applied Business and Economic)","id":"ITEM-1","issue":"1","issued":{"date-parts":[["2020"]]},"page":"48","title":"Pengaruh Firm Maturity Dan Slack Resources Terhadap Pengungkapan Corporate Social Responsibility","type":"article-journal","volume":"7"},"uris":["http://www.mendeley.com/documents/?uuid=ab4c33e6-5e52-4f63-a1c0-6fc529efd8ad"]}],"mendeley":{"formattedCitation":"(Sugiarti, 2020)","plainTextFormattedCitation":"(Sugiarti, 2020)","previouslyFormattedCitation":"(Sugiarti, 2020)"},"properties":{"noteIndex":0},"schema":"https://github.com/citation-style-language/schema/raw/master/csl-citation.json"}</w:instrText>
      </w:r>
      <w:r w:rsidR="00B037E4" w:rsidRPr="002979B9">
        <w:rPr>
          <w:rFonts w:ascii="Times New Roman" w:hAnsi="Times New Roman" w:cs="Times New Roman"/>
          <w:sz w:val="24"/>
          <w:szCs w:val="24"/>
        </w:rPr>
        <w:fldChar w:fldCharType="separate"/>
      </w:r>
      <w:r w:rsidR="00B037E4" w:rsidRPr="002979B9">
        <w:rPr>
          <w:rFonts w:ascii="Times New Roman" w:hAnsi="Times New Roman" w:cs="Times New Roman"/>
          <w:noProof/>
          <w:sz w:val="24"/>
          <w:szCs w:val="24"/>
        </w:rPr>
        <w:t>(Sugiarti, 2020)</w:t>
      </w:r>
      <w:r w:rsidR="00B037E4" w:rsidRPr="002979B9">
        <w:rPr>
          <w:rFonts w:ascii="Times New Roman" w:hAnsi="Times New Roman" w:cs="Times New Roman"/>
          <w:sz w:val="24"/>
          <w:szCs w:val="24"/>
        </w:rPr>
        <w:fldChar w:fldCharType="end"/>
      </w:r>
      <w:r w:rsidR="00B037E4" w:rsidRPr="002979B9">
        <w:rPr>
          <w:rFonts w:ascii="Times New Roman" w:hAnsi="Times New Roman" w:cs="Times New Roman"/>
          <w:sz w:val="24"/>
          <w:szCs w:val="24"/>
        </w:rPr>
        <w:t>.</w:t>
      </w:r>
      <w:r w:rsidR="00E953EE" w:rsidRPr="002979B9">
        <w:rPr>
          <w:rFonts w:ascii="Times New Roman" w:hAnsi="Times New Roman" w:cs="Times New Roman"/>
          <w:sz w:val="24"/>
          <w:szCs w:val="24"/>
        </w:rPr>
        <w:t xml:space="preserve"> </w:t>
      </w:r>
    </w:p>
    <w:p w14:paraId="61C6A637" w14:textId="14BBB527" w:rsidR="003E3554" w:rsidRPr="002979B9" w:rsidRDefault="004C5849" w:rsidP="00155281">
      <w:pPr>
        <w:spacing w:line="480" w:lineRule="auto"/>
        <w:ind w:firstLine="720"/>
        <w:jc w:val="both"/>
        <w:rPr>
          <w:rFonts w:ascii="Times New Roman" w:hAnsi="Times New Roman" w:cs="Times New Roman"/>
          <w:sz w:val="24"/>
          <w:szCs w:val="24"/>
        </w:rPr>
      </w:pPr>
      <w:proofErr w:type="spellStart"/>
      <w:r w:rsidRPr="002979B9">
        <w:rPr>
          <w:rFonts w:ascii="Times New Roman" w:hAnsi="Times New Roman" w:cs="Times New Roman"/>
          <w:sz w:val="24"/>
          <w:szCs w:val="24"/>
        </w:rPr>
        <w:t>Potensi</w:t>
      </w:r>
      <w:proofErr w:type="spellEnd"/>
      <w:r w:rsidRPr="002979B9">
        <w:rPr>
          <w:rFonts w:ascii="Times New Roman" w:hAnsi="Times New Roman" w:cs="Times New Roman"/>
          <w:sz w:val="24"/>
          <w:szCs w:val="24"/>
        </w:rPr>
        <w:t xml:space="preserve"> </w:t>
      </w:r>
      <w:r w:rsidR="004143C5" w:rsidRPr="002979B9">
        <w:rPr>
          <w:rFonts w:ascii="Times New Roman" w:hAnsi="Times New Roman" w:cs="Times New Roman"/>
          <w:i/>
          <w:sz w:val="24"/>
          <w:szCs w:val="24"/>
        </w:rPr>
        <w:t>slack resources</w:t>
      </w:r>
      <w:r w:rsidR="00B037E4" w:rsidRPr="002979B9">
        <w:rPr>
          <w:rFonts w:ascii="Times New Roman" w:hAnsi="Times New Roman" w:cs="Times New Roman"/>
          <w:sz w:val="24"/>
          <w:szCs w:val="24"/>
        </w:rPr>
        <w:t xml:space="preserve"> yang </w:t>
      </w:r>
      <w:proofErr w:type="spellStart"/>
      <w:r w:rsidR="00B037E4" w:rsidRPr="002979B9">
        <w:rPr>
          <w:rFonts w:ascii="Times New Roman" w:hAnsi="Times New Roman" w:cs="Times New Roman"/>
          <w:sz w:val="24"/>
          <w:szCs w:val="24"/>
        </w:rPr>
        <w:t>dimiliki</w:t>
      </w:r>
      <w:proofErr w:type="spellEnd"/>
      <w:r w:rsidR="00B037E4" w:rsidRPr="002979B9">
        <w:rPr>
          <w:rFonts w:ascii="Times New Roman" w:hAnsi="Times New Roman" w:cs="Times New Roman"/>
          <w:sz w:val="24"/>
          <w:szCs w:val="24"/>
        </w:rPr>
        <w:t xml:space="preserve"> oleh </w:t>
      </w:r>
      <w:proofErr w:type="spellStart"/>
      <w:r w:rsidR="00B037E4" w:rsidRPr="002979B9">
        <w:rPr>
          <w:rFonts w:ascii="Times New Roman" w:hAnsi="Times New Roman" w:cs="Times New Roman"/>
          <w:sz w:val="24"/>
          <w:szCs w:val="24"/>
        </w:rPr>
        <w:t>perusahaan</w:t>
      </w:r>
      <w:proofErr w:type="spellEnd"/>
      <w:r w:rsidR="00B037E4" w:rsidRPr="002979B9">
        <w:rPr>
          <w:rFonts w:ascii="Times New Roman" w:hAnsi="Times New Roman" w:cs="Times New Roman"/>
          <w:sz w:val="24"/>
          <w:szCs w:val="24"/>
        </w:rPr>
        <w:t xml:space="preserve"> yang </w:t>
      </w:r>
      <w:r w:rsidR="00B037E4" w:rsidRPr="002979B9">
        <w:rPr>
          <w:rFonts w:ascii="Times New Roman" w:hAnsi="Times New Roman" w:cs="Times New Roman"/>
          <w:i/>
          <w:sz w:val="24"/>
          <w:szCs w:val="24"/>
        </w:rPr>
        <w:t>profitable</w:t>
      </w:r>
      <w:r w:rsidR="00B037E4" w:rsidRPr="002979B9">
        <w:rPr>
          <w:rFonts w:ascii="Times New Roman" w:hAnsi="Times New Roman" w:cs="Times New Roman"/>
          <w:sz w:val="24"/>
          <w:szCs w:val="24"/>
        </w:rPr>
        <w:t xml:space="preserve"> </w:t>
      </w:r>
      <w:proofErr w:type="spellStart"/>
      <w:r w:rsidR="00E85F8D" w:rsidRPr="002979B9">
        <w:rPr>
          <w:rFonts w:ascii="Times New Roman" w:hAnsi="Times New Roman" w:cs="Times New Roman"/>
          <w:sz w:val="24"/>
          <w:szCs w:val="24"/>
        </w:rPr>
        <w:t>diharapkan</w:t>
      </w:r>
      <w:proofErr w:type="spellEnd"/>
      <w:r w:rsidR="00E85F8D"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dapat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dimanfaatkan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untuk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pelaksanaan</w:t>
      </w:r>
      <w:proofErr w:type="spellEnd"/>
      <w:r w:rsidRPr="002979B9">
        <w:rPr>
          <w:rFonts w:ascii="Times New Roman" w:hAnsi="Times New Roman" w:cs="Times New Roman"/>
          <w:sz w:val="24"/>
          <w:szCs w:val="24"/>
        </w:rPr>
        <w:t xml:space="preserve"> CSR yang </w:t>
      </w:r>
      <w:proofErr w:type="spellStart"/>
      <w:r w:rsidRPr="002979B9">
        <w:rPr>
          <w:rFonts w:ascii="Times New Roman" w:hAnsi="Times New Roman" w:cs="Times New Roman"/>
          <w:sz w:val="24"/>
          <w:szCs w:val="24"/>
        </w:rPr>
        <w:t>lebih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baik</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komprehensif</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sehingga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pembangunan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ekonomi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berkelanjutan</w:t>
      </w:r>
      <w:proofErr w:type="spellEnd"/>
      <w:r w:rsidR="00900776">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dapat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tercapai</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kualitas</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serta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pemangku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kepentingannya</w:t>
      </w:r>
      <w:proofErr w:type="spellEnd"/>
      <w:r w:rsidRPr="002979B9">
        <w:rPr>
          <w:rFonts w:ascii="Times New Roman" w:hAnsi="Times New Roman" w:cs="Times New Roman"/>
          <w:sz w:val="24"/>
          <w:szCs w:val="24"/>
        </w:rPr>
        <w:t xml:space="preserve"> </w:t>
      </w:r>
      <w:proofErr w:type="spellStart"/>
      <w:r w:rsidR="00B037E4" w:rsidRPr="002979B9">
        <w:rPr>
          <w:rFonts w:ascii="Times New Roman" w:hAnsi="Times New Roman" w:cs="Times New Roman"/>
          <w:sz w:val="24"/>
          <w:szCs w:val="24"/>
        </w:rPr>
        <w:t>bisa</w:t>
      </w:r>
      <w:proofErr w:type="spellEnd"/>
      <w:r w:rsidR="00B037E4"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meningkat</w:t>
      </w:r>
      <w:proofErr w:type="spellEnd"/>
      <w:r w:rsidRPr="002979B9">
        <w:rPr>
          <w:rFonts w:ascii="Times New Roman" w:hAnsi="Times New Roman" w:cs="Times New Roman"/>
          <w:sz w:val="24"/>
          <w:szCs w:val="24"/>
        </w:rPr>
        <w:t xml:space="preserve">. </w:t>
      </w:r>
      <w:proofErr w:type="spellStart"/>
      <w:r w:rsidR="00B037E4" w:rsidRPr="002979B9">
        <w:rPr>
          <w:rFonts w:ascii="Times New Roman" w:hAnsi="Times New Roman" w:cs="Times New Roman"/>
          <w:sz w:val="24"/>
          <w:szCs w:val="24"/>
        </w:rPr>
        <w:t>Beberapa</w:t>
      </w:r>
      <w:proofErr w:type="spellEnd"/>
      <w:r w:rsidR="00B037E4" w:rsidRPr="002979B9">
        <w:rPr>
          <w:rFonts w:ascii="Times New Roman" w:hAnsi="Times New Roman" w:cs="Times New Roman"/>
          <w:sz w:val="24"/>
          <w:szCs w:val="24"/>
        </w:rPr>
        <w:t xml:space="preserve"> </w:t>
      </w:r>
      <w:proofErr w:type="spellStart"/>
      <w:r w:rsidR="00B037E4" w:rsidRPr="002979B9">
        <w:rPr>
          <w:rFonts w:ascii="Times New Roman" w:hAnsi="Times New Roman" w:cs="Times New Roman"/>
          <w:sz w:val="24"/>
          <w:szCs w:val="24"/>
        </w:rPr>
        <w:t>penelitian</w:t>
      </w:r>
      <w:proofErr w:type="spellEnd"/>
      <w:r w:rsidR="00B037E4" w:rsidRPr="002979B9">
        <w:rPr>
          <w:rFonts w:ascii="Times New Roman" w:hAnsi="Times New Roman" w:cs="Times New Roman"/>
          <w:sz w:val="24"/>
          <w:szCs w:val="24"/>
        </w:rPr>
        <w:t xml:space="preserve"> yang </w:t>
      </w:r>
      <w:proofErr w:type="spellStart"/>
      <w:r w:rsidR="00B037E4" w:rsidRPr="002979B9">
        <w:rPr>
          <w:rFonts w:ascii="Times New Roman" w:hAnsi="Times New Roman" w:cs="Times New Roman"/>
          <w:sz w:val="24"/>
          <w:szCs w:val="24"/>
        </w:rPr>
        <w:t>berkaitan</w:t>
      </w:r>
      <w:proofErr w:type="spellEnd"/>
      <w:r w:rsidR="00B037E4" w:rsidRPr="002979B9">
        <w:rPr>
          <w:rFonts w:ascii="Times New Roman" w:hAnsi="Times New Roman" w:cs="Times New Roman"/>
          <w:sz w:val="24"/>
          <w:szCs w:val="24"/>
        </w:rPr>
        <w:t xml:space="preserve"> </w:t>
      </w:r>
      <w:proofErr w:type="spellStart"/>
      <w:r w:rsidR="00B037E4" w:rsidRPr="002979B9">
        <w:rPr>
          <w:rFonts w:ascii="Times New Roman" w:hAnsi="Times New Roman" w:cs="Times New Roman"/>
          <w:sz w:val="24"/>
          <w:szCs w:val="24"/>
        </w:rPr>
        <w:t>dengan</w:t>
      </w:r>
      <w:proofErr w:type="spellEnd"/>
      <w:r w:rsidR="00B037E4" w:rsidRPr="002979B9">
        <w:rPr>
          <w:rFonts w:ascii="Times New Roman" w:hAnsi="Times New Roman" w:cs="Times New Roman"/>
          <w:sz w:val="24"/>
          <w:szCs w:val="24"/>
        </w:rPr>
        <w:t xml:space="preserve"> </w:t>
      </w:r>
      <w:r w:rsidR="00B037E4" w:rsidRPr="002979B9">
        <w:rPr>
          <w:rFonts w:ascii="Times New Roman" w:hAnsi="Times New Roman" w:cs="Times New Roman"/>
          <w:i/>
          <w:sz w:val="24"/>
          <w:szCs w:val="24"/>
        </w:rPr>
        <w:t>slack resources</w:t>
      </w:r>
      <w:r w:rsidR="00B037E4" w:rsidRPr="002979B9">
        <w:rPr>
          <w:rFonts w:ascii="Times New Roman" w:hAnsi="Times New Roman" w:cs="Times New Roman"/>
          <w:sz w:val="24"/>
          <w:szCs w:val="24"/>
        </w:rPr>
        <w:t xml:space="preserve"> dan CSR </w:t>
      </w:r>
      <w:proofErr w:type="spellStart"/>
      <w:r w:rsidR="00B037E4" w:rsidRPr="002979B9">
        <w:rPr>
          <w:rFonts w:ascii="Times New Roman" w:hAnsi="Times New Roman" w:cs="Times New Roman"/>
          <w:sz w:val="24"/>
          <w:szCs w:val="24"/>
        </w:rPr>
        <w:t>masih</w:t>
      </w:r>
      <w:proofErr w:type="spellEnd"/>
      <w:r w:rsidR="00B037E4" w:rsidRPr="002979B9">
        <w:rPr>
          <w:rFonts w:ascii="Times New Roman" w:hAnsi="Times New Roman" w:cs="Times New Roman"/>
          <w:sz w:val="24"/>
          <w:szCs w:val="24"/>
        </w:rPr>
        <w:t xml:space="preserve"> </w:t>
      </w:r>
      <w:proofErr w:type="spellStart"/>
      <w:r w:rsidR="00B037E4" w:rsidRPr="002979B9">
        <w:rPr>
          <w:rFonts w:ascii="Times New Roman" w:hAnsi="Times New Roman" w:cs="Times New Roman"/>
          <w:sz w:val="24"/>
          <w:szCs w:val="24"/>
        </w:rPr>
        <w:t>mendapatkan</w:t>
      </w:r>
      <w:proofErr w:type="spellEnd"/>
      <w:r w:rsidR="00B037E4" w:rsidRPr="002979B9">
        <w:rPr>
          <w:rFonts w:ascii="Times New Roman" w:hAnsi="Times New Roman" w:cs="Times New Roman"/>
          <w:sz w:val="24"/>
          <w:szCs w:val="24"/>
        </w:rPr>
        <w:t xml:space="preserve"> </w:t>
      </w:r>
      <w:proofErr w:type="spellStart"/>
      <w:r w:rsidR="00B037E4" w:rsidRPr="002979B9">
        <w:rPr>
          <w:rFonts w:ascii="Times New Roman" w:hAnsi="Times New Roman" w:cs="Times New Roman"/>
          <w:sz w:val="24"/>
          <w:szCs w:val="24"/>
        </w:rPr>
        <w:t>hasil</w:t>
      </w:r>
      <w:proofErr w:type="spellEnd"/>
      <w:r w:rsidR="00B037E4" w:rsidRPr="002979B9">
        <w:rPr>
          <w:rFonts w:ascii="Times New Roman" w:hAnsi="Times New Roman" w:cs="Times New Roman"/>
          <w:sz w:val="24"/>
          <w:szCs w:val="24"/>
        </w:rPr>
        <w:t xml:space="preserve"> yang </w:t>
      </w:r>
      <w:proofErr w:type="spellStart"/>
      <w:r w:rsidR="00B037E4" w:rsidRPr="002979B9">
        <w:rPr>
          <w:rFonts w:ascii="Times New Roman" w:hAnsi="Times New Roman" w:cs="Times New Roman"/>
          <w:sz w:val="24"/>
          <w:szCs w:val="24"/>
        </w:rPr>
        <w:t>berbeda</w:t>
      </w:r>
      <w:proofErr w:type="spellEnd"/>
      <w:r w:rsidR="00B037E4" w:rsidRPr="002979B9">
        <w:rPr>
          <w:rFonts w:ascii="Times New Roman" w:hAnsi="Times New Roman" w:cs="Times New Roman"/>
          <w:sz w:val="24"/>
          <w:szCs w:val="24"/>
        </w:rPr>
        <w:t xml:space="preserve">, </w:t>
      </w:r>
      <w:proofErr w:type="spellStart"/>
      <w:r w:rsidR="00B037E4" w:rsidRPr="002979B9">
        <w:rPr>
          <w:rFonts w:ascii="Times New Roman" w:hAnsi="Times New Roman" w:cs="Times New Roman"/>
          <w:sz w:val="24"/>
          <w:szCs w:val="24"/>
        </w:rPr>
        <w:t>menurut</w:t>
      </w:r>
      <w:proofErr w:type="spellEnd"/>
      <w:r w:rsidR="00B037E4" w:rsidRPr="002979B9">
        <w:rPr>
          <w:rFonts w:ascii="Times New Roman" w:hAnsi="Times New Roman" w:cs="Times New Roman"/>
          <w:sz w:val="24"/>
          <w:szCs w:val="24"/>
        </w:rPr>
        <w:t xml:space="preserve"> </w:t>
      </w:r>
      <w:r w:rsidR="00B037E4" w:rsidRPr="002979B9">
        <w:rPr>
          <w:rFonts w:ascii="Times New Roman" w:hAnsi="Times New Roman" w:cs="Times New Roman"/>
          <w:sz w:val="24"/>
          <w:szCs w:val="24"/>
        </w:rPr>
        <w:fldChar w:fldCharType="begin" w:fldLock="1"/>
      </w:r>
      <w:r w:rsidR="00E85F8D" w:rsidRPr="002979B9">
        <w:rPr>
          <w:rFonts w:ascii="Times New Roman" w:hAnsi="Times New Roman" w:cs="Times New Roman"/>
          <w:sz w:val="24"/>
          <w:szCs w:val="24"/>
        </w:rPr>
        <w:instrText>ADDIN CSL_CITATION {"citationItems":[{"id":"ITEM-1","itemData":{"DOI":"10.37034/infeb.v5i2.564","abstract":"The purpose of this study is to determine the effect of slack resources, profitability, and media exposure on corporate social responsibility disclosure (study of companies listed on the kompas 100 index in 2018-2021). This research is descriptive and verification research. The population in the study totalled 100 companies listed in the Kompas 100 Index for the 2018-2021 period. In this study, the data analysis used a panel data regression model and was processed using Eviews 12 software. The results of this study, namely the value of corporate social responsibility disclosure, show that the majority of Kompas 100 Index companies in 2018-2021 do not have a good level of CSR disclosure. Slack resources as measured using Short Term Slack which is calculated using the value of cash and cash equivalents during 2018-2021 according to research observations, the majority of companies are quite efficient in receiving cash and cash equivalents. Profitability as measured using ROA during 2018-2021 according to research observations, the majority of companies have not used assets efficiently enough to generate profits. Media exposure according to research observations, the majority of Kompas 100 Index companies in 2018-2021 have disclosed corporate social responsibility activities on the company's official website. Based on simultaneous hypothesis testing, it is concluded that the slack resources, profitability, and media exposure variables have an influence on corporate social responsibility disclosure. Based on the coefficient of determination, the independent variables consisting of slack resources, profitability, and media exposure are able to explain the dependent variable, namely the disclosure of corporate social responsibility by 72.33%. Based on partial hypothesis testing, the results obtained Slack resources, Profitability, Media Exposure have a positive effect on the disclosure of corporate social responsibility.","author":[{"dropping-particle":"","family":"Nazar","given":"Mohamad Rafki","non-dropping-particle":"","parse-names":false,"suffix":""},{"dropping-particle":"","family":"Istiqomah","given":"Nur Hidayah","non-dropping-particle":"","parse-names":false,"suffix":""}],"container-title":"Jurnal Informatika Ekonomi Bisnis","id":"ITEM-1","issued":{"date-parts":[["2023"]]},"page":"499-505","title":"Pengaruh Slack Resources, Profitabilitas, dan Media Exposure terhadap Pengungkapan Corporate Social Responsibility","type":"article-journal","volume":"5"},"uris":["http://www.mendeley.com/documents/?uuid=072c8b89-ba6b-4e96-afb3-cc467e4581a8"]}],"mendeley":{"formattedCitation":"(Nazar &amp; Istiqomah, 2023)","plainTextFormattedCitation":"(Nazar &amp; Istiqomah, 2023)","previouslyFormattedCitation":"(Nazar &amp; Istiqomah, 2023)"},"properties":{"noteIndex":0},"schema":"https://github.com/citation-style-language/schema/raw/master/csl-citation.json"}</w:instrText>
      </w:r>
      <w:r w:rsidR="00B037E4" w:rsidRPr="002979B9">
        <w:rPr>
          <w:rFonts w:ascii="Times New Roman" w:hAnsi="Times New Roman" w:cs="Times New Roman"/>
          <w:sz w:val="24"/>
          <w:szCs w:val="24"/>
        </w:rPr>
        <w:fldChar w:fldCharType="separate"/>
      </w:r>
      <w:r w:rsidR="00B037E4" w:rsidRPr="002979B9">
        <w:rPr>
          <w:rFonts w:ascii="Times New Roman" w:hAnsi="Times New Roman" w:cs="Times New Roman"/>
          <w:noProof/>
          <w:sz w:val="24"/>
          <w:szCs w:val="24"/>
        </w:rPr>
        <w:t>(Nazar &amp; Istiqomah, 2023)</w:t>
      </w:r>
      <w:r w:rsidR="00B037E4" w:rsidRPr="002979B9">
        <w:rPr>
          <w:rFonts w:ascii="Times New Roman" w:hAnsi="Times New Roman" w:cs="Times New Roman"/>
          <w:sz w:val="24"/>
          <w:szCs w:val="24"/>
        </w:rPr>
        <w:fldChar w:fldCharType="end"/>
      </w:r>
      <w:r w:rsidR="00B037E4" w:rsidRPr="002979B9">
        <w:rPr>
          <w:rFonts w:ascii="Times New Roman" w:hAnsi="Times New Roman" w:cs="Times New Roman"/>
          <w:sz w:val="24"/>
          <w:szCs w:val="24"/>
        </w:rPr>
        <w:t xml:space="preserve"> </w:t>
      </w:r>
      <w:r w:rsidR="00E85F8D" w:rsidRPr="002979B9">
        <w:rPr>
          <w:rFonts w:ascii="Times New Roman" w:hAnsi="Times New Roman" w:cs="Times New Roman"/>
          <w:i/>
          <w:sz w:val="24"/>
          <w:szCs w:val="24"/>
        </w:rPr>
        <w:t>s</w:t>
      </w:r>
      <w:r w:rsidR="00B037E4" w:rsidRPr="002979B9">
        <w:rPr>
          <w:rFonts w:ascii="Times New Roman" w:hAnsi="Times New Roman" w:cs="Times New Roman"/>
          <w:i/>
          <w:sz w:val="24"/>
          <w:szCs w:val="24"/>
        </w:rPr>
        <w:t>lack resources</w:t>
      </w:r>
      <w:r w:rsidR="00B037E4" w:rsidRPr="002979B9">
        <w:rPr>
          <w:rFonts w:ascii="Times New Roman" w:hAnsi="Times New Roman" w:cs="Times New Roman"/>
          <w:sz w:val="24"/>
          <w:szCs w:val="24"/>
        </w:rPr>
        <w:t xml:space="preserve"> </w:t>
      </w:r>
      <w:proofErr w:type="spellStart"/>
      <w:r w:rsidR="00B037E4" w:rsidRPr="002979B9">
        <w:rPr>
          <w:rFonts w:ascii="Times New Roman" w:hAnsi="Times New Roman" w:cs="Times New Roman"/>
          <w:sz w:val="24"/>
          <w:szCs w:val="24"/>
        </w:rPr>
        <w:t>berpengaruh</w:t>
      </w:r>
      <w:proofErr w:type="spellEnd"/>
      <w:r w:rsidR="00B037E4" w:rsidRPr="002979B9">
        <w:rPr>
          <w:rFonts w:ascii="Times New Roman" w:hAnsi="Times New Roman" w:cs="Times New Roman"/>
          <w:sz w:val="24"/>
          <w:szCs w:val="24"/>
        </w:rPr>
        <w:t xml:space="preserve"> </w:t>
      </w:r>
      <w:proofErr w:type="spellStart"/>
      <w:r w:rsidR="00B037E4" w:rsidRPr="002979B9">
        <w:rPr>
          <w:rFonts w:ascii="Times New Roman" w:hAnsi="Times New Roman" w:cs="Times New Roman"/>
          <w:sz w:val="24"/>
          <w:szCs w:val="24"/>
        </w:rPr>
        <w:t>positif</w:t>
      </w:r>
      <w:proofErr w:type="spellEnd"/>
      <w:r w:rsidR="00B037E4" w:rsidRPr="002979B9">
        <w:rPr>
          <w:rFonts w:ascii="Times New Roman" w:hAnsi="Times New Roman" w:cs="Times New Roman"/>
          <w:sz w:val="24"/>
          <w:szCs w:val="24"/>
        </w:rPr>
        <w:t xml:space="preserve"> </w:t>
      </w:r>
      <w:proofErr w:type="spellStart"/>
      <w:r w:rsidR="00B037E4" w:rsidRPr="002979B9">
        <w:rPr>
          <w:rFonts w:ascii="Times New Roman" w:hAnsi="Times New Roman" w:cs="Times New Roman"/>
          <w:sz w:val="24"/>
          <w:szCs w:val="24"/>
        </w:rPr>
        <w:t>terhadap</w:t>
      </w:r>
      <w:proofErr w:type="spellEnd"/>
      <w:r w:rsidR="00B037E4" w:rsidRPr="002979B9">
        <w:rPr>
          <w:rFonts w:ascii="Times New Roman" w:hAnsi="Times New Roman" w:cs="Times New Roman"/>
          <w:sz w:val="24"/>
          <w:szCs w:val="24"/>
        </w:rPr>
        <w:t xml:space="preserve"> </w:t>
      </w:r>
      <w:proofErr w:type="spellStart"/>
      <w:r w:rsidR="00B037E4" w:rsidRPr="002979B9">
        <w:rPr>
          <w:rFonts w:ascii="Times New Roman" w:hAnsi="Times New Roman" w:cs="Times New Roman"/>
          <w:sz w:val="24"/>
          <w:szCs w:val="24"/>
        </w:rPr>
        <w:t>pengungkapan</w:t>
      </w:r>
      <w:proofErr w:type="spellEnd"/>
      <w:r w:rsidR="00B037E4" w:rsidRPr="002979B9">
        <w:rPr>
          <w:rFonts w:ascii="Times New Roman" w:hAnsi="Times New Roman" w:cs="Times New Roman"/>
          <w:sz w:val="24"/>
          <w:szCs w:val="24"/>
        </w:rPr>
        <w:t xml:space="preserve"> </w:t>
      </w:r>
      <w:r w:rsidR="00E85F8D" w:rsidRPr="002979B9">
        <w:rPr>
          <w:rFonts w:ascii="Times New Roman" w:hAnsi="Times New Roman" w:cs="Times New Roman"/>
          <w:sz w:val="24"/>
          <w:szCs w:val="24"/>
        </w:rPr>
        <w:t>CSR</w:t>
      </w:r>
      <w:r w:rsidR="00B037E4" w:rsidRPr="002979B9">
        <w:rPr>
          <w:rFonts w:ascii="Times New Roman" w:hAnsi="Times New Roman" w:cs="Times New Roman"/>
          <w:sz w:val="24"/>
          <w:szCs w:val="24"/>
        </w:rPr>
        <w:t xml:space="preserve">. Hal </w:t>
      </w:r>
      <w:proofErr w:type="spellStart"/>
      <w:r w:rsidR="00B037E4" w:rsidRPr="002979B9">
        <w:rPr>
          <w:rFonts w:ascii="Times New Roman" w:hAnsi="Times New Roman" w:cs="Times New Roman"/>
          <w:sz w:val="24"/>
          <w:szCs w:val="24"/>
        </w:rPr>
        <w:t>ini</w:t>
      </w:r>
      <w:proofErr w:type="spellEnd"/>
      <w:r w:rsidR="00B037E4" w:rsidRPr="002979B9">
        <w:rPr>
          <w:rFonts w:ascii="Times New Roman" w:hAnsi="Times New Roman" w:cs="Times New Roman"/>
          <w:sz w:val="24"/>
          <w:szCs w:val="24"/>
        </w:rPr>
        <w:t xml:space="preserve"> </w:t>
      </w:r>
      <w:proofErr w:type="spellStart"/>
      <w:r w:rsidR="00B037E4" w:rsidRPr="002979B9">
        <w:rPr>
          <w:rFonts w:ascii="Times New Roman" w:hAnsi="Times New Roman" w:cs="Times New Roman"/>
          <w:sz w:val="24"/>
          <w:szCs w:val="24"/>
        </w:rPr>
        <w:t>disebabkan</w:t>
      </w:r>
      <w:proofErr w:type="spellEnd"/>
      <w:r w:rsidR="00B037E4" w:rsidRPr="002979B9">
        <w:rPr>
          <w:rFonts w:ascii="Times New Roman" w:hAnsi="Times New Roman" w:cs="Times New Roman"/>
          <w:sz w:val="24"/>
          <w:szCs w:val="24"/>
        </w:rPr>
        <w:t xml:space="preserve"> </w:t>
      </w:r>
      <w:proofErr w:type="spellStart"/>
      <w:r w:rsidR="00B037E4" w:rsidRPr="002979B9">
        <w:rPr>
          <w:rFonts w:ascii="Times New Roman" w:hAnsi="Times New Roman" w:cs="Times New Roman"/>
          <w:sz w:val="24"/>
          <w:szCs w:val="24"/>
        </w:rPr>
        <w:t>karena</w:t>
      </w:r>
      <w:proofErr w:type="spellEnd"/>
      <w:r w:rsidR="00B037E4" w:rsidRPr="002979B9">
        <w:rPr>
          <w:rFonts w:ascii="Times New Roman" w:hAnsi="Times New Roman" w:cs="Times New Roman"/>
          <w:sz w:val="24"/>
          <w:szCs w:val="24"/>
        </w:rPr>
        <w:t xml:space="preserve"> </w:t>
      </w:r>
      <w:proofErr w:type="spellStart"/>
      <w:r w:rsidR="00B037E4" w:rsidRPr="002979B9">
        <w:rPr>
          <w:rFonts w:ascii="Times New Roman" w:hAnsi="Times New Roman" w:cs="Times New Roman"/>
          <w:sz w:val="24"/>
          <w:szCs w:val="24"/>
        </w:rPr>
        <w:t>kelebihan</w:t>
      </w:r>
      <w:proofErr w:type="spellEnd"/>
      <w:r w:rsidR="00B037E4" w:rsidRPr="002979B9">
        <w:rPr>
          <w:rFonts w:ascii="Times New Roman" w:hAnsi="Times New Roman" w:cs="Times New Roman"/>
          <w:sz w:val="24"/>
          <w:szCs w:val="24"/>
        </w:rPr>
        <w:t xml:space="preserve"> </w:t>
      </w:r>
      <w:proofErr w:type="spellStart"/>
      <w:r w:rsidR="00B037E4" w:rsidRPr="002979B9">
        <w:rPr>
          <w:rFonts w:ascii="Times New Roman" w:hAnsi="Times New Roman" w:cs="Times New Roman"/>
          <w:sz w:val="24"/>
          <w:szCs w:val="24"/>
        </w:rPr>
        <w:t>sumber</w:t>
      </w:r>
      <w:proofErr w:type="spellEnd"/>
      <w:r w:rsidR="00B037E4" w:rsidRPr="002979B9">
        <w:rPr>
          <w:rFonts w:ascii="Times New Roman" w:hAnsi="Times New Roman" w:cs="Times New Roman"/>
          <w:sz w:val="24"/>
          <w:szCs w:val="24"/>
        </w:rPr>
        <w:t xml:space="preserve"> </w:t>
      </w:r>
      <w:proofErr w:type="spellStart"/>
      <w:r w:rsidR="00B037E4" w:rsidRPr="002979B9">
        <w:rPr>
          <w:rFonts w:ascii="Times New Roman" w:hAnsi="Times New Roman" w:cs="Times New Roman"/>
          <w:sz w:val="24"/>
          <w:szCs w:val="24"/>
        </w:rPr>
        <w:t>daya</w:t>
      </w:r>
      <w:proofErr w:type="spellEnd"/>
      <w:r w:rsidR="00B037E4" w:rsidRPr="002979B9">
        <w:rPr>
          <w:rFonts w:ascii="Times New Roman" w:hAnsi="Times New Roman" w:cs="Times New Roman"/>
          <w:sz w:val="24"/>
          <w:szCs w:val="24"/>
        </w:rPr>
        <w:t xml:space="preserve"> yang </w:t>
      </w:r>
      <w:proofErr w:type="spellStart"/>
      <w:r w:rsidR="00B037E4" w:rsidRPr="002979B9">
        <w:rPr>
          <w:rFonts w:ascii="Times New Roman" w:hAnsi="Times New Roman" w:cs="Times New Roman"/>
          <w:sz w:val="24"/>
          <w:szCs w:val="24"/>
        </w:rPr>
        <w:t>dimiliki</w:t>
      </w:r>
      <w:proofErr w:type="spellEnd"/>
      <w:r w:rsidR="00B037E4" w:rsidRPr="002979B9">
        <w:rPr>
          <w:rFonts w:ascii="Times New Roman" w:hAnsi="Times New Roman" w:cs="Times New Roman"/>
          <w:sz w:val="24"/>
          <w:szCs w:val="24"/>
        </w:rPr>
        <w:t xml:space="preserve"> oleh </w:t>
      </w:r>
      <w:proofErr w:type="spellStart"/>
      <w:r w:rsidR="00B037E4" w:rsidRPr="002979B9">
        <w:rPr>
          <w:rFonts w:ascii="Times New Roman" w:hAnsi="Times New Roman" w:cs="Times New Roman"/>
          <w:sz w:val="24"/>
          <w:szCs w:val="24"/>
        </w:rPr>
        <w:t>perusahaan</w:t>
      </w:r>
      <w:proofErr w:type="spellEnd"/>
      <w:r w:rsidR="00B037E4" w:rsidRPr="002979B9">
        <w:rPr>
          <w:rFonts w:ascii="Times New Roman" w:hAnsi="Times New Roman" w:cs="Times New Roman"/>
          <w:sz w:val="24"/>
          <w:szCs w:val="24"/>
        </w:rPr>
        <w:t xml:space="preserve"> </w:t>
      </w:r>
      <w:proofErr w:type="spellStart"/>
      <w:r w:rsidR="00B037E4" w:rsidRPr="002979B9">
        <w:rPr>
          <w:rFonts w:ascii="Times New Roman" w:hAnsi="Times New Roman" w:cs="Times New Roman"/>
          <w:sz w:val="24"/>
          <w:szCs w:val="24"/>
        </w:rPr>
        <w:t>dapat</w:t>
      </w:r>
      <w:proofErr w:type="spellEnd"/>
      <w:r w:rsidR="00B037E4" w:rsidRPr="002979B9">
        <w:rPr>
          <w:rFonts w:ascii="Times New Roman" w:hAnsi="Times New Roman" w:cs="Times New Roman"/>
          <w:sz w:val="24"/>
          <w:szCs w:val="24"/>
        </w:rPr>
        <w:t xml:space="preserve"> </w:t>
      </w:r>
      <w:proofErr w:type="spellStart"/>
      <w:r w:rsidR="00B037E4" w:rsidRPr="002979B9">
        <w:rPr>
          <w:rFonts w:ascii="Times New Roman" w:hAnsi="Times New Roman" w:cs="Times New Roman"/>
          <w:sz w:val="24"/>
          <w:szCs w:val="24"/>
        </w:rPr>
        <w:t>disalurkan</w:t>
      </w:r>
      <w:proofErr w:type="spellEnd"/>
      <w:r w:rsidR="00B037E4" w:rsidRPr="002979B9">
        <w:rPr>
          <w:rFonts w:ascii="Times New Roman" w:hAnsi="Times New Roman" w:cs="Times New Roman"/>
          <w:sz w:val="24"/>
          <w:szCs w:val="24"/>
        </w:rPr>
        <w:t xml:space="preserve"> </w:t>
      </w:r>
      <w:proofErr w:type="spellStart"/>
      <w:r w:rsidR="00B037E4" w:rsidRPr="002979B9">
        <w:rPr>
          <w:rFonts w:ascii="Times New Roman" w:hAnsi="Times New Roman" w:cs="Times New Roman"/>
          <w:sz w:val="24"/>
          <w:szCs w:val="24"/>
        </w:rPr>
        <w:t>dalam</w:t>
      </w:r>
      <w:proofErr w:type="spellEnd"/>
      <w:r w:rsidR="00B037E4" w:rsidRPr="002979B9">
        <w:rPr>
          <w:rFonts w:ascii="Times New Roman" w:hAnsi="Times New Roman" w:cs="Times New Roman"/>
          <w:sz w:val="24"/>
          <w:szCs w:val="24"/>
        </w:rPr>
        <w:t xml:space="preserve"> </w:t>
      </w:r>
      <w:proofErr w:type="spellStart"/>
      <w:r w:rsidR="00B037E4" w:rsidRPr="002979B9">
        <w:rPr>
          <w:rFonts w:ascii="Times New Roman" w:hAnsi="Times New Roman" w:cs="Times New Roman"/>
          <w:sz w:val="24"/>
          <w:szCs w:val="24"/>
        </w:rPr>
        <w:t>bentuk</w:t>
      </w:r>
      <w:proofErr w:type="spellEnd"/>
      <w:r w:rsidR="00B037E4" w:rsidRPr="002979B9">
        <w:rPr>
          <w:rFonts w:ascii="Times New Roman" w:hAnsi="Times New Roman" w:cs="Times New Roman"/>
          <w:sz w:val="24"/>
          <w:szCs w:val="24"/>
        </w:rPr>
        <w:t xml:space="preserve"> </w:t>
      </w:r>
      <w:proofErr w:type="spellStart"/>
      <w:r w:rsidR="00B037E4" w:rsidRPr="002979B9">
        <w:rPr>
          <w:rFonts w:ascii="Times New Roman" w:hAnsi="Times New Roman" w:cs="Times New Roman"/>
          <w:sz w:val="24"/>
          <w:szCs w:val="24"/>
        </w:rPr>
        <w:t>tanggung</w:t>
      </w:r>
      <w:proofErr w:type="spellEnd"/>
      <w:r w:rsidR="00B037E4" w:rsidRPr="002979B9">
        <w:rPr>
          <w:rFonts w:ascii="Times New Roman" w:hAnsi="Times New Roman" w:cs="Times New Roman"/>
          <w:sz w:val="24"/>
          <w:szCs w:val="24"/>
        </w:rPr>
        <w:t xml:space="preserve"> </w:t>
      </w:r>
      <w:proofErr w:type="spellStart"/>
      <w:r w:rsidR="00B037E4" w:rsidRPr="002979B9">
        <w:rPr>
          <w:rFonts w:ascii="Times New Roman" w:hAnsi="Times New Roman" w:cs="Times New Roman"/>
          <w:sz w:val="24"/>
          <w:szCs w:val="24"/>
        </w:rPr>
        <w:t>jawab</w:t>
      </w:r>
      <w:proofErr w:type="spellEnd"/>
      <w:r w:rsidR="00B037E4" w:rsidRPr="002979B9">
        <w:rPr>
          <w:rFonts w:ascii="Times New Roman" w:hAnsi="Times New Roman" w:cs="Times New Roman"/>
          <w:sz w:val="24"/>
          <w:szCs w:val="24"/>
        </w:rPr>
        <w:t xml:space="preserve"> </w:t>
      </w:r>
      <w:proofErr w:type="spellStart"/>
      <w:r w:rsidR="00B037E4" w:rsidRPr="002979B9">
        <w:rPr>
          <w:rFonts w:ascii="Times New Roman" w:hAnsi="Times New Roman" w:cs="Times New Roman"/>
          <w:sz w:val="24"/>
          <w:szCs w:val="24"/>
        </w:rPr>
        <w:t>sosial</w:t>
      </w:r>
      <w:proofErr w:type="spellEnd"/>
      <w:r w:rsidR="00B037E4" w:rsidRPr="002979B9">
        <w:rPr>
          <w:rFonts w:ascii="Times New Roman" w:hAnsi="Times New Roman" w:cs="Times New Roman"/>
          <w:sz w:val="24"/>
          <w:szCs w:val="24"/>
        </w:rPr>
        <w:t xml:space="preserve"> </w:t>
      </w:r>
      <w:proofErr w:type="spellStart"/>
      <w:r w:rsidR="00B037E4" w:rsidRPr="002979B9">
        <w:rPr>
          <w:rFonts w:ascii="Times New Roman" w:hAnsi="Times New Roman" w:cs="Times New Roman"/>
          <w:sz w:val="24"/>
          <w:szCs w:val="24"/>
        </w:rPr>
        <w:t>perusahaan</w:t>
      </w:r>
      <w:proofErr w:type="spellEnd"/>
      <w:r w:rsidR="00B037E4" w:rsidRPr="002979B9">
        <w:rPr>
          <w:rFonts w:ascii="Times New Roman" w:hAnsi="Times New Roman" w:cs="Times New Roman"/>
          <w:sz w:val="24"/>
          <w:szCs w:val="24"/>
        </w:rPr>
        <w:t xml:space="preserve"> </w:t>
      </w:r>
      <w:proofErr w:type="spellStart"/>
      <w:r w:rsidR="00B037E4" w:rsidRPr="002979B9">
        <w:rPr>
          <w:rFonts w:ascii="Times New Roman" w:hAnsi="Times New Roman" w:cs="Times New Roman"/>
          <w:sz w:val="24"/>
          <w:szCs w:val="24"/>
        </w:rPr>
        <w:t>atas</w:t>
      </w:r>
      <w:proofErr w:type="spellEnd"/>
      <w:r w:rsidR="00B037E4" w:rsidRPr="002979B9">
        <w:rPr>
          <w:rFonts w:ascii="Times New Roman" w:hAnsi="Times New Roman" w:cs="Times New Roman"/>
          <w:sz w:val="24"/>
          <w:szCs w:val="24"/>
        </w:rPr>
        <w:t xml:space="preserve"> </w:t>
      </w:r>
      <w:proofErr w:type="spellStart"/>
      <w:r w:rsidR="00B037E4" w:rsidRPr="002979B9">
        <w:rPr>
          <w:rFonts w:ascii="Times New Roman" w:hAnsi="Times New Roman" w:cs="Times New Roman"/>
          <w:sz w:val="24"/>
          <w:szCs w:val="24"/>
        </w:rPr>
        <w:t>aktivitas</w:t>
      </w:r>
      <w:proofErr w:type="spellEnd"/>
      <w:r w:rsidR="00B037E4" w:rsidRPr="002979B9">
        <w:rPr>
          <w:rFonts w:ascii="Times New Roman" w:hAnsi="Times New Roman" w:cs="Times New Roman"/>
          <w:sz w:val="24"/>
          <w:szCs w:val="24"/>
        </w:rPr>
        <w:t xml:space="preserve"> </w:t>
      </w:r>
      <w:proofErr w:type="spellStart"/>
      <w:r w:rsidR="00B037E4" w:rsidRPr="002979B9">
        <w:rPr>
          <w:rFonts w:ascii="Times New Roman" w:hAnsi="Times New Roman" w:cs="Times New Roman"/>
          <w:sz w:val="24"/>
          <w:szCs w:val="24"/>
        </w:rPr>
        <w:t>operasionalnya</w:t>
      </w:r>
      <w:proofErr w:type="spellEnd"/>
      <w:r w:rsidR="00B037E4" w:rsidRPr="002979B9">
        <w:rPr>
          <w:rFonts w:ascii="Times New Roman" w:hAnsi="Times New Roman" w:cs="Times New Roman"/>
          <w:sz w:val="24"/>
          <w:szCs w:val="24"/>
        </w:rPr>
        <w:t xml:space="preserve">, </w:t>
      </w:r>
      <w:proofErr w:type="spellStart"/>
      <w:r w:rsidR="00B037E4" w:rsidRPr="002979B9">
        <w:rPr>
          <w:rFonts w:ascii="Times New Roman" w:hAnsi="Times New Roman" w:cs="Times New Roman"/>
          <w:sz w:val="24"/>
          <w:szCs w:val="24"/>
        </w:rPr>
        <w:t>dapat</w:t>
      </w:r>
      <w:proofErr w:type="spellEnd"/>
      <w:r w:rsidR="00B037E4" w:rsidRPr="002979B9">
        <w:rPr>
          <w:rFonts w:ascii="Times New Roman" w:hAnsi="Times New Roman" w:cs="Times New Roman"/>
          <w:sz w:val="24"/>
          <w:szCs w:val="24"/>
        </w:rPr>
        <w:t xml:space="preserve"> </w:t>
      </w:r>
      <w:proofErr w:type="spellStart"/>
      <w:r w:rsidR="00B037E4" w:rsidRPr="002979B9">
        <w:rPr>
          <w:rFonts w:ascii="Times New Roman" w:hAnsi="Times New Roman" w:cs="Times New Roman"/>
          <w:sz w:val="24"/>
          <w:szCs w:val="24"/>
        </w:rPr>
        <w:t>dikatakan</w:t>
      </w:r>
      <w:proofErr w:type="spellEnd"/>
      <w:r w:rsidR="00B037E4" w:rsidRPr="002979B9">
        <w:rPr>
          <w:rFonts w:ascii="Times New Roman" w:hAnsi="Times New Roman" w:cs="Times New Roman"/>
          <w:sz w:val="24"/>
          <w:szCs w:val="24"/>
        </w:rPr>
        <w:t xml:space="preserve"> </w:t>
      </w:r>
      <w:proofErr w:type="spellStart"/>
      <w:r w:rsidR="00B037E4" w:rsidRPr="002979B9">
        <w:rPr>
          <w:rFonts w:ascii="Times New Roman" w:hAnsi="Times New Roman" w:cs="Times New Roman"/>
          <w:sz w:val="24"/>
          <w:szCs w:val="24"/>
        </w:rPr>
        <w:t>ketika</w:t>
      </w:r>
      <w:proofErr w:type="spellEnd"/>
      <w:r w:rsidR="00B037E4" w:rsidRPr="002979B9">
        <w:rPr>
          <w:rFonts w:ascii="Times New Roman" w:hAnsi="Times New Roman" w:cs="Times New Roman"/>
          <w:sz w:val="24"/>
          <w:szCs w:val="24"/>
        </w:rPr>
        <w:t xml:space="preserve"> </w:t>
      </w:r>
      <w:proofErr w:type="spellStart"/>
      <w:r w:rsidR="00B037E4" w:rsidRPr="002979B9">
        <w:rPr>
          <w:rFonts w:ascii="Times New Roman" w:hAnsi="Times New Roman" w:cs="Times New Roman"/>
          <w:sz w:val="24"/>
          <w:szCs w:val="24"/>
        </w:rPr>
        <w:t>semakin</w:t>
      </w:r>
      <w:proofErr w:type="spellEnd"/>
      <w:r w:rsidR="00B037E4" w:rsidRPr="002979B9">
        <w:rPr>
          <w:rFonts w:ascii="Times New Roman" w:hAnsi="Times New Roman" w:cs="Times New Roman"/>
          <w:sz w:val="24"/>
          <w:szCs w:val="24"/>
        </w:rPr>
        <w:t xml:space="preserve"> </w:t>
      </w:r>
      <w:proofErr w:type="spellStart"/>
      <w:r w:rsidR="00B037E4" w:rsidRPr="002979B9">
        <w:rPr>
          <w:rFonts w:ascii="Times New Roman" w:hAnsi="Times New Roman" w:cs="Times New Roman"/>
          <w:sz w:val="24"/>
          <w:szCs w:val="24"/>
        </w:rPr>
        <w:t>besar</w:t>
      </w:r>
      <w:proofErr w:type="spellEnd"/>
      <w:r w:rsidR="00B037E4" w:rsidRPr="002979B9">
        <w:rPr>
          <w:rFonts w:ascii="Times New Roman" w:hAnsi="Times New Roman" w:cs="Times New Roman"/>
          <w:sz w:val="24"/>
          <w:szCs w:val="24"/>
        </w:rPr>
        <w:t xml:space="preserve"> </w:t>
      </w:r>
      <w:r w:rsidR="00B037E4" w:rsidRPr="002979B9">
        <w:rPr>
          <w:rFonts w:ascii="Times New Roman" w:hAnsi="Times New Roman" w:cs="Times New Roman"/>
          <w:i/>
          <w:sz w:val="24"/>
          <w:szCs w:val="24"/>
        </w:rPr>
        <w:t>slack resources</w:t>
      </w:r>
      <w:r w:rsidR="00B037E4" w:rsidRPr="002979B9">
        <w:rPr>
          <w:rFonts w:ascii="Times New Roman" w:hAnsi="Times New Roman" w:cs="Times New Roman"/>
          <w:sz w:val="24"/>
          <w:szCs w:val="24"/>
        </w:rPr>
        <w:t xml:space="preserve"> yang </w:t>
      </w:r>
      <w:proofErr w:type="spellStart"/>
      <w:r w:rsidR="00B037E4" w:rsidRPr="002979B9">
        <w:rPr>
          <w:rFonts w:ascii="Times New Roman" w:hAnsi="Times New Roman" w:cs="Times New Roman"/>
          <w:sz w:val="24"/>
          <w:szCs w:val="24"/>
        </w:rPr>
        <w:t>dimiliki</w:t>
      </w:r>
      <w:proofErr w:type="spellEnd"/>
      <w:r w:rsidR="00B037E4" w:rsidRPr="002979B9">
        <w:rPr>
          <w:rFonts w:ascii="Times New Roman" w:hAnsi="Times New Roman" w:cs="Times New Roman"/>
          <w:sz w:val="24"/>
          <w:szCs w:val="24"/>
        </w:rPr>
        <w:t xml:space="preserve"> </w:t>
      </w:r>
      <w:proofErr w:type="spellStart"/>
      <w:r w:rsidR="00B037E4" w:rsidRPr="002979B9">
        <w:rPr>
          <w:rFonts w:ascii="Times New Roman" w:hAnsi="Times New Roman" w:cs="Times New Roman"/>
          <w:sz w:val="24"/>
          <w:szCs w:val="24"/>
        </w:rPr>
        <w:t>perusahaan</w:t>
      </w:r>
      <w:proofErr w:type="spellEnd"/>
      <w:r w:rsidR="00B037E4" w:rsidRPr="002979B9">
        <w:rPr>
          <w:rFonts w:ascii="Times New Roman" w:hAnsi="Times New Roman" w:cs="Times New Roman"/>
          <w:sz w:val="24"/>
          <w:szCs w:val="24"/>
        </w:rPr>
        <w:t xml:space="preserve"> </w:t>
      </w:r>
      <w:proofErr w:type="spellStart"/>
      <w:r w:rsidR="00B037E4" w:rsidRPr="002979B9">
        <w:rPr>
          <w:rFonts w:ascii="Times New Roman" w:hAnsi="Times New Roman" w:cs="Times New Roman"/>
          <w:sz w:val="24"/>
          <w:szCs w:val="24"/>
        </w:rPr>
        <w:t>maka</w:t>
      </w:r>
      <w:proofErr w:type="spellEnd"/>
      <w:r w:rsidR="00B037E4" w:rsidRPr="002979B9">
        <w:rPr>
          <w:rFonts w:ascii="Times New Roman" w:hAnsi="Times New Roman" w:cs="Times New Roman"/>
          <w:sz w:val="24"/>
          <w:szCs w:val="24"/>
        </w:rPr>
        <w:t xml:space="preserve"> </w:t>
      </w:r>
      <w:proofErr w:type="spellStart"/>
      <w:r w:rsidR="00B037E4" w:rsidRPr="002979B9">
        <w:rPr>
          <w:rFonts w:ascii="Times New Roman" w:hAnsi="Times New Roman" w:cs="Times New Roman"/>
          <w:sz w:val="24"/>
          <w:szCs w:val="24"/>
        </w:rPr>
        <w:t>semakin</w:t>
      </w:r>
      <w:proofErr w:type="spellEnd"/>
      <w:r w:rsidR="00B037E4" w:rsidRPr="002979B9">
        <w:rPr>
          <w:rFonts w:ascii="Times New Roman" w:hAnsi="Times New Roman" w:cs="Times New Roman"/>
          <w:sz w:val="24"/>
          <w:szCs w:val="24"/>
        </w:rPr>
        <w:t xml:space="preserve"> </w:t>
      </w:r>
      <w:proofErr w:type="spellStart"/>
      <w:r w:rsidR="00B037E4" w:rsidRPr="002979B9">
        <w:rPr>
          <w:rFonts w:ascii="Times New Roman" w:hAnsi="Times New Roman" w:cs="Times New Roman"/>
          <w:sz w:val="24"/>
          <w:szCs w:val="24"/>
        </w:rPr>
        <w:t>baik</w:t>
      </w:r>
      <w:proofErr w:type="spellEnd"/>
      <w:r w:rsidR="00B037E4" w:rsidRPr="002979B9">
        <w:rPr>
          <w:rFonts w:ascii="Times New Roman" w:hAnsi="Times New Roman" w:cs="Times New Roman"/>
          <w:sz w:val="24"/>
          <w:szCs w:val="24"/>
        </w:rPr>
        <w:t xml:space="preserve"> pula </w:t>
      </w:r>
      <w:proofErr w:type="spellStart"/>
      <w:r w:rsidR="00B037E4" w:rsidRPr="002979B9">
        <w:rPr>
          <w:rFonts w:ascii="Times New Roman" w:hAnsi="Times New Roman" w:cs="Times New Roman"/>
          <w:sz w:val="24"/>
          <w:szCs w:val="24"/>
        </w:rPr>
        <w:t>kualitas</w:t>
      </w:r>
      <w:proofErr w:type="spellEnd"/>
      <w:r w:rsidR="00B037E4" w:rsidRPr="002979B9">
        <w:rPr>
          <w:rFonts w:ascii="Times New Roman" w:hAnsi="Times New Roman" w:cs="Times New Roman"/>
          <w:sz w:val="24"/>
          <w:szCs w:val="24"/>
        </w:rPr>
        <w:t xml:space="preserve"> </w:t>
      </w:r>
      <w:proofErr w:type="spellStart"/>
      <w:r w:rsidR="00B037E4" w:rsidRPr="002979B9">
        <w:rPr>
          <w:rFonts w:ascii="Times New Roman" w:hAnsi="Times New Roman" w:cs="Times New Roman"/>
          <w:sz w:val="24"/>
          <w:szCs w:val="24"/>
        </w:rPr>
        <w:t>pengungkapan</w:t>
      </w:r>
      <w:proofErr w:type="spellEnd"/>
      <w:r w:rsidR="00B037E4" w:rsidRPr="002979B9">
        <w:rPr>
          <w:rFonts w:ascii="Times New Roman" w:hAnsi="Times New Roman" w:cs="Times New Roman"/>
          <w:sz w:val="24"/>
          <w:szCs w:val="24"/>
        </w:rPr>
        <w:t xml:space="preserve"> </w:t>
      </w:r>
      <w:r w:rsidR="00E85F8D" w:rsidRPr="002979B9">
        <w:rPr>
          <w:rFonts w:ascii="Times New Roman" w:hAnsi="Times New Roman" w:cs="Times New Roman"/>
          <w:sz w:val="24"/>
          <w:szCs w:val="24"/>
        </w:rPr>
        <w:t>CSR</w:t>
      </w:r>
      <w:r w:rsidR="00B037E4" w:rsidRPr="002979B9">
        <w:rPr>
          <w:rFonts w:ascii="Times New Roman" w:hAnsi="Times New Roman" w:cs="Times New Roman"/>
          <w:sz w:val="24"/>
          <w:szCs w:val="24"/>
        </w:rPr>
        <w:t>.</w:t>
      </w:r>
      <w:r w:rsidR="00E85F8D" w:rsidRPr="002979B9">
        <w:rPr>
          <w:rFonts w:ascii="Times New Roman" w:hAnsi="Times New Roman" w:cs="Times New Roman"/>
          <w:sz w:val="24"/>
          <w:szCs w:val="24"/>
        </w:rPr>
        <w:t xml:space="preserve"> </w:t>
      </w:r>
      <w:proofErr w:type="spellStart"/>
      <w:r w:rsidR="00E85F8D" w:rsidRPr="002979B9">
        <w:rPr>
          <w:rFonts w:ascii="Times New Roman" w:hAnsi="Times New Roman" w:cs="Times New Roman"/>
          <w:sz w:val="24"/>
          <w:szCs w:val="24"/>
        </w:rPr>
        <w:t>Sedangkan</w:t>
      </w:r>
      <w:proofErr w:type="spellEnd"/>
      <w:r w:rsidR="00E85F8D" w:rsidRPr="002979B9">
        <w:rPr>
          <w:rFonts w:ascii="Times New Roman" w:hAnsi="Times New Roman" w:cs="Times New Roman"/>
          <w:sz w:val="24"/>
          <w:szCs w:val="24"/>
        </w:rPr>
        <w:t xml:space="preserve"> </w:t>
      </w:r>
      <w:proofErr w:type="spellStart"/>
      <w:r w:rsidR="00E85F8D" w:rsidRPr="002979B9">
        <w:rPr>
          <w:rFonts w:ascii="Times New Roman" w:hAnsi="Times New Roman" w:cs="Times New Roman"/>
          <w:sz w:val="24"/>
          <w:szCs w:val="24"/>
        </w:rPr>
        <w:t>menurut</w:t>
      </w:r>
      <w:proofErr w:type="spellEnd"/>
      <w:r w:rsidR="00E85F8D" w:rsidRPr="002979B9">
        <w:rPr>
          <w:rFonts w:ascii="Times New Roman" w:hAnsi="Times New Roman" w:cs="Times New Roman"/>
          <w:sz w:val="24"/>
          <w:szCs w:val="24"/>
        </w:rPr>
        <w:t xml:space="preserve"> </w:t>
      </w:r>
      <w:proofErr w:type="spellStart"/>
      <w:r w:rsidR="00E85F8D" w:rsidRPr="002979B9">
        <w:rPr>
          <w:rFonts w:ascii="Times New Roman" w:hAnsi="Times New Roman" w:cs="Times New Roman"/>
          <w:sz w:val="24"/>
          <w:szCs w:val="24"/>
        </w:rPr>
        <w:t>penelitian</w:t>
      </w:r>
      <w:proofErr w:type="spellEnd"/>
      <w:r w:rsidR="00E85F8D" w:rsidRPr="002979B9">
        <w:rPr>
          <w:rFonts w:ascii="Times New Roman" w:hAnsi="Times New Roman" w:cs="Times New Roman"/>
          <w:sz w:val="24"/>
          <w:szCs w:val="24"/>
        </w:rPr>
        <w:t xml:space="preserve"> yang </w:t>
      </w:r>
      <w:proofErr w:type="spellStart"/>
      <w:r w:rsidR="00E85F8D" w:rsidRPr="002979B9">
        <w:rPr>
          <w:rFonts w:ascii="Times New Roman" w:hAnsi="Times New Roman" w:cs="Times New Roman"/>
          <w:sz w:val="24"/>
          <w:szCs w:val="24"/>
        </w:rPr>
        <w:t>dilakukan</w:t>
      </w:r>
      <w:proofErr w:type="spellEnd"/>
      <w:r w:rsidR="00E85F8D" w:rsidRPr="002979B9">
        <w:rPr>
          <w:rFonts w:ascii="Times New Roman" w:hAnsi="Times New Roman" w:cs="Times New Roman"/>
          <w:sz w:val="24"/>
          <w:szCs w:val="24"/>
        </w:rPr>
        <w:t xml:space="preserve"> oleh </w:t>
      </w:r>
      <w:r w:rsidR="00E85F8D" w:rsidRPr="002979B9">
        <w:rPr>
          <w:rFonts w:ascii="Times New Roman" w:hAnsi="Times New Roman" w:cs="Times New Roman"/>
          <w:sz w:val="24"/>
          <w:szCs w:val="24"/>
        </w:rPr>
        <w:fldChar w:fldCharType="begin" w:fldLock="1"/>
      </w:r>
      <w:r w:rsidR="00425F33" w:rsidRPr="002979B9">
        <w:rPr>
          <w:rFonts w:ascii="Times New Roman" w:hAnsi="Times New Roman" w:cs="Times New Roman"/>
          <w:sz w:val="24"/>
          <w:szCs w:val="24"/>
        </w:rPr>
        <w:instrText>ADDIN CSL_CITATION {"citationItems":[{"id":"ITEM-1","itemData":{"abstract":"One of the causes of increasing environmental damage is the activity of the company, in addition to the occurrence of environmental damage, the community was affected by the activities of the company. This shows that disclosure of corporate social responsibility is important for stakeholders because the information will be evidence that the company carries out its social responsibility activities. The purpose of this study is to find out what factors have an influence on corporate social responsibility disclosure). This study also analyzed the influence of the independent variables on the dependent variable partially and simultaneously. The variables used in this study are profitability, leverage, and slack resources as independent variables and disclosure corporate social responsibility disclosure as the dependent variable. The population in this study are mining sector companies listed on the Indonesia Stock Exchange for the period 2013-2017. The sampling technique in this study used a purposive sampling technique and obtained 9 companies with a 5-year research period to obtain 45 sample data. The analytical method used is panel data regression analysis using Eviews 9 software Research results show that profitability, leverage, and slack resources simultaneously influence the corporate social responsibility disclosure. Partially, profitability affects the corporate social responsibility disclosure. While leverage and slack resources have no effect on corporate social responsibility disclosure.","author":[{"dropping-particle":"","family":"Yuanita","given":"Rani","non-dropping-particle":"","parse-names":false,"suffix":""},{"dropping-particle":"","family":"Muslih","given":"Muhamad","non-dropping-particle":"","parse-names":false,"suffix":""}],"container-title":"E-Proceeding of Management","id":"ITEM-1","issue":"3","issued":{"date-parts":[["2019"]]},"page":"5784-5792","title":"Pengaruh Profitabilitas, Leverage dan Slack Resources Terhadap Pengungkapan Corporate Social Responsibility (CSR) (Studi Kasus pada Perusahaan Sektor Pertambangan yang terdaftar di BEI tahun 2013-2017)","type":"article-journal","volume":"6"},"uris":["http://www.mendeley.com/documents/?uuid=6763f04a-e4b0-47b3-9e80-132399d29b9c"]}],"mendeley":{"formattedCitation":"(Yuanita &amp; Muslih, 2019)","plainTextFormattedCitation":"(Yuanita &amp; Muslih, 2019)","previouslyFormattedCitation":"(Yuanita &amp; Muslih, 2019)"},"properties":{"noteIndex":0},"schema":"https://github.com/citation-style-language/schema/raw/master/csl-citation.json"}</w:instrText>
      </w:r>
      <w:r w:rsidR="00E85F8D" w:rsidRPr="002979B9">
        <w:rPr>
          <w:rFonts w:ascii="Times New Roman" w:hAnsi="Times New Roman" w:cs="Times New Roman"/>
          <w:sz w:val="24"/>
          <w:szCs w:val="24"/>
        </w:rPr>
        <w:fldChar w:fldCharType="separate"/>
      </w:r>
      <w:r w:rsidR="00E85F8D" w:rsidRPr="002979B9">
        <w:rPr>
          <w:rFonts w:ascii="Times New Roman" w:hAnsi="Times New Roman" w:cs="Times New Roman"/>
          <w:noProof/>
          <w:sz w:val="24"/>
          <w:szCs w:val="24"/>
        </w:rPr>
        <w:t>(Yuanita &amp; Muslih, 2019)</w:t>
      </w:r>
      <w:r w:rsidR="00E85F8D" w:rsidRPr="002979B9">
        <w:rPr>
          <w:rFonts w:ascii="Times New Roman" w:hAnsi="Times New Roman" w:cs="Times New Roman"/>
          <w:sz w:val="24"/>
          <w:szCs w:val="24"/>
        </w:rPr>
        <w:fldChar w:fldCharType="end"/>
      </w:r>
      <w:r w:rsidR="00E85F8D" w:rsidRPr="002979B9">
        <w:rPr>
          <w:rFonts w:ascii="Times New Roman" w:hAnsi="Times New Roman" w:cs="Times New Roman"/>
          <w:sz w:val="24"/>
          <w:szCs w:val="24"/>
        </w:rPr>
        <w:t xml:space="preserve"> </w:t>
      </w:r>
      <w:proofErr w:type="spellStart"/>
      <w:r w:rsidR="004959A9" w:rsidRPr="002979B9">
        <w:rPr>
          <w:rFonts w:ascii="Times New Roman" w:hAnsi="Times New Roman" w:cs="Times New Roman"/>
          <w:sz w:val="24"/>
          <w:szCs w:val="24"/>
        </w:rPr>
        <w:t>menyatakan</w:t>
      </w:r>
      <w:proofErr w:type="spellEnd"/>
      <w:r w:rsidR="0002376F" w:rsidRPr="002979B9">
        <w:rPr>
          <w:rFonts w:ascii="Times New Roman" w:hAnsi="Times New Roman" w:cs="Times New Roman"/>
          <w:sz w:val="24"/>
          <w:szCs w:val="24"/>
        </w:rPr>
        <w:t xml:space="preserve"> </w:t>
      </w:r>
      <w:r w:rsidR="0002376F" w:rsidRPr="002979B9">
        <w:rPr>
          <w:rFonts w:ascii="Times New Roman" w:hAnsi="Times New Roman" w:cs="Times New Roman"/>
          <w:i/>
          <w:sz w:val="24"/>
          <w:szCs w:val="24"/>
        </w:rPr>
        <w:t xml:space="preserve">slack resources </w:t>
      </w:r>
      <w:proofErr w:type="spellStart"/>
      <w:r w:rsidR="0002376F" w:rsidRPr="002979B9">
        <w:rPr>
          <w:rFonts w:ascii="Times New Roman" w:hAnsi="Times New Roman" w:cs="Times New Roman"/>
          <w:sz w:val="24"/>
          <w:szCs w:val="24"/>
        </w:rPr>
        <w:t>tidak</w:t>
      </w:r>
      <w:proofErr w:type="spellEnd"/>
      <w:r w:rsidR="0002376F" w:rsidRPr="002979B9">
        <w:rPr>
          <w:rFonts w:ascii="Times New Roman" w:hAnsi="Times New Roman" w:cs="Times New Roman"/>
          <w:sz w:val="24"/>
          <w:szCs w:val="24"/>
        </w:rPr>
        <w:t xml:space="preserve"> </w:t>
      </w:r>
      <w:proofErr w:type="spellStart"/>
      <w:r w:rsidR="0002376F" w:rsidRPr="002979B9">
        <w:rPr>
          <w:rFonts w:ascii="Times New Roman" w:hAnsi="Times New Roman" w:cs="Times New Roman"/>
          <w:sz w:val="24"/>
          <w:szCs w:val="24"/>
        </w:rPr>
        <w:t>berpengaruh</w:t>
      </w:r>
      <w:proofErr w:type="spellEnd"/>
      <w:r w:rsidR="0002376F" w:rsidRPr="002979B9">
        <w:rPr>
          <w:rFonts w:ascii="Times New Roman" w:hAnsi="Times New Roman" w:cs="Times New Roman"/>
          <w:sz w:val="24"/>
          <w:szCs w:val="24"/>
        </w:rPr>
        <w:t xml:space="preserve"> </w:t>
      </w:r>
      <w:proofErr w:type="spellStart"/>
      <w:r w:rsidR="0002376F" w:rsidRPr="002979B9">
        <w:rPr>
          <w:rFonts w:ascii="Times New Roman" w:hAnsi="Times New Roman" w:cs="Times New Roman"/>
          <w:sz w:val="24"/>
          <w:szCs w:val="24"/>
        </w:rPr>
        <w:t>terhadap</w:t>
      </w:r>
      <w:proofErr w:type="spellEnd"/>
      <w:r w:rsidR="0002376F" w:rsidRPr="002979B9">
        <w:rPr>
          <w:rFonts w:ascii="Times New Roman" w:hAnsi="Times New Roman" w:cs="Times New Roman"/>
          <w:sz w:val="24"/>
          <w:szCs w:val="24"/>
        </w:rPr>
        <w:t xml:space="preserve"> </w:t>
      </w:r>
      <w:proofErr w:type="spellStart"/>
      <w:r w:rsidR="0002376F" w:rsidRPr="002979B9">
        <w:rPr>
          <w:rFonts w:ascii="Times New Roman" w:hAnsi="Times New Roman" w:cs="Times New Roman"/>
          <w:sz w:val="24"/>
          <w:szCs w:val="24"/>
        </w:rPr>
        <w:t>pengungkapan</w:t>
      </w:r>
      <w:proofErr w:type="spellEnd"/>
      <w:r w:rsidR="0002376F" w:rsidRPr="002979B9">
        <w:rPr>
          <w:rFonts w:ascii="Times New Roman" w:hAnsi="Times New Roman" w:cs="Times New Roman"/>
          <w:sz w:val="24"/>
          <w:szCs w:val="24"/>
        </w:rPr>
        <w:t xml:space="preserve"> CSR,</w:t>
      </w:r>
      <w:r w:rsidR="00900776">
        <w:rPr>
          <w:rFonts w:ascii="Times New Roman" w:hAnsi="Times New Roman" w:cs="Times New Roman"/>
          <w:sz w:val="24"/>
          <w:szCs w:val="24"/>
        </w:rPr>
        <w:t xml:space="preserve"> </w:t>
      </w:r>
      <w:proofErr w:type="spellStart"/>
      <w:r w:rsidR="004959A9" w:rsidRPr="002979B9">
        <w:rPr>
          <w:rFonts w:ascii="Times New Roman" w:hAnsi="Times New Roman" w:cs="Times New Roman"/>
          <w:sz w:val="24"/>
          <w:szCs w:val="24"/>
        </w:rPr>
        <w:t>bahwa</w:t>
      </w:r>
      <w:proofErr w:type="spellEnd"/>
      <w:r w:rsidR="004959A9" w:rsidRPr="002979B9">
        <w:rPr>
          <w:rFonts w:ascii="Times New Roman" w:hAnsi="Times New Roman" w:cs="Times New Roman"/>
          <w:sz w:val="24"/>
          <w:szCs w:val="24"/>
        </w:rPr>
        <w:t xml:space="preserve"> </w:t>
      </w:r>
      <w:proofErr w:type="spellStart"/>
      <w:r w:rsidR="004959A9" w:rsidRPr="002979B9">
        <w:rPr>
          <w:rFonts w:ascii="Times New Roman" w:hAnsi="Times New Roman" w:cs="Times New Roman"/>
          <w:sz w:val="24"/>
          <w:szCs w:val="24"/>
        </w:rPr>
        <w:t>semakin</w:t>
      </w:r>
      <w:proofErr w:type="spellEnd"/>
      <w:r w:rsidR="004959A9" w:rsidRPr="002979B9">
        <w:rPr>
          <w:rFonts w:ascii="Times New Roman" w:hAnsi="Times New Roman" w:cs="Times New Roman"/>
          <w:sz w:val="24"/>
          <w:szCs w:val="24"/>
        </w:rPr>
        <w:t xml:space="preserve"> </w:t>
      </w:r>
      <w:proofErr w:type="spellStart"/>
      <w:r w:rsidR="004959A9" w:rsidRPr="002979B9">
        <w:rPr>
          <w:rFonts w:ascii="Times New Roman" w:hAnsi="Times New Roman" w:cs="Times New Roman"/>
          <w:sz w:val="24"/>
          <w:szCs w:val="24"/>
        </w:rPr>
        <w:t>banyak</w:t>
      </w:r>
      <w:proofErr w:type="spellEnd"/>
      <w:r w:rsidR="004959A9" w:rsidRPr="002979B9">
        <w:rPr>
          <w:rFonts w:ascii="Times New Roman" w:hAnsi="Times New Roman" w:cs="Times New Roman"/>
          <w:sz w:val="24"/>
          <w:szCs w:val="24"/>
        </w:rPr>
        <w:t xml:space="preserve"> </w:t>
      </w:r>
      <w:proofErr w:type="spellStart"/>
      <w:r w:rsidR="004959A9" w:rsidRPr="002979B9">
        <w:rPr>
          <w:rFonts w:ascii="Times New Roman" w:hAnsi="Times New Roman" w:cs="Times New Roman"/>
          <w:sz w:val="24"/>
          <w:szCs w:val="24"/>
        </w:rPr>
        <w:t>sumber</w:t>
      </w:r>
      <w:proofErr w:type="spellEnd"/>
      <w:r w:rsidR="004959A9" w:rsidRPr="002979B9">
        <w:rPr>
          <w:rFonts w:ascii="Times New Roman" w:hAnsi="Times New Roman" w:cs="Times New Roman"/>
          <w:sz w:val="24"/>
          <w:szCs w:val="24"/>
        </w:rPr>
        <w:t xml:space="preserve"> </w:t>
      </w:r>
      <w:proofErr w:type="spellStart"/>
      <w:r w:rsidR="004959A9" w:rsidRPr="002979B9">
        <w:rPr>
          <w:rFonts w:ascii="Times New Roman" w:hAnsi="Times New Roman" w:cs="Times New Roman"/>
          <w:sz w:val="24"/>
          <w:szCs w:val="24"/>
        </w:rPr>
        <w:t>daya</w:t>
      </w:r>
      <w:proofErr w:type="spellEnd"/>
      <w:r w:rsidR="004959A9" w:rsidRPr="002979B9">
        <w:rPr>
          <w:rFonts w:ascii="Times New Roman" w:hAnsi="Times New Roman" w:cs="Times New Roman"/>
          <w:sz w:val="24"/>
          <w:szCs w:val="24"/>
        </w:rPr>
        <w:t xml:space="preserve"> yang </w:t>
      </w:r>
      <w:proofErr w:type="spellStart"/>
      <w:r w:rsidR="004959A9" w:rsidRPr="002979B9">
        <w:rPr>
          <w:rFonts w:ascii="Times New Roman" w:hAnsi="Times New Roman" w:cs="Times New Roman"/>
          <w:sz w:val="24"/>
          <w:szCs w:val="24"/>
        </w:rPr>
        <w:t>digunakan</w:t>
      </w:r>
      <w:proofErr w:type="spellEnd"/>
      <w:r w:rsidR="004959A9" w:rsidRPr="002979B9">
        <w:rPr>
          <w:rFonts w:ascii="Times New Roman" w:hAnsi="Times New Roman" w:cs="Times New Roman"/>
          <w:sz w:val="24"/>
          <w:szCs w:val="24"/>
        </w:rPr>
        <w:t xml:space="preserve"> oleh </w:t>
      </w:r>
      <w:proofErr w:type="spellStart"/>
      <w:r w:rsidR="004959A9" w:rsidRPr="002979B9">
        <w:rPr>
          <w:rFonts w:ascii="Times New Roman" w:hAnsi="Times New Roman" w:cs="Times New Roman"/>
          <w:sz w:val="24"/>
          <w:szCs w:val="24"/>
        </w:rPr>
        <w:t>perusahaan</w:t>
      </w:r>
      <w:proofErr w:type="spellEnd"/>
      <w:r w:rsidR="004959A9" w:rsidRPr="002979B9">
        <w:rPr>
          <w:rFonts w:ascii="Times New Roman" w:hAnsi="Times New Roman" w:cs="Times New Roman"/>
          <w:sz w:val="24"/>
          <w:szCs w:val="24"/>
        </w:rPr>
        <w:t xml:space="preserve"> </w:t>
      </w:r>
      <w:proofErr w:type="spellStart"/>
      <w:r w:rsidR="003E3554" w:rsidRPr="002979B9">
        <w:rPr>
          <w:rFonts w:ascii="Times New Roman" w:hAnsi="Times New Roman" w:cs="Times New Roman"/>
          <w:sz w:val="24"/>
          <w:szCs w:val="24"/>
        </w:rPr>
        <w:t>tidak</w:t>
      </w:r>
      <w:proofErr w:type="spellEnd"/>
      <w:r w:rsidR="003E3554" w:rsidRPr="002979B9">
        <w:rPr>
          <w:rFonts w:ascii="Times New Roman" w:hAnsi="Times New Roman" w:cs="Times New Roman"/>
          <w:sz w:val="24"/>
          <w:szCs w:val="24"/>
        </w:rPr>
        <w:t xml:space="preserve"> </w:t>
      </w:r>
      <w:proofErr w:type="spellStart"/>
      <w:r w:rsidR="003E3554" w:rsidRPr="002979B9">
        <w:rPr>
          <w:rFonts w:ascii="Times New Roman" w:hAnsi="Times New Roman" w:cs="Times New Roman"/>
          <w:sz w:val="24"/>
          <w:szCs w:val="24"/>
        </w:rPr>
        <w:t>akan</w:t>
      </w:r>
      <w:proofErr w:type="spellEnd"/>
      <w:r w:rsidR="003E3554" w:rsidRPr="002979B9">
        <w:rPr>
          <w:rFonts w:ascii="Times New Roman" w:hAnsi="Times New Roman" w:cs="Times New Roman"/>
          <w:sz w:val="24"/>
          <w:szCs w:val="24"/>
        </w:rPr>
        <w:t xml:space="preserve"> </w:t>
      </w:r>
      <w:proofErr w:type="spellStart"/>
      <w:r w:rsidR="003E3554" w:rsidRPr="002979B9">
        <w:rPr>
          <w:rFonts w:ascii="Times New Roman" w:hAnsi="Times New Roman" w:cs="Times New Roman"/>
          <w:sz w:val="24"/>
          <w:szCs w:val="24"/>
        </w:rPr>
        <w:t>menjamin</w:t>
      </w:r>
      <w:proofErr w:type="spellEnd"/>
      <w:r w:rsidR="003E3554" w:rsidRPr="002979B9">
        <w:rPr>
          <w:rFonts w:ascii="Times New Roman" w:hAnsi="Times New Roman" w:cs="Times New Roman"/>
          <w:sz w:val="24"/>
          <w:szCs w:val="24"/>
        </w:rPr>
        <w:t xml:space="preserve"> </w:t>
      </w:r>
      <w:proofErr w:type="spellStart"/>
      <w:r w:rsidR="003E3554" w:rsidRPr="002979B9">
        <w:rPr>
          <w:rFonts w:ascii="Times New Roman" w:hAnsi="Times New Roman" w:cs="Times New Roman"/>
          <w:sz w:val="24"/>
          <w:szCs w:val="24"/>
        </w:rPr>
        <w:t>besarnya</w:t>
      </w:r>
      <w:proofErr w:type="spellEnd"/>
      <w:r w:rsidR="003E3554" w:rsidRPr="002979B9">
        <w:rPr>
          <w:rFonts w:ascii="Times New Roman" w:hAnsi="Times New Roman" w:cs="Times New Roman"/>
          <w:sz w:val="24"/>
          <w:szCs w:val="24"/>
        </w:rPr>
        <w:t xml:space="preserve"> </w:t>
      </w:r>
      <w:proofErr w:type="spellStart"/>
      <w:r w:rsidR="003E3554" w:rsidRPr="002979B9">
        <w:rPr>
          <w:rFonts w:ascii="Times New Roman" w:hAnsi="Times New Roman" w:cs="Times New Roman"/>
          <w:sz w:val="24"/>
          <w:szCs w:val="24"/>
        </w:rPr>
        <w:t>pengungkapan</w:t>
      </w:r>
      <w:proofErr w:type="spellEnd"/>
      <w:r w:rsidR="00900776">
        <w:rPr>
          <w:rFonts w:ascii="Times New Roman" w:hAnsi="Times New Roman" w:cs="Times New Roman"/>
          <w:sz w:val="24"/>
          <w:szCs w:val="24"/>
        </w:rPr>
        <w:t xml:space="preserve"> </w:t>
      </w:r>
      <w:r w:rsidR="003E3554" w:rsidRPr="002979B9">
        <w:rPr>
          <w:rFonts w:ascii="Times New Roman" w:hAnsi="Times New Roman" w:cs="Times New Roman"/>
          <w:sz w:val="24"/>
          <w:szCs w:val="24"/>
        </w:rPr>
        <w:t xml:space="preserve">CSR yang </w:t>
      </w:r>
      <w:proofErr w:type="spellStart"/>
      <w:r w:rsidR="003E3554" w:rsidRPr="002979B9">
        <w:rPr>
          <w:rFonts w:ascii="Times New Roman" w:hAnsi="Times New Roman" w:cs="Times New Roman"/>
          <w:sz w:val="24"/>
          <w:szCs w:val="24"/>
        </w:rPr>
        <w:t>dilakukan</w:t>
      </w:r>
      <w:proofErr w:type="spellEnd"/>
      <w:r w:rsidR="003E3554" w:rsidRPr="002979B9">
        <w:rPr>
          <w:rFonts w:ascii="Times New Roman" w:hAnsi="Times New Roman" w:cs="Times New Roman"/>
          <w:sz w:val="24"/>
          <w:szCs w:val="24"/>
        </w:rPr>
        <w:t xml:space="preserve"> </w:t>
      </w:r>
      <w:proofErr w:type="spellStart"/>
      <w:r w:rsidR="003E3554" w:rsidRPr="002979B9">
        <w:rPr>
          <w:rFonts w:ascii="Times New Roman" w:hAnsi="Times New Roman" w:cs="Times New Roman"/>
          <w:sz w:val="24"/>
          <w:szCs w:val="24"/>
        </w:rPr>
        <w:t>perusahaan</w:t>
      </w:r>
      <w:proofErr w:type="spellEnd"/>
      <w:r w:rsidR="003E3554" w:rsidRPr="002979B9">
        <w:rPr>
          <w:rFonts w:ascii="Times New Roman" w:hAnsi="Times New Roman" w:cs="Times New Roman"/>
          <w:sz w:val="24"/>
          <w:szCs w:val="24"/>
        </w:rPr>
        <w:t xml:space="preserve"> </w:t>
      </w:r>
      <w:proofErr w:type="spellStart"/>
      <w:r w:rsidR="003E3554" w:rsidRPr="002979B9">
        <w:rPr>
          <w:rFonts w:ascii="Times New Roman" w:hAnsi="Times New Roman" w:cs="Times New Roman"/>
          <w:sz w:val="24"/>
          <w:szCs w:val="24"/>
        </w:rPr>
        <w:t>karena</w:t>
      </w:r>
      <w:proofErr w:type="spellEnd"/>
      <w:r w:rsidR="003E3554" w:rsidRPr="002979B9">
        <w:rPr>
          <w:rFonts w:ascii="Times New Roman" w:hAnsi="Times New Roman" w:cs="Times New Roman"/>
          <w:sz w:val="24"/>
          <w:szCs w:val="24"/>
        </w:rPr>
        <w:t xml:space="preserve"> di </w:t>
      </w:r>
      <w:proofErr w:type="spellStart"/>
      <w:r w:rsidR="003E3554" w:rsidRPr="002979B9">
        <w:rPr>
          <w:rFonts w:ascii="Times New Roman" w:hAnsi="Times New Roman" w:cs="Times New Roman"/>
          <w:sz w:val="24"/>
          <w:szCs w:val="24"/>
        </w:rPr>
        <w:t>dalam</w:t>
      </w:r>
      <w:proofErr w:type="spellEnd"/>
      <w:r w:rsidR="003E3554" w:rsidRPr="002979B9">
        <w:rPr>
          <w:rFonts w:ascii="Times New Roman" w:hAnsi="Times New Roman" w:cs="Times New Roman"/>
          <w:sz w:val="24"/>
          <w:szCs w:val="24"/>
        </w:rPr>
        <w:t xml:space="preserve"> UU PT </w:t>
      </w:r>
      <w:proofErr w:type="spellStart"/>
      <w:r w:rsidR="003E3554" w:rsidRPr="002979B9">
        <w:rPr>
          <w:rFonts w:ascii="Times New Roman" w:hAnsi="Times New Roman" w:cs="Times New Roman"/>
          <w:sz w:val="24"/>
          <w:szCs w:val="24"/>
        </w:rPr>
        <w:t>sendiri</w:t>
      </w:r>
      <w:proofErr w:type="spellEnd"/>
      <w:r w:rsidR="003E3554" w:rsidRPr="002979B9">
        <w:rPr>
          <w:rFonts w:ascii="Times New Roman" w:hAnsi="Times New Roman" w:cs="Times New Roman"/>
          <w:sz w:val="24"/>
          <w:szCs w:val="24"/>
        </w:rPr>
        <w:t xml:space="preserve"> </w:t>
      </w:r>
      <w:proofErr w:type="spellStart"/>
      <w:r w:rsidR="003E3554" w:rsidRPr="002979B9">
        <w:rPr>
          <w:rFonts w:ascii="Times New Roman" w:hAnsi="Times New Roman" w:cs="Times New Roman"/>
          <w:sz w:val="24"/>
          <w:szCs w:val="24"/>
        </w:rPr>
        <w:t>tidak</w:t>
      </w:r>
      <w:proofErr w:type="spellEnd"/>
      <w:r w:rsidR="003E3554" w:rsidRPr="002979B9">
        <w:rPr>
          <w:rFonts w:ascii="Times New Roman" w:hAnsi="Times New Roman" w:cs="Times New Roman"/>
          <w:sz w:val="24"/>
          <w:szCs w:val="24"/>
        </w:rPr>
        <w:t xml:space="preserve"> </w:t>
      </w:r>
      <w:proofErr w:type="spellStart"/>
      <w:r w:rsidR="003E3554" w:rsidRPr="002979B9">
        <w:rPr>
          <w:rFonts w:ascii="Times New Roman" w:hAnsi="Times New Roman" w:cs="Times New Roman"/>
          <w:sz w:val="24"/>
          <w:szCs w:val="24"/>
        </w:rPr>
        <w:t>dijelaskan</w:t>
      </w:r>
      <w:proofErr w:type="spellEnd"/>
      <w:r w:rsidR="003E3554" w:rsidRPr="002979B9">
        <w:rPr>
          <w:rFonts w:ascii="Times New Roman" w:hAnsi="Times New Roman" w:cs="Times New Roman"/>
          <w:sz w:val="24"/>
          <w:szCs w:val="24"/>
        </w:rPr>
        <w:t xml:space="preserve"> </w:t>
      </w:r>
      <w:proofErr w:type="spellStart"/>
      <w:r w:rsidR="003E3554" w:rsidRPr="002979B9">
        <w:rPr>
          <w:rFonts w:ascii="Times New Roman" w:hAnsi="Times New Roman" w:cs="Times New Roman"/>
          <w:sz w:val="24"/>
          <w:szCs w:val="24"/>
        </w:rPr>
        <w:t>secara</w:t>
      </w:r>
      <w:proofErr w:type="spellEnd"/>
      <w:r w:rsidR="003E3554" w:rsidRPr="002979B9">
        <w:rPr>
          <w:rFonts w:ascii="Times New Roman" w:hAnsi="Times New Roman" w:cs="Times New Roman"/>
          <w:sz w:val="24"/>
          <w:szCs w:val="24"/>
        </w:rPr>
        <w:t xml:space="preserve"> </w:t>
      </w:r>
      <w:proofErr w:type="spellStart"/>
      <w:r w:rsidR="003E3554" w:rsidRPr="002979B9">
        <w:rPr>
          <w:rFonts w:ascii="Times New Roman" w:hAnsi="Times New Roman" w:cs="Times New Roman"/>
          <w:sz w:val="24"/>
          <w:szCs w:val="24"/>
        </w:rPr>
        <w:t>rinci</w:t>
      </w:r>
      <w:proofErr w:type="spellEnd"/>
      <w:r w:rsidR="003E3554" w:rsidRPr="002979B9">
        <w:rPr>
          <w:rFonts w:ascii="Times New Roman" w:hAnsi="Times New Roman" w:cs="Times New Roman"/>
          <w:sz w:val="24"/>
          <w:szCs w:val="24"/>
        </w:rPr>
        <w:t xml:space="preserve"> </w:t>
      </w:r>
      <w:proofErr w:type="spellStart"/>
      <w:r w:rsidR="003E3554" w:rsidRPr="002979B9">
        <w:rPr>
          <w:rFonts w:ascii="Times New Roman" w:hAnsi="Times New Roman" w:cs="Times New Roman"/>
          <w:sz w:val="24"/>
          <w:szCs w:val="24"/>
        </w:rPr>
        <w:t>berapa</w:t>
      </w:r>
      <w:proofErr w:type="spellEnd"/>
      <w:r w:rsidR="003E3554" w:rsidRPr="002979B9">
        <w:rPr>
          <w:rFonts w:ascii="Times New Roman" w:hAnsi="Times New Roman" w:cs="Times New Roman"/>
          <w:sz w:val="24"/>
          <w:szCs w:val="24"/>
        </w:rPr>
        <w:t xml:space="preserve"> </w:t>
      </w:r>
      <w:proofErr w:type="spellStart"/>
      <w:r w:rsidR="003E3554" w:rsidRPr="002979B9">
        <w:rPr>
          <w:rFonts w:ascii="Times New Roman" w:hAnsi="Times New Roman" w:cs="Times New Roman"/>
          <w:sz w:val="24"/>
          <w:szCs w:val="24"/>
        </w:rPr>
        <w:t>besaran</w:t>
      </w:r>
      <w:proofErr w:type="spellEnd"/>
      <w:r w:rsidR="003E3554" w:rsidRPr="002979B9">
        <w:rPr>
          <w:rFonts w:ascii="Times New Roman" w:hAnsi="Times New Roman" w:cs="Times New Roman"/>
          <w:sz w:val="24"/>
          <w:szCs w:val="24"/>
        </w:rPr>
        <w:t xml:space="preserve"> </w:t>
      </w:r>
      <w:proofErr w:type="spellStart"/>
      <w:r w:rsidR="003E3554" w:rsidRPr="002979B9">
        <w:rPr>
          <w:rFonts w:ascii="Times New Roman" w:hAnsi="Times New Roman" w:cs="Times New Roman"/>
          <w:sz w:val="24"/>
          <w:szCs w:val="24"/>
        </w:rPr>
        <w:t>biaya</w:t>
      </w:r>
      <w:proofErr w:type="spellEnd"/>
      <w:r w:rsidR="003E3554" w:rsidRPr="002979B9">
        <w:rPr>
          <w:rFonts w:ascii="Times New Roman" w:hAnsi="Times New Roman" w:cs="Times New Roman"/>
          <w:sz w:val="24"/>
          <w:szCs w:val="24"/>
        </w:rPr>
        <w:t xml:space="preserve"> yang </w:t>
      </w:r>
      <w:proofErr w:type="spellStart"/>
      <w:r w:rsidR="003E3554" w:rsidRPr="002979B9">
        <w:rPr>
          <w:rFonts w:ascii="Times New Roman" w:hAnsi="Times New Roman" w:cs="Times New Roman"/>
          <w:sz w:val="24"/>
          <w:szCs w:val="24"/>
        </w:rPr>
        <w:t>harus</w:t>
      </w:r>
      <w:proofErr w:type="spellEnd"/>
      <w:r w:rsidR="003E3554" w:rsidRPr="002979B9">
        <w:rPr>
          <w:rFonts w:ascii="Times New Roman" w:hAnsi="Times New Roman" w:cs="Times New Roman"/>
          <w:sz w:val="24"/>
          <w:szCs w:val="24"/>
        </w:rPr>
        <w:t xml:space="preserve"> </w:t>
      </w:r>
      <w:proofErr w:type="spellStart"/>
      <w:r w:rsidR="003E3554" w:rsidRPr="002979B9">
        <w:rPr>
          <w:rFonts w:ascii="Times New Roman" w:hAnsi="Times New Roman" w:cs="Times New Roman"/>
          <w:sz w:val="24"/>
          <w:szCs w:val="24"/>
        </w:rPr>
        <w:t>dikeluarkan</w:t>
      </w:r>
      <w:proofErr w:type="spellEnd"/>
      <w:r w:rsidR="003E3554" w:rsidRPr="002979B9">
        <w:rPr>
          <w:rFonts w:ascii="Times New Roman" w:hAnsi="Times New Roman" w:cs="Times New Roman"/>
          <w:sz w:val="24"/>
          <w:szCs w:val="24"/>
        </w:rPr>
        <w:t xml:space="preserve"> oleh </w:t>
      </w:r>
      <w:proofErr w:type="spellStart"/>
      <w:r w:rsidR="003E3554" w:rsidRPr="002979B9">
        <w:rPr>
          <w:rFonts w:ascii="Times New Roman" w:hAnsi="Times New Roman" w:cs="Times New Roman"/>
          <w:sz w:val="24"/>
          <w:szCs w:val="24"/>
        </w:rPr>
        <w:t>perusahaan</w:t>
      </w:r>
      <w:proofErr w:type="spellEnd"/>
      <w:r w:rsidR="003E3554" w:rsidRPr="002979B9">
        <w:rPr>
          <w:rFonts w:ascii="Times New Roman" w:hAnsi="Times New Roman" w:cs="Times New Roman"/>
          <w:sz w:val="24"/>
          <w:szCs w:val="24"/>
        </w:rPr>
        <w:t xml:space="preserve"> </w:t>
      </w:r>
      <w:proofErr w:type="spellStart"/>
      <w:r w:rsidR="003E3554" w:rsidRPr="002979B9">
        <w:rPr>
          <w:rFonts w:ascii="Times New Roman" w:hAnsi="Times New Roman" w:cs="Times New Roman"/>
          <w:sz w:val="24"/>
          <w:szCs w:val="24"/>
        </w:rPr>
        <w:t>dalam</w:t>
      </w:r>
      <w:proofErr w:type="spellEnd"/>
      <w:r w:rsidR="003E3554" w:rsidRPr="002979B9">
        <w:rPr>
          <w:rFonts w:ascii="Times New Roman" w:hAnsi="Times New Roman" w:cs="Times New Roman"/>
          <w:sz w:val="24"/>
          <w:szCs w:val="24"/>
        </w:rPr>
        <w:t xml:space="preserve"> </w:t>
      </w:r>
      <w:proofErr w:type="spellStart"/>
      <w:r w:rsidR="003E3554" w:rsidRPr="002979B9">
        <w:rPr>
          <w:rFonts w:ascii="Times New Roman" w:hAnsi="Times New Roman" w:cs="Times New Roman"/>
          <w:sz w:val="24"/>
          <w:szCs w:val="24"/>
        </w:rPr>
        <w:t>melakukan</w:t>
      </w:r>
      <w:proofErr w:type="spellEnd"/>
      <w:r w:rsidR="003E3554" w:rsidRPr="002979B9">
        <w:rPr>
          <w:rFonts w:ascii="Times New Roman" w:hAnsi="Times New Roman" w:cs="Times New Roman"/>
          <w:sz w:val="24"/>
          <w:szCs w:val="24"/>
        </w:rPr>
        <w:t xml:space="preserve"> </w:t>
      </w:r>
      <w:proofErr w:type="spellStart"/>
      <w:r w:rsidR="003E3554" w:rsidRPr="002979B9">
        <w:rPr>
          <w:rFonts w:ascii="Times New Roman" w:hAnsi="Times New Roman" w:cs="Times New Roman"/>
          <w:sz w:val="24"/>
          <w:szCs w:val="24"/>
        </w:rPr>
        <w:t>aktivitas</w:t>
      </w:r>
      <w:proofErr w:type="spellEnd"/>
      <w:r w:rsidR="003E3554" w:rsidRPr="002979B9">
        <w:rPr>
          <w:rFonts w:ascii="Times New Roman" w:hAnsi="Times New Roman" w:cs="Times New Roman"/>
          <w:sz w:val="24"/>
          <w:szCs w:val="24"/>
        </w:rPr>
        <w:t xml:space="preserve"> CSR.</w:t>
      </w:r>
    </w:p>
    <w:p w14:paraId="1CE36A9E" w14:textId="45170661" w:rsidR="0043751C" w:rsidRPr="002979B9" w:rsidRDefault="00184800" w:rsidP="00155281">
      <w:pPr>
        <w:spacing w:line="480" w:lineRule="auto"/>
        <w:ind w:firstLine="720"/>
        <w:jc w:val="both"/>
        <w:rPr>
          <w:rFonts w:ascii="Times New Roman" w:hAnsi="Times New Roman" w:cs="Times New Roman"/>
          <w:sz w:val="24"/>
          <w:szCs w:val="24"/>
        </w:rPr>
      </w:pPr>
      <w:r w:rsidRPr="002979B9">
        <w:rPr>
          <w:rFonts w:ascii="Times New Roman" w:hAnsi="Times New Roman" w:cs="Times New Roman"/>
          <w:sz w:val="24"/>
          <w:szCs w:val="24"/>
        </w:rPr>
        <w:t xml:space="preserve">Faktor </w:t>
      </w:r>
      <w:proofErr w:type="spellStart"/>
      <w:r w:rsidRPr="002979B9">
        <w:rPr>
          <w:rFonts w:ascii="Times New Roman" w:hAnsi="Times New Roman" w:cs="Times New Roman"/>
          <w:sz w:val="24"/>
          <w:szCs w:val="24"/>
        </w:rPr>
        <w:t>berikutnya</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dapat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mempengaruhi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pengungkapan</w:t>
      </w:r>
      <w:proofErr w:type="spellEnd"/>
      <w:r w:rsidRPr="002979B9">
        <w:rPr>
          <w:rFonts w:ascii="Times New Roman" w:hAnsi="Times New Roman" w:cs="Times New Roman"/>
          <w:sz w:val="24"/>
          <w:szCs w:val="24"/>
        </w:rPr>
        <w:t xml:space="preserve"> CSR, </w:t>
      </w:r>
      <w:proofErr w:type="spellStart"/>
      <w:r w:rsidRPr="002979B9">
        <w:rPr>
          <w:rFonts w:ascii="Times New Roman" w:hAnsi="Times New Roman" w:cs="Times New Roman"/>
          <w:sz w:val="24"/>
          <w:szCs w:val="24"/>
        </w:rPr>
        <w:t>ialah</w:t>
      </w:r>
      <w:proofErr w:type="spell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gender diversity</w:t>
      </w:r>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berfokus</w:t>
      </w:r>
      <w:proofErr w:type="spellEnd"/>
      <w:r w:rsidRPr="002979B9">
        <w:rPr>
          <w:rFonts w:ascii="Times New Roman" w:hAnsi="Times New Roman" w:cs="Times New Roman"/>
          <w:sz w:val="24"/>
          <w:szCs w:val="24"/>
        </w:rPr>
        <w:t xml:space="preserve"> pada </w:t>
      </w:r>
      <w:proofErr w:type="spellStart"/>
      <w:r w:rsidRPr="002979B9">
        <w:rPr>
          <w:rFonts w:ascii="Times New Roman" w:hAnsi="Times New Roman" w:cs="Times New Roman"/>
          <w:sz w:val="24"/>
          <w:szCs w:val="24"/>
        </w:rPr>
        <w:t>pengaruh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peran</w:t>
      </w:r>
      <w:proofErr w:type="spellEnd"/>
      <w:r w:rsidRPr="002979B9">
        <w:rPr>
          <w:rFonts w:ascii="Times New Roman" w:hAnsi="Times New Roman" w:cs="Times New Roman"/>
          <w:sz w:val="24"/>
          <w:szCs w:val="24"/>
        </w:rPr>
        <w:t xml:space="preserve"> dewan </w:t>
      </w:r>
      <w:proofErr w:type="spellStart"/>
      <w:r w:rsidR="009C6601" w:rsidRPr="002979B9">
        <w:rPr>
          <w:rFonts w:ascii="Times New Roman" w:hAnsi="Times New Roman" w:cs="Times New Roman"/>
          <w:sz w:val="24"/>
          <w:szCs w:val="24"/>
        </w:rPr>
        <w:t>komisaris</w:t>
      </w:r>
      <w:proofErr w:type="spellEnd"/>
      <w:r w:rsidR="009C6601" w:rsidRPr="002979B9">
        <w:rPr>
          <w:rFonts w:ascii="Times New Roman" w:hAnsi="Times New Roman" w:cs="Times New Roman"/>
          <w:sz w:val="24"/>
          <w:szCs w:val="24"/>
        </w:rPr>
        <w:t xml:space="preserve"> dan </w:t>
      </w:r>
      <w:proofErr w:type="spellStart"/>
      <w:r w:rsidR="009C6601" w:rsidRPr="002979B9">
        <w:rPr>
          <w:rFonts w:ascii="Times New Roman" w:hAnsi="Times New Roman" w:cs="Times New Roman"/>
          <w:sz w:val="24"/>
          <w:szCs w:val="24"/>
        </w:rPr>
        <w:t>direksi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wanita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terhadap</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pengungkapan</w:t>
      </w:r>
      <w:proofErr w:type="spellEnd"/>
      <w:r w:rsidRPr="002979B9">
        <w:rPr>
          <w:rFonts w:ascii="Times New Roman" w:hAnsi="Times New Roman" w:cs="Times New Roman"/>
          <w:sz w:val="24"/>
          <w:szCs w:val="24"/>
        </w:rPr>
        <w:t xml:space="preserve"> CSR. Wanita </w:t>
      </w:r>
      <w:proofErr w:type="spellStart"/>
      <w:r w:rsidRPr="002979B9">
        <w:rPr>
          <w:rFonts w:ascii="Times New Roman" w:hAnsi="Times New Roman" w:cs="Times New Roman"/>
          <w:sz w:val="24"/>
          <w:szCs w:val="24"/>
        </w:rPr>
        <w:t>mempunyai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penting</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dalam</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mencapai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kesetaraan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dalam</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pertumbuhan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ekonomi</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keberagaman</w:t>
      </w:r>
      <w:proofErr w:type="spellEnd"/>
      <w:r w:rsidRPr="002979B9">
        <w:rPr>
          <w:rFonts w:ascii="Times New Roman" w:hAnsi="Times New Roman" w:cs="Times New Roman"/>
          <w:sz w:val="24"/>
          <w:szCs w:val="24"/>
        </w:rPr>
        <w:t xml:space="preserve"> gender </w:t>
      </w:r>
      <w:proofErr w:type="spellStart"/>
      <w:r w:rsidRPr="002979B9">
        <w:rPr>
          <w:rFonts w:ascii="Times New Roman" w:hAnsi="Times New Roman" w:cs="Times New Roman"/>
          <w:sz w:val="24"/>
          <w:szCs w:val="24"/>
        </w:rPr>
        <w:lastRenderedPageBreak/>
        <w:t>merupakan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elemen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kunci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keberhasilan</w:t>
      </w:r>
      <w:proofErr w:type="spellEnd"/>
      <w:r w:rsidRPr="002979B9">
        <w:rPr>
          <w:rFonts w:ascii="Times New Roman" w:hAnsi="Times New Roman" w:cs="Times New Roman"/>
          <w:sz w:val="24"/>
          <w:szCs w:val="24"/>
        </w:rPr>
        <w:t xml:space="preserve"> dewan </w:t>
      </w:r>
      <w:r w:rsidRPr="002979B9">
        <w:rPr>
          <w:rFonts w:ascii="Times New Roman" w:hAnsi="Times New Roman" w:cs="Times New Roman"/>
          <w:sz w:val="24"/>
          <w:szCs w:val="24"/>
        </w:rPr>
        <w:fldChar w:fldCharType="begin" w:fldLock="1"/>
      </w:r>
      <w:r w:rsidR="00425F33" w:rsidRPr="002979B9">
        <w:rPr>
          <w:rFonts w:ascii="Times New Roman" w:hAnsi="Times New Roman" w:cs="Times New Roman"/>
          <w:sz w:val="24"/>
          <w:szCs w:val="24"/>
        </w:rPr>
        <w:instrText>ADDIN CSL_CITATION {"citationItems":[{"id":"ITEM-1","itemData":{"abstract":"This study aims to analyze the influence of management tenure, executive gender diversity and institutional ownership of the Corporate Social Responsibility Disclosure (CSRD). This study uses Corporate Social Responsibility Index (CSRI) as a measurement of CSR, based on the indicators issued by the Global Reporting Initiative (GRI). Control variables used in this study are size of the company, leverage and profitability. Total observation in this study are 225 manufacturing companies listed in Indonesia Stock Exchange (IDX) during the periode 2011-2013. Data were collected using simple random sampling method. This hypothesis was analyzed using multiple regression analysis through Eviews 8. The result show that management tenure have positive and significant impact to Corporate Social Responsibility Disclosure (CSRD). While the executive gender diversity and institutional ownership have not significant impact to Corporate Social Responsibility Disclosure (CSRD). Keywords: management tenure, executive gender diversity, institutional ownership, corporate social responsibility disclosure (CSRD)","author":[{"dropping-particle":"","family":"Al-Baab","given":"Mira Mardhiya","non-dropping-particle":"","parse-names":false,"suffix":""},{"dropping-particle":"","family":"Yunia","given":"Dabella","non-dropping-particle":"","parse-names":false,"suffix":""}],"container-title":"CSRD Simposium Nasional Akuntansi XX","id":"ITEM-1","issued":{"date-parts":[["2017"]]},"page":"1-24","title":"Pengaruh Management Tenure, Executive Gender Diversity dan Institutional Ownership Terhadap Corporate Social Responsibility Disclosure (CSRD) (Studi Pada Perusahaan Manufaktur yang Terdaftar di Bursa Efek Indonesia","type":"article-journal"},"uris":["http://www.mendeley.com/documents/?uuid=46d315f3-47d1-455c-bc37-023d01fad90a"]}],"mendeley":{"formattedCitation":"(Al-Baab &amp; Yunia, 2017)","plainTextFormattedCitation":"(Al-Baab &amp; Yunia, 2017)","previouslyFormattedCitation":"(Al-Baab &amp; Yunia, 2017)"},"properties":{"noteIndex":0},"schema":"https://github.com/citation-style-language/schema/raw/master/csl-citation.json"}</w:instrText>
      </w:r>
      <w:r w:rsidRPr="002979B9">
        <w:rPr>
          <w:rFonts w:ascii="Times New Roman" w:hAnsi="Times New Roman" w:cs="Times New Roman"/>
          <w:sz w:val="24"/>
          <w:szCs w:val="24"/>
        </w:rPr>
        <w:fldChar w:fldCharType="separate"/>
      </w:r>
      <w:r w:rsidRPr="002979B9">
        <w:rPr>
          <w:rFonts w:ascii="Times New Roman" w:hAnsi="Times New Roman" w:cs="Times New Roman"/>
          <w:noProof/>
          <w:sz w:val="24"/>
          <w:szCs w:val="24"/>
        </w:rPr>
        <w:t>(Al-Baab &amp; Yunia, 2017)</w:t>
      </w:r>
      <w:r w:rsidRPr="002979B9">
        <w:rPr>
          <w:rFonts w:ascii="Times New Roman" w:hAnsi="Times New Roman" w:cs="Times New Roman"/>
          <w:sz w:val="24"/>
          <w:szCs w:val="24"/>
        </w:rPr>
        <w:fldChar w:fldCharType="end"/>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Keberadaan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wanita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dalam</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jajaran</w:t>
      </w:r>
      <w:proofErr w:type="spellEnd"/>
      <w:r w:rsidRPr="002979B9">
        <w:rPr>
          <w:rFonts w:ascii="Times New Roman" w:hAnsi="Times New Roman" w:cs="Times New Roman"/>
          <w:sz w:val="24"/>
          <w:szCs w:val="24"/>
        </w:rPr>
        <w:t xml:space="preserve"> dewan </w:t>
      </w:r>
      <w:proofErr w:type="spellStart"/>
      <w:r w:rsidRPr="002979B9">
        <w:rPr>
          <w:rFonts w:ascii="Times New Roman" w:hAnsi="Times New Roman" w:cs="Times New Roman"/>
          <w:sz w:val="24"/>
          <w:szCs w:val="24"/>
        </w:rPr>
        <w:t>merupakan</w:t>
      </w:r>
      <w:proofErr w:type="spellEnd"/>
      <w:r w:rsidRPr="002979B9">
        <w:rPr>
          <w:rFonts w:ascii="Times New Roman" w:hAnsi="Times New Roman" w:cs="Times New Roman"/>
          <w:sz w:val="24"/>
          <w:szCs w:val="24"/>
        </w:rPr>
        <w:t xml:space="preserve"> salah </w:t>
      </w:r>
      <w:proofErr w:type="spellStart"/>
      <w:r w:rsidRPr="002979B9">
        <w:rPr>
          <w:rFonts w:ascii="Times New Roman" w:hAnsi="Times New Roman" w:cs="Times New Roman"/>
          <w:sz w:val="24"/>
          <w:szCs w:val="24"/>
        </w:rPr>
        <w:t>satu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ukuran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diversitas</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kerap</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banyak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dibahas</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Secara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umum</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wanita</w:t>
      </w:r>
      <w:proofErr w:type="spell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modern</w:t>
      </w:r>
      <w:r w:rsidRPr="002979B9">
        <w:rPr>
          <w:rFonts w:ascii="Times New Roman" w:hAnsi="Times New Roman" w:cs="Times New Roman"/>
          <w:sz w:val="24"/>
          <w:szCs w:val="24"/>
        </w:rPr>
        <w:t xml:space="preserve"> sangat </w:t>
      </w:r>
      <w:proofErr w:type="spellStart"/>
      <w:r w:rsidRPr="002979B9">
        <w:rPr>
          <w:rFonts w:ascii="Times New Roman" w:hAnsi="Times New Roman" w:cs="Times New Roman"/>
          <w:sz w:val="24"/>
          <w:szCs w:val="24"/>
        </w:rPr>
        <w:t>menyadari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pentingnya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pendidikan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sehingga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mereka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dapat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bekerja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secara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profesional</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menduduki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posisi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penting</w:t>
      </w:r>
      <w:proofErr w:type="spellEnd"/>
      <w:r w:rsidRPr="002979B9">
        <w:rPr>
          <w:rFonts w:ascii="Times New Roman" w:hAnsi="Times New Roman" w:cs="Times New Roman"/>
          <w:sz w:val="24"/>
          <w:szCs w:val="24"/>
        </w:rPr>
        <w:t xml:space="preserve"> di </w:t>
      </w:r>
      <w:proofErr w:type="spellStart"/>
      <w:r w:rsidRPr="002979B9">
        <w:rPr>
          <w:rFonts w:ascii="Times New Roman" w:hAnsi="Times New Roman" w:cs="Times New Roman"/>
          <w:sz w:val="24"/>
          <w:szCs w:val="24"/>
        </w:rPr>
        <w:t>berbagai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wanita</w:t>
      </w:r>
      <w:proofErr w:type="spellEnd"/>
      <w:r w:rsidRPr="002979B9">
        <w:rPr>
          <w:rFonts w:ascii="Times New Roman" w:hAnsi="Times New Roman" w:cs="Times New Roman"/>
          <w:sz w:val="24"/>
          <w:szCs w:val="24"/>
        </w:rPr>
        <w:t xml:space="preserve"> juga </w:t>
      </w:r>
      <w:proofErr w:type="spellStart"/>
      <w:r w:rsidRPr="002979B9">
        <w:rPr>
          <w:rFonts w:ascii="Times New Roman" w:hAnsi="Times New Roman" w:cs="Times New Roman"/>
          <w:sz w:val="24"/>
          <w:szCs w:val="24"/>
        </w:rPr>
        <w:t>diyakini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memainkan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penting</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dalam</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mendorong</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peningkatan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kinerja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karena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wanita</w:t>
      </w:r>
      <w:proofErr w:type="spellEnd"/>
      <w:r w:rsidRPr="002979B9">
        <w:rPr>
          <w:rFonts w:ascii="Times New Roman" w:hAnsi="Times New Roman" w:cs="Times New Roman"/>
          <w:sz w:val="24"/>
          <w:szCs w:val="24"/>
        </w:rPr>
        <w:t xml:space="preserve"> sangat </w:t>
      </w:r>
      <w:proofErr w:type="spellStart"/>
      <w:r w:rsidRPr="002979B9">
        <w:rPr>
          <w:rFonts w:ascii="Times New Roman" w:hAnsi="Times New Roman" w:cs="Times New Roman"/>
          <w:sz w:val="24"/>
          <w:szCs w:val="24"/>
        </w:rPr>
        <w:t>berhati-hati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dalam</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bekerja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meskipun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mereka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lebih</w:t>
      </w:r>
      <w:proofErr w:type="spellEnd"/>
      <w:r w:rsidR="00900776">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mengandalkan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emosi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daripada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logika</w:t>
      </w:r>
      <w:proofErr w:type="spellEnd"/>
      <w:r w:rsidRPr="002979B9">
        <w:rPr>
          <w:rFonts w:ascii="Times New Roman" w:hAnsi="Times New Roman" w:cs="Times New Roman"/>
          <w:sz w:val="24"/>
          <w:szCs w:val="24"/>
        </w:rPr>
        <w:t xml:space="preserve"> </w:t>
      </w:r>
      <w:r w:rsidRPr="002979B9">
        <w:rPr>
          <w:rFonts w:ascii="Times New Roman" w:hAnsi="Times New Roman" w:cs="Times New Roman"/>
          <w:sz w:val="24"/>
          <w:szCs w:val="24"/>
        </w:rPr>
        <w:fldChar w:fldCharType="begin" w:fldLock="1"/>
      </w:r>
      <w:r w:rsidR="00425F33" w:rsidRPr="002979B9">
        <w:rPr>
          <w:rFonts w:ascii="Times New Roman" w:hAnsi="Times New Roman" w:cs="Times New Roman"/>
          <w:sz w:val="24"/>
          <w:szCs w:val="24"/>
        </w:rPr>
        <w:instrText>ADDIN CSL_CITATION {"citationItems":[{"id":"ITEM-1","itemData":{"DOI":"10.22216/benefita.v3i2.3432","author":[{"dropping-particle":"","family":"Hadya","given":"Rizka","non-dropping-particle":"","parse-names":false,"suffix":""},{"dropping-particle":"","family":"Susanto","given":"Romi","non-dropping-particle":"","parse-names":false,"suffix":""}],"container-title":"Jurnal Benefita","id":"ITEM-1","issued":{"date-parts":[["2018"]]},"page":"149","title":"Model Hubungan Antara Keberagaman Gender, Pendidikan dan Nationality Dewan Komisaris Terhadap Pengungkapan Corporate Social Responsibility","type":"article-journal","volume":"3"},"uris":["http://www.mendeley.com/documents/?uuid=346ff9ad-ca38-4e81-9c97-db143f05f8b7"]}],"mendeley":{"formattedCitation":"(Hadya &amp; Susanto, 2018)","plainTextFormattedCitation":"(Hadya &amp; Susanto, 2018)","previouslyFormattedCitation":"(Hadya &amp; Susanto, 2018)"},"properties":{"noteIndex":0},"schema":"https://github.com/citation-style-language/schema/raw/master/csl-citation.json"}</w:instrText>
      </w:r>
      <w:r w:rsidRPr="002979B9">
        <w:rPr>
          <w:rFonts w:ascii="Times New Roman" w:hAnsi="Times New Roman" w:cs="Times New Roman"/>
          <w:sz w:val="24"/>
          <w:szCs w:val="24"/>
        </w:rPr>
        <w:fldChar w:fldCharType="separate"/>
      </w:r>
      <w:r w:rsidRPr="002979B9">
        <w:rPr>
          <w:rFonts w:ascii="Times New Roman" w:hAnsi="Times New Roman" w:cs="Times New Roman"/>
          <w:noProof/>
          <w:sz w:val="24"/>
          <w:szCs w:val="24"/>
        </w:rPr>
        <w:t>(Hadya &amp; Susanto, 2018)</w:t>
      </w:r>
      <w:r w:rsidRPr="002979B9">
        <w:rPr>
          <w:rFonts w:ascii="Times New Roman" w:hAnsi="Times New Roman" w:cs="Times New Roman"/>
          <w:sz w:val="24"/>
          <w:szCs w:val="24"/>
        </w:rPr>
        <w:fldChar w:fldCharType="end"/>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Kehadiran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wanita</w:t>
      </w:r>
      <w:proofErr w:type="spellEnd"/>
      <w:r w:rsidRPr="002979B9">
        <w:rPr>
          <w:rFonts w:ascii="Times New Roman" w:hAnsi="Times New Roman" w:cs="Times New Roman"/>
          <w:sz w:val="24"/>
          <w:szCs w:val="24"/>
        </w:rPr>
        <w:t xml:space="preserve"> di dewan </w:t>
      </w:r>
      <w:proofErr w:type="spellStart"/>
      <w:r w:rsidR="009C6601" w:rsidRPr="002979B9">
        <w:rPr>
          <w:rFonts w:ascii="Times New Roman" w:hAnsi="Times New Roman" w:cs="Times New Roman"/>
          <w:sz w:val="24"/>
          <w:szCs w:val="24"/>
        </w:rPr>
        <w:t>komisaris</w:t>
      </w:r>
      <w:proofErr w:type="spellEnd"/>
      <w:r w:rsidR="009C6601" w:rsidRPr="002979B9">
        <w:rPr>
          <w:rFonts w:ascii="Times New Roman" w:hAnsi="Times New Roman" w:cs="Times New Roman"/>
          <w:sz w:val="24"/>
          <w:szCs w:val="24"/>
        </w:rPr>
        <w:t xml:space="preserve"> dan </w:t>
      </w:r>
      <w:proofErr w:type="spellStart"/>
      <w:r w:rsidR="009C6601" w:rsidRPr="002979B9">
        <w:rPr>
          <w:rFonts w:ascii="Times New Roman" w:hAnsi="Times New Roman" w:cs="Times New Roman"/>
          <w:sz w:val="24"/>
          <w:szCs w:val="24"/>
        </w:rPr>
        <w:t>direksi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diharapkan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meningkatkan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pengungkapan</w:t>
      </w:r>
      <w:proofErr w:type="spellEnd"/>
      <w:r w:rsidRPr="002979B9">
        <w:rPr>
          <w:rFonts w:ascii="Times New Roman" w:hAnsi="Times New Roman" w:cs="Times New Roman"/>
          <w:sz w:val="24"/>
          <w:szCs w:val="24"/>
        </w:rPr>
        <w:t xml:space="preserve"> CSR, </w:t>
      </w:r>
      <w:proofErr w:type="spellStart"/>
      <w:r w:rsidRPr="002979B9">
        <w:rPr>
          <w:rFonts w:ascii="Times New Roman" w:hAnsi="Times New Roman" w:cs="Times New Roman"/>
          <w:sz w:val="24"/>
          <w:szCs w:val="24"/>
        </w:rPr>
        <w:t>karena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wanita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dapat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lebih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efektif</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memenuhi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tanggung</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jawab</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00900776">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kepada</w:t>
      </w:r>
      <w:proofErr w:type="spellEnd"/>
      <w:r w:rsidRPr="002979B9">
        <w:rPr>
          <w:rFonts w:ascii="Times New Roman" w:hAnsi="Times New Roman" w:cs="Times New Roman"/>
          <w:sz w:val="24"/>
          <w:szCs w:val="24"/>
        </w:rPr>
        <w:t xml:space="preserve"> para </w:t>
      </w:r>
      <w:r w:rsidR="007D2A98" w:rsidRPr="007D2A98">
        <w:rPr>
          <w:rFonts w:ascii="Times New Roman" w:hAnsi="Times New Roman" w:cs="Times New Roman"/>
          <w:i/>
          <w:iCs/>
          <w:sz w:val="24"/>
          <w:szCs w:val="24"/>
        </w:rPr>
        <w:t>stakeholder</w:t>
      </w:r>
      <w:r w:rsidRPr="002979B9">
        <w:rPr>
          <w:rFonts w:ascii="Times New Roman" w:hAnsi="Times New Roman" w:cs="Times New Roman"/>
          <w:i/>
          <w:sz w:val="24"/>
          <w:szCs w:val="24"/>
        </w:rPr>
        <w:t>.</w:t>
      </w:r>
      <w:r w:rsidR="00171D74"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Penelitian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mengenai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pengaruh</w:t>
      </w:r>
      <w:proofErr w:type="spell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 xml:space="preserve">gender diversity </w:t>
      </w:r>
      <w:proofErr w:type="spellStart"/>
      <w:r w:rsidRPr="002979B9">
        <w:rPr>
          <w:rFonts w:ascii="Times New Roman" w:hAnsi="Times New Roman" w:cs="Times New Roman"/>
          <w:sz w:val="24"/>
          <w:szCs w:val="24"/>
        </w:rPr>
        <w:t>terhadap</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pengungkapan</w:t>
      </w:r>
      <w:proofErr w:type="spellEnd"/>
      <w:r w:rsidRPr="002979B9">
        <w:rPr>
          <w:rFonts w:ascii="Times New Roman" w:hAnsi="Times New Roman" w:cs="Times New Roman"/>
          <w:sz w:val="24"/>
          <w:szCs w:val="24"/>
        </w:rPr>
        <w:t xml:space="preserve"> CSR </w:t>
      </w:r>
      <w:proofErr w:type="spellStart"/>
      <w:r w:rsidRPr="002979B9">
        <w:rPr>
          <w:rFonts w:ascii="Times New Roman" w:hAnsi="Times New Roman" w:cs="Times New Roman"/>
          <w:sz w:val="24"/>
          <w:szCs w:val="24"/>
        </w:rPr>
        <w:t>dilakukan</w:t>
      </w:r>
      <w:proofErr w:type="spellEnd"/>
      <w:r w:rsidRPr="002979B9">
        <w:rPr>
          <w:rFonts w:ascii="Times New Roman" w:hAnsi="Times New Roman" w:cs="Times New Roman"/>
          <w:sz w:val="24"/>
          <w:szCs w:val="24"/>
        </w:rPr>
        <w:t xml:space="preserve"> oleh </w:t>
      </w:r>
      <w:r w:rsidRPr="002979B9">
        <w:rPr>
          <w:rFonts w:ascii="Times New Roman" w:hAnsi="Times New Roman" w:cs="Times New Roman"/>
          <w:sz w:val="24"/>
          <w:szCs w:val="24"/>
        </w:rPr>
        <w:fldChar w:fldCharType="begin" w:fldLock="1"/>
      </w:r>
      <w:r w:rsidRPr="002979B9">
        <w:rPr>
          <w:rFonts w:ascii="Times New Roman" w:hAnsi="Times New Roman" w:cs="Times New Roman"/>
          <w:sz w:val="24"/>
          <w:szCs w:val="24"/>
        </w:rPr>
        <w:instrText>ADDIN CSL_CITATION {"citationItems":[{"id":"ITEM-1","itemData":{"abstract":"Studi ini bertujuan untuk menggambarkan pengaruh rentang gender, kepemilikan institusional, profitabilitas, dan leverage terhadap studi CSR di lembaga pertambangan yang terindeks di BEI untuk periode 2015-2019. Jenis penelitian yang digunakan dalam penelitian ini adalah kuantitatif, dengan fakta berupa angka-angka. aset arsip yang digunakan dalam penelitian ini diperoleh dari laporan tahunan yang dipublikasikan melalui perusahaan pertambangan di situs internet inventory trade Indonesia. seluruh populasi pada hal ini melihat ditemukan 44 bisnis pertambangan yang terindeks di BEI. Pola dalam hal ini terlihat pada 85 unit evaluasi statistik, dengan metode pengambilan sampel menggunakan purposive sampling disertai dengan berbagai standar. Dalam membaca statistik, metode yang digunakan adalah regresi linier berganda yang diolah dengan bantuan software SPSS model 21. Hasil penelitian menyatakan bahwa keragaman gender, kepemilikan institusional, dan profitabilitas sebagian memiliki dampak yang fantastis terhadap tanggung jawab sosial atau CSR. sedangkan variabel leverage berpengaruh negatif terhadap kewajiban sosial atau CSR.","author":[{"dropping-particle":"","family":"Parwati","given":"N.K.A Yusi","non-dropping-particle":"","parse-names":false,"suffix":""},{"dropping-particle":"","family":"Dewi","given":"Luh Gede Kusuma","non-dropping-particle":"","parse-names":false,"suffix":""}],"container-title":"Jurnal Ilmiah Mahasiswa Akuntansi","id":"ITEM-1","issue":"3","issued":{"date-parts":[["2021"]]},"page":"955-967","title":"Pengaruh Gender Diversity, Profitabilitas, Dan Leverage Terhadap Pengungkapan CSR","type":"article-journal","volume":"12"},"uris":["http://www.mendeley.com/documents/?uuid=c74c789d-ac19-49d4-8bf6-8cf437f5e718"]}],"mendeley":{"formattedCitation":"(Parwati &amp; Dewi, 2021)","plainTextFormattedCitation":"(Parwati &amp; Dewi, 2021)","previouslyFormattedCitation":"(Parwati &amp; Dewi, 2021)"},"properties":{"noteIndex":0},"schema":"https://github.com/citation-style-language/schema/raw/master/csl-citation.json"}</w:instrText>
      </w:r>
      <w:r w:rsidRPr="002979B9">
        <w:rPr>
          <w:rFonts w:ascii="Times New Roman" w:hAnsi="Times New Roman" w:cs="Times New Roman"/>
          <w:sz w:val="24"/>
          <w:szCs w:val="24"/>
        </w:rPr>
        <w:fldChar w:fldCharType="separate"/>
      </w:r>
      <w:r w:rsidRPr="002979B9">
        <w:rPr>
          <w:rFonts w:ascii="Times New Roman" w:hAnsi="Times New Roman" w:cs="Times New Roman"/>
          <w:noProof/>
          <w:sz w:val="24"/>
          <w:szCs w:val="24"/>
        </w:rPr>
        <w:t>(Parwati &amp; Dewi, 2021)</w:t>
      </w:r>
      <w:r w:rsidRPr="002979B9">
        <w:rPr>
          <w:rFonts w:ascii="Times New Roman" w:hAnsi="Times New Roman" w:cs="Times New Roman"/>
          <w:sz w:val="24"/>
          <w:szCs w:val="24"/>
        </w:rPr>
        <w:fldChar w:fldCharType="end"/>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memperoleh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hasil</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bahwa</w:t>
      </w:r>
      <w:proofErr w:type="spellEnd"/>
      <w:r w:rsidRPr="002979B9">
        <w:rPr>
          <w:rFonts w:ascii="Times New Roman" w:hAnsi="Times New Roman" w:cs="Times New Roman"/>
          <w:sz w:val="24"/>
          <w:szCs w:val="24"/>
        </w:rPr>
        <w:t xml:space="preserve"> </w:t>
      </w:r>
      <w:proofErr w:type="spellStart"/>
      <w:r w:rsidR="009D2D68" w:rsidRPr="002979B9">
        <w:rPr>
          <w:rFonts w:ascii="Times New Roman" w:hAnsi="Times New Roman" w:cs="Times New Roman"/>
          <w:sz w:val="24"/>
          <w:szCs w:val="24"/>
        </w:rPr>
        <w:t>kehadiran</w:t>
      </w:r>
      <w:proofErr w:type="spellEnd"/>
      <w:r w:rsidR="009D2D68" w:rsidRPr="002979B9">
        <w:rPr>
          <w:rFonts w:ascii="Times New Roman" w:hAnsi="Times New Roman" w:cs="Times New Roman"/>
          <w:sz w:val="24"/>
          <w:szCs w:val="24"/>
        </w:rPr>
        <w:t xml:space="preserve"> </w:t>
      </w:r>
      <w:proofErr w:type="spellStart"/>
      <w:r w:rsidR="009D2D68" w:rsidRPr="002979B9">
        <w:rPr>
          <w:rFonts w:ascii="Times New Roman" w:hAnsi="Times New Roman" w:cs="Times New Roman"/>
          <w:sz w:val="24"/>
          <w:szCs w:val="24"/>
        </w:rPr>
        <w:t>wanita</w:t>
      </w:r>
      <w:proofErr w:type="spellEnd"/>
      <w:r w:rsidR="009D2D68" w:rsidRPr="002979B9">
        <w:rPr>
          <w:rFonts w:ascii="Times New Roman" w:hAnsi="Times New Roman" w:cs="Times New Roman"/>
          <w:sz w:val="24"/>
          <w:szCs w:val="24"/>
        </w:rPr>
        <w:t xml:space="preserve"> </w:t>
      </w:r>
      <w:proofErr w:type="spellStart"/>
      <w:r w:rsidR="009D2D68" w:rsidRPr="002979B9">
        <w:rPr>
          <w:rFonts w:ascii="Times New Roman" w:hAnsi="Times New Roman" w:cs="Times New Roman"/>
          <w:sz w:val="24"/>
          <w:szCs w:val="24"/>
        </w:rPr>
        <w:t>dalam</w:t>
      </w:r>
      <w:proofErr w:type="spellEnd"/>
      <w:r w:rsidR="009D2D68" w:rsidRPr="002979B9">
        <w:rPr>
          <w:rFonts w:ascii="Times New Roman" w:hAnsi="Times New Roman" w:cs="Times New Roman"/>
          <w:sz w:val="24"/>
          <w:szCs w:val="24"/>
        </w:rPr>
        <w:t xml:space="preserve"> </w:t>
      </w:r>
      <w:proofErr w:type="spellStart"/>
      <w:r w:rsidR="009D2D68" w:rsidRPr="002979B9">
        <w:rPr>
          <w:rFonts w:ascii="Times New Roman" w:hAnsi="Times New Roman" w:cs="Times New Roman"/>
          <w:sz w:val="24"/>
          <w:szCs w:val="24"/>
        </w:rPr>
        <w:t>jajaran</w:t>
      </w:r>
      <w:proofErr w:type="spellEnd"/>
      <w:r w:rsidR="009D2D68" w:rsidRPr="002979B9">
        <w:rPr>
          <w:rFonts w:ascii="Times New Roman" w:hAnsi="Times New Roman" w:cs="Times New Roman"/>
          <w:sz w:val="24"/>
          <w:szCs w:val="24"/>
        </w:rPr>
        <w:t xml:space="preserve"> dewan </w:t>
      </w:r>
      <w:proofErr w:type="spellStart"/>
      <w:r w:rsidR="009D2D68" w:rsidRPr="002979B9">
        <w:rPr>
          <w:rFonts w:ascii="Times New Roman" w:hAnsi="Times New Roman" w:cs="Times New Roman"/>
          <w:sz w:val="24"/>
          <w:szCs w:val="24"/>
        </w:rPr>
        <w:t>dapat</w:t>
      </w:r>
      <w:proofErr w:type="spellEnd"/>
      <w:r w:rsidR="009D2D68" w:rsidRPr="002979B9">
        <w:rPr>
          <w:rFonts w:ascii="Times New Roman" w:hAnsi="Times New Roman" w:cs="Times New Roman"/>
          <w:sz w:val="24"/>
          <w:szCs w:val="24"/>
        </w:rPr>
        <w:t xml:space="preserve"> </w:t>
      </w:r>
      <w:proofErr w:type="spellStart"/>
      <w:r w:rsidR="009D2D68" w:rsidRPr="002979B9">
        <w:rPr>
          <w:rFonts w:ascii="Times New Roman" w:hAnsi="Times New Roman" w:cs="Times New Roman"/>
          <w:sz w:val="24"/>
          <w:szCs w:val="24"/>
        </w:rPr>
        <w:t>mempengaruhi</w:t>
      </w:r>
      <w:proofErr w:type="spellEnd"/>
      <w:r w:rsidR="009D2D68" w:rsidRPr="002979B9">
        <w:rPr>
          <w:rFonts w:ascii="Times New Roman" w:hAnsi="Times New Roman" w:cs="Times New Roman"/>
          <w:sz w:val="24"/>
          <w:szCs w:val="24"/>
        </w:rPr>
        <w:t xml:space="preserve"> </w:t>
      </w:r>
      <w:proofErr w:type="spellStart"/>
      <w:r w:rsidR="009D2D68" w:rsidRPr="002979B9">
        <w:rPr>
          <w:rFonts w:ascii="Times New Roman" w:hAnsi="Times New Roman" w:cs="Times New Roman"/>
          <w:sz w:val="24"/>
          <w:szCs w:val="24"/>
        </w:rPr>
        <w:t>pilihan</w:t>
      </w:r>
      <w:proofErr w:type="spellEnd"/>
      <w:r w:rsidR="009D2D68" w:rsidRPr="002979B9">
        <w:rPr>
          <w:rFonts w:ascii="Times New Roman" w:hAnsi="Times New Roman" w:cs="Times New Roman"/>
          <w:sz w:val="24"/>
          <w:szCs w:val="24"/>
        </w:rPr>
        <w:t xml:space="preserve"> </w:t>
      </w:r>
      <w:proofErr w:type="spellStart"/>
      <w:r w:rsidR="009D2D68" w:rsidRPr="002979B9">
        <w:rPr>
          <w:rFonts w:ascii="Times New Roman" w:hAnsi="Times New Roman" w:cs="Times New Roman"/>
          <w:sz w:val="24"/>
          <w:szCs w:val="24"/>
        </w:rPr>
        <w:t>pengungkapan</w:t>
      </w:r>
      <w:proofErr w:type="spellEnd"/>
      <w:r w:rsidR="009D2D68" w:rsidRPr="002979B9">
        <w:rPr>
          <w:rFonts w:ascii="Times New Roman" w:hAnsi="Times New Roman" w:cs="Times New Roman"/>
          <w:sz w:val="24"/>
          <w:szCs w:val="24"/>
        </w:rPr>
        <w:t xml:space="preserve"> CSR </w:t>
      </w:r>
      <w:proofErr w:type="spellStart"/>
      <w:r w:rsidR="009D2D68" w:rsidRPr="002979B9">
        <w:rPr>
          <w:rFonts w:ascii="Times New Roman" w:hAnsi="Times New Roman" w:cs="Times New Roman"/>
          <w:sz w:val="24"/>
          <w:szCs w:val="24"/>
        </w:rPr>
        <w:t>dengan</w:t>
      </w:r>
      <w:proofErr w:type="spellEnd"/>
      <w:r w:rsidR="009D2D68" w:rsidRPr="002979B9">
        <w:rPr>
          <w:rFonts w:ascii="Times New Roman" w:hAnsi="Times New Roman" w:cs="Times New Roman"/>
          <w:sz w:val="24"/>
          <w:szCs w:val="24"/>
        </w:rPr>
        <w:t xml:space="preserve"> </w:t>
      </w:r>
      <w:proofErr w:type="spellStart"/>
      <w:r w:rsidR="009D2D68" w:rsidRPr="002979B9">
        <w:rPr>
          <w:rFonts w:ascii="Times New Roman" w:hAnsi="Times New Roman" w:cs="Times New Roman"/>
          <w:sz w:val="24"/>
          <w:szCs w:val="24"/>
        </w:rPr>
        <w:t>bantuan</w:t>
      </w:r>
      <w:proofErr w:type="spellEnd"/>
      <w:r w:rsidR="009D2D68" w:rsidRPr="002979B9">
        <w:rPr>
          <w:rFonts w:ascii="Times New Roman" w:hAnsi="Times New Roman" w:cs="Times New Roman"/>
          <w:sz w:val="24"/>
          <w:szCs w:val="24"/>
        </w:rPr>
        <w:t xml:space="preserve"> </w:t>
      </w:r>
      <w:proofErr w:type="spellStart"/>
      <w:r w:rsidR="009D2D68"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Sedangkan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menurut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penelitian</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dilakukan</w:t>
      </w:r>
      <w:proofErr w:type="spellEnd"/>
      <w:r w:rsidRPr="002979B9">
        <w:rPr>
          <w:rFonts w:ascii="Times New Roman" w:hAnsi="Times New Roman" w:cs="Times New Roman"/>
          <w:sz w:val="24"/>
          <w:szCs w:val="24"/>
        </w:rPr>
        <w:t xml:space="preserve"> oleh </w:t>
      </w:r>
      <w:r w:rsidRPr="002979B9">
        <w:rPr>
          <w:rFonts w:ascii="Times New Roman" w:hAnsi="Times New Roman" w:cs="Times New Roman"/>
          <w:sz w:val="24"/>
          <w:szCs w:val="24"/>
        </w:rPr>
        <w:fldChar w:fldCharType="begin" w:fldLock="1"/>
      </w:r>
      <w:r w:rsidRPr="002979B9">
        <w:rPr>
          <w:rFonts w:ascii="Times New Roman" w:hAnsi="Times New Roman" w:cs="Times New Roman"/>
          <w:sz w:val="24"/>
          <w:szCs w:val="24"/>
        </w:rPr>
        <w:instrText>ADDIN CSL_CITATION {"citationItems":[{"id":"ITEM-1","itemData":{"DOI":"10.28932/jam.v11i2.1995","ISSN":"2085-8698","abstract":"This study aims to analyze the effect of board size, ownership diffusion, gender diversity, and media exposure to CSR disclosure. The population in this study is the SRI-KEHATI index company listed on the Indonesia Stock Exchange during 2013-2017. The total sample obtained using purposive sampling technique is as many as 50 samples, consisting of 10 companies for 5 years. The analysis technique used in this study is panel data regression analysis.The results of the study show that partially, the board size affects the disclosure of corporate social responsibility and results in a negative direction. Meanwhile, ownership diffusion, gender diversity, and media exposure have no effect on disclosure of corporate social responsibility.\r Keywords: Board Size, Corporate Social Responsibility Disclosure (CSRD), Gender Diversity, Media Exposure, and Ownership Diffusion.","author":[{"dropping-particle":"","family":"Septianingsih","given":"Lusia Revika","non-dropping-particle":"","parse-names":false,"suffix":""},{"dropping-particle":"","family":"Muslih","given":"Muhamad","non-dropping-particle":"","parse-names":false,"suffix":""}],"container-title":"Jurnal Akuntansi Maranatha","id":"ITEM-1","issue":"2","issued":{"date-parts":[["2019"]]},"page":"218-229","title":"Board Size, Ownership Diffusion, Gender Diversity, Media Exposure, dan Pengungkapan Corporate Social Responsibility (Studi Kasus pada Perusahaan Indeks SRI-KEHATI yang terdaftar di Bursa Efek Indonesia Periode 2013-2017)","type":"article-journal","volume":"11"},"uris":["http://www.mendeley.com/documents/?uuid=2daab710-7ab9-4656-9fe8-db3fcc3e889b"]}],"mendeley":{"formattedCitation":"(Septianingsih &amp; Muslih, 2019)","plainTextFormattedCitation":"(Septianingsih &amp; Muslih, 2019)","previouslyFormattedCitation":"(Septianingsih &amp; Muslih, 2019)"},"properties":{"noteIndex":0},"schema":"https://github.com/citation-style-language/schema/raw/master/csl-citation.json"}</w:instrText>
      </w:r>
      <w:r w:rsidRPr="002979B9">
        <w:rPr>
          <w:rFonts w:ascii="Times New Roman" w:hAnsi="Times New Roman" w:cs="Times New Roman"/>
          <w:sz w:val="24"/>
          <w:szCs w:val="24"/>
        </w:rPr>
        <w:fldChar w:fldCharType="separate"/>
      </w:r>
      <w:r w:rsidRPr="002979B9">
        <w:rPr>
          <w:rFonts w:ascii="Times New Roman" w:hAnsi="Times New Roman" w:cs="Times New Roman"/>
          <w:noProof/>
          <w:sz w:val="24"/>
          <w:szCs w:val="24"/>
        </w:rPr>
        <w:t>(Septianingsih &amp; Muslih, 2019)</w:t>
      </w:r>
      <w:r w:rsidRPr="002979B9">
        <w:rPr>
          <w:rFonts w:ascii="Times New Roman" w:hAnsi="Times New Roman" w:cs="Times New Roman"/>
          <w:sz w:val="24"/>
          <w:szCs w:val="24"/>
        </w:rPr>
        <w:fldChar w:fldCharType="end"/>
      </w:r>
      <w:r w:rsidR="009D2D68"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menunjukkan</w:t>
      </w:r>
      <w:proofErr w:type="spell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 xml:space="preserve">gender diversity </w:t>
      </w:r>
      <w:proofErr w:type="spellStart"/>
      <w:r w:rsidRPr="002979B9">
        <w:rPr>
          <w:rFonts w:ascii="Times New Roman" w:hAnsi="Times New Roman" w:cs="Times New Roman"/>
          <w:sz w:val="24"/>
          <w:szCs w:val="24"/>
        </w:rPr>
        <w:t>tidak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berpengaruh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signifikan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terhadap</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pengungkapan</w:t>
      </w:r>
      <w:proofErr w:type="spellEnd"/>
      <w:r w:rsidRPr="002979B9">
        <w:rPr>
          <w:rFonts w:ascii="Times New Roman" w:hAnsi="Times New Roman" w:cs="Times New Roman"/>
          <w:sz w:val="24"/>
          <w:szCs w:val="24"/>
        </w:rPr>
        <w:t xml:space="preserve"> CSR, </w:t>
      </w:r>
      <w:proofErr w:type="spellStart"/>
      <w:r w:rsidRPr="002979B9">
        <w:rPr>
          <w:rFonts w:ascii="Times New Roman" w:hAnsi="Times New Roman" w:cs="Times New Roman"/>
          <w:sz w:val="24"/>
          <w:szCs w:val="24"/>
        </w:rPr>
        <w:t>tanpa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adanya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keberadaan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wanita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dalam</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jajaran</w:t>
      </w:r>
      <w:proofErr w:type="spellEnd"/>
      <w:r w:rsidRPr="002979B9">
        <w:rPr>
          <w:rFonts w:ascii="Times New Roman" w:hAnsi="Times New Roman" w:cs="Times New Roman"/>
          <w:sz w:val="24"/>
          <w:szCs w:val="24"/>
        </w:rPr>
        <w:t xml:space="preserve"> dewan, </w:t>
      </w:r>
      <w:proofErr w:type="spellStart"/>
      <w:r w:rsidRPr="002979B9">
        <w:rPr>
          <w:rFonts w:ascii="Times New Roman" w:hAnsi="Times New Roman" w:cs="Times New Roman"/>
          <w:sz w:val="24"/>
          <w:szCs w:val="24"/>
        </w:rPr>
        <w:t>maka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tetap</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dapat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berjalan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dalam</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melaksanakan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pengawasan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terhadap</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pengungkapan</w:t>
      </w:r>
      <w:proofErr w:type="spellEnd"/>
      <w:r w:rsidRPr="002979B9">
        <w:rPr>
          <w:rFonts w:ascii="Times New Roman" w:hAnsi="Times New Roman" w:cs="Times New Roman"/>
          <w:sz w:val="24"/>
          <w:szCs w:val="24"/>
        </w:rPr>
        <w:t xml:space="preserve"> CSR.</w:t>
      </w:r>
      <w:r w:rsidR="00900776">
        <w:rPr>
          <w:rFonts w:ascii="Times New Roman" w:hAnsi="Times New Roman" w:cs="Times New Roman"/>
          <w:sz w:val="24"/>
          <w:szCs w:val="24"/>
        </w:rPr>
        <w:t xml:space="preserve"> </w:t>
      </w:r>
      <w:r w:rsidRPr="002979B9">
        <w:rPr>
          <w:rFonts w:ascii="Times New Roman" w:hAnsi="Times New Roman" w:cs="Times New Roman"/>
          <w:sz w:val="24"/>
          <w:szCs w:val="24"/>
        </w:rPr>
        <w:t xml:space="preserve"> </w:t>
      </w:r>
    </w:p>
    <w:p w14:paraId="5B7DF2AF" w14:textId="3AA9FB4C" w:rsidR="004134EB" w:rsidRPr="002979B9" w:rsidRDefault="00495630" w:rsidP="00155281">
      <w:pPr>
        <w:spacing w:line="480" w:lineRule="auto"/>
        <w:ind w:firstLine="720"/>
        <w:jc w:val="both"/>
        <w:rPr>
          <w:rFonts w:ascii="Times New Roman" w:hAnsi="Times New Roman" w:cs="Times New Roman"/>
          <w:sz w:val="24"/>
          <w:szCs w:val="24"/>
        </w:rPr>
      </w:pPr>
      <w:proofErr w:type="spellStart"/>
      <w:r w:rsidRPr="002979B9">
        <w:rPr>
          <w:rFonts w:ascii="Times New Roman" w:hAnsi="Times New Roman" w:cs="Times New Roman"/>
          <w:sz w:val="24"/>
          <w:szCs w:val="24"/>
        </w:rPr>
        <w:t>Pengungkapan</w:t>
      </w:r>
      <w:proofErr w:type="spellEnd"/>
      <w:r w:rsidRPr="002979B9">
        <w:rPr>
          <w:rFonts w:ascii="Times New Roman" w:hAnsi="Times New Roman" w:cs="Times New Roman"/>
          <w:sz w:val="24"/>
          <w:szCs w:val="24"/>
        </w:rPr>
        <w:t xml:space="preserve"> CSR </w:t>
      </w:r>
      <w:proofErr w:type="spellStart"/>
      <w:r w:rsidRPr="002979B9">
        <w:rPr>
          <w:rFonts w:ascii="Times New Roman" w:hAnsi="Times New Roman" w:cs="Times New Roman"/>
          <w:sz w:val="24"/>
          <w:szCs w:val="24"/>
        </w:rPr>
        <w:t>dapat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dilakukan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melalui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publikasi</w:t>
      </w:r>
      <w:proofErr w:type="spellEnd"/>
      <w:r w:rsidRPr="002979B9">
        <w:rPr>
          <w:rFonts w:ascii="Times New Roman" w:hAnsi="Times New Roman" w:cs="Times New Roman"/>
          <w:sz w:val="24"/>
          <w:szCs w:val="24"/>
        </w:rPr>
        <w:t xml:space="preserve"> media, </w:t>
      </w:r>
      <w:proofErr w:type="spellStart"/>
      <w:r w:rsidRPr="002979B9">
        <w:rPr>
          <w:rFonts w:ascii="Times New Roman" w:hAnsi="Times New Roman" w:cs="Times New Roman"/>
          <w:sz w:val="24"/>
          <w:szCs w:val="24"/>
        </w:rPr>
        <w:t>sehingga</w:t>
      </w:r>
      <w:proofErr w:type="spell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media exposure</w:t>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dijadikan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faktor</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lainnya</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dapat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mempengaruhi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pengungkapan</w:t>
      </w:r>
      <w:proofErr w:type="spellEnd"/>
      <w:r w:rsidRPr="002979B9">
        <w:rPr>
          <w:rFonts w:ascii="Times New Roman" w:hAnsi="Times New Roman" w:cs="Times New Roman"/>
          <w:sz w:val="24"/>
          <w:szCs w:val="24"/>
        </w:rPr>
        <w:t xml:space="preserve"> CSR. </w:t>
      </w:r>
      <w:r w:rsidR="00AB4756" w:rsidRPr="002979B9">
        <w:rPr>
          <w:rFonts w:ascii="Times New Roman" w:hAnsi="Times New Roman" w:cs="Times New Roman"/>
          <w:i/>
          <w:sz w:val="24"/>
          <w:szCs w:val="24"/>
        </w:rPr>
        <w:t>Media exposure</w:t>
      </w:r>
      <w:r w:rsidR="00AB4756" w:rsidRPr="002979B9">
        <w:rPr>
          <w:rFonts w:ascii="Times New Roman" w:hAnsi="Times New Roman" w:cs="Times New Roman"/>
          <w:sz w:val="24"/>
          <w:szCs w:val="24"/>
        </w:rPr>
        <w:t xml:space="preserve"> </w:t>
      </w:r>
      <w:proofErr w:type="spellStart"/>
      <w:r w:rsidR="00AB4756" w:rsidRPr="002979B9">
        <w:rPr>
          <w:rFonts w:ascii="Times New Roman" w:hAnsi="Times New Roman" w:cs="Times New Roman"/>
          <w:sz w:val="24"/>
          <w:szCs w:val="24"/>
        </w:rPr>
        <w:t>didefinisikan</w:t>
      </w:r>
      <w:proofErr w:type="spellEnd"/>
      <w:r w:rsidR="00AB4756" w:rsidRPr="002979B9">
        <w:rPr>
          <w:rFonts w:ascii="Times New Roman" w:hAnsi="Times New Roman" w:cs="Times New Roman"/>
          <w:sz w:val="24"/>
          <w:szCs w:val="24"/>
        </w:rPr>
        <w:t xml:space="preserve"> </w:t>
      </w:r>
      <w:proofErr w:type="spellStart"/>
      <w:r w:rsidR="00AB4756" w:rsidRPr="002979B9">
        <w:rPr>
          <w:rFonts w:ascii="Times New Roman" w:hAnsi="Times New Roman" w:cs="Times New Roman"/>
          <w:sz w:val="24"/>
          <w:szCs w:val="24"/>
        </w:rPr>
        <w:t>sebagai</w:t>
      </w:r>
      <w:proofErr w:type="spellEnd"/>
      <w:r w:rsidR="00AB4756" w:rsidRPr="002979B9">
        <w:rPr>
          <w:rFonts w:ascii="Times New Roman" w:hAnsi="Times New Roman" w:cs="Times New Roman"/>
          <w:sz w:val="24"/>
          <w:szCs w:val="24"/>
        </w:rPr>
        <w:t xml:space="preserve"> </w:t>
      </w:r>
      <w:proofErr w:type="spellStart"/>
      <w:r w:rsidR="00AB4756" w:rsidRPr="002979B9">
        <w:rPr>
          <w:rFonts w:ascii="Times New Roman" w:hAnsi="Times New Roman" w:cs="Times New Roman"/>
          <w:sz w:val="24"/>
          <w:szCs w:val="24"/>
        </w:rPr>
        <w:t>bentuk</w:t>
      </w:r>
      <w:proofErr w:type="spellEnd"/>
      <w:r w:rsidR="00AB4756" w:rsidRPr="002979B9">
        <w:rPr>
          <w:rFonts w:ascii="Times New Roman" w:hAnsi="Times New Roman" w:cs="Times New Roman"/>
          <w:sz w:val="24"/>
          <w:szCs w:val="24"/>
        </w:rPr>
        <w:t xml:space="preserve"> </w:t>
      </w:r>
      <w:proofErr w:type="spellStart"/>
      <w:r w:rsidR="00AB4756" w:rsidRPr="002979B9">
        <w:rPr>
          <w:rFonts w:ascii="Times New Roman" w:hAnsi="Times New Roman" w:cs="Times New Roman"/>
          <w:sz w:val="24"/>
          <w:szCs w:val="24"/>
        </w:rPr>
        <w:t>ungkapan</w:t>
      </w:r>
      <w:proofErr w:type="spellEnd"/>
      <w:r w:rsidR="00AB4756" w:rsidRPr="002979B9">
        <w:rPr>
          <w:rFonts w:ascii="Times New Roman" w:hAnsi="Times New Roman" w:cs="Times New Roman"/>
          <w:sz w:val="24"/>
          <w:szCs w:val="24"/>
        </w:rPr>
        <w:t xml:space="preserve"> </w:t>
      </w:r>
      <w:proofErr w:type="spellStart"/>
      <w:r w:rsidR="00AB4756" w:rsidRPr="002979B9">
        <w:rPr>
          <w:rFonts w:ascii="Times New Roman" w:hAnsi="Times New Roman" w:cs="Times New Roman"/>
          <w:sz w:val="24"/>
          <w:szCs w:val="24"/>
        </w:rPr>
        <w:t>te</w:t>
      </w:r>
      <w:r w:rsidR="00184800" w:rsidRPr="002979B9">
        <w:rPr>
          <w:rFonts w:ascii="Times New Roman" w:hAnsi="Times New Roman" w:cs="Times New Roman"/>
          <w:sz w:val="24"/>
          <w:szCs w:val="24"/>
        </w:rPr>
        <w:t>r</w:t>
      </w:r>
      <w:r w:rsidR="00AB4756" w:rsidRPr="002979B9">
        <w:rPr>
          <w:rFonts w:ascii="Times New Roman" w:hAnsi="Times New Roman" w:cs="Times New Roman"/>
          <w:sz w:val="24"/>
          <w:szCs w:val="24"/>
        </w:rPr>
        <w:t>kait</w:t>
      </w:r>
      <w:proofErr w:type="spellEnd"/>
      <w:r w:rsidR="00AB4756" w:rsidRPr="002979B9">
        <w:rPr>
          <w:rFonts w:ascii="Times New Roman" w:hAnsi="Times New Roman" w:cs="Times New Roman"/>
          <w:sz w:val="24"/>
          <w:szCs w:val="24"/>
        </w:rPr>
        <w:t xml:space="preserve"> </w:t>
      </w:r>
      <w:proofErr w:type="spellStart"/>
      <w:r w:rsidR="00AB4756" w:rsidRPr="002979B9">
        <w:rPr>
          <w:rFonts w:ascii="Times New Roman" w:hAnsi="Times New Roman" w:cs="Times New Roman"/>
          <w:sz w:val="24"/>
          <w:szCs w:val="24"/>
        </w:rPr>
        <w:t>pencapaian</w:t>
      </w:r>
      <w:proofErr w:type="spellEnd"/>
      <w:r w:rsidR="00AB4756" w:rsidRPr="002979B9">
        <w:rPr>
          <w:rFonts w:ascii="Times New Roman" w:hAnsi="Times New Roman" w:cs="Times New Roman"/>
          <w:sz w:val="24"/>
          <w:szCs w:val="24"/>
        </w:rPr>
        <w:t xml:space="preserve"> yang </w:t>
      </w:r>
      <w:proofErr w:type="spellStart"/>
      <w:r w:rsidR="00AB4756" w:rsidRPr="002979B9">
        <w:rPr>
          <w:rFonts w:ascii="Times New Roman" w:hAnsi="Times New Roman" w:cs="Times New Roman"/>
          <w:sz w:val="24"/>
          <w:szCs w:val="24"/>
        </w:rPr>
        <w:t>diperoleh</w:t>
      </w:r>
      <w:proofErr w:type="spellEnd"/>
      <w:r w:rsidR="00AB4756" w:rsidRPr="002979B9">
        <w:rPr>
          <w:rFonts w:ascii="Times New Roman" w:hAnsi="Times New Roman" w:cs="Times New Roman"/>
          <w:sz w:val="24"/>
          <w:szCs w:val="24"/>
        </w:rPr>
        <w:t xml:space="preserve"> </w:t>
      </w:r>
      <w:proofErr w:type="spellStart"/>
      <w:r w:rsidR="00AB4756" w:rsidRPr="002979B9">
        <w:rPr>
          <w:rFonts w:ascii="Times New Roman" w:hAnsi="Times New Roman" w:cs="Times New Roman"/>
          <w:sz w:val="24"/>
          <w:szCs w:val="24"/>
        </w:rPr>
        <w:t>perusahaan</w:t>
      </w:r>
      <w:proofErr w:type="spellEnd"/>
      <w:r w:rsidR="00AB4756" w:rsidRPr="002979B9">
        <w:rPr>
          <w:rFonts w:ascii="Times New Roman" w:hAnsi="Times New Roman" w:cs="Times New Roman"/>
          <w:sz w:val="24"/>
          <w:szCs w:val="24"/>
        </w:rPr>
        <w:t xml:space="preserve"> </w:t>
      </w:r>
      <w:proofErr w:type="spellStart"/>
      <w:r w:rsidR="00AB4756" w:rsidRPr="002979B9">
        <w:rPr>
          <w:rFonts w:ascii="Times New Roman" w:hAnsi="Times New Roman" w:cs="Times New Roman"/>
          <w:sz w:val="24"/>
          <w:szCs w:val="24"/>
        </w:rPr>
        <w:t>melalui</w:t>
      </w:r>
      <w:proofErr w:type="spellEnd"/>
      <w:r w:rsidR="00AB4756" w:rsidRPr="002979B9">
        <w:rPr>
          <w:rFonts w:ascii="Times New Roman" w:hAnsi="Times New Roman" w:cs="Times New Roman"/>
          <w:sz w:val="24"/>
          <w:szCs w:val="24"/>
        </w:rPr>
        <w:t xml:space="preserve"> </w:t>
      </w:r>
      <w:proofErr w:type="spellStart"/>
      <w:r w:rsidR="00AB4756" w:rsidRPr="002979B9">
        <w:rPr>
          <w:rFonts w:ascii="Times New Roman" w:hAnsi="Times New Roman" w:cs="Times New Roman"/>
          <w:sz w:val="24"/>
          <w:szCs w:val="24"/>
        </w:rPr>
        <w:t>kegiatan</w:t>
      </w:r>
      <w:proofErr w:type="spellEnd"/>
      <w:r w:rsidR="00AB4756" w:rsidRPr="002979B9">
        <w:rPr>
          <w:rFonts w:ascii="Times New Roman" w:hAnsi="Times New Roman" w:cs="Times New Roman"/>
          <w:sz w:val="24"/>
          <w:szCs w:val="24"/>
        </w:rPr>
        <w:t xml:space="preserve"> CSR </w:t>
      </w:r>
      <w:proofErr w:type="spellStart"/>
      <w:r w:rsidR="00AB4756" w:rsidRPr="002979B9">
        <w:rPr>
          <w:rFonts w:ascii="Times New Roman" w:hAnsi="Times New Roman" w:cs="Times New Roman"/>
          <w:sz w:val="24"/>
          <w:szCs w:val="24"/>
        </w:rPr>
        <w:t>dengan</w:t>
      </w:r>
      <w:proofErr w:type="spellEnd"/>
      <w:r w:rsidR="00AB4756" w:rsidRPr="002979B9">
        <w:rPr>
          <w:rFonts w:ascii="Times New Roman" w:hAnsi="Times New Roman" w:cs="Times New Roman"/>
          <w:sz w:val="24"/>
          <w:szCs w:val="24"/>
        </w:rPr>
        <w:t xml:space="preserve"> </w:t>
      </w:r>
      <w:proofErr w:type="spellStart"/>
      <w:r w:rsidR="00AB4756" w:rsidRPr="002979B9">
        <w:rPr>
          <w:rFonts w:ascii="Times New Roman" w:hAnsi="Times New Roman" w:cs="Times New Roman"/>
          <w:sz w:val="24"/>
          <w:szCs w:val="24"/>
        </w:rPr>
        <w:t>perantara</w:t>
      </w:r>
      <w:proofErr w:type="spellEnd"/>
      <w:r w:rsidR="00AB4756" w:rsidRPr="002979B9">
        <w:rPr>
          <w:rFonts w:ascii="Times New Roman" w:hAnsi="Times New Roman" w:cs="Times New Roman"/>
          <w:sz w:val="24"/>
          <w:szCs w:val="24"/>
        </w:rPr>
        <w:t xml:space="preserve"> media yang </w:t>
      </w:r>
      <w:proofErr w:type="spellStart"/>
      <w:r w:rsidR="00AB4756" w:rsidRPr="002979B9">
        <w:rPr>
          <w:rFonts w:ascii="Times New Roman" w:hAnsi="Times New Roman" w:cs="Times New Roman"/>
          <w:sz w:val="24"/>
          <w:szCs w:val="24"/>
        </w:rPr>
        <w:t>dimiliki</w:t>
      </w:r>
      <w:proofErr w:type="spellEnd"/>
      <w:r w:rsidR="00AB4756" w:rsidRPr="002979B9">
        <w:rPr>
          <w:rFonts w:ascii="Times New Roman" w:hAnsi="Times New Roman" w:cs="Times New Roman"/>
          <w:sz w:val="24"/>
          <w:szCs w:val="24"/>
        </w:rPr>
        <w:t xml:space="preserve"> </w:t>
      </w:r>
      <w:proofErr w:type="spellStart"/>
      <w:r w:rsidR="00AB4756" w:rsidRPr="002979B9">
        <w:rPr>
          <w:rFonts w:ascii="Times New Roman" w:hAnsi="Times New Roman" w:cs="Times New Roman"/>
          <w:sz w:val="24"/>
          <w:szCs w:val="24"/>
        </w:rPr>
        <w:t>perusahaan</w:t>
      </w:r>
      <w:proofErr w:type="spellEnd"/>
      <w:r w:rsidR="00032121" w:rsidRPr="002979B9">
        <w:rPr>
          <w:rFonts w:ascii="Times New Roman" w:hAnsi="Times New Roman" w:cs="Times New Roman"/>
          <w:sz w:val="24"/>
          <w:szCs w:val="24"/>
        </w:rPr>
        <w:t xml:space="preserve"> </w:t>
      </w:r>
      <w:r w:rsidR="00AB4756" w:rsidRPr="002979B9">
        <w:rPr>
          <w:rFonts w:ascii="Times New Roman" w:hAnsi="Times New Roman" w:cs="Times New Roman"/>
          <w:sz w:val="24"/>
          <w:szCs w:val="24"/>
        </w:rPr>
        <w:fldChar w:fldCharType="begin" w:fldLock="1"/>
      </w:r>
      <w:r w:rsidR="002D3684" w:rsidRPr="002979B9">
        <w:rPr>
          <w:rFonts w:ascii="Times New Roman" w:hAnsi="Times New Roman" w:cs="Times New Roman"/>
          <w:sz w:val="24"/>
          <w:szCs w:val="24"/>
        </w:rPr>
        <w:instrText>ADDIN CSL_CITATION {"citationItems":[{"id":"ITEM-1","itemData":{"DOI":"10.37859/jae.v11i1.2509","ISSN":"2089-1768","abstract":"This study aims to examine and analyze the influence of political connections and media exposure on disclosure of Corporate Social Responsibility (CSR). This research is a quantitative study using secondary data from annual reports and sustainability reports of 195 High Profile companies listed on the Indonesia Stock Exchange (IDX) in 2018-2019. This study uses the dependent variable in the form of CSR disclosure measured by the analytical method adopted from the research of Sembiring (2005). The independent variables in the form of political connections and media exposure are measured using dummy variables. The data analysis technique used is multiple linear regression analysis with SPSS software. The results of this study indicate that there is an influence of political connections and media exposure on disclosure of Corporate Social Responsibility (CSR).","author":[{"dropping-particle":"","family":"Muliawati","given":"Anggraini Risky","non-dropping-particle":"","parse-names":false,"suffix":""},{"dropping-particle":"","family":"Hariyati","given":"Hariyati","non-dropping-particle":"","parse-names":false,"suffix":""}],"container-title":"Jurnal Akuntansi dan Ekonomika","id":"ITEM-1","issue":"1","issued":{"date-parts":[["2021"]]},"page":"72-81","title":"Pengaruh Koneksi Politik Dan Media Exposure Terhadap Pengungkapan Tanggung Jawab Sosial","type":"article-journal","volume":"11"},"uris":["http://www.mendeley.com/documents/?uuid=b7c6c5cf-ff30-4d1b-a28b-2005a8295a18"]}],"mendeley":{"formattedCitation":"(Muliawati &amp; Hariyati, 2021)","plainTextFormattedCitation":"(Muliawati &amp; Hariyati, 2021)","previouslyFormattedCitation":"(Muliawati &amp; Hariyati, 2021)"},"properties":{"noteIndex":0},"schema":"https://github.com/citation-style-language/schema/raw/master/csl-citation.json"}</w:instrText>
      </w:r>
      <w:r w:rsidR="00AB4756" w:rsidRPr="002979B9">
        <w:rPr>
          <w:rFonts w:ascii="Times New Roman" w:hAnsi="Times New Roman" w:cs="Times New Roman"/>
          <w:sz w:val="24"/>
          <w:szCs w:val="24"/>
        </w:rPr>
        <w:fldChar w:fldCharType="separate"/>
      </w:r>
      <w:r w:rsidR="00AB4756" w:rsidRPr="002979B9">
        <w:rPr>
          <w:rFonts w:ascii="Times New Roman" w:hAnsi="Times New Roman" w:cs="Times New Roman"/>
          <w:noProof/>
          <w:sz w:val="24"/>
          <w:szCs w:val="24"/>
        </w:rPr>
        <w:t>(Muliawati &amp; Hariyati, 2021)</w:t>
      </w:r>
      <w:r w:rsidR="00AB4756" w:rsidRPr="002979B9">
        <w:rPr>
          <w:rFonts w:ascii="Times New Roman" w:hAnsi="Times New Roman" w:cs="Times New Roman"/>
          <w:sz w:val="24"/>
          <w:szCs w:val="24"/>
        </w:rPr>
        <w:fldChar w:fldCharType="end"/>
      </w:r>
      <w:r w:rsidR="00AB4756" w:rsidRPr="002979B9">
        <w:rPr>
          <w:rFonts w:ascii="Times New Roman" w:hAnsi="Times New Roman" w:cs="Times New Roman"/>
          <w:sz w:val="24"/>
          <w:szCs w:val="24"/>
        </w:rPr>
        <w:t xml:space="preserve">. </w:t>
      </w:r>
      <w:r w:rsidR="008557FD" w:rsidRPr="002979B9">
        <w:rPr>
          <w:rFonts w:ascii="Times New Roman" w:hAnsi="Times New Roman" w:cs="Times New Roman"/>
          <w:sz w:val="24"/>
          <w:szCs w:val="24"/>
        </w:rPr>
        <w:t xml:space="preserve">Peran media </w:t>
      </w:r>
      <w:proofErr w:type="spellStart"/>
      <w:r w:rsidR="008557FD" w:rsidRPr="002979B9">
        <w:rPr>
          <w:rFonts w:ascii="Times New Roman" w:hAnsi="Times New Roman" w:cs="Times New Roman"/>
          <w:sz w:val="24"/>
          <w:szCs w:val="24"/>
        </w:rPr>
        <w:t>massa</w:t>
      </w:r>
      <w:proofErr w:type="spellEnd"/>
      <w:r w:rsidR="008557FD" w:rsidRPr="002979B9">
        <w:rPr>
          <w:rFonts w:ascii="Times New Roman" w:hAnsi="Times New Roman" w:cs="Times New Roman"/>
          <w:sz w:val="24"/>
          <w:szCs w:val="24"/>
        </w:rPr>
        <w:t xml:space="preserve"> </w:t>
      </w:r>
      <w:proofErr w:type="spellStart"/>
      <w:r w:rsidR="008557FD" w:rsidRPr="002979B9">
        <w:rPr>
          <w:rFonts w:ascii="Times New Roman" w:hAnsi="Times New Roman" w:cs="Times New Roman"/>
          <w:sz w:val="24"/>
          <w:szCs w:val="24"/>
        </w:rPr>
        <w:t>dalam</w:t>
      </w:r>
      <w:proofErr w:type="spellEnd"/>
      <w:r w:rsidR="008557FD" w:rsidRPr="002979B9">
        <w:rPr>
          <w:rFonts w:ascii="Times New Roman" w:hAnsi="Times New Roman" w:cs="Times New Roman"/>
          <w:sz w:val="24"/>
          <w:szCs w:val="24"/>
        </w:rPr>
        <w:t xml:space="preserve"> </w:t>
      </w:r>
      <w:proofErr w:type="spellStart"/>
      <w:r w:rsidR="008557FD" w:rsidRPr="002979B9">
        <w:rPr>
          <w:rFonts w:ascii="Times New Roman" w:hAnsi="Times New Roman" w:cs="Times New Roman"/>
          <w:sz w:val="24"/>
          <w:szCs w:val="24"/>
        </w:rPr>
        <w:lastRenderedPageBreak/>
        <w:t>lingkungan</w:t>
      </w:r>
      <w:proofErr w:type="spellEnd"/>
      <w:r w:rsidR="008557FD" w:rsidRPr="002979B9">
        <w:rPr>
          <w:rFonts w:ascii="Times New Roman" w:hAnsi="Times New Roman" w:cs="Times New Roman"/>
          <w:sz w:val="24"/>
          <w:szCs w:val="24"/>
        </w:rPr>
        <w:t xml:space="preserve"> </w:t>
      </w:r>
      <w:proofErr w:type="spellStart"/>
      <w:r w:rsidR="008557FD" w:rsidRPr="002979B9">
        <w:rPr>
          <w:rFonts w:ascii="Times New Roman" w:hAnsi="Times New Roman" w:cs="Times New Roman"/>
          <w:sz w:val="24"/>
          <w:szCs w:val="24"/>
        </w:rPr>
        <w:t>perusahaan</w:t>
      </w:r>
      <w:proofErr w:type="spellEnd"/>
      <w:r w:rsidR="008557FD" w:rsidRPr="002979B9">
        <w:rPr>
          <w:rFonts w:ascii="Times New Roman" w:hAnsi="Times New Roman" w:cs="Times New Roman"/>
          <w:sz w:val="24"/>
          <w:szCs w:val="24"/>
        </w:rPr>
        <w:t xml:space="preserve"> sangat </w:t>
      </w:r>
      <w:proofErr w:type="spellStart"/>
      <w:r w:rsidR="008557FD" w:rsidRPr="002979B9">
        <w:rPr>
          <w:rFonts w:ascii="Times New Roman" w:hAnsi="Times New Roman" w:cs="Times New Roman"/>
          <w:sz w:val="24"/>
          <w:szCs w:val="24"/>
        </w:rPr>
        <w:t>penting</w:t>
      </w:r>
      <w:proofErr w:type="spellEnd"/>
      <w:r w:rsidR="008557FD" w:rsidRPr="002979B9">
        <w:rPr>
          <w:rFonts w:ascii="Times New Roman" w:hAnsi="Times New Roman" w:cs="Times New Roman"/>
          <w:sz w:val="24"/>
          <w:szCs w:val="24"/>
        </w:rPr>
        <w:t xml:space="preserve"> </w:t>
      </w:r>
      <w:proofErr w:type="spellStart"/>
      <w:r w:rsidR="008557FD" w:rsidRPr="002979B9">
        <w:rPr>
          <w:rFonts w:ascii="Times New Roman" w:hAnsi="Times New Roman" w:cs="Times New Roman"/>
          <w:sz w:val="24"/>
          <w:szCs w:val="24"/>
        </w:rPr>
        <w:t>dalam</w:t>
      </w:r>
      <w:proofErr w:type="spellEnd"/>
      <w:r w:rsidR="008557FD" w:rsidRPr="002979B9">
        <w:rPr>
          <w:rFonts w:ascii="Times New Roman" w:hAnsi="Times New Roman" w:cs="Times New Roman"/>
          <w:sz w:val="24"/>
          <w:szCs w:val="24"/>
        </w:rPr>
        <w:t xml:space="preserve"> </w:t>
      </w:r>
      <w:proofErr w:type="spellStart"/>
      <w:r w:rsidR="008557FD" w:rsidRPr="002979B9">
        <w:rPr>
          <w:rFonts w:ascii="Times New Roman" w:hAnsi="Times New Roman" w:cs="Times New Roman"/>
          <w:sz w:val="24"/>
          <w:szCs w:val="24"/>
        </w:rPr>
        <w:t>rangka</w:t>
      </w:r>
      <w:proofErr w:type="spellEnd"/>
      <w:r w:rsidR="008557FD" w:rsidRPr="002979B9">
        <w:rPr>
          <w:rFonts w:ascii="Times New Roman" w:hAnsi="Times New Roman" w:cs="Times New Roman"/>
          <w:sz w:val="24"/>
          <w:szCs w:val="24"/>
        </w:rPr>
        <w:t xml:space="preserve"> </w:t>
      </w:r>
      <w:proofErr w:type="spellStart"/>
      <w:r w:rsidR="008557FD" w:rsidRPr="002979B9">
        <w:rPr>
          <w:rFonts w:ascii="Times New Roman" w:hAnsi="Times New Roman" w:cs="Times New Roman"/>
          <w:sz w:val="24"/>
          <w:szCs w:val="24"/>
        </w:rPr>
        <w:t>membentuk</w:t>
      </w:r>
      <w:proofErr w:type="spellEnd"/>
      <w:r w:rsidR="008557FD" w:rsidRPr="002979B9">
        <w:rPr>
          <w:rFonts w:ascii="Times New Roman" w:hAnsi="Times New Roman" w:cs="Times New Roman"/>
          <w:sz w:val="24"/>
          <w:szCs w:val="24"/>
        </w:rPr>
        <w:t xml:space="preserve"> </w:t>
      </w:r>
      <w:proofErr w:type="spellStart"/>
      <w:r w:rsidR="008557FD" w:rsidRPr="002979B9">
        <w:rPr>
          <w:rFonts w:ascii="Times New Roman" w:hAnsi="Times New Roman" w:cs="Times New Roman"/>
          <w:sz w:val="24"/>
          <w:szCs w:val="24"/>
        </w:rPr>
        <w:t>reputasi</w:t>
      </w:r>
      <w:proofErr w:type="spellEnd"/>
      <w:r w:rsidR="008557FD" w:rsidRPr="002979B9">
        <w:rPr>
          <w:rFonts w:ascii="Times New Roman" w:hAnsi="Times New Roman" w:cs="Times New Roman"/>
          <w:sz w:val="24"/>
          <w:szCs w:val="24"/>
        </w:rPr>
        <w:t xml:space="preserve"> yang </w:t>
      </w:r>
      <w:proofErr w:type="spellStart"/>
      <w:r w:rsidR="008557FD" w:rsidRPr="002979B9">
        <w:rPr>
          <w:rFonts w:ascii="Times New Roman" w:hAnsi="Times New Roman" w:cs="Times New Roman"/>
          <w:sz w:val="24"/>
          <w:szCs w:val="24"/>
        </w:rPr>
        <w:t>baik</w:t>
      </w:r>
      <w:proofErr w:type="spellEnd"/>
      <w:r w:rsidR="008557FD" w:rsidRPr="002979B9">
        <w:rPr>
          <w:rFonts w:ascii="Times New Roman" w:hAnsi="Times New Roman" w:cs="Times New Roman"/>
          <w:sz w:val="24"/>
          <w:szCs w:val="24"/>
        </w:rPr>
        <w:t xml:space="preserve"> </w:t>
      </w:r>
      <w:proofErr w:type="spellStart"/>
      <w:r w:rsidR="008557FD" w:rsidRPr="002979B9">
        <w:rPr>
          <w:rFonts w:ascii="Times New Roman" w:hAnsi="Times New Roman" w:cs="Times New Roman"/>
          <w:sz w:val="24"/>
          <w:szCs w:val="24"/>
        </w:rPr>
        <w:t>terhadap</w:t>
      </w:r>
      <w:proofErr w:type="spellEnd"/>
      <w:r w:rsidR="008557FD" w:rsidRPr="002979B9">
        <w:rPr>
          <w:rFonts w:ascii="Times New Roman" w:hAnsi="Times New Roman" w:cs="Times New Roman"/>
          <w:sz w:val="24"/>
          <w:szCs w:val="24"/>
        </w:rPr>
        <w:t xml:space="preserve"> </w:t>
      </w:r>
      <w:proofErr w:type="spellStart"/>
      <w:r w:rsidR="008557FD" w:rsidRPr="002979B9">
        <w:rPr>
          <w:rFonts w:ascii="Times New Roman" w:hAnsi="Times New Roman" w:cs="Times New Roman"/>
          <w:sz w:val="24"/>
          <w:szCs w:val="24"/>
        </w:rPr>
        <w:t>suatu</w:t>
      </w:r>
      <w:proofErr w:type="spellEnd"/>
      <w:r w:rsidR="008557FD" w:rsidRPr="002979B9">
        <w:rPr>
          <w:rFonts w:ascii="Times New Roman" w:hAnsi="Times New Roman" w:cs="Times New Roman"/>
          <w:sz w:val="24"/>
          <w:szCs w:val="24"/>
        </w:rPr>
        <w:t xml:space="preserve"> </w:t>
      </w:r>
      <w:proofErr w:type="spellStart"/>
      <w:r w:rsidR="008557FD" w:rsidRPr="002979B9">
        <w:rPr>
          <w:rFonts w:ascii="Times New Roman" w:hAnsi="Times New Roman" w:cs="Times New Roman"/>
          <w:sz w:val="24"/>
          <w:szCs w:val="24"/>
        </w:rPr>
        <w:t>aktivitas</w:t>
      </w:r>
      <w:proofErr w:type="spellEnd"/>
      <w:r w:rsidR="008557FD" w:rsidRPr="002979B9">
        <w:rPr>
          <w:rFonts w:ascii="Times New Roman" w:hAnsi="Times New Roman" w:cs="Times New Roman"/>
          <w:sz w:val="24"/>
          <w:szCs w:val="24"/>
        </w:rPr>
        <w:t xml:space="preserve"> </w:t>
      </w:r>
      <w:proofErr w:type="spellStart"/>
      <w:r w:rsidR="008557FD" w:rsidRPr="002979B9">
        <w:rPr>
          <w:rFonts w:ascii="Times New Roman" w:hAnsi="Times New Roman" w:cs="Times New Roman"/>
          <w:sz w:val="24"/>
          <w:szCs w:val="24"/>
        </w:rPr>
        <w:t>perusahaan</w:t>
      </w:r>
      <w:proofErr w:type="spellEnd"/>
      <w:r w:rsidR="008557FD" w:rsidRPr="002979B9">
        <w:rPr>
          <w:rFonts w:ascii="Times New Roman" w:hAnsi="Times New Roman" w:cs="Times New Roman"/>
          <w:sz w:val="24"/>
          <w:szCs w:val="24"/>
        </w:rPr>
        <w:t xml:space="preserve"> yang</w:t>
      </w:r>
      <w:r w:rsidR="00900776">
        <w:rPr>
          <w:rFonts w:ascii="Times New Roman" w:hAnsi="Times New Roman" w:cs="Times New Roman"/>
          <w:sz w:val="24"/>
          <w:szCs w:val="24"/>
        </w:rPr>
        <w:t xml:space="preserve"> </w:t>
      </w:r>
      <w:proofErr w:type="spellStart"/>
      <w:r w:rsidR="008557FD" w:rsidRPr="002979B9">
        <w:rPr>
          <w:rFonts w:ascii="Times New Roman" w:hAnsi="Times New Roman" w:cs="Times New Roman"/>
          <w:sz w:val="24"/>
          <w:szCs w:val="24"/>
        </w:rPr>
        <w:t>dapat</w:t>
      </w:r>
      <w:proofErr w:type="spellEnd"/>
      <w:r w:rsidR="008557FD" w:rsidRPr="002979B9">
        <w:rPr>
          <w:rFonts w:ascii="Times New Roman" w:hAnsi="Times New Roman" w:cs="Times New Roman"/>
          <w:sz w:val="24"/>
          <w:szCs w:val="24"/>
        </w:rPr>
        <w:t xml:space="preserve"> </w:t>
      </w:r>
      <w:proofErr w:type="spellStart"/>
      <w:r w:rsidR="008557FD" w:rsidRPr="002979B9">
        <w:rPr>
          <w:rFonts w:ascii="Times New Roman" w:hAnsi="Times New Roman" w:cs="Times New Roman"/>
          <w:sz w:val="24"/>
          <w:szCs w:val="24"/>
        </w:rPr>
        <w:t>dilakukan</w:t>
      </w:r>
      <w:proofErr w:type="spellEnd"/>
      <w:r w:rsidR="008557FD" w:rsidRPr="002979B9">
        <w:rPr>
          <w:rFonts w:ascii="Times New Roman" w:hAnsi="Times New Roman" w:cs="Times New Roman"/>
          <w:sz w:val="24"/>
          <w:szCs w:val="24"/>
        </w:rPr>
        <w:t xml:space="preserve"> </w:t>
      </w:r>
      <w:proofErr w:type="spellStart"/>
      <w:r w:rsidR="008557FD" w:rsidRPr="002979B9">
        <w:rPr>
          <w:rFonts w:ascii="Times New Roman" w:hAnsi="Times New Roman" w:cs="Times New Roman"/>
          <w:sz w:val="24"/>
          <w:szCs w:val="24"/>
        </w:rPr>
        <w:t>melalui</w:t>
      </w:r>
      <w:proofErr w:type="spellEnd"/>
      <w:r w:rsidR="008557FD" w:rsidRPr="002979B9">
        <w:rPr>
          <w:rFonts w:ascii="Times New Roman" w:hAnsi="Times New Roman" w:cs="Times New Roman"/>
          <w:sz w:val="24"/>
          <w:szCs w:val="24"/>
        </w:rPr>
        <w:t xml:space="preserve"> </w:t>
      </w:r>
      <w:proofErr w:type="spellStart"/>
      <w:r w:rsidR="008557FD" w:rsidRPr="002979B9">
        <w:rPr>
          <w:rFonts w:ascii="Times New Roman" w:hAnsi="Times New Roman" w:cs="Times New Roman"/>
          <w:sz w:val="24"/>
          <w:szCs w:val="24"/>
        </w:rPr>
        <w:t>berbagai</w:t>
      </w:r>
      <w:proofErr w:type="spellEnd"/>
      <w:r w:rsidR="008557FD" w:rsidRPr="002979B9">
        <w:rPr>
          <w:rFonts w:ascii="Times New Roman" w:hAnsi="Times New Roman" w:cs="Times New Roman"/>
          <w:sz w:val="24"/>
          <w:szCs w:val="24"/>
        </w:rPr>
        <w:t xml:space="preserve"> media, </w:t>
      </w:r>
      <w:proofErr w:type="spellStart"/>
      <w:r w:rsidR="008557FD" w:rsidRPr="002979B9">
        <w:rPr>
          <w:rFonts w:ascii="Times New Roman" w:hAnsi="Times New Roman" w:cs="Times New Roman"/>
          <w:sz w:val="24"/>
          <w:szCs w:val="24"/>
        </w:rPr>
        <w:t>seperti</w:t>
      </w:r>
      <w:proofErr w:type="spellEnd"/>
      <w:r w:rsidR="008557FD" w:rsidRPr="002979B9">
        <w:rPr>
          <w:rFonts w:ascii="Times New Roman" w:hAnsi="Times New Roman" w:cs="Times New Roman"/>
          <w:sz w:val="24"/>
          <w:szCs w:val="24"/>
        </w:rPr>
        <w:t xml:space="preserve"> </w:t>
      </w:r>
      <w:r w:rsidR="00A328DE" w:rsidRPr="002979B9">
        <w:rPr>
          <w:rFonts w:ascii="Times New Roman" w:hAnsi="Times New Roman" w:cs="Times New Roman"/>
          <w:sz w:val="24"/>
          <w:szCs w:val="24"/>
        </w:rPr>
        <w:t xml:space="preserve">media </w:t>
      </w:r>
      <w:proofErr w:type="spellStart"/>
      <w:r w:rsidR="00A328DE" w:rsidRPr="002979B9">
        <w:rPr>
          <w:rFonts w:ascii="Times New Roman" w:hAnsi="Times New Roman" w:cs="Times New Roman"/>
          <w:sz w:val="24"/>
          <w:szCs w:val="24"/>
        </w:rPr>
        <w:t>sosial</w:t>
      </w:r>
      <w:proofErr w:type="spellEnd"/>
      <w:r w:rsidR="00A328DE" w:rsidRPr="002979B9">
        <w:rPr>
          <w:rFonts w:ascii="Times New Roman" w:hAnsi="Times New Roman" w:cs="Times New Roman"/>
          <w:sz w:val="24"/>
          <w:szCs w:val="24"/>
        </w:rPr>
        <w:t xml:space="preserve">, </w:t>
      </w:r>
      <w:r w:rsidR="008557FD" w:rsidRPr="002979B9">
        <w:rPr>
          <w:rFonts w:ascii="Times New Roman" w:hAnsi="Times New Roman" w:cs="Times New Roman"/>
          <w:sz w:val="24"/>
          <w:szCs w:val="24"/>
        </w:rPr>
        <w:t xml:space="preserve">media </w:t>
      </w:r>
      <w:proofErr w:type="spellStart"/>
      <w:r w:rsidR="008557FD" w:rsidRPr="002979B9">
        <w:rPr>
          <w:rFonts w:ascii="Times New Roman" w:hAnsi="Times New Roman" w:cs="Times New Roman"/>
          <w:sz w:val="24"/>
          <w:szCs w:val="24"/>
        </w:rPr>
        <w:t>televisi</w:t>
      </w:r>
      <w:proofErr w:type="spellEnd"/>
      <w:r w:rsidR="008557FD" w:rsidRPr="002979B9">
        <w:rPr>
          <w:rFonts w:ascii="Times New Roman" w:hAnsi="Times New Roman" w:cs="Times New Roman"/>
          <w:sz w:val="24"/>
          <w:szCs w:val="24"/>
        </w:rPr>
        <w:t xml:space="preserve">, </w:t>
      </w:r>
      <w:proofErr w:type="spellStart"/>
      <w:r w:rsidR="008557FD" w:rsidRPr="002979B9">
        <w:rPr>
          <w:rFonts w:ascii="Times New Roman" w:hAnsi="Times New Roman" w:cs="Times New Roman"/>
          <w:sz w:val="24"/>
          <w:szCs w:val="24"/>
        </w:rPr>
        <w:t>koran</w:t>
      </w:r>
      <w:proofErr w:type="spellEnd"/>
      <w:r w:rsidR="008557FD" w:rsidRPr="002979B9">
        <w:rPr>
          <w:rFonts w:ascii="Times New Roman" w:hAnsi="Times New Roman" w:cs="Times New Roman"/>
          <w:sz w:val="24"/>
          <w:szCs w:val="24"/>
        </w:rPr>
        <w:t xml:space="preserve"> </w:t>
      </w:r>
      <w:proofErr w:type="spellStart"/>
      <w:r w:rsidR="008557FD" w:rsidRPr="002979B9">
        <w:rPr>
          <w:rFonts w:ascii="Times New Roman" w:hAnsi="Times New Roman" w:cs="Times New Roman"/>
          <w:sz w:val="24"/>
          <w:szCs w:val="24"/>
        </w:rPr>
        <w:t>serta</w:t>
      </w:r>
      <w:proofErr w:type="spellEnd"/>
      <w:r w:rsidR="008557FD" w:rsidRPr="002979B9">
        <w:rPr>
          <w:rFonts w:ascii="Times New Roman" w:hAnsi="Times New Roman" w:cs="Times New Roman"/>
          <w:sz w:val="24"/>
          <w:szCs w:val="24"/>
        </w:rPr>
        <w:t xml:space="preserve"> media internet </w:t>
      </w:r>
      <w:proofErr w:type="spellStart"/>
      <w:r w:rsidR="008557FD" w:rsidRPr="002979B9">
        <w:rPr>
          <w:rFonts w:ascii="Times New Roman" w:hAnsi="Times New Roman" w:cs="Times New Roman"/>
          <w:sz w:val="24"/>
          <w:szCs w:val="24"/>
        </w:rPr>
        <w:t>dalam</w:t>
      </w:r>
      <w:proofErr w:type="spellEnd"/>
      <w:r w:rsidR="008557FD" w:rsidRPr="002979B9">
        <w:rPr>
          <w:rFonts w:ascii="Times New Roman" w:hAnsi="Times New Roman" w:cs="Times New Roman"/>
          <w:sz w:val="24"/>
          <w:szCs w:val="24"/>
        </w:rPr>
        <w:t xml:space="preserve"> </w:t>
      </w:r>
      <w:r w:rsidR="008557FD" w:rsidRPr="002979B9">
        <w:rPr>
          <w:rFonts w:ascii="Times New Roman" w:hAnsi="Times New Roman" w:cs="Times New Roman"/>
          <w:i/>
          <w:sz w:val="24"/>
          <w:szCs w:val="24"/>
        </w:rPr>
        <w:t>website</w:t>
      </w:r>
      <w:r w:rsidR="008557FD" w:rsidRPr="002979B9">
        <w:rPr>
          <w:rFonts w:ascii="Times New Roman" w:hAnsi="Times New Roman" w:cs="Times New Roman"/>
          <w:sz w:val="24"/>
          <w:szCs w:val="24"/>
        </w:rPr>
        <w:t xml:space="preserve"> </w:t>
      </w:r>
      <w:proofErr w:type="spellStart"/>
      <w:r w:rsidR="008557FD" w:rsidRPr="002979B9">
        <w:rPr>
          <w:rFonts w:ascii="Times New Roman" w:hAnsi="Times New Roman" w:cs="Times New Roman"/>
          <w:sz w:val="24"/>
          <w:szCs w:val="24"/>
        </w:rPr>
        <w:t>perusahaan</w:t>
      </w:r>
      <w:proofErr w:type="spellEnd"/>
      <w:r w:rsidR="008557FD" w:rsidRPr="002979B9">
        <w:rPr>
          <w:rFonts w:ascii="Times New Roman" w:hAnsi="Times New Roman" w:cs="Times New Roman"/>
          <w:sz w:val="24"/>
          <w:szCs w:val="24"/>
        </w:rPr>
        <w:t xml:space="preserve"> </w:t>
      </w:r>
      <w:r w:rsidR="008557FD" w:rsidRPr="002979B9">
        <w:rPr>
          <w:rFonts w:ascii="Times New Roman" w:hAnsi="Times New Roman" w:cs="Times New Roman"/>
          <w:sz w:val="24"/>
          <w:szCs w:val="24"/>
        </w:rPr>
        <w:fldChar w:fldCharType="begin" w:fldLock="1"/>
      </w:r>
      <w:r w:rsidR="00AB4756" w:rsidRPr="002979B9">
        <w:rPr>
          <w:rFonts w:ascii="Times New Roman" w:hAnsi="Times New Roman" w:cs="Times New Roman"/>
          <w:sz w:val="24"/>
          <w:szCs w:val="24"/>
        </w:rPr>
        <w:instrText>ADDIN CSL_CITATION {"citationItems":[{"id":"ITEM-1","itemData":{"DOI":"10.28932/jam.v11i2.1995","ISSN":"2085-8698","abstract":"This study aims to analyze the effect of board size, ownership diffusion, gender diversity, and media exposure to CSR disclosure. The population in this study is the SRI-KEHATI index company listed on the Indonesia Stock Exchange during 2013-2017. The total sample obtained using purposive sampling technique is as many as 50 samples, consisting of 10 companies for 5 years. The analysis technique used in this study is panel data regression analysis.The results of the study show that partially, the board size affects the disclosure of corporate social responsibility and results in a negative direction. Meanwhile, ownership diffusion, gender diversity, and media exposure have no effect on disclosure of corporate social responsibility.\r Keywords: Board Size, Corporate Social Responsibility Disclosure (CSRD), Gender Diversity, Media Exposure, and Ownership Diffusion.","author":[{"dropping-particle":"","family":"Septianingsih","given":"Lusia Revika","non-dropping-particle":"","parse-names":false,"suffix":""},{"dropping-particle":"","family":"Muslih","given":"Muhamad","non-dropping-particle":"","parse-names":false,"suffix":""}],"container-title":"Jurnal Akuntansi Maranatha","id":"ITEM-1","issue":"2","issued":{"date-parts":[["2019"]]},"page":"218-229","title":"Board Size, Ownership Diffusion, Gender Diversity, Media Exposure, dan Pengungkapan Corporate Social Responsibility (Studi Kasus pada Perusahaan Indeks SRI-KEHATI yang terdaftar di Bursa Efek Indonesia Periode 2013-2017)","type":"article-journal","volume":"11"},"uris":["http://www.mendeley.com/documents/?uuid=2daab710-7ab9-4656-9fe8-db3fcc3e889b"]}],"mendeley":{"formattedCitation":"(Septianingsih &amp; Muslih, 2019)","plainTextFormattedCitation":"(Septianingsih &amp; Muslih, 2019)","previouslyFormattedCitation":"(Septianingsih &amp; Muslih, 2019)"},"properties":{"noteIndex":0},"schema":"https://github.com/citation-style-language/schema/raw/master/csl-citation.json"}</w:instrText>
      </w:r>
      <w:r w:rsidR="008557FD" w:rsidRPr="002979B9">
        <w:rPr>
          <w:rFonts w:ascii="Times New Roman" w:hAnsi="Times New Roman" w:cs="Times New Roman"/>
          <w:sz w:val="24"/>
          <w:szCs w:val="24"/>
        </w:rPr>
        <w:fldChar w:fldCharType="separate"/>
      </w:r>
      <w:r w:rsidR="008557FD" w:rsidRPr="002979B9">
        <w:rPr>
          <w:rFonts w:ascii="Times New Roman" w:hAnsi="Times New Roman" w:cs="Times New Roman"/>
          <w:noProof/>
          <w:sz w:val="24"/>
          <w:szCs w:val="24"/>
        </w:rPr>
        <w:t>(Septianingsih &amp; Muslih, 2019)</w:t>
      </w:r>
      <w:r w:rsidR="008557FD" w:rsidRPr="002979B9">
        <w:rPr>
          <w:rFonts w:ascii="Times New Roman" w:hAnsi="Times New Roman" w:cs="Times New Roman"/>
          <w:sz w:val="24"/>
          <w:szCs w:val="24"/>
        </w:rPr>
        <w:fldChar w:fldCharType="end"/>
      </w:r>
      <w:r w:rsidR="008557FD" w:rsidRPr="002979B9">
        <w:rPr>
          <w:rFonts w:ascii="Times New Roman" w:hAnsi="Times New Roman" w:cs="Times New Roman"/>
          <w:sz w:val="24"/>
          <w:szCs w:val="24"/>
        </w:rPr>
        <w:t xml:space="preserve">. </w:t>
      </w:r>
      <w:proofErr w:type="spellStart"/>
      <w:r w:rsidR="008557FD" w:rsidRPr="002979B9">
        <w:rPr>
          <w:rFonts w:ascii="Times New Roman" w:hAnsi="Times New Roman" w:cs="Times New Roman"/>
          <w:sz w:val="24"/>
          <w:szCs w:val="24"/>
        </w:rPr>
        <w:t>Pemberitaan</w:t>
      </w:r>
      <w:proofErr w:type="spellEnd"/>
      <w:r w:rsidR="008557FD" w:rsidRPr="002979B9">
        <w:rPr>
          <w:rFonts w:ascii="Times New Roman" w:hAnsi="Times New Roman" w:cs="Times New Roman"/>
          <w:sz w:val="24"/>
          <w:szCs w:val="24"/>
        </w:rPr>
        <w:t xml:space="preserve"> media </w:t>
      </w:r>
      <w:proofErr w:type="spellStart"/>
      <w:r w:rsidR="008557FD" w:rsidRPr="002979B9">
        <w:rPr>
          <w:rFonts w:ascii="Times New Roman" w:hAnsi="Times New Roman" w:cs="Times New Roman"/>
          <w:sz w:val="24"/>
          <w:szCs w:val="24"/>
        </w:rPr>
        <w:t>terhadap</w:t>
      </w:r>
      <w:proofErr w:type="spellEnd"/>
      <w:r w:rsidR="008557FD" w:rsidRPr="002979B9">
        <w:rPr>
          <w:rFonts w:ascii="Times New Roman" w:hAnsi="Times New Roman" w:cs="Times New Roman"/>
          <w:sz w:val="24"/>
          <w:szCs w:val="24"/>
        </w:rPr>
        <w:t xml:space="preserve"> </w:t>
      </w:r>
      <w:proofErr w:type="spellStart"/>
      <w:r w:rsidR="008557FD" w:rsidRPr="002979B9">
        <w:rPr>
          <w:rFonts w:ascii="Times New Roman" w:hAnsi="Times New Roman" w:cs="Times New Roman"/>
          <w:sz w:val="24"/>
          <w:szCs w:val="24"/>
        </w:rPr>
        <w:t>informasi</w:t>
      </w:r>
      <w:proofErr w:type="spellEnd"/>
      <w:r w:rsidR="008557FD" w:rsidRPr="002979B9">
        <w:rPr>
          <w:rFonts w:ascii="Times New Roman" w:hAnsi="Times New Roman" w:cs="Times New Roman"/>
          <w:sz w:val="24"/>
          <w:szCs w:val="24"/>
        </w:rPr>
        <w:t xml:space="preserve"> CSR </w:t>
      </w:r>
      <w:proofErr w:type="spellStart"/>
      <w:r w:rsidR="008557FD" w:rsidRPr="002979B9">
        <w:rPr>
          <w:rFonts w:ascii="Times New Roman" w:hAnsi="Times New Roman" w:cs="Times New Roman"/>
          <w:sz w:val="24"/>
          <w:szCs w:val="24"/>
        </w:rPr>
        <w:t>perusahaan</w:t>
      </w:r>
      <w:proofErr w:type="spellEnd"/>
      <w:r w:rsidR="008557FD" w:rsidRPr="002979B9">
        <w:rPr>
          <w:rFonts w:ascii="Times New Roman" w:hAnsi="Times New Roman" w:cs="Times New Roman"/>
          <w:sz w:val="24"/>
          <w:szCs w:val="24"/>
        </w:rPr>
        <w:t xml:space="preserve"> </w:t>
      </w:r>
      <w:proofErr w:type="spellStart"/>
      <w:r w:rsidR="008557FD" w:rsidRPr="002979B9">
        <w:rPr>
          <w:rFonts w:ascii="Times New Roman" w:hAnsi="Times New Roman" w:cs="Times New Roman"/>
          <w:sz w:val="24"/>
          <w:szCs w:val="24"/>
        </w:rPr>
        <w:t>baik</w:t>
      </w:r>
      <w:proofErr w:type="spellEnd"/>
      <w:r w:rsidR="008557FD" w:rsidRPr="002979B9">
        <w:rPr>
          <w:rFonts w:ascii="Times New Roman" w:hAnsi="Times New Roman" w:cs="Times New Roman"/>
          <w:sz w:val="24"/>
          <w:szCs w:val="24"/>
        </w:rPr>
        <w:t xml:space="preserve"> </w:t>
      </w:r>
      <w:proofErr w:type="spellStart"/>
      <w:r w:rsidR="008557FD" w:rsidRPr="002979B9">
        <w:rPr>
          <w:rFonts w:ascii="Times New Roman" w:hAnsi="Times New Roman" w:cs="Times New Roman"/>
          <w:sz w:val="24"/>
          <w:szCs w:val="24"/>
        </w:rPr>
        <w:t>berupa</w:t>
      </w:r>
      <w:proofErr w:type="spellEnd"/>
      <w:r w:rsidR="008557FD" w:rsidRPr="002979B9">
        <w:rPr>
          <w:rFonts w:ascii="Times New Roman" w:hAnsi="Times New Roman" w:cs="Times New Roman"/>
          <w:sz w:val="24"/>
          <w:szCs w:val="24"/>
        </w:rPr>
        <w:t xml:space="preserve"> </w:t>
      </w:r>
      <w:proofErr w:type="spellStart"/>
      <w:r w:rsidR="00AB4756" w:rsidRPr="002979B9">
        <w:rPr>
          <w:rFonts w:ascii="Times New Roman" w:hAnsi="Times New Roman" w:cs="Times New Roman"/>
          <w:sz w:val="24"/>
          <w:szCs w:val="24"/>
        </w:rPr>
        <w:t>kabar</w:t>
      </w:r>
      <w:proofErr w:type="spellEnd"/>
      <w:r w:rsidR="00AB4756" w:rsidRPr="002979B9">
        <w:rPr>
          <w:rFonts w:ascii="Times New Roman" w:hAnsi="Times New Roman" w:cs="Times New Roman"/>
          <w:sz w:val="24"/>
          <w:szCs w:val="24"/>
        </w:rPr>
        <w:t xml:space="preserve"> </w:t>
      </w:r>
      <w:proofErr w:type="spellStart"/>
      <w:r w:rsidR="00AB4756" w:rsidRPr="002979B9">
        <w:rPr>
          <w:rFonts w:ascii="Times New Roman" w:hAnsi="Times New Roman" w:cs="Times New Roman"/>
          <w:sz w:val="24"/>
          <w:szCs w:val="24"/>
        </w:rPr>
        <w:t>baik</w:t>
      </w:r>
      <w:proofErr w:type="spellEnd"/>
      <w:r w:rsidR="00AB4756" w:rsidRPr="002979B9">
        <w:rPr>
          <w:rFonts w:ascii="Times New Roman" w:hAnsi="Times New Roman" w:cs="Times New Roman"/>
          <w:sz w:val="24"/>
          <w:szCs w:val="24"/>
        </w:rPr>
        <w:t xml:space="preserve"> </w:t>
      </w:r>
      <w:proofErr w:type="spellStart"/>
      <w:r w:rsidR="008557FD" w:rsidRPr="002979B9">
        <w:rPr>
          <w:rFonts w:ascii="Times New Roman" w:hAnsi="Times New Roman" w:cs="Times New Roman"/>
          <w:sz w:val="24"/>
          <w:szCs w:val="24"/>
        </w:rPr>
        <w:t>maupun</w:t>
      </w:r>
      <w:proofErr w:type="spellEnd"/>
      <w:r w:rsidR="008557FD" w:rsidRPr="002979B9">
        <w:rPr>
          <w:rFonts w:ascii="Times New Roman" w:hAnsi="Times New Roman" w:cs="Times New Roman"/>
          <w:sz w:val="24"/>
          <w:szCs w:val="24"/>
        </w:rPr>
        <w:t xml:space="preserve"> </w:t>
      </w:r>
      <w:proofErr w:type="spellStart"/>
      <w:r w:rsidR="00AB4756" w:rsidRPr="002979B9">
        <w:rPr>
          <w:rFonts w:ascii="Times New Roman" w:hAnsi="Times New Roman" w:cs="Times New Roman"/>
          <w:sz w:val="24"/>
          <w:szCs w:val="24"/>
        </w:rPr>
        <w:t>kabar</w:t>
      </w:r>
      <w:proofErr w:type="spellEnd"/>
      <w:r w:rsidR="00AB4756" w:rsidRPr="002979B9">
        <w:rPr>
          <w:rFonts w:ascii="Times New Roman" w:hAnsi="Times New Roman" w:cs="Times New Roman"/>
          <w:sz w:val="24"/>
          <w:szCs w:val="24"/>
        </w:rPr>
        <w:t xml:space="preserve"> </w:t>
      </w:r>
      <w:proofErr w:type="spellStart"/>
      <w:r w:rsidR="00AB4756" w:rsidRPr="002979B9">
        <w:rPr>
          <w:rFonts w:ascii="Times New Roman" w:hAnsi="Times New Roman" w:cs="Times New Roman"/>
          <w:sz w:val="24"/>
          <w:szCs w:val="24"/>
        </w:rPr>
        <w:t>buruk</w:t>
      </w:r>
      <w:proofErr w:type="spellEnd"/>
      <w:r w:rsidR="008557FD" w:rsidRPr="002979B9">
        <w:rPr>
          <w:rFonts w:ascii="Times New Roman" w:hAnsi="Times New Roman" w:cs="Times New Roman"/>
          <w:sz w:val="24"/>
          <w:szCs w:val="24"/>
        </w:rPr>
        <w:t xml:space="preserve"> </w:t>
      </w:r>
      <w:proofErr w:type="spellStart"/>
      <w:r w:rsidR="008557FD" w:rsidRPr="002979B9">
        <w:rPr>
          <w:rFonts w:ascii="Times New Roman" w:hAnsi="Times New Roman" w:cs="Times New Roman"/>
          <w:sz w:val="24"/>
          <w:szCs w:val="24"/>
        </w:rPr>
        <w:t>akan</w:t>
      </w:r>
      <w:proofErr w:type="spellEnd"/>
      <w:r w:rsidR="008557FD" w:rsidRPr="002979B9">
        <w:rPr>
          <w:rFonts w:ascii="Times New Roman" w:hAnsi="Times New Roman" w:cs="Times New Roman"/>
          <w:sz w:val="24"/>
          <w:szCs w:val="24"/>
        </w:rPr>
        <w:t xml:space="preserve"> </w:t>
      </w:r>
      <w:proofErr w:type="spellStart"/>
      <w:r w:rsidR="008557FD" w:rsidRPr="002979B9">
        <w:rPr>
          <w:rFonts w:ascii="Times New Roman" w:hAnsi="Times New Roman" w:cs="Times New Roman"/>
          <w:sz w:val="24"/>
          <w:szCs w:val="24"/>
        </w:rPr>
        <w:t>mendorong</w:t>
      </w:r>
      <w:proofErr w:type="spellEnd"/>
      <w:r w:rsidR="008557FD" w:rsidRPr="002979B9">
        <w:rPr>
          <w:rFonts w:ascii="Times New Roman" w:hAnsi="Times New Roman" w:cs="Times New Roman"/>
          <w:sz w:val="24"/>
          <w:szCs w:val="24"/>
        </w:rPr>
        <w:t xml:space="preserve"> </w:t>
      </w:r>
      <w:proofErr w:type="spellStart"/>
      <w:r w:rsidR="008557FD" w:rsidRPr="002979B9">
        <w:rPr>
          <w:rFonts w:ascii="Times New Roman" w:hAnsi="Times New Roman" w:cs="Times New Roman"/>
          <w:sz w:val="24"/>
          <w:szCs w:val="24"/>
        </w:rPr>
        <w:t>perusahaan</w:t>
      </w:r>
      <w:proofErr w:type="spellEnd"/>
      <w:r w:rsidR="008557FD" w:rsidRPr="002979B9">
        <w:rPr>
          <w:rFonts w:ascii="Times New Roman" w:hAnsi="Times New Roman" w:cs="Times New Roman"/>
          <w:sz w:val="24"/>
          <w:szCs w:val="24"/>
        </w:rPr>
        <w:t xml:space="preserve"> </w:t>
      </w:r>
      <w:proofErr w:type="spellStart"/>
      <w:r w:rsidR="008557FD" w:rsidRPr="002979B9">
        <w:rPr>
          <w:rFonts w:ascii="Times New Roman" w:hAnsi="Times New Roman" w:cs="Times New Roman"/>
          <w:sz w:val="24"/>
          <w:szCs w:val="24"/>
        </w:rPr>
        <w:t>untuk</w:t>
      </w:r>
      <w:proofErr w:type="spellEnd"/>
      <w:r w:rsidR="008557FD" w:rsidRPr="002979B9">
        <w:rPr>
          <w:rFonts w:ascii="Times New Roman" w:hAnsi="Times New Roman" w:cs="Times New Roman"/>
          <w:sz w:val="24"/>
          <w:szCs w:val="24"/>
        </w:rPr>
        <w:t xml:space="preserve"> </w:t>
      </w:r>
      <w:proofErr w:type="spellStart"/>
      <w:r w:rsidR="008557FD" w:rsidRPr="002979B9">
        <w:rPr>
          <w:rFonts w:ascii="Times New Roman" w:hAnsi="Times New Roman" w:cs="Times New Roman"/>
          <w:sz w:val="24"/>
          <w:szCs w:val="24"/>
        </w:rPr>
        <w:t>melakukan</w:t>
      </w:r>
      <w:proofErr w:type="spellEnd"/>
      <w:r w:rsidR="008557FD" w:rsidRPr="002979B9">
        <w:rPr>
          <w:rFonts w:ascii="Times New Roman" w:hAnsi="Times New Roman" w:cs="Times New Roman"/>
          <w:sz w:val="24"/>
          <w:szCs w:val="24"/>
        </w:rPr>
        <w:t xml:space="preserve"> </w:t>
      </w:r>
      <w:proofErr w:type="spellStart"/>
      <w:r w:rsidR="008557FD" w:rsidRPr="002979B9">
        <w:rPr>
          <w:rFonts w:ascii="Times New Roman" w:hAnsi="Times New Roman" w:cs="Times New Roman"/>
          <w:sz w:val="24"/>
          <w:szCs w:val="24"/>
        </w:rPr>
        <w:t>pengungkapan</w:t>
      </w:r>
      <w:proofErr w:type="spellEnd"/>
      <w:r w:rsidR="008557FD" w:rsidRPr="002979B9">
        <w:rPr>
          <w:rFonts w:ascii="Times New Roman" w:hAnsi="Times New Roman" w:cs="Times New Roman"/>
          <w:sz w:val="24"/>
          <w:szCs w:val="24"/>
        </w:rPr>
        <w:t xml:space="preserve"> CSR </w:t>
      </w:r>
      <w:proofErr w:type="spellStart"/>
      <w:r w:rsidR="008557FD" w:rsidRPr="002979B9">
        <w:rPr>
          <w:rFonts w:ascii="Times New Roman" w:hAnsi="Times New Roman" w:cs="Times New Roman"/>
          <w:sz w:val="24"/>
          <w:szCs w:val="24"/>
        </w:rPr>
        <w:t>secara</w:t>
      </w:r>
      <w:proofErr w:type="spellEnd"/>
      <w:r w:rsidR="008557FD" w:rsidRPr="002979B9">
        <w:rPr>
          <w:rFonts w:ascii="Times New Roman" w:hAnsi="Times New Roman" w:cs="Times New Roman"/>
          <w:sz w:val="24"/>
          <w:szCs w:val="24"/>
        </w:rPr>
        <w:t xml:space="preserve"> </w:t>
      </w:r>
      <w:proofErr w:type="spellStart"/>
      <w:r w:rsidR="008557FD" w:rsidRPr="002979B9">
        <w:rPr>
          <w:rFonts w:ascii="Times New Roman" w:hAnsi="Times New Roman" w:cs="Times New Roman"/>
          <w:sz w:val="24"/>
          <w:szCs w:val="24"/>
        </w:rPr>
        <w:t>lebih</w:t>
      </w:r>
      <w:proofErr w:type="spellEnd"/>
      <w:r w:rsidR="008557FD" w:rsidRPr="002979B9">
        <w:rPr>
          <w:rFonts w:ascii="Times New Roman" w:hAnsi="Times New Roman" w:cs="Times New Roman"/>
          <w:sz w:val="24"/>
          <w:szCs w:val="24"/>
        </w:rPr>
        <w:t xml:space="preserve"> </w:t>
      </w:r>
      <w:proofErr w:type="spellStart"/>
      <w:r w:rsidR="008557FD" w:rsidRPr="002979B9">
        <w:rPr>
          <w:rFonts w:ascii="Times New Roman" w:hAnsi="Times New Roman" w:cs="Times New Roman"/>
          <w:sz w:val="24"/>
          <w:szCs w:val="24"/>
        </w:rPr>
        <w:t>komprehensif</w:t>
      </w:r>
      <w:proofErr w:type="spellEnd"/>
      <w:r w:rsidR="008557FD" w:rsidRPr="002979B9">
        <w:rPr>
          <w:rFonts w:ascii="Times New Roman" w:hAnsi="Times New Roman" w:cs="Times New Roman"/>
          <w:sz w:val="24"/>
          <w:szCs w:val="24"/>
        </w:rPr>
        <w:t xml:space="preserve"> </w:t>
      </w:r>
      <w:proofErr w:type="spellStart"/>
      <w:r w:rsidR="008557FD" w:rsidRPr="002979B9">
        <w:rPr>
          <w:rFonts w:ascii="Times New Roman" w:hAnsi="Times New Roman" w:cs="Times New Roman"/>
          <w:sz w:val="24"/>
          <w:szCs w:val="24"/>
        </w:rPr>
        <w:t>dalam</w:t>
      </w:r>
      <w:proofErr w:type="spellEnd"/>
      <w:r w:rsidR="008557FD" w:rsidRPr="002979B9">
        <w:rPr>
          <w:rFonts w:ascii="Times New Roman" w:hAnsi="Times New Roman" w:cs="Times New Roman"/>
          <w:sz w:val="24"/>
          <w:szCs w:val="24"/>
        </w:rPr>
        <w:t xml:space="preserve"> </w:t>
      </w:r>
      <w:proofErr w:type="spellStart"/>
      <w:r w:rsidR="008557FD" w:rsidRPr="002979B9">
        <w:rPr>
          <w:rFonts w:ascii="Times New Roman" w:hAnsi="Times New Roman" w:cs="Times New Roman"/>
          <w:sz w:val="24"/>
          <w:szCs w:val="24"/>
        </w:rPr>
        <w:t>laporan</w:t>
      </w:r>
      <w:proofErr w:type="spellEnd"/>
      <w:r w:rsidR="008557FD" w:rsidRPr="002979B9">
        <w:rPr>
          <w:rFonts w:ascii="Times New Roman" w:hAnsi="Times New Roman" w:cs="Times New Roman"/>
          <w:sz w:val="24"/>
          <w:szCs w:val="24"/>
        </w:rPr>
        <w:t xml:space="preserve"> </w:t>
      </w:r>
      <w:proofErr w:type="spellStart"/>
      <w:r w:rsidR="008557FD" w:rsidRPr="002979B9">
        <w:rPr>
          <w:rFonts w:ascii="Times New Roman" w:hAnsi="Times New Roman" w:cs="Times New Roman"/>
          <w:sz w:val="24"/>
          <w:szCs w:val="24"/>
        </w:rPr>
        <w:t>tahunannya</w:t>
      </w:r>
      <w:proofErr w:type="spellEnd"/>
      <w:r w:rsidR="00AB4756" w:rsidRPr="002979B9">
        <w:rPr>
          <w:rFonts w:ascii="Times New Roman" w:hAnsi="Times New Roman" w:cs="Times New Roman"/>
          <w:sz w:val="24"/>
          <w:szCs w:val="24"/>
        </w:rPr>
        <w:t xml:space="preserve"> </w:t>
      </w:r>
      <w:r w:rsidR="00AB4756" w:rsidRPr="002979B9">
        <w:rPr>
          <w:rFonts w:ascii="Times New Roman" w:hAnsi="Times New Roman" w:cs="Times New Roman"/>
          <w:sz w:val="24"/>
          <w:szCs w:val="24"/>
        </w:rPr>
        <w:fldChar w:fldCharType="begin" w:fldLock="1"/>
      </w:r>
      <w:r w:rsidR="00AB4756" w:rsidRPr="002979B9">
        <w:rPr>
          <w:rFonts w:ascii="Times New Roman" w:hAnsi="Times New Roman" w:cs="Times New Roman"/>
          <w:sz w:val="24"/>
          <w:szCs w:val="24"/>
        </w:rPr>
        <w:instrText>ADDIN CSL_CITATION {"citationItems":[{"id":"ITEM-1","itemData":{"DOI":"10.33479/parsimonia.2021.8.1.27-41","ISSN":"2355-5483","abstract":"Penelitian ini bertujuan untuk menguji pengaruh media exposure, sensitivitas industri, dan growth terhadap pengungkapan corporate social responsibility pada seluruh perusahaan yang terdaftar di Bursa Efek Indonesia untuk periode tahun 2017 sampai dengan tahun 2019. Sampel penelitian ini adalah seluruh perusahaan go public yang terdaftar di Bursa Efek Indonesia untuk periode 2017-2019 dengan jumlah perusahaan sebanyak 95 perusahaan. Penelitian ini menggunakan metode analisis regresi berganda untuk menguji pengaruh masing-masing variabel. Hasil penelitian ini menunjukkan bahwa media exposure dan sensitivitas industri berpengaruh positif terhadap pengungkapan CSR. Sedangkan dalam penelitian ini growth memperoleh hasil bahwa growth tidak berpegaruh terhadap pengungkapan CSR. Dalam teori legitimasi memberikan gambaran tentang adanya perbedaaan antara nilai-nilai yang dianut perusahaan dengan nilai-nilai masyarakat, maka perusahaan akan berada pada posisi terancam atau legitimacy gap, dalam posisi perusahaan akan berusaha menimalkan legitimacy gap tersebut dengan pengungkapan CSR. Sehingga pengungkapan CSR tersebut akan menjadi sinyal positif yang dapat mengurangi asimetri informasi.","author":[{"dropping-particle":"","family":"Purnomo","given":"Martin Marcelino","non-dropping-particle":"","parse-names":false,"suffix":""}],"container-title":"Parsimonia - Jurnal Ekonomi dan Bisnis","id":"ITEM-1","issue":"1","issued":{"date-parts":[["2022"]]},"page":"27-41","title":"Pengaruh Media Exposure, Sensitivitas Industri, Dan Growth Terhadap Corporate Social Responsibility Disclosure","type":"article-journal","volume":"8"},"uris":["http://www.mendeley.com/documents/?uuid=4467226d-bcb6-42f2-8755-84fd3c81520e"]}],"mendeley":{"formattedCitation":"(Purnomo, 2022)","plainTextFormattedCitation":"(Purnomo, 2022)","previouslyFormattedCitation":"(Purnomo, 2022)"},"properties":{"noteIndex":0},"schema":"https://github.com/citation-style-language/schema/raw/master/csl-citation.json"}</w:instrText>
      </w:r>
      <w:r w:rsidR="00AB4756" w:rsidRPr="002979B9">
        <w:rPr>
          <w:rFonts w:ascii="Times New Roman" w:hAnsi="Times New Roman" w:cs="Times New Roman"/>
          <w:sz w:val="24"/>
          <w:szCs w:val="24"/>
        </w:rPr>
        <w:fldChar w:fldCharType="separate"/>
      </w:r>
      <w:r w:rsidR="00AB4756" w:rsidRPr="002979B9">
        <w:rPr>
          <w:rFonts w:ascii="Times New Roman" w:hAnsi="Times New Roman" w:cs="Times New Roman"/>
          <w:noProof/>
          <w:sz w:val="24"/>
          <w:szCs w:val="24"/>
        </w:rPr>
        <w:t>(Purnomo, 2022)</w:t>
      </w:r>
      <w:r w:rsidR="00AB4756" w:rsidRPr="002979B9">
        <w:rPr>
          <w:rFonts w:ascii="Times New Roman" w:hAnsi="Times New Roman" w:cs="Times New Roman"/>
          <w:sz w:val="24"/>
          <w:szCs w:val="24"/>
        </w:rPr>
        <w:fldChar w:fldCharType="end"/>
      </w:r>
      <w:r w:rsidR="00AB4756" w:rsidRPr="002979B9">
        <w:rPr>
          <w:rFonts w:ascii="Times New Roman" w:hAnsi="Times New Roman" w:cs="Times New Roman"/>
          <w:sz w:val="24"/>
          <w:szCs w:val="24"/>
        </w:rPr>
        <w:t>.</w:t>
      </w:r>
      <w:r w:rsidR="00900776">
        <w:rPr>
          <w:rFonts w:ascii="Times New Roman" w:hAnsi="Times New Roman" w:cs="Times New Roman"/>
          <w:sz w:val="24"/>
          <w:szCs w:val="24"/>
        </w:rPr>
        <w:t xml:space="preserve"> </w:t>
      </w:r>
      <w:r w:rsidR="0074377C" w:rsidRPr="002979B9">
        <w:rPr>
          <w:rFonts w:ascii="Times New Roman" w:hAnsi="Times New Roman" w:cs="Times New Roman"/>
          <w:sz w:val="24"/>
          <w:szCs w:val="24"/>
        </w:rPr>
        <w:t xml:space="preserve">Hasil </w:t>
      </w:r>
      <w:proofErr w:type="spellStart"/>
      <w:r w:rsidR="0074377C" w:rsidRPr="002979B9">
        <w:rPr>
          <w:rFonts w:ascii="Times New Roman" w:hAnsi="Times New Roman" w:cs="Times New Roman"/>
          <w:sz w:val="24"/>
          <w:szCs w:val="24"/>
        </w:rPr>
        <w:t>dari</w:t>
      </w:r>
      <w:proofErr w:type="spellEnd"/>
      <w:r w:rsidR="0074377C" w:rsidRPr="002979B9">
        <w:rPr>
          <w:rFonts w:ascii="Times New Roman" w:hAnsi="Times New Roman" w:cs="Times New Roman"/>
          <w:sz w:val="24"/>
          <w:szCs w:val="24"/>
        </w:rPr>
        <w:t xml:space="preserve"> </w:t>
      </w:r>
      <w:proofErr w:type="spellStart"/>
      <w:r w:rsidR="0074377C" w:rsidRPr="002979B9">
        <w:rPr>
          <w:rFonts w:ascii="Times New Roman" w:hAnsi="Times New Roman" w:cs="Times New Roman"/>
          <w:sz w:val="24"/>
          <w:szCs w:val="24"/>
        </w:rPr>
        <w:t>penelitian</w:t>
      </w:r>
      <w:proofErr w:type="spellEnd"/>
      <w:r w:rsidR="0074377C" w:rsidRPr="002979B9">
        <w:rPr>
          <w:rFonts w:ascii="Times New Roman" w:hAnsi="Times New Roman" w:cs="Times New Roman"/>
          <w:sz w:val="24"/>
          <w:szCs w:val="24"/>
        </w:rPr>
        <w:t xml:space="preserve"> yang </w:t>
      </w:r>
      <w:proofErr w:type="spellStart"/>
      <w:r w:rsidR="0074377C" w:rsidRPr="002979B9">
        <w:rPr>
          <w:rFonts w:ascii="Times New Roman" w:hAnsi="Times New Roman" w:cs="Times New Roman"/>
          <w:sz w:val="24"/>
          <w:szCs w:val="24"/>
        </w:rPr>
        <w:t>dilakukan</w:t>
      </w:r>
      <w:proofErr w:type="spellEnd"/>
      <w:r w:rsidR="0074377C" w:rsidRPr="002979B9">
        <w:rPr>
          <w:rFonts w:ascii="Times New Roman" w:hAnsi="Times New Roman" w:cs="Times New Roman"/>
          <w:sz w:val="24"/>
          <w:szCs w:val="24"/>
        </w:rPr>
        <w:t xml:space="preserve"> oleh </w:t>
      </w:r>
      <w:r w:rsidR="00103565" w:rsidRPr="002979B9">
        <w:rPr>
          <w:rFonts w:ascii="Times New Roman" w:hAnsi="Times New Roman" w:cs="Times New Roman"/>
          <w:sz w:val="24"/>
          <w:szCs w:val="24"/>
        </w:rPr>
        <w:fldChar w:fldCharType="begin" w:fldLock="1"/>
      </w:r>
      <w:r w:rsidR="006C731C" w:rsidRPr="002979B9">
        <w:rPr>
          <w:rFonts w:ascii="Times New Roman" w:hAnsi="Times New Roman" w:cs="Times New Roman"/>
          <w:sz w:val="24"/>
          <w:szCs w:val="24"/>
        </w:rPr>
        <w:instrText>ADDIN CSL_CITATION {"citationItems":[{"id":"ITEM-1","itemData":{"DOI":"10.37859/jae.v11i1.2509","ISSN":"2089-1768","abstract":"This study aims to examine and analyze the influence of political connections and media exposure on disclosure of Corporate Social Responsibility (CSR). This research is a quantitative study using secondary data from annual reports and sustainability reports of 195 High Profile companies listed on the Indonesia Stock Exchange (IDX) in 2018-2019. This study uses the dependent variable in the form of CSR disclosure measured by the analytical method adopted from the research of Sembiring (2005). The independent variables in the form of political connections and media exposure are measured using dummy variables. The data analysis technique used is multiple linear regression analysis with SPSS software. The results of this study indicate that there is an influence of political connections and media exposure on disclosure of Corporate Social Responsibility (CSR).","author":[{"dropping-particle":"","family":"Muliawati","given":"Anggraini Risky","non-dropping-particle":"","parse-names":false,"suffix":""},{"dropping-particle":"","family":"Hariyati","given":"Hariyati","non-dropping-particle":"","parse-names":false,"suffix":""}],"container-title":"Jurnal Akuntansi dan Ekonomika","id":"ITEM-1","issue":"1","issued":{"date-parts":[["2021"]]},"page":"72-81","title":"Pengaruh Koneksi Politik Dan Media Exposure Terhadap Pengungkapan Tanggung Jawab Sosial","type":"article-journal","volume":"11"},"uris":["http://www.mendeley.com/documents/?uuid=b7c6c5cf-ff30-4d1b-a28b-2005a8295a18"]}],"mendeley":{"formattedCitation":"(Muliawati &amp; Hariyati, 2021)","plainTextFormattedCitation":"(Muliawati &amp; Hariyati, 2021)","previouslyFormattedCitation":"(Muliawati &amp; Hariyati, 2021)"},"properties":{"noteIndex":0},"schema":"https://github.com/citation-style-language/schema/raw/master/csl-citation.json"}</w:instrText>
      </w:r>
      <w:r w:rsidR="00103565" w:rsidRPr="002979B9">
        <w:rPr>
          <w:rFonts w:ascii="Times New Roman" w:hAnsi="Times New Roman" w:cs="Times New Roman"/>
          <w:sz w:val="24"/>
          <w:szCs w:val="24"/>
        </w:rPr>
        <w:fldChar w:fldCharType="separate"/>
      </w:r>
      <w:r w:rsidR="00103565" w:rsidRPr="002979B9">
        <w:rPr>
          <w:rFonts w:ascii="Times New Roman" w:hAnsi="Times New Roman" w:cs="Times New Roman"/>
          <w:noProof/>
          <w:sz w:val="24"/>
          <w:szCs w:val="24"/>
        </w:rPr>
        <w:t>(Muliawati &amp; Hariyati, 2021)</w:t>
      </w:r>
      <w:r w:rsidR="00103565" w:rsidRPr="002979B9">
        <w:rPr>
          <w:rFonts w:ascii="Times New Roman" w:hAnsi="Times New Roman" w:cs="Times New Roman"/>
          <w:sz w:val="24"/>
          <w:szCs w:val="24"/>
        </w:rPr>
        <w:fldChar w:fldCharType="end"/>
      </w:r>
      <w:r w:rsidR="00900776">
        <w:rPr>
          <w:rFonts w:ascii="Times New Roman" w:hAnsi="Times New Roman" w:cs="Times New Roman"/>
          <w:i/>
          <w:sz w:val="24"/>
          <w:szCs w:val="24"/>
        </w:rPr>
        <w:t xml:space="preserve"> </w:t>
      </w:r>
      <w:proofErr w:type="spellStart"/>
      <w:r w:rsidR="00103565" w:rsidRPr="002979B9">
        <w:rPr>
          <w:rFonts w:ascii="Times New Roman" w:hAnsi="Times New Roman" w:cs="Times New Roman"/>
          <w:sz w:val="24"/>
          <w:szCs w:val="24"/>
        </w:rPr>
        <w:t>menyatakan</w:t>
      </w:r>
      <w:proofErr w:type="spellEnd"/>
      <w:r w:rsidR="00103565" w:rsidRPr="002979B9">
        <w:rPr>
          <w:rFonts w:ascii="Times New Roman" w:hAnsi="Times New Roman" w:cs="Times New Roman"/>
          <w:sz w:val="24"/>
          <w:szCs w:val="24"/>
        </w:rPr>
        <w:t xml:space="preserve"> </w:t>
      </w:r>
      <w:proofErr w:type="spellStart"/>
      <w:r w:rsidR="00103565" w:rsidRPr="002979B9">
        <w:rPr>
          <w:rFonts w:ascii="Times New Roman" w:hAnsi="Times New Roman" w:cs="Times New Roman"/>
          <w:sz w:val="24"/>
          <w:szCs w:val="24"/>
        </w:rPr>
        <w:t>bahwa</w:t>
      </w:r>
      <w:proofErr w:type="spellEnd"/>
      <w:r w:rsidR="00103565" w:rsidRPr="002979B9">
        <w:rPr>
          <w:rFonts w:ascii="Times New Roman" w:hAnsi="Times New Roman" w:cs="Times New Roman"/>
          <w:sz w:val="24"/>
          <w:szCs w:val="24"/>
        </w:rPr>
        <w:t xml:space="preserve"> </w:t>
      </w:r>
      <w:r w:rsidR="00103565" w:rsidRPr="002979B9">
        <w:rPr>
          <w:rFonts w:ascii="Times New Roman" w:hAnsi="Times New Roman" w:cs="Times New Roman"/>
          <w:i/>
          <w:sz w:val="24"/>
          <w:szCs w:val="24"/>
        </w:rPr>
        <w:t xml:space="preserve">media exposure </w:t>
      </w:r>
      <w:proofErr w:type="spellStart"/>
      <w:r w:rsidR="00103565" w:rsidRPr="002979B9">
        <w:rPr>
          <w:rFonts w:ascii="Times New Roman" w:hAnsi="Times New Roman" w:cs="Times New Roman"/>
          <w:sz w:val="24"/>
          <w:szCs w:val="24"/>
        </w:rPr>
        <w:t>berpengaruh</w:t>
      </w:r>
      <w:proofErr w:type="spellEnd"/>
      <w:r w:rsidR="00103565" w:rsidRPr="002979B9">
        <w:rPr>
          <w:rFonts w:ascii="Times New Roman" w:hAnsi="Times New Roman" w:cs="Times New Roman"/>
          <w:sz w:val="24"/>
          <w:szCs w:val="24"/>
        </w:rPr>
        <w:t xml:space="preserve"> </w:t>
      </w:r>
      <w:proofErr w:type="spellStart"/>
      <w:r w:rsidR="00103565" w:rsidRPr="002979B9">
        <w:rPr>
          <w:rFonts w:ascii="Times New Roman" w:hAnsi="Times New Roman" w:cs="Times New Roman"/>
          <w:sz w:val="24"/>
          <w:szCs w:val="24"/>
        </w:rPr>
        <w:t>positif</w:t>
      </w:r>
      <w:proofErr w:type="spellEnd"/>
      <w:r w:rsidR="00103565" w:rsidRPr="002979B9">
        <w:rPr>
          <w:rFonts w:ascii="Times New Roman" w:hAnsi="Times New Roman" w:cs="Times New Roman"/>
          <w:sz w:val="24"/>
          <w:szCs w:val="24"/>
        </w:rPr>
        <w:t xml:space="preserve"> </w:t>
      </w:r>
      <w:proofErr w:type="spellStart"/>
      <w:r w:rsidR="00103565" w:rsidRPr="002979B9">
        <w:rPr>
          <w:rFonts w:ascii="Times New Roman" w:hAnsi="Times New Roman" w:cs="Times New Roman"/>
          <w:sz w:val="24"/>
          <w:szCs w:val="24"/>
        </w:rPr>
        <w:t>terhadap</w:t>
      </w:r>
      <w:proofErr w:type="spellEnd"/>
      <w:r w:rsidR="00103565" w:rsidRPr="002979B9">
        <w:rPr>
          <w:rFonts w:ascii="Times New Roman" w:hAnsi="Times New Roman" w:cs="Times New Roman"/>
          <w:sz w:val="24"/>
          <w:szCs w:val="24"/>
        </w:rPr>
        <w:t xml:space="preserve"> </w:t>
      </w:r>
      <w:proofErr w:type="spellStart"/>
      <w:r w:rsidR="00103565" w:rsidRPr="002979B9">
        <w:rPr>
          <w:rFonts w:ascii="Times New Roman" w:hAnsi="Times New Roman" w:cs="Times New Roman"/>
          <w:sz w:val="24"/>
          <w:szCs w:val="24"/>
        </w:rPr>
        <w:t>pengungkapan</w:t>
      </w:r>
      <w:proofErr w:type="spellEnd"/>
      <w:r w:rsidR="00103565" w:rsidRPr="002979B9">
        <w:rPr>
          <w:rFonts w:ascii="Times New Roman" w:hAnsi="Times New Roman" w:cs="Times New Roman"/>
          <w:sz w:val="24"/>
          <w:szCs w:val="24"/>
        </w:rPr>
        <w:t xml:space="preserve"> </w:t>
      </w:r>
      <w:proofErr w:type="spellStart"/>
      <w:r w:rsidR="00103565" w:rsidRPr="002979B9">
        <w:rPr>
          <w:rFonts w:ascii="Times New Roman" w:hAnsi="Times New Roman" w:cs="Times New Roman"/>
          <w:sz w:val="24"/>
          <w:szCs w:val="24"/>
        </w:rPr>
        <w:t>csr</w:t>
      </w:r>
      <w:proofErr w:type="spellEnd"/>
      <w:r w:rsidR="00103565" w:rsidRPr="002979B9">
        <w:rPr>
          <w:rFonts w:ascii="Times New Roman" w:hAnsi="Times New Roman" w:cs="Times New Roman"/>
          <w:sz w:val="24"/>
          <w:szCs w:val="24"/>
        </w:rPr>
        <w:t xml:space="preserve">, </w:t>
      </w:r>
      <w:proofErr w:type="spellStart"/>
      <w:r w:rsidR="00103565" w:rsidRPr="002979B9">
        <w:rPr>
          <w:rFonts w:ascii="Times New Roman" w:hAnsi="Times New Roman" w:cs="Times New Roman"/>
          <w:sz w:val="24"/>
          <w:szCs w:val="24"/>
        </w:rPr>
        <w:t>karena</w:t>
      </w:r>
      <w:proofErr w:type="spellEnd"/>
      <w:r w:rsidR="00103565" w:rsidRPr="002979B9">
        <w:rPr>
          <w:rFonts w:ascii="Times New Roman" w:hAnsi="Times New Roman" w:cs="Times New Roman"/>
          <w:sz w:val="24"/>
          <w:szCs w:val="24"/>
        </w:rPr>
        <w:t xml:space="preserve"> media </w:t>
      </w:r>
      <w:proofErr w:type="spellStart"/>
      <w:r w:rsidR="00103565" w:rsidRPr="002979B9">
        <w:rPr>
          <w:rFonts w:ascii="Times New Roman" w:hAnsi="Times New Roman" w:cs="Times New Roman"/>
          <w:sz w:val="24"/>
          <w:szCs w:val="24"/>
        </w:rPr>
        <w:t>dapat</w:t>
      </w:r>
      <w:proofErr w:type="spellEnd"/>
      <w:r w:rsidR="00103565" w:rsidRPr="002979B9">
        <w:rPr>
          <w:rFonts w:ascii="Times New Roman" w:hAnsi="Times New Roman" w:cs="Times New Roman"/>
          <w:sz w:val="24"/>
          <w:szCs w:val="24"/>
        </w:rPr>
        <w:t xml:space="preserve"> </w:t>
      </w:r>
      <w:proofErr w:type="spellStart"/>
      <w:r w:rsidR="00103565" w:rsidRPr="002979B9">
        <w:rPr>
          <w:rFonts w:ascii="Times New Roman" w:hAnsi="Times New Roman" w:cs="Times New Roman"/>
          <w:sz w:val="24"/>
          <w:szCs w:val="24"/>
        </w:rPr>
        <w:t>memberikan</w:t>
      </w:r>
      <w:proofErr w:type="spellEnd"/>
      <w:r w:rsidR="00103565" w:rsidRPr="002979B9">
        <w:rPr>
          <w:rFonts w:ascii="Times New Roman" w:hAnsi="Times New Roman" w:cs="Times New Roman"/>
          <w:sz w:val="24"/>
          <w:szCs w:val="24"/>
        </w:rPr>
        <w:t xml:space="preserve"> </w:t>
      </w:r>
      <w:proofErr w:type="spellStart"/>
      <w:r w:rsidR="00103565" w:rsidRPr="002979B9">
        <w:rPr>
          <w:rFonts w:ascii="Times New Roman" w:hAnsi="Times New Roman" w:cs="Times New Roman"/>
          <w:sz w:val="24"/>
          <w:szCs w:val="24"/>
        </w:rPr>
        <w:t>tekanan</w:t>
      </w:r>
      <w:proofErr w:type="spellEnd"/>
      <w:r w:rsidR="00103565" w:rsidRPr="002979B9">
        <w:rPr>
          <w:rFonts w:ascii="Times New Roman" w:hAnsi="Times New Roman" w:cs="Times New Roman"/>
          <w:sz w:val="24"/>
          <w:szCs w:val="24"/>
        </w:rPr>
        <w:t xml:space="preserve"> </w:t>
      </w:r>
      <w:proofErr w:type="spellStart"/>
      <w:r w:rsidR="00103565" w:rsidRPr="002979B9">
        <w:rPr>
          <w:rFonts w:ascii="Times New Roman" w:hAnsi="Times New Roman" w:cs="Times New Roman"/>
          <w:sz w:val="24"/>
          <w:szCs w:val="24"/>
        </w:rPr>
        <w:t>kepada</w:t>
      </w:r>
      <w:proofErr w:type="spellEnd"/>
      <w:r w:rsidR="00103565" w:rsidRPr="002979B9">
        <w:rPr>
          <w:rFonts w:ascii="Times New Roman" w:hAnsi="Times New Roman" w:cs="Times New Roman"/>
          <w:sz w:val="24"/>
          <w:szCs w:val="24"/>
        </w:rPr>
        <w:t xml:space="preserve"> </w:t>
      </w:r>
      <w:proofErr w:type="spellStart"/>
      <w:r w:rsidR="00103565" w:rsidRPr="002979B9">
        <w:rPr>
          <w:rFonts w:ascii="Times New Roman" w:hAnsi="Times New Roman" w:cs="Times New Roman"/>
          <w:sz w:val="24"/>
          <w:szCs w:val="24"/>
        </w:rPr>
        <w:t>perusahaan</w:t>
      </w:r>
      <w:proofErr w:type="spellEnd"/>
      <w:r w:rsidR="00103565" w:rsidRPr="002979B9">
        <w:rPr>
          <w:rFonts w:ascii="Times New Roman" w:hAnsi="Times New Roman" w:cs="Times New Roman"/>
          <w:sz w:val="24"/>
          <w:szCs w:val="24"/>
        </w:rPr>
        <w:t xml:space="preserve"> </w:t>
      </w:r>
      <w:proofErr w:type="spellStart"/>
      <w:r w:rsidR="00103565" w:rsidRPr="002979B9">
        <w:rPr>
          <w:rFonts w:ascii="Times New Roman" w:hAnsi="Times New Roman" w:cs="Times New Roman"/>
          <w:sz w:val="24"/>
          <w:szCs w:val="24"/>
        </w:rPr>
        <w:t>untuk</w:t>
      </w:r>
      <w:proofErr w:type="spellEnd"/>
      <w:r w:rsidR="00103565" w:rsidRPr="002979B9">
        <w:rPr>
          <w:rFonts w:ascii="Times New Roman" w:hAnsi="Times New Roman" w:cs="Times New Roman"/>
          <w:sz w:val="24"/>
          <w:szCs w:val="24"/>
        </w:rPr>
        <w:t xml:space="preserve"> </w:t>
      </w:r>
      <w:proofErr w:type="spellStart"/>
      <w:r w:rsidR="00103565" w:rsidRPr="002979B9">
        <w:rPr>
          <w:rFonts w:ascii="Times New Roman" w:hAnsi="Times New Roman" w:cs="Times New Roman"/>
          <w:sz w:val="24"/>
          <w:szCs w:val="24"/>
        </w:rPr>
        <w:t>melakukan</w:t>
      </w:r>
      <w:proofErr w:type="spellEnd"/>
      <w:r w:rsidR="00103565" w:rsidRPr="002979B9">
        <w:rPr>
          <w:rFonts w:ascii="Times New Roman" w:hAnsi="Times New Roman" w:cs="Times New Roman"/>
          <w:sz w:val="24"/>
          <w:szCs w:val="24"/>
        </w:rPr>
        <w:t xml:space="preserve"> program CSR dan </w:t>
      </w:r>
      <w:proofErr w:type="spellStart"/>
      <w:r w:rsidR="00103565" w:rsidRPr="002979B9">
        <w:rPr>
          <w:rFonts w:ascii="Times New Roman" w:hAnsi="Times New Roman" w:cs="Times New Roman"/>
          <w:sz w:val="24"/>
          <w:szCs w:val="24"/>
        </w:rPr>
        <w:t>mengungkapkannya</w:t>
      </w:r>
      <w:proofErr w:type="spellEnd"/>
      <w:r w:rsidR="00103565" w:rsidRPr="002979B9">
        <w:rPr>
          <w:rFonts w:ascii="Times New Roman" w:hAnsi="Times New Roman" w:cs="Times New Roman"/>
          <w:sz w:val="24"/>
          <w:szCs w:val="24"/>
        </w:rPr>
        <w:t xml:space="preserve"> </w:t>
      </w:r>
      <w:proofErr w:type="spellStart"/>
      <w:r w:rsidR="00103565" w:rsidRPr="002979B9">
        <w:rPr>
          <w:rFonts w:ascii="Times New Roman" w:hAnsi="Times New Roman" w:cs="Times New Roman"/>
          <w:sz w:val="24"/>
          <w:szCs w:val="24"/>
        </w:rPr>
        <w:t>secara</w:t>
      </w:r>
      <w:proofErr w:type="spellEnd"/>
      <w:r w:rsidR="00103565" w:rsidRPr="002979B9">
        <w:rPr>
          <w:rFonts w:ascii="Times New Roman" w:hAnsi="Times New Roman" w:cs="Times New Roman"/>
          <w:sz w:val="24"/>
          <w:szCs w:val="24"/>
        </w:rPr>
        <w:t xml:space="preserve"> </w:t>
      </w:r>
      <w:proofErr w:type="spellStart"/>
      <w:r w:rsidR="00103565" w:rsidRPr="002979B9">
        <w:rPr>
          <w:rFonts w:ascii="Times New Roman" w:hAnsi="Times New Roman" w:cs="Times New Roman"/>
          <w:sz w:val="24"/>
          <w:szCs w:val="24"/>
        </w:rPr>
        <w:t>baik</w:t>
      </w:r>
      <w:proofErr w:type="spellEnd"/>
      <w:r w:rsidR="00103565" w:rsidRPr="002979B9">
        <w:rPr>
          <w:rFonts w:ascii="Times New Roman" w:hAnsi="Times New Roman" w:cs="Times New Roman"/>
          <w:sz w:val="24"/>
          <w:szCs w:val="24"/>
        </w:rPr>
        <w:t xml:space="preserve"> dan </w:t>
      </w:r>
      <w:proofErr w:type="spellStart"/>
      <w:r w:rsidR="00103565" w:rsidRPr="002979B9">
        <w:rPr>
          <w:rFonts w:ascii="Times New Roman" w:hAnsi="Times New Roman" w:cs="Times New Roman"/>
          <w:sz w:val="24"/>
          <w:szCs w:val="24"/>
        </w:rPr>
        <w:t>luas</w:t>
      </w:r>
      <w:proofErr w:type="spellEnd"/>
      <w:r w:rsidR="00103565" w:rsidRPr="002979B9">
        <w:rPr>
          <w:rFonts w:ascii="Times New Roman" w:hAnsi="Times New Roman" w:cs="Times New Roman"/>
          <w:sz w:val="24"/>
          <w:szCs w:val="24"/>
        </w:rPr>
        <w:t xml:space="preserve"> </w:t>
      </w:r>
      <w:proofErr w:type="spellStart"/>
      <w:r w:rsidR="00103565" w:rsidRPr="002979B9">
        <w:rPr>
          <w:rFonts w:ascii="Times New Roman" w:hAnsi="Times New Roman" w:cs="Times New Roman"/>
          <w:sz w:val="24"/>
          <w:szCs w:val="24"/>
        </w:rPr>
        <w:t>kepada</w:t>
      </w:r>
      <w:proofErr w:type="spellEnd"/>
      <w:r w:rsidR="00103565" w:rsidRPr="002979B9">
        <w:rPr>
          <w:rFonts w:ascii="Times New Roman" w:hAnsi="Times New Roman" w:cs="Times New Roman"/>
          <w:sz w:val="24"/>
          <w:szCs w:val="24"/>
        </w:rPr>
        <w:t xml:space="preserve"> </w:t>
      </w:r>
      <w:r w:rsidR="00F80748" w:rsidRPr="002979B9">
        <w:rPr>
          <w:rFonts w:ascii="Times New Roman" w:hAnsi="Times New Roman" w:cs="Times New Roman"/>
          <w:sz w:val="24"/>
          <w:szCs w:val="24"/>
        </w:rPr>
        <w:t xml:space="preserve">para </w:t>
      </w:r>
      <w:r w:rsidR="007D2A98" w:rsidRPr="007D2A98">
        <w:rPr>
          <w:rFonts w:ascii="Times New Roman" w:hAnsi="Times New Roman" w:cs="Times New Roman"/>
          <w:i/>
          <w:iCs/>
          <w:sz w:val="24"/>
          <w:szCs w:val="24"/>
        </w:rPr>
        <w:t>stakeholder</w:t>
      </w:r>
      <w:r w:rsidR="00103565" w:rsidRPr="002979B9">
        <w:rPr>
          <w:rFonts w:ascii="Times New Roman" w:hAnsi="Times New Roman" w:cs="Times New Roman"/>
          <w:i/>
          <w:sz w:val="24"/>
          <w:szCs w:val="24"/>
        </w:rPr>
        <w:t xml:space="preserve">. </w:t>
      </w:r>
      <w:proofErr w:type="spellStart"/>
      <w:r w:rsidR="00103565" w:rsidRPr="002979B9">
        <w:rPr>
          <w:rFonts w:ascii="Times New Roman" w:hAnsi="Times New Roman" w:cs="Times New Roman"/>
          <w:sz w:val="24"/>
          <w:szCs w:val="24"/>
        </w:rPr>
        <w:t>Namun</w:t>
      </w:r>
      <w:proofErr w:type="spellEnd"/>
      <w:r w:rsidR="00103565" w:rsidRPr="002979B9">
        <w:rPr>
          <w:rFonts w:ascii="Times New Roman" w:hAnsi="Times New Roman" w:cs="Times New Roman"/>
          <w:sz w:val="24"/>
          <w:szCs w:val="24"/>
        </w:rPr>
        <w:t xml:space="preserve"> </w:t>
      </w:r>
      <w:proofErr w:type="spellStart"/>
      <w:r w:rsidR="00103565" w:rsidRPr="002979B9">
        <w:rPr>
          <w:rFonts w:ascii="Times New Roman" w:hAnsi="Times New Roman" w:cs="Times New Roman"/>
          <w:sz w:val="24"/>
          <w:szCs w:val="24"/>
        </w:rPr>
        <w:t>hasil</w:t>
      </w:r>
      <w:proofErr w:type="spellEnd"/>
      <w:r w:rsidR="00103565" w:rsidRPr="002979B9">
        <w:rPr>
          <w:rFonts w:ascii="Times New Roman" w:hAnsi="Times New Roman" w:cs="Times New Roman"/>
          <w:sz w:val="24"/>
          <w:szCs w:val="24"/>
        </w:rPr>
        <w:t xml:space="preserve"> yang </w:t>
      </w:r>
      <w:proofErr w:type="spellStart"/>
      <w:r w:rsidR="00103565" w:rsidRPr="002979B9">
        <w:rPr>
          <w:rFonts w:ascii="Times New Roman" w:hAnsi="Times New Roman" w:cs="Times New Roman"/>
          <w:sz w:val="24"/>
          <w:szCs w:val="24"/>
        </w:rPr>
        <w:t>berbeda</w:t>
      </w:r>
      <w:proofErr w:type="spellEnd"/>
      <w:r w:rsidR="00103565" w:rsidRPr="002979B9">
        <w:rPr>
          <w:rFonts w:ascii="Times New Roman" w:hAnsi="Times New Roman" w:cs="Times New Roman"/>
          <w:sz w:val="24"/>
          <w:szCs w:val="24"/>
        </w:rPr>
        <w:t xml:space="preserve"> </w:t>
      </w:r>
      <w:proofErr w:type="spellStart"/>
      <w:r w:rsidR="006C731C" w:rsidRPr="002979B9">
        <w:rPr>
          <w:rFonts w:ascii="Times New Roman" w:hAnsi="Times New Roman" w:cs="Times New Roman"/>
          <w:sz w:val="24"/>
          <w:szCs w:val="24"/>
        </w:rPr>
        <w:t>didapatkan</w:t>
      </w:r>
      <w:proofErr w:type="spellEnd"/>
      <w:r w:rsidR="006C731C" w:rsidRPr="002979B9">
        <w:rPr>
          <w:rFonts w:ascii="Times New Roman" w:hAnsi="Times New Roman" w:cs="Times New Roman"/>
          <w:sz w:val="24"/>
          <w:szCs w:val="24"/>
        </w:rPr>
        <w:t xml:space="preserve"> </w:t>
      </w:r>
      <w:proofErr w:type="spellStart"/>
      <w:r w:rsidR="006C731C" w:rsidRPr="002979B9">
        <w:rPr>
          <w:rFonts w:ascii="Times New Roman" w:hAnsi="Times New Roman" w:cs="Times New Roman"/>
          <w:sz w:val="24"/>
          <w:szCs w:val="24"/>
        </w:rPr>
        <w:t>dari</w:t>
      </w:r>
      <w:proofErr w:type="spellEnd"/>
      <w:r w:rsidR="006C731C" w:rsidRPr="002979B9">
        <w:rPr>
          <w:rFonts w:ascii="Times New Roman" w:hAnsi="Times New Roman" w:cs="Times New Roman"/>
          <w:sz w:val="24"/>
          <w:szCs w:val="24"/>
        </w:rPr>
        <w:t xml:space="preserve"> </w:t>
      </w:r>
      <w:proofErr w:type="spellStart"/>
      <w:r w:rsidR="006C731C" w:rsidRPr="002979B9">
        <w:rPr>
          <w:rFonts w:ascii="Times New Roman" w:hAnsi="Times New Roman" w:cs="Times New Roman"/>
          <w:sz w:val="24"/>
          <w:szCs w:val="24"/>
        </w:rPr>
        <w:t>penelitian</w:t>
      </w:r>
      <w:proofErr w:type="spellEnd"/>
      <w:r w:rsidR="006C731C" w:rsidRPr="002979B9">
        <w:rPr>
          <w:rFonts w:ascii="Times New Roman" w:hAnsi="Times New Roman" w:cs="Times New Roman"/>
          <w:sz w:val="24"/>
          <w:szCs w:val="24"/>
        </w:rPr>
        <w:t xml:space="preserve"> yang </w:t>
      </w:r>
      <w:proofErr w:type="spellStart"/>
      <w:r w:rsidR="006C731C" w:rsidRPr="002979B9">
        <w:rPr>
          <w:rFonts w:ascii="Times New Roman" w:hAnsi="Times New Roman" w:cs="Times New Roman"/>
          <w:sz w:val="24"/>
          <w:szCs w:val="24"/>
        </w:rPr>
        <w:t>dilakukan</w:t>
      </w:r>
      <w:proofErr w:type="spellEnd"/>
      <w:r w:rsidR="006C731C" w:rsidRPr="002979B9">
        <w:rPr>
          <w:rFonts w:ascii="Times New Roman" w:hAnsi="Times New Roman" w:cs="Times New Roman"/>
          <w:sz w:val="24"/>
          <w:szCs w:val="24"/>
        </w:rPr>
        <w:t xml:space="preserve"> oleh </w:t>
      </w:r>
      <w:r w:rsidR="006C731C" w:rsidRPr="002979B9">
        <w:rPr>
          <w:rFonts w:ascii="Times New Roman" w:hAnsi="Times New Roman" w:cs="Times New Roman"/>
          <w:sz w:val="24"/>
          <w:szCs w:val="24"/>
        </w:rPr>
        <w:fldChar w:fldCharType="begin" w:fldLock="1"/>
      </w:r>
      <w:r w:rsidR="00425F33" w:rsidRPr="002979B9">
        <w:rPr>
          <w:rFonts w:ascii="Times New Roman" w:hAnsi="Times New Roman" w:cs="Times New Roman"/>
          <w:sz w:val="24"/>
          <w:szCs w:val="24"/>
        </w:rPr>
        <w:instrText>ADDIN CSL_CITATION {"citationItems":[{"id":"ITEM-1","itemData":{"DOI":"10.31000/sinamu.v2i0.3577","abstract":"CSR merupakan bentuk tanggung jawab perusahaan terhadap lingkungan sosial. Melalui program CSR dihapkan dapat menjadi media promosi untuk menjaga eksistensi perusahaan di masyarakat. Masalah muncul ketika orientasi bisnis perusahaan hanya berfokus pada laba, sehingga tanggung jawab sosial lingkungan perusahaan diabaikan. Hal ini akan berdampak pada lemahnya legitimasi masyarakat yang dapat berakibat pada terganggunya kegiatan operasional perusahaan. Penelitian ini bertujuan untuk menguji pengaruh kinerja lingkungan, citra perusahaan dan ekspos media terhadap pengungkapan CSR. Sampel penelitian yaitu perusahaan manufaktur yang terdaftar di BEI 2015-2018 diambil berdasarkan kriteria yang telah ditentukan. Analisis data menggunakan regresi linier berganda. Hasil penelitian menunjukkan bahwa kinerja lingkungan dan citra perusahaan berpengaruh terhadap pengungkapan CSR, sedangkan eksposur media tidak berpengaruh terhadap pengungkapan CSR.","author":[{"dropping-particle":"","family":"Sarra","given":"Hustna Dara","non-dropping-particle":"","parse-names":false,"suffix":""},{"dropping-particle":"","family":"Alamsyah","given":"Sustari","non-dropping-particle":"","parse-names":false,"suffix":""}],"container-title":"Prosiding Simposium Nasional Multidisiplin (SinaMu)","id":"ITEM-1","issued":{"date-parts":[["2021"]]},"page":"410-417","title":"Pengaruh Kinerja Lingkungan, Citra Perusahaan dan Media Exposure Terhadap Pengungkapan CSR","type":"article-journal","volume":"2"},"uris":["http://www.mendeley.com/documents/?uuid=e06db6c3-7eae-49e9-b26f-ce62bc68ab65"]}],"mendeley":{"formattedCitation":"(Sarra &amp; Alamsyah, 2021)","plainTextFormattedCitation":"(Sarra &amp; Alamsyah, 2021)","previouslyFormattedCitation":"(Sarra &amp; Alamsyah, 2021)"},"properties":{"noteIndex":0},"schema":"https://github.com/citation-style-language/schema/raw/master/csl-citation.json"}</w:instrText>
      </w:r>
      <w:r w:rsidR="006C731C" w:rsidRPr="002979B9">
        <w:rPr>
          <w:rFonts w:ascii="Times New Roman" w:hAnsi="Times New Roman" w:cs="Times New Roman"/>
          <w:sz w:val="24"/>
          <w:szCs w:val="24"/>
        </w:rPr>
        <w:fldChar w:fldCharType="separate"/>
      </w:r>
      <w:r w:rsidR="006C731C" w:rsidRPr="002979B9">
        <w:rPr>
          <w:rFonts w:ascii="Times New Roman" w:hAnsi="Times New Roman" w:cs="Times New Roman"/>
          <w:noProof/>
          <w:sz w:val="24"/>
          <w:szCs w:val="24"/>
        </w:rPr>
        <w:t>(Sarra &amp; Alamsyah, 2021)</w:t>
      </w:r>
      <w:r w:rsidR="006C731C" w:rsidRPr="002979B9">
        <w:rPr>
          <w:rFonts w:ascii="Times New Roman" w:hAnsi="Times New Roman" w:cs="Times New Roman"/>
          <w:sz w:val="24"/>
          <w:szCs w:val="24"/>
        </w:rPr>
        <w:fldChar w:fldCharType="end"/>
      </w:r>
      <w:r w:rsidR="006C731C" w:rsidRPr="002979B9">
        <w:rPr>
          <w:rFonts w:ascii="Times New Roman" w:hAnsi="Times New Roman" w:cs="Times New Roman"/>
          <w:sz w:val="24"/>
          <w:szCs w:val="24"/>
        </w:rPr>
        <w:t xml:space="preserve">, </w:t>
      </w:r>
      <w:proofErr w:type="spellStart"/>
      <w:r w:rsidR="006C731C" w:rsidRPr="002979B9">
        <w:rPr>
          <w:rFonts w:ascii="Times New Roman" w:hAnsi="Times New Roman" w:cs="Times New Roman"/>
          <w:sz w:val="24"/>
          <w:szCs w:val="24"/>
        </w:rPr>
        <w:t>yaitu</w:t>
      </w:r>
      <w:proofErr w:type="spellEnd"/>
      <w:r w:rsidR="006C731C" w:rsidRPr="002979B9">
        <w:rPr>
          <w:rFonts w:ascii="Times New Roman" w:hAnsi="Times New Roman" w:cs="Times New Roman"/>
          <w:sz w:val="24"/>
          <w:szCs w:val="24"/>
        </w:rPr>
        <w:t xml:space="preserve"> </w:t>
      </w:r>
      <w:r w:rsidR="006C731C" w:rsidRPr="002979B9">
        <w:rPr>
          <w:rFonts w:ascii="Times New Roman" w:hAnsi="Times New Roman" w:cs="Times New Roman"/>
          <w:i/>
          <w:sz w:val="24"/>
          <w:szCs w:val="24"/>
        </w:rPr>
        <w:t>media exposure</w:t>
      </w:r>
      <w:r w:rsidR="00900776">
        <w:rPr>
          <w:rFonts w:ascii="Times New Roman" w:hAnsi="Times New Roman" w:cs="Times New Roman"/>
          <w:i/>
          <w:sz w:val="24"/>
          <w:szCs w:val="24"/>
        </w:rPr>
        <w:t xml:space="preserve"> </w:t>
      </w:r>
      <w:proofErr w:type="spellStart"/>
      <w:r w:rsidR="006C731C" w:rsidRPr="002979B9">
        <w:rPr>
          <w:rFonts w:ascii="Times New Roman" w:hAnsi="Times New Roman" w:cs="Times New Roman"/>
          <w:sz w:val="24"/>
          <w:szCs w:val="24"/>
        </w:rPr>
        <w:t>tidak</w:t>
      </w:r>
      <w:proofErr w:type="spellEnd"/>
      <w:r w:rsidR="006C731C" w:rsidRPr="002979B9">
        <w:rPr>
          <w:rFonts w:ascii="Times New Roman" w:hAnsi="Times New Roman" w:cs="Times New Roman"/>
          <w:sz w:val="24"/>
          <w:szCs w:val="24"/>
        </w:rPr>
        <w:t xml:space="preserve"> </w:t>
      </w:r>
      <w:proofErr w:type="spellStart"/>
      <w:r w:rsidR="006C731C" w:rsidRPr="002979B9">
        <w:rPr>
          <w:rFonts w:ascii="Times New Roman" w:hAnsi="Times New Roman" w:cs="Times New Roman"/>
          <w:sz w:val="24"/>
          <w:szCs w:val="24"/>
        </w:rPr>
        <w:t>berpengaruh</w:t>
      </w:r>
      <w:proofErr w:type="spellEnd"/>
      <w:r w:rsidR="006C731C" w:rsidRPr="002979B9">
        <w:rPr>
          <w:rFonts w:ascii="Times New Roman" w:hAnsi="Times New Roman" w:cs="Times New Roman"/>
          <w:sz w:val="24"/>
          <w:szCs w:val="24"/>
        </w:rPr>
        <w:t xml:space="preserve"> </w:t>
      </w:r>
      <w:proofErr w:type="spellStart"/>
      <w:r w:rsidR="006C731C" w:rsidRPr="002979B9">
        <w:rPr>
          <w:rFonts w:ascii="Times New Roman" w:hAnsi="Times New Roman" w:cs="Times New Roman"/>
          <w:sz w:val="24"/>
          <w:szCs w:val="24"/>
        </w:rPr>
        <w:t>terhadap</w:t>
      </w:r>
      <w:proofErr w:type="spellEnd"/>
      <w:r w:rsidR="006C731C" w:rsidRPr="002979B9">
        <w:rPr>
          <w:rFonts w:ascii="Times New Roman" w:hAnsi="Times New Roman" w:cs="Times New Roman"/>
          <w:sz w:val="24"/>
          <w:szCs w:val="24"/>
        </w:rPr>
        <w:t xml:space="preserve"> </w:t>
      </w:r>
      <w:proofErr w:type="spellStart"/>
      <w:r w:rsidR="006C731C" w:rsidRPr="002979B9">
        <w:rPr>
          <w:rFonts w:ascii="Times New Roman" w:hAnsi="Times New Roman" w:cs="Times New Roman"/>
          <w:sz w:val="24"/>
          <w:szCs w:val="24"/>
        </w:rPr>
        <w:t>pengungkapan</w:t>
      </w:r>
      <w:proofErr w:type="spellEnd"/>
      <w:r w:rsidR="006C731C" w:rsidRPr="002979B9">
        <w:rPr>
          <w:rFonts w:ascii="Times New Roman" w:hAnsi="Times New Roman" w:cs="Times New Roman"/>
          <w:sz w:val="24"/>
          <w:szCs w:val="24"/>
        </w:rPr>
        <w:t xml:space="preserve"> CSR </w:t>
      </w:r>
      <w:proofErr w:type="spellStart"/>
      <w:r w:rsidR="006C731C" w:rsidRPr="002979B9">
        <w:rPr>
          <w:rFonts w:ascii="Times New Roman" w:hAnsi="Times New Roman" w:cs="Times New Roman"/>
          <w:sz w:val="24"/>
          <w:szCs w:val="24"/>
        </w:rPr>
        <w:t>dikarenakan</w:t>
      </w:r>
      <w:proofErr w:type="spellEnd"/>
      <w:r w:rsidR="006C731C" w:rsidRPr="002979B9">
        <w:rPr>
          <w:rFonts w:ascii="Times New Roman" w:hAnsi="Times New Roman" w:cs="Times New Roman"/>
          <w:sz w:val="24"/>
          <w:szCs w:val="24"/>
        </w:rPr>
        <w:t xml:space="preserve"> </w:t>
      </w:r>
      <w:proofErr w:type="spellStart"/>
      <w:r w:rsidR="006C731C" w:rsidRPr="002979B9">
        <w:rPr>
          <w:rFonts w:ascii="Times New Roman" w:hAnsi="Times New Roman" w:cs="Times New Roman"/>
          <w:sz w:val="24"/>
          <w:szCs w:val="24"/>
        </w:rPr>
        <w:t>perusahaan</w:t>
      </w:r>
      <w:proofErr w:type="spellEnd"/>
      <w:r w:rsidR="006C731C" w:rsidRPr="002979B9">
        <w:rPr>
          <w:rFonts w:ascii="Times New Roman" w:hAnsi="Times New Roman" w:cs="Times New Roman"/>
          <w:sz w:val="24"/>
          <w:szCs w:val="24"/>
        </w:rPr>
        <w:t xml:space="preserve"> yang </w:t>
      </w:r>
      <w:proofErr w:type="spellStart"/>
      <w:r w:rsidR="006C731C" w:rsidRPr="002979B9">
        <w:rPr>
          <w:rFonts w:ascii="Times New Roman" w:hAnsi="Times New Roman" w:cs="Times New Roman"/>
          <w:sz w:val="24"/>
          <w:szCs w:val="24"/>
        </w:rPr>
        <w:t>memiliki</w:t>
      </w:r>
      <w:proofErr w:type="spellEnd"/>
      <w:r w:rsidR="006C731C" w:rsidRPr="002979B9">
        <w:rPr>
          <w:rFonts w:ascii="Times New Roman" w:hAnsi="Times New Roman" w:cs="Times New Roman"/>
          <w:sz w:val="24"/>
          <w:szCs w:val="24"/>
        </w:rPr>
        <w:t xml:space="preserve"> </w:t>
      </w:r>
      <w:proofErr w:type="spellStart"/>
      <w:r w:rsidR="006C731C" w:rsidRPr="002979B9">
        <w:rPr>
          <w:rFonts w:ascii="Times New Roman" w:hAnsi="Times New Roman" w:cs="Times New Roman"/>
          <w:sz w:val="24"/>
          <w:szCs w:val="24"/>
        </w:rPr>
        <w:t>kesadaran</w:t>
      </w:r>
      <w:proofErr w:type="spellEnd"/>
      <w:r w:rsidR="006C731C" w:rsidRPr="002979B9">
        <w:rPr>
          <w:rFonts w:ascii="Times New Roman" w:hAnsi="Times New Roman" w:cs="Times New Roman"/>
          <w:sz w:val="24"/>
          <w:szCs w:val="24"/>
        </w:rPr>
        <w:t xml:space="preserve"> yang </w:t>
      </w:r>
      <w:proofErr w:type="spellStart"/>
      <w:r w:rsidR="006C731C" w:rsidRPr="002979B9">
        <w:rPr>
          <w:rFonts w:ascii="Times New Roman" w:hAnsi="Times New Roman" w:cs="Times New Roman"/>
          <w:sz w:val="24"/>
          <w:szCs w:val="24"/>
        </w:rPr>
        <w:t>tinggi</w:t>
      </w:r>
      <w:proofErr w:type="spellEnd"/>
      <w:r w:rsidR="006C731C" w:rsidRPr="002979B9">
        <w:rPr>
          <w:rFonts w:ascii="Times New Roman" w:hAnsi="Times New Roman" w:cs="Times New Roman"/>
          <w:sz w:val="24"/>
          <w:szCs w:val="24"/>
        </w:rPr>
        <w:t xml:space="preserve"> </w:t>
      </w:r>
      <w:proofErr w:type="spellStart"/>
      <w:r w:rsidR="006C731C" w:rsidRPr="002979B9">
        <w:rPr>
          <w:rFonts w:ascii="Times New Roman" w:hAnsi="Times New Roman" w:cs="Times New Roman"/>
          <w:sz w:val="24"/>
          <w:szCs w:val="24"/>
        </w:rPr>
        <w:t>akan</w:t>
      </w:r>
      <w:proofErr w:type="spellEnd"/>
      <w:r w:rsidR="006C731C" w:rsidRPr="002979B9">
        <w:rPr>
          <w:rFonts w:ascii="Times New Roman" w:hAnsi="Times New Roman" w:cs="Times New Roman"/>
          <w:sz w:val="24"/>
          <w:szCs w:val="24"/>
        </w:rPr>
        <w:t xml:space="preserve"> </w:t>
      </w:r>
      <w:proofErr w:type="spellStart"/>
      <w:r w:rsidR="006C731C" w:rsidRPr="002979B9">
        <w:rPr>
          <w:rFonts w:ascii="Times New Roman" w:hAnsi="Times New Roman" w:cs="Times New Roman"/>
          <w:sz w:val="24"/>
          <w:szCs w:val="24"/>
        </w:rPr>
        <w:t>secara</w:t>
      </w:r>
      <w:proofErr w:type="spellEnd"/>
      <w:r w:rsidR="006C731C" w:rsidRPr="002979B9">
        <w:rPr>
          <w:rFonts w:ascii="Times New Roman" w:hAnsi="Times New Roman" w:cs="Times New Roman"/>
          <w:sz w:val="24"/>
          <w:szCs w:val="24"/>
        </w:rPr>
        <w:t xml:space="preserve"> </w:t>
      </w:r>
      <w:proofErr w:type="spellStart"/>
      <w:r w:rsidR="006C731C" w:rsidRPr="002979B9">
        <w:rPr>
          <w:rFonts w:ascii="Times New Roman" w:hAnsi="Times New Roman" w:cs="Times New Roman"/>
          <w:sz w:val="24"/>
          <w:szCs w:val="24"/>
        </w:rPr>
        <w:t>sukarela</w:t>
      </w:r>
      <w:proofErr w:type="spellEnd"/>
      <w:r w:rsidR="006C731C" w:rsidRPr="002979B9">
        <w:rPr>
          <w:rFonts w:ascii="Times New Roman" w:hAnsi="Times New Roman" w:cs="Times New Roman"/>
          <w:sz w:val="24"/>
          <w:szCs w:val="24"/>
        </w:rPr>
        <w:t xml:space="preserve"> </w:t>
      </w:r>
      <w:proofErr w:type="spellStart"/>
      <w:r w:rsidR="006C731C" w:rsidRPr="002979B9">
        <w:rPr>
          <w:rFonts w:ascii="Times New Roman" w:hAnsi="Times New Roman" w:cs="Times New Roman"/>
          <w:sz w:val="24"/>
          <w:szCs w:val="24"/>
        </w:rPr>
        <w:t>mengungkapkan</w:t>
      </w:r>
      <w:proofErr w:type="spellEnd"/>
      <w:r w:rsidR="006C731C" w:rsidRPr="002979B9">
        <w:rPr>
          <w:rFonts w:ascii="Times New Roman" w:hAnsi="Times New Roman" w:cs="Times New Roman"/>
          <w:sz w:val="24"/>
          <w:szCs w:val="24"/>
        </w:rPr>
        <w:t xml:space="preserve"> CSR </w:t>
      </w:r>
      <w:proofErr w:type="spellStart"/>
      <w:r w:rsidR="006C731C" w:rsidRPr="002979B9">
        <w:rPr>
          <w:rFonts w:ascii="Times New Roman" w:hAnsi="Times New Roman" w:cs="Times New Roman"/>
          <w:sz w:val="24"/>
          <w:szCs w:val="24"/>
        </w:rPr>
        <w:t>meskipun</w:t>
      </w:r>
      <w:proofErr w:type="spellEnd"/>
      <w:r w:rsidR="006C731C" w:rsidRPr="002979B9">
        <w:rPr>
          <w:rFonts w:ascii="Times New Roman" w:hAnsi="Times New Roman" w:cs="Times New Roman"/>
          <w:sz w:val="24"/>
          <w:szCs w:val="24"/>
        </w:rPr>
        <w:t xml:space="preserve"> </w:t>
      </w:r>
      <w:proofErr w:type="spellStart"/>
      <w:r w:rsidR="006C731C" w:rsidRPr="002979B9">
        <w:rPr>
          <w:rFonts w:ascii="Times New Roman" w:hAnsi="Times New Roman" w:cs="Times New Roman"/>
          <w:sz w:val="24"/>
          <w:szCs w:val="24"/>
        </w:rPr>
        <w:t>diliput</w:t>
      </w:r>
      <w:proofErr w:type="spellEnd"/>
      <w:r w:rsidR="006C731C" w:rsidRPr="002979B9">
        <w:rPr>
          <w:rFonts w:ascii="Times New Roman" w:hAnsi="Times New Roman" w:cs="Times New Roman"/>
          <w:sz w:val="24"/>
          <w:szCs w:val="24"/>
        </w:rPr>
        <w:t xml:space="preserve"> </w:t>
      </w:r>
      <w:proofErr w:type="spellStart"/>
      <w:r w:rsidR="006C731C" w:rsidRPr="002979B9">
        <w:rPr>
          <w:rFonts w:ascii="Times New Roman" w:hAnsi="Times New Roman" w:cs="Times New Roman"/>
          <w:sz w:val="24"/>
          <w:szCs w:val="24"/>
        </w:rPr>
        <w:t>atau</w:t>
      </w:r>
      <w:proofErr w:type="spellEnd"/>
      <w:r w:rsidR="006C731C" w:rsidRPr="002979B9">
        <w:rPr>
          <w:rFonts w:ascii="Times New Roman" w:hAnsi="Times New Roman" w:cs="Times New Roman"/>
          <w:sz w:val="24"/>
          <w:szCs w:val="24"/>
        </w:rPr>
        <w:t xml:space="preserve"> </w:t>
      </w:r>
      <w:proofErr w:type="spellStart"/>
      <w:r w:rsidR="006C731C" w:rsidRPr="002979B9">
        <w:rPr>
          <w:rFonts w:ascii="Times New Roman" w:hAnsi="Times New Roman" w:cs="Times New Roman"/>
          <w:sz w:val="24"/>
          <w:szCs w:val="24"/>
        </w:rPr>
        <w:t>tidak</w:t>
      </w:r>
      <w:proofErr w:type="spellEnd"/>
      <w:r w:rsidR="006C731C" w:rsidRPr="002979B9">
        <w:rPr>
          <w:rFonts w:ascii="Times New Roman" w:hAnsi="Times New Roman" w:cs="Times New Roman"/>
          <w:sz w:val="24"/>
          <w:szCs w:val="24"/>
        </w:rPr>
        <w:t xml:space="preserve"> </w:t>
      </w:r>
      <w:proofErr w:type="spellStart"/>
      <w:r w:rsidR="006C731C" w:rsidRPr="002979B9">
        <w:rPr>
          <w:rFonts w:ascii="Times New Roman" w:hAnsi="Times New Roman" w:cs="Times New Roman"/>
          <w:sz w:val="24"/>
          <w:szCs w:val="24"/>
        </w:rPr>
        <w:t>diliput</w:t>
      </w:r>
      <w:proofErr w:type="spellEnd"/>
      <w:r w:rsidR="006C731C" w:rsidRPr="002979B9">
        <w:rPr>
          <w:rFonts w:ascii="Times New Roman" w:hAnsi="Times New Roman" w:cs="Times New Roman"/>
          <w:sz w:val="24"/>
          <w:szCs w:val="24"/>
        </w:rPr>
        <w:t xml:space="preserve"> oleh media.</w:t>
      </w:r>
    </w:p>
    <w:p w14:paraId="09D401C3" w14:textId="54A0C18B" w:rsidR="00864011" w:rsidRPr="002979B9" w:rsidRDefault="00E854AB" w:rsidP="00155281">
      <w:pPr>
        <w:spacing w:line="480" w:lineRule="auto"/>
        <w:ind w:firstLine="720"/>
        <w:jc w:val="both"/>
        <w:rPr>
          <w:rFonts w:ascii="Times New Roman" w:hAnsi="Times New Roman" w:cs="Times New Roman"/>
          <w:sz w:val="24"/>
          <w:szCs w:val="24"/>
        </w:rPr>
      </w:pPr>
      <w:r w:rsidRPr="002979B9">
        <w:rPr>
          <w:rFonts w:ascii="Times New Roman" w:hAnsi="Times New Roman" w:cs="Times New Roman"/>
          <w:sz w:val="24"/>
          <w:szCs w:val="24"/>
        </w:rPr>
        <w:t xml:space="preserve">Pada </w:t>
      </w:r>
      <w:proofErr w:type="spellStart"/>
      <w:r w:rsidRPr="002979B9">
        <w:rPr>
          <w:rFonts w:ascii="Times New Roman" w:hAnsi="Times New Roman" w:cs="Times New Roman"/>
          <w:sz w:val="24"/>
          <w:szCs w:val="24"/>
        </w:rPr>
        <w:t>penelitian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ini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menggunakan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pertambangan</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terdaftar</w:t>
      </w:r>
      <w:proofErr w:type="spellEnd"/>
      <w:r w:rsidRPr="002979B9">
        <w:rPr>
          <w:rFonts w:ascii="Times New Roman" w:hAnsi="Times New Roman" w:cs="Times New Roman"/>
          <w:sz w:val="24"/>
          <w:szCs w:val="24"/>
        </w:rPr>
        <w:t xml:space="preserve"> di Bursa </w:t>
      </w:r>
      <w:proofErr w:type="spellStart"/>
      <w:r w:rsidRPr="002979B9">
        <w:rPr>
          <w:rFonts w:ascii="Times New Roman" w:hAnsi="Times New Roman" w:cs="Times New Roman"/>
          <w:sz w:val="24"/>
          <w:szCs w:val="24"/>
        </w:rPr>
        <w:t>Efek</w:t>
      </w:r>
      <w:proofErr w:type="spellEnd"/>
      <w:r w:rsidRPr="002979B9">
        <w:rPr>
          <w:rFonts w:ascii="Times New Roman" w:hAnsi="Times New Roman" w:cs="Times New Roman"/>
          <w:sz w:val="24"/>
          <w:szCs w:val="24"/>
        </w:rPr>
        <w:t xml:space="preserve"> Indonesia</w:t>
      </w:r>
      <w:r w:rsidR="00763AF4" w:rsidRPr="002979B9">
        <w:rPr>
          <w:rFonts w:ascii="Times New Roman" w:hAnsi="Times New Roman" w:cs="Times New Roman"/>
          <w:sz w:val="24"/>
          <w:szCs w:val="24"/>
        </w:rPr>
        <w:t xml:space="preserve"> (BEI)</w:t>
      </w:r>
      <w:r w:rsidR="00080650" w:rsidRPr="002979B9">
        <w:rPr>
          <w:rFonts w:ascii="Times New Roman" w:hAnsi="Times New Roman" w:cs="Times New Roman"/>
          <w:sz w:val="24"/>
          <w:szCs w:val="24"/>
        </w:rPr>
        <w:t xml:space="preserve"> </w:t>
      </w:r>
      <w:proofErr w:type="spellStart"/>
      <w:r w:rsidR="00080650" w:rsidRPr="002979B9">
        <w:rPr>
          <w:rFonts w:ascii="Times New Roman" w:hAnsi="Times New Roman" w:cs="Times New Roman"/>
          <w:sz w:val="24"/>
          <w:szCs w:val="24"/>
        </w:rPr>
        <w:t>dengan</w:t>
      </w:r>
      <w:proofErr w:type="spellEnd"/>
      <w:r w:rsidR="00080650" w:rsidRPr="002979B9">
        <w:rPr>
          <w:rFonts w:ascii="Times New Roman" w:hAnsi="Times New Roman" w:cs="Times New Roman"/>
          <w:sz w:val="24"/>
          <w:szCs w:val="24"/>
        </w:rPr>
        <w:t xml:space="preserve"> </w:t>
      </w:r>
      <w:proofErr w:type="spellStart"/>
      <w:r w:rsidR="00080650" w:rsidRPr="002979B9">
        <w:rPr>
          <w:rFonts w:ascii="Times New Roman" w:hAnsi="Times New Roman" w:cs="Times New Roman"/>
          <w:sz w:val="24"/>
          <w:szCs w:val="24"/>
        </w:rPr>
        <w:t>periode</w:t>
      </w:r>
      <w:proofErr w:type="spellEnd"/>
      <w:r w:rsidR="00080650" w:rsidRPr="002979B9">
        <w:rPr>
          <w:rFonts w:ascii="Times New Roman" w:hAnsi="Times New Roman" w:cs="Times New Roman"/>
          <w:sz w:val="24"/>
          <w:szCs w:val="24"/>
        </w:rPr>
        <w:t xml:space="preserve"> </w:t>
      </w:r>
      <w:r w:rsidR="00CF210A" w:rsidRPr="002979B9">
        <w:rPr>
          <w:rFonts w:ascii="Times New Roman" w:hAnsi="Times New Roman" w:cs="Times New Roman"/>
          <w:sz w:val="24"/>
          <w:szCs w:val="24"/>
        </w:rPr>
        <w:t>2019-2022</w:t>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sebagai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objek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penelitian</w:t>
      </w:r>
      <w:proofErr w:type="spellEnd"/>
      <w:r w:rsidRPr="002979B9">
        <w:rPr>
          <w:rFonts w:ascii="Times New Roman" w:hAnsi="Times New Roman" w:cs="Times New Roman"/>
          <w:sz w:val="24"/>
          <w:szCs w:val="24"/>
        </w:rPr>
        <w:t xml:space="preserve">, </w:t>
      </w:r>
      <w:proofErr w:type="spellStart"/>
      <w:r w:rsidR="00763AF4" w:rsidRPr="002979B9">
        <w:rPr>
          <w:rFonts w:ascii="Times New Roman" w:hAnsi="Times New Roman" w:cs="Times New Roman"/>
          <w:sz w:val="24"/>
          <w:szCs w:val="24"/>
        </w:rPr>
        <w:t>karena</w:t>
      </w:r>
      <w:proofErr w:type="spellEnd"/>
      <w:r w:rsidR="00763AF4" w:rsidRPr="002979B9">
        <w:rPr>
          <w:rFonts w:ascii="Times New Roman" w:hAnsi="Times New Roman" w:cs="Times New Roman"/>
          <w:sz w:val="24"/>
          <w:szCs w:val="24"/>
        </w:rPr>
        <w:t xml:space="preserve"> </w:t>
      </w:r>
      <w:proofErr w:type="spellStart"/>
      <w:r w:rsidR="00763AF4" w:rsidRPr="002979B9">
        <w:rPr>
          <w:rFonts w:ascii="Times New Roman" w:hAnsi="Times New Roman" w:cs="Times New Roman"/>
          <w:sz w:val="24"/>
          <w:szCs w:val="24"/>
        </w:rPr>
        <w:t>p</w:t>
      </w:r>
      <w:r w:rsidR="00EE2153" w:rsidRPr="002979B9">
        <w:rPr>
          <w:rFonts w:ascii="Times New Roman" w:hAnsi="Times New Roman" w:cs="Times New Roman"/>
          <w:sz w:val="24"/>
          <w:szCs w:val="24"/>
        </w:rPr>
        <w:t>ertambangan</w:t>
      </w:r>
      <w:proofErr w:type="spellEnd"/>
      <w:r w:rsidR="00EE2153" w:rsidRPr="002979B9">
        <w:rPr>
          <w:rFonts w:ascii="Times New Roman" w:hAnsi="Times New Roman" w:cs="Times New Roman"/>
          <w:sz w:val="24"/>
          <w:szCs w:val="24"/>
        </w:rPr>
        <w:t xml:space="preserve"> </w:t>
      </w:r>
      <w:proofErr w:type="spellStart"/>
      <w:r w:rsidR="00EE2153" w:rsidRPr="002979B9">
        <w:rPr>
          <w:rFonts w:ascii="Times New Roman" w:hAnsi="Times New Roman" w:cs="Times New Roman"/>
          <w:sz w:val="24"/>
          <w:szCs w:val="24"/>
        </w:rPr>
        <w:t>adalah</w:t>
      </w:r>
      <w:proofErr w:type="spellEnd"/>
      <w:r w:rsidR="00EE2153" w:rsidRPr="002979B9">
        <w:rPr>
          <w:rFonts w:ascii="Times New Roman" w:hAnsi="Times New Roman" w:cs="Times New Roman"/>
          <w:sz w:val="24"/>
          <w:szCs w:val="24"/>
        </w:rPr>
        <w:t xml:space="preserve"> salah </w:t>
      </w:r>
      <w:proofErr w:type="spellStart"/>
      <w:r w:rsidR="00EE2153" w:rsidRPr="002979B9">
        <w:rPr>
          <w:rFonts w:ascii="Times New Roman" w:hAnsi="Times New Roman" w:cs="Times New Roman"/>
          <w:sz w:val="24"/>
          <w:szCs w:val="24"/>
        </w:rPr>
        <w:t>satu</w:t>
      </w:r>
      <w:proofErr w:type="spellEnd"/>
      <w:r w:rsidR="00EE2153" w:rsidRPr="002979B9">
        <w:rPr>
          <w:rFonts w:ascii="Times New Roman" w:hAnsi="Times New Roman" w:cs="Times New Roman"/>
          <w:sz w:val="24"/>
          <w:szCs w:val="24"/>
        </w:rPr>
        <w:t xml:space="preserve"> </w:t>
      </w:r>
      <w:proofErr w:type="spellStart"/>
      <w:r w:rsidR="00EE2153" w:rsidRPr="002979B9">
        <w:rPr>
          <w:rFonts w:ascii="Times New Roman" w:hAnsi="Times New Roman" w:cs="Times New Roman"/>
          <w:sz w:val="24"/>
          <w:szCs w:val="24"/>
        </w:rPr>
        <w:t>sektor</w:t>
      </w:r>
      <w:proofErr w:type="spellEnd"/>
      <w:r w:rsidR="00EE2153" w:rsidRPr="002979B9">
        <w:rPr>
          <w:rFonts w:ascii="Times New Roman" w:hAnsi="Times New Roman" w:cs="Times New Roman"/>
          <w:sz w:val="24"/>
          <w:szCs w:val="24"/>
        </w:rPr>
        <w:t xml:space="preserve"> </w:t>
      </w:r>
      <w:proofErr w:type="spellStart"/>
      <w:r w:rsidR="00EE2153" w:rsidRPr="002979B9">
        <w:rPr>
          <w:rFonts w:ascii="Times New Roman" w:hAnsi="Times New Roman" w:cs="Times New Roman"/>
          <w:sz w:val="24"/>
          <w:szCs w:val="24"/>
        </w:rPr>
        <w:t>industri</w:t>
      </w:r>
      <w:proofErr w:type="spellEnd"/>
      <w:r w:rsidR="00EE2153" w:rsidRPr="002979B9">
        <w:rPr>
          <w:rFonts w:ascii="Times New Roman" w:hAnsi="Times New Roman" w:cs="Times New Roman"/>
          <w:sz w:val="24"/>
          <w:szCs w:val="24"/>
        </w:rPr>
        <w:t xml:space="preserve"> </w:t>
      </w:r>
      <w:proofErr w:type="spellStart"/>
      <w:r w:rsidR="00EE2153" w:rsidRPr="002979B9">
        <w:rPr>
          <w:rFonts w:ascii="Times New Roman" w:hAnsi="Times New Roman" w:cs="Times New Roman"/>
          <w:sz w:val="24"/>
          <w:szCs w:val="24"/>
        </w:rPr>
        <w:t>terpenting</w:t>
      </w:r>
      <w:proofErr w:type="spellEnd"/>
      <w:r w:rsidR="00EE2153" w:rsidRPr="002979B9">
        <w:rPr>
          <w:rFonts w:ascii="Times New Roman" w:hAnsi="Times New Roman" w:cs="Times New Roman"/>
          <w:sz w:val="24"/>
          <w:szCs w:val="24"/>
        </w:rPr>
        <w:t xml:space="preserve"> di </w:t>
      </w:r>
      <w:proofErr w:type="spellStart"/>
      <w:r w:rsidR="00EE2153" w:rsidRPr="002979B9">
        <w:rPr>
          <w:rFonts w:ascii="Times New Roman" w:hAnsi="Times New Roman" w:cs="Times New Roman"/>
          <w:sz w:val="24"/>
          <w:szCs w:val="24"/>
        </w:rPr>
        <w:t>dalam</w:t>
      </w:r>
      <w:proofErr w:type="spellEnd"/>
      <w:r w:rsidR="00EE2153" w:rsidRPr="002979B9">
        <w:rPr>
          <w:rFonts w:ascii="Times New Roman" w:hAnsi="Times New Roman" w:cs="Times New Roman"/>
          <w:sz w:val="24"/>
          <w:szCs w:val="24"/>
        </w:rPr>
        <w:t xml:space="preserve"> </w:t>
      </w:r>
      <w:proofErr w:type="spellStart"/>
      <w:r w:rsidR="00EE2153" w:rsidRPr="002979B9">
        <w:rPr>
          <w:rFonts w:ascii="Times New Roman" w:hAnsi="Times New Roman" w:cs="Times New Roman"/>
          <w:sz w:val="24"/>
          <w:szCs w:val="24"/>
        </w:rPr>
        <w:t>tatanan</w:t>
      </w:r>
      <w:proofErr w:type="spellEnd"/>
      <w:r w:rsidR="00EE2153" w:rsidRPr="002979B9">
        <w:rPr>
          <w:rFonts w:ascii="Times New Roman" w:hAnsi="Times New Roman" w:cs="Times New Roman"/>
          <w:sz w:val="24"/>
          <w:szCs w:val="24"/>
        </w:rPr>
        <w:t xml:space="preserve"> </w:t>
      </w:r>
      <w:proofErr w:type="spellStart"/>
      <w:r w:rsidR="00EE2153" w:rsidRPr="002979B9">
        <w:rPr>
          <w:rFonts w:ascii="Times New Roman" w:hAnsi="Times New Roman" w:cs="Times New Roman"/>
          <w:sz w:val="24"/>
          <w:szCs w:val="24"/>
        </w:rPr>
        <w:t>ekonomi</w:t>
      </w:r>
      <w:proofErr w:type="spellEnd"/>
      <w:r w:rsidR="00EE2153" w:rsidRPr="002979B9">
        <w:rPr>
          <w:rFonts w:ascii="Times New Roman" w:hAnsi="Times New Roman" w:cs="Times New Roman"/>
          <w:sz w:val="24"/>
          <w:szCs w:val="24"/>
        </w:rPr>
        <w:t xml:space="preserve"> global yang </w:t>
      </w:r>
      <w:proofErr w:type="spellStart"/>
      <w:r w:rsidR="00EE2153" w:rsidRPr="002979B9">
        <w:rPr>
          <w:rFonts w:ascii="Times New Roman" w:hAnsi="Times New Roman" w:cs="Times New Roman"/>
          <w:sz w:val="24"/>
          <w:szCs w:val="24"/>
        </w:rPr>
        <w:t>memiliki</w:t>
      </w:r>
      <w:proofErr w:type="spellEnd"/>
      <w:r w:rsidR="00EE2153" w:rsidRPr="002979B9">
        <w:rPr>
          <w:rFonts w:ascii="Times New Roman" w:hAnsi="Times New Roman" w:cs="Times New Roman"/>
          <w:sz w:val="24"/>
          <w:szCs w:val="24"/>
        </w:rPr>
        <w:t xml:space="preserve"> </w:t>
      </w:r>
      <w:proofErr w:type="spellStart"/>
      <w:r w:rsidR="00EE2153" w:rsidRPr="002979B9">
        <w:rPr>
          <w:rFonts w:ascii="Times New Roman" w:hAnsi="Times New Roman" w:cs="Times New Roman"/>
          <w:sz w:val="24"/>
          <w:szCs w:val="24"/>
        </w:rPr>
        <w:t>posisi</w:t>
      </w:r>
      <w:proofErr w:type="spellEnd"/>
      <w:r w:rsidR="00EE2153" w:rsidRPr="002979B9">
        <w:rPr>
          <w:rFonts w:ascii="Times New Roman" w:hAnsi="Times New Roman" w:cs="Times New Roman"/>
          <w:sz w:val="24"/>
          <w:szCs w:val="24"/>
        </w:rPr>
        <w:t xml:space="preserve"> </w:t>
      </w:r>
      <w:proofErr w:type="spellStart"/>
      <w:r w:rsidR="00EE2153" w:rsidRPr="002979B9">
        <w:rPr>
          <w:rFonts w:ascii="Times New Roman" w:hAnsi="Times New Roman" w:cs="Times New Roman"/>
          <w:sz w:val="24"/>
          <w:szCs w:val="24"/>
        </w:rPr>
        <w:t>dominan</w:t>
      </w:r>
      <w:proofErr w:type="spellEnd"/>
      <w:r w:rsidR="00EE2153" w:rsidRPr="002979B9">
        <w:rPr>
          <w:rFonts w:ascii="Times New Roman" w:hAnsi="Times New Roman" w:cs="Times New Roman"/>
          <w:sz w:val="24"/>
          <w:szCs w:val="24"/>
        </w:rPr>
        <w:t xml:space="preserve"> </w:t>
      </w:r>
      <w:proofErr w:type="spellStart"/>
      <w:r w:rsidR="00EE2153" w:rsidRPr="002979B9">
        <w:rPr>
          <w:rFonts w:ascii="Times New Roman" w:hAnsi="Times New Roman" w:cs="Times New Roman"/>
          <w:sz w:val="24"/>
          <w:szCs w:val="24"/>
        </w:rPr>
        <w:t>dalam</w:t>
      </w:r>
      <w:proofErr w:type="spellEnd"/>
      <w:r w:rsidR="00EE2153" w:rsidRPr="002979B9">
        <w:rPr>
          <w:rFonts w:ascii="Times New Roman" w:hAnsi="Times New Roman" w:cs="Times New Roman"/>
          <w:sz w:val="24"/>
          <w:szCs w:val="24"/>
        </w:rPr>
        <w:t xml:space="preserve"> </w:t>
      </w:r>
      <w:proofErr w:type="spellStart"/>
      <w:r w:rsidR="00EE2153" w:rsidRPr="002979B9">
        <w:rPr>
          <w:rFonts w:ascii="Times New Roman" w:hAnsi="Times New Roman" w:cs="Times New Roman"/>
          <w:sz w:val="24"/>
          <w:szCs w:val="24"/>
        </w:rPr>
        <w:t>pembangunan</w:t>
      </w:r>
      <w:proofErr w:type="spellEnd"/>
      <w:r w:rsidR="00EE2153" w:rsidRPr="002979B9">
        <w:rPr>
          <w:rFonts w:ascii="Times New Roman" w:hAnsi="Times New Roman" w:cs="Times New Roman"/>
          <w:sz w:val="24"/>
          <w:szCs w:val="24"/>
        </w:rPr>
        <w:t xml:space="preserve"> </w:t>
      </w:r>
      <w:proofErr w:type="spellStart"/>
      <w:r w:rsidR="00EE2153" w:rsidRPr="002979B9">
        <w:rPr>
          <w:rFonts w:ascii="Times New Roman" w:hAnsi="Times New Roman" w:cs="Times New Roman"/>
          <w:sz w:val="24"/>
          <w:szCs w:val="24"/>
        </w:rPr>
        <w:t>ekonomi</w:t>
      </w:r>
      <w:proofErr w:type="spellEnd"/>
      <w:r w:rsidR="00EE2153" w:rsidRPr="002979B9">
        <w:rPr>
          <w:rFonts w:ascii="Times New Roman" w:hAnsi="Times New Roman" w:cs="Times New Roman"/>
          <w:sz w:val="24"/>
          <w:szCs w:val="24"/>
        </w:rPr>
        <w:t xml:space="preserve"> negara. </w:t>
      </w:r>
      <w:proofErr w:type="spellStart"/>
      <w:r w:rsidR="00763AF4" w:rsidRPr="002979B9">
        <w:rPr>
          <w:rFonts w:ascii="Times New Roman" w:hAnsi="Times New Roman" w:cs="Times New Roman"/>
          <w:sz w:val="24"/>
          <w:szCs w:val="24"/>
        </w:rPr>
        <w:t>K</w:t>
      </w:r>
      <w:r w:rsidR="00EE2153" w:rsidRPr="002979B9">
        <w:rPr>
          <w:rFonts w:ascii="Times New Roman" w:hAnsi="Times New Roman" w:cs="Times New Roman"/>
          <w:sz w:val="24"/>
          <w:szCs w:val="24"/>
        </w:rPr>
        <w:t>egiatan</w:t>
      </w:r>
      <w:proofErr w:type="spellEnd"/>
      <w:r w:rsidR="00EE2153" w:rsidRPr="002979B9">
        <w:rPr>
          <w:rFonts w:ascii="Times New Roman" w:hAnsi="Times New Roman" w:cs="Times New Roman"/>
          <w:sz w:val="24"/>
          <w:szCs w:val="24"/>
        </w:rPr>
        <w:t xml:space="preserve"> </w:t>
      </w:r>
      <w:proofErr w:type="spellStart"/>
      <w:r w:rsidR="00EE2153" w:rsidRPr="002979B9">
        <w:rPr>
          <w:rFonts w:ascii="Times New Roman" w:hAnsi="Times New Roman" w:cs="Times New Roman"/>
          <w:sz w:val="24"/>
          <w:szCs w:val="24"/>
        </w:rPr>
        <w:t>utama</w:t>
      </w:r>
      <w:proofErr w:type="spellEnd"/>
      <w:r w:rsidR="00EE2153" w:rsidRPr="002979B9">
        <w:rPr>
          <w:rFonts w:ascii="Times New Roman" w:hAnsi="Times New Roman" w:cs="Times New Roman"/>
          <w:sz w:val="24"/>
          <w:szCs w:val="24"/>
        </w:rPr>
        <w:t xml:space="preserve"> </w:t>
      </w:r>
      <w:proofErr w:type="spellStart"/>
      <w:r w:rsidR="00EE2153" w:rsidRPr="002979B9">
        <w:rPr>
          <w:rFonts w:ascii="Times New Roman" w:hAnsi="Times New Roman" w:cs="Times New Roman"/>
          <w:sz w:val="24"/>
          <w:szCs w:val="24"/>
        </w:rPr>
        <w:t>operasional</w:t>
      </w:r>
      <w:proofErr w:type="spellEnd"/>
      <w:r w:rsidR="00864011" w:rsidRPr="002979B9">
        <w:rPr>
          <w:rFonts w:ascii="Times New Roman" w:hAnsi="Times New Roman" w:cs="Times New Roman"/>
          <w:sz w:val="24"/>
          <w:szCs w:val="24"/>
        </w:rPr>
        <w:t xml:space="preserve"> </w:t>
      </w:r>
      <w:proofErr w:type="spellStart"/>
      <w:r w:rsidR="00864011" w:rsidRPr="002979B9">
        <w:rPr>
          <w:rFonts w:ascii="Times New Roman" w:hAnsi="Times New Roman" w:cs="Times New Roman"/>
          <w:sz w:val="24"/>
          <w:szCs w:val="24"/>
        </w:rPr>
        <w:t>industri</w:t>
      </w:r>
      <w:proofErr w:type="spellEnd"/>
      <w:r w:rsidR="00864011" w:rsidRPr="002979B9">
        <w:rPr>
          <w:rFonts w:ascii="Times New Roman" w:hAnsi="Times New Roman" w:cs="Times New Roman"/>
          <w:sz w:val="24"/>
          <w:szCs w:val="24"/>
        </w:rPr>
        <w:t xml:space="preserve"> </w:t>
      </w:r>
      <w:proofErr w:type="spellStart"/>
      <w:r w:rsidR="00864011" w:rsidRPr="002979B9">
        <w:rPr>
          <w:rFonts w:ascii="Times New Roman" w:hAnsi="Times New Roman" w:cs="Times New Roman"/>
          <w:sz w:val="24"/>
          <w:szCs w:val="24"/>
        </w:rPr>
        <w:t>pertambangan</w:t>
      </w:r>
      <w:proofErr w:type="spellEnd"/>
      <w:r w:rsidR="00EE2153" w:rsidRPr="002979B9">
        <w:rPr>
          <w:rFonts w:ascii="Times New Roman" w:hAnsi="Times New Roman" w:cs="Times New Roman"/>
          <w:sz w:val="24"/>
          <w:szCs w:val="24"/>
        </w:rPr>
        <w:t xml:space="preserve"> </w:t>
      </w:r>
      <w:proofErr w:type="spellStart"/>
      <w:r w:rsidR="00EE2153" w:rsidRPr="002979B9">
        <w:rPr>
          <w:rFonts w:ascii="Times New Roman" w:hAnsi="Times New Roman" w:cs="Times New Roman"/>
          <w:sz w:val="24"/>
          <w:szCs w:val="24"/>
        </w:rPr>
        <w:t>adalah</w:t>
      </w:r>
      <w:proofErr w:type="spellEnd"/>
      <w:r w:rsidR="00EE2153" w:rsidRPr="002979B9">
        <w:rPr>
          <w:rFonts w:ascii="Times New Roman" w:hAnsi="Times New Roman" w:cs="Times New Roman"/>
          <w:sz w:val="24"/>
          <w:szCs w:val="24"/>
        </w:rPr>
        <w:t xml:space="preserve"> </w:t>
      </w:r>
      <w:proofErr w:type="spellStart"/>
      <w:r w:rsidR="00EE2153" w:rsidRPr="002979B9">
        <w:rPr>
          <w:rFonts w:ascii="Times New Roman" w:hAnsi="Times New Roman" w:cs="Times New Roman"/>
          <w:sz w:val="24"/>
          <w:szCs w:val="24"/>
        </w:rPr>
        <w:t>mengeksploitasi</w:t>
      </w:r>
      <w:proofErr w:type="spellEnd"/>
      <w:r w:rsidR="00EE2153" w:rsidRPr="002979B9">
        <w:rPr>
          <w:rFonts w:ascii="Times New Roman" w:hAnsi="Times New Roman" w:cs="Times New Roman"/>
          <w:sz w:val="24"/>
          <w:szCs w:val="24"/>
        </w:rPr>
        <w:t xml:space="preserve"> </w:t>
      </w:r>
      <w:proofErr w:type="spellStart"/>
      <w:r w:rsidR="00EE2153" w:rsidRPr="002979B9">
        <w:rPr>
          <w:rFonts w:ascii="Times New Roman" w:hAnsi="Times New Roman" w:cs="Times New Roman"/>
          <w:sz w:val="24"/>
          <w:szCs w:val="24"/>
        </w:rPr>
        <w:t>sumber</w:t>
      </w:r>
      <w:proofErr w:type="spellEnd"/>
      <w:r w:rsidR="00EE2153" w:rsidRPr="002979B9">
        <w:rPr>
          <w:rFonts w:ascii="Times New Roman" w:hAnsi="Times New Roman" w:cs="Times New Roman"/>
          <w:sz w:val="24"/>
          <w:szCs w:val="24"/>
        </w:rPr>
        <w:t xml:space="preserve"> </w:t>
      </w:r>
      <w:proofErr w:type="spellStart"/>
      <w:r w:rsidR="00EE2153" w:rsidRPr="002979B9">
        <w:rPr>
          <w:rFonts w:ascii="Times New Roman" w:hAnsi="Times New Roman" w:cs="Times New Roman"/>
          <w:sz w:val="24"/>
          <w:szCs w:val="24"/>
        </w:rPr>
        <w:t>daya</w:t>
      </w:r>
      <w:proofErr w:type="spellEnd"/>
      <w:r w:rsidR="00EE2153" w:rsidRPr="002979B9">
        <w:rPr>
          <w:rFonts w:ascii="Times New Roman" w:hAnsi="Times New Roman" w:cs="Times New Roman"/>
          <w:sz w:val="24"/>
          <w:szCs w:val="24"/>
        </w:rPr>
        <w:t xml:space="preserve"> </w:t>
      </w:r>
      <w:proofErr w:type="spellStart"/>
      <w:r w:rsidR="00EE2153" w:rsidRPr="002979B9">
        <w:rPr>
          <w:rFonts w:ascii="Times New Roman" w:hAnsi="Times New Roman" w:cs="Times New Roman"/>
          <w:sz w:val="24"/>
          <w:szCs w:val="24"/>
        </w:rPr>
        <w:t>alam</w:t>
      </w:r>
      <w:proofErr w:type="spellEnd"/>
      <w:r w:rsidR="00EE2153" w:rsidRPr="002979B9">
        <w:rPr>
          <w:rFonts w:ascii="Times New Roman" w:hAnsi="Times New Roman" w:cs="Times New Roman"/>
          <w:sz w:val="24"/>
          <w:szCs w:val="24"/>
        </w:rPr>
        <w:t xml:space="preserve"> yang </w:t>
      </w:r>
      <w:proofErr w:type="spellStart"/>
      <w:r w:rsidR="00EE2153" w:rsidRPr="002979B9">
        <w:rPr>
          <w:rFonts w:ascii="Times New Roman" w:hAnsi="Times New Roman" w:cs="Times New Roman"/>
          <w:sz w:val="24"/>
          <w:szCs w:val="24"/>
        </w:rPr>
        <w:t>tersedia</w:t>
      </w:r>
      <w:proofErr w:type="spellEnd"/>
      <w:r w:rsidR="00EE2153" w:rsidRPr="002979B9">
        <w:rPr>
          <w:rFonts w:ascii="Times New Roman" w:hAnsi="Times New Roman" w:cs="Times New Roman"/>
          <w:sz w:val="24"/>
          <w:szCs w:val="24"/>
        </w:rPr>
        <w:t xml:space="preserve"> dan </w:t>
      </w:r>
      <w:proofErr w:type="spellStart"/>
      <w:r w:rsidR="00EE2153" w:rsidRPr="002979B9">
        <w:rPr>
          <w:rFonts w:ascii="Times New Roman" w:hAnsi="Times New Roman" w:cs="Times New Roman"/>
          <w:sz w:val="24"/>
          <w:szCs w:val="24"/>
        </w:rPr>
        <w:t>besar</w:t>
      </w:r>
      <w:proofErr w:type="spellEnd"/>
      <w:r w:rsidR="00EE2153" w:rsidRPr="002979B9">
        <w:rPr>
          <w:rFonts w:ascii="Times New Roman" w:hAnsi="Times New Roman" w:cs="Times New Roman"/>
          <w:sz w:val="24"/>
          <w:szCs w:val="24"/>
        </w:rPr>
        <w:t xml:space="preserve"> </w:t>
      </w:r>
      <w:proofErr w:type="spellStart"/>
      <w:r w:rsidR="00EE2153" w:rsidRPr="002979B9">
        <w:rPr>
          <w:rFonts w:ascii="Times New Roman" w:hAnsi="Times New Roman" w:cs="Times New Roman"/>
          <w:sz w:val="24"/>
          <w:szCs w:val="24"/>
        </w:rPr>
        <w:t>kemungkinan</w:t>
      </w:r>
      <w:proofErr w:type="spellEnd"/>
      <w:r w:rsidR="00EE2153" w:rsidRPr="002979B9">
        <w:rPr>
          <w:rFonts w:ascii="Times New Roman" w:hAnsi="Times New Roman" w:cs="Times New Roman"/>
          <w:sz w:val="24"/>
          <w:szCs w:val="24"/>
        </w:rPr>
        <w:t xml:space="preserve"> </w:t>
      </w:r>
      <w:proofErr w:type="spellStart"/>
      <w:r w:rsidR="00EE2153" w:rsidRPr="002979B9">
        <w:rPr>
          <w:rFonts w:ascii="Times New Roman" w:hAnsi="Times New Roman" w:cs="Times New Roman"/>
          <w:sz w:val="24"/>
          <w:szCs w:val="24"/>
        </w:rPr>
        <w:t>akan</w:t>
      </w:r>
      <w:proofErr w:type="spellEnd"/>
      <w:r w:rsidR="00EE2153" w:rsidRPr="002979B9">
        <w:rPr>
          <w:rFonts w:ascii="Times New Roman" w:hAnsi="Times New Roman" w:cs="Times New Roman"/>
          <w:sz w:val="24"/>
          <w:szCs w:val="24"/>
        </w:rPr>
        <w:t xml:space="preserve"> </w:t>
      </w:r>
      <w:proofErr w:type="spellStart"/>
      <w:r w:rsidR="00EE2153" w:rsidRPr="002979B9">
        <w:rPr>
          <w:rFonts w:ascii="Times New Roman" w:hAnsi="Times New Roman" w:cs="Times New Roman"/>
          <w:sz w:val="24"/>
          <w:szCs w:val="24"/>
        </w:rPr>
        <w:t>merusak</w:t>
      </w:r>
      <w:proofErr w:type="spellEnd"/>
      <w:r w:rsidR="00EE2153" w:rsidRPr="002979B9">
        <w:rPr>
          <w:rFonts w:ascii="Times New Roman" w:hAnsi="Times New Roman" w:cs="Times New Roman"/>
          <w:sz w:val="24"/>
          <w:szCs w:val="24"/>
        </w:rPr>
        <w:t xml:space="preserve"> </w:t>
      </w:r>
      <w:proofErr w:type="spellStart"/>
      <w:r w:rsidR="00EE2153" w:rsidRPr="002979B9">
        <w:rPr>
          <w:rFonts w:ascii="Times New Roman" w:hAnsi="Times New Roman" w:cs="Times New Roman"/>
          <w:sz w:val="24"/>
          <w:szCs w:val="24"/>
        </w:rPr>
        <w:t>lingkungan</w:t>
      </w:r>
      <w:proofErr w:type="spellEnd"/>
      <w:r w:rsidR="00EE2153" w:rsidRPr="002979B9">
        <w:rPr>
          <w:rFonts w:ascii="Times New Roman" w:hAnsi="Times New Roman" w:cs="Times New Roman"/>
          <w:sz w:val="24"/>
          <w:szCs w:val="24"/>
        </w:rPr>
        <w:t xml:space="preserve"> </w:t>
      </w:r>
      <w:proofErr w:type="spellStart"/>
      <w:r w:rsidR="00EE2153" w:rsidRPr="002979B9">
        <w:rPr>
          <w:rFonts w:ascii="Times New Roman" w:hAnsi="Times New Roman" w:cs="Times New Roman"/>
          <w:sz w:val="24"/>
          <w:szCs w:val="24"/>
        </w:rPr>
        <w:t>alam</w:t>
      </w:r>
      <w:proofErr w:type="spellEnd"/>
      <w:r w:rsidR="00EE2153" w:rsidRPr="002979B9">
        <w:rPr>
          <w:rFonts w:ascii="Times New Roman" w:hAnsi="Times New Roman" w:cs="Times New Roman"/>
          <w:sz w:val="24"/>
          <w:szCs w:val="24"/>
        </w:rPr>
        <w:t xml:space="preserve"> dan </w:t>
      </w:r>
      <w:proofErr w:type="spellStart"/>
      <w:r w:rsidR="00EE2153" w:rsidRPr="002979B9">
        <w:rPr>
          <w:rFonts w:ascii="Times New Roman" w:hAnsi="Times New Roman" w:cs="Times New Roman"/>
          <w:sz w:val="24"/>
          <w:szCs w:val="24"/>
        </w:rPr>
        <w:t>sosial</w:t>
      </w:r>
      <w:proofErr w:type="spellEnd"/>
      <w:r w:rsidR="00EE2153" w:rsidRPr="002979B9">
        <w:rPr>
          <w:rFonts w:ascii="Times New Roman" w:hAnsi="Times New Roman" w:cs="Times New Roman"/>
          <w:sz w:val="24"/>
          <w:szCs w:val="24"/>
        </w:rPr>
        <w:t xml:space="preserve"> </w:t>
      </w:r>
      <w:proofErr w:type="spellStart"/>
      <w:r w:rsidR="00EE2153" w:rsidRPr="002979B9">
        <w:rPr>
          <w:rFonts w:ascii="Times New Roman" w:hAnsi="Times New Roman" w:cs="Times New Roman"/>
          <w:sz w:val="24"/>
          <w:szCs w:val="24"/>
        </w:rPr>
        <w:t>apabila</w:t>
      </w:r>
      <w:proofErr w:type="spellEnd"/>
      <w:r w:rsidR="00EE2153" w:rsidRPr="002979B9">
        <w:rPr>
          <w:rFonts w:ascii="Times New Roman" w:hAnsi="Times New Roman" w:cs="Times New Roman"/>
          <w:sz w:val="24"/>
          <w:szCs w:val="24"/>
        </w:rPr>
        <w:t xml:space="preserve"> </w:t>
      </w:r>
      <w:proofErr w:type="spellStart"/>
      <w:r w:rsidR="00EE2153" w:rsidRPr="002979B9">
        <w:rPr>
          <w:rFonts w:ascii="Times New Roman" w:hAnsi="Times New Roman" w:cs="Times New Roman"/>
          <w:sz w:val="24"/>
          <w:szCs w:val="24"/>
        </w:rPr>
        <w:t>tidak</w:t>
      </w:r>
      <w:proofErr w:type="spellEnd"/>
      <w:r w:rsidR="00EE2153" w:rsidRPr="002979B9">
        <w:rPr>
          <w:rFonts w:ascii="Times New Roman" w:hAnsi="Times New Roman" w:cs="Times New Roman"/>
          <w:sz w:val="24"/>
          <w:szCs w:val="24"/>
        </w:rPr>
        <w:t xml:space="preserve"> </w:t>
      </w:r>
      <w:proofErr w:type="spellStart"/>
      <w:r w:rsidR="00EE2153" w:rsidRPr="002979B9">
        <w:rPr>
          <w:rFonts w:ascii="Times New Roman" w:hAnsi="Times New Roman" w:cs="Times New Roman"/>
          <w:sz w:val="24"/>
          <w:szCs w:val="24"/>
        </w:rPr>
        <w:t>adanya</w:t>
      </w:r>
      <w:proofErr w:type="spellEnd"/>
      <w:r w:rsidR="00EE2153" w:rsidRPr="002979B9">
        <w:rPr>
          <w:rFonts w:ascii="Times New Roman" w:hAnsi="Times New Roman" w:cs="Times New Roman"/>
          <w:sz w:val="24"/>
          <w:szCs w:val="24"/>
        </w:rPr>
        <w:t xml:space="preserve"> </w:t>
      </w:r>
      <w:proofErr w:type="spellStart"/>
      <w:r w:rsidR="00EE2153" w:rsidRPr="002979B9">
        <w:rPr>
          <w:rFonts w:ascii="Times New Roman" w:hAnsi="Times New Roman" w:cs="Times New Roman"/>
          <w:sz w:val="24"/>
          <w:szCs w:val="24"/>
        </w:rPr>
        <w:t>bentuk</w:t>
      </w:r>
      <w:proofErr w:type="spellEnd"/>
      <w:r w:rsidR="00EE2153" w:rsidRPr="002979B9">
        <w:rPr>
          <w:rFonts w:ascii="Times New Roman" w:hAnsi="Times New Roman" w:cs="Times New Roman"/>
          <w:sz w:val="24"/>
          <w:szCs w:val="24"/>
        </w:rPr>
        <w:t xml:space="preserve"> </w:t>
      </w:r>
      <w:proofErr w:type="spellStart"/>
      <w:r w:rsidR="00EE2153" w:rsidRPr="002979B9">
        <w:rPr>
          <w:rFonts w:ascii="Times New Roman" w:hAnsi="Times New Roman" w:cs="Times New Roman"/>
          <w:sz w:val="24"/>
          <w:szCs w:val="24"/>
        </w:rPr>
        <w:t>kepe</w:t>
      </w:r>
      <w:r w:rsidR="00864011" w:rsidRPr="002979B9">
        <w:rPr>
          <w:rFonts w:ascii="Times New Roman" w:hAnsi="Times New Roman" w:cs="Times New Roman"/>
          <w:sz w:val="24"/>
          <w:szCs w:val="24"/>
        </w:rPr>
        <w:t>dulian</w:t>
      </w:r>
      <w:proofErr w:type="spellEnd"/>
      <w:r w:rsidR="00864011" w:rsidRPr="002979B9">
        <w:rPr>
          <w:rFonts w:ascii="Times New Roman" w:hAnsi="Times New Roman" w:cs="Times New Roman"/>
          <w:sz w:val="24"/>
          <w:szCs w:val="24"/>
        </w:rPr>
        <w:t xml:space="preserve"> </w:t>
      </w:r>
      <w:proofErr w:type="spellStart"/>
      <w:r w:rsidR="00864011" w:rsidRPr="002979B9">
        <w:rPr>
          <w:rFonts w:ascii="Times New Roman" w:hAnsi="Times New Roman" w:cs="Times New Roman"/>
          <w:sz w:val="24"/>
          <w:szCs w:val="24"/>
        </w:rPr>
        <w:t>dari</w:t>
      </w:r>
      <w:proofErr w:type="spellEnd"/>
      <w:r w:rsidR="00864011" w:rsidRPr="002979B9">
        <w:rPr>
          <w:rFonts w:ascii="Times New Roman" w:hAnsi="Times New Roman" w:cs="Times New Roman"/>
          <w:sz w:val="24"/>
          <w:szCs w:val="24"/>
        </w:rPr>
        <w:t xml:space="preserve"> </w:t>
      </w:r>
      <w:proofErr w:type="spellStart"/>
      <w:r w:rsidR="00864011" w:rsidRPr="002979B9">
        <w:rPr>
          <w:rFonts w:ascii="Times New Roman" w:hAnsi="Times New Roman" w:cs="Times New Roman"/>
          <w:sz w:val="24"/>
          <w:szCs w:val="24"/>
        </w:rPr>
        <w:t>perusahaan</w:t>
      </w:r>
      <w:proofErr w:type="spellEnd"/>
      <w:r w:rsidR="00864011" w:rsidRPr="002979B9">
        <w:rPr>
          <w:rFonts w:ascii="Times New Roman" w:hAnsi="Times New Roman" w:cs="Times New Roman"/>
          <w:sz w:val="24"/>
          <w:szCs w:val="24"/>
        </w:rPr>
        <w:t xml:space="preserve"> </w:t>
      </w:r>
      <w:proofErr w:type="spellStart"/>
      <w:r w:rsidR="00864011" w:rsidRPr="002979B9">
        <w:rPr>
          <w:rFonts w:ascii="Times New Roman" w:hAnsi="Times New Roman" w:cs="Times New Roman"/>
          <w:sz w:val="24"/>
          <w:szCs w:val="24"/>
        </w:rPr>
        <w:t>tersebut</w:t>
      </w:r>
      <w:proofErr w:type="spellEnd"/>
      <w:r w:rsidR="00EE2153" w:rsidRPr="002979B9">
        <w:rPr>
          <w:rFonts w:ascii="Times New Roman" w:hAnsi="Times New Roman" w:cs="Times New Roman"/>
          <w:sz w:val="24"/>
          <w:szCs w:val="24"/>
        </w:rPr>
        <w:t>.</w:t>
      </w:r>
      <w:r w:rsidR="00864011" w:rsidRPr="002979B9">
        <w:rPr>
          <w:rFonts w:ascii="Times New Roman" w:hAnsi="Times New Roman" w:cs="Times New Roman"/>
          <w:sz w:val="24"/>
          <w:szCs w:val="24"/>
        </w:rPr>
        <w:t xml:space="preserve"> Atas </w:t>
      </w:r>
      <w:proofErr w:type="spellStart"/>
      <w:r w:rsidR="00864011" w:rsidRPr="002979B9">
        <w:rPr>
          <w:rFonts w:ascii="Times New Roman" w:hAnsi="Times New Roman" w:cs="Times New Roman"/>
          <w:sz w:val="24"/>
          <w:szCs w:val="24"/>
        </w:rPr>
        <w:t>kondisi</w:t>
      </w:r>
      <w:proofErr w:type="spellEnd"/>
      <w:r w:rsidR="00864011" w:rsidRPr="002979B9">
        <w:rPr>
          <w:rFonts w:ascii="Times New Roman" w:hAnsi="Times New Roman" w:cs="Times New Roman"/>
          <w:sz w:val="24"/>
          <w:szCs w:val="24"/>
        </w:rPr>
        <w:t xml:space="preserve"> </w:t>
      </w:r>
      <w:proofErr w:type="spellStart"/>
      <w:r w:rsidR="00864011" w:rsidRPr="002979B9">
        <w:rPr>
          <w:rFonts w:ascii="Times New Roman" w:hAnsi="Times New Roman" w:cs="Times New Roman"/>
          <w:sz w:val="24"/>
          <w:szCs w:val="24"/>
        </w:rPr>
        <w:t>tersebut</w:t>
      </w:r>
      <w:proofErr w:type="spellEnd"/>
      <w:r w:rsidR="00864011" w:rsidRPr="002979B9">
        <w:rPr>
          <w:rFonts w:ascii="Times New Roman" w:hAnsi="Times New Roman" w:cs="Times New Roman"/>
          <w:sz w:val="24"/>
          <w:szCs w:val="24"/>
        </w:rPr>
        <w:t xml:space="preserve">, </w:t>
      </w:r>
      <w:proofErr w:type="spellStart"/>
      <w:r w:rsidR="00864011" w:rsidRPr="002979B9">
        <w:rPr>
          <w:rFonts w:ascii="Times New Roman" w:hAnsi="Times New Roman" w:cs="Times New Roman"/>
          <w:sz w:val="24"/>
          <w:szCs w:val="24"/>
        </w:rPr>
        <w:t>maka</w:t>
      </w:r>
      <w:proofErr w:type="spellEnd"/>
      <w:r w:rsidR="00864011" w:rsidRPr="002979B9">
        <w:rPr>
          <w:rFonts w:ascii="Times New Roman" w:hAnsi="Times New Roman" w:cs="Times New Roman"/>
          <w:sz w:val="24"/>
          <w:szCs w:val="24"/>
        </w:rPr>
        <w:t xml:space="preserve"> </w:t>
      </w:r>
      <w:proofErr w:type="spellStart"/>
      <w:r w:rsidR="00864011" w:rsidRPr="002979B9">
        <w:rPr>
          <w:rFonts w:ascii="Times New Roman" w:hAnsi="Times New Roman" w:cs="Times New Roman"/>
          <w:sz w:val="24"/>
          <w:szCs w:val="24"/>
        </w:rPr>
        <w:t>diperlukan</w:t>
      </w:r>
      <w:proofErr w:type="spellEnd"/>
      <w:r w:rsidR="00900776">
        <w:rPr>
          <w:rFonts w:ascii="Times New Roman" w:hAnsi="Times New Roman" w:cs="Times New Roman"/>
          <w:sz w:val="24"/>
          <w:szCs w:val="24"/>
        </w:rPr>
        <w:t xml:space="preserve"> </w:t>
      </w:r>
      <w:proofErr w:type="spellStart"/>
      <w:r w:rsidR="00864011" w:rsidRPr="002979B9">
        <w:rPr>
          <w:rFonts w:ascii="Times New Roman" w:hAnsi="Times New Roman" w:cs="Times New Roman"/>
          <w:sz w:val="24"/>
          <w:szCs w:val="24"/>
        </w:rPr>
        <w:t>perencanaan</w:t>
      </w:r>
      <w:proofErr w:type="spellEnd"/>
      <w:r w:rsidR="00864011" w:rsidRPr="002979B9">
        <w:rPr>
          <w:rFonts w:ascii="Times New Roman" w:hAnsi="Times New Roman" w:cs="Times New Roman"/>
          <w:sz w:val="24"/>
          <w:szCs w:val="24"/>
        </w:rPr>
        <w:t xml:space="preserve"> yang </w:t>
      </w:r>
      <w:proofErr w:type="spellStart"/>
      <w:r w:rsidR="00864011" w:rsidRPr="002979B9">
        <w:rPr>
          <w:rFonts w:ascii="Times New Roman" w:hAnsi="Times New Roman" w:cs="Times New Roman"/>
          <w:sz w:val="24"/>
          <w:szCs w:val="24"/>
        </w:rPr>
        <w:t>bersifat</w:t>
      </w:r>
      <w:proofErr w:type="spellEnd"/>
      <w:r w:rsidR="00864011" w:rsidRPr="002979B9">
        <w:rPr>
          <w:rFonts w:ascii="Times New Roman" w:hAnsi="Times New Roman" w:cs="Times New Roman"/>
          <w:sz w:val="24"/>
          <w:szCs w:val="24"/>
        </w:rPr>
        <w:t xml:space="preserve"> </w:t>
      </w:r>
      <w:proofErr w:type="spellStart"/>
      <w:r w:rsidR="00864011" w:rsidRPr="002979B9">
        <w:rPr>
          <w:rFonts w:ascii="Times New Roman" w:hAnsi="Times New Roman" w:cs="Times New Roman"/>
          <w:sz w:val="24"/>
          <w:szCs w:val="24"/>
        </w:rPr>
        <w:t>strategis</w:t>
      </w:r>
      <w:proofErr w:type="spellEnd"/>
      <w:r w:rsidR="00864011" w:rsidRPr="002979B9">
        <w:rPr>
          <w:rFonts w:ascii="Times New Roman" w:hAnsi="Times New Roman" w:cs="Times New Roman"/>
          <w:sz w:val="24"/>
          <w:szCs w:val="24"/>
        </w:rPr>
        <w:t xml:space="preserve"> </w:t>
      </w:r>
      <w:proofErr w:type="spellStart"/>
      <w:r w:rsidR="00864011" w:rsidRPr="002979B9">
        <w:rPr>
          <w:rFonts w:ascii="Times New Roman" w:hAnsi="Times New Roman" w:cs="Times New Roman"/>
          <w:sz w:val="24"/>
          <w:szCs w:val="24"/>
        </w:rPr>
        <w:t>dalam</w:t>
      </w:r>
      <w:proofErr w:type="spellEnd"/>
      <w:r w:rsidR="00864011" w:rsidRPr="002979B9">
        <w:rPr>
          <w:rFonts w:ascii="Times New Roman" w:hAnsi="Times New Roman" w:cs="Times New Roman"/>
          <w:sz w:val="24"/>
          <w:szCs w:val="24"/>
        </w:rPr>
        <w:t xml:space="preserve"> </w:t>
      </w:r>
      <w:proofErr w:type="spellStart"/>
      <w:r w:rsidR="00864011" w:rsidRPr="002979B9">
        <w:rPr>
          <w:rFonts w:ascii="Times New Roman" w:hAnsi="Times New Roman" w:cs="Times New Roman"/>
          <w:sz w:val="24"/>
          <w:szCs w:val="24"/>
        </w:rPr>
        <w:lastRenderedPageBreak/>
        <w:t>pengembangan</w:t>
      </w:r>
      <w:proofErr w:type="spellEnd"/>
      <w:r w:rsidR="00864011" w:rsidRPr="002979B9">
        <w:rPr>
          <w:rFonts w:ascii="Times New Roman" w:hAnsi="Times New Roman" w:cs="Times New Roman"/>
          <w:sz w:val="24"/>
          <w:szCs w:val="24"/>
        </w:rPr>
        <w:t xml:space="preserve"> dan </w:t>
      </w:r>
      <w:proofErr w:type="spellStart"/>
      <w:r w:rsidR="00864011" w:rsidRPr="002979B9">
        <w:rPr>
          <w:rFonts w:ascii="Times New Roman" w:hAnsi="Times New Roman" w:cs="Times New Roman"/>
          <w:sz w:val="24"/>
          <w:szCs w:val="24"/>
        </w:rPr>
        <w:t>implementasi</w:t>
      </w:r>
      <w:proofErr w:type="spellEnd"/>
      <w:r w:rsidR="00864011" w:rsidRPr="002979B9">
        <w:rPr>
          <w:rFonts w:ascii="Times New Roman" w:hAnsi="Times New Roman" w:cs="Times New Roman"/>
          <w:sz w:val="24"/>
          <w:szCs w:val="24"/>
        </w:rPr>
        <w:t xml:space="preserve"> </w:t>
      </w:r>
      <w:proofErr w:type="spellStart"/>
      <w:r w:rsidR="00864011" w:rsidRPr="002979B9">
        <w:rPr>
          <w:rFonts w:ascii="Times New Roman" w:hAnsi="Times New Roman" w:cs="Times New Roman"/>
          <w:sz w:val="24"/>
          <w:szCs w:val="24"/>
        </w:rPr>
        <w:t>kegiatan</w:t>
      </w:r>
      <w:proofErr w:type="spellEnd"/>
      <w:r w:rsidR="00864011" w:rsidRPr="002979B9">
        <w:rPr>
          <w:rFonts w:ascii="Times New Roman" w:hAnsi="Times New Roman" w:cs="Times New Roman"/>
          <w:sz w:val="24"/>
          <w:szCs w:val="24"/>
        </w:rPr>
        <w:t xml:space="preserve"> CSR pada </w:t>
      </w:r>
      <w:proofErr w:type="spellStart"/>
      <w:r w:rsidR="00864011" w:rsidRPr="002979B9">
        <w:rPr>
          <w:rFonts w:ascii="Times New Roman" w:hAnsi="Times New Roman" w:cs="Times New Roman"/>
          <w:sz w:val="24"/>
          <w:szCs w:val="24"/>
        </w:rPr>
        <w:t>industri</w:t>
      </w:r>
      <w:proofErr w:type="spellEnd"/>
      <w:r w:rsidR="00864011" w:rsidRPr="002979B9">
        <w:rPr>
          <w:rFonts w:ascii="Times New Roman" w:hAnsi="Times New Roman" w:cs="Times New Roman"/>
          <w:sz w:val="24"/>
          <w:szCs w:val="24"/>
        </w:rPr>
        <w:t xml:space="preserve"> </w:t>
      </w:r>
      <w:proofErr w:type="spellStart"/>
      <w:r w:rsidR="00864011" w:rsidRPr="002979B9">
        <w:rPr>
          <w:rFonts w:ascii="Times New Roman" w:hAnsi="Times New Roman" w:cs="Times New Roman"/>
          <w:sz w:val="24"/>
          <w:szCs w:val="24"/>
        </w:rPr>
        <w:t>pertambangan</w:t>
      </w:r>
      <w:proofErr w:type="spellEnd"/>
      <w:r w:rsidR="00864011" w:rsidRPr="002979B9">
        <w:rPr>
          <w:rFonts w:ascii="Times New Roman" w:hAnsi="Times New Roman" w:cs="Times New Roman"/>
          <w:sz w:val="24"/>
          <w:szCs w:val="24"/>
        </w:rPr>
        <w:t>.</w:t>
      </w:r>
      <w:r w:rsidR="00763AF4" w:rsidRPr="002979B9">
        <w:rPr>
          <w:rFonts w:ascii="Times New Roman" w:hAnsi="Times New Roman" w:cs="Times New Roman"/>
          <w:sz w:val="24"/>
          <w:szCs w:val="24"/>
        </w:rPr>
        <w:t xml:space="preserve"> </w:t>
      </w:r>
      <w:proofErr w:type="spellStart"/>
      <w:r w:rsidR="00820967" w:rsidRPr="002979B9">
        <w:rPr>
          <w:rFonts w:ascii="Times New Roman" w:hAnsi="Times New Roman" w:cs="Times New Roman"/>
          <w:sz w:val="24"/>
          <w:szCs w:val="24"/>
        </w:rPr>
        <w:t>Melalui</w:t>
      </w:r>
      <w:proofErr w:type="spellEnd"/>
      <w:r w:rsidR="00820967" w:rsidRPr="002979B9">
        <w:rPr>
          <w:rFonts w:ascii="Times New Roman" w:hAnsi="Times New Roman" w:cs="Times New Roman"/>
          <w:sz w:val="24"/>
          <w:szCs w:val="24"/>
        </w:rPr>
        <w:t xml:space="preserve"> CSR yang </w:t>
      </w:r>
      <w:proofErr w:type="spellStart"/>
      <w:r w:rsidR="00820967" w:rsidRPr="002979B9">
        <w:rPr>
          <w:rFonts w:ascii="Times New Roman" w:hAnsi="Times New Roman" w:cs="Times New Roman"/>
          <w:sz w:val="24"/>
          <w:szCs w:val="24"/>
        </w:rPr>
        <w:t>baik</w:t>
      </w:r>
      <w:proofErr w:type="spellEnd"/>
      <w:r w:rsidR="00820967" w:rsidRPr="002979B9">
        <w:rPr>
          <w:rFonts w:ascii="Times New Roman" w:hAnsi="Times New Roman" w:cs="Times New Roman"/>
          <w:sz w:val="24"/>
          <w:szCs w:val="24"/>
        </w:rPr>
        <w:t xml:space="preserve">, </w:t>
      </w:r>
      <w:proofErr w:type="spellStart"/>
      <w:r w:rsidR="00820967" w:rsidRPr="002979B9">
        <w:rPr>
          <w:rFonts w:ascii="Times New Roman" w:hAnsi="Times New Roman" w:cs="Times New Roman"/>
          <w:sz w:val="24"/>
          <w:szCs w:val="24"/>
        </w:rPr>
        <w:t>maka</w:t>
      </w:r>
      <w:proofErr w:type="spellEnd"/>
      <w:r w:rsidR="00820967" w:rsidRPr="002979B9">
        <w:rPr>
          <w:rFonts w:ascii="Times New Roman" w:hAnsi="Times New Roman" w:cs="Times New Roman"/>
          <w:sz w:val="24"/>
          <w:szCs w:val="24"/>
        </w:rPr>
        <w:t xml:space="preserve"> </w:t>
      </w:r>
      <w:proofErr w:type="spellStart"/>
      <w:r w:rsidR="00820967" w:rsidRPr="002979B9">
        <w:rPr>
          <w:rFonts w:ascii="Times New Roman" w:hAnsi="Times New Roman" w:cs="Times New Roman"/>
          <w:sz w:val="24"/>
          <w:szCs w:val="24"/>
        </w:rPr>
        <w:t>perusahaan</w:t>
      </w:r>
      <w:proofErr w:type="spellEnd"/>
      <w:r w:rsidR="00820967" w:rsidRPr="002979B9">
        <w:rPr>
          <w:rFonts w:ascii="Times New Roman" w:hAnsi="Times New Roman" w:cs="Times New Roman"/>
          <w:sz w:val="24"/>
          <w:szCs w:val="24"/>
        </w:rPr>
        <w:t xml:space="preserve"> </w:t>
      </w:r>
      <w:proofErr w:type="spellStart"/>
      <w:r w:rsidR="00820967" w:rsidRPr="002979B9">
        <w:rPr>
          <w:rFonts w:ascii="Times New Roman" w:hAnsi="Times New Roman" w:cs="Times New Roman"/>
          <w:sz w:val="24"/>
          <w:szCs w:val="24"/>
        </w:rPr>
        <w:t>bisa</w:t>
      </w:r>
      <w:proofErr w:type="spellEnd"/>
      <w:r w:rsidR="00820967" w:rsidRPr="002979B9">
        <w:rPr>
          <w:rFonts w:ascii="Times New Roman" w:hAnsi="Times New Roman" w:cs="Times New Roman"/>
          <w:sz w:val="24"/>
          <w:szCs w:val="24"/>
        </w:rPr>
        <w:t xml:space="preserve"> </w:t>
      </w:r>
      <w:proofErr w:type="spellStart"/>
      <w:r w:rsidR="00820967" w:rsidRPr="002979B9">
        <w:rPr>
          <w:rFonts w:ascii="Times New Roman" w:hAnsi="Times New Roman" w:cs="Times New Roman"/>
          <w:sz w:val="24"/>
          <w:szCs w:val="24"/>
        </w:rPr>
        <w:t>mendapatkan</w:t>
      </w:r>
      <w:proofErr w:type="spellEnd"/>
      <w:r w:rsidR="00820967" w:rsidRPr="002979B9">
        <w:rPr>
          <w:rFonts w:ascii="Times New Roman" w:hAnsi="Times New Roman" w:cs="Times New Roman"/>
          <w:sz w:val="24"/>
          <w:szCs w:val="24"/>
        </w:rPr>
        <w:t xml:space="preserve"> </w:t>
      </w:r>
      <w:proofErr w:type="spellStart"/>
      <w:r w:rsidR="00820967" w:rsidRPr="002979B9">
        <w:rPr>
          <w:rFonts w:ascii="Times New Roman" w:hAnsi="Times New Roman" w:cs="Times New Roman"/>
          <w:sz w:val="24"/>
          <w:szCs w:val="24"/>
        </w:rPr>
        <w:t>keuntungan</w:t>
      </w:r>
      <w:proofErr w:type="spellEnd"/>
      <w:r w:rsidR="00820967" w:rsidRPr="002979B9">
        <w:rPr>
          <w:rFonts w:ascii="Times New Roman" w:hAnsi="Times New Roman" w:cs="Times New Roman"/>
          <w:sz w:val="24"/>
          <w:szCs w:val="24"/>
        </w:rPr>
        <w:t>,</w:t>
      </w:r>
      <w:r w:rsidR="00900776">
        <w:rPr>
          <w:rFonts w:ascii="Times New Roman" w:hAnsi="Times New Roman" w:cs="Times New Roman"/>
          <w:sz w:val="24"/>
          <w:szCs w:val="24"/>
        </w:rPr>
        <w:t xml:space="preserve"> </w:t>
      </w:r>
      <w:proofErr w:type="spellStart"/>
      <w:r w:rsidR="00820967" w:rsidRPr="002979B9">
        <w:rPr>
          <w:rFonts w:ascii="Times New Roman" w:hAnsi="Times New Roman" w:cs="Times New Roman"/>
          <w:sz w:val="24"/>
          <w:szCs w:val="24"/>
        </w:rPr>
        <w:t>kehidupan</w:t>
      </w:r>
      <w:proofErr w:type="spellEnd"/>
      <w:r w:rsidR="00820967" w:rsidRPr="002979B9">
        <w:rPr>
          <w:rFonts w:ascii="Times New Roman" w:hAnsi="Times New Roman" w:cs="Times New Roman"/>
          <w:sz w:val="24"/>
          <w:szCs w:val="24"/>
        </w:rPr>
        <w:t xml:space="preserve"> </w:t>
      </w:r>
      <w:proofErr w:type="spellStart"/>
      <w:r w:rsidR="00820967" w:rsidRPr="002979B9">
        <w:rPr>
          <w:rFonts w:ascii="Times New Roman" w:hAnsi="Times New Roman" w:cs="Times New Roman"/>
          <w:sz w:val="24"/>
          <w:szCs w:val="24"/>
        </w:rPr>
        <w:t>masyarakat</w:t>
      </w:r>
      <w:proofErr w:type="spellEnd"/>
      <w:r w:rsidR="00820967" w:rsidRPr="002979B9">
        <w:rPr>
          <w:rFonts w:ascii="Times New Roman" w:hAnsi="Times New Roman" w:cs="Times New Roman"/>
          <w:sz w:val="24"/>
          <w:szCs w:val="24"/>
        </w:rPr>
        <w:t xml:space="preserve"> </w:t>
      </w:r>
      <w:proofErr w:type="spellStart"/>
      <w:r w:rsidR="00820967" w:rsidRPr="002979B9">
        <w:rPr>
          <w:rFonts w:ascii="Times New Roman" w:hAnsi="Times New Roman" w:cs="Times New Roman"/>
          <w:sz w:val="24"/>
          <w:szCs w:val="24"/>
        </w:rPr>
        <w:t>secara</w:t>
      </w:r>
      <w:proofErr w:type="spellEnd"/>
      <w:r w:rsidR="00820967" w:rsidRPr="002979B9">
        <w:rPr>
          <w:rFonts w:ascii="Times New Roman" w:hAnsi="Times New Roman" w:cs="Times New Roman"/>
          <w:sz w:val="24"/>
          <w:szCs w:val="24"/>
        </w:rPr>
        <w:t xml:space="preserve"> </w:t>
      </w:r>
      <w:proofErr w:type="spellStart"/>
      <w:r w:rsidR="00820967" w:rsidRPr="002979B9">
        <w:rPr>
          <w:rFonts w:ascii="Times New Roman" w:hAnsi="Times New Roman" w:cs="Times New Roman"/>
          <w:sz w:val="24"/>
          <w:szCs w:val="24"/>
        </w:rPr>
        <w:t>keseluruhan</w:t>
      </w:r>
      <w:proofErr w:type="spellEnd"/>
      <w:r w:rsidR="00820967" w:rsidRPr="002979B9">
        <w:rPr>
          <w:rFonts w:ascii="Times New Roman" w:hAnsi="Times New Roman" w:cs="Times New Roman"/>
          <w:sz w:val="24"/>
          <w:szCs w:val="24"/>
        </w:rPr>
        <w:t xml:space="preserve"> </w:t>
      </w:r>
      <w:proofErr w:type="spellStart"/>
      <w:r w:rsidR="00820967" w:rsidRPr="002979B9">
        <w:rPr>
          <w:rFonts w:ascii="Times New Roman" w:hAnsi="Times New Roman" w:cs="Times New Roman"/>
          <w:sz w:val="24"/>
          <w:szCs w:val="24"/>
        </w:rPr>
        <w:t>meningkat</w:t>
      </w:r>
      <w:proofErr w:type="spellEnd"/>
      <w:r w:rsidR="00820967" w:rsidRPr="002979B9">
        <w:rPr>
          <w:rFonts w:ascii="Times New Roman" w:hAnsi="Times New Roman" w:cs="Times New Roman"/>
          <w:sz w:val="24"/>
          <w:szCs w:val="24"/>
        </w:rPr>
        <w:t xml:space="preserve">, </w:t>
      </w:r>
      <w:r w:rsidR="005E5A46" w:rsidRPr="002979B9">
        <w:rPr>
          <w:rFonts w:ascii="Times New Roman" w:hAnsi="Times New Roman" w:cs="Times New Roman"/>
          <w:sz w:val="24"/>
          <w:szCs w:val="24"/>
        </w:rPr>
        <w:t xml:space="preserve">dan </w:t>
      </w:r>
      <w:proofErr w:type="spellStart"/>
      <w:r w:rsidR="005E5A46" w:rsidRPr="002979B9">
        <w:rPr>
          <w:rFonts w:ascii="Times New Roman" w:hAnsi="Times New Roman" w:cs="Times New Roman"/>
          <w:sz w:val="24"/>
          <w:szCs w:val="24"/>
        </w:rPr>
        <w:t>lingkungan</w:t>
      </w:r>
      <w:proofErr w:type="spellEnd"/>
      <w:r w:rsidR="005E5A46" w:rsidRPr="002979B9">
        <w:rPr>
          <w:rFonts w:ascii="Times New Roman" w:hAnsi="Times New Roman" w:cs="Times New Roman"/>
          <w:sz w:val="24"/>
          <w:szCs w:val="24"/>
        </w:rPr>
        <w:t xml:space="preserve"> </w:t>
      </w:r>
      <w:proofErr w:type="spellStart"/>
      <w:r w:rsidR="005E5A46" w:rsidRPr="002979B9">
        <w:rPr>
          <w:rFonts w:ascii="Times New Roman" w:hAnsi="Times New Roman" w:cs="Times New Roman"/>
          <w:sz w:val="24"/>
          <w:szCs w:val="24"/>
        </w:rPr>
        <w:t>alam</w:t>
      </w:r>
      <w:proofErr w:type="spellEnd"/>
      <w:r w:rsidR="005E5A46" w:rsidRPr="002979B9">
        <w:rPr>
          <w:rFonts w:ascii="Times New Roman" w:hAnsi="Times New Roman" w:cs="Times New Roman"/>
          <w:sz w:val="24"/>
          <w:szCs w:val="24"/>
        </w:rPr>
        <w:t xml:space="preserve"> di</w:t>
      </w:r>
      <w:r w:rsidR="00820967" w:rsidRPr="002979B9">
        <w:rPr>
          <w:rFonts w:ascii="Times New Roman" w:hAnsi="Times New Roman" w:cs="Times New Roman"/>
          <w:sz w:val="24"/>
          <w:szCs w:val="24"/>
        </w:rPr>
        <w:t xml:space="preserve"> </w:t>
      </w:r>
      <w:proofErr w:type="spellStart"/>
      <w:r w:rsidR="00820967" w:rsidRPr="002979B9">
        <w:rPr>
          <w:rFonts w:ascii="Times New Roman" w:hAnsi="Times New Roman" w:cs="Times New Roman"/>
          <w:sz w:val="24"/>
          <w:szCs w:val="24"/>
        </w:rPr>
        <w:t>sekitar</w:t>
      </w:r>
      <w:proofErr w:type="spellEnd"/>
      <w:r w:rsidR="00820967" w:rsidRPr="002979B9">
        <w:rPr>
          <w:rFonts w:ascii="Times New Roman" w:hAnsi="Times New Roman" w:cs="Times New Roman"/>
          <w:sz w:val="24"/>
          <w:szCs w:val="24"/>
        </w:rPr>
        <w:t xml:space="preserve"> </w:t>
      </w:r>
      <w:proofErr w:type="spellStart"/>
      <w:r w:rsidR="00820967" w:rsidRPr="002979B9">
        <w:rPr>
          <w:rFonts w:ascii="Times New Roman" w:hAnsi="Times New Roman" w:cs="Times New Roman"/>
          <w:sz w:val="24"/>
          <w:szCs w:val="24"/>
        </w:rPr>
        <w:t>akan</w:t>
      </w:r>
      <w:proofErr w:type="spellEnd"/>
      <w:r w:rsidR="00820967" w:rsidRPr="002979B9">
        <w:rPr>
          <w:rFonts w:ascii="Times New Roman" w:hAnsi="Times New Roman" w:cs="Times New Roman"/>
          <w:sz w:val="24"/>
          <w:szCs w:val="24"/>
        </w:rPr>
        <w:t xml:space="preserve"> </w:t>
      </w:r>
      <w:proofErr w:type="spellStart"/>
      <w:r w:rsidR="00820967" w:rsidRPr="002979B9">
        <w:rPr>
          <w:rFonts w:ascii="Times New Roman" w:hAnsi="Times New Roman" w:cs="Times New Roman"/>
          <w:sz w:val="24"/>
          <w:szCs w:val="24"/>
        </w:rPr>
        <w:t>terjaga</w:t>
      </w:r>
      <w:proofErr w:type="spellEnd"/>
      <w:r w:rsidR="00820967" w:rsidRPr="002979B9">
        <w:rPr>
          <w:rFonts w:ascii="Times New Roman" w:hAnsi="Times New Roman" w:cs="Times New Roman"/>
          <w:sz w:val="24"/>
          <w:szCs w:val="24"/>
        </w:rPr>
        <w:t xml:space="preserve"> </w:t>
      </w:r>
      <w:proofErr w:type="spellStart"/>
      <w:r w:rsidR="00820967" w:rsidRPr="002979B9">
        <w:rPr>
          <w:rFonts w:ascii="Times New Roman" w:hAnsi="Times New Roman" w:cs="Times New Roman"/>
          <w:sz w:val="24"/>
          <w:szCs w:val="24"/>
        </w:rPr>
        <w:t>dengan</w:t>
      </w:r>
      <w:proofErr w:type="spellEnd"/>
      <w:r w:rsidR="00820967" w:rsidRPr="002979B9">
        <w:rPr>
          <w:rFonts w:ascii="Times New Roman" w:hAnsi="Times New Roman" w:cs="Times New Roman"/>
          <w:sz w:val="24"/>
          <w:szCs w:val="24"/>
        </w:rPr>
        <w:t xml:space="preserve"> </w:t>
      </w:r>
      <w:proofErr w:type="spellStart"/>
      <w:r w:rsidR="00820967" w:rsidRPr="002979B9">
        <w:rPr>
          <w:rFonts w:ascii="Times New Roman" w:hAnsi="Times New Roman" w:cs="Times New Roman"/>
          <w:sz w:val="24"/>
          <w:szCs w:val="24"/>
        </w:rPr>
        <w:t>baik</w:t>
      </w:r>
      <w:proofErr w:type="spellEnd"/>
      <w:r w:rsidR="00820967" w:rsidRPr="002979B9">
        <w:rPr>
          <w:rFonts w:ascii="Times New Roman" w:hAnsi="Times New Roman" w:cs="Times New Roman"/>
          <w:sz w:val="24"/>
          <w:szCs w:val="24"/>
        </w:rPr>
        <w:t>.</w:t>
      </w:r>
      <w:r w:rsidR="00864011" w:rsidRPr="002979B9">
        <w:rPr>
          <w:rFonts w:ascii="Times New Roman" w:hAnsi="Times New Roman" w:cs="Times New Roman"/>
          <w:sz w:val="24"/>
          <w:szCs w:val="24"/>
        </w:rPr>
        <w:t xml:space="preserve"> CSR pada </w:t>
      </w:r>
      <w:proofErr w:type="spellStart"/>
      <w:r w:rsidR="00864011" w:rsidRPr="002979B9">
        <w:rPr>
          <w:rFonts w:ascii="Times New Roman" w:hAnsi="Times New Roman" w:cs="Times New Roman"/>
          <w:sz w:val="24"/>
          <w:szCs w:val="24"/>
        </w:rPr>
        <w:t>industri</w:t>
      </w:r>
      <w:proofErr w:type="spellEnd"/>
      <w:r w:rsidR="00864011" w:rsidRPr="002979B9">
        <w:rPr>
          <w:rFonts w:ascii="Times New Roman" w:hAnsi="Times New Roman" w:cs="Times New Roman"/>
          <w:sz w:val="24"/>
          <w:szCs w:val="24"/>
        </w:rPr>
        <w:t xml:space="preserve"> </w:t>
      </w:r>
      <w:proofErr w:type="spellStart"/>
      <w:r w:rsidR="00864011" w:rsidRPr="002979B9">
        <w:rPr>
          <w:rFonts w:ascii="Times New Roman" w:hAnsi="Times New Roman" w:cs="Times New Roman"/>
          <w:sz w:val="24"/>
          <w:szCs w:val="24"/>
        </w:rPr>
        <w:t>ini</w:t>
      </w:r>
      <w:proofErr w:type="spellEnd"/>
      <w:r w:rsidR="00864011" w:rsidRPr="002979B9">
        <w:rPr>
          <w:rFonts w:ascii="Times New Roman" w:hAnsi="Times New Roman" w:cs="Times New Roman"/>
          <w:sz w:val="24"/>
          <w:szCs w:val="24"/>
        </w:rPr>
        <w:t xml:space="preserve"> </w:t>
      </w:r>
      <w:proofErr w:type="spellStart"/>
      <w:r w:rsidR="00864011" w:rsidRPr="002979B9">
        <w:rPr>
          <w:rFonts w:ascii="Times New Roman" w:hAnsi="Times New Roman" w:cs="Times New Roman"/>
          <w:sz w:val="24"/>
          <w:szCs w:val="24"/>
        </w:rPr>
        <w:t>selain</w:t>
      </w:r>
      <w:proofErr w:type="spellEnd"/>
      <w:r w:rsidR="00864011" w:rsidRPr="002979B9">
        <w:rPr>
          <w:rFonts w:ascii="Times New Roman" w:hAnsi="Times New Roman" w:cs="Times New Roman"/>
          <w:sz w:val="24"/>
          <w:szCs w:val="24"/>
        </w:rPr>
        <w:t xml:space="preserve"> </w:t>
      </w:r>
      <w:proofErr w:type="spellStart"/>
      <w:r w:rsidR="00864011" w:rsidRPr="002979B9">
        <w:rPr>
          <w:rFonts w:ascii="Times New Roman" w:hAnsi="Times New Roman" w:cs="Times New Roman"/>
          <w:sz w:val="24"/>
          <w:szCs w:val="24"/>
        </w:rPr>
        <w:t>ditujukan</w:t>
      </w:r>
      <w:proofErr w:type="spellEnd"/>
      <w:r w:rsidR="00864011" w:rsidRPr="002979B9">
        <w:rPr>
          <w:rFonts w:ascii="Times New Roman" w:hAnsi="Times New Roman" w:cs="Times New Roman"/>
          <w:sz w:val="24"/>
          <w:szCs w:val="24"/>
        </w:rPr>
        <w:t xml:space="preserve"> </w:t>
      </w:r>
      <w:proofErr w:type="spellStart"/>
      <w:r w:rsidR="00864011" w:rsidRPr="002979B9">
        <w:rPr>
          <w:rFonts w:ascii="Times New Roman" w:hAnsi="Times New Roman" w:cs="Times New Roman"/>
          <w:sz w:val="24"/>
          <w:szCs w:val="24"/>
        </w:rPr>
        <w:t>untuk</w:t>
      </w:r>
      <w:proofErr w:type="spellEnd"/>
      <w:r w:rsidR="00864011" w:rsidRPr="002979B9">
        <w:rPr>
          <w:rFonts w:ascii="Times New Roman" w:hAnsi="Times New Roman" w:cs="Times New Roman"/>
          <w:sz w:val="24"/>
          <w:szCs w:val="24"/>
        </w:rPr>
        <w:t xml:space="preserve"> </w:t>
      </w:r>
      <w:proofErr w:type="spellStart"/>
      <w:r w:rsidR="00864011" w:rsidRPr="002979B9">
        <w:rPr>
          <w:rFonts w:ascii="Times New Roman" w:hAnsi="Times New Roman" w:cs="Times New Roman"/>
          <w:sz w:val="24"/>
          <w:szCs w:val="24"/>
        </w:rPr>
        <w:t>memenuhi</w:t>
      </w:r>
      <w:proofErr w:type="spellEnd"/>
      <w:r w:rsidR="00864011" w:rsidRPr="002979B9">
        <w:rPr>
          <w:rFonts w:ascii="Times New Roman" w:hAnsi="Times New Roman" w:cs="Times New Roman"/>
          <w:sz w:val="24"/>
          <w:szCs w:val="24"/>
        </w:rPr>
        <w:t xml:space="preserve"> </w:t>
      </w:r>
      <w:r w:rsidR="00864011" w:rsidRPr="002979B9">
        <w:rPr>
          <w:rFonts w:ascii="Times New Roman" w:hAnsi="Times New Roman" w:cs="Times New Roman"/>
          <w:i/>
          <w:sz w:val="24"/>
          <w:szCs w:val="24"/>
        </w:rPr>
        <w:t xml:space="preserve">requirement </w:t>
      </w:r>
      <w:proofErr w:type="spellStart"/>
      <w:r w:rsidR="00864011" w:rsidRPr="002979B9">
        <w:rPr>
          <w:rFonts w:ascii="Times New Roman" w:hAnsi="Times New Roman" w:cs="Times New Roman"/>
          <w:sz w:val="24"/>
          <w:szCs w:val="24"/>
        </w:rPr>
        <w:t>baik</w:t>
      </w:r>
      <w:proofErr w:type="spellEnd"/>
      <w:r w:rsidR="00864011" w:rsidRPr="002979B9">
        <w:rPr>
          <w:rFonts w:ascii="Times New Roman" w:hAnsi="Times New Roman" w:cs="Times New Roman"/>
          <w:sz w:val="24"/>
          <w:szCs w:val="24"/>
        </w:rPr>
        <w:t xml:space="preserve"> </w:t>
      </w:r>
      <w:proofErr w:type="spellStart"/>
      <w:r w:rsidR="00864011" w:rsidRPr="002979B9">
        <w:rPr>
          <w:rFonts w:ascii="Times New Roman" w:hAnsi="Times New Roman" w:cs="Times New Roman"/>
          <w:sz w:val="24"/>
          <w:szCs w:val="24"/>
        </w:rPr>
        <w:t>dari</w:t>
      </w:r>
      <w:proofErr w:type="spellEnd"/>
      <w:r w:rsidR="00864011" w:rsidRPr="002979B9">
        <w:rPr>
          <w:rFonts w:ascii="Times New Roman" w:hAnsi="Times New Roman" w:cs="Times New Roman"/>
          <w:sz w:val="24"/>
          <w:szCs w:val="24"/>
        </w:rPr>
        <w:t xml:space="preserve"> </w:t>
      </w:r>
      <w:proofErr w:type="spellStart"/>
      <w:r w:rsidR="00864011" w:rsidRPr="002979B9">
        <w:rPr>
          <w:rFonts w:ascii="Times New Roman" w:hAnsi="Times New Roman" w:cs="Times New Roman"/>
          <w:sz w:val="24"/>
          <w:szCs w:val="24"/>
        </w:rPr>
        <w:t>pemerintah</w:t>
      </w:r>
      <w:proofErr w:type="spellEnd"/>
      <w:r w:rsidR="00864011" w:rsidRPr="002979B9">
        <w:rPr>
          <w:rFonts w:ascii="Times New Roman" w:hAnsi="Times New Roman" w:cs="Times New Roman"/>
          <w:sz w:val="24"/>
          <w:szCs w:val="24"/>
        </w:rPr>
        <w:t xml:space="preserve"> </w:t>
      </w:r>
      <w:proofErr w:type="spellStart"/>
      <w:r w:rsidR="00864011" w:rsidRPr="002979B9">
        <w:rPr>
          <w:rFonts w:ascii="Times New Roman" w:hAnsi="Times New Roman" w:cs="Times New Roman"/>
          <w:sz w:val="24"/>
          <w:szCs w:val="24"/>
        </w:rPr>
        <w:t>maupun</w:t>
      </w:r>
      <w:proofErr w:type="spellEnd"/>
      <w:r w:rsidR="00864011" w:rsidRPr="002979B9">
        <w:rPr>
          <w:rFonts w:ascii="Times New Roman" w:hAnsi="Times New Roman" w:cs="Times New Roman"/>
          <w:sz w:val="24"/>
          <w:szCs w:val="24"/>
        </w:rPr>
        <w:t xml:space="preserve"> dunia </w:t>
      </w:r>
      <w:proofErr w:type="spellStart"/>
      <w:r w:rsidR="00864011" w:rsidRPr="002979B9">
        <w:rPr>
          <w:rFonts w:ascii="Times New Roman" w:hAnsi="Times New Roman" w:cs="Times New Roman"/>
          <w:sz w:val="24"/>
          <w:szCs w:val="24"/>
        </w:rPr>
        <w:t>internasional</w:t>
      </w:r>
      <w:proofErr w:type="spellEnd"/>
      <w:r w:rsidR="00864011" w:rsidRPr="002979B9">
        <w:rPr>
          <w:rFonts w:ascii="Times New Roman" w:hAnsi="Times New Roman" w:cs="Times New Roman"/>
          <w:sz w:val="24"/>
          <w:szCs w:val="24"/>
        </w:rPr>
        <w:t xml:space="preserve">, juga </w:t>
      </w:r>
      <w:proofErr w:type="spellStart"/>
      <w:r w:rsidR="00864011" w:rsidRPr="002979B9">
        <w:rPr>
          <w:rFonts w:ascii="Times New Roman" w:hAnsi="Times New Roman" w:cs="Times New Roman"/>
          <w:sz w:val="24"/>
          <w:szCs w:val="24"/>
        </w:rPr>
        <w:t>diharapkan</w:t>
      </w:r>
      <w:proofErr w:type="spellEnd"/>
      <w:r w:rsidR="00864011" w:rsidRPr="002979B9">
        <w:rPr>
          <w:rFonts w:ascii="Times New Roman" w:hAnsi="Times New Roman" w:cs="Times New Roman"/>
          <w:sz w:val="24"/>
          <w:szCs w:val="24"/>
        </w:rPr>
        <w:t xml:space="preserve"> </w:t>
      </w:r>
      <w:proofErr w:type="spellStart"/>
      <w:r w:rsidR="00864011" w:rsidRPr="002979B9">
        <w:rPr>
          <w:rFonts w:ascii="Times New Roman" w:hAnsi="Times New Roman" w:cs="Times New Roman"/>
          <w:sz w:val="24"/>
          <w:szCs w:val="24"/>
        </w:rPr>
        <w:t>sebagai</w:t>
      </w:r>
      <w:proofErr w:type="spellEnd"/>
      <w:r w:rsidR="00864011" w:rsidRPr="002979B9">
        <w:rPr>
          <w:rFonts w:ascii="Times New Roman" w:hAnsi="Times New Roman" w:cs="Times New Roman"/>
          <w:sz w:val="24"/>
          <w:szCs w:val="24"/>
        </w:rPr>
        <w:t xml:space="preserve"> </w:t>
      </w:r>
      <w:proofErr w:type="spellStart"/>
      <w:r w:rsidR="00864011" w:rsidRPr="002979B9">
        <w:rPr>
          <w:rFonts w:ascii="Times New Roman" w:hAnsi="Times New Roman" w:cs="Times New Roman"/>
          <w:sz w:val="24"/>
          <w:szCs w:val="24"/>
        </w:rPr>
        <w:t>kontribusi</w:t>
      </w:r>
      <w:proofErr w:type="spellEnd"/>
      <w:r w:rsidR="00864011" w:rsidRPr="002979B9">
        <w:rPr>
          <w:rFonts w:ascii="Times New Roman" w:hAnsi="Times New Roman" w:cs="Times New Roman"/>
          <w:sz w:val="24"/>
          <w:szCs w:val="24"/>
        </w:rPr>
        <w:t xml:space="preserve"> </w:t>
      </w:r>
      <w:proofErr w:type="spellStart"/>
      <w:r w:rsidR="00864011" w:rsidRPr="002979B9">
        <w:rPr>
          <w:rFonts w:ascii="Times New Roman" w:hAnsi="Times New Roman" w:cs="Times New Roman"/>
          <w:sz w:val="24"/>
          <w:szCs w:val="24"/>
        </w:rPr>
        <w:t>dari</w:t>
      </w:r>
      <w:proofErr w:type="spellEnd"/>
      <w:r w:rsidR="00864011" w:rsidRPr="002979B9">
        <w:rPr>
          <w:rFonts w:ascii="Times New Roman" w:hAnsi="Times New Roman" w:cs="Times New Roman"/>
          <w:sz w:val="24"/>
          <w:szCs w:val="24"/>
        </w:rPr>
        <w:t xml:space="preserve"> </w:t>
      </w:r>
      <w:proofErr w:type="spellStart"/>
      <w:r w:rsidR="00864011" w:rsidRPr="002979B9">
        <w:rPr>
          <w:rFonts w:ascii="Times New Roman" w:hAnsi="Times New Roman" w:cs="Times New Roman"/>
          <w:sz w:val="24"/>
          <w:szCs w:val="24"/>
        </w:rPr>
        <w:t>industri</w:t>
      </w:r>
      <w:proofErr w:type="spellEnd"/>
      <w:r w:rsidR="00864011" w:rsidRPr="002979B9">
        <w:rPr>
          <w:rFonts w:ascii="Times New Roman" w:hAnsi="Times New Roman" w:cs="Times New Roman"/>
          <w:sz w:val="24"/>
          <w:szCs w:val="24"/>
        </w:rPr>
        <w:t xml:space="preserve"> </w:t>
      </w:r>
      <w:proofErr w:type="spellStart"/>
      <w:r w:rsidR="00864011" w:rsidRPr="002979B9">
        <w:rPr>
          <w:rFonts w:ascii="Times New Roman" w:hAnsi="Times New Roman" w:cs="Times New Roman"/>
          <w:sz w:val="24"/>
          <w:szCs w:val="24"/>
        </w:rPr>
        <w:t>pertambangan</w:t>
      </w:r>
      <w:proofErr w:type="spellEnd"/>
      <w:r w:rsidR="00864011" w:rsidRPr="002979B9">
        <w:rPr>
          <w:rFonts w:ascii="Times New Roman" w:hAnsi="Times New Roman" w:cs="Times New Roman"/>
          <w:sz w:val="24"/>
          <w:szCs w:val="24"/>
        </w:rPr>
        <w:t xml:space="preserve"> pada </w:t>
      </w:r>
      <w:proofErr w:type="spellStart"/>
      <w:r w:rsidR="00864011" w:rsidRPr="002979B9">
        <w:rPr>
          <w:rFonts w:ascii="Times New Roman" w:hAnsi="Times New Roman" w:cs="Times New Roman"/>
          <w:sz w:val="24"/>
          <w:szCs w:val="24"/>
        </w:rPr>
        <w:t>pencapaian</w:t>
      </w:r>
      <w:proofErr w:type="spellEnd"/>
      <w:r w:rsidR="00864011" w:rsidRPr="002979B9">
        <w:rPr>
          <w:rFonts w:ascii="Times New Roman" w:hAnsi="Times New Roman" w:cs="Times New Roman"/>
          <w:sz w:val="24"/>
          <w:szCs w:val="24"/>
        </w:rPr>
        <w:t xml:space="preserve"> </w:t>
      </w:r>
      <w:proofErr w:type="spellStart"/>
      <w:r w:rsidR="00864011" w:rsidRPr="002979B9">
        <w:rPr>
          <w:rFonts w:ascii="Times New Roman" w:hAnsi="Times New Roman" w:cs="Times New Roman"/>
          <w:sz w:val="24"/>
          <w:szCs w:val="24"/>
        </w:rPr>
        <w:t>pembangunan</w:t>
      </w:r>
      <w:proofErr w:type="spellEnd"/>
      <w:r w:rsidR="00864011" w:rsidRPr="002979B9">
        <w:rPr>
          <w:rFonts w:ascii="Times New Roman" w:hAnsi="Times New Roman" w:cs="Times New Roman"/>
          <w:sz w:val="24"/>
          <w:szCs w:val="24"/>
        </w:rPr>
        <w:t xml:space="preserve"> yang </w:t>
      </w:r>
      <w:proofErr w:type="spellStart"/>
      <w:r w:rsidR="00864011" w:rsidRPr="002979B9">
        <w:rPr>
          <w:rFonts w:ascii="Times New Roman" w:hAnsi="Times New Roman" w:cs="Times New Roman"/>
          <w:sz w:val="24"/>
          <w:szCs w:val="24"/>
        </w:rPr>
        <w:t>berkelanjutan</w:t>
      </w:r>
      <w:proofErr w:type="spellEnd"/>
      <w:r w:rsidR="00864011" w:rsidRPr="002979B9">
        <w:rPr>
          <w:rFonts w:ascii="Times New Roman" w:hAnsi="Times New Roman" w:cs="Times New Roman"/>
          <w:sz w:val="24"/>
          <w:szCs w:val="24"/>
        </w:rPr>
        <w:t>.</w:t>
      </w:r>
      <w:r w:rsidR="00900776">
        <w:rPr>
          <w:rFonts w:ascii="Times New Roman" w:hAnsi="Times New Roman" w:cs="Times New Roman"/>
          <w:sz w:val="24"/>
          <w:szCs w:val="24"/>
        </w:rPr>
        <w:t xml:space="preserve"> </w:t>
      </w:r>
    </w:p>
    <w:p w14:paraId="255455AE" w14:textId="1CFF433A" w:rsidR="00FD7DCF" w:rsidRPr="002979B9" w:rsidRDefault="005E5A46" w:rsidP="00155281">
      <w:pPr>
        <w:spacing w:line="480" w:lineRule="auto"/>
        <w:ind w:firstLine="720"/>
        <w:jc w:val="both"/>
        <w:rPr>
          <w:rFonts w:ascii="Times New Roman" w:hAnsi="Times New Roman" w:cs="Times New Roman"/>
          <w:sz w:val="24"/>
          <w:szCs w:val="24"/>
        </w:rPr>
      </w:pPr>
      <w:r w:rsidRPr="002979B9">
        <w:rPr>
          <w:rFonts w:ascii="Times New Roman" w:hAnsi="Times New Roman" w:cs="Times New Roman"/>
          <w:sz w:val="24"/>
          <w:szCs w:val="24"/>
        </w:rPr>
        <w:t xml:space="preserve"> Perusahaan yang</w:t>
      </w:r>
      <w:r w:rsidR="00900776">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melaksanakan</w:t>
      </w:r>
      <w:proofErr w:type="spellEnd"/>
      <w:r w:rsidRPr="002979B9">
        <w:rPr>
          <w:rFonts w:ascii="Times New Roman" w:hAnsi="Times New Roman" w:cs="Times New Roman"/>
          <w:sz w:val="24"/>
          <w:szCs w:val="24"/>
        </w:rPr>
        <w:t xml:space="preserve"> CSR </w:t>
      </w:r>
      <w:proofErr w:type="spellStart"/>
      <w:r w:rsidRPr="002979B9">
        <w:rPr>
          <w:rFonts w:ascii="Times New Roman" w:hAnsi="Times New Roman" w:cs="Times New Roman"/>
          <w:sz w:val="24"/>
          <w:szCs w:val="24"/>
        </w:rPr>
        <w:t>akan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lebih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stabil</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lebi</w:t>
      </w:r>
      <w:r w:rsidR="00D77D71" w:rsidRPr="002979B9">
        <w:rPr>
          <w:rFonts w:ascii="Times New Roman" w:hAnsi="Times New Roman" w:cs="Times New Roman"/>
          <w:sz w:val="24"/>
          <w:szCs w:val="24"/>
        </w:rPr>
        <w:t>h</w:t>
      </w:r>
      <w:proofErr w:type="spellEnd"/>
      <w:r w:rsidR="00D77D71" w:rsidRPr="002979B9">
        <w:rPr>
          <w:rFonts w:ascii="Times New Roman" w:hAnsi="Times New Roman" w:cs="Times New Roman"/>
          <w:sz w:val="24"/>
          <w:szCs w:val="24"/>
        </w:rPr>
        <w:t xml:space="preserve"> </w:t>
      </w:r>
      <w:proofErr w:type="spellStart"/>
      <w:r w:rsidR="00D77D71" w:rsidRPr="002979B9">
        <w:rPr>
          <w:rFonts w:ascii="Times New Roman" w:hAnsi="Times New Roman" w:cs="Times New Roman"/>
          <w:sz w:val="24"/>
          <w:szCs w:val="24"/>
        </w:rPr>
        <w:t>dapat</w:t>
      </w:r>
      <w:proofErr w:type="spellEnd"/>
      <w:r w:rsidR="00D77D71" w:rsidRPr="002979B9">
        <w:rPr>
          <w:rFonts w:ascii="Times New Roman" w:hAnsi="Times New Roman" w:cs="Times New Roman"/>
          <w:sz w:val="24"/>
          <w:szCs w:val="24"/>
        </w:rPr>
        <w:t xml:space="preserve"> </w:t>
      </w:r>
      <w:proofErr w:type="spellStart"/>
      <w:r w:rsidR="00D77D71" w:rsidRPr="002979B9">
        <w:rPr>
          <w:rFonts w:ascii="Times New Roman" w:hAnsi="Times New Roman" w:cs="Times New Roman"/>
          <w:sz w:val="24"/>
          <w:szCs w:val="24"/>
        </w:rPr>
        <w:t>bertahan</w:t>
      </w:r>
      <w:proofErr w:type="spellEnd"/>
      <w:r w:rsidR="00D77D71" w:rsidRPr="002979B9">
        <w:rPr>
          <w:rFonts w:ascii="Times New Roman" w:hAnsi="Times New Roman" w:cs="Times New Roman"/>
          <w:sz w:val="24"/>
          <w:szCs w:val="24"/>
        </w:rPr>
        <w:t xml:space="preserve"> </w:t>
      </w:r>
      <w:proofErr w:type="spellStart"/>
      <w:r w:rsidR="00D77D71" w:rsidRPr="002979B9">
        <w:rPr>
          <w:rFonts w:ascii="Times New Roman" w:hAnsi="Times New Roman" w:cs="Times New Roman"/>
          <w:sz w:val="24"/>
          <w:szCs w:val="24"/>
        </w:rPr>
        <w:t>dalam</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persaingan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bahkan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lebih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dapat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meningkatkan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kinerja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sehingga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dapat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mensejahterakan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pemangku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kepentingan</w:t>
      </w:r>
      <w:proofErr w:type="spellEnd"/>
      <w:r w:rsidRPr="002979B9">
        <w:rPr>
          <w:rFonts w:ascii="Times New Roman" w:hAnsi="Times New Roman" w:cs="Times New Roman"/>
          <w:sz w:val="24"/>
          <w:szCs w:val="24"/>
        </w:rPr>
        <w:t xml:space="preserve"> (</w:t>
      </w:r>
      <w:r w:rsidR="007D2A98" w:rsidRPr="007D2A98">
        <w:rPr>
          <w:rFonts w:ascii="Times New Roman" w:hAnsi="Times New Roman" w:cs="Times New Roman"/>
          <w:i/>
          <w:iCs/>
          <w:sz w:val="24"/>
          <w:szCs w:val="24"/>
        </w:rPr>
        <w:t>stakeholder</w:t>
      </w:r>
      <w:r w:rsidRPr="002979B9">
        <w:rPr>
          <w:rFonts w:ascii="Times New Roman" w:hAnsi="Times New Roman" w:cs="Times New Roman"/>
          <w:sz w:val="24"/>
          <w:szCs w:val="24"/>
        </w:rPr>
        <w:t xml:space="preserve">). Maka </w:t>
      </w:r>
      <w:proofErr w:type="spellStart"/>
      <w:r w:rsidRPr="002979B9">
        <w:rPr>
          <w:rFonts w:ascii="Times New Roman" w:hAnsi="Times New Roman" w:cs="Times New Roman"/>
          <w:sz w:val="24"/>
          <w:szCs w:val="24"/>
        </w:rPr>
        <w:t>dari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itu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penelitian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ini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menggunakan</w:t>
      </w:r>
      <w:proofErr w:type="spellEnd"/>
      <w:r w:rsidR="00900776">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teori</w:t>
      </w:r>
      <w:proofErr w:type="spellEnd"/>
      <w:r w:rsidRPr="002979B9">
        <w:rPr>
          <w:rFonts w:ascii="Times New Roman" w:hAnsi="Times New Roman" w:cs="Times New Roman"/>
          <w:sz w:val="24"/>
          <w:szCs w:val="24"/>
        </w:rPr>
        <w:t xml:space="preserve"> </w:t>
      </w:r>
      <w:r w:rsidR="007D2A98" w:rsidRPr="007D2A98">
        <w:rPr>
          <w:rFonts w:ascii="Times New Roman" w:hAnsi="Times New Roman" w:cs="Times New Roman"/>
          <w:i/>
          <w:iCs/>
          <w:sz w:val="24"/>
          <w:szCs w:val="24"/>
        </w:rPr>
        <w:t>stakeholder</w:t>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sebagai</w:t>
      </w:r>
      <w:proofErr w:type="spell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grand theory</w:t>
      </w:r>
      <w:r w:rsidRPr="002979B9">
        <w:rPr>
          <w:rFonts w:ascii="Times New Roman" w:hAnsi="Times New Roman" w:cs="Times New Roman"/>
          <w:sz w:val="24"/>
          <w:szCs w:val="24"/>
        </w:rPr>
        <w:t xml:space="preserve">. Teori </w:t>
      </w:r>
      <w:r w:rsidR="007D2A98" w:rsidRPr="007D2A98">
        <w:rPr>
          <w:rFonts w:ascii="Times New Roman" w:hAnsi="Times New Roman" w:cs="Times New Roman"/>
          <w:i/>
          <w:iCs/>
          <w:sz w:val="24"/>
          <w:szCs w:val="24"/>
        </w:rPr>
        <w:t>stakeholder</w:t>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menekankan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bahwa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bukanlah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entitas</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semata-mata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bertujuan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untuk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mencapai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keuntungan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melainkan</w:t>
      </w:r>
      <w:proofErr w:type="spellEnd"/>
      <w:r w:rsidRPr="002979B9">
        <w:rPr>
          <w:rFonts w:ascii="Times New Roman" w:hAnsi="Times New Roman" w:cs="Times New Roman"/>
          <w:sz w:val="24"/>
          <w:szCs w:val="24"/>
        </w:rPr>
        <w:t xml:space="preserve"> juga </w:t>
      </w:r>
      <w:proofErr w:type="spellStart"/>
      <w:r w:rsidRPr="002979B9">
        <w:rPr>
          <w:rFonts w:ascii="Times New Roman" w:hAnsi="Times New Roman" w:cs="Times New Roman"/>
          <w:sz w:val="24"/>
          <w:szCs w:val="24"/>
        </w:rPr>
        <w:t>memiliki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tanggung</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jawab</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untuk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memberikan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manfaat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kepada</w:t>
      </w:r>
      <w:proofErr w:type="spellEnd"/>
      <w:r w:rsidRPr="002979B9">
        <w:rPr>
          <w:rFonts w:ascii="Times New Roman" w:hAnsi="Times New Roman" w:cs="Times New Roman"/>
          <w:sz w:val="24"/>
          <w:szCs w:val="24"/>
        </w:rPr>
        <w:t xml:space="preserve"> </w:t>
      </w:r>
      <w:r w:rsidR="00F80748" w:rsidRPr="002979B9">
        <w:rPr>
          <w:rFonts w:ascii="Times New Roman" w:hAnsi="Times New Roman" w:cs="Times New Roman"/>
          <w:sz w:val="24"/>
          <w:szCs w:val="24"/>
        </w:rPr>
        <w:t xml:space="preserve">para </w:t>
      </w:r>
      <w:r w:rsidR="007D2A98" w:rsidRPr="007D2A98">
        <w:rPr>
          <w:rFonts w:ascii="Times New Roman" w:hAnsi="Times New Roman" w:cs="Times New Roman"/>
          <w:i/>
          <w:iCs/>
          <w:sz w:val="24"/>
          <w:szCs w:val="24"/>
        </w:rPr>
        <w:t>stakeholder</w:t>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atau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pihak</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memiliki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kepentingan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terkait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Hubungan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baik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w:t>
      </w:r>
      <w:r w:rsidR="00F80748" w:rsidRPr="002979B9">
        <w:rPr>
          <w:rFonts w:ascii="Times New Roman" w:hAnsi="Times New Roman" w:cs="Times New Roman"/>
          <w:sz w:val="24"/>
          <w:szCs w:val="24"/>
        </w:rPr>
        <w:t xml:space="preserve">para </w:t>
      </w:r>
      <w:r w:rsidR="007D2A98" w:rsidRPr="007D2A98">
        <w:rPr>
          <w:rFonts w:ascii="Times New Roman" w:hAnsi="Times New Roman" w:cs="Times New Roman"/>
          <w:i/>
          <w:iCs/>
          <w:sz w:val="24"/>
          <w:szCs w:val="24"/>
        </w:rPr>
        <w:t>stakeholder</w:t>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dapat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dibangun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pengungkapan</w:t>
      </w:r>
      <w:proofErr w:type="spellEnd"/>
      <w:r w:rsidRPr="002979B9">
        <w:rPr>
          <w:rFonts w:ascii="Times New Roman" w:hAnsi="Times New Roman" w:cs="Times New Roman"/>
          <w:sz w:val="24"/>
          <w:szCs w:val="24"/>
        </w:rPr>
        <w:t xml:space="preserve"> CSR.</w:t>
      </w:r>
    </w:p>
    <w:p w14:paraId="2F67C4C3" w14:textId="1157E0F5" w:rsidR="002107CC" w:rsidRPr="002979B9" w:rsidRDefault="00AC3899" w:rsidP="00155281">
      <w:pPr>
        <w:spacing w:line="480" w:lineRule="auto"/>
        <w:ind w:firstLine="720"/>
        <w:jc w:val="both"/>
        <w:rPr>
          <w:rFonts w:ascii="Times New Roman" w:hAnsi="Times New Roman" w:cs="Times New Roman"/>
          <w:sz w:val="24"/>
          <w:szCs w:val="24"/>
        </w:rPr>
      </w:pPr>
      <w:proofErr w:type="spellStart"/>
      <w:r w:rsidRPr="002979B9">
        <w:rPr>
          <w:rFonts w:ascii="Times New Roman" w:hAnsi="Times New Roman" w:cs="Times New Roman"/>
          <w:sz w:val="24"/>
          <w:szCs w:val="24"/>
        </w:rPr>
        <w:t>Berdasarkan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uraian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diatas</w:t>
      </w:r>
      <w:proofErr w:type="spellEnd"/>
      <w:r w:rsidR="00825174" w:rsidRPr="002979B9">
        <w:rPr>
          <w:rFonts w:ascii="Times New Roman" w:hAnsi="Times New Roman" w:cs="Times New Roman"/>
          <w:sz w:val="24"/>
          <w:szCs w:val="24"/>
        </w:rPr>
        <w:t xml:space="preserve"> </w:t>
      </w:r>
      <w:proofErr w:type="spellStart"/>
      <w:r w:rsidR="00825174" w:rsidRPr="002979B9">
        <w:rPr>
          <w:rFonts w:ascii="Times New Roman" w:hAnsi="Times New Roman" w:cs="Times New Roman"/>
          <w:sz w:val="24"/>
          <w:szCs w:val="24"/>
        </w:rPr>
        <w:t>penulis</w:t>
      </w:r>
      <w:proofErr w:type="spellEnd"/>
      <w:r w:rsidR="00825174" w:rsidRPr="002979B9">
        <w:rPr>
          <w:rFonts w:ascii="Times New Roman" w:hAnsi="Times New Roman" w:cs="Times New Roman"/>
          <w:sz w:val="24"/>
          <w:szCs w:val="24"/>
        </w:rPr>
        <w:t xml:space="preserve"> </w:t>
      </w:r>
      <w:proofErr w:type="spellStart"/>
      <w:r w:rsidR="00825174" w:rsidRPr="002979B9">
        <w:rPr>
          <w:rFonts w:ascii="Times New Roman" w:hAnsi="Times New Roman" w:cs="Times New Roman"/>
          <w:sz w:val="24"/>
          <w:szCs w:val="24"/>
        </w:rPr>
        <w:t>ingin</w:t>
      </w:r>
      <w:proofErr w:type="spellEnd"/>
      <w:r w:rsidR="00825174" w:rsidRPr="002979B9">
        <w:rPr>
          <w:rFonts w:ascii="Times New Roman" w:hAnsi="Times New Roman" w:cs="Times New Roman"/>
          <w:sz w:val="24"/>
          <w:szCs w:val="24"/>
        </w:rPr>
        <w:t xml:space="preserve"> </w:t>
      </w:r>
      <w:proofErr w:type="spellStart"/>
      <w:r w:rsidR="00825174" w:rsidRPr="002979B9">
        <w:rPr>
          <w:rFonts w:ascii="Times New Roman" w:hAnsi="Times New Roman" w:cs="Times New Roman"/>
          <w:sz w:val="24"/>
          <w:szCs w:val="24"/>
        </w:rPr>
        <w:t>melihat</w:t>
      </w:r>
      <w:proofErr w:type="spellEnd"/>
      <w:r w:rsidR="00825174" w:rsidRPr="002979B9">
        <w:rPr>
          <w:rFonts w:ascii="Times New Roman" w:hAnsi="Times New Roman" w:cs="Times New Roman"/>
          <w:sz w:val="24"/>
          <w:szCs w:val="24"/>
        </w:rPr>
        <w:t xml:space="preserve"> </w:t>
      </w:r>
      <w:proofErr w:type="spellStart"/>
      <w:r w:rsidR="00825174" w:rsidRPr="002979B9">
        <w:rPr>
          <w:rFonts w:ascii="Times New Roman" w:hAnsi="Times New Roman" w:cs="Times New Roman"/>
          <w:sz w:val="24"/>
          <w:szCs w:val="24"/>
        </w:rPr>
        <w:t>pengaruh</w:t>
      </w:r>
      <w:proofErr w:type="spellEnd"/>
      <w:r w:rsidR="00825174" w:rsidRPr="002979B9">
        <w:rPr>
          <w:rFonts w:ascii="Times New Roman" w:hAnsi="Times New Roman" w:cs="Times New Roman"/>
          <w:sz w:val="24"/>
          <w:szCs w:val="24"/>
        </w:rPr>
        <w:t xml:space="preserve"> </w:t>
      </w:r>
      <w:r w:rsidR="00825174" w:rsidRPr="002979B9">
        <w:rPr>
          <w:rFonts w:ascii="Times New Roman" w:hAnsi="Times New Roman" w:cs="Times New Roman"/>
          <w:i/>
          <w:sz w:val="24"/>
          <w:szCs w:val="24"/>
        </w:rPr>
        <w:t xml:space="preserve">slack resources, </w:t>
      </w:r>
      <w:r w:rsidR="005146F2" w:rsidRPr="002979B9">
        <w:rPr>
          <w:rFonts w:ascii="Times New Roman" w:hAnsi="Times New Roman" w:cs="Times New Roman"/>
          <w:i/>
          <w:sz w:val="24"/>
          <w:szCs w:val="24"/>
        </w:rPr>
        <w:t xml:space="preserve">gender </w:t>
      </w:r>
      <w:proofErr w:type="gramStart"/>
      <w:r w:rsidR="005146F2" w:rsidRPr="002979B9">
        <w:rPr>
          <w:rFonts w:ascii="Times New Roman" w:hAnsi="Times New Roman" w:cs="Times New Roman"/>
          <w:i/>
          <w:sz w:val="24"/>
          <w:szCs w:val="24"/>
        </w:rPr>
        <w:t>diversity</w:t>
      </w:r>
      <w:r w:rsidR="00F20C74" w:rsidRPr="002979B9">
        <w:rPr>
          <w:rFonts w:ascii="Times New Roman" w:hAnsi="Times New Roman" w:cs="Times New Roman"/>
          <w:i/>
          <w:sz w:val="24"/>
          <w:szCs w:val="24"/>
        </w:rPr>
        <w:t xml:space="preserve"> </w:t>
      </w:r>
      <w:r w:rsidR="00825174" w:rsidRPr="002979B9">
        <w:rPr>
          <w:rFonts w:ascii="Times New Roman" w:hAnsi="Times New Roman" w:cs="Times New Roman"/>
          <w:i/>
          <w:sz w:val="24"/>
          <w:szCs w:val="24"/>
        </w:rPr>
        <w:t>,</w:t>
      </w:r>
      <w:proofErr w:type="gramEnd"/>
      <w:r w:rsidR="00825174" w:rsidRPr="002979B9">
        <w:rPr>
          <w:rFonts w:ascii="Times New Roman" w:hAnsi="Times New Roman" w:cs="Times New Roman"/>
          <w:i/>
          <w:sz w:val="24"/>
          <w:szCs w:val="24"/>
        </w:rPr>
        <w:t xml:space="preserve"> </w:t>
      </w:r>
      <w:r w:rsidR="00825174" w:rsidRPr="002979B9">
        <w:rPr>
          <w:rFonts w:ascii="Times New Roman" w:hAnsi="Times New Roman" w:cs="Times New Roman"/>
          <w:sz w:val="24"/>
          <w:szCs w:val="24"/>
        </w:rPr>
        <w:t xml:space="preserve">dan </w:t>
      </w:r>
      <w:r w:rsidR="00825174" w:rsidRPr="002979B9">
        <w:rPr>
          <w:rFonts w:ascii="Times New Roman" w:hAnsi="Times New Roman" w:cs="Times New Roman"/>
          <w:i/>
          <w:sz w:val="24"/>
          <w:szCs w:val="24"/>
        </w:rPr>
        <w:t xml:space="preserve">media exposure </w:t>
      </w:r>
      <w:proofErr w:type="spellStart"/>
      <w:r w:rsidR="00825174" w:rsidRPr="002979B9">
        <w:rPr>
          <w:rFonts w:ascii="Times New Roman" w:hAnsi="Times New Roman" w:cs="Times New Roman"/>
          <w:sz w:val="24"/>
          <w:szCs w:val="24"/>
        </w:rPr>
        <w:t>terhadap</w:t>
      </w:r>
      <w:proofErr w:type="spellEnd"/>
      <w:r w:rsidR="00900776">
        <w:rPr>
          <w:rFonts w:ascii="Times New Roman" w:hAnsi="Times New Roman" w:cs="Times New Roman"/>
          <w:sz w:val="24"/>
          <w:szCs w:val="24"/>
        </w:rPr>
        <w:t xml:space="preserve"> </w:t>
      </w:r>
      <w:proofErr w:type="spellStart"/>
      <w:r w:rsidR="00825174" w:rsidRPr="002979B9">
        <w:rPr>
          <w:rFonts w:ascii="Times New Roman" w:hAnsi="Times New Roman" w:cs="Times New Roman"/>
          <w:sz w:val="24"/>
          <w:szCs w:val="24"/>
        </w:rPr>
        <w:t>pengungkapan</w:t>
      </w:r>
      <w:proofErr w:type="spellEnd"/>
      <w:r w:rsidR="00825174" w:rsidRPr="002979B9">
        <w:rPr>
          <w:rFonts w:ascii="Times New Roman" w:hAnsi="Times New Roman" w:cs="Times New Roman"/>
          <w:sz w:val="24"/>
          <w:szCs w:val="24"/>
        </w:rPr>
        <w:t xml:space="preserve"> </w:t>
      </w:r>
      <w:proofErr w:type="spellStart"/>
      <w:r w:rsidR="00825174" w:rsidRPr="002979B9">
        <w:rPr>
          <w:rFonts w:ascii="Times New Roman" w:hAnsi="Times New Roman" w:cs="Times New Roman"/>
          <w:sz w:val="24"/>
          <w:szCs w:val="24"/>
        </w:rPr>
        <w:t>tanggung</w:t>
      </w:r>
      <w:proofErr w:type="spellEnd"/>
      <w:r w:rsidR="00825174" w:rsidRPr="002979B9">
        <w:rPr>
          <w:rFonts w:ascii="Times New Roman" w:hAnsi="Times New Roman" w:cs="Times New Roman"/>
          <w:sz w:val="24"/>
          <w:szCs w:val="24"/>
        </w:rPr>
        <w:t xml:space="preserve"> </w:t>
      </w:r>
      <w:proofErr w:type="spellStart"/>
      <w:r w:rsidR="00825174" w:rsidRPr="002979B9">
        <w:rPr>
          <w:rFonts w:ascii="Times New Roman" w:hAnsi="Times New Roman" w:cs="Times New Roman"/>
          <w:sz w:val="24"/>
          <w:szCs w:val="24"/>
        </w:rPr>
        <w:t>jawab</w:t>
      </w:r>
      <w:proofErr w:type="spellEnd"/>
      <w:r w:rsidR="00825174" w:rsidRPr="002979B9">
        <w:rPr>
          <w:rFonts w:ascii="Times New Roman" w:hAnsi="Times New Roman" w:cs="Times New Roman"/>
          <w:sz w:val="24"/>
          <w:szCs w:val="24"/>
        </w:rPr>
        <w:t xml:space="preserve"> </w:t>
      </w:r>
      <w:proofErr w:type="spellStart"/>
      <w:r w:rsidR="00825174" w:rsidRPr="002979B9">
        <w:rPr>
          <w:rFonts w:ascii="Times New Roman" w:hAnsi="Times New Roman" w:cs="Times New Roman"/>
          <w:sz w:val="24"/>
          <w:szCs w:val="24"/>
        </w:rPr>
        <w:t>sosial</w:t>
      </w:r>
      <w:proofErr w:type="spellEnd"/>
      <w:r w:rsidR="00825174" w:rsidRPr="002979B9">
        <w:rPr>
          <w:rFonts w:ascii="Times New Roman" w:hAnsi="Times New Roman" w:cs="Times New Roman"/>
          <w:sz w:val="24"/>
          <w:szCs w:val="24"/>
        </w:rPr>
        <w:t xml:space="preserve"> pada </w:t>
      </w:r>
      <w:proofErr w:type="spellStart"/>
      <w:r w:rsidR="00825174" w:rsidRPr="002979B9">
        <w:rPr>
          <w:rFonts w:ascii="Times New Roman" w:hAnsi="Times New Roman" w:cs="Times New Roman"/>
          <w:sz w:val="24"/>
          <w:szCs w:val="24"/>
        </w:rPr>
        <w:t>perusahaan</w:t>
      </w:r>
      <w:proofErr w:type="spellEnd"/>
      <w:r w:rsidR="00900776">
        <w:rPr>
          <w:rFonts w:ascii="Times New Roman" w:hAnsi="Times New Roman" w:cs="Times New Roman"/>
          <w:sz w:val="24"/>
          <w:szCs w:val="24"/>
        </w:rPr>
        <w:t xml:space="preserve"> </w:t>
      </w:r>
      <w:proofErr w:type="spellStart"/>
      <w:r w:rsidR="00763AF4" w:rsidRPr="002979B9">
        <w:rPr>
          <w:rFonts w:ascii="Times New Roman" w:hAnsi="Times New Roman" w:cs="Times New Roman"/>
          <w:sz w:val="24"/>
          <w:szCs w:val="24"/>
        </w:rPr>
        <w:t>pertambangan</w:t>
      </w:r>
      <w:proofErr w:type="spellEnd"/>
      <w:r w:rsidR="00763AF4" w:rsidRPr="002979B9">
        <w:rPr>
          <w:rFonts w:ascii="Times New Roman" w:hAnsi="Times New Roman" w:cs="Times New Roman"/>
          <w:sz w:val="24"/>
          <w:szCs w:val="24"/>
        </w:rPr>
        <w:t xml:space="preserve"> yang </w:t>
      </w:r>
      <w:proofErr w:type="spellStart"/>
      <w:r w:rsidR="00763AF4" w:rsidRPr="002979B9">
        <w:rPr>
          <w:rFonts w:ascii="Times New Roman" w:hAnsi="Times New Roman" w:cs="Times New Roman"/>
          <w:sz w:val="24"/>
          <w:szCs w:val="24"/>
        </w:rPr>
        <w:t>terdaftar</w:t>
      </w:r>
      <w:proofErr w:type="spellEnd"/>
      <w:r w:rsidR="00763AF4" w:rsidRPr="002979B9">
        <w:rPr>
          <w:rFonts w:ascii="Times New Roman" w:hAnsi="Times New Roman" w:cs="Times New Roman"/>
          <w:sz w:val="24"/>
          <w:szCs w:val="24"/>
        </w:rPr>
        <w:t xml:space="preserve"> di BEI</w:t>
      </w:r>
      <w:r w:rsidR="005E5A46" w:rsidRPr="002979B9">
        <w:rPr>
          <w:rFonts w:ascii="Times New Roman" w:hAnsi="Times New Roman" w:cs="Times New Roman"/>
          <w:sz w:val="24"/>
          <w:szCs w:val="24"/>
        </w:rPr>
        <w:t>,</w:t>
      </w:r>
      <w:r w:rsidR="00825174" w:rsidRPr="002979B9">
        <w:rPr>
          <w:rFonts w:ascii="Times New Roman" w:hAnsi="Times New Roman" w:cs="Times New Roman"/>
          <w:sz w:val="24"/>
          <w:szCs w:val="24"/>
        </w:rPr>
        <w:t xml:space="preserve"> </w:t>
      </w:r>
      <w:proofErr w:type="spellStart"/>
      <w:r w:rsidR="00825174" w:rsidRPr="002979B9">
        <w:rPr>
          <w:rFonts w:ascii="Times New Roman" w:hAnsi="Times New Roman" w:cs="Times New Roman"/>
          <w:sz w:val="24"/>
          <w:szCs w:val="24"/>
        </w:rPr>
        <w:t>maka</w:t>
      </w:r>
      <w:proofErr w:type="spellEnd"/>
      <w:r w:rsidR="00825174" w:rsidRPr="002979B9">
        <w:rPr>
          <w:rFonts w:ascii="Times New Roman" w:hAnsi="Times New Roman" w:cs="Times New Roman"/>
          <w:sz w:val="24"/>
          <w:szCs w:val="24"/>
        </w:rPr>
        <w:t xml:space="preserve"> </w:t>
      </w:r>
      <w:proofErr w:type="spellStart"/>
      <w:r w:rsidR="00825174" w:rsidRPr="002979B9">
        <w:rPr>
          <w:rFonts w:ascii="Times New Roman" w:hAnsi="Times New Roman" w:cs="Times New Roman"/>
          <w:sz w:val="24"/>
          <w:szCs w:val="24"/>
        </w:rPr>
        <w:t>penelitian</w:t>
      </w:r>
      <w:proofErr w:type="spellEnd"/>
      <w:r w:rsidR="00825174" w:rsidRPr="002979B9">
        <w:rPr>
          <w:rFonts w:ascii="Times New Roman" w:hAnsi="Times New Roman" w:cs="Times New Roman"/>
          <w:sz w:val="24"/>
          <w:szCs w:val="24"/>
        </w:rPr>
        <w:t xml:space="preserve"> </w:t>
      </w:r>
      <w:proofErr w:type="spellStart"/>
      <w:r w:rsidR="00825174" w:rsidRPr="002979B9">
        <w:rPr>
          <w:rFonts w:ascii="Times New Roman" w:hAnsi="Times New Roman" w:cs="Times New Roman"/>
          <w:sz w:val="24"/>
          <w:szCs w:val="24"/>
        </w:rPr>
        <w:t>ini</w:t>
      </w:r>
      <w:proofErr w:type="spellEnd"/>
      <w:r w:rsidR="00825174" w:rsidRPr="002979B9">
        <w:rPr>
          <w:rFonts w:ascii="Times New Roman" w:hAnsi="Times New Roman" w:cs="Times New Roman"/>
          <w:sz w:val="24"/>
          <w:szCs w:val="24"/>
        </w:rPr>
        <w:t xml:space="preserve"> </w:t>
      </w:r>
      <w:proofErr w:type="spellStart"/>
      <w:r w:rsidR="00825174" w:rsidRPr="002979B9">
        <w:rPr>
          <w:rFonts w:ascii="Times New Roman" w:hAnsi="Times New Roman" w:cs="Times New Roman"/>
          <w:sz w:val="24"/>
          <w:szCs w:val="24"/>
        </w:rPr>
        <w:t>mengambil</w:t>
      </w:r>
      <w:proofErr w:type="spellEnd"/>
      <w:r w:rsidR="00825174" w:rsidRPr="002979B9">
        <w:rPr>
          <w:rFonts w:ascii="Times New Roman" w:hAnsi="Times New Roman" w:cs="Times New Roman"/>
          <w:sz w:val="24"/>
          <w:szCs w:val="24"/>
        </w:rPr>
        <w:t xml:space="preserve"> </w:t>
      </w:r>
      <w:proofErr w:type="spellStart"/>
      <w:r w:rsidR="00825174" w:rsidRPr="002979B9">
        <w:rPr>
          <w:rFonts w:ascii="Times New Roman" w:hAnsi="Times New Roman" w:cs="Times New Roman"/>
          <w:sz w:val="24"/>
          <w:szCs w:val="24"/>
        </w:rPr>
        <w:t>judul</w:t>
      </w:r>
      <w:proofErr w:type="spellEnd"/>
      <w:r w:rsidR="00825174" w:rsidRPr="002979B9">
        <w:rPr>
          <w:rFonts w:ascii="Times New Roman" w:hAnsi="Times New Roman" w:cs="Times New Roman"/>
          <w:sz w:val="24"/>
          <w:szCs w:val="24"/>
        </w:rPr>
        <w:t xml:space="preserve"> </w:t>
      </w:r>
      <w:r w:rsidR="00825174" w:rsidRPr="002979B9">
        <w:rPr>
          <w:rFonts w:ascii="Times New Roman" w:hAnsi="Times New Roman" w:cs="Times New Roman"/>
          <w:b/>
          <w:sz w:val="24"/>
          <w:szCs w:val="24"/>
        </w:rPr>
        <w:t>“</w:t>
      </w:r>
      <w:proofErr w:type="spellStart"/>
      <w:r w:rsidR="00517AB8" w:rsidRPr="002979B9">
        <w:rPr>
          <w:rFonts w:ascii="Times New Roman" w:hAnsi="Times New Roman" w:cs="Times New Roman"/>
          <w:b/>
          <w:sz w:val="24"/>
          <w:szCs w:val="24"/>
        </w:rPr>
        <w:t>Determinan</w:t>
      </w:r>
      <w:proofErr w:type="spellEnd"/>
      <w:r w:rsidR="00517AB8" w:rsidRPr="002979B9">
        <w:rPr>
          <w:rFonts w:ascii="Times New Roman" w:hAnsi="Times New Roman" w:cs="Times New Roman"/>
          <w:b/>
          <w:sz w:val="24"/>
          <w:szCs w:val="24"/>
        </w:rPr>
        <w:t xml:space="preserve"> </w:t>
      </w:r>
      <w:proofErr w:type="spellStart"/>
      <w:r w:rsidR="00517AB8" w:rsidRPr="002979B9">
        <w:rPr>
          <w:rFonts w:ascii="Times New Roman" w:hAnsi="Times New Roman" w:cs="Times New Roman"/>
          <w:b/>
          <w:sz w:val="24"/>
          <w:szCs w:val="24"/>
        </w:rPr>
        <w:t>Pengungkapan</w:t>
      </w:r>
      <w:proofErr w:type="spellEnd"/>
      <w:r w:rsidR="00517AB8" w:rsidRPr="002979B9">
        <w:rPr>
          <w:rFonts w:ascii="Times New Roman" w:hAnsi="Times New Roman" w:cs="Times New Roman"/>
          <w:b/>
          <w:sz w:val="24"/>
          <w:szCs w:val="24"/>
        </w:rPr>
        <w:t xml:space="preserve"> </w:t>
      </w:r>
      <w:r w:rsidR="006F49CD" w:rsidRPr="002979B9">
        <w:rPr>
          <w:rFonts w:ascii="Times New Roman" w:hAnsi="Times New Roman" w:cs="Times New Roman"/>
          <w:b/>
          <w:i/>
          <w:iCs/>
          <w:sz w:val="24"/>
          <w:szCs w:val="24"/>
        </w:rPr>
        <w:t>Corporate Social Responsibility</w:t>
      </w:r>
      <w:r w:rsidR="00517AB8" w:rsidRPr="002979B9">
        <w:rPr>
          <w:rFonts w:ascii="Times New Roman" w:hAnsi="Times New Roman" w:cs="Times New Roman"/>
          <w:b/>
          <w:sz w:val="24"/>
          <w:szCs w:val="24"/>
        </w:rPr>
        <w:t xml:space="preserve"> Pada Perusahaan </w:t>
      </w:r>
      <w:proofErr w:type="spellStart"/>
      <w:r w:rsidR="00FD7DCF" w:rsidRPr="002979B9">
        <w:rPr>
          <w:rFonts w:ascii="Times New Roman" w:hAnsi="Times New Roman" w:cs="Times New Roman"/>
          <w:b/>
          <w:sz w:val="24"/>
          <w:szCs w:val="24"/>
        </w:rPr>
        <w:t>Pertambangan</w:t>
      </w:r>
      <w:proofErr w:type="spellEnd"/>
      <w:r w:rsidR="00517AB8" w:rsidRPr="002979B9">
        <w:rPr>
          <w:rFonts w:ascii="Times New Roman" w:hAnsi="Times New Roman" w:cs="Times New Roman"/>
          <w:b/>
          <w:sz w:val="24"/>
          <w:szCs w:val="24"/>
        </w:rPr>
        <w:t xml:space="preserve"> yang </w:t>
      </w:r>
      <w:proofErr w:type="spellStart"/>
      <w:r w:rsidR="00517AB8" w:rsidRPr="002979B9">
        <w:rPr>
          <w:rFonts w:ascii="Times New Roman" w:hAnsi="Times New Roman" w:cs="Times New Roman"/>
          <w:b/>
          <w:sz w:val="24"/>
          <w:szCs w:val="24"/>
        </w:rPr>
        <w:t>Terdaftar</w:t>
      </w:r>
      <w:proofErr w:type="spellEnd"/>
      <w:r w:rsidR="00517AB8" w:rsidRPr="002979B9">
        <w:rPr>
          <w:rFonts w:ascii="Times New Roman" w:hAnsi="Times New Roman" w:cs="Times New Roman"/>
          <w:b/>
          <w:sz w:val="24"/>
          <w:szCs w:val="24"/>
        </w:rPr>
        <w:t xml:space="preserve"> di BEI</w:t>
      </w:r>
      <w:r w:rsidR="00080650" w:rsidRPr="002979B9">
        <w:rPr>
          <w:rFonts w:ascii="Times New Roman" w:hAnsi="Times New Roman" w:cs="Times New Roman"/>
          <w:b/>
          <w:sz w:val="24"/>
          <w:szCs w:val="24"/>
        </w:rPr>
        <w:t xml:space="preserve"> </w:t>
      </w:r>
      <w:proofErr w:type="spellStart"/>
      <w:r w:rsidR="00080650" w:rsidRPr="002979B9">
        <w:rPr>
          <w:rFonts w:ascii="Times New Roman" w:hAnsi="Times New Roman" w:cs="Times New Roman"/>
          <w:b/>
          <w:sz w:val="24"/>
          <w:szCs w:val="24"/>
        </w:rPr>
        <w:t>Periode</w:t>
      </w:r>
      <w:proofErr w:type="spellEnd"/>
      <w:r w:rsidR="00080650" w:rsidRPr="002979B9">
        <w:rPr>
          <w:rFonts w:ascii="Times New Roman" w:hAnsi="Times New Roman" w:cs="Times New Roman"/>
          <w:b/>
          <w:sz w:val="24"/>
          <w:szCs w:val="24"/>
        </w:rPr>
        <w:t xml:space="preserve"> </w:t>
      </w:r>
      <w:r w:rsidR="00CF210A" w:rsidRPr="002979B9">
        <w:rPr>
          <w:rFonts w:ascii="Times New Roman" w:hAnsi="Times New Roman" w:cs="Times New Roman"/>
          <w:b/>
          <w:sz w:val="24"/>
          <w:szCs w:val="24"/>
        </w:rPr>
        <w:t>2019-2022</w:t>
      </w:r>
      <w:r w:rsidR="00A84EFF" w:rsidRPr="002979B9">
        <w:rPr>
          <w:rFonts w:ascii="Times New Roman" w:hAnsi="Times New Roman" w:cs="Times New Roman"/>
          <w:b/>
          <w:sz w:val="24"/>
          <w:szCs w:val="24"/>
        </w:rPr>
        <w:t>”</w:t>
      </w:r>
      <w:r w:rsidR="005E5A46" w:rsidRPr="002979B9">
        <w:rPr>
          <w:rFonts w:ascii="Times New Roman" w:hAnsi="Times New Roman" w:cs="Times New Roman"/>
          <w:sz w:val="24"/>
          <w:szCs w:val="24"/>
        </w:rPr>
        <w:t>.</w:t>
      </w:r>
      <w:r w:rsidR="00900776">
        <w:rPr>
          <w:rFonts w:ascii="Times New Roman" w:hAnsi="Times New Roman" w:cs="Times New Roman"/>
          <w:sz w:val="24"/>
          <w:szCs w:val="24"/>
        </w:rPr>
        <w:t xml:space="preserve"> </w:t>
      </w:r>
    </w:p>
    <w:p w14:paraId="3AF42A6E" w14:textId="77777777" w:rsidR="00517AB8" w:rsidRPr="002979B9" w:rsidRDefault="00517AB8" w:rsidP="00155281">
      <w:pPr>
        <w:pStyle w:val="Heading2"/>
        <w:spacing w:line="480" w:lineRule="auto"/>
        <w:jc w:val="both"/>
        <w:rPr>
          <w:rFonts w:ascii="Times New Roman" w:hAnsi="Times New Roman" w:cs="Times New Roman"/>
          <w:color w:val="auto"/>
          <w:sz w:val="24"/>
          <w:szCs w:val="24"/>
        </w:rPr>
      </w:pPr>
      <w:bookmarkStart w:id="7" w:name="_Toc206357776"/>
      <w:r w:rsidRPr="002979B9">
        <w:rPr>
          <w:rFonts w:ascii="Times New Roman" w:hAnsi="Times New Roman" w:cs="Times New Roman"/>
          <w:color w:val="auto"/>
          <w:sz w:val="24"/>
          <w:szCs w:val="24"/>
        </w:rPr>
        <w:lastRenderedPageBreak/>
        <w:t xml:space="preserve">1.2 </w:t>
      </w:r>
      <w:proofErr w:type="spellStart"/>
      <w:r w:rsidRPr="002979B9">
        <w:rPr>
          <w:rFonts w:ascii="Times New Roman" w:hAnsi="Times New Roman" w:cs="Times New Roman"/>
          <w:color w:val="auto"/>
          <w:sz w:val="24"/>
          <w:szCs w:val="24"/>
        </w:rPr>
        <w:t>Rumusan</w:t>
      </w:r>
      <w:proofErr w:type="spellEnd"/>
      <w:r w:rsidRPr="002979B9">
        <w:rPr>
          <w:rFonts w:ascii="Times New Roman" w:hAnsi="Times New Roman" w:cs="Times New Roman"/>
          <w:color w:val="auto"/>
          <w:sz w:val="24"/>
          <w:szCs w:val="24"/>
        </w:rPr>
        <w:t xml:space="preserve"> </w:t>
      </w:r>
      <w:proofErr w:type="spellStart"/>
      <w:r w:rsidRPr="002979B9">
        <w:rPr>
          <w:rFonts w:ascii="Times New Roman" w:hAnsi="Times New Roman" w:cs="Times New Roman"/>
          <w:color w:val="auto"/>
          <w:sz w:val="24"/>
          <w:szCs w:val="24"/>
        </w:rPr>
        <w:t>Masalah</w:t>
      </w:r>
      <w:bookmarkEnd w:id="7"/>
      <w:proofErr w:type="spellEnd"/>
    </w:p>
    <w:p w14:paraId="440CA3A4" w14:textId="77777777" w:rsidR="00517AB8" w:rsidRPr="002979B9" w:rsidRDefault="00517AB8" w:rsidP="00155281">
      <w:pPr>
        <w:spacing w:line="480" w:lineRule="auto"/>
        <w:jc w:val="both"/>
        <w:rPr>
          <w:rFonts w:ascii="Times New Roman" w:hAnsi="Times New Roman" w:cs="Times New Roman"/>
          <w:sz w:val="24"/>
          <w:szCs w:val="24"/>
        </w:rPr>
      </w:pPr>
      <w:proofErr w:type="spellStart"/>
      <w:r w:rsidRPr="002979B9">
        <w:rPr>
          <w:rFonts w:ascii="Times New Roman" w:hAnsi="Times New Roman" w:cs="Times New Roman"/>
          <w:sz w:val="24"/>
          <w:szCs w:val="24"/>
        </w:rPr>
        <w:t>Berdasarkan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latar</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belakang</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telah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diuraikan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sebelumnya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maka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rumusan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masalah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dalam</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penelitian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ini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adalah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sebagai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berikut</w:t>
      </w:r>
      <w:proofErr w:type="spellEnd"/>
      <w:r w:rsidRPr="002979B9">
        <w:rPr>
          <w:rFonts w:ascii="Times New Roman" w:hAnsi="Times New Roman" w:cs="Times New Roman"/>
          <w:sz w:val="24"/>
          <w:szCs w:val="24"/>
        </w:rPr>
        <w:t>:</w:t>
      </w:r>
    </w:p>
    <w:p w14:paraId="33EE90B6" w14:textId="77777777" w:rsidR="00517AB8" w:rsidRPr="002979B9" w:rsidRDefault="00517AB8" w:rsidP="00155281">
      <w:pPr>
        <w:pStyle w:val="ListParagraph"/>
        <w:numPr>
          <w:ilvl w:val="0"/>
          <w:numId w:val="1"/>
        </w:numPr>
        <w:spacing w:line="480" w:lineRule="auto"/>
        <w:jc w:val="both"/>
        <w:rPr>
          <w:rFonts w:ascii="Times New Roman" w:hAnsi="Times New Roman" w:cs="Times New Roman"/>
          <w:sz w:val="24"/>
          <w:szCs w:val="24"/>
        </w:rPr>
      </w:pPr>
      <w:proofErr w:type="spellStart"/>
      <w:r w:rsidRPr="002979B9">
        <w:rPr>
          <w:rFonts w:ascii="Times New Roman" w:hAnsi="Times New Roman" w:cs="Times New Roman"/>
          <w:sz w:val="24"/>
          <w:szCs w:val="24"/>
        </w:rPr>
        <w:t>Apakah</w:t>
      </w:r>
      <w:proofErr w:type="spell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 xml:space="preserve">Slack Resources </w:t>
      </w:r>
      <w:proofErr w:type="spellStart"/>
      <w:r w:rsidRPr="002979B9">
        <w:rPr>
          <w:rFonts w:ascii="Times New Roman" w:hAnsi="Times New Roman" w:cs="Times New Roman"/>
          <w:sz w:val="24"/>
          <w:szCs w:val="24"/>
        </w:rPr>
        <w:t>mempengaruhi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pengungkapan</w:t>
      </w:r>
      <w:proofErr w:type="spell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Corporate Social Responsibility?</w:t>
      </w:r>
    </w:p>
    <w:p w14:paraId="6232708E" w14:textId="77777777" w:rsidR="00517AB8" w:rsidRPr="002979B9" w:rsidRDefault="00517AB8" w:rsidP="00155281">
      <w:pPr>
        <w:pStyle w:val="ListParagraph"/>
        <w:numPr>
          <w:ilvl w:val="0"/>
          <w:numId w:val="1"/>
        </w:numPr>
        <w:spacing w:line="480" w:lineRule="auto"/>
        <w:jc w:val="both"/>
        <w:rPr>
          <w:rFonts w:ascii="Times New Roman" w:hAnsi="Times New Roman" w:cs="Times New Roman"/>
          <w:sz w:val="24"/>
          <w:szCs w:val="24"/>
        </w:rPr>
      </w:pPr>
      <w:proofErr w:type="spellStart"/>
      <w:r w:rsidRPr="002979B9">
        <w:rPr>
          <w:rFonts w:ascii="Times New Roman" w:hAnsi="Times New Roman" w:cs="Times New Roman"/>
          <w:sz w:val="24"/>
          <w:szCs w:val="24"/>
        </w:rPr>
        <w:t>Apakah</w:t>
      </w:r>
      <w:proofErr w:type="spellEnd"/>
      <w:r w:rsidRPr="002979B9">
        <w:rPr>
          <w:rFonts w:ascii="Times New Roman" w:hAnsi="Times New Roman" w:cs="Times New Roman"/>
          <w:sz w:val="24"/>
          <w:szCs w:val="24"/>
        </w:rPr>
        <w:t xml:space="preserve"> </w:t>
      </w:r>
      <w:r w:rsidR="008A4406" w:rsidRPr="002979B9">
        <w:rPr>
          <w:rFonts w:ascii="Times New Roman" w:hAnsi="Times New Roman" w:cs="Times New Roman"/>
          <w:i/>
          <w:sz w:val="24"/>
          <w:szCs w:val="24"/>
        </w:rPr>
        <w:t>Gender Diversity</w:t>
      </w:r>
      <w:r w:rsidR="008A4406"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mempengaruhi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pengungkapan</w:t>
      </w:r>
      <w:proofErr w:type="spell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Corporate Social Responsibility?</w:t>
      </w:r>
    </w:p>
    <w:p w14:paraId="4414DAA4" w14:textId="77777777" w:rsidR="00517AB8" w:rsidRPr="002979B9" w:rsidRDefault="00517AB8" w:rsidP="00155281">
      <w:pPr>
        <w:pStyle w:val="ListParagraph"/>
        <w:numPr>
          <w:ilvl w:val="0"/>
          <w:numId w:val="1"/>
        </w:numPr>
        <w:spacing w:line="480" w:lineRule="auto"/>
        <w:jc w:val="both"/>
        <w:rPr>
          <w:rFonts w:ascii="Times New Roman" w:hAnsi="Times New Roman" w:cs="Times New Roman"/>
          <w:sz w:val="24"/>
          <w:szCs w:val="24"/>
        </w:rPr>
      </w:pPr>
      <w:proofErr w:type="spellStart"/>
      <w:r w:rsidRPr="002979B9">
        <w:rPr>
          <w:rFonts w:ascii="Times New Roman" w:hAnsi="Times New Roman" w:cs="Times New Roman"/>
          <w:sz w:val="24"/>
          <w:szCs w:val="24"/>
        </w:rPr>
        <w:t>Apakah</w:t>
      </w:r>
      <w:proofErr w:type="spellEnd"/>
      <w:r w:rsidRPr="002979B9">
        <w:rPr>
          <w:rFonts w:ascii="Times New Roman" w:hAnsi="Times New Roman" w:cs="Times New Roman"/>
          <w:sz w:val="24"/>
          <w:szCs w:val="24"/>
        </w:rPr>
        <w:t xml:space="preserve"> </w:t>
      </w:r>
      <w:r w:rsidR="00F16026" w:rsidRPr="002979B9">
        <w:rPr>
          <w:rFonts w:ascii="Times New Roman" w:hAnsi="Times New Roman" w:cs="Times New Roman"/>
          <w:i/>
          <w:sz w:val="24"/>
          <w:szCs w:val="24"/>
        </w:rPr>
        <w:t>Media Exposure</w:t>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mempengaruhi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pengungkapan</w:t>
      </w:r>
      <w:proofErr w:type="spell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Corporate Social Responsibility?</w:t>
      </w:r>
    </w:p>
    <w:p w14:paraId="6F14A45C" w14:textId="77777777" w:rsidR="00517AB8" w:rsidRPr="002979B9" w:rsidRDefault="00517AB8" w:rsidP="00155281">
      <w:pPr>
        <w:pStyle w:val="Heading2"/>
        <w:spacing w:line="480" w:lineRule="auto"/>
        <w:jc w:val="both"/>
        <w:rPr>
          <w:rFonts w:ascii="Times New Roman" w:hAnsi="Times New Roman" w:cs="Times New Roman"/>
          <w:color w:val="auto"/>
          <w:sz w:val="24"/>
          <w:szCs w:val="24"/>
        </w:rPr>
      </w:pPr>
      <w:bookmarkStart w:id="8" w:name="_Toc206357777"/>
      <w:r w:rsidRPr="002979B9">
        <w:rPr>
          <w:rFonts w:ascii="Times New Roman" w:hAnsi="Times New Roman" w:cs="Times New Roman"/>
          <w:color w:val="auto"/>
          <w:sz w:val="24"/>
          <w:szCs w:val="24"/>
        </w:rPr>
        <w:t xml:space="preserve">1.3 Tujuan </w:t>
      </w:r>
      <w:proofErr w:type="spellStart"/>
      <w:r w:rsidRPr="002979B9">
        <w:rPr>
          <w:rFonts w:ascii="Times New Roman" w:hAnsi="Times New Roman" w:cs="Times New Roman"/>
          <w:color w:val="auto"/>
          <w:sz w:val="24"/>
          <w:szCs w:val="24"/>
        </w:rPr>
        <w:t>Penelitian</w:t>
      </w:r>
      <w:bookmarkEnd w:id="8"/>
      <w:proofErr w:type="spellEnd"/>
    </w:p>
    <w:p w14:paraId="05F25503" w14:textId="77777777" w:rsidR="00517AB8" w:rsidRPr="002979B9" w:rsidRDefault="00517AB8" w:rsidP="00155281">
      <w:pPr>
        <w:spacing w:line="480" w:lineRule="auto"/>
        <w:jc w:val="both"/>
        <w:rPr>
          <w:rFonts w:ascii="Times New Roman" w:hAnsi="Times New Roman" w:cs="Times New Roman"/>
          <w:sz w:val="24"/>
          <w:szCs w:val="24"/>
        </w:rPr>
      </w:pPr>
      <w:proofErr w:type="spellStart"/>
      <w:r w:rsidRPr="002979B9">
        <w:rPr>
          <w:rFonts w:ascii="Times New Roman" w:hAnsi="Times New Roman" w:cs="Times New Roman"/>
          <w:sz w:val="24"/>
          <w:szCs w:val="24"/>
        </w:rPr>
        <w:t>Berdasarkan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rumusan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masalah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diatas</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maka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tujuan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dari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penelitian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ini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adalah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sebagai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berikut</w:t>
      </w:r>
      <w:proofErr w:type="spellEnd"/>
      <w:r w:rsidRPr="002979B9">
        <w:rPr>
          <w:rFonts w:ascii="Times New Roman" w:hAnsi="Times New Roman" w:cs="Times New Roman"/>
          <w:sz w:val="24"/>
          <w:szCs w:val="24"/>
        </w:rPr>
        <w:t>:</w:t>
      </w:r>
    </w:p>
    <w:p w14:paraId="3CB403AB" w14:textId="77777777" w:rsidR="00517AB8" w:rsidRPr="002979B9" w:rsidRDefault="00517AB8" w:rsidP="00155281">
      <w:pPr>
        <w:pStyle w:val="ListParagraph"/>
        <w:numPr>
          <w:ilvl w:val="0"/>
          <w:numId w:val="2"/>
        </w:numPr>
        <w:spacing w:line="480" w:lineRule="auto"/>
        <w:jc w:val="both"/>
        <w:rPr>
          <w:rFonts w:ascii="Times New Roman" w:hAnsi="Times New Roman" w:cs="Times New Roman"/>
          <w:sz w:val="24"/>
          <w:szCs w:val="24"/>
        </w:rPr>
      </w:pPr>
      <w:proofErr w:type="spellStart"/>
      <w:r w:rsidRPr="002979B9">
        <w:rPr>
          <w:rFonts w:ascii="Times New Roman" w:hAnsi="Times New Roman" w:cs="Times New Roman"/>
          <w:sz w:val="24"/>
          <w:szCs w:val="24"/>
        </w:rPr>
        <w:t>Meng</w:t>
      </w:r>
      <w:r w:rsidR="00D86114" w:rsidRPr="002979B9">
        <w:rPr>
          <w:rFonts w:ascii="Times New Roman" w:hAnsi="Times New Roman" w:cs="Times New Roman"/>
          <w:sz w:val="24"/>
          <w:szCs w:val="24"/>
        </w:rPr>
        <w:t>etahui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pengaruh</w:t>
      </w:r>
      <w:proofErr w:type="spell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Slack Resources</w:t>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terhadap</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pengungkapan</w:t>
      </w:r>
      <w:proofErr w:type="spell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Corporate Social Responsibility</w:t>
      </w:r>
      <w:r w:rsidR="00D86114" w:rsidRPr="002979B9">
        <w:rPr>
          <w:rFonts w:ascii="Times New Roman" w:hAnsi="Times New Roman" w:cs="Times New Roman"/>
          <w:i/>
          <w:sz w:val="24"/>
          <w:szCs w:val="24"/>
        </w:rPr>
        <w:t>.</w:t>
      </w:r>
    </w:p>
    <w:p w14:paraId="60FD9E12" w14:textId="77777777" w:rsidR="00517AB8" w:rsidRPr="002979B9" w:rsidRDefault="00517AB8" w:rsidP="00155281">
      <w:pPr>
        <w:pStyle w:val="ListParagraph"/>
        <w:numPr>
          <w:ilvl w:val="0"/>
          <w:numId w:val="2"/>
        </w:numPr>
        <w:spacing w:line="480" w:lineRule="auto"/>
        <w:jc w:val="both"/>
        <w:rPr>
          <w:rFonts w:ascii="Times New Roman" w:hAnsi="Times New Roman" w:cs="Times New Roman"/>
          <w:sz w:val="24"/>
          <w:szCs w:val="24"/>
        </w:rPr>
      </w:pPr>
      <w:proofErr w:type="spellStart"/>
      <w:r w:rsidRPr="002979B9">
        <w:rPr>
          <w:rFonts w:ascii="Times New Roman" w:hAnsi="Times New Roman" w:cs="Times New Roman"/>
          <w:sz w:val="24"/>
          <w:szCs w:val="24"/>
        </w:rPr>
        <w:t>Meng</w:t>
      </w:r>
      <w:r w:rsidR="00D86114" w:rsidRPr="002979B9">
        <w:rPr>
          <w:rFonts w:ascii="Times New Roman" w:hAnsi="Times New Roman" w:cs="Times New Roman"/>
          <w:sz w:val="24"/>
          <w:szCs w:val="24"/>
        </w:rPr>
        <w:t>etahui</w:t>
      </w:r>
      <w:proofErr w:type="spellEnd"/>
      <w:r w:rsidR="00D86114"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pengaruh</w:t>
      </w:r>
      <w:proofErr w:type="spellEnd"/>
      <w:r w:rsidRPr="002979B9">
        <w:rPr>
          <w:rFonts w:ascii="Times New Roman" w:hAnsi="Times New Roman" w:cs="Times New Roman"/>
          <w:sz w:val="24"/>
          <w:szCs w:val="24"/>
        </w:rPr>
        <w:t xml:space="preserve"> </w:t>
      </w:r>
      <w:r w:rsidR="008A4406" w:rsidRPr="002979B9">
        <w:rPr>
          <w:rFonts w:ascii="Times New Roman" w:hAnsi="Times New Roman" w:cs="Times New Roman"/>
          <w:i/>
          <w:sz w:val="24"/>
          <w:szCs w:val="24"/>
        </w:rPr>
        <w:t>Gender Diversity</w:t>
      </w:r>
      <w:r w:rsidR="008A4406"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terhadap</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pengungkapan</w:t>
      </w:r>
      <w:proofErr w:type="spell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Corporate Social Responsibility</w:t>
      </w:r>
      <w:r w:rsidR="00D86114" w:rsidRPr="002979B9">
        <w:rPr>
          <w:rFonts w:ascii="Times New Roman" w:hAnsi="Times New Roman" w:cs="Times New Roman"/>
          <w:i/>
          <w:sz w:val="24"/>
          <w:szCs w:val="24"/>
        </w:rPr>
        <w:t>.</w:t>
      </w:r>
    </w:p>
    <w:p w14:paraId="7CA60867" w14:textId="70C03BC2" w:rsidR="00875D5A" w:rsidRPr="002979B9" w:rsidRDefault="00517AB8" w:rsidP="00155281">
      <w:pPr>
        <w:pStyle w:val="ListParagraph"/>
        <w:numPr>
          <w:ilvl w:val="0"/>
          <w:numId w:val="2"/>
        </w:numPr>
        <w:spacing w:line="480" w:lineRule="auto"/>
        <w:jc w:val="both"/>
        <w:rPr>
          <w:rFonts w:ascii="Times New Roman" w:hAnsi="Times New Roman" w:cs="Times New Roman"/>
          <w:i/>
          <w:sz w:val="24"/>
          <w:szCs w:val="24"/>
        </w:rPr>
      </w:pPr>
      <w:proofErr w:type="spellStart"/>
      <w:r w:rsidRPr="002979B9">
        <w:rPr>
          <w:rFonts w:ascii="Times New Roman" w:hAnsi="Times New Roman" w:cs="Times New Roman"/>
          <w:sz w:val="24"/>
          <w:szCs w:val="24"/>
        </w:rPr>
        <w:t>M</w:t>
      </w:r>
      <w:r w:rsidR="00D86114" w:rsidRPr="002979B9">
        <w:rPr>
          <w:rFonts w:ascii="Times New Roman" w:hAnsi="Times New Roman" w:cs="Times New Roman"/>
          <w:sz w:val="24"/>
          <w:szCs w:val="24"/>
        </w:rPr>
        <w:t>engetahu</w:t>
      </w:r>
      <w:r w:rsidR="00174DD3" w:rsidRPr="002979B9">
        <w:rPr>
          <w:rFonts w:ascii="Times New Roman" w:hAnsi="Times New Roman" w:cs="Times New Roman"/>
          <w:sz w:val="24"/>
          <w:szCs w:val="24"/>
        </w:rPr>
        <w:t>i</w:t>
      </w:r>
      <w:proofErr w:type="spellEnd"/>
      <w:r w:rsidR="00D86114"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pengaruh</w:t>
      </w:r>
      <w:proofErr w:type="spell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Media Exposure</w:t>
      </w:r>
      <w:r w:rsidR="00900776">
        <w:rPr>
          <w:rFonts w:ascii="Times New Roman" w:hAnsi="Times New Roman" w:cs="Times New Roman"/>
          <w:i/>
          <w:sz w:val="24"/>
          <w:szCs w:val="24"/>
        </w:rPr>
        <w:t xml:space="preserve"> </w:t>
      </w:r>
      <w:proofErr w:type="spellStart"/>
      <w:r w:rsidRPr="002979B9">
        <w:rPr>
          <w:rFonts w:ascii="Times New Roman" w:hAnsi="Times New Roman" w:cs="Times New Roman"/>
          <w:sz w:val="24"/>
          <w:szCs w:val="24"/>
        </w:rPr>
        <w:t>terhadap</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pengungkapan</w:t>
      </w:r>
      <w:proofErr w:type="spell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Corporate Social Responsibility</w:t>
      </w:r>
      <w:r w:rsidR="00D86114" w:rsidRPr="002979B9">
        <w:rPr>
          <w:rFonts w:ascii="Times New Roman" w:hAnsi="Times New Roman" w:cs="Times New Roman"/>
          <w:i/>
          <w:sz w:val="24"/>
          <w:szCs w:val="24"/>
        </w:rPr>
        <w:t>.</w:t>
      </w:r>
    </w:p>
    <w:p w14:paraId="65E9FE29" w14:textId="3ED7A41B" w:rsidR="00310433" w:rsidRPr="002979B9" w:rsidRDefault="00875D5A" w:rsidP="00875D5A">
      <w:pPr>
        <w:rPr>
          <w:rFonts w:ascii="Times New Roman" w:hAnsi="Times New Roman" w:cs="Times New Roman"/>
          <w:i/>
          <w:sz w:val="24"/>
          <w:szCs w:val="24"/>
        </w:rPr>
      </w:pPr>
      <w:r w:rsidRPr="002979B9">
        <w:rPr>
          <w:rFonts w:ascii="Times New Roman" w:hAnsi="Times New Roman" w:cs="Times New Roman"/>
          <w:i/>
          <w:sz w:val="24"/>
          <w:szCs w:val="24"/>
        </w:rPr>
        <w:br w:type="page"/>
      </w:r>
    </w:p>
    <w:p w14:paraId="089D5EE4" w14:textId="77777777" w:rsidR="00510D56" w:rsidRPr="002979B9" w:rsidRDefault="00510D56" w:rsidP="00155281">
      <w:pPr>
        <w:pStyle w:val="Heading2"/>
        <w:spacing w:line="480" w:lineRule="auto"/>
        <w:jc w:val="both"/>
        <w:rPr>
          <w:rFonts w:ascii="Times New Roman" w:hAnsi="Times New Roman" w:cs="Times New Roman"/>
          <w:color w:val="auto"/>
          <w:sz w:val="24"/>
          <w:szCs w:val="24"/>
        </w:rPr>
      </w:pPr>
      <w:bookmarkStart w:id="9" w:name="_Toc206357778"/>
      <w:r w:rsidRPr="002979B9">
        <w:rPr>
          <w:rFonts w:ascii="Times New Roman" w:hAnsi="Times New Roman" w:cs="Times New Roman"/>
          <w:color w:val="auto"/>
          <w:sz w:val="24"/>
          <w:szCs w:val="24"/>
        </w:rPr>
        <w:lastRenderedPageBreak/>
        <w:t xml:space="preserve">1.4 Manfaat </w:t>
      </w:r>
      <w:proofErr w:type="spellStart"/>
      <w:r w:rsidRPr="002979B9">
        <w:rPr>
          <w:rFonts w:ascii="Times New Roman" w:hAnsi="Times New Roman" w:cs="Times New Roman"/>
          <w:color w:val="auto"/>
          <w:sz w:val="24"/>
          <w:szCs w:val="24"/>
        </w:rPr>
        <w:t>Penelitian</w:t>
      </w:r>
      <w:bookmarkEnd w:id="9"/>
      <w:proofErr w:type="spellEnd"/>
    </w:p>
    <w:p w14:paraId="184E13E4" w14:textId="77777777" w:rsidR="00047D78" w:rsidRPr="002979B9" w:rsidRDefault="00510D56" w:rsidP="00155281">
      <w:pPr>
        <w:spacing w:line="480" w:lineRule="auto"/>
        <w:jc w:val="both"/>
        <w:rPr>
          <w:rFonts w:ascii="Times New Roman" w:hAnsi="Times New Roman" w:cs="Times New Roman"/>
          <w:b/>
          <w:sz w:val="24"/>
          <w:szCs w:val="24"/>
        </w:rPr>
      </w:pPr>
      <w:proofErr w:type="spellStart"/>
      <w:r w:rsidRPr="002979B9">
        <w:rPr>
          <w:rFonts w:ascii="Times New Roman" w:hAnsi="Times New Roman" w:cs="Times New Roman"/>
          <w:sz w:val="24"/>
          <w:szCs w:val="24"/>
        </w:rPr>
        <w:t>Dilakuk</w:t>
      </w:r>
      <w:r w:rsidRPr="002979B9">
        <w:rPr>
          <w:rFonts w:ascii="Times New Roman" w:hAnsi="Times New Roman" w:cs="Times New Roman"/>
          <w:spacing w:val="-1"/>
          <w:sz w:val="24"/>
          <w:szCs w:val="24"/>
        </w:rPr>
        <w:t>a</w:t>
      </w:r>
      <w:r w:rsidRPr="002979B9">
        <w:rPr>
          <w:rFonts w:ascii="Times New Roman" w:hAnsi="Times New Roman" w:cs="Times New Roman"/>
          <w:sz w:val="24"/>
          <w:szCs w:val="24"/>
        </w:rPr>
        <w:t>nnya</w:t>
      </w:r>
      <w:proofErr w:type="spellEnd"/>
      <w:r w:rsidRPr="002979B9">
        <w:rPr>
          <w:rFonts w:ascii="Times New Roman" w:hAnsi="Times New Roman" w:cs="Times New Roman"/>
          <w:spacing w:val="-1"/>
          <w:sz w:val="24"/>
          <w:szCs w:val="24"/>
        </w:rPr>
        <w:t xml:space="preserve"> </w:t>
      </w:r>
      <w:proofErr w:type="spellStart"/>
      <w:r w:rsidRPr="002979B9">
        <w:rPr>
          <w:rFonts w:ascii="Times New Roman" w:hAnsi="Times New Roman" w:cs="Times New Roman"/>
          <w:sz w:val="24"/>
          <w:szCs w:val="24"/>
        </w:rPr>
        <w:t>p</w:t>
      </w:r>
      <w:r w:rsidRPr="002979B9">
        <w:rPr>
          <w:rFonts w:ascii="Times New Roman" w:hAnsi="Times New Roman" w:cs="Times New Roman"/>
          <w:spacing w:val="-1"/>
          <w:sz w:val="24"/>
          <w:szCs w:val="24"/>
        </w:rPr>
        <w:t>e</w:t>
      </w:r>
      <w:r w:rsidRPr="002979B9">
        <w:rPr>
          <w:rFonts w:ascii="Times New Roman" w:hAnsi="Times New Roman" w:cs="Times New Roman"/>
          <w:spacing w:val="2"/>
          <w:sz w:val="24"/>
          <w:szCs w:val="24"/>
        </w:rPr>
        <w:t>n</w:t>
      </w:r>
      <w:r w:rsidRPr="002979B9">
        <w:rPr>
          <w:rFonts w:ascii="Times New Roman" w:hAnsi="Times New Roman" w:cs="Times New Roman"/>
          <w:spacing w:val="-1"/>
          <w:sz w:val="24"/>
          <w:szCs w:val="24"/>
        </w:rPr>
        <w:t>e</w:t>
      </w:r>
      <w:r w:rsidRPr="002979B9">
        <w:rPr>
          <w:rFonts w:ascii="Times New Roman" w:hAnsi="Times New Roman" w:cs="Times New Roman"/>
          <w:sz w:val="24"/>
          <w:szCs w:val="24"/>
        </w:rPr>
        <w:t>l</w:t>
      </w:r>
      <w:r w:rsidRPr="002979B9">
        <w:rPr>
          <w:rFonts w:ascii="Times New Roman" w:hAnsi="Times New Roman" w:cs="Times New Roman"/>
          <w:spacing w:val="1"/>
          <w:sz w:val="24"/>
          <w:szCs w:val="24"/>
        </w:rPr>
        <w:t>i</w:t>
      </w:r>
      <w:r w:rsidRPr="002979B9">
        <w:rPr>
          <w:rFonts w:ascii="Times New Roman" w:hAnsi="Times New Roman" w:cs="Times New Roman"/>
          <w:sz w:val="24"/>
          <w:szCs w:val="24"/>
        </w:rPr>
        <w:t>t</w:t>
      </w:r>
      <w:r w:rsidRPr="002979B9">
        <w:rPr>
          <w:rFonts w:ascii="Times New Roman" w:hAnsi="Times New Roman" w:cs="Times New Roman"/>
          <w:spacing w:val="1"/>
          <w:sz w:val="24"/>
          <w:szCs w:val="24"/>
        </w:rPr>
        <w:t>i</w:t>
      </w:r>
      <w:r w:rsidRPr="002979B9">
        <w:rPr>
          <w:rFonts w:ascii="Times New Roman" w:hAnsi="Times New Roman" w:cs="Times New Roman"/>
          <w:spacing w:val="-1"/>
          <w:sz w:val="24"/>
          <w:szCs w:val="24"/>
        </w:rPr>
        <w:t>a</w:t>
      </w:r>
      <w:r w:rsidRPr="002979B9">
        <w:rPr>
          <w:rFonts w:ascii="Times New Roman" w:hAnsi="Times New Roman" w:cs="Times New Roman"/>
          <w:sz w:val="24"/>
          <w:szCs w:val="24"/>
        </w:rPr>
        <w:t>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w:t>
      </w:r>
      <w:r w:rsidRPr="002979B9">
        <w:rPr>
          <w:rFonts w:ascii="Times New Roman" w:hAnsi="Times New Roman" w:cs="Times New Roman"/>
          <w:spacing w:val="-1"/>
          <w:sz w:val="24"/>
          <w:szCs w:val="24"/>
        </w:rPr>
        <w:t>e</w:t>
      </w:r>
      <w:r w:rsidRPr="002979B9">
        <w:rPr>
          <w:rFonts w:ascii="Times New Roman" w:hAnsi="Times New Roman" w:cs="Times New Roman"/>
          <w:sz w:val="24"/>
          <w:szCs w:val="24"/>
        </w:rPr>
        <w:t>ng</w:t>
      </w:r>
      <w:r w:rsidRPr="002979B9">
        <w:rPr>
          <w:rFonts w:ascii="Times New Roman" w:hAnsi="Times New Roman" w:cs="Times New Roman"/>
          <w:spacing w:val="-1"/>
          <w:sz w:val="24"/>
          <w:szCs w:val="24"/>
        </w:rPr>
        <w:t>a</w:t>
      </w:r>
      <w:r w:rsidRPr="002979B9">
        <w:rPr>
          <w:rFonts w:ascii="Times New Roman" w:hAnsi="Times New Roman" w:cs="Times New Roman"/>
          <w:sz w:val="24"/>
          <w:szCs w:val="24"/>
        </w:rPr>
        <w:t>n</w:t>
      </w:r>
      <w:proofErr w:type="spellEnd"/>
      <w:r w:rsidRPr="002979B9">
        <w:rPr>
          <w:rFonts w:ascii="Times New Roman" w:hAnsi="Times New Roman" w:cs="Times New Roman"/>
          <w:spacing w:val="1"/>
          <w:sz w:val="24"/>
          <w:szCs w:val="24"/>
        </w:rPr>
        <w:t xml:space="preserve"> </w:t>
      </w:r>
      <w:proofErr w:type="spellStart"/>
      <w:r w:rsidRPr="002979B9">
        <w:rPr>
          <w:rFonts w:ascii="Times New Roman" w:hAnsi="Times New Roman" w:cs="Times New Roman"/>
          <w:sz w:val="24"/>
          <w:szCs w:val="24"/>
        </w:rPr>
        <w:t>tu</w:t>
      </w:r>
      <w:r w:rsidRPr="002979B9">
        <w:rPr>
          <w:rFonts w:ascii="Times New Roman" w:hAnsi="Times New Roman" w:cs="Times New Roman"/>
          <w:spacing w:val="1"/>
          <w:sz w:val="24"/>
          <w:szCs w:val="24"/>
        </w:rPr>
        <w:t>j</w:t>
      </w:r>
      <w:r w:rsidRPr="002979B9">
        <w:rPr>
          <w:rFonts w:ascii="Times New Roman" w:hAnsi="Times New Roman" w:cs="Times New Roman"/>
          <w:sz w:val="24"/>
          <w:szCs w:val="24"/>
        </w:rPr>
        <w:t>u</w:t>
      </w:r>
      <w:r w:rsidRPr="002979B9">
        <w:rPr>
          <w:rFonts w:ascii="Times New Roman" w:hAnsi="Times New Roman" w:cs="Times New Roman"/>
          <w:spacing w:val="-1"/>
          <w:sz w:val="24"/>
          <w:szCs w:val="24"/>
        </w:rPr>
        <w:t>a</w:t>
      </w:r>
      <w:r w:rsidRPr="002979B9">
        <w:rPr>
          <w:rFonts w:ascii="Times New Roman" w:hAnsi="Times New Roman" w:cs="Times New Roman"/>
          <w:sz w:val="24"/>
          <w:szCs w:val="24"/>
        </w:rPr>
        <w:t>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w:t>
      </w:r>
      <w:r w:rsidRPr="002979B9">
        <w:rPr>
          <w:rFonts w:ascii="Times New Roman" w:hAnsi="Times New Roman" w:cs="Times New Roman"/>
          <w:spacing w:val="-1"/>
          <w:sz w:val="24"/>
          <w:szCs w:val="24"/>
        </w:rPr>
        <w:t>a</w:t>
      </w:r>
      <w:r w:rsidRPr="002979B9">
        <w:rPr>
          <w:rFonts w:ascii="Times New Roman" w:hAnsi="Times New Roman" w:cs="Times New Roman"/>
          <w:spacing w:val="2"/>
          <w:sz w:val="24"/>
          <w:szCs w:val="24"/>
        </w:rPr>
        <w:t>p</w:t>
      </w:r>
      <w:r w:rsidRPr="002979B9">
        <w:rPr>
          <w:rFonts w:ascii="Times New Roman" w:hAnsi="Times New Roman" w:cs="Times New Roman"/>
          <w:spacing w:val="-1"/>
          <w:sz w:val="24"/>
          <w:szCs w:val="24"/>
        </w:rPr>
        <w:t>a</w:t>
      </w:r>
      <w:r w:rsidRPr="002979B9">
        <w:rPr>
          <w:rFonts w:ascii="Times New Roman" w:hAnsi="Times New Roman" w:cs="Times New Roman"/>
          <w:sz w:val="24"/>
          <w:szCs w:val="24"/>
        </w:rPr>
        <w:t>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pacing w:val="1"/>
          <w:sz w:val="24"/>
          <w:szCs w:val="24"/>
        </w:rPr>
        <w:t>me</w:t>
      </w:r>
      <w:r w:rsidRPr="002979B9">
        <w:rPr>
          <w:rFonts w:ascii="Times New Roman" w:hAnsi="Times New Roman" w:cs="Times New Roman"/>
          <w:sz w:val="24"/>
          <w:szCs w:val="24"/>
        </w:rPr>
        <w:t>mbe</w:t>
      </w:r>
      <w:r w:rsidRPr="002979B9">
        <w:rPr>
          <w:rFonts w:ascii="Times New Roman" w:hAnsi="Times New Roman" w:cs="Times New Roman"/>
          <w:spacing w:val="-1"/>
          <w:sz w:val="24"/>
          <w:szCs w:val="24"/>
        </w:rPr>
        <w:t>r</w:t>
      </w:r>
      <w:r w:rsidRPr="002979B9">
        <w:rPr>
          <w:rFonts w:ascii="Times New Roman" w:hAnsi="Times New Roman" w:cs="Times New Roman"/>
          <w:sz w:val="24"/>
          <w:szCs w:val="24"/>
        </w:rPr>
        <w:t>ikan</w:t>
      </w:r>
      <w:proofErr w:type="spellEnd"/>
      <w:r w:rsidRPr="002979B9">
        <w:rPr>
          <w:rFonts w:ascii="Times New Roman" w:hAnsi="Times New Roman" w:cs="Times New Roman"/>
          <w:spacing w:val="1"/>
          <w:sz w:val="24"/>
          <w:szCs w:val="24"/>
        </w:rPr>
        <w:t xml:space="preserve"> </w:t>
      </w:r>
      <w:proofErr w:type="spellStart"/>
      <w:r w:rsidRPr="002979B9">
        <w:rPr>
          <w:rFonts w:ascii="Times New Roman" w:hAnsi="Times New Roman" w:cs="Times New Roman"/>
          <w:sz w:val="24"/>
          <w:szCs w:val="24"/>
        </w:rPr>
        <w:t>man</w:t>
      </w:r>
      <w:r w:rsidRPr="002979B9">
        <w:rPr>
          <w:rFonts w:ascii="Times New Roman" w:hAnsi="Times New Roman" w:cs="Times New Roman"/>
          <w:spacing w:val="1"/>
          <w:sz w:val="24"/>
          <w:szCs w:val="24"/>
        </w:rPr>
        <w:t>f</w:t>
      </w:r>
      <w:r w:rsidRPr="002979B9">
        <w:rPr>
          <w:rFonts w:ascii="Times New Roman" w:hAnsi="Times New Roman" w:cs="Times New Roman"/>
          <w:spacing w:val="-1"/>
          <w:sz w:val="24"/>
          <w:szCs w:val="24"/>
        </w:rPr>
        <w:t>aa</w:t>
      </w:r>
      <w:r w:rsidRPr="002979B9">
        <w:rPr>
          <w:rFonts w:ascii="Times New Roman" w:hAnsi="Times New Roman" w:cs="Times New Roman"/>
          <w:sz w:val="24"/>
          <w:szCs w:val="24"/>
        </w:rPr>
        <w:t>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yaitu</w:t>
      </w:r>
      <w:proofErr w:type="spellEnd"/>
      <w:r w:rsidRPr="002979B9">
        <w:rPr>
          <w:rFonts w:ascii="Times New Roman" w:hAnsi="Times New Roman" w:cs="Times New Roman"/>
          <w:spacing w:val="3"/>
          <w:sz w:val="24"/>
          <w:szCs w:val="24"/>
        </w:rPr>
        <w:t xml:space="preserve"> </w:t>
      </w:r>
      <w:proofErr w:type="spellStart"/>
      <w:r w:rsidRPr="002979B9">
        <w:rPr>
          <w:rFonts w:ascii="Times New Roman" w:hAnsi="Times New Roman" w:cs="Times New Roman"/>
          <w:sz w:val="24"/>
          <w:szCs w:val="24"/>
        </w:rPr>
        <w:t>s</w:t>
      </w:r>
      <w:r w:rsidRPr="002979B9">
        <w:rPr>
          <w:rFonts w:ascii="Times New Roman" w:hAnsi="Times New Roman" w:cs="Times New Roman"/>
          <w:spacing w:val="-1"/>
          <w:sz w:val="24"/>
          <w:szCs w:val="24"/>
        </w:rPr>
        <w:t>e</w:t>
      </w:r>
      <w:r w:rsidRPr="002979B9">
        <w:rPr>
          <w:rFonts w:ascii="Times New Roman" w:hAnsi="Times New Roman" w:cs="Times New Roman"/>
          <w:sz w:val="24"/>
          <w:szCs w:val="24"/>
        </w:rPr>
        <w:t>b</w:t>
      </w:r>
      <w:r w:rsidRPr="002979B9">
        <w:rPr>
          <w:rFonts w:ascii="Times New Roman" w:hAnsi="Times New Roman" w:cs="Times New Roman"/>
          <w:spacing w:val="-1"/>
          <w:sz w:val="24"/>
          <w:szCs w:val="24"/>
        </w:rPr>
        <w:t>a</w:t>
      </w:r>
      <w:r w:rsidRPr="002979B9">
        <w:rPr>
          <w:rFonts w:ascii="Times New Roman" w:hAnsi="Times New Roman" w:cs="Times New Roman"/>
          <w:sz w:val="24"/>
          <w:szCs w:val="24"/>
        </w:rPr>
        <w:t>g</w:t>
      </w:r>
      <w:r w:rsidRPr="002979B9">
        <w:rPr>
          <w:rFonts w:ascii="Times New Roman" w:hAnsi="Times New Roman" w:cs="Times New Roman"/>
          <w:spacing w:val="-1"/>
          <w:sz w:val="24"/>
          <w:szCs w:val="24"/>
        </w:rPr>
        <w:t>a</w:t>
      </w:r>
      <w:r w:rsidRPr="002979B9">
        <w:rPr>
          <w:rFonts w:ascii="Times New Roman" w:hAnsi="Times New Roman" w:cs="Times New Roman"/>
          <w:sz w:val="24"/>
          <w:szCs w:val="24"/>
        </w:rPr>
        <w:t>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w:t>
      </w:r>
      <w:r w:rsidRPr="002979B9">
        <w:rPr>
          <w:rFonts w:ascii="Times New Roman" w:hAnsi="Times New Roman" w:cs="Times New Roman"/>
          <w:spacing w:val="-1"/>
          <w:sz w:val="24"/>
          <w:szCs w:val="24"/>
        </w:rPr>
        <w:t>e</w:t>
      </w:r>
      <w:r w:rsidR="00864011" w:rsidRPr="002979B9">
        <w:rPr>
          <w:rFonts w:ascii="Times New Roman" w:hAnsi="Times New Roman" w:cs="Times New Roman"/>
          <w:sz w:val="24"/>
          <w:szCs w:val="24"/>
        </w:rPr>
        <w:t>rikut</w:t>
      </w:r>
      <w:proofErr w:type="spellEnd"/>
      <w:r w:rsidR="00864011" w:rsidRPr="002979B9">
        <w:rPr>
          <w:rFonts w:ascii="Times New Roman" w:hAnsi="Times New Roman" w:cs="Times New Roman"/>
          <w:sz w:val="24"/>
          <w:szCs w:val="24"/>
        </w:rPr>
        <w:t>:</w:t>
      </w:r>
    </w:p>
    <w:p w14:paraId="065DDB1D" w14:textId="77777777" w:rsidR="00F16026" w:rsidRPr="002979B9" w:rsidRDefault="002237A7" w:rsidP="00155281">
      <w:pPr>
        <w:spacing w:line="480" w:lineRule="auto"/>
        <w:ind w:firstLine="720"/>
        <w:jc w:val="both"/>
        <w:rPr>
          <w:rFonts w:ascii="Times New Roman" w:hAnsi="Times New Roman" w:cs="Times New Roman"/>
          <w:b/>
          <w:sz w:val="24"/>
          <w:szCs w:val="24"/>
        </w:rPr>
      </w:pPr>
      <w:r w:rsidRPr="002979B9">
        <w:rPr>
          <w:rFonts w:ascii="Times New Roman" w:hAnsi="Times New Roman" w:cs="Times New Roman"/>
          <w:b/>
          <w:sz w:val="24"/>
          <w:szCs w:val="24"/>
        </w:rPr>
        <w:t xml:space="preserve">1.4.1 </w:t>
      </w:r>
      <w:r w:rsidR="00F16026" w:rsidRPr="002979B9">
        <w:rPr>
          <w:rFonts w:ascii="Times New Roman" w:hAnsi="Times New Roman" w:cs="Times New Roman"/>
          <w:b/>
          <w:sz w:val="24"/>
          <w:szCs w:val="24"/>
        </w:rPr>
        <w:t xml:space="preserve">Manfaat </w:t>
      </w:r>
      <w:proofErr w:type="spellStart"/>
      <w:r w:rsidR="00F16026" w:rsidRPr="002979B9">
        <w:rPr>
          <w:rFonts w:ascii="Times New Roman" w:hAnsi="Times New Roman" w:cs="Times New Roman"/>
          <w:b/>
          <w:sz w:val="24"/>
          <w:szCs w:val="24"/>
        </w:rPr>
        <w:t>Teoritis</w:t>
      </w:r>
      <w:proofErr w:type="spellEnd"/>
    </w:p>
    <w:p w14:paraId="59AB8D5F" w14:textId="72C70B2F" w:rsidR="00510D56" w:rsidRPr="002979B9" w:rsidRDefault="00F16026" w:rsidP="00155281">
      <w:pPr>
        <w:pStyle w:val="ListParagraph"/>
        <w:spacing w:line="480" w:lineRule="auto"/>
        <w:jc w:val="both"/>
        <w:rPr>
          <w:rFonts w:ascii="Times New Roman" w:hAnsi="Times New Roman" w:cs="Times New Roman"/>
          <w:b/>
          <w:sz w:val="24"/>
          <w:szCs w:val="24"/>
        </w:rPr>
      </w:pPr>
      <w:proofErr w:type="spellStart"/>
      <w:r w:rsidRPr="002979B9">
        <w:rPr>
          <w:rFonts w:ascii="Times New Roman" w:hAnsi="Times New Roman" w:cs="Times New Roman"/>
          <w:sz w:val="24"/>
          <w:szCs w:val="24"/>
        </w:rPr>
        <w:t>Penelitian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ini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diharapkan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dapat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memberikan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sumbangan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ilmu</w:t>
      </w:r>
      <w:proofErr w:type="spellEnd"/>
      <w:r w:rsidR="00900776">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pengetahuan</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sebagai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alat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atau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wadah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dalam</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memperluas</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wawasan</w:t>
      </w:r>
      <w:proofErr w:type="spellEnd"/>
      <w:r w:rsidR="00900776">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terkait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penerapan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serta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teori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mengenai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pengungkapan</w:t>
      </w:r>
      <w:proofErr w:type="spellEnd"/>
      <w:r w:rsidR="00900776">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tanggung</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jawab</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sosial</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serta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dapat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menambah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referensi</w:t>
      </w:r>
      <w:proofErr w:type="spellEnd"/>
      <w:r w:rsidR="00900776">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ataupun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menambah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literatur</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dalam</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bidang</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akuntansi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bagi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peneliti</w:t>
      </w:r>
      <w:proofErr w:type="spellEnd"/>
      <w:r w:rsidR="00900776">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berikutnya</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terkait</w:t>
      </w:r>
      <w:proofErr w:type="spellEnd"/>
      <w:r w:rsidR="0063480C" w:rsidRPr="002979B9">
        <w:rPr>
          <w:rFonts w:ascii="Times New Roman" w:hAnsi="Times New Roman" w:cs="Times New Roman"/>
          <w:sz w:val="24"/>
          <w:szCs w:val="24"/>
        </w:rPr>
        <w:t xml:space="preserve"> </w:t>
      </w:r>
      <w:proofErr w:type="spellStart"/>
      <w:r w:rsidR="0063480C"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pengungkapan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tanggung</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jawab</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sosial</w:t>
      </w:r>
      <w:proofErr w:type="spellEnd"/>
      <w:r w:rsidR="00900776">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w:t>
      </w:r>
    </w:p>
    <w:p w14:paraId="255B6B4D" w14:textId="77777777" w:rsidR="00EF45A9" w:rsidRPr="002979B9" w:rsidRDefault="002237A7" w:rsidP="00155281">
      <w:pPr>
        <w:pStyle w:val="ListParagraph"/>
        <w:spacing w:line="480" w:lineRule="auto"/>
        <w:jc w:val="both"/>
        <w:rPr>
          <w:rFonts w:ascii="Times New Roman" w:hAnsi="Times New Roman" w:cs="Times New Roman"/>
          <w:b/>
          <w:sz w:val="24"/>
          <w:szCs w:val="24"/>
        </w:rPr>
      </w:pPr>
      <w:r w:rsidRPr="002979B9">
        <w:rPr>
          <w:rFonts w:ascii="Times New Roman" w:hAnsi="Times New Roman" w:cs="Times New Roman"/>
          <w:b/>
          <w:sz w:val="24"/>
          <w:szCs w:val="24"/>
        </w:rPr>
        <w:t xml:space="preserve">1.4.2 </w:t>
      </w:r>
      <w:r w:rsidR="00F16026" w:rsidRPr="002979B9">
        <w:rPr>
          <w:rFonts w:ascii="Times New Roman" w:hAnsi="Times New Roman" w:cs="Times New Roman"/>
          <w:b/>
          <w:sz w:val="24"/>
          <w:szCs w:val="24"/>
        </w:rPr>
        <w:t xml:space="preserve">Manfaat </w:t>
      </w:r>
      <w:proofErr w:type="spellStart"/>
      <w:r w:rsidR="00F16026" w:rsidRPr="002979B9">
        <w:rPr>
          <w:rFonts w:ascii="Times New Roman" w:hAnsi="Times New Roman" w:cs="Times New Roman"/>
          <w:b/>
          <w:sz w:val="24"/>
          <w:szCs w:val="24"/>
        </w:rPr>
        <w:t>Praktis</w:t>
      </w:r>
      <w:proofErr w:type="spellEnd"/>
      <w:r w:rsidR="00F16026" w:rsidRPr="002979B9">
        <w:rPr>
          <w:rFonts w:ascii="Times New Roman" w:hAnsi="Times New Roman" w:cs="Times New Roman"/>
          <w:b/>
          <w:sz w:val="24"/>
          <w:szCs w:val="24"/>
        </w:rPr>
        <w:t xml:space="preserve"> </w:t>
      </w:r>
    </w:p>
    <w:p w14:paraId="3F303121" w14:textId="0474E627" w:rsidR="00510D56" w:rsidRPr="002979B9" w:rsidRDefault="00510D56" w:rsidP="00155281">
      <w:pPr>
        <w:pStyle w:val="ListParagraph"/>
        <w:spacing w:line="480" w:lineRule="auto"/>
        <w:jc w:val="both"/>
        <w:rPr>
          <w:rFonts w:ascii="Times New Roman" w:hAnsi="Times New Roman" w:cs="Times New Roman"/>
          <w:sz w:val="24"/>
          <w:szCs w:val="24"/>
        </w:rPr>
      </w:pPr>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ri</w:t>
      </w:r>
      <w:r w:rsidRPr="002979B9">
        <w:rPr>
          <w:rFonts w:ascii="Times New Roman" w:eastAsia="Times New Roman" w:hAnsi="Times New Roman" w:cs="Times New Roman"/>
          <w:spacing w:val="50"/>
          <w:sz w:val="24"/>
          <w:szCs w:val="24"/>
        </w:rPr>
        <w:t xml:space="preserve"> </w:t>
      </w:r>
      <w:proofErr w:type="spellStart"/>
      <w:r w:rsidRPr="002979B9">
        <w:rPr>
          <w:rFonts w:ascii="Times New Roman" w:eastAsia="Times New Roman" w:hAnsi="Times New Roman" w:cs="Times New Roman"/>
          <w:sz w:val="24"/>
          <w:szCs w:val="24"/>
        </w:rPr>
        <w:t>h</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sil</w:t>
      </w:r>
      <w:proofErr w:type="spellEnd"/>
      <w:r w:rsidRPr="002979B9">
        <w:rPr>
          <w:rFonts w:ascii="Times New Roman" w:eastAsia="Times New Roman" w:hAnsi="Times New Roman" w:cs="Times New Roman"/>
          <w:spacing w:val="51"/>
          <w:sz w:val="24"/>
          <w:szCs w:val="24"/>
        </w:rPr>
        <w:t xml:space="preserve"> </w:t>
      </w:r>
      <w:proofErr w:type="spellStart"/>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pacing w:val="2"/>
          <w:sz w:val="24"/>
          <w:szCs w:val="24"/>
        </w:rPr>
        <w:t>n</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l</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t</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50"/>
          <w:sz w:val="24"/>
          <w:szCs w:val="24"/>
        </w:rPr>
        <w:t xml:space="preserve"> </w:t>
      </w:r>
      <w:proofErr w:type="spellStart"/>
      <w:r w:rsidRPr="002979B9">
        <w:rPr>
          <w:rFonts w:ascii="Times New Roman" w:eastAsia="Times New Roman" w:hAnsi="Times New Roman" w:cs="Times New Roman"/>
          <w:sz w:val="24"/>
          <w:szCs w:val="24"/>
        </w:rPr>
        <w:t>ini</w:t>
      </w:r>
      <w:proofErr w:type="spellEnd"/>
      <w:r w:rsidRPr="002979B9">
        <w:rPr>
          <w:rFonts w:ascii="Times New Roman" w:eastAsia="Times New Roman" w:hAnsi="Times New Roman" w:cs="Times New Roman"/>
          <w:spacing w:val="51"/>
          <w:sz w:val="24"/>
          <w:szCs w:val="24"/>
        </w:rPr>
        <w:t xml:space="preserve"> </w:t>
      </w:r>
      <w:proofErr w:type="spellStart"/>
      <w:r w:rsidRPr="002979B9">
        <w:rPr>
          <w:rFonts w:ascii="Times New Roman" w:eastAsia="Times New Roman" w:hAnsi="Times New Roman" w:cs="Times New Roman"/>
          <w:sz w:val="24"/>
          <w:szCs w:val="24"/>
        </w:rPr>
        <w:t>di</w:t>
      </w:r>
      <w:r w:rsidRPr="002979B9">
        <w:rPr>
          <w:rFonts w:ascii="Times New Roman" w:eastAsia="Times New Roman" w:hAnsi="Times New Roman" w:cs="Times New Roman"/>
          <w:spacing w:val="3"/>
          <w:sz w:val="24"/>
          <w:szCs w:val="24"/>
        </w:rPr>
        <w:t>h</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w:t>
      </w:r>
      <w:r w:rsidRPr="002979B9">
        <w:rPr>
          <w:rFonts w:ascii="Times New Roman" w:eastAsia="Times New Roman" w:hAnsi="Times New Roman" w:cs="Times New Roman"/>
          <w:spacing w:val="-2"/>
          <w:sz w:val="24"/>
          <w:szCs w:val="24"/>
        </w:rPr>
        <w:t>a</w:t>
      </w:r>
      <w:r w:rsidRPr="002979B9">
        <w:rPr>
          <w:rFonts w:ascii="Times New Roman" w:eastAsia="Times New Roman" w:hAnsi="Times New Roman" w:cs="Times New Roman"/>
          <w:sz w:val="24"/>
          <w:szCs w:val="24"/>
        </w:rPr>
        <w:t>pk</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52"/>
          <w:sz w:val="24"/>
          <w:szCs w:val="24"/>
        </w:rPr>
        <w:t xml:space="preserve"> </w:t>
      </w:r>
      <w:proofErr w:type="spellStart"/>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t</w:t>
      </w:r>
      <w:proofErr w:type="spellEnd"/>
      <w:r w:rsidRPr="002979B9">
        <w:rPr>
          <w:rFonts w:ascii="Times New Roman" w:eastAsia="Times New Roman" w:hAnsi="Times New Roman" w:cs="Times New Roman"/>
          <w:spacing w:val="51"/>
          <w:sz w:val="24"/>
          <w:szCs w:val="24"/>
        </w:rPr>
        <w:t xml:space="preserve"> </w:t>
      </w:r>
      <w:proofErr w:type="spellStart"/>
      <w:r w:rsidRPr="002979B9">
        <w:rPr>
          <w:rFonts w:ascii="Times New Roman" w:eastAsia="Times New Roman" w:hAnsi="Times New Roman" w:cs="Times New Roman"/>
          <w:sz w:val="24"/>
          <w:szCs w:val="24"/>
        </w:rPr>
        <w:t>men</w:t>
      </w:r>
      <w:r w:rsidRPr="002979B9">
        <w:rPr>
          <w:rFonts w:ascii="Times New Roman" w:eastAsia="Times New Roman" w:hAnsi="Times New Roman" w:cs="Times New Roman"/>
          <w:spacing w:val="2"/>
          <w:sz w:val="24"/>
          <w:szCs w:val="24"/>
        </w:rPr>
        <w:t>j</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di</w:t>
      </w:r>
      <w:proofErr w:type="spellEnd"/>
      <w:r w:rsidRPr="002979B9">
        <w:rPr>
          <w:rFonts w:ascii="Times New Roman" w:eastAsia="Times New Roman" w:hAnsi="Times New Roman" w:cs="Times New Roman"/>
          <w:spacing w:val="51"/>
          <w:sz w:val="24"/>
          <w:szCs w:val="24"/>
        </w:rPr>
        <w:t xml:space="preserve"> </w:t>
      </w:r>
      <w:proofErr w:type="spellStart"/>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h</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50"/>
          <w:sz w:val="24"/>
          <w:szCs w:val="24"/>
        </w:rPr>
        <w:t xml:space="preserve"> </w:t>
      </w:r>
      <w:proofErr w:type="spellStart"/>
      <w:r w:rsidRPr="002979B9">
        <w:rPr>
          <w:rFonts w:ascii="Times New Roman" w:eastAsia="Times New Roman" w:hAnsi="Times New Roman" w:cs="Times New Roman"/>
          <w:spacing w:val="2"/>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rtimb</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ng</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gi</w:t>
      </w:r>
      <w:proofErr w:type="spellEnd"/>
      <w:r w:rsidRPr="002979B9">
        <w:rPr>
          <w:rFonts w:ascii="Times New Roman" w:eastAsia="Times New Roman" w:hAnsi="Times New Roman" w:cs="Times New Roman"/>
          <w:spacing w:val="2"/>
          <w:sz w:val="24"/>
          <w:szCs w:val="24"/>
        </w:rPr>
        <w:t xml:space="preserve"> </w:t>
      </w:r>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ra investor</w:t>
      </w:r>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s</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pacing w:val="2"/>
          <w:sz w:val="24"/>
          <w:szCs w:val="24"/>
        </w:rPr>
        <w:t>b</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lum</w:t>
      </w:r>
      <w:proofErr w:type="spellEnd"/>
      <w:r w:rsidRPr="002979B9">
        <w:rPr>
          <w:rFonts w:ascii="Times New Roman" w:eastAsia="Times New Roman" w:hAnsi="Times New Roman" w:cs="Times New Roman"/>
          <w:spacing w:val="2"/>
          <w:sz w:val="24"/>
          <w:szCs w:val="24"/>
        </w:rPr>
        <w:t xml:space="preserve"> </w:t>
      </w:r>
      <w:proofErr w:type="spellStart"/>
      <w:r w:rsidR="008201F5" w:rsidRPr="002979B9">
        <w:rPr>
          <w:rFonts w:ascii="Times New Roman" w:eastAsia="Times New Roman" w:hAnsi="Times New Roman" w:cs="Times New Roman"/>
          <w:sz w:val="24"/>
          <w:szCs w:val="24"/>
        </w:rPr>
        <w:t>berkontribusi</w:t>
      </w:r>
      <w:proofErr w:type="spellEnd"/>
      <w:r w:rsidR="008201F5" w:rsidRPr="002979B9">
        <w:rPr>
          <w:rFonts w:ascii="Times New Roman" w:eastAsia="Times New Roman" w:hAnsi="Times New Roman" w:cs="Times New Roman"/>
          <w:sz w:val="24"/>
          <w:szCs w:val="24"/>
        </w:rPr>
        <w:t xml:space="preserve"> </w:t>
      </w:r>
      <w:proofErr w:type="spellStart"/>
      <w:r w:rsidR="008201F5" w:rsidRPr="002979B9">
        <w:rPr>
          <w:rFonts w:ascii="Times New Roman" w:eastAsia="Times New Roman" w:hAnsi="Times New Roman" w:cs="Times New Roman"/>
          <w:sz w:val="24"/>
          <w:szCs w:val="24"/>
        </w:rPr>
        <w:t>terhadap</w:t>
      </w:r>
      <w:proofErr w:type="spellEnd"/>
      <w:r w:rsidR="008201F5" w:rsidRPr="002979B9">
        <w:rPr>
          <w:rFonts w:ascii="Times New Roman" w:eastAsia="Times New Roman" w:hAnsi="Times New Roman" w:cs="Times New Roman"/>
          <w:sz w:val="24"/>
          <w:szCs w:val="24"/>
        </w:rPr>
        <w:t xml:space="preserve"> </w:t>
      </w:r>
      <w:proofErr w:type="spellStart"/>
      <w:r w:rsidR="008201F5" w:rsidRPr="002979B9">
        <w:rPr>
          <w:rFonts w:ascii="Times New Roman" w:eastAsia="Times New Roman" w:hAnsi="Times New Roman" w:cs="Times New Roman"/>
          <w:sz w:val="24"/>
          <w:szCs w:val="24"/>
        </w:rPr>
        <w:t>suatu</w:t>
      </w:r>
      <w:proofErr w:type="spellEnd"/>
      <w:r w:rsidR="008201F5" w:rsidRPr="002979B9">
        <w:rPr>
          <w:rFonts w:ascii="Times New Roman" w:eastAsia="Times New Roman" w:hAnsi="Times New Roman" w:cs="Times New Roman"/>
          <w:sz w:val="24"/>
          <w:szCs w:val="24"/>
        </w:rPr>
        <w:t xml:space="preserve"> </w:t>
      </w:r>
      <w:proofErr w:type="spellStart"/>
      <w:r w:rsidR="008201F5" w:rsidRPr="002979B9">
        <w:rPr>
          <w:rFonts w:ascii="Times New Roman" w:eastAsia="Times New Roman" w:hAnsi="Times New Roman" w:cs="Times New Roman"/>
          <w:sz w:val="24"/>
          <w:szCs w:val="24"/>
        </w:rPr>
        <w:t>perusahaan</w:t>
      </w:r>
      <w:proofErr w:type="spellEnd"/>
      <w:r w:rsidRPr="002979B9">
        <w:rPr>
          <w:rFonts w:ascii="Times New Roman" w:eastAsia="Times New Roman" w:hAnsi="Times New Roman" w:cs="Times New Roman"/>
          <w:sz w:val="24"/>
          <w:szCs w:val="24"/>
        </w:rPr>
        <w:t>,</w:t>
      </w:r>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ng</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z w:val="24"/>
          <w:szCs w:val="24"/>
        </w:rPr>
        <w:t>melihat</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k</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dul</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00900776">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pacing w:val="2"/>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rus</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pacing w:val="2"/>
          <w:sz w:val="24"/>
          <w:szCs w:val="24"/>
        </w:rPr>
        <w:t>h</w:t>
      </w:r>
      <w:r w:rsidRPr="002979B9">
        <w:rPr>
          <w:rFonts w:ascii="Times New Roman" w:eastAsia="Times New Roman" w:hAnsi="Times New Roman" w:cs="Times New Roman"/>
          <w:spacing w:val="-1"/>
          <w:sz w:val="24"/>
          <w:szCs w:val="24"/>
        </w:rPr>
        <w:t>aa</w:t>
      </w:r>
      <w:r w:rsidRPr="002979B9">
        <w:rPr>
          <w:rFonts w:ascii="Times New Roman" w:eastAsia="Times New Roman" w:hAnsi="Times New Roman" w:cs="Times New Roman"/>
          <w:sz w:val="24"/>
          <w:szCs w:val="24"/>
        </w:rPr>
        <w:t>n</w:t>
      </w:r>
      <w:proofErr w:type="spellEnd"/>
      <w:r w:rsidR="00900776">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te</w:t>
      </w:r>
      <w:r w:rsidRPr="002979B9">
        <w:rPr>
          <w:rFonts w:ascii="Times New Roman" w:eastAsia="Times New Roman" w:hAnsi="Times New Roman" w:cs="Times New Roman"/>
          <w:spacing w:val="-1"/>
          <w:sz w:val="24"/>
          <w:szCs w:val="24"/>
        </w:rPr>
        <w:t>r</w:t>
      </w:r>
      <w:r w:rsidRPr="002979B9">
        <w:rPr>
          <w:rFonts w:ascii="Times New Roman" w:eastAsia="Times New Roman" w:hAnsi="Times New Roman" w:cs="Times New Roman"/>
          <w:sz w:val="24"/>
          <w:szCs w:val="24"/>
        </w:rPr>
        <w:t>h</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pacing w:val="2"/>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p</w:t>
      </w:r>
      <w:proofErr w:type="spellEnd"/>
      <w:r w:rsidR="00900776">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l</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ngkung</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00900776">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s</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ki</w:t>
      </w:r>
      <w:r w:rsidRPr="002979B9">
        <w:rPr>
          <w:rFonts w:ascii="Times New Roman" w:eastAsia="Times New Roman" w:hAnsi="Times New Roman" w:cs="Times New Roman"/>
          <w:spacing w:val="1"/>
          <w:sz w:val="24"/>
          <w:szCs w:val="24"/>
        </w:rPr>
        <w:t>t</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rnya</w:t>
      </w:r>
      <w:proofErr w:type="spellEnd"/>
      <w:r w:rsidR="00900776">
        <w:rPr>
          <w:rFonts w:ascii="Times New Roman" w:eastAsia="Times New Roman" w:hAnsi="Times New Roman" w:cs="Times New Roman"/>
          <w:sz w:val="24"/>
          <w:szCs w:val="24"/>
        </w:rPr>
        <w:t xml:space="preserve"> </w:t>
      </w:r>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r w:rsidR="00900776">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pacing w:val="-1"/>
          <w:sz w:val="24"/>
          <w:szCs w:val="24"/>
        </w:rPr>
        <w:t>c</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ra</w:t>
      </w:r>
      <w:proofErr w:type="spellEnd"/>
      <w:r w:rsidRPr="002979B9">
        <w:rPr>
          <w:rFonts w:ascii="Times New Roman" w:eastAsia="Times New Roman" w:hAnsi="Times New Roman" w:cs="Times New Roman"/>
          <w:sz w:val="24"/>
          <w:szCs w:val="24"/>
        </w:rPr>
        <w:t xml:space="preserve"> </w:t>
      </w:r>
      <w:proofErr w:type="spellStart"/>
      <w:r w:rsidR="00864011" w:rsidRPr="002979B9">
        <w:rPr>
          <w:rFonts w:ascii="Times New Roman" w:eastAsia="Times New Roman" w:hAnsi="Times New Roman" w:cs="Times New Roman"/>
          <w:sz w:val="24"/>
          <w:szCs w:val="24"/>
        </w:rPr>
        <w:t>mengelola</w:t>
      </w:r>
      <w:proofErr w:type="spellEnd"/>
      <w:r w:rsidR="00864011" w:rsidRPr="002979B9">
        <w:rPr>
          <w:rFonts w:ascii="Times New Roman" w:eastAsia="Times New Roman" w:hAnsi="Times New Roman" w:cs="Times New Roman"/>
          <w:sz w:val="24"/>
          <w:szCs w:val="24"/>
        </w:rPr>
        <w:t xml:space="preserve"> </w:t>
      </w:r>
      <w:proofErr w:type="spellStart"/>
      <w:r w:rsidR="00864011" w:rsidRPr="002979B9">
        <w:rPr>
          <w:rFonts w:ascii="Times New Roman" w:eastAsia="Times New Roman" w:hAnsi="Times New Roman" w:cs="Times New Roman"/>
          <w:sz w:val="24"/>
          <w:szCs w:val="24"/>
        </w:rPr>
        <w:t>perusahaannya</w:t>
      </w:r>
      <w:proofErr w:type="spellEnd"/>
      <w:r w:rsidRPr="002979B9">
        <w:rPr>
          <w:rFonts w:ascii="Times New Roman" w:eastAsia="Times New Roman" w:hAnsi="Times New Roman" w:cs="Times New Roman"/>
          <w:sz w:val="24"/>
          <w:szCs w:val="24"/>
        </w:rPr>
        <w:t>.</w:t>
      </w:r>
      <w:r w:rsidR="00EF45A9" w:rsidRPr="002979B9">
        <w:rPr>
          <w:rFonts w:ascii="Times New Roman" w:eastAsia="Times New Roman" w:hAnsi="Times New Roman" w:cs="Times New Roman"/>
          <w:sz w:val="24"/>
          <w:szCs w:val="24"/>
        </w:rPr>
        <w:t xml:space="preserve"> Serta</w:t>
      </w:r>
      <w:r w:rsidRPr="002979B9">
        <w:rPr>
          <w:rFonts w:ascii="Times New Roman" w:eastAsia="Times New Roman" w:hAnsi="Times New Roman" w:cs="Times New Roman"/>
          <w:spacing w:val="15"/>
          <w:sz w:val="24"/>
          <w:szCs w:val="24"/>
        </w:rPr>
        <w:t xml:space="preserve"> </w:t>
      </w:r>
      <w:proofErr w:type="spellStart"/>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t</w:t>
      </w:r>
      <w:proofErr w:type="spellEnd"/>
      <w:r w:rsidRPr="002979B9">
        <w:rPr>
          <w:rFonts w:ascii="Times New Roman" w:eastAsia="Times New Roman" w:hAnsi="Times New Roman" w:cs="Times New Roman"/>
          <w:spacing w:val="15"/>
          <w:sz w:val="24"/>
          <w:szCs w:val="24"/>
        </w:rPr>
        <w:t xml:space="preserve"> </w:t>
      </w:r>
      <w:proofErr w:type="spellStart"/>
      <w:r w:rsidRPr="002979B9">
        <w:rPr>
          <w:rFonts w:ascii="Times New Roman" w:eastAsia="Times New Roman" w:hAnsi="Times New Roman" w:cs="Times New Roman"/>
          <w:sz w:val="24"/>
          <w:szCs w:val="24"/>
        </w:rPr>
        <w:t>men</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mbah</w:t>
      </w:r>
      <w:proofErr w:type="spellEnd"/>
      <w:r w:rsidRPr="002979B9">
        <w:rPr>
          <w:rFonts w:ascii="Times New Roman" w:eastAsia="Times New Roman" w:hAnsi="Times New Roman" w:cs="Times New Roman"/>
          <w:spacing w:val="14"/>
          <w:sz w:val="24"/>
          <w:szCs w:val="24"/>
        </w:rPr>
        <w:t xml:space="preserve"> </w:t>
      </w:r>
      <w:proofErr w:type="spellStart"/>
      <w:r w:rsidRPr="002979B9">
        <w:rPr>
          <w:rFonts w:ascii="Times New Roman" w:eastAsia="Times New Roman" w:hAnsi="Times New Roman" w:cs="Times New Roman"/>
          <w:sz w:val="24"/>
          <w:szCs w:val="24"/>
        </w:rPr>
        <w:t>k</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dul</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15"/>
          <w:sz w:val="24"/>
          <w:szCs w:val="24"/>
        </w:rPr>
        <w:t xml:space="preserve"> </w:t>
      </w:r>
      <w:proofErr w:type="spellStart"/>
      <w:r w:rsidRPr="002979B9">
        <w:rPr>
          <w:rFonts w:ascii="Times New Roman" w:eastAsia="Times New Roman" w:hAnsi="Times New Roman" w:cs="Times New Roman"/>
          <w:sz w:val="24"/>
          <w:szCs w:val="24"/>
        </w:rPr>
        <w:t>pihak</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rus</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h</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ri</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r</w:t>
      </w:r>
      <w:r w:rsidRPr="002979B9">
        <w:rPr>
          <w:rFonts w:ascii="Times New Roman" w:eastAsia="Times New Roman" w:hAnsi="Times New Roman" w:cs="Times New Roman"/>
          <w:spacing w:val="1"/>
          <w:sz w:val="24"/>
          <w:szCs w:val="24"/>
        </w:rPr>
        <w:t>b</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g</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i</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s</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ktor</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untuk</w:t>
      </w:r>
      <w:proofErr w:type="spellEnd"/>
      <w:r w:rsidRPr="002979B9">
        <w:rPr>
          <w:rFonts w:ascii="Times New Roman" w:eastAsia="Times New Roman" w:hAnsi="Times New Roman" w:cs="Times New Roman"/>
          <w:spacing w:val="4"/>
          <w:sz w:val="24"/>
          <w:szCs w:val="24"/>
        </w:rPr>
        <w:t xml:space="preserve"> </w:t>
      </w:r>
      <w:proofErr w:type="spellStart"/>
      <w:r w:rsidR="00EF45A9" w:rsidRPr="002979B9">
        <w:rPr>
          <w:rFonts w:ascii="Times New Roman" w:eastAsia="Times New Roman" w:hAnsi="Times New Roman" w:cs="Times New Roman"/>
          <w:sz w:val="24"/>
          <w:szCs w:val="24"/>
        </w:rPr>
        <w:t>memberikan</w:t>
      </w:r>
      <w:proofErr w:type="spellEnd"/>
      <w:r w:rsidR="00EF45A9" w:rsidRPr="002979B9">
        <w:rPr>
          <w:rFonts w:ascii="Times New Roman" w:eastAsia="Times New Roman" w:hAnsi="Times New Roman" w:cs="Times New Roman"/>
          <w:sz w:val="24"/>
          <w:szCs w:val="24"/>
        </w:rPr>
        <w:t xml:space="preserve"> </w:t>
      </w:r>
      <w:proofErr w:type="spellStart"/>
      <w:r w:rsidR="00EF45A9" w:rsidRPr="002979B9">
        <w:rPr>
          <w:rFonts w:ascii="Times New Roman" w:eastAsia="Times New Roman" w:hAnsi="Times New Roman" w:cs="Times New Roman"/>
          <w:sz w:val="24"/>
          <w:szCs w:val="24"/>
        </w:rPr>
        <w:t>solusi</w:t>
      </w:r>
      <w:proofErr w:type="spellEnd"/>
      <w:r w:rsidR="00EF45A9" w:rsidRPr="002979B9">
        <w:rPr>
          <w:rFonts w:ascii="Times New Roman" w:eastAsia="Times New Roman" w:hAnsi="Times New Roman" w:cs="Times New Roman"/>
          <w:sz w:val="24"/>
          <w:szCs w:val="24"/>
        </w:rPr>
        <w:t xml:space="preserve"> pada </w:t>
      </w:r>
      <w:proofErr w:type="spellStart"/>
      <w:r w:rsidR="00EF45A9" w:rsidRPr="002979B9">
        <w:rPr>
          <w:rFonts w:ascii="Times New Roman" w:eastAsia="Times New Roman" w:hAnsi="Times New Roman" w:cs="Times New Roman"/>
          <w:sz w:val="24"/>
          <w:szCs w:val="24"/>
        </w:rPr>
        <w:t>permasalahan</w:t>
      </w:r>
      <w:proofErr w:type="spellEnd"/>
      <w:r w:rsidR="00EF45A9" w:rsidRPr="002979B9">
        <w:rPr>
          <w:rFonts w:ascii="Times New Roman" w:eastAsia="Times New Roman" w:hAnsi="Times New Roman" w:cs="Times New Roman"/>
          <w:sz w:val="24"/>
          <w:szCs w:val="24"/>
        </w:rPr>
        <w:t xml:space="preserve"> </w:t>
      </w:r>
      <w:proofErr w:type="spellStart"/>
      <w:r w:rsidR="00EF45A9" w:rsidRPr="002979B9">
        <w:rPr>
          <w:rFonts w:ascii="Times New Roman" w:eastAsia="Times New Roman" w:hAnsi="Times New Roman" w:cs="Times New Roman"/>
          <w:sz w:val="24"/>
          <w:szCs w:val="24"/>
        </w:rPr>
        <w:t>mengenai</w:t>
      </w:r>
      <w:proofErr w:type="spellEnd"/>
      <w:r w:rsidR="00EF45A9" w:rsidRPr="002979B9">
        <w:rPr>
          <w:rFonts w:ascii="Times New Roman" w:eastAsia="Times New Roman" w:hAnsi="Times New Roman" w:cs="Times New Roman"/>
          <w:sz w:val="24"/>
          <w:szCs w:val="24"/>
        </w:rPr>
        <w:t xml:space="preserve"> </w:t>
      </w:r>
      <w:r w:rsidR="00EF45A9" w:rsidRPr="002979B9">
        <w:rPr>
          <w:rFonts w:ascii="Times New Roman" w:hAnsi="Times New Roman" w:cs="Times New Roman"/>
          <w:i/>
          <w:sz w:val="24"/>
          <w:szCs w:val="24"/>
        </w:rPr>
        <w:t xml:space="preserve">slack resources, </w:t>
      </w:r>
      <w:r w:rsidR="00F67F76" w:rsidRPr="002979B9">
        <w:rPr>
          <w:rFonts w:ascii="Times New Roman" w:hAnsi="Times New Roman" w:cs="Times New Roman"/>
          <w:i/>
          <w:sz w:val="24"/>
          <w:szCs w:val="24"/>
        </w:rPr>
        <w:t>gender diversity</w:t>
      </w:r>
      <w:r w:rsidR="00EF45A9" w:rsidRPr="002979B9">
        <w:rPr>
          <w:rFonts w:ascii="Times New Roman" w:hAnsi="Times New Roman" w:cs="Times New Roman"/>
          <w:i/>
          <w:sz w:val="24"/>
          <w:szCs w:val="24"/>
        </w:rPr>
        <w:t xml:space="preserve">, </w:t>
      </w:r>
      <w:r w:rsidR="00EF45A9" w:rsidRPr="002979B9">
        <w:rPr>
          <w:rFonts w:ascii="Times New Roman" w:hAnsi="Times New Roman" w:cs="Times New Roman"/>
          <w:sz w:val="24"/>
          <w:szCs w:val="24"/>
        </w:rPr>
        <w:t xml:space="preserve">dan </w:t>
      </w:r>
      <w:r w:rsidR="00EF45A9" w:rsidRPr="002979B9">
        <w:rPr>
          <w:rFonts w:ascii="Times New Roman" w:hAnsi="Times New Roman" w:cs="Times New Roman"/>
          <w:i/>
          <w:sz w:val="24"/>
          <w:szCs w:val="24"/>
        </w:rPr>
        <w:t xml:space="preserve">media exposure. </w:t>
      </w:r>
      <w:r w:rsidR="00EF45A9" w:rsidRPr="002979B9">
        <w:rPr>
          <w:rFonts w:ascii="Times New Roman" w:hAnsi="Times New Roman" w:cs="Times New Roman"/>
          <w:sz w:val="24"/>
          <w:szCs w:val="24"/>
        </w:rPr>
        <w:t xml:space="preserve">Serta </w:t>
      </w:r>
      <w:proofErr w:type="spellStart"/>
      <w:r w:rsidR="00EF45A9" w:rsidRPr="002979B9">
        <w:rPr>
          <w:rFonts w:ascii="Times New Roman" w:hAnsi="Times New Roman" w:cs="Times New Roman"/>
          <w:sz w:val="24"/>
          <w:szCs w:val="24"/>
        </w:rPr>
        <w:t>diharapkan</w:t>
      </w:r>
      <w:proofErr w:type="spellEnd"/>
      <w:r w:rsidR="00EF45A9" w:rsidRPr="002979B9">
        <w:rPr>
          <w:rFonts w:ascii="Times New Roman" w:hAnsi="Times New Roman" w:cs="Times New Roman"/>
          <w:sz w:val="24"/>
          <w:szCs w:val="24"/>
        </w:rPr>
        <w:t xml:space="preserve"> </w:t>
      </w:r>
      <w:proofErr w:type="spellStart"/>
      <w:r w:rsidR="00EF45A9" w:rsidRPr="002979B9">
        <w:rPr>
          <w:rFonts w:ascii="Times New Roman" w:hAnsi="Times New Roman" w:cs="Times New Roman"/>
          <w:sz w:val="24"/>
          <w:szCs w:val="24"/>
        </w:rPr>
        <w:t>dapat</w:t>
      </w:r>
      <w:proofErr w:type="spellEnd"/>
      <w:r w:rsidR="00EF45A9" w:rsidRPr="002979B9">
        <w:rPr>
          <w:rFonts w:ascii="Times New Roman" w:hAnsi="Times New Roman" w:cs="Times New Roman"/>
          <w:sz w:val="24"/>
          <w:szCs w:val="24"/>
        </w:rPr>
        <w:t xml:space="preserve"> </w:t>
      </w:r>
      <w:proofErr w:type="spellStart"/>
      <w:r w:rsidR="00EF45A9" w:rsidRPr="002979B9">
        <w:rPr>
          <w:rFonts w:ascii="Times New Roman" w:hAnsi="Times New Roman" w:cs="Times New Roman"/>
          <w:sz w:val="24"/>
          <w:szCs w:val="24"/>
        </w:rPr>
        <w:t>menjadi</w:t>
      </w:r>
      <w:proofErr w:type="spellEnd"/>
      <w:r w:rsidR="00EF45A9" w:rsidRPr="002979B9">
        <w:rPr>
          <w:rFonts w:ascii="Times New Roman" w:hAnsi="Times New Roman" w:cs="Times New Roman"/>
          <w:sz w:val="24"/>
          <w:szCs w:val="24"/>
        </w:rPr>
        <w:t xml:space="preserve"> </w:t>
      </w:r>
      <w:proofErr w:type="spellStart"/>
      <w:r w:rsidR="00EF45A9" w:rsidRPr="002979B9">
        <w:rPr>
          <w:rFonts w:ascii="Times New Roman" w:hAnsi="Times New Roman" w:cs="Times New Roman"/>
          <w:sz w:val="24"/>
          <w:szCs w:val="24"/>
        </w:rPr>
        <w:t>bahan</w:t>
      </w:r>
      <w:proofErr w:type="spellEnd"/>
      <w:r w:rsidR="00EF45A9" w:rsidRPr="002979B9">
        <w:rPr>
          <w:rFonts w:ascii="Times New Roman" w:hAnsi="Times New Roman" w:cs="Times New Roman"/>
          <w:sz w:val="24"/>
          <w:szCs w:val="24"/>
        </w:rPr>
        <w:t xml:space="preserve"> </w:t>
      </w:r>
      <w:proofErr w:type="spellStart"/>
      <w:r w:rsidR="00EF45A9" w:rsidRPr="002979B9">
        <w:rPr>
          <w:rFonts w:ascii="Times New Roman" w:hAnsi="Times New Roman" w:cs="Times New Roman"/>
          <w:sz w:val="24"/>
          <w:szCs w:val="24"/>
        </w:rPr>
        <w:t>pertimbangan</w:t>
      </w:r>
      <w:proofErr w:type="spellEnd"/>
      <w:r w:rsidR="00EF45A9" w:rsidRPr="002979B9">
        <w:rPr>
          <w:rFonts w:ascii="Times New Roman" w:hAnsi="Times New Roman" w:cs="Times New Roman"/>
          <w:sz w:val="24"/>
          <w:szCs w:val="24"/>
        </w:rPr>
        <w:t xml:space="preserve"> </w:t>
      </w:r>
      <w:proofErr w:type="spellStart"/>
      <w:r w:rsidR="00EF45A9" w:rsidRPr="002979B9">
        <w:rPr>
          <w:rFonts w:ascii="Times New Roman" w:hAnsi="Times New Roman" w:cs="Times New Roman"/>
          <w:sz w:val="24"/>
          <w:szCs w:val="24"/>
        </w:rPr>
        <w:t>untuk</w:t>
      </w:r>
      <w:proofErr w:type="spellEnd"/>
      <w:r w:rsidR="00EF45A9" w:rsidRPr="002979B9">
        <w:rPr>
          <w:rFonts w:ascii="Times New Roman" w:hAnsi="Times New Roman" w:cs="Times New Roman"/>
          <w:sz w:val="24"/>
          <w:szCs w:val="24"/>
        </w:rPr>
        <w:t xml:space="preserve"> </w:t>
      </w:r>
      <w:proofErr w:type="spellStart"/>
      <w:r w:rsidR="00EF45A9" w:rsidRPr="002979B9">
        <w:rPr>
          <w:rFonts w:ascii="Times New Roman" w:hAnsi="Times New Roman" w:cs="Times New Roman"/>
          <w:sz w:val="24"/>
          <w:szCs w:val="24"/>
        </w:rPr>
        <w:t>memberikan</w:t>
      </w:r>
      <w:proofErr w:type="spellEnd"/>
      <w:r w:rsidR="00EF45A9" w:rsidRPr="002979B9">
        <w:rPr>
          <w:rFonts w:ascii="Times New Roman" w:hAnsi="Times New Roman" w:cs="Times New Roman"/>
          <w:sz w:val="24"/>
          <w:szCs w:val="24"/>
        </w:rPr>
        <w:t xml:space="preserve"> </w:t>
      </w:r>
      <w:proofErr w:type="spellStart"/>
      <w:r w:rsidR="00EF45A9" w:rsidRPr="002979B9">
        <w:rPr>
          <w:rFonts w:ascii="Times New Roman" w:hAnsi="Times New Roman" w:cs="Times New Roman"/>
          <w:sz w:val="24"/>
          <w:szCs w:val="24"/>
        </w:rPr>
        <w:t>evaluasi</w:t>
      </w:r>
      <w:proofErr w:type="spellEnd"/>
      <w:r w:rsidR="00EF45A9" w:rsidRPr="002979B9">
        <w:rPr>
          <w:rFonts w:ascii="Times New Roman" w:hAnsi="Times New Roman" w:cs="Times New Roman"/>
          <w:sz w:val="24"/>
          <w:szCs w:val="24"/>
        </w:rPr>
        <w:t xml:space="preserve"> </w:t>
      </w:r>
      <w:proofErr w:type="spellStart"/>
      <w:r w:rsidR="00EF45A9" w:rsidRPr="002979B9">
        <w:rPr>
          <w:rFonts w:ascii="Times New Roman" w:hAnsi="Times New Roman" w:cs="Times New Roman"/>
          <w:sz w:val="24"/>
          <w:szCs w:val="24"/>
        </w:rPr>
        <w:t>terhadap</w:t>
      </w:r>
      <w:proofErr w:type="spellEnd"/>
      <w:r w:rsidR="00EF45A9" w:rsidRPr="002979B9">
        <w:rPr>
          <w:rFonts w:ascii="Times New Roman" w:hAnsi="Times New Roman" w:cs="Times New Roman"/>
          <w:sz w:val="24"/>
          <w:szCs w:val="24"/>
        </w:rPr>
        <w:t xml:space="preserve"> </w:t>
      </w:r>
      <w:proofErr w:type="spellStart"/>
      <w:r w:rsidR="00EF45A9" w:rsidRPr="002979B9">
        <w:rPr>
          <w:rFonts w:ascii="Times New Roman" w:hAnsi="Times New Roman" w:cs="Times New Roman"/>
          <w:sz w:val="24"/>
          <w:szCs w:val="24"/>
        </w:rPr>
        <w:t>manajemen</w:t>
      </w:r>
      <w:proofErr w:type="spellEnd"/>
      <w:r w:rsidR="00EF45A9" w:rsidRPr="002979B9">
        <w:rPr>
          <w:rFonts w:ascii="Times New Roman" w:hAnsi="Times New Roman" w:cs="Times New Roman"/>
          <w:sz w:val="24"/>
          <w:szCs w:val="24"/>
        </w:rPr>
        <w:t xml:space="preserve"> </w:t>
      </w:r>
      <w:proofErr w:type="spellStart"/>
      <w:r w:rsidR="00EF45A9" w:rsidRPr="002979B9">
        <w:rPr>
          <w:rFonts w:ascii="Times New Roman" w:hAnsi="Times New Roman" w:cs="Times New Roman"/>
          <w:sz w:val="24"/>
          <w:szCs w:val="24"/>
        </w:rPr>
        <w:t>perusahaan</w:t>
      </w:r>
      <w:proofErr w:type="spellEnd"/>
      <w:r w:rsidR="00EF45A9" w:rsidRPr="002979B9">
        <w:rPr>
          <w:rFonts w:ascii="Times New Roman" w:hAnsi="Times New Roman" w:cs="Times New Roman"/>
          <w:sz w:val="24"/>
          <w:szCs w:val="24"/>
        </w:rPr>
        <w:t xml:space="preserve"> </w:t>
      </w:r>
      <w:proofErr w:type="spellStart"/>
      <w:r w:rsidR="00EF45A9" w:rsidRPr="002979B9">
        <w:rPr>
          <w:rFonts w:ascii="Times New Roman" w:hAnsi="Times New Roman" w:cs="Times New Roman"/>
          <w:sz w:val="24"/>
          <w:szCs w:val="24"/>
        </w:rPr>
        <w:t>terkait</w:t>
      </w:r>
      <w:proofErr w:type="spellEnd"/>
      <w:r w:rsidR="00EF45A9" w:rsidRPr="002979B9">
        <w:rPr>
          <w:rFonts w:ascii="Times New Roman" w:hAnsi="Times New Roman" w:cs="Times New Roman"/>
          <w:sz w:val="24"/>
          <w:szCs w:val="24"/>
        </w:rPr>
        <w:t xml:space="preserve"> CSR yang </w:t>
      </w:r>
      <w:proofErr w:type="spellStart"/>
      <w:r w:rsidR="00EF45A9" w:rsidRPr="002979B9">
        <w:rPr>
          <w:rFonts w:ascii="Times New Roman" w:hAnsi="Times New Roman" w:cs="Times New Roman"/>
          <w:sz w:val="24"/>
          <w:szCs w:val="24"/>
        </w:rPr>
        <w:t>berlaku</w:t>
      </w:r>
      <w:proofErr w:type="spellEnd"/>
      <w:r w:rsidR="00EF45A9" w:rsidRPr="002979B9">
        <w:rPr>
          <w:rFonts w:ascii="Times New Roman" w:hAnsi="Times New Roman" w:cs="Times New Roman"/>
          <w:sz w:val="24"/>
          <w:szCs w:val="24"/>
        </w:rPr>
        <w:t>.</w:t>
      </w:r>
    </w:p>
    <w:p w14:paraId="36D995C2" w14:textId="77777777" w:rsidR="00EF45A9" w:rsidRPr="002979B9" w:rsidRDefault="00EF45A9" w:rsidP="00155281">
      <w:pPr>
        <w:spacing w:line="480" w:lineRule="auto"/>
        <w:jc w:val="both"/>
        <w:rPr>
          <w:rFonts w:ascii="Times New Roman" w:hAnsi="Times New Roman" w:cs="Times New Roman"/>
          <w:sz w:val="24"/>
          <w:szCs w:val="24"/>
        </w:rPr>
      </w:pPr>
    </w:p>
    <w:p w14:paraId="5452F3FD" w14:textId="77777777" w:rsidR="00EF45A9" w:rsidRPr="002979B9" w:rsidRDefault="00EF45A9" w:rsidP="0067623D">
      <w:pPr>
        <w:pStyle w:val="Heading1"/>
        <w:spacing w:line="480" w:lineRule="auto"/>
        <w:jc w:val="center"/>
        <w:rPr>
          <w:rFonts w:ascii="Times New Roman" w:hAnsi="Times New Roman" w:cs="Times New Roman"/>
          <w:color w:val="auto"/>
          <w:sz w:val="24"/>
          <w:szCs w:val="24"/>
        </w:rPr>
      </w:pPr>
      <w:bookmarkStart w:id="10" w:name="_Toc206357779"/>
      <w:r w:rsidRPr="002979B9">
        <w:rPr>
          <w:rFonts w:ascii="Times New Roman" w:hAnsi="Times New Roman" w:cs="Times New Roman"/>
          <w:color w:val="auto"/>
          <w:sz w:val="24"/>
          <w:szCs w:val="24"/>
        </w:rPr>
        <w:lastRenderedPageBreak/>
        <w:t>BAB II</w:t>
      </w:r>
      <w:r w:rsidR="005F4C5E" w:rsidRPr="002979B9">
        <w:rPr>
          <w:rFonts w:ascii="Times New Roman" w:hAnsi="Times New Roman" w:cs="Times New Roman"/>
          <w:color w:val="auto"/>
          <w:sz w:val="24"/>
          <w:szCs w:val="24"/>
        </w:rPr>
        <w:t xml:space="preserve"> </w:t>
      </w:r>
      <w:r w:rsidR="005F4C5E" w:rsidRPr="002979B9">
        <w:rPr>
          <w:rFonts w:ascii="Times New Roman" w:hAnsi="Times New Roman" w:cs="Times New Roman"/>
          <w:color w:val="auto"/>
          <w:sz w:val="24"/>
          <w:szCs w:val="24"/>
        </w:rPr>
        <w:br w:type="textWrapping" w:clear="all"/>
      </w:r>
      <w:r w:rsidRPr="002979B9">
        <w:rPr>
          <w:rFonts w:ascii="Times New Roman" w:hAnsi="Times New Roman" w:cs="Times New Roman"/>
          <w:color w:val="auto"/>
          <w:sz w:val="24"/>
          <w:szCs w:val="24"/>
        </w:rPr>
        <w:t>KAJIAN PUSTAKA</w:t>
      </w:r>
      <w:bookmarkEnd w:id="10"/>
    </w:p>
    <w:p w14:paraId="0D6719D0" w14:textId="77777777" w:rsidR="001D6E48" w:rsidRPr="002979B9" w:rsidRDefault="002237A7" w:rsidP="00155281">
      <w:pPr>
        <w:pStyle w:val="Heading2"/>
        <w:spacing w:line="480" w:lineRule="auto"/>
        <w:jc w:val="both"/>
        <w:rPr>
          <w:rFonts w:ascii="Times New Roman" w:hAnsi="Times New Roman" w:cs="Times New Roman"/>
          <w:color w:val="auto"/>
          <w:sz w:val="24"/>
          <w:szCs w:val="24"/>
        </w:rPr>
      </w:pPr>
      <w:bookmarkStart w:id="11" w:name="_Toc206357780"/>
      <w:r w:rsidRPr="002979B9">
        <w:rPr>
          <w:rFonts w:ascii="Times New Roman" w:hAnsi="Times New Roman" w:cs="Times New Roman"/>
          <w:color w:val="auto"/>
          <w:sz w:val="24"/>
          <w:szCs w:val="24"/>
        </w:rPr>
        <w:t xml:space="preserve">2.1 </w:t>
      </w:r>
      <w:proofErr w:type="spellStart"/>
      <w:r w:rsidRPr="002979B9">
        <w:rPr>
          <w:rFonts w:ascii="Times New Roman" w:hAnsi="Times New Roman" w:cs="Times New Roman"/>
          <w:color w:val="auto"/>
          <w:sz w:val="24"/>
          <w:szCs w:val="24"/>
        </w:rPr>
        <w:t>Landasan</w:t>
      </w:r>
      <w:proofErr w:type="spellEnd"/>
      <w:r w:rsidRPr="002979B9">
        <w:rPr>
          <w:rFonts w:ascii="Times New Roman" w:hAnsi="Times New Roman" w:cs="Times New Roman"/>
          <w:color w:val="auto"/>
          <w:sz w:val="24"/>
          <w:szCs w:val="24"/>
        </w:rPr>
        <w:t xml:space="preserve"> Teori</w:t>
      </w:r>
      <w:bookmarkEnd w:id="11"/>
    </w:p>
    <w:p w14:paraId="4755FF6D" w14:textId="57259E90" w:rsidR="00E01D6C" w:rsidRPr="002979B9" w:rsidRDefault="002237A7" w:rsidP="00155281">
      <w:pPr>
        <w:pStyle w:val="Heading3"/>
        <w:spacing w:line="480" w:lineRule="auto"/>
        <w:jc w:val="both"/>
        <w:rPr>
          <w:rFonts w:ascii="Times New Roman" w:hAnsi="Times New Roman" w:cs="Times New Roman"/>
          <w:i/>
          <w:color w:val="auto"/>
          <w:sz w:val="24"/>
          <w:szCs w:val="24"/>
        </w:rPr>
      </w:pPr>
      <w:bookmarkStart w:id="12" w:name="_Toc206357781"/>
      <w:r w:rsidRPr="002979B9">
        <w:rPr>
          <w:rFonts w:ascii="Times New Roman" w:hAnsi="Times New Roman" w:cs="Times New Roman"/>
          <w:color w:val="auto"/>
          <w:sz w:val="24"/>
          <w:szCs w:val="24"/>
        </w:rPr>
        <w:t xml:space="preserve">2.1.1 Teori </w:t>
      </w:r>
      <w:r w:rsidR="007D2A98" w:rsidRPr="007D2A98">
        <w:rPr>
          <w:rFonts w:ascii="Times New Roman" w:hAnsi="Times New Roman" w:cs="Times New Roman"/>
          <w:i/>
          <w:iCs/>
          <w:color w:val="auto"/>
          <w:sz w:val="24"/>
          <w:szCs w:val="24"/>
        </w:rPr>
        <w:t>Stakeholder</w:t>
      </w:r>
      <w:bookmarkEnd w:id="12"/>
    </w:p>
    <w:p w14:paraId="4934E1A6" w14:textId="4C06CA7D" w:rsidR="005E280D" w:rsidRPr="002979B9" w:rsidRDefault="007D2A98" w:rsidP="00155281">
      <w:pPr>
        <w:spacing w:line="480" w:lineRule="auto"/>
        <w:ind w:firstLine="720"/>
        <w:jc w:val="both"/>
        <w:rPr>
          <w:rFonts w:ascii="Times New Roman" w:hAnsi="Times New Roman" w:cs="Times New Roman"/>
          <w:i/>
          <w:sz w:val="24"/>
          <w:szCs w:val="24"/>
        </w:rPr>
      </w:pPr>
      <w:r w:rsidRPr="007D2A98">
        <w:rPr>
          <w:rFonts w:ascii="Times New Roman" w:hAnsi="Times New Roman" w:cs="Times New Roman"/>
          <w:i/>
          <w:iCs/>
          <w:sz w:val="24"/>
          <w:szCs w:val="24"/>
        </w:rPr>
        <w:t>Stakeholder</w:t>
      </w:r>
      <w:r w:rsidR="00A31FCF" w:rsidRPr="002979B9">
        <w:rPr>
          <w:rFonts w:ascii="Times New Roman" w:hAnsi="Times New Roman" w:cs="Times New Roman"/>
          <w:sz w:val="24"/>
          <w:szCs w:val="24"/>
        </w:rPr>
        <w:t xml:space="preserve"> </w:t>
      </w:r>
      <w:proofErr w:type="spellStart"/>
      <w:r w:rsidR="00A31FCF" w:rsidRPr="002979B9">
        <w:rPr>
          <w:rFonts w:ascii="Times New Roman" w:hAnsi="Times New Roman" w:cs="Times New Roman"/>
          <w:sz w:val="24"/>
          <w:szCs w:val="24"/>
        </w:rPr>
        <w:t>merupakan</w:t>
      </w:r>
      <w:proofErr w:type="spellEnd"/>
      <w:r w:rsidR="00A31FCF" w:rsidRPr="002979B9">
        <w:rPr>
          <w:rFonts w:ascii="Times New Roman" w:hAnsi="Times New Roman" w:cs="Times New Roman"/>
          <w:sz w:val="24"/>
          <w:szCs w:val="24"/>
        </w:rPr>
        <w:t xml:space="preserve"> </w:t>
      </w:r>
      <w:proofErr w:type="spellStart"/>
      <w:r w:rsidR="00A31FCF" w:rsidRPr="002979B9">
        <w:rPr>
          <w:rFonts w:ascii="Times New Roman" w:hAnsi="Times New Roman" w:cs="Times New Roman"/>
          <w:sz w:val="24"/>
          <w:szCs w:val="24"/>
        </w:rPr>
        <w:t>semua</w:t>
      </w:r>
      <w:proofErr w:type="spellEnd"/>
      <w:r w:rsidR="00A31FCF" w:rsidRPr="002979B9">
        <w:rPr>
          <w:rFonts w:ascii="Times New Roman" w:hAnsi="Times New Roman" w:cs="Times New Roman"/>
          <w:sz w:val="24"/>
          <w:szCs w:val="24"/>
        </w:rPr>
        <w:t xml:space="preserve"> </w:t>
      </w:r>
      <w:proofErr w:type="spellStart"/>
      <w:r w:rsidR="00A31FCF" w:rsidRPr="002979B9">
        <w:rPr>
          <w:rFonts w:ascii="Times New Roman" w:hAnsi="Times New Roman" w:cs="Times New Roman"/>
          <w:sz w:val="24"/>
          <w:szCs w:val="24"/>
        </w:rPr>
        <w:t>pihak</w:t>
      </w:r>
      <w:proofErr w:type="spellEnd"/>
      <w:r w:rsidR="00A31FCF" w:rsidRPr="002979B9">
        <w:rPr>
          <w:rFonts w:ascii="Times New Roman" w:hAnsi="Times New Roman" w:cs="Times New Roman"/>
          <w:sz w:val="24"/>
          <w:szCs w:val="24"/>
        </w:rPr>
        <w:t xml:space="preserve">, internal </w:t>
      </w:r>
      <w:proofErr w:type="spellStart"/>
      <w:r w:rsidR="00A31FCF" w:rsidRPr="002979B9">
        <w:rPr>
          <w:rFonts w:ascii="Times New Roman" w:hAnsi="Times New Roman" w:cs="Times New Roman"/>
          <w:sz w:val="24"/>
          <w:szCs w:val="24"/>
        </w:rPr>
        <w:t>maupun</w:t>
      </w:r>
      <w:proofErr w:type="spellEnd"/>
      <w:r w:rsidR="00A31FCF" w:rsidRPr="002979B9">
        <w:rPr>
          <w:rFonts w:ascii="Times New Roman" w:hAnsi="Times New Roman" w:cs="Times New Roman"/>
          <w:sz w:val="24"/>
          <w:szCs w:val="24"/>
        </w:rPr>
        <w:t xml:space="preserve"> </w:t>
      </w:r>
      <w:proofErr w:type="spellStart"/>
      <w:r w:rsidR="00A31FCF" w:rsidRPr="002979B9">
        <w:rPr>
          <w:rFonts w:ascii="Times New Roman" w:hAnsi="Times New Roman" w:cs="Times New Roman"/>
          <w:sz w:val="24"/>
          <w:szCs w:val="24"/>
        </w:rPr>
        <w:t>eksternal</w:t>
      </w:r>
      <w:proofErr w:type="spellEnd"/>
      <w:r w:rsidR="00A31FCF" w:rsidRPr="002979B9">
        <w:rPr>
          <w:rFonts w:ascii="Times New Roman" w:hAnsi="Times New Roman" w:cs="Times New Roman"/>
          <w:sz w:val="24"/>
          <w:szCs w:val="24"/>
        </w:rPr>
        <w:t>, yang</w:t>
      </w:r>
      <w:r w:rsidR="002E6F83" w:rsidRPr="002979B9">
        <w:rPr>
          <w:rFonts w:ascii="Times New Roman" w:hAnsi="Times New Roman" w:cs="Times New Roman"/>
          <w:sz w:val="24"/>
          <w:szCs w:val="24"/>
        </w:rPr>
        <w:t xml:space="preserve"> </w:t>
      </w:r>
      <w:proofErr w:type="spellStart"/>
      <w:r w:rsidR="002E6F83" w:rsidRPr="002979B9">
        <w:rPr>
          <w:rFonts w:ascii="Times New Roman" w:hAnsi="Times New Roman" w:cs="Times New Roman"/>
          <w:sz w:val="24"/>
          <w:szCs w:val="24"/>
        </w:rPr>
        <w:t>dapat</w:t>
      </w:r>
      <w:proofErr w:type="spellEnd"/>
      <w:r w:rsidR="00913EDB" w:rsidRPr="002979B9">
        <w:rPr>
          <w:rFonts w:ascii="Times New Roman" w:hAnsi="Times New Roman" w:cs="Times New Roman"/>
          <w:sz w:val="24"/>
          <w:szCs w:val="24"/>
        </w:rPr>
        <w:t xml:space="preserve"> </w:t>
      </w:r>
      <w:proofErr w:type="spellStart"/>
      <w:r w:rsidR="002E6F83" w:rsidRPr="002979B9">
        <w:rPr>
          <w:rFonts w:ascii="Times New Roman" w:hAnsi="Times New Roman" w:cs="Times New Roman"/>
          <w:sz w:val="24"/>
          <w:szCs w:val="24"/>
        </w:rPr>
        <w:t>mempengaruhi</w:t>
      </w:r>
      <w:proofErr w:type="spellEnd"/>
      <w:r w:rsidR="002E6F83" w:rsidRPr="002979B9">
        <w:rPr>
          <w:rFonts w:ascii="Times New Roman" w:hAnsi="Times New Roman" w:cs="Times New Roman"/>
          <w:sz w:val="24"/>
          <w:szCs w:val="24"/>
        </w:rPr>
        <w:t xml:space="preserve"> </w:t>
      </w:r>
      <w:proofErr w:type="spellStart"/>
      <w:r w:rsidR="002E6F83" w:rsidRPr="002979B9">
        <w:rPr>
          <w:rFonts w:ascii="Times New Roman" w:hAnsi="Times New Roman" w:cs="Times New Roman"/>
          <w:sz w:val="24"/>
          <w:szCs w:val="24"/>
        </w:rPr>
        <w:t>ataupun</w:t>
      </w:r>
      <w:proofErr w:type="spellEnd"/>
      <w:r w:rsidR="002E6F83" w:rsidRPr="002979B9">
        <w:rPr>
          <w:rFonts w:ascii="Times New Roman" w:hAnsi="Times New Roman" w:cs="Times New Roman"/>
          <w:sz w:val="24"/>
          <w:szCs w:val="24"/>
        </w:rPr>
        <w:t xml:space="preserve"> </w:t>
      </w:r>
      <w:proofErr w:type="spellStart"/>
      <w:r w:rsidR="002E6F83" w:rsidRPr="002979B9">
        <w:rPr>
          <w:rFonts w:ascii="Times New Roman" w:hAnsi="Times New Roman" w:cs="Times New Roman"/>
          <w:sz w:val="24"/>
          <w:szCs w:val="24"/>
        </w:rPr>
        <w:t>dipengaruhi</w:t>
      </w:r>
      <w:proofErr w:type="spellEnd"/>
      <w:r w:rsidR="002E6F83" w:rsidRPr="002979B9">
        <w:rPr>
          <w:rFonts w:ascii="Times New Roman" w:hAnsi="Times New Roman" w:cs="Times New Roman"/>
          <w:sz w:val="24"/>
          <w:szCs w:val="24"/>
        </w:rPr>
        <w:t xml:space="preserve"> oleh </w:t>
      </w:r>
      <w:proofErr w:type="spellStart"/>
      <w:r w:rsidR="002E6F83" w:rsidRPr="002979B9">
        <w:rPr>
          <w:rFonts w:ascii="Times New Roman" w:hAnsi="Times New Roman" w:cs="Times New Roman"/>
          <w:sz w:val="24"/>
          <w:szCs w:val="24"/>
        </w:rPr>
        <w:t>perusahaan</w:t>
      </w:r>
      <w:proofErr w:type="spellEnd"/>
      <w:r w:rsidR="002E6F83" w:rsidRPr="002979B9">
        <w:rPr>
          <w:rFonts w:ascii="Times New Roman" w:hAnsi="Times New Roman" w:cs="Times New Roman"/>
          <w:sz w:val="24"/>
          <w:szCs w:val="24"/>
        </w:rPr>
        <w:t xml:space="preserve"> </w:t>
      </w:r>
      <w:proofErr w:type="spellStart"/>
      <w:r w:rsidR="002E6F83" w:rsidRPr="002979B9">
        <w:rPr>
          <w:rFonts w:ascii="Times New Roman" w:hAnsi="Times New Roman" w:cs="Times New Roman"/>
          <w:sz w:val="24"/>
          <w:szCs w:val="24"/>
        </w:rPr>
        <w:t>baik</w:t>
      </w:r>
      <w:proofErr w:type="spellEnd"/>
      <w:r w:rsidR="002E6F83" w:rsidRPr="002979B9">
        <w:rPr>
          <w:rFonts w:ascii="Times New Roman" w:hAnsi="Times New Roman" w:cs="Times New Roman"/>
          <w:sz w:val="24"/>
          <w:szCs w:val="24"/>
        </w:rPr>
        <w:t xml:space="preserve"> </w:t>
      </w:r>
      <w:proofErr w:type="spellStart"/>
      <w:r w:rsidR="002E6F83" w:rsidRPr="002979B9">
        <w:rPr>
          <w:rFonts w:ascii="Times New Roman" w:hAnsi="Times New Roman" w:cs="Times New Roman"/>
          <w:sz w:val="24"/>
          <w:szCs w:val="24"/>
        </w:rPr>
        <w:t>secara</w:t>
      </w:r>
      <w:proofErr w:type="spellEnd"/>
      <w:r w:rsidR="002E6F83" w:rsidRPr="002979B9">
        <w:rPr>
          <w:rFonts w:ascii="Times New Roman" w:hAnsi="Times New Roman" w:cs="Times New Roman"/>
          <w:sz w:val="24"/>
          <w:szCs w:val="24"/>
        </w:rPr>
        <w:t xml:space="preserve"> </w:t>
      </w:r>
      <w:proofErr w:type="spellStart"/>
      <w:r w:rsidR="002E6F83" w:rsidRPr="002979B9">
        <w:rPr>
          <w:rFonts w:ascii="Times New Roman" w:hAnsi="Times New Roman" w:cs="Times New Roman"/>
          <w:sz w:val="24"/>
          <w:szCs w:val="24"/>
        </w:rPr>
        <w:t>langsung</w:t>
      </w:r>
      <w:proofErr w:type="spellEnd"/>
      <w:r w:rsidR="002E6F83" w:rsidRPr="002979B9">
        <w:rPr>
          <w:rFonts w:ascii="Times New Roman" w:hAnsi="Times New Roman" w:cs="Times New Roman"/>
          <w:sz w:val="24"/>
          <w:szCs w:val="24"/>
        </w:rPr>
        <w:t xml:space="preserve"> </w:t>
      </w:r>
      <w:proofErr w:type="spellStart"/>
      <w:r w:rsidR="002E6F83" w:rsidRPr="002979B9">
        <w:rPr>
          <w:rFonts w:ascii="Times New Roman" w:hAnsi="Times New Roman" w:cs="Times New Roman"/>
          <w:sz w:val="24"/>
          <w:szCs w:val="24"/>
        </w:rPr>
        <w:t>maupun</w:t>
      </w:r>
      <w:proofErr w:type="spellEnd"/>
      <w:r w:rsidR="002E6F83" w:rsidRPr="002979B9">
        <w:rPr>
          <w:rFonts w:ascii="Times New Roman" w:hAnsi="Times New Roman" w:cs="Times New Roman"/>
          <w:sz w:val="24"/>
          <w:szCs w:val="24"/>
        </w:rPr>
        <w:t xml:space="preserve"> </w:t>
      </w:r>
      <w:proofErr w:type="spellStart"/>
      <w:r w:rsidR="002E6F83" w:rsidRPr="002979B9">
        <w:rPr>
          <w:rFonts w:ascii="Times New Roman" w:hAnsi="Times New Roman" w:cs="Times New Roman"/>
          <w:sz w:val="24"/>
          <w:szCs w:val="24"/>
        </w:rPr>
        <w:t>tidak</w:t>
      </w:r>
      <w:proofErr w:type="spellEnd"/>
      <w:r w:rsidR="00913EDB" w:rsidRPr="002979B9">
        <w:rPr>
          <w:rFonts w:ascii="Times New Roman" w:hAnsi="Times New Roman" w:cs="Times New Roman"/>
          <w:sz w:val="24"/>
          <w:szCs w:val="24"/>
        </w:rPr>
        <w:t xml:space="preserve"> </w:t>
      </w:r>
      <w:proofErr w:type="spellStart"/>
      <w:r w:rsidR="002E6F83" w:rsidRPr="002979B9">
        <w:rPr>
          <w:rFonts w:ascii="Times New Roman" w:hAnsi="Times New Roman" w:cs="Times New Roman"/>
          <w:sz w:val="24"/>
          <w:szCs w:val="24"/>
        </w:rPr>
        <w:t>l</w:t>
      </w:r>
      <w:r w:rsidR="00913EDB" w:rsidRPr="002979B9">
        <w:rPr>
          <w:rFonts w:ascii="Times New Roman" w:hAnsi="Times New Roman" w:cs="Times New Roman"/>
          <w:sz w:val="24"/>
          <w:szCs w:val="24"/>
        </w:rPr>
        <w:t>angsung</w:t>
      </w:r>
      <w:proofErr w:type="spellEnd"/>
      <w:r w:rsidR="00913EDB" w:rsidRPr="002979B9">
        <w:rPr>
          <w:rFonts w:ascii="Times New Roman" w:hAnsi="Times New Roman" w:cs="Times New Roman"/>
          <w:sz w:val="24"/>
          <w:szCs w:val="24"/>
        </w:rPr>
        <w:t xml:space="preserve"> </w:t>
      </w:r>
      <w:r w:rsidR="00913EDB" w:rsidRPr="002979B9">
        <w:rPr>
          <w:rFonts w:ascii="Times New Roman" w:hAnsi="Times New Roman" w:cs="Times New Roman"/>
          <w:sz w:val="24"/>
          <w:szCs w:val="24"/>
        </w:rPr>
        <w:fldChar w:fldCharType="begin" w:fldLock="1"/>
      </w:r>
      <w:r w:rsidR="00913EDB" w:rsidRPr="002979B9">
        <w:rPr>
          <w:rFonts w:ascii="Times New Roman" w:hAnsi="Times New Roman" w:cs="Times New Roman"/>
          <w:sz w:val="24"/>
          <w:szCs w:val="24"/>
        </w:rPr>
        <w:instrText>ADDIN CSL_CITATION {"citationItems":[{"id":"ITEM-1","itemData":{"DOI":"10.30656/jak.v6i1.944","ISSN":"2339-2436","author":[{"dropping-particle":"","family":"Soerono","given":"Ayu Noorida","non-dropping-particle":"","parse-names":false,"suffix":""},{"dropping-particle":"","family":"Tjahjono","given":"Mzda Eko Sri","non-dropping-particle":"","parse-names":false,"suffix":""},{"dropping-particle":"","family":"Sutjipto","given":"Hady","non-dropping-particle":"","parse-names":false,"suffix":""}],"container-title":"Jurnal Akuntansi : Kajian Ilmiah Akuntansi (JAK)","id":"ITEM-1","issue":"1","issued":{"date-parts":[["2019"]]},"page":"20","title":"Pengaruh Media Richness Terhadap User Trust Dan Persepsi Corporate Social Responsibility","type":"article-journal","volume":"6"},"uris":["http://www.mendeley.com/documents/?uuid=ad18e1b3-d7f3-4cb7-9320-31e78ce71179"]}],"mendeley":{"formattedCitation":"(Soerono et al., 2019)","plainTextFormattedCitation":"(Soerono et al., 2019)","previouslyFormattedCitation":"(Soerono et al., 2019)"},"properties":{"noteIndex":0},"schema":"https://github.com/citation-style-language/schema/raw/master/csl-citation.json"}</w:instrText>
      </w:r>
      <w:r w:rsidR="00913EDB" w:rsidRPr="002979B9">
        <w:rPr>
          <w:rFonts w:ascii="Times New Roman" w:hAnsi="Times New Roman" w:cs="Times New Roman"/>
          <w:sz w:val="24"/>
          <w:szCs w:val="24"/>
        </w:rPr>
        <w:fldChar w:fldCharType="separate"/>
      </w:r>
      <w:r w:rsidR="00913EDB" w:rsidRPr="002979B9">
        <w:rPr>
          <w:rFonts w:ascii="Times New Roman" w:hAnsi="Times New Roman" w:cs="Times New Roman"/>
          <w:noProof/>
          <w:sz w:val="24"/>
          <w:szCs w:val="24"/>
        </w:rPr>
        <w:t>(Soerono et al., 2019)</w:t>
      </w:r>
      <w:r w:rsidR="00913EDB" w:rsidRPr="002979B9">
        <w:rPr>
          <w:rFonts w:ascii="Times New Roman" w:hAnsi="Times New Roman" w:cs="Times New Roman"/>
          <w:sz w:val="24"/>
          <w:szCs w:val="24"/>
        </w:rPr>
        <w:fldChar w:fldCharType="end"/>
      </w:r>
      <w:r w:rsidR="00913EDB" w:rsidRPr="002979B9">
        <w:rPr>
          <w:rFonts w:ascii="Times New Roman" w:hAnsi="Times New Roman" w:cs="Times New Roman"/>
          <w:sz w:val="24"/>
          <w:szCs w:val="24"/>
        </w:rPr>
        <w:t xml:space="preserve">. </w:t>
      </w:r>
      <w:r w:rsidRPr="007D2A98">
        <w:rPr>
          <w:rFonts w:ascii="Times New Roman" w:hAnsi="Times New Roman" w:cs="Times New Roman"/>
          <w:i/>
          <w:iCs/>
          <w:sz w:val="24"/>
          <w:szCs w:val="24"/>
        </w:rPr>
        <w:t>Stakeholder</w:t>
      </w:r>
      <w:r w:rsidR="00913EDB" w:rsidRPr="002979B9">
        <w:rPr>
          <w:rFonts w:ascii="Times New Roman" w:hAnsi="Times New Roman" w:cs="Times New Roman"/>
          <w:sz w:val="24"/>
          <w:szCs w:val="24"/>
        </w:rPr>
        <w:t xml:space="preserve"> </w:t>
      </w:r>
      <w:proofErr w:type="spellStart"/>
      <w:r w:rsidR="00913EDB" w:rsidRPr="002979B9">
        <w:rPr>
          <w:rFonts w:ascii="Times New Roman" w:hAnsi="Times New Roman" w:cs="Times New Roman"/>
          <w:sz w:val="24"/>
          <w:szCs w:val="24"/>
        </w:rPr>
        <w:t>perusahaan</w:t>
      </w:r>
      <w:proofErr w:type="spellEnd"/>
      <w:r w:rsidR="00913EDB" w:rsidRPr="002979B9">
        <w:rPr>
          <w:rFonts w:ascii="Times New Roman" w:hAnsi="Times New Roman" w:cs="Times New Roman"/>
          <w:sz w:val="24"/>
          <w:szCs w:val="24"/>
        </w:rPr>
        <w:t xml:space="preserve"> </w:t>
      </w:r>
      <w:proofErr w:type="spellStart"/>
      <w:r w:rsidR="00913EDB" w:rsidRPr="002979B9">
        <w:rPr>
          <w:rFonts w:ascii="Times New Roman" w:hAnsi="Times New Roman" w:cs="Times New Roman"/>
          <w:sz w:val="24"/>
          <w:szCs w:val="24"/>
        </w:rPr>
        <w:t>meliputi</w:t>
      </w:r>
      <w:proofErr w:type="spellEnd"/>
      <w:r w:rsidR="00913EDB" w:rsidRPr="002979B9">
        <w:rPr>
          <w:rFonts w:ascii="Times New Roman" w:hAnsi="Times New Roman" w:cs="Times New Roman"/>
          <w:sz w:val="24"/>
          <w:szCs w:val="24"/>
        </w:rPr>
        <w:t xml:space="preserve"> </w:t>
      </w:r>
      <w:proofErr w:type="spellStart"/>
      <w:r w:rsidR="00913EDB" w:rsidRPr="002979B9">
        <w:rPr>
          <w:rFonts w:ascii="Times New Roman" w:hAnsi="Times New Roman" w:cs="Times New Roman"/>
          <w:sz w:val="24"/>
          <w:szCs w:val="24"/>
        </w:rPr>
        <w:t>pemegang</w:t>
      </w:r>
      <w:proofErr w:type="spellEnd"/>
      <w:r w:rsidR="00913EDB" w:rsidRPr="002979B9">
        <w:rPr>
          <w:rFonts w:ascii="Times New Roman" w:hAnsi="Times New Roman" w:cs="Times New Roman"/>
          <w:sz w:val="24"/>
          <w:szCs w:val="24"/>
        </w:rPr>
        <w:t xml:space="preserve"> </w:t>
      </w:r>
      <w:proofErr w:type="spellStart"/>
      <w:r w:rsidR="00913EDB" w:rsidRPr="002979B9">
        <w:rPr>
          <w:rFonts w:ascii="Times New Roman" w:hAnsi="Times New Roman" w:cs="Times New Roman"/>
          <w:sz w:val="24"/>
          <w:szCs w:val="24"/>
        </w:rPr>
        <w:t>saham</w:t>
      </w:r>
      <w:proofErr w:type="spellEnd"/>
      <w:r w:rsidR="00913EDB" w:rsidRPr="002979B9">
        <w:rPr>
          <w:rFonts w:ascii="Times New Roman" w:hAnsi="Times New Roman" w:cs="Times New Roman"/>
          <w:sz w:val="24"/>
          <w:szCs w:val="24"/>
        </w:rPr>
        <w:t xml:space="preserve">, </w:t>
      </w:r>
      <w:proofErr w:type="spellStart"/>
      <w:r w:rsidR="00913EDB" w:rsidRPr="002979B9">
        <w:rPr>
          <w:rFonts w:ascii="Times New Roman" w:hAnsi="Times New Roman" w:cs="Times New Roman"/>
          <w:sz w:val="24"/>
          <w:szCs w:val="24"/>
        </w:rPr>
        <w:t>kreditur</w:t>
      </w:r>
      <w:proofErr w:type="spellEnd"/>
      <w:r w:rsidR="00913EDB" w:rsidRPr="002979B9">
        <w:rPr>
          <w:rFonts w:ascii="Times New Roman" w:hAnsi="Times New Roman" w:cs="Times New Roman"/>
          <w:sz w:val="24"/>
          <w:szCs w:val="24"/>
        </w:rPr>
        <w:t xml:space="preserve">, </w:t>
      </w:r>
      <w:proofErr w:type="spellStart"/>
      <w:r w:rsidR="00913EDB" w:rsidRPr="002979B9">
        <w:rPr>
          <w:rFonts w:ascii="Times New Roman" w:hAnsi="Times New Roman" w:cs="Times New Roman"/>
          <w:sz w:val="24"/>
          <w:szCs w:val="24"/>
        </w:rPr>
        <w:t>pegawai</w:t>
      </w:r>
      <w:proofErr w:type="spellEnd"/>
      <w:r w:rsidR="00913EDB" w:rsidRPr="002979B9">
        <w:rPr>
          <w:rFonts w:ascii="Times New Roman" w:hAnsi="Times New Roman" w:cs="Times New Roman"/>
          <w:sz w:val="24"/>
          <w:szCs w:val="24"/>
        </w:rPr>
        <w:t xml:space="preserve">, </w:t>
      </w:r>
      <w:proofErr w:type="spellStart"/>
      <w:r w:rsidR="00913EDB" w:rsidRPr="002979B9">
        <w:rPr>
          <w:rFonts w:ascii="Times New Roman" w:hAnsi="Times New Roman" w:cs="Times New Roman"/>
          <w:sz w:val="24"/>
          <w:szCs w:val="24"/>
        </w:rPr>
        <w:t>pelanggan</w:t>
      </w:r>
      <w:proofErr w:type="spellEnd"/>
      <w:r w:rsidR="00913EDB" w:rsidRPr="002979B9">
        <w:rPr>
          <w:rFonts w:ascii="Times New Roman" w:hAnsi="Times New Roman" w:cs="Times New Roman"/>
          <w:sz w:val="24"/>
          <w:szCs w:val="24"/>
        </w:rPr>
        <w:t xml:space="preserve">, </w:t>
      </w:r>
      <w:proofErr w:type="spellStart"/>
      <w:r w:rsidR="00913EDB" w:rsidRPr="002979B9">
        <w:rPr>
          <w:rFonts w:ascii="Times New Roman" w:hAnsi="Times New Roman" w:cs="Times New Roman"/>
          <w:sz w:val="24"/>
          <w:szCs w:val="24"/>
        </w:rPr>
        <w:t>pemasok</w:t>
      </w:r>
      <w:proofErr w:type="spellEnd"/>
      <w:r w:rsidR="00913EDB" w:rsidRPr="002979B9">
        <w:rPr>
          <w:rFonts w:ascii="Times New Roman" w:hAnsi="Times New Roman" w:cs="Times New Roman"/>
          <w:sz w:val="24"/>
          <w:szCs w:val="24"/>
        </w:rPr>
        <w:t xml:space="preserve">, </w:t>
      </w:r>
      <w:proofErr w:type="spellStart"/>
      <w:r w:rsidR="00913EDB" w:rsidRPr="002979B9">
        <w:rPr>
          <w:rFonts w:ascii="Times New Roman" w:hAnsi="Times New Roman" w:cs="Times New Roman"/>
          <w:sz w:val="24"/>
          <w:szCs w:val="24"/>
        </w:rPr>
        <w:t>organisasi</w:t>
      </w:r>
      <w:proofErr w:type="spellEnd"/>
      <w:r w:rsidR="00913EDB" w:rsidRPr="002979B9">
        <w:rPr>
          <w:rFonts w:ascii="Times New Roman" w:hAnsi="Times New Roman" w:cs="Times New Roman"/>
          <w:sz w:val="24"/>
          <w:szCs w:val="24"/>
        </w:rPr>
        <w:t xml:space="preserve"> </w:t>
      </w:r>
      <w:proofErr w:type="spellStart"/>
      <w:r w:rsidR="00913EDB" w:rsidRPr="002979B9">
        <w:rPr>
          <w:rFonts w:ascii="Times New Roman" w:hAnsi="Times New Roman" w:cs="Times New Roman"/>
          <w:sz w:val="24"/>
          <w:szCs w:val="24"/>
        </w:rPr>
        <w:t>masyarakat</w:t>
      </w:r>
      <w:proofErr w:type="spellEnd"/>
      <w:r w:rsidR="00913EDB" w:rsidRPr="002979B9">
        <w:rPr>
          <w:rFonts w:ascii="Times New Roman" w:hAnsi="Times New Roman" w:cs="Times New Roman"/>
          <w:sz w:val="24"/>
          <w:szCs w:val="24"/>
        </w:rPr>
        <w:t xml:space="preserve">, </w:t>
      </w:r>
      <w:proofErr w:type="spellStart"/>
      <w:r w:rsidR="00913EDB" w:rsidRPr="002979B9">
        <w:rPr>
          <w:rFonts w:ascii="Times New Roman" w:hAnsi="Times New Roman" w:cs="Times New Roman"/>
          <w:sz w:val="24"/>
          <w:szCs w:val="24"/>
        </w:rPr>
        <w:t>serta</w:t>
      </w:r>
      <w:proofErr w:type="spellEnd"/>
      <w:r w:rsidR="00913EDB" w:rsidRPr="002979B9">
        <w:rPr>
          <w:rFonts w:ascii="Times New Roman" w:hAnsi="Times New Roman" w:cs="Times New Roman"/>
          <w:sz w:val="24"/>
          <w:szCs w:val="24"/>
        </w:rPr>
        <w:t xml:space="preserve"> </w:t>
      </w:r>
      <w:proofErr w:type="spellStart"/>
      <w:r w:rsidR="00913EDB" w:rsidRPr="002979B9">
        <w:rPr>
          <w:rFonts w:ascii="Times New Roman" w:hAnsi="Times New Roman" w:cs="Times New Roman"/>
          <w:sz w:val="24"/>
          <w:szCs w:val="24"/>
        </w:rPr>
        <w:t>pemerintah</w:t>
      </w:r>
      <w:proofErr w:type="spellEnd"/>
      <w:r w:rsidR="00913EDB" w:rsidRPr="002979B9">
        <w:rPr>
          <w:rFonts w:ascii="Times New Roman" w:hAnsi="Times New Roman" w:cs="Times New Roman"/>
          <w:sz w:val="24"/>
          <w:szCs w:val="24"/>
        </w:rPr>
        <w:t xml:space="preserve">. Teori </w:t>
      </w:r>
      <w:r w:rsidRPr="007D2A98">
        <w:rPr>
          <w:rFonts w:ascii="Times New Roman" w:hAnsi="Times New Roman" w:cs="Times New Roman"/>
          <w:i/>
          <w:iCs/>
          <w:sz w:val="24"/>
          <w:szCs w:val="24"/>
        </w:rPr>
        <w:t>stakeholder</w:t>
      </w:r>
      <w:r w:rsidR="00913EDB" w:rsidRPr="002979B9">
        <w:rPr>
          <w:rFonts w:ascii="Times New Roman" w:hAnsi="Times New Roman" w:cs="Times New Roman"/>
          <w:sz w:val="24"/>
          <w:szCs w:val="24"/>
        </w:rPr>
        <w:t xml:space="preserve"> yang </w:t>
      </w:r>
      <w:proofErr w:type="spellStart"/>
      <w:r w:rsidR="00913EDB" w:rsidRPr="002979B9">
        <w:rPr>
          <w:rFonts w:ascii="Times New Roman" w:hAnsi="Times New Roman" w:cs="Times New Roman"/>
          <w:sz w:val="24"/>
          <w:szCs w:val="24"/>
        </w:rPr>
        <w:t>dikemukakan</w:t>
      </w:r>
      <w:proofErr w:type="spellEnd"/>
      <w:r w:rsidR="00913EDB" w:rsidRPr="002979B9">
        <w:rPr>
          <w:rFonts w:ascii="Times New Roman" w:hAnsi="Times New Roman" w:cs="Times New Roman"/>
          <w:sz w:val="24"/>
          <w:szCs w:val="24"/>
        </w:rPr>
        <w:t xml:space="preserve"> oleh </w:t>
      </w:r>
      <w:r w:rsidR="00913EDB" w:rsidRPr="002979B9">
        <w:rPr>
          <w:rFonts w:ascii="Times New Roman" w:hAnsi="Times New Roman" w:cs="Times New Roman"/>
          <w:sz w:val="24"/>
          <w:szCs w:val="24"/>
        </w:rPr>
        <w:fldChar w:fldCharType="begin" w:fldLock="1"/>
      </w:r>
      <w:r w:rsidR="007716F0" w:rsidRPr="002979B9">
        <w:rPr>
          <w:rFonts w:ascii="Times New Roman" w:hAnsi="Times New Roman" w:cs="Times New Roman"/>
          <w:sz w:val="24"/>
          <w:szCs w:val="24"/>
        </w:rPr>
        <w:instrText>ADDIN CSL_CITATION {"citationItems":[{"id":"ITEM-1","itemData":{"author":[{"dropping-particle":"","family":"Freeman","given":"R Edward","non-dropping-particle":"","parse-names":false,"suffix":""}],"container-title":"Ethics Q","id":"ITEM-1","issued":{"date-parts":[["1994"]]},"page":"413","title":"The Politics of Stakeholder Theory: Some Future Directions, 4 Bus","type":"article-journal","volume":"409"},"uris":["http://www.mendeley.com/documents/?uuid=215dd7c3-6316-4380-8d31-ecffe3768b7d"]}],"mendeley":{"formattedCitation":"(Freeman, 1994)","plainTextFormattedCitation":"(Freeman, 1994)","previouslyFormattedCitation":"(Freeman, 1994)"},"properties":{"noteIndex":0},"schema":"https://github.com/citation-style-language/schema/raw/master/csl-citation.json"}</w:instrText>
      </w:r>
      <w:r w:rsidR="00913EDB" w:rsidRPr="002979B9">
        <w:rPr>
          <w:rFonts w:ascii="Times New Roman" w:hAnsi="Times New Roman" w:cs="Times New Roman"/>
          <w:sz w:val="24"/>
          <w:szCs w:val="24"/>
        </w:rPr>
        <w:fldChar w:fldCharType="separate"/>
      </w:r>
      <w:r w:rsidR="00913EDB" w:rsidRPr="002979B9">
        <w:rPr>
          <w:rFonts w:ascii="Times New Roman" w:hAnsi="Times New Roman" w:cs="Times New Roman"/>
          <w:noProof/>
          <w:sz w:val="24"/>
          <w:szCs w:val="24"/>
        </w:rPr>
        <w:t>(Freeman, 1994)</w:t>
      </w:r>
      <w:r w:rsidR="00913EDB" w:rsidRPr="002979B9">
        <w:rPr>
          <w:rFonts w:ascii="Times New Roman" w:hAnsi="Times New Roman" w:cs="Times New Roman"/>
          <w:sz w:val="24"/>
          <w:szCs w:val="24"/>
        </w:rPr>
        <w:fldChar w:fldCharType="end"/>
      </w:r>
      <w:r w:rsidR="00913EDB" w:rsidRPr="002979B9">
        <w:rPr>
          <w:rFonts w:ascii="Times New Roman" w:hAnsi="Times New Roman" w:cs="Times New Roman"/>
          <w:sz w:val="24"/>
          <w:szCs w:val="24"/>
        </w:rPr>
        <w:t xml:space="preserve"> </w:t>
      </w:r>
      <w:proofErr w:type="spellStart"/>
      <w:r w:rsidR="00913EDB" w:rsidRPr="002979B9">
        <w:rPr>
          <w:rFonts w:ascii="Times New Roman" w:hAnsi="Times New Roman" w:cs="Times New Roman"/>
          <w:sz w:val="24"/>
          <w:szCs w:val="24"/>
        </w:rPr>
        <w:t>merupakan</w:t>
      </w:r>
      <w:proofErr w:type="spellEnd"/>
      <w:r w:rsidR="00913EDB" w:rsidRPr="002979B9">
        <w:rPr>
          <w:rFonts w:ascii="Times New Roman" w:hAnsi="Times New Roman" w:cs="Times New Roman"/>
          <w:sz w:val="24"/>
          <w:szCs w:val="24"/>
        </w:rPr>
        <w:t xml:space="preserve"> </w:t>
      </w:r>
      <w:proofErr w:type="spellStart"/>
      <w:r w:rsidR="00913EDB" w:rsidRPr="002979B9">
        <w:rPr>
          <w:rFonts w:ascii="Times New Roman" w:hAnsi="Times New Roman" w:cs="Times New Roman"/>
          <w:sz w:val="24"/>
          <w:szCs w:val="24"/>
        </w:rPr>
        <w:t>teori</w:t>
      </w:r>
      <w:proofErr w:type="spellEnd"/>
      <w:r w:rsidR="00913EDB" w:rsidRPr="002979B9">
        <w:rPr>
          <w:rFonts w:ascii="Times New Roman" w:hAnsi="Times New Roman" w:cs="Times New Roman"/>
          <w:sz w:val="24"/>
          <w:szCs w:val="24"/>
        </w:rPr>
        <w:t xml:space="preserve"> yang </w:t>
      </w:r>
      <w:proofErr w:type="spellStart"/>
      <w:r w:rsidR="00913EDB" w:rsidRPr="002979B9">
        <w:rPr>
          <w:rFonts w:ascii="Times New Roman" w:hAnsi="Times New Roman" w:cs="Times New Roman"/>
          <w:sz w:val="24"/>
          <w:szCs w:val="24"/>
        </w:rPr>
        <w:t>menyatakan</w:t>
      </w:r>
      <w:proofErr w:type="spellEnd"/>
      <w:r w:rsidR="00913EDB" w:rsidRPr="002979B9">
        <w:rPr>
          <w:rFonts w:ascii="Times New Roman" w:hAnsi="Times New Roman" w:cs="Times New Roman"/>
          <w:sz w:val="24"/>
          <w:szCs w:val="24"/>
        </w:rPr>
        <w:t xml:space="preserve"> </w:t>
      </w:r>
      <w:proofErr w:type="spellStart"/>
      <w:r w:rsidR="00913EDB" w:rsidRPr="002979B9">
        <w:rPr>
          <w:rFonts w:ascii="Times New Roman" w:hAnsi="Times New Roman" w:cs="Times New Roman"/>
          <w:sz w:val="24"/>
          <w:szCs w:val="24"/>
        </w:rPr>
        <w:t>bahwa</w:t>
      </w:r>
      <w:proofErr w:type="spellEnd"/>
      <w:r w:rsidR="00913EDB" w:rsidRPr="002979B9">
        <w:rPr>
          <w:rFonts w:ascii="Times New Roman" w:hAnsi="Times New Roman" w:cs="Times New Roman"/>
          <w:sz w:val="24"/>
          <w:szCs w:val="24"/>
        </w:rPr>
        <w:t xml:space="preserve"> </w:t>
      </w:r>
      <w:proofErr w:type="spellStart"/>
      <w:r w:rsidR="00913EDB" w:rsidRPr="002979B9">
        <w:rPr>
          <w:rFonts w:ascii="Times New Roman" w:hAnsi="Times New Roman" w:cs="Times New Roman"/>
          <w:sz w:val="24"/>
          <w:szCs w:val="24"/>
        </w:rPr>
        <w:t>perusahaan</w:t>
      </w:r>
      <w:proofErr w:type="spellEnd"/>
      <w:r w:rsidR="00913EDB" w:rsidRPr="002979B9">
        <w:rPr>
          <w:rFonts w:ascii="Times New Roman" w:hAnsi="Times New Roman" w:cs="Times New Roman"/>
          <w:sz w:val="24"/>
          <w:szCs w:val="24"/>
        </w:rPr>
        <w:t xml:space="preserve"> </w:t>
      </w:r>
      <w:proofErr w:type="spellStart"/>
      <w:r w:rsidR="00913EDB" w:rsidRPr="002979B9">
        <w:rPr>
          <w:rFonts w:ascii="Times New Roman" w:hAnsi="Times New Roman" w:cs="Times New Roman"/>
          <w:sz w:val="24"/>
          <w:szCs w:val="24"/>
        </w:rPr>
        <w:t>bukan</w:t>
      </w:r>
      <w:proofErr w:type="spellEnd"/>
      <w:r w:rsidR="00913EDB" w:rsidRPr="002979B9">
        <w:rPr>
          <w:rFonts w:ascii="Times New Roman" w:hAnsi="Times New Roman" w:cs="Times New Roman"/>
          <w:sz w:val="24"/>
          <w:szCs w:val="24"/>
        </w:rPr>
        <w:t xml:space="preserve"> </w:t>
      </w:r>
      <w:proofErr w:type="spellStart"/>
      <w:r w:rsidR="00913EDB" w:rsidRPr="002979B9">
        <w:rPr>
          <w:rFonts w:ascii="Times New Roman" w:hAnsi="Times New Roman" w:cs="Times New Roman"/>
          <w:sz w:val="24"/>
          <w:szCs w:val="24"/>
        </w:rPr>
        <w:t>merupakan</w:t>
      </w:r>
      <w:proofErr w:type="spellEnd"/>
      <w:r w:rsidR="00913EDB" w:rsidRPr="002979B9">
        <w:rPr>
          <w:rFonts w:ascii="Times New Roman" w:hAnsi="Times New Roman" w:cs="Times New Roman"/>
          <w:sz w:val="24"/>
          <w:szCs w:val="24"/>
        </w:rPr>
        <w:t xml:space="preserve"> </w:t>
      </w:r>
      <w:proofErr w:type="spellStart"/>
      <w:r w:rsidR="00913EDB" w:rsidRPr="002979B9">
        <w:rPr>
          <w:rFonts w:ascii="Times New Roman" w:hAnsi="Times New Roman" w:cs="Times New Roman"/>
          <w:sz w:val="24"/>
          <w:szCs w:val="24"/>
        </w:rPr>
        <w:t>kesatuan</w:t>
      </w:r>
      <w:proofErr w:type="spellEnd"/>
      <w:r w:rsidR="00913EDB" w:rsidRPr="002979B9">
        <w:rPr>
          <w:rFonts w:ascii="Times New Roman" w:hAnsi="Times New Roman" w:cs="Times New Roman"/>
          <w:sz w:val="24"/>
          <w:szCs w:val="24"/>
        </w:rPr>
        <w:t xml:space="preserve"> </w:t>
      </w:r>
      <w:proofErr w:type="spellStart"/>
      <w:r w:rsidR="00913EDB" w:rsidRPr="002979B9">
        <w:rPr>
          <w:rFonts w:ascii="Times New Roman" w:hAnsi="Times New Roman" w:cs="Times New Roman"/>
          <w:sz w:val="24"/>
          <w:szCs w:val="24"/>
        </w:rPr>
        <w:t>usaha</w:t>
      </w:r>
      <w:proofErr w:type="spellEnd"/>
      <w:r w:rsidR="00913EDB" w:rsidRPr="002979B9">
        <w:rPr>
          <w:rFonts w:ascii="Times New Roman" w:hAnsi="Times New Roman" w:cs="Times New Roman"/>
          <w:sz w:val="24"/>
          <w:szCs w:val="24"/>
        </w:rPr>
        <w:t xml:space="preserve"> yang </w:t>
      </w:r>
      <w:proofErr w:type="spellStart"/>
      <w:r w:rsidR="00913EDB" w:rsidRPr="002979B9">
        <w:rPr>
          <w:rFonts w:ascii="Times New Roman" w:hAnsi="Times New Roman" w:cs="Times New Roman"/>
          <w:sz w:val="24"/>
          <w:szCs w:val="24"/>
        </w:rPr>
        <w:t>beroperasi</w:t>
      </w:r>
      <w:proofErr w:type="spellEnd"/>
      <w:r w:rsidR="00913EDB" w:rsidRPr="002979B9">
        <w:rPr>
          <w:rFonts w:ascii="Times New Roman" w:hAnsi="Times New Roman" w:cs="Times New Roman"/>
          <w:sz w:val="24"/>
          <w:szCs w:val="24"/>
        </w:rPr>
        <w:t xml:space="preserve"> </w:t>
      </w:r>
      <w:proofErr w:type="spellStart"/>
      <w:r w:rsidR="00913EDB" w:rsidRPr="002979B9">
        <w:rPr>
          <w:rFonts w:ascii="Times New Roman" w:hAnsi="Times New Roman" w:cs="Times New Roman"/>
          <w:sz w:val="24"/>
          <w:szCs w:val="24"/>
        </w:rPr>
        <w:t>hanya</w:t>
      </w:r>
      <w:proofErr w:type="spellEnd"/>
      <w:r w:rsidR="00913EDB" w:rsidRPr="002979B9">
        <w:rPr>
          <w:rFonts w:ascii="Times New Roman" w:hAnsi="Times New Roman" w:cs="Times New Roman"/>
          <w:sz w:val="24"/>
          <w:szCs w:val="24"/>
        </w:rPr>
        <w:t xml:space="preserve"> </w:t>
      </w:r>
      <w:proofErr w:type="spellStart"/>
      <w:r w:rsidR="00913EDB" w:rsidRPr="002979B9">
        <w:rPr>
          <w:rFonts w:ascii="Times New Roman" w:hAnsi="Times New Roman" w:cs="Times New Roman"/>
          <w:sz w:val="24"/>
          <w:szCs w:val="24"/>
        </w:rPr>
        <w:t>untuk</w:t>
      </w:r>
      <w:proofErr w:type="spellEnd"/>
      <w:r w:rsidR="00913EDB" w:rsidRPr="002979B9">
        <w:rPr>
          <w:rFonts w:ascii="Times New Roman" w:hAnsi="Times New Roman" w:cs="Times New Roman"/>
          <w:sz w:val="24"/>
          <w:szCs w:val="24"/>
        </w:rPr>
        <w:t xml:space="preserve"> </w:t>
      </w:r>
      <w:proofErr w:type="spellStart"/>
      <w:r w:rsidR="00913EDB" w:rsidRPr="002979B9">
        <w:rPr>
          <w:rFonts w:ascii="Times New Roman" w:hAnsi="Times New Roman" w:cs="Times New Roman"/>
          <w:sz w:val="24"/>
          <w:szCs w:val="24"/>
        </w:rPr>
        <w:t>kepentingan</w:t>
      </w:r>
      <w:proofErr w:type="spellEnd"/>
      <w:r w:rsidR="00913EDB" w:rsidRPr="002979B9">
        <w:rPr>
          <w:rFonts w:ascii="Times New Roman" w:hAnsi="Times New Roman" w:cs="Times New Roman"/>
          <w:sz w:val="24"/>
          <w:szCs w:val="24"/>
        </w:rPr>
        <w:t xml:space="preserve"> </w:t>
      </w:r>
      <w:proofErr w:type="spellStart"/>
      <w:r w:rsidR="00913EDB" w:rsidRPr="002979B9">
        <w:rPr>
          <w:rFonts w:ascii="Times New Roman" w:hAnsi="Times New Roman" w:cs="Times New Roman"/>
          <w:sz w:val="24"/>
          <w:szCs w:val="24"/>
        </w:rPr>
        <w:t>sendiri</w:t>
      </w:r>
      <w:proofErr w:type="spellEnd"/>
      <w:r w:rsidR="00913EDB" w:rsidRPr="002979B9">
        <w:rPr>
          <w:rFonts w:ascii="Times New Roman" w:hAnsi="Times New Roman" w:cs="Times New Roman"/>
          <w:sz w:val="24"/>
          <w:szCs w:val="24"/>
        </w:rPr>
        <w:t xml:space="preserve">, </w:t>
      </w:r>
      <w:proofErr w:type="spellStart"/>
      <w:r w:rsidR="00913EDB" w:rsidRPr="002979B9">
        <w:rPr>
          <w:rFonts w:ascii="Times New Roman" w:hAnsi="Times New Roman" w:cs="Times New Roman"/>
          <w:sz w:val="24"/>
          <w:szCs w:val="24"/>
        </w:rPr>
        <w:t>tetapi</w:t>
      </w:r>
      <w:proofErr w:type="spellEnd"/>
      <w:r w:rsidR="00913EDB" w:rsidRPr="002979B9">
        <w:rPr>
          <w:rFonts w:ascii="Times New Roman" w:hAnsi="Times New Roman" w:cs="Times New Roman"/>
          <w:sz w:val="24"/>
          <w:szCs w:val="24"/>
        </w:rPr>
        <w:t xml:space="preserve"> juga </w:t>
      </w:r>
      <w:proofErr w:type="spellStart"/>
      <w:r w:rsidR="00913EDB" w:rsidRPr="002979B9">
        <w:rPr>
          <w:rFonts w:ascii="Times New Roman" w:hAnsi="Times New Roman" w:cs="Times New Roman"/>
          <w:sz w:val="24"/>
          <w:szCs w:val="24"/>
        </w:rPr>
        <w:t>diharuskan</w:t>
      </w:r>
      <w:proofErr w:type="spellEnd"/>
      <w:r w:rsidR="00913EDB" w:rsidRPr="002979B9">
        <w:rPr>
          <w:rFonts w:ascii="Times New Roman" w:hAnsi="Times New Roman" w:cs="Times New Roman"/>
          <w:sz w:val="24"/>
          <w:szCs w:val="24"/>
        </w:rPr>
        <w:t xml:space="preserve"> </w:t>
      </w:r>
      <w:proofErr w:type="spellStart"/>
      <w:r w:rsidR="00913EDB" w:rsidRPr="002979B9">
        <w:rPr>
          <w:rFonts w:ascii="Times New Roman" w:hAnsi="Times New Roman" w:cs="Times New Roman"/>
          <w:sz w:val="24"/>
          <w:szCs w:val="24"/>
        </w:rPr>
        <w:t>memberikan</w:t>
      </w:r>
      <w:proofErr w:type="spellEnd"/>
      <w:r w:rsidR="00913EDB" w:rsidRPr="002979B9">
        <w:rPr>
          <w:rFonts w:ascii="Times New Roman" w:hAnsi="Times New Roman" w:cs="Times New Roman"/>
          <w:sz w:val="24"/>
          <w:szCs w:val="24"/>
        </w:rPr>
        <w:t xml:space="preserve"> </w:t>
      </w:r>
      <w:proofErr w:type="spellStart"/>
      <w:r w:rsidR="00913EDB" w:rsidRPr="002979B9">
        <w:rPr>
          <w:rFonts w:ascii="Times New Roman" w:hAnsi="Times New Roman" w:cs="Times New Roman"/>
          <w:sz w:val="24"/>
          <w:szCs w:val="24"/>
        </w:rPr>
        <w:t>manfaat</w:t>
      </w:r>
      <w:proofErr w:type="spellEnd"/>
      <w:r w:rsidR="00913EDB" w:rsidRPr="002979B9">
        <w:rPr>
          <w:rFonts w:ascii="Times New Roman" w:hAnsi="Times New Roman" w:cs="Times New Roman"/>
          <w:sz w:val="24"/>
          <w:szCs w:val="24"/>
        </w:rPr>
        <w:t xml:space="preserve"> </w:t>
      </w:r>
      <w:proofErr w:type="spellStart"/>
      <w:r w:rsidR="00913EDB" w:rsidRPr="002979B9">
        <w:rPr>
          <w:rFonts w:ascii="Times New Roman" w:hAnsi="Times New Roman" w:cs="Times New Roman"/>
          <w:sz w:val="24"/>
          <w:szCs w:val="24"/>
        </w:rPr>
        <w:t>kepada</w:t>
      </w:r>
      <w:proofErr w:type="spellEnd"/>
      <w:r w:rsidR="00913EDB" w:rsidRPr="002979B9">
        <w:rPr>
          <w:rFonts w:ascii="Times New Roman" w:hAnsi="Times New Roman" w:cs="Times New Roman"/>
          <w:sz w:val="24"/>
          <w:szCs w:val="24"/>
        </w:rPr>
        <w:t xml:space="preserve"> </w:t>
      </w:r>
      <w:r w:rsidR="00F80748" w:rsidRPr="002979B9">
        <w:rPr>
          <w:rFonts w:ascii="Times New Roman" w:hAnsi="Times New Roman" w:cs="Times New Roman"/>
          <w:sz w:val="24"/>
          <w:szCs w:val="24"/>
        </w:rPr>
        <w:t xml:space="preserve">para </w:t>
      </w:r>
      <w:r w:rsidRPr="007D2A98">
        <w:rPr>
          <w:rFonts w:ascii="Times New Roman" w:hAnsi="Times New Roman" w:cs="Times New Roman"/>
          <w:i/>
          <w:iCs/>
          <w:sz w:val="24"/>
          <w:szCs w:val="24"/>
        </w:rPr>
        <w:t>stakeholder</w:t>
      </w:r>
      <w:r w:rsidR="00954127" w:rsidRPr="002979B9">
        <w:rPr>
          <w:rFonts w:ascii="Times New Roman" w:hAnsi="Times New Roman" w:cs="Times New Roman"/>
          <w:i/>
          <w:sz w:val="24"/>
          <w:szCs w:val="24"/>
        </w:rPr>
        <w:t>.</w:t>
      </w:r>
      <w:r w:rsidR="00900776">
        <w:rPr>
          <w:rFonts w:ascii="Times New Roman" w:hAnsi="Times New Roman" w:cs="Times New Roman"/>
          <w:i/>
          <w:sz w:val="24"/>
          <w:szCs w:val="24"/>
        </w:rPr>
        <w:t xml:space="preserve"> </w:t>
      </w:r>
      <w:r w:rsidR="00797495" w:rsidRPr="002979B9">
        <w:rPr>
          <w:rFonts w:ascii="Times New Roman" w:hAnsi="Times New Roman" w:cs="Times New Roman"/>
          <w:sz w:val="24"/>
          <w:szCs w:val="24"/>
        </w:rPr>
        <w:t xml:space="preserve">Dalam </w:t>
      </w:r>
      <w:proofErr w:type="spellStart"/>
      <w:r w:rsidR="00797495" w:rsidRPr="002979B9">
        <w:rPr>
          <w:rFonts w:ascii="Times New Roman" w:hAnsi="Times New Roman" w:cs="Times New Roman"/>
          <w:sz w:val="24"/>
          <w:szCs w:val="24"/>
        </w:rPr>
        <w:t>teori</w:t>
      </w:r>
      <w:proofErr w:type="spellEnd"/>
      <w:r w:rsidR="00797495" w:rsidRPr="002979B9">
        <w:rPr>
          <w:rFonts w:ascii="Times New Roman" w:hAnsi="Times New Roman" w:cs="Times New Roman"/>
          <w:sz w:val="24"/>
          <w:szCs w:val="24"/>
        </w:rPr>
        <w:t xml:space="preserve"> </w:t>
      </w:r>
      <w:r w:rsidRPr="007D2A98">
        <w:rPr>
          <w:rFonts w:ascii="Times New Roman" w:hAnsi="Times New Roman" w:cs="Times New Roman"/>
          <w:i/>
          <w:iCs/>
          <w:sz w:val="24"/>
          <w:szCs w:val="24"/>
        </w:rPr>
        <w:t>stakeholder</w:t>
      </w:r>
      <w:r w:rsidR="00797495" w:rsidRPr="002979B9">
        <w:rPr>
          <w:rFonts w:ascii="Times New Roman" w:hAnsi="Times New Roman" w:cs="Times New Roman"/>
          <w:sz w:val="24"/>
          <w:szCs w:val="24"/>
        </w:rPr>
        <w:t xml:space="preserve">, </w:t>
      </w:r>
      <w:proofErr w:type="spellStart"/>
      <w:r w:rsidR="00797495" w:rsidRPr="002979B9">
        <w:rPr>
          <w:rFonts w:ascii="Times New Roman" w:hAnsi="Times New Roman" w:cs="Times New Roman"/>
          <w:sz w:val="24"/>
          <w:szCs w:val="24"/>
        </w:rPr>
        <w:t>prinsip</w:t>
      </w:r>
      <w:proofErr w:type="spellEnd"/>
      <w:r w:rsidR="00797495" w:rsidRPr="002979B9">
        <w:rPr>
          <w:rFonts w:ascii="Times New Roman" w:hAnsi="Times New Roman" w:cs="Times New Roman"/>
          <w:sz w:val="24"/>
          <w:szCs w:val="24"/>
        </w:rPr>
        <w:t xml:space="preserve"> </w:t>
      </w:r>
      <w:proofErr w:type="spellStart"/>
      <w:r w:rsidR="00797495" w:rsidRPr="002979B9">
        <w:rPr>
          <w:rFonts w:ascii="Times New Roman" w:hAnsi="Times New Roman" w:cs="Times New Roman"/>
          <w:sz w:val="24"/>
          <w:szCs w:val="24"/>
        </w:rPr>
        <w:t>utamanya</w:t>
      </w:r>
      <w:proofErr w:type="spellEnd"/>
      <w:r w:rsidR="00797495" w:rsidRPr="002979B9">
        <w:rPr>
          <w:rFonts w:ascii="Times New Roman" w:hAnsi="Times New Roman" w:cs="Times New Roman"/>
          <w:sz w:val="24"/>
          <w:szCs w:val="24"/>
        </w:rPr>
        <w:t xml:space="preserve"> </w:t>
      </w:r>
      <w:proofErr w:type="spellStart"/>
      <w:r w:rsidR="00797495" w:rsidRPr="002979B9">
        <w:rPr>
          <w:rFonts w:ascii="Times New Roman" w:hAnsi="Times New Roman" w:cs="Times New Roman"/>
          <w:sz w:val="24"/>
          <w:szCs w:val="24"/>
        </w:rPr>
        <w:t>adalah</w:t>
      </w:r>
      <w:proofErr w:type="spellEnd"/>
      <w:r w:rsidR="00797495" w:rsidRPr="002979B9">
        <w:rPr>
          <w:rFonts w:ascii="Times New Roman" w:hAnsi="Times New Roman" w:cs="Times New Roman"/>
          <w:sz w:val="24"/>
          <w:szCs w:val="24"/>
        </w:rPr>
        <w:t xml:space="preserve"> </w:t>
      </w:r>
      <w:proofErr w:type="spellStart"/>
      <w:r w:rsidR="00797495" w:rsidRPr="002979B9">
        <w:rPr>
          <w:rFonts w:ascii="Times New Roman" w:hAnsi="Times New Roman" w:cs="Times New Roman"/>
          <w:sz w:val="24"/>
          <w:szCs w:val="24"/>
        </w:rPr>
        <w:t>bahwa</w:t>
      </w:r>
      <w:proofErr w:type="spellEnd"/>
      <w:r w:rsidR="00797495" w:rsidRPr="002979B9">
        <w:rPr>
          <w:rFonts w:ascii="Times New Roman" w:hAnsi="Times New Roman" w:cs="Times New Roman"/>
          <w:sz w:val="24"/>
          <w:szCs w:val="24"/>
        </w:rPr>
        <w:t xml:space="preserve"> </w:t>
      </w:r>
      <w:proofErr w:type="spellStart"/>
      <w:r w:rsidR="00797495" w:rsidRPr="002979B9">
        <w:rPr>
          <w:rFonts w:ascii="Times New Roman" w:hAnsi="Times New Roman" w:cs="Times New Roman"/>
          <w:sz w:val="24"/>
          <w:szCs w:val="24"/>
        </w:rPr>
        <w:t>hubungan</w:t>
      </w:r>
      <w:proofErr w:type="spellEnd"/>
      <w:r w:rsidR="00797495" w:rsidRPr="002979B9">
        <w:rPr>
          <w:rFonts w:ascii="Times New Roman" w:hAnsi="Times New Roman" w:cs="Times New Roman"/>
          <w:sz w:val="24"/>
          <w:szCs w:val="24"/>
        </w:rPr>
        <w:t xml:space="preserve"> </w:t>
      </w:r>
      <w:proofErr w:type="spellStart"/>
      <w:r w:rsidR="00797495" w:rsidRPr="002979B9">
        <w:rPr>
          <w:rFonts w:ascii="Times New Roman" w:hAnsi="Times New Roman" w:cs="Times New Roman"/>
          <w:sz w:val="24"/>
          <w:szCs w:val="24"/>
        </w:rPr>
        <w:t>korporasi</w:t>
      </w:r>
      <w:proofErr w:type="spellEnd"/>
      <w:r w:rsidR="00797495" w:rsidRPr="002979B9">
        <w:rPr>
          <w:rFonts w:ascii="Times New Roman" w:hAnsi="Times New Roman" w:cs="Times New Roman"/>
          <w:sz w:val="24"/>
          <w:szCs w:val="24"/>
        </w:rPr>
        <w:t xml:space="preserve"> yang </w:t>
      </w:r>
      <w:proofErr w:type="spellStart"/>
      <w:r w:rsidR="00797495" w:rsidRPr="002979B9">
        <w:rPr>
          <w:rFonts w:ascii="Times New Roman" w:hAnsi="Times New Roman" w:cs="Times New Roman"/>
          <w:sz w:val="24"/>
          <w:szCs w:val="24"/>
        </w:rPr>
        <w:t>kuat</w:t>
      </w:r>
      <w:proofErr w:type="spellEnd"/>
      <w:r w:rsidR="00797495" w:rsidRPr="002979B9">
        <w:rPr>
          <w:rFonts w:ascii="Times New Roman" w:hAnsi="Times New Roman" w:cs="Times New Roman"/>
          <w:sz w:val="24"/>
          <w:szCs w:val="24"/>
        </w:rPr>
        <w:t xml:space="preserve"> </w:t>
      </w:r>
      <w:proofErr w:type="spellStart"/>
      <w:r w:rsidR="00797495" w:rsidRPr="002979B9">
        <w:rPr>
          <w:rFonts w:ascii="Times New Roman" w:hAnsi="Times New Roman" w:cs="Times New Roman"/>
          <w:sz w:val="24"/>
          <w:szCs w:val="24"/>
        </w:rPr>
        <w:t>memiliki</w:t>
      </w:r>
      <w:proofErr w:type="spellEnd"/>
      <w:r w:rsidR="00797495" w:rsidRPr="002979B9">
        <w:rPr>
          <w:rFonts w:ascii="Times New Roman" w:hAnsi="Times New Roman" w:cs="Times New Roman"/>
          <w:sz w:val="24"/>
          <w:szCs w:val="24"/>
        </w:rPr>
        <w:t xml:space="preserve"> </w:t>
      </w:r>
      <w:proofErr w:type="spellStart"/>
      <w:r w:rsidR="00797495" w:rsidRPr="002979B9">
        <w:rPr>
          <w:rFonts w:ascii="Times New Roman" w:hAnsi="Times New Roman" w:cs="Times New Roman"/>
          <w:sz w:val="24"/>
          <w:szCs w:val="24"/>
        </w:rPr>
        <w:t>kualitas</w:t>
      </w:r>
      <w:proofErr w:type="spellEnd"/>
      <w:r w:rsidR="00797495" w:rsidRPr="002979B9">
        <w:rPr>
          <w:rFonts w:ascii="Times New Roman" w:hAnsi="Times New Roman" w:cs="Times New Roman"/>
          <w:sz w:val="24"/>
          <w:szCs w:val="24"/>
        </w:rPr>
        <w:t xml:space="preserve"> </w:t>
      </w:r>
      <w:proofErr w:type="spellStart"/>
      <w:r w:rsidR="00797495" w:rsidRPr="002979B9">
        <w:rPr>
          <w:rFonts w:ascii="Times New Roman" w:hAnsi="Times New Roman" w:cs="Times New Roman"/>
          <w:sz w:val="24"/>
          <w:szCs w:val="24"/>
        </w:rPr>
        <w:t>bisnis</w:t>
      </w:r>
      <w:proofErr w:type="spellEnd"/>
      <w:r w:rsidR="00797495" w:rsidRPr="002979B9">
        <w:rPr>
          <w:rFonts w:ascii="Times New Roman" w:hAnsi="Times New Roman" w:cs="Times New Roman"/>
          <w:sz w:val="24"/>
          <w:szCs w:val="24"/>
        </w:rPr>
        <w:t xml:space="preserve"> yang </w:t>
      </w:r>
      <w:proofErr w:type="spellStart"/>
      <w:r w:rsidR="00797495" w:rsidRPr="002979B9">
        <w:rPr>
          <w:rFonts w:ascii="Times New Roman" w:hAnsi="Times New Roman" w:cs="Times New Roman"/>
          <w:sz w:val="24"/>
          <w:szCs w:val="24"/>
        </w:rPr>
        <w:t>lebih</w:t>
      </w:r>
      <w:proofErr w:type="spellEnd"/>
      <w:r w:rsidR="00797495" w:rsidRPr="002979B9">
        <w:rPr>
          <w:rFonts w:ascii="Times New Roman" w:hAnsi="Times New Roman" w:cs="Times New Roman"/>
          <w:sz w:val="24"/>
          <w:szCs w:val="24"/>
        </w:rPr>
        <w:t xml:space="preserve"> </w:t>
      </w:r>
      <w:proofErr w:type="spellStart"/>
      <w:r w:rsidR="00797495" w:rsidRPr="002979B9">
        <w:rPr>
          <w:rFonts w:ascii="Times New Roman" w:hAnsi="Times New Roman" w:cs="Times New Roman"/>
          <w:sz w:val="24"/>
          <w:szCs w:val="24"/>
        </w:rPr>
        <w:t>tinggi</w:t>
      </w:r>
      <w:proofErr w:type="spellEnd"/>
      <w:r w:rsidR="00797495" w:rsidRPr="002979B9">
        <w:rPr>
          <w:rFonts w:ascii="Times New Roman" w:hAnsi="Times New Roman" w:cs="Times New Roman"/>
          <w:sz w:val="24"/>
          <w:szCs w:val="24"/>
        </w:rPr>
        <w:t xml:space="preserve">, </w:t>
      </w:r>
      <w:proofErr w:type="spellStart"/>
      <w:r w:rsidR="00797495" w:rsidRPr="002979B9">
        <w:rPr>
          <w:rFonts w:ascii="Times New Roman" w:hAnsi="Times New Roman" w:cs="Times New Roman"/>
          <w:sz w:val="24"/>
          <w:szCs w:val="24"/>
        </w:rPr>
        <w:t>sedangkan</w:t>
      </w:r>
      <w:proofErr w:type="spellEnd"/>
      <w:r w:rsidR="00797495" w:rsidRPr="002979B9">
        <w:rPr>
          <w:rFonts w:ascii="Times New Roman" w:hAnsi="Times New Roman" w:cs="Times New Roman"/>
          <w:sz w:val="24"/>
          <w:szCs w:val="24"/>
        </w:rPr>
        <w:t xml:space="preserve"> </w:t>
      </w:r>
      <w:proofErr w:type="spellStart"/>
      <w:r w:rsidR="00797495" w:rsidRPr="002979B9">
        <w:rPr>
          <w:rFonts w:ascii="Times New Roman" w:hAnsi="Times New Roman" w:cs="Times New Roman"/>
          <w:sz w:val="24"/>
          <w:szCs w:val="24"/>
        </w:rPr>
        <w:t>hubungan</w:t>
      </w:r>
      <w:proofErr w:type="spellEnd"/>
      <w:r w:rsidR="00797495" w:rsidRPr="002979B9">
        <w:rPr>
          <w:rFonts w:ascii="Times New Roman" w:hAnsi="Times New Roman" w:cs="Times New Roman"/>
          <w:sz w:val="24"/>
          <w:szCs w:val="24"/>
        </w:rPr>
        <w:t xml:space="preserve"> yang </w:t>
      </w:r>
      <w:proofErr w:type="spellStart"/>
      <w:r w:rsidR="00797495" w:rsidRPr="002979B9">
        <w:rPr>
          <w:rFonts w:ascii="Times New Roman" w:hAnsi="Times New Roman" w:cs="Times New Roman"/>
          <w:sz w:val="24"/>
          <w:szCs w:val="24"/>
        </w:rPr>
        <w:t>kurang</w:t>
      </w:r>
      <w:proofErr w:type="spellEnd"/>
      <w:r w:rsidR="00797495" w:rsidRPr="002979B9">
        <w:rPr>
          <w:rFonts w:ascii="Times New Roman" w:hAnsi="Times New Roman" w:cs="Times New Roman"/>
          <w:sz w:val="24"/>
          <w:szCs w:val="24"/>
        </w:rPr>
        <w:t xml:space="preserve"> </w:t>
      </w:r>
      <w:proofErr w:type="spellStart"/>
      <w:r w:rsidR="00797495" w:rsidRPr="002979B9">
        <w:rPr>
          <w:rFonts w:ascii="Times New Roman" w:hAnsi="Times New Roman" w:cs="Times New Roman"/>
          <w:sz w:val="24"/>
          <w:szCs w:val="24"/>
        </w:rPr>
        <w:t>kuat</w:t>
      </w:r>
      <w:proofErr w:type="spellEnd"/>
      <w:r w:rsidR="00797495" w:rsidRPr="002979B9">
        <w:rPr>
          <w:rFonts w:ascii="Times New Roman" w:hAnsi="Times New Roman" w:cs="Times New Roman"/>
          <w:sz w:val="24"/>
          <w:szCs w:val="24"/>
        </w:rPr>
        <w:t xml:space="preserve"> </w:t>
      </w:r>
      <w:proofErr w:type="spellStart"/>
      <w:r w:rsidR="00797495" w:rsidRPr="002979B9">
        <w:rPr>
          <w:rFonts w:ascii="Times New Roman" w:hAnsi="Times New Roman" w:cs="Times New Roman"/>
          <w:sz w:val="24"/>
          <w:szCs w:val="24"/>
        </w:rPr>
        <w:t>memiliki</w:t>
      </w:r>
      <w:proofErr w:type="spellEnd"/>
      <w:r w:rsidR="00797495" w:rsidRPr="002979B9">
        <w:rPr>
          <w:rFonts w:ascii="Times New Roman" w:hAnsi="Times New Roman" w:cs="Times New Roman"/>
          <w:sz w:val="24"/>
          <w:szCs w:val="24"/>
        </w:rPr>
        <w:t xml:space="preserve"> </w:t>
      </w:r>
      <w:proofErr w:type="spellStart"/>
      <w:r w:rsidR="00797495" w:rsidRPr="002979B9">
        <w:rPr>
          <w:rFonts w:ascii="Times New Roman" w:hAnsi="Times New Roman" w:cs="Times New Roman"/>
          <w:sz w:val="24"/>
          <w:szCs w:val="24"/>
        </w:rPr>
        <w:t>kualitas</w:t>
      </w:r>
      <w:proofErr w:type="spellEnd"/>
      <w:r w:rsidR="00797495" w:rsidRPr="002979B9">
        <w:rPr>
          <w:rFonts w:ascii="Times New Roman" w:hAnsi="Times New Roman" w:cs="Times New Roman"/>
          <w:sz w:val="24"/>
          <w:szCs w:val="24"/>
        </w:rPr>
        <w:t xml:space="preserve"> </w:t>
      </w:r>
      <w:proofErr w:type="spellStart"/>
      <w:r w:rsidR="00797495" w:rsidRPr="002979B9">
        <w:rPr>
          <w:rFonts w:ascii="Times New Roman" w:hAnsi="Times New Roman" w:cs="Times New Roman"/>
          <w:sz w:val="24"/>
          <w:szCs w:val="24"/>
        </w:rPr>
        <w:t>bisnis</w:t>
      </w:r>
      <w:proofErr w:type="spellEnd"/>
      <w:r w:rsidR="00797495" w:rsidRPr="002979B9">
        <w:rPr>
          <w:rFonts w:ascii="Times New Roman" w:hAnsi="Times New Roman" w:cs="Times New Roman"/>
          <w:sz w:val="24"/>
          <w:szCs w:val="24"/>
        </w:rPr>
        <w:t xml:space="preserve"> yang </w:t>
      </w:r>
      <w:proofErr w:type="spellStart"/>
      <w:r w:rsidR="00797495" w:rsidRPr="002979B9">
        <w:rPr>
          <w:rFonts w:ascii="Times New Roman" w:hAnsi="Times New Roman" w:cs="Times New Roman"/>
          <w:sz w:val="24"/>
          <w:szCs w:val="24"/>
        </w:rPr>
        <w:t>lebih</w:t>
      </w:r>
      <w:proofErr w:type="spellEnd"/>
      <w:r w:rsidR="00797495" w:rsidRPr="002979B9">
        <w:rPr>
          <w:rFonts w:ascii="Times New Roman" w:hAnsi="Times New Roman" w:cs="Times New Roman"/>
          <w:sz w:val="24"/>
          <w:szCs w:val="24"/>
        </w:rPr>
        <w:t xml:space="preserve"> </w:t>
      </w:r>
      <w:proofErr w:type="spellStart"/>
      <w:r w:rsidR="00797495" w:rsidRPr="002979B9">
        <w:rPr>
          <w:rFonts w:ascii="Times New Roman" w:hAnsi="Times New Roman" w:cs="Times New Roman"/>
          <w:sz w:val="24"/>
          <w:szCs w:val="24"/>
        </w:rPr>
        <w:t>rendah</w:t>
      </w:r>
      <w:proofErr w:type="spellEnd"/>
      <w:r w:rsidR="00797495" w:rsidRPr="002979B9">
        <w:rPr>
          <w:rFonts w:ascii="Times New Roman" w:hAnsi="Times New Roman" w:cs="Times New Roman"/>
          <w:sz w:val="24"/>
          <w:szCs w:val="24"/>
        </w:rPr>
        <w:t xml:space="preserve">. </w:t>
      </w:r>
      <w:proofErr w:type="spellStart"/>
      <w:r w:rsidR="00797495" w:rsidRPr="002979B9">
        <w:rPr>
          <w:rFonts w:ascii="Times New Roman" w:hAnsi="Times New Roman" w:cs="Times New Roman"/>
          <w:sz w:val="24"/>
          <w:szCs w:val="24"/>
        </w:rPr>
        <w:t>Hubungan</w:t>
      </w:r>
      <w:proofErr w:type="spellEnd"/>
      <w:r w:rsidR="00797495" w:rsidRPr="002979B9">
        <w:rPr>
          <w:rFonts w:ascii="Times New Roman" w:hAnsi="Times New Roman" w:cs="Times New Roman"/>
          <w:sz w:val="24"/>
          <w:szCs w:val="24"/>
        </w:rPr>
        <w:t xml:space="preserve"> yang </w:t>
      </w:r>
      <w:proofErr w:type="spellStart"/>
      <w:r w:rsidR="00797495" w:rsidRPr="002979B9">
        <w:rPr>
          <w:rFonts w:ascii="Times New Roman" w:hAnsi="Times New Roman" w:cs="Times New Roman"/>
          <w:sz w:val="24"/>
          <w:szCs w:val="24"/>
        </w:rPr>
        <w:t>kuat</w:t>
      </w:r>
      <w:proofErr w:type="spellEnd"/>
      <w:r w:rsidR="00797495" w:rsidRPr="002979B9">
        <w:rPr>
          <w:rFonts w:ascii="Times New Roman" w:hAnsi="Times New Roman" w:cs="Times New Roman"/>
          <w:sz w:val="24"/>
          <w:szCs w:val="24"/>
        </w:rPr>
        <w:t xml:space="preserve"> </w:t>
      </w:r>
      <w:proofErr w:type="spellStart"/>
      <w:r w:rsidR="00797495" w:rsidRPr="002979B9">
        <w:rPr>
          <w:rFonts w:ascii="Times New Roman" w:hAnsi="Times New Roman" w:cs="Times New Roman"/>
          <w:sz w:val="24"/>
          <w:szCs w:val="24"/>
        </w:rPr>
        <w:t>dengan</w:t>
      </w:r>
      <w:proofErr w:type="spellEnd"/>
      <w:r w:rsidR="00797495" w:rsidRPr="002979B9">
        <w:rPr>
          <w:rFonts w:ascii="Times New Roman" w:hAnsi="Times New Roman" w:cs="Times New Roman"/>
          <w:sz w:val="24"/>
          <w:szCs w:val="24"/>
        </w:rPr>
        <w:t xml:space="preserve"> para </w:t>
      </w:r>
      <w:proofErr w:type="spellStart"/>
      <w:r w:rsidR="00797495" w:rsidRPr="002979B9">
        <w:rPr>
          <w:rFonts w:ascii="Times New Roman" w:hAnsi="Times New Roman" w:cs="Times New Roman"/>
          <w:sz w:val="24"/>
          <w:szCs w:val="24"/>
        </w:rPr>
        <w:t>pemangku</w:t>
      </w:r>
      <w:proofErr w:type="spellEnd"/>
      <w:r w:rsidR="00797495" w:rsidRPr="002979B9">
        <w:rPr>
          <w:rFonts w:ascii="Times New Roman" w:hAnsi="Times New Roman" w:cs="Times New Roman"/>
          <w:sz w:val="24"/>
          <w:szCs w:val="24"/>
        </w:rPr>
        <w:t xml:space="preserve"> </w:t>
      </w:r>
      <w:proofErr w:type="spellStart"/>
      <w:r w:rsidR="00797495" w:rsidRPr="002979B9">
        <w:rPr>
          <w:rFonts w:ascii="Times New Roman" w:hAnsi="Times New Roman" w:cs="Times New Roman"/>
          <w:sz w:val="24"/>
          <w:szCs w:val="24"/>
        </w:rPr>
        <w:t>kepentingan</w:t>
      </w:r>
      <w:proofErr w:type="spellEnd"/>
      <w:r w:rsidR="00797495" w:rsidRPr="002979B9">
        <w:rPr>
          <w:rFonts w:ascii="Times New Roman" w:hAnsi="Times New Roman" w:cs="Times New Roman"/>
          <w:sz w:val="24"/>
          <w:szCs w:val="24"/>
        </w:rPr>
        <w:t xml:space="preserve"> </w:t>
      </w:r>
      <w:proofErr w:type="spellStart"/>
      <w:r w:rsidR="00797495" w:rsidRPr="002979B9">
        <w:rPr>
          <w:rFonts w:ascii="Times New Roman" w:hAnsi="Times New Roman" w:cs="Times New Roman"/>
          <w:sz w:val="24"/>
          <w:szCs w:val="24"/>
        </w:rPr>
        <w:t>dilandasi</w:t>
      </w:r>
      <w:proofErr w:type="spellEnd"/>
      <w:r w:rsidR="00797495" w:rsidRPr="002979B9">
        <w:rPr>
          <w:rFonts w:ascii="Times New Roman" w:hAnsi="Times New Roman" w:cs="Times New Roman"/>
          <w:sz w:val="24"/>
          <w:szCs w:val="24"/>
        </w:rPr>
        <w:t xml:space="preserve"> </w:t>
      </w:r>
      <w:proofErr w:type="spellStart"/>
      <w:r w:rsidR="00797495" w:rsidRPr="002979B9">
        <w:rPr>
          <w:rFonts w:ascii="Times New Roman" w:hAnsi="Times New Roman" w:cs="Times New Roman"/>
          <w:sz w:val="24"/>
          <w:szCs w:val="24"/>
        </w:rPr>
        <w:t>dengan</w:t>
      </w:r>
      <w:proofErr w:type="spellEnd"/>
      <w:r w:rsidR="00797495" w:rsidRPr="002979B9">
        <w:rPr>
          <w:rFonts w:ascii="Times New Roman" w:hAnsi="Times New Roman" w:cs="Times New Roman"/>
          <w:sz w:val="24"/>
          <w:szCs w:val="24"/>
        </w:rPr>
        <w:t xml:space="preserve"> </w:t>
      </w:r>
      <w:proofErr w:type="spellStart"/>
      <w:r w:rsidR="00797495" w:rsidRPr="002979B9">
        <w:rPr>
          <w:rFonts w:ascii="Times New Roman" w:hAnsi="Times New Roman" w:cs="Times New Roman"/>
          <w:sz w:val="24"/>
          <w:szCs w:val="24"/>
        </w:rPr>
        <w:t>kepercayaan</w:t>
      </w:r>
      <w:proofErr w:type="spellEnd"/>
      <w:r w:rsidR="00797495" w:rsidRPr="002979B9">
        <w:rPr>
          <w:rFonts w:ascii="Times New Roman" w:hAnsi="Times New Roman" w:cs="Times New Roman"/>
          <w:sz w:val="24"/>
          <w:szCs w:val="24"/>
        </w:rPr>
        <w:t xml:space="preserve">, </w:t>
      </w:r>
      <w:proofErr w:type="spellStart"/>
      <w:r w:rsidR="00797495" w:rsidRPr="002979B9">
        <w:rPr>
          <w:rFonts w:ascii="Times New Roman" w:hAnsi="Times New Roman" w:cs="Times New Roman"/>
          <w:sz w:val="24"/>
          <w:szCs w:val="24"/>
        </w:rPr>
        <w:t>hormat</w:t>
      </w:r>
      <w:proofErr w:type="spellEnd"/>
      <w:r w:rsidR="00797495" w:rsidRPr="002979B9">
        <w:rPr>
          <w:rFonts w:ascii="Times New Roman" w:hAnsi="Times New Roman" w:cs="Times New Roman"/>
          <w:sz w:val="24"/>
          <w:szCs w:val="24"/>
        </w:rPr>
        <w:t xml:space="preserve">, dan </w:t>
      </w:r>
      <w:proofErr w:type="spellStart"/>
      <w:r w:rsidR="00797495" w:rsidRPr="002979B9">
        <w:rPr>
          <w:rFonts w:ascii="Times New Roman" w:hAnsi="Times New Roman" w:cs="Times New Roman"/>
          <w:sz w:val="24"/>
          <w:szCs w:val="24"/>
        </w:rPr>
        <w:t>kerja</w:t>
      </w:r>
      <w:proofErr w:type="spellEnd"/>
      <w:r w:rsidR="00797495" w:rsidRPr="002979B9">
        <w:rPr>
          <w:rFonts w:ascii="Times New Roman" w:hAnsi="Times New Roman" w:cs="Times New Roman"/>
          <w:sz w:val="24"/>
          <w:szCs w:val="24"/>
        </w:rPr>
        <w:t xml:space="preserve"> </w:t>
      </w:r>
      <w:proofErr w:type="spellStart"/>
      <w:r w:rsidR="00797495" w:rsidRPr="002979B9">
        <w:rPr>
          <w:rFonts w:ascii="Times New Roman" w:hAnsi="Times New Roman" w:cs="Times New Roman"/>
          <w:sz w:val="24"/>
          <w:szCs w:val="24"/>
        </w:rPr>
        <w:t>sama</w:t>
      </w:r>
      <w:proofErr w:type="spellEnd"/>
      <w:r w:rsidR="00797495" w:rsidRPr="002979B9">
        <w:rPr>
          <w:rFonts w:ascii="Times New Roman" w:hAnsi="Times New Roman" w:cs="Times New Roman"/>
          <w:sz w:val="24"/>
          <w:szCs w:val="24"/>
        </w:rPr>
        <w:t>.</w:t>
      </w:r>
    </w:p>
    <w:p w14:paraId="75D4C482" w14:textId="6EC78469" w:rsidR="00BC7636" w:rsidRPr="002979B9" w:rsidRDefault="00F32045" w:rsidP="00155281">
      <w:pPr>
        <w:spacing w:line="480" w:lineRule="auto"/>
        <w:ind w:firstLine="720"/>
        <w:jc w:val="both"/>
        <w:rPr>
          <w:rFonts w:ascii="Times New Roman" w:hAnsi="Times New Roman" w:cs="Times New Roman"/>
          <w:sz w:val="24"/>
          <w:szCs w:val="24"/>
        </w:rPr>
        <w:sectPr w:rsidR="00BC7636" w:rsidRPr="002979B9" w:rsidSect="001C438F">
          <w:pgSz w:w="11906" w:h="16838" w:code="9"/>
          <w:pgMar w:top="2268" w:right="1701" w:bottom="1701" w:left="2268" w:header="748" w:footer="0" w:gutter="0"/>
          <w:cols w:space="720"/>
          <w:titlePg/>
          <w:docGrid w:linePitch="299"/>
        </w:sectPr>
      </w:pPr>
      <w:r w:rsidRPr="002979B9">
        <w:rPr>
          <w:rFonts w:ascii="Times New Roman" w:hAnsi="Times New Roman" w:cs="Times New Roman"/>
          <w:sz w:val="24"/>
          <w:szCs w:val="24"/>
        </w:rPr>
        <w:t xml:space="preserve">Tujuan </w:t>
      </w:r>
      <w:proofErr w:type="spellStart"/>
      <w:r w:rsidRPr="002979B9">
        <w:rPr>
          <w:rFonts w:ascii="Times New Roman" w:hAnsi="Times New Roman" w:cs="Times New Roman"/>
          <w:sz w:val="24"/>
          <w:szCs w:val="24"/>
        </w:rPr>
        <w:t>utama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dari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teori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ini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adalah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untuk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membantu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dalam</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menjaga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hubungan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w:t>
      </w:r>
      <w:r w:rsidR="007D2A98" w:rsidRPr="007D2A98">
        <w:rPr>
          <w:rFonts w:ascii="Times New Roman" w:hAnsi="Times New Roman" w:cs="Times New Roman"/>
          <w:i/>
          <w:iCs/>
          <w:sz w:val="24"/>
          <w:szCs w:val="24"/>
        </w:rPr>
        <w:t>stakeholder</w:t>
      </w:r>
      <w:r w:rsidRPr="002979B9">
        <w:rPr>
          <w:rFonts w:ascii="Times New Roman" w:hAnsi="Times New Roman" w:cs="Times New Roman"/>
          <w:sz w:val="24"/>
          <w:szCs w:val="24"/>
        </w:rPr>
        <w:t>-</w:t>
      </w:r>
      <w:proofErr w:type="spellStart"/>
      <w:r w:rsidRPr="002979B9">
        <w:rPr>
          <w:rFonts w:ascii="Times New Roman" w:hAnsi="Times New Roman" w:cs="Times New Roman"/>
          <w:sz w:val="24"/>
          <w:szCs w:val="24"/>
        </w:rPr>
        <w:t>nya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mengakomodasi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keinginan</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kebutuhan</w:t>
      </w:r>
      <w:proofErr w:type="spellEnd"/>
      <w:r w:rsidRPr="002979B9">
        <w:rPr>
          <w:rFonts w:ascii="Times New Roman" w:hAnsi="Times New Roman" w:cs="Times New Roman"/>
          <w:sz w:val="24"/>
          <w:szCs w:val="24"/>
        </w:rPr>
        <w:t xml:space="preserve"> </w:t>
      </w:r>
      <w:r w:rsidR="007D2A98" w:rsidRPr="007D2A98">
        <w:rPr>
          <w:rFonts w:ascii="Times New Roman" w:hAnsi="Times New Roman" w:cs="Times New Roman"/>
          <w:i/>
          <w:iCs/>
          <w:sz w:val="24"/>
          <w:szCs w:val="24"/>
        </w:rPr>
        <w:t>stakeholder</w:t>
      </w:r>
      <w:r w:rsidR="007716F0" w:rsidRPr="002979B9">
        <w:rPr>
          <w:rFonts w:ascii="Times New Roman" w:hAnsi="Times New Roman" w:cs="Times New Roman"/>
          <w:sz w:val="24"/>
          <w:szCs w:val="24"/>
        </w:rPr>
        <w:t>-</w:t>
      </w:r>
      <w:proofErr w:type="spellStart"/>
      <w:r w:rsidR="007716F0" w:rsidRPr="002979B9">
        <w:rPr>
          <w:rFonts w:ascii="Times New Roman" w:hAnsi="Times New Roman" w:cs="Times New Roman"/>
          <w:sz w:val="24"/>
          <w:szCs w:val="24"/>
        </w:rPr>
        <w:t>nya</w:t>
      </w:r>
      <w:proofErr w:type="spellEnd"/>
      <w:r w:rsidR="007716F0" w:rsidRPr="002979B9">
        <w:rPr>
          <w:rFonts w:ascii="Times New Roman" w:hAnsi="Times New Roman" w:cs="Times New Roman"/>
          <w:sz w:val="24"/>
          <w:szCs w:val="24"/>
        </w:rPr>
        <w:t xml:space="preserve">. </w:t>
      </w:r>
      <w:proofErr w:type="spellStart"/>
      <w:r w:rsidR="007716F0" w:rsidRPr="002979B9">
        <w:rPr>
          <w:rFonts w:ascii="Times New Roman" w:hAnsi="Times New Roman" w:cs="Times New Roman"/>
          <w:sz w:val="24"/>
          <w:szCs w:val="24"/>
        </w:rPr>
        <w:t>Kebutuhan</w:t>
      </w:r>
      <w:proofErr w:type="spellEnd"/>
      <w:r w:rsidR="007716F0" w:rsidRPr="002979B9">
        <w:rPr>
          <w:rFonts w:ascii="Times New Roman" w:hAnsi="Times New Roman" w:cs="Times New Roman"/>
          <w:sz w:val="24"/>
          <w:szCs w:val="24"/>
        </w:rPr>
        <w:t xml:space="preserve"> </w:t>
      </w:r>
      <w:proofErr w:type="spellStart"/>
      <w:r w:rsidR="007716F0" w:rsidRPr="002979B9">
        <w:rPr>
          <w:rFonts w:ascii="Times New Roman" w:hAnsi="Times New Roman" w:cs="Times New Roman"/>
          <w:sz w:val="24"/>
          <w:szCs w:val="24"/>
        </w:rPr>
        <w:t>tersebut</w:t>
      </w:r>
      <w:proofErr w:type="spellEnd"/>
      <w:r w:rsidR="007716F0" w:rsidRPr="002979B9">
        <w:rPr>
          <w:rFonts w:ascii="Times New Roman" w:hAnsi="Times New Roman" w:cs="Times New Roman"/>
          <w:sz w:val="24"/>
          <w:szCs w:val="24"/>
        </w:rPr>
        <w:t xml:space="preserve"> </w:t>
      </w:r>
      <w:proofErr w:type="spellStart"/>
      <w:r w:rsidR="00CD142F" w:rsidRPr="002979B9">
        <w:rPr>
          <w:rFonts w:ascii="Times New Roman" w:hAnsi="Times New Roman" w:cs="Times New Roman"/>
          <w:sz w:val="24"/>
          <w:szCs w:val="24"/>
        </w:rPr>
        <w:t>dapat</w:t>
      </w:r>
      <w:proofErr w:type="spellEnd"/>
      <w:r w:rsidR="00CD142F" w:rsidRPr="002979B9">
        <w:rPr>
          <w:rFonts w:ascii="Times New Roman" w:hAnsi="Times New Roman" w:cs="Times New Roman"/>
          <w:sz w:val="24"/>
          <w:szCs w:val="24"/>
        </w:rPr>
        <w:t xml:space="preserve"> </w:t>
      </w:r>
      <w:proofErr w:type="spellStart"/>
      <w:r w:rsidR="007716F0" w:rsidRPr="002979B9">
        <w:rPr>
          <w:rFonts w:ascii="Times New Roman" w:hAnsi="Times New Roman" w:cs="Times New Roman"/>
          <w:sz w:val="24"/>
          <w:szCs w:val="24"/>
        </w:rPr>
        <w:t>berupa</w:t>
      </w:r>
      <w:proofErr w:type="spellEnd"/>
      <w:r w:rsidR="007716F0" w:rsidRPr="002979B9">
        <w:rPr>
          <w:rFonts w:ascii="Times New Roman" w:hAnsi="Times New Roman" w:cs="Times New Roman"/>
          <w:sz w:val="24"/>
          <w:szCs w:val="24"/>
        </w:rPr>
        <w:t xml:space="preserve"> </w:t>
      </w:r>
      <w:proofErr w:type="spellStart"/>
      <w:r w:rsidR="007716F0" w:rsidRPr="002979B9">
        <w:rPr>
          <w:rFonts w:ascii="Times New Roman" w:hAnsi="Times New Roman" w:cs="Times New Roman"/>
          <w:sz w:val="24"/>
          <w:szCs w:val="24"/>
        </w:rPr>
        <w:t>pengungkapan</w:t>
      </w:r>
      <w:proofErr w:type="spellEnd"/>
      <w:r w:rsidR="007716F0" w:rsidRPr="002979B9">
        <w:rPr>
          <w:rFonts w:ascii="Times New Roman" w:hAnsi="Times New Roman" w:cs="Times New Roman"/>
          <w:sz w:val="24"/>
          <w:szCs w:val="24"/>
        </w:rPr>
        <w:t xml:space="preserve"> </w:t>
      </w:r>
      <w:proofErr w:type="spellStart"/>
      <w:r w:rsidR="007716F0" w:rsidRPr="002979B9">
        <w:rPr>
          <w:rFonts w:ascii="Times New Roman" w:hAnsi="Times New Roman" w:cs="Times New Roman"/>
          <w:sz w:val="24"/>
          <w:szCs w:val="24"/>
        </w:rPr>
        <w:t>informasi</w:t>
      </w:r>
      <w:proofErr w:type="spellEnd"/>
      <w:r w:rsidR="007716F0" w:rsidRPr="002979B9">
        <w:rPr>
          <w:rFonts w:ascii="Times New Roman" w:hAnsi="Times New Roman" w:cs="Times New Roman"/>
          <w:sz w:val="24"/>
          <w:szCs w:val="24"/>
        </w:rPr>
        <w:t xml:space="preserve"> </w:t>
      </w:r>
      <w:proofErr w:type="spellStart"/>
      <w:r w:rsidR="007716F0" w:rsidRPr="002979B9">
        <w:rPr>
          <w:rFonts w:ascii="Times New Roman" w:hAnsi="Times New Roman" w:cs="Times New Roman"/>
          <w:sz w:val="24"/>
          <w:szCs w:val="24"/>
        </w:rPr>
        <w:t>perusahaan</w:t>
      </w:r>
      <w:proofErr w:type="spellEnd"/>
      <w:r w:rsidR="007716F0" w:rsidRPr="002979B9">
        <w:rPr>
          <w:rFonts w:ascii="Times New Roman" w:hAnsi="Times New Roman" w:cs="Times New Roman"/>
          <w:sz w:val="24"/>
          <w:szCs w:val="24"/>
        </w:rPr>
        <w:t xml:space="preserve"> </w:t>
      </w:r>
      <w:proofErr w:type="spellStart"/>
      <w:r w:rsidR="007716F0" w:rsidRPr="002979B9">
        <w:rPr>
          <w:rFonts w:ascii="Times New Roman" w:hAnsi="Times New Roman" w:cs="Times New Roman"/>
          <w:sz w:val="24"/>
          <w:szCs w:val="24"/>
        </w:rPr>
        <w:t>dalam</w:t>
      </w:r>
      <w:proofErr w:type="spellEnd"/>
      <w:r w:rsidR="007716F0" w:rsidRPr="002979B9">
        <w:rPr>
          <w:rFonts w:ascii="Times New Roman" w:hAnsi="Times New Roman" w:cs="Times New Roman"/>
          <w:sz w:val="24"/>
          <w:szCs w:val="24"/>
        </w:rPr>
        <w:t xml:space="preserve"> </w:t>
      </w:r>
      <w:proofErr w:type="spellStart"/>
      <w:r w:rsidR="007716F0" w:rsidRPr="002979B9">
        <w:rPr>
          <w:rFonts w:ascii="Times New Roman" w:hAnsi="Times New Roman" w:cs="Times New Roman"/>
          <w:sz w:val="24"/>
          <w:szCs w:val="24"/>
        </w:rPr>
        <w:t>hal</w:t>
      </w:r>
      <w:proofErr w:type="spellEnd"/>
      <w:r w:rsidR="007716F0" w:rsidRPr="002979B9">
        <w:rPr>
          <w:rFonts w:ascii="Times New Roman" w:hAnsi="Times New Roman" w:cs="Times New Roman"/>
          <w:sz w:val="24"/>
          <w:szCs w:val="24"/>
        </w:rPr>
        <w:t xml:space="preserve"> </w:t>
      </w:r>
      <w:proofErr w:type="spellStart"/>
      <w:r w:rsidR="007716F0" w:rsidRPr="002979B9">
        <w:rPr>
          <w:rFonts w:ascii="Times New Roman" w:hAnsi="Times New Roman" w:cs="Times New Roman"/>
          <w:sz w:val="24"/>
          <w:szCs w:val="24"/>
        </w:rPr>
        <w:t>ini</w:t>
      </w:r>
      <w:proofErr w:type="spellEnd"/>
      <w:r w:rsidR="007716F0" w:rsidRPr="002979B9">
        <w:rPr>
          <w:rFonts w:ascii="Times New Roman" w:hAnsi="Times New Roman" w:cs="Times New Roman"/>
          <w:sz w:val="24"/>
          <w:szCs w:val="24"/>
        </w:rPr>
        <w:t xml:space="preserve"> </w:t>
      </w:r>
      <w:proofErr w:type="spellStart"/>
      <w:r w:rsidR="007716F0" w:rsidRPr="002979B9">
        <w:rPr>
          <w:rFonts w:ascii="Times New Roman" w:hAnsi="Times New Roman" w:cs="Times New Roman"/>
          <w:sz w:val="24"/>
          <w:szCs w:val="24"/>
        </w:rPr>
        <w:t>adalah</w:t>
      </w:r>
      <w:proofErr w:type="spellEnd"/>
      <w:r w:rsidR="007716F0" w:rsidRPr="002979B9">
        <w:rPr>
          <w:rFonts w:ascii="Times New Roman" w:hAnsi="Times New Roman" w:cs="Times New Roman"/>
          <w:sz w:val="24"/>
          <w:szCs w:val="24"/>
        </w:rPr>
        <w:t xml:space="preserve"> </w:t>
      </w:r>
      <w:proofErr w:type="spellStart"/>
      <w:r w:rsidR="007716F0" w:rsidRPr="002979B9">
        <w:rPr>
          <w:rFonts w:ascii="Times New Roman" w:hAnsi="Times New Roman" w:cs="Times New Roman"/>
          <w:sz w:val="24"/>
          <w:szCs w:val="24"/>
        </w:rPr>
        <w:t>pengungkapan</w:t>
      </w:r>
      <w:proofErr w:type="spellEnd"/>
      <w:r w:rsidR="007716F0" w:rsidRPr="002979B9">
        <w:rPr>
          <w:rFonts w:ascii="Times New Roman" w:hAnsi="Times New Roman" w:cs="Times New Roman"/>
          <w:sz w:val="24"/>
          <w:szCs w:val="24"/>
        </w:rPr>
        <w:t xml:space="preserve"> CSR </w:t>
      </w:r>
      <w:proofErr w:type="spellStart"/>
      <w:r w:rsidR="007716F0" w:rsidRPr="002979B9">
        <w:rPr>
          <w:rFonts w:ascii="Times New Roman" w:hAnsi="Times New Roman" w:cs="Times New Roman"/>
          <w:sz w:val="24"/>
          <w:szCs w:val="24"/>
        </w:rPr>
        <w:t>perusahaan</w:t>
      </w:r>
      <w:proofErr w:type="spellEnd"/>
      <w:r w:rsidR="007716F0" w:rsidRPr="002979B9">
        <w:rPr>
          <w:rFonts w:ascii="Times New Roman" w:hAnsi="Times New Roman" w:cs="Times New Roman"/>
          <w:sz w:val="24"/>
          <w:szCs w:val="24"/>
        </w:rPr>
        <w:t xml:space="preserve"> </w:t>
      </w:r>
      <w:r w:rsidR="007716F0" w:rsidRPr="002979B9">
        <w:rPr>
          <w:rFonts w:ascii="Times New Roman" w:hAnsi="Times New Roman" w:cs="Times New Roman"/>
          <w:sz w:val="24"/>
          <w:szCs w:val="24"/>
        </w:rPr>
        <w:fldChar w:fldCharType="begin" w:fldLock="1"/>
      </w:r>
      <w:r w:rsidR="007C7B20" w:rsidRPr="002979B9">
        <w:rPr>
          <w:rFonts w:ascii="Times New Roman" w:hAnsi="Times New Roman" w:cs="Times New Roman"/>
          <w:sz w:val="24"/>
          <w:szCs w:val="24"/>
        </w:rPr>
        <w:instrText>ADDIN CSL_CITATION {"citationItems":[{"id":"ITEM-1","itemData":{"DOI":"10.33479/parsimonia.2021.8.1.27-41","ISSN":"2355-5483","abstract":"Penelitian ini bertujuan untuk menguji pengaruh media exposure, sensitivitas industri, dan growth terhadap pengungkapan corporate social responsibility pada seluruh perusahaan yang terdaftar di Bursa Efek Indonesia untuk periode tahun 2017 sampai dengan tahun 2019. Sampel penelitian ini adalah seluruh perusahaan go public yang terdaftar di Bursa Efek Indonesia untuk periode 2017-2019 dengan jumlah perusahaan sebanyak 95 perusahaan. Penelitian ini menggunakan metode analisis regresi berganda untuk menguji pengaruh masing-masing variabel. Hasil penelitian ini menunjukkan bahwa media exposure dan sensitivitas industri berpengaruh positif terhadap pengungkapan CSR. Sedangkan dalam penelitian ini growth memperoleh hasil bahwa growth tidak berpegaruh terhadap pengungkapan CSR. Dalam teori legitimasi memberikan gambaran tentang adanya perbedaaan antara nilai-nilai yang dianut perusahaan dengan nilai-nilai masyarakat, maka perusahaan akan berada pada posisi terancam atau legitimacy gap, dalam posisi perusahaan akan berusaha menimalkan legitimacy gap tersebut dengan pengungkapan CSR. Sehingga pengungkapan CSR tersebut akan menjadi sinyal positif yang dapat mengurangi asimetri informasi.","author":[{"dropping-particle":"","family":"Purnomo","given":"Martin Marcelino","non-dropping-particle":"","parse-names":false,"suffix":""}],"container-title":"Parsimonia - Jurnal Ekonomi dan Bisnis","id":"ITEM-1","issue":"1","issued":{"date-parts":[["2022"]]},"page":"27-41","title":"Pengaruh Media Exposure, Sensitivitas Industri, Dan Growth Terhadap Corporate Social Responsibility Disclosure","type":"article-journal","volume":"8"},"uris":["http://www.mendeley.com/documents/?uuid=4467226d-bcb6-42f2-8755-84fd3c81520e"]}],"mendeley":{"formattedCitation":"(Purnomo, 2022)","plainTextFormattedCitation":"(Purnomo, 2022)","previouslyFormattedCitation":"(Purnomo, 2022)"},"properties":{"noteIndex":0},"schema":"https://github.com/citation-style-language/schema/raw/master/csl-citation.json"}</w:instrText>
      </w:r>
      <w:r w:rsidR="007716F0" w:rsidRPr="002979B9">
        <w:rPr>
          <w:rFonts w:ascii="Times New Roman" w:hAnsi="Times New Roman" w:cs="Times New Roman"/>
          <w:sz w:val="24"/>
          <w:szCs w:val="24"/>
        </w:rPr>
        <w:fldChar w:fldCharType="separate"/>
      </w:r>
      <w:r w:rsidR="007716F0" w:rsidRPr="002979B9">
        <w:rPr>
          <w:rFonts w:ascii="Times New Roman" w:hAnsi="Times New Roman" w:cs="Times New Roman"/>
          <w:noProof/>
          <w:sz w:val="24"/>
          <w:szCs w:val="24"/>
        </w:rPr>
        <w:t>(Purnomo, 2022)</w:t>
      </w:r>
      <w:r w:rsidR="007716F0" w:rsidRPr="002979B9">
        <w:rPr>
          <w:rFonts w:ascii="Times New Roman" w:hAnsi="Times New Roman" w:cs="Times New Roman"/>
          <w:sz w:val="24"/>
          <w:szCs w:val="24"/>
        </w:rPr>
        <w:fldChar w:fldCharType="end"/>
      </w:r>
      <w:r w:rsidR="007716F0" w:rsidRPr="002979B9">
        <w:rPr>
          <w:rFonts w:ascii="Times New Roman" w:hAnsi="Times New Roman" w:cs="Times New Roman"/>
          <w:sz w:val="24"/>
          <w:szCs w:val="24"/>
        </w:rPr>
        <w:t xml:space="preserve">. </w:t>
      </w:r>
      <w:r w:rsidR="007C7B20" w:rsidRPr="002979B9">
        <w:rPr>
          <w:rFonts w:ascii="Times New Roman" w:hAnsi="Times New Roman" w:cs="Times New Roman"/>
          <w:sz w:val="24"/>
          <w:szCs w:val="24"/>
        </w:rPr>
        <w:t xml:space="preserve">CSR </w:t>
      </w:r>
      <w:proofErr w:type="spellStart"/>
      <w:r w:rsidR="007C7B20" w:rsidRPr="002979B9">
        <w:rPr>
          <w:rFonts w:ascii="Times New Roman" w:hAnsi="Times New Roman" w:cs="Times New Roman"/>
          <w:sz w:val="24"/>
          <w:szCs w:val="24"/>
        </w:rPr>
        <w:t>sebagai</w:t>
      </w:r>
      <w:proofErr w:type="spellEnd"/>
      <w:r w:rsidR="007C7B20" w:rsidRPr="002979B9">
        <w:rPr>
          <w:rFonts w:ascii="Times New Roman" w:hAnsi="Times New Roman" w:cs="Times New Roman"/>
          <w:sz w:val="24"/>
          <w:szCs w:val="24"/>
        </w:rPr>
        <w:t xml:space="preserve"> </w:t>
      </w:r>
      <w:proofErr w:type="spellStart"/>
      <w:r w:rsidR="007C7B20" w:rsidRPr="002979B9">
        <w:rPr>
          <w:rFonts w:ascii="Times New Roman" w:hAnsi="Times New Roman" w:cs="Times New Roman"/>
          <w:sz w:val="24"/>
          <w:szCs w:val="24"/>
        </w:rPr>
        <w:t>cara</w:t>
      </w:r>
      <w:proofErr w:type="spellEnd"/>
      <w:r w:rsidR="007C7B20" w:rsidRPr="002979B9">
        <w:rPr>
          <w:rFonts w:ascii="Times New Roman" w:hAnsi="Times New Roman" w:cs="Times New Roman"/>
          <w:sz w:val="24"/>
          <w:szCs w:val="24"/>
        </w:rPr>
        <w:t xml:space="preserve"> </w:t>
      </w:r>
      <w:proofErr w:type="spellStart"/>
      <w:r w:rsidR="007C7B20" w:rsidRPr="002979B9">
        <w:rPr>
          <w:rFonts w:ascii="Times New Roman" w:hAnsi="Times New Roman" w:cs="Times New Roman"/>
          <w:sz w:val="24"/>
          <w:szCs w:val="24"/>
        </w:rPr>
        <w:t>untuk</w:t>
      </w:r>
      <w:proofErr w:type="spellEnd"/>
      <w:r w:rsidR="007C7B20" w:rsidRPr="002979B9">
        <w:rPr>
          <w:rFonts w:ascii="Times New Roman" w:hAnsi="Times New Roman" w:cs="Times New Roman"/>
          <w:sz w:val="24"/>
          <w:szCs w:val="24"/>
        </w:rPr>
        <w:t xml:space="preserve"> </w:t>
      </w:r>
      <w:proofErr w:type="spellStart"/>
      <w:r w:rsidR="007C7B20" w:rsidRPr="002979B9">
        <w:rPr>
          <w:rFonts w:ascii="Times New Roman" w:hAnsi="Times New Roman" w:cs="Times New Roman"/>
          <w:sz w:val="24"/>
          <w:szCs w:val="24"/>
        </w:rPr>
        <w:t>membuktikan</w:t>
      </w:r>
      <w:proofErr w:type="spellEnd"/>
      <w:r w:rsidR="007C7B20" w:rsidRPr="002979B9">
        <w:rPr>
          <w:rFonts w:ascii="Times New Roman" w:hAnsi="Times New Roman" w:cs="Times New Roman"/>
          <w:sz w:val="24"/>
          <w:szCs w:val="24"/>
        </w:rPr>
        <w:t xml:space="preserve"> </w:t>
      </w:r>
      <w:proofErr w:type="spellStart"/>
      <w:r w:rsidR="007C7B20" w:rsidRPr="002979B9">
        <w:rPr>
          <w:rFonts w:ascii="Times New Roman" w:hAnsi="Times New Roman" w:cs="Times New Roman"/>
          <w:sz w:val="24"/>
          <w:szCs w:val="24"/>
        </w:rPr>
        <w:t>bahwa</w:t>
      </w:r>
      <w:proofErr w:type="spellEnd"/>
      <w:r w:rsidR="007C7B20" w:rsidRPr="002979B9">
        <w:rPr>
          <w:rFonts w:ascii="Times New Roman" w:hAnsi="Times New Roman" w:cs="Times New Roman"/>
          <w:sz w:val="24"/>
          <w:szCs w:val="24"/>
        </w:rPr>
        <w:t xml:space="preserve"> </w:t>
      </w:r>
      <w:proofErr w:type="spellStart"/>
      <w:r w:rsidR="007C7B20" w:rsidRPr="002979B9">
        <w:rPr>
          <w:rFonts w:ascii="Times New Roman" w:hAnsi="Times New Roman" w:cs="Times New Roman"/>
          <w:sz w:val="24"/>
          <w:szCs w:val="24"/>
        </w:rPr>
        <w:t>perusahaan</w:t>
      </w:r>
      <w:proofErr w:type="spellEnd"/>
      <w:r w:rsidR="007C7B20" w:rsidRPr="002979B9">
        <w:rPr>
          <w:rFonts w:ascii="Times New Roman" w:hAnsi="Times New Roman" w:cs="Times New Roman"/>
          <w:sz w:val="24"/>
          <w:szCs w:val="24"/>
        </w:rPr>
        <w:t xml:space="preserve"> </w:t>
      </w:r>
      <w:proofErr w:type="spellStart"/>
      <w:r w:rsidR="007C7B20" w:rsidRPr="002979B9">
        <w:rPr>
          <w:rFonts w:ascii="Times New Roman" w:hAnsi="Times New Roman" w:cs="Times New Roman"/>
          <w:sz w:val="24"/>
          <w:szCs w:val="24"/>
        </w:rPr>
        <w:t>kredibel</w:t>
      </w:r>
      <w:proofErr w:type="spellEnd"/>
      <w:r w:rsidR="007C7B20" w:rsidRPr="002979B9">
        <w:rPr>
          <w:rFonts w:ascii="Times New Roman" w:hAnsi="Times New Roman" w:cs="Times New Roman"/>
          <w:sz w:val="24"/>
          <w:szCs w:val="24"/>
        </w:rPr>
        <w:t xml:space="preserve"> dan </w:t>
      </w:r>
      <w:proofErr w:type="spellStart"/>
      <w:r w:rsidR="007C7B20" w:rsidRPr="002979B9">
        <w:rPr>
          <w:rFonts w:ascii="Times New Roman" w:hAnsi="Times New Roman" w:cs="Times New Roman"/>
          <w:sz w:val="24"/>
          <w:szCs w:val="24"/>
        </w:rPr>
        <w:t>bertanggung</w:t>
      </w:r>
      <w:proofErr w:type="spellEnd"/>
      <w:r w:rsidR="007C7B20" w:rsidRPr="002979B9">
        <w:rPr>
          <w:rFonts w:ascii="Times New Roman" w:hAnsi="Times New Roman" w:cs="Times New Roman"/>
          <w:sz w:val="24"/>
          <w:szCs w:val="24"/>
        </w:rPr>
        <w:t xml:space="preserve"> </w:t>
      </w:r>
      <w:proofErr w:type="spellStart"/>
      <w:r w:rsidR="007C7B20" w:rsidRPr="002979B9">
        <w:rPr>
          <w:rFonts w:ascii="Times New Roman" w:hAnsi="Times New Roman" w:cs="Times New Roman"/>
          <w:sz w:val="24"/>
          <w:szCs w:val="24"/>
        </w:rPr>
        <w:t>jawab</w:t>
      </w:r>
      <w:proofErr w:type="spellEnd"/>
      <w:r w:rsidR="007C7B20" w:rsidRPr="002979B9">
        <w:rPr>
          <w:rFonts w:ascii="Times New Roman" w:hAnsi="Times New Roman" w:cs="Times New Roman"/>
          <w:sz w:val="24"/>
          <w:szCs w:val="24"/>
        </w:rPr>
        <w:t xml:space="preserve"> </w:t>
      </w:r>
      <w:proofErr w:type="spellStart"/>
      <w:r w:rsidR="007C7B20" w:rsidRPr="002979B9">
        <w:rPr>
          <w:rFonts w:ascii="Times New Roman" w:hAnsi="Times New Roman" w:cs="Times New Roman"/>
          <w:sz w:val="24"/>
          <w:szCs w:val="24"/>
        </w:rPr>
        <w:t>terhadap</w:t>
      </w:r>
      <w:proofErr w:type="spellEnd"/>
      <w:r w:rsidR="007C7B20" w:rsidRPr="002979B9">
        <w:rPr>
          <w:rFonts w:ascii="Times New Roman" w:hAnsi="Times New Roman" w:cs="Times New Roman"/>
          <w:sz w:val="24"/>
          <w:szCs w:val="24"/>
        </w:rPr>
        <w:t xml:space="preserve"> para </w:t>
      </w:r>
      <w:r w:rsidR="007D2A98" w:rsidRPr="007D2A98">
        <w:rPr>
          <w:rFonts w:ascii="Times New Roman" w:hAnsi="Times New Roman" w:cs="Times New Roman"/>
          <w:i/>
          <w:iCs/>
          <w:sz w:val="24"/>
          <w:szCs w:val="24"/>
        </w:rPr>
        <w:t>stakeholder</w:t>
      </w:r>
      <w:r w:rsidR="007C7B20" w:rsidRPr="002979B9">
        <w:rPr>
          <w:rFonts w:ascii="Times New Roman" w:hAnsi="Times New Roman" w:cs="Times New Roman"/>
          <w:sz w:val="24"/>
          <w:szCs w:val="24"/>
        </w:rPr>
        <w:t xml:space="preserve"> internal dan </w:t>
      </w:r>
      <w:proofErr w:type="spellStart"/>
      <w:r w:rsidR="007C7B20" w:rsidRPr="002979B9">
        <w:rPr>
          <w:rFonts w:ascii="Times New Roman" w:hAnsi="Times New Roman" w:cs="Times New Roman"/>
          <w:sz w:val="24"/>
          <w:szCs w:val="24"/>
        </w:rPr>
        <w:t>eksternal</w:t>
      </w:r>
      <w:proofErr w:type="spellEnd"/>
      <w:r w:rsidR="00A65244">
        <w:rPr>
          <w:rFonts w:ascii="Times New Roman" w:hAnsi="Times New Roman" w:cs="Times New Roman"/>
          <w:sz w:val="24"/>
          <w:szCs w:val="24"/>
        </w:rPr>
        <w:t>.</w:t>
      </w:r>
    </w:p>
    <w:p w14:paraId="0CC16A1C" w14:textId="731BEBAA" w:rsidR="00E3696D" w:rsidRPr="002979B9" w:rsidRDefault="00797495" w:rsidP="00A65244">
      <w:pPr>
        <w:spacing w:line="480" w:lineRule="auto"/>
        <w:ind w:firstLine="720"/>
        <w:jc w:val="both"/>
        <w:rPr>
          <w:rFonts w:ascii="Times New Roman" w:hAnsi="Times New Roman" w:cs="Times New Roman"/>
          <w:sz w:val="24"/>
          <w:szCs w:val="24"/>
        </w:rPr>
      </w:pPr>
      <w:r w:rsidRPr="002979B9">
        <w:rPr>
          <w:rFonts w:ascii="Times New Roman" w:hAnsi="Times New Roman" w:cs="Times New Roman"/>
          <w:sz w:val="24"/>
          <w:szCs w:val="24"/>
        </w:rPr>
        <w:lastRenderedPageBreak/>
        <w:t xml:space="preserve">Perusahaan </w:t>
      </w:r>
      <w:proofErr w:type="spellStart"/>
      <w:r w:rsidRPr="002979B9">
        <w:rPr>
          <w:rFonts w:ascii="Times New Roman" w:hAnsi="Times New Roman" w:cs="Times New Roman"/>
          <w:sz w:val="24"/>
          <w:szCs w:val="24"/>
        </w:rPr>
        <w:t>harus</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mengkomunikasikan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informasi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sosial</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lingkungan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kepada</w:t>
      </w:r>
      <w:proofErr w:type="spellEnd"/>
      <w:r w:rsidRPr="002979B9">
        <w:rPr>
          <w:rFonts w:ascii="Times New Roman" w:hAnsi="Times New Roman" w:cs="Times New Roman"/>
          <w:sz w:val="24"/>
          <w:szCs w:val="24"/>
        </w:rPr>
        <w:t xml:space="preserve"> para </w:t>
      </w:r>
      <w:r w:rsidR="007D2A98" w:rsidRPr="007D2A98">
        <w:rPr>
          <w:rFonts w:ascii="Times New Roman" w:hAnsi="Times New Roman" w:cs="Times New Roman"/>
          <w:i/>
          <w:iCs/>
          <w:sz w:val="24"/>
          <w:szCs w:val="24"/>
        </w:rPr>
        <w:t>stakeholder</w:t>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karena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mengungkapkannya</w:t>
      </w:r>
      <w:proofErr w:type="spellEnd"/>
      <w:r w:rsidRPr="002979B9">
        <w:rPr>
          <w:rFonts w:ascii="Times New Roman" w:hAnsi="Times New Roman" w:cs="Times New Roman"/>
          <w:sz w:val="24"/>
          <w:szCs w:val="24"/>
        </w:rPr>
        <w:t xml:space="preserve">, </w:t>
      </w:r>
      <w:r w:rsidR="007D2A98" w:rsidRPr="007D2A98">
        <w:rPr>
          <w:rFonts w:ascii="Times New Roman" w:hAnsi="Times New Roman" w:cs="Times New Roman"/>
          <w:i/>
          <w:iCs/>
          <w:sz w:val="24"/>
          <w:szCs w:val="24"/>
        </w:rPr>
        <w:t>stakeholder</w:t>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dapat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mengetahui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aktivitas</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sosial</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lingkungan</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dilakukan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Tujuan </w:t>
      </w:r>
      <w:proofErr w:type="spellStart"/>
      <w:r w:rsidRPr="002979B9">
        <w:rPr>
          <w:rFonts w:ascii="Times New Roman" w:hAnsi="Times New Roman" w:cs="Times New Roman"/>
          <w:sz w:val="24"/>
          <w:szCs w:val="24"/>
        </w:rPr>
        <w:t>pengungkapan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ini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adalah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untuk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membangun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komunikasi</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baik</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efektif</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antara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dan para </w:t>
      </w:r>
      <w:r w:rsidR="007D2A98" w:rsidRPr="007D2A98">
        <w:rPr>
          <w:rFonts w:ascii="Times New Roman" w:hAnsi="Times New Roman" w:cs="Times New Roman"/>
          <w:i/>
          <w:iCs/>
          <w:sz w:val="24"/>
          <w:szCs w:val="24"/>
        </w:rPr>
        <w:t>stakeholder</w:t>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tentang</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bagaimana</w:t>
      </w:r>
      <w:proofErr w:type="spellEnd"/>
      <w:r w:rsidRPr="002979B9">
        <w:rPr>
          <w:rFonts w:ascii="Times New Roman" w:hAnsi="Times New Roman" w:cs="Times New Roman"/>
          <w:sz w:val="24"/>
          <w:szCs w:val="24"/>
        </w:rPr>
        <w:t xml:space="preserve"> CSR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terintegrasi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aktivitas</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lingkungan</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sosial</w:t>
      </w:r>
      <w:proofErr w:type="spellEnd"/>
      <w:r w:rsidRPr="002979B9">
        <w:rPr>
          <w:rFonts w:ascii="Times New Roman" w:hAnsi="Times New Roman" w:cs="Times New Roman"/>
          <w:sz w:val="24"/>
          <w:szCs w:val="24"/>
        </w:rPr>
        <w:t xml:space="preserve"> di </w:t>
      </w:r>
      <w:proofErr w:type="spellStart"/>
      <w:r w:rsidRPr="002979B9">
        <w:rPr>
          <w:rFonts w:ascii="Times New Roman" w:hAnsi="Times New Roman" w:cs="Times New Roman"/>
          <w:sz w:val="24"/>
          <w:szCs w:val="24"/>
        </w:rPr>
        <w:t>setiap</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aspek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operasinya</w:t>
      </w:r>
      <w:proofErr w:type="spellEnd"/>
      <w:r w:rsidRPr="002979B9">
        <w:rPr>
          <w:rFonts w:ascii="Times New Roman" w:hAnsi="Times New Roman" w:cs="Times New Roman"/>
          <w:sz w:val="24"/>
          <w:szCs w:val="24"/>
        </w:rPr>
        <w:t xml:space="preserve">. </w:t>
      </w:r>
    </w:p>
    <w:p w14:paraId="73106E9D" w14:textId="68E4C8B2" w:rsidR="00627AB7" w:rsidRPr="002979B9" w:rsidRDefault="00F464DE" w:rsidP="00155281">
      <w:pPr>
        <w:spacing w:line="480" w:lineRule="auto"/>
        <w:ind w:firstLine="720"/>
        <w:jc w:val="both"/>
        <w:rPr>
          <w:rFonts w:ascii="Times New Roman" w:hAnsi="Times New Roman" w:cs="Times New Roman"/>
          <w:sz w:val="24"/>
          <w:szCs w:val="24"/>
        </w:rPr>
      </w:pPr>
      <w:r w:rsidRPr="002979B9">
        <w:rPr>
          <w:rFonts w:ascii="Times New Roman" w:hAnsi="Times New Roman" w:cs="Times New Roman"/>
          <w:sz w:val="24"/>
          <w:szCs w:val="24"/>
        </w:rPr>
        <w:t xml:space="preserve">Pada </w:t>
      </w:r>
      <w:proofErr w:type="spellStart"/>
      <w:r w:rsidRPr="002979B9">
        <w:rPr>
          <w:rFonts w:ascii="Times New Roman" w:hAnsi="Times New Roman" w:cs="Times New Roman"/>
          <w:sz w:val="24"/>
          <w:szCs w:val="24"/>
        </w:rPr>
        <w:t>dasarnya</w:t>
      </w:r>
      <w:proofErr w:type="spellEnd"/>
      <w:r w:rsidRPr="002979B9">
        <w:rPr>
          <w:rFonts w:ascii="Times New Roman" w:hAnsi="Times New Roman" w:cs="Times New Roman"/>
          <w:sz w:val="24"/>
          <w:szCs w:val="24"/>
        </w:rPr>
        <w:t xml:space="preserve">, </w:t>
      </w:r>
      <w:r w:rsidR="007D2A98" w:rsidRPr="007D2A98">
        <w:rPr>
          <w:rFonts w:ascii="Times New Roman" w:hAnsi="Times New Roman" w:cs="Times New Roman"/>
          <w:i/>
          <w:iCs/>
          <w:sz w:val="24"/>
          <w:szCs w:val="24"/>
        </w:rPr>
        <w:t>stakeholder</w:t>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memiliki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kekuatan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untuk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mempengaruhi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pemakaian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sumber</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daya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digunakan</w:t>
      </w:r>
      <w:proofErr w:type="spellEnd"/>
      <w:r w:rsidRPr="002979B9">
        <w:rPr>
          <w:rFonts w:ascii="Times New Roman" w:hAnsi="Times New Roman" w:cs="Times New Roman"/>
          <w:sz w:val="24"/>
          <w:szCs w:val="24"/>
        </w:rPr>
        <w:t xml:space="preserve"> oleh </w:t>
      </w:r>
      <w:proofErr w:type="spellStart"/>
      <w:r w:rsidRPr="002979B9">
        <w:rPr>
          <w:rFonts w:ascii="Times New Roman" w:hAnsi="Times New Roman" w:cs="Times New Roman"/>
          <w:sz w:val="24"/>
          <w:szCs w:val="24"/>
        </w:rPr>
        <w:t>masyarakat</w:t>
      </w:r>
      <w:proofErr w:type="spellEnd"/>
      <w:r w:rsidRPr="002979B9">
        <w:rPr>
          <w:rFonts w:ascii="Times New Roman" w:hAnsi="Times New Roman" w:cs="Times New Roman"/>
          <w:sz w:val="24"/>
          <w:szCs w:val="24"/>
        </w:rPr>
        <w:t xml:space="preserve">. Jika </w:t>
      </w:r>
      <w:r w:rsidR="007D2A98" w:rsidRPr="007D2A98">
        <w:rPr>
          <w:rFonts w:ascii="Times New Roman" w:hAnsi="Times New Roman" w:cs="Times New Roman"/>
          <w:i/>
          <w:iCs/>
          <w:sz w:val="24"/>
          <w:szCs w:val="24"/>
        </w:rPr>
        <w:t>stakeholder</w:t>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mengendalikan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sumber</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daya</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penting</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bagi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bereaksi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untuk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memenuhi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keinginan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mereka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memenuhi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harapan</w:t>
      </w:r>
      <w:proofErr w:type="spellEnd"/>
      <w:r w:rsidRPr="002979B9">
        <w:rPr>
          <w:rFonts w:ascii="Times New Roman" w:hAnsi="Times New Roman" w:cs="Times New Roman"/>
          <w:sz w:val="24"/>
          <w:szCs w:val="24"/>
        </w:rPr>
        <w:t xml:space="preserve"> </w:t>
      </w:r>
      <w:r w:rsidR="007D2A98" w:rsidRPr="007D2A98">
        <w:rPr>
          <w:rFonts w:ascii="Times New Roman" w:hAnsi="Times New Roman" w:cs="Times New Roman"/>
          <w:i/>
          <w:iCs/>
          <w:sz w:val="24"/>
          <w:szCs w:val="24"/>
        </w:rPr>
        <w:t>stakeholder</w:t>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mendapatkan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dukungan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dari</w:t>
      </w:r>
      <w:proofErr w:type="spellEnd"/>
      <w:r w:rsidRPr="002979B9">
        <w:rPr>
          <w:rFonts w:ascii="Times New Roman" w:hAnsi="Times New Roman" w:cs="Times New Roman"/>
          <w:sz w:val="24"/>
          <w:szCs w:val="24"/>
        </w:rPr>
        <w:t xml:space="preserve"> para </w:t>
      </w:r>
      <w:r w:rsidR="007D2A98" w:rsidRPr="007D2A98">
        <w:rPr>
          <w:rFonts w:ascii="Times New Roman" w:hAnsi="Times New Roman" w:cs="Times New Roman"/>
          <w:i/>
          <w:iCs/>
          <w:sz w:val="24"/>
          <w:szCs w:val="24"/>
        </w:rPr>
        <w:t>stakeholder</w:t>
      </w:r>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berkontribusi</w:t>
      </w:r>
      <w:proofErr w:type="spellEnd"/>
      <w:r w:rsidRPr="002979B9">
        <w:rPr>
          <w:rFonts w:ascii="Times New Roman" w:hAnsi="Times New Roman" w:cs="Times New Roman"/>
          <w:sz w:val="24"/>
          <w:szCs w:val="24"/>
        </w:rPr>
        <w:t xml:space="preserve"> pada </w:t>
      </w:r>
      <w:proofErr w:type="spellStart"/>
      <w:r w:rsidRPr="002979B9">
        <w:rPr>
          <w:rFonts w:ascii="Times New Roman" w:hAnsi="Times New Roman" w:cs="Times New Roman"/>
          <w:sz w:val="24"/>
          <w:szCs w:val="24"/>
        </w:rPr>
        <w:t>kelangsungan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hidup</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00797495" w:rsidRPr="002979B9">
        <w:rPr>
          <w:rFonts w:ascii="Times New Roman" w:hAnsi="Times New Roman" w:cs="Times New Roman"/>
          <w:sz w:val="24"/>
          <w:szCs w:val="24"/>
        </w:rPr>
        <w:t xml:space="preserve">. </w:t>
      </w:r>
      <w:proofErr w:type="spellStart"/>
      <w:r w:rsidR="00797495" w:rsidRPr="002979B9">
        <w:rPr>
          <w:rFonts w:ascii="Times New Roman" w:hAnsi="Times New Roman" w:cs="Times New Roman"/>
          <w:sz w:val="24"/>
          <w:szCs w:val="24"/>
        </w:rPr>
        <w:t>Akibatnya</w:t>
      </w:r>
      <w:proofErr w:type="spellEnd"/>
      <w:r w:rsidR="00797495" w:rsidRPr="002979B9">
        <w:rPr>
          <w:rFonts w:ascii="Times New Roman" w:hAnsi="Times New Roman" w:cs="Times New Roman"/>
          <w:sz w:val="24"/>
          <w:szCs w:val="24"/>
        </w:rPr>
        <w:t xml:space="preserve">, </w:t>
      </w:r>
      <w:proofErr w:type="spellStart"/>
      <w:r w:rsidR="00797495" w:rsidRPr="002979B9">
        <w:rPr>
          <w:rFonts w:ascii="Times New Roman" w:hAnsi="Times New Roman" w:cs="Times New Roman"/>
          <w:sz w:val="24"/>
          <w:szCs w:val="24"/>
        </w:rPr>
        <w:t>kehadiran</w:t>
      </w:r>
      <w:proofErr w:type="spellEnd"/>
      <w:r w:rsidR="00797495" w:rsidRPr="002979B9">
        <w:rPr>
          <w:rFonts w:ascii="Times New Roman" w:hAnsi="Times New Roman" w:cs="Times New Roman"/>
          <w:sz w:val="24"/>
          <w:szCs w:val="24"/>
        </w:rPr>
        <w:t xml:space="preserve"> CSR </w:t>
      </w:r>
      <w:proofErr w:type="spellStart"/>
      <w:r w:rsidR="00797495" w:rsidRPr="002979B9">
        <w:rPr>
          <w:rFonts w:ascii="Times New Roman" w:hAnsi="Times New Roman" w:cs="Times New Roman"/>
          <w:sz w:val="24"/>
          <w:szCs w:val="24"/>
        </w:rPr>
        <w:t>dapat</w:t>
      </w:r>
      <w:proofErr w:type="spellEnd"/>
      <w:r w:rsidR="00797495" w:rsidRPr="002979B9">
        <w:rPr>
          <w:rFonts w:ascii="Times New Roman" w:hAnsi="Times New Roman" w:cs="Times New Roman"/>
          <w:sz w:val="24"/>
          <w:szCs w:val="24"/>
        </w:rPr>
        <w:t xml:space="preserve"> </w:t>
      </w:r>
      <w:proofErr w:type="spellStart"/>
      <w:r w:rsidR="00797495" w:rsidRPr="002979B9">
        <w:rPr>
          <w:rFonts w:ascii="Times New Roman" w:hAnsi="Times New Roman" w:cs="Times New Roman"/>
          <w:sz w:val="24"/>
          <w:szCs w:val="24"/>
        </w:rPr>
        <w:t>membantu</w:t>
      </w:r>
      <w:proofErr w:type="spellEnd"/>
      <w:r w:rsidR="00797495" w:rsidRPr="002979B9">
        <w:rPr>
          <w:rFonts w:ascii="Times New Roman" w:hAnsi="Times New Roman" w:cs="Times New Roman"/>
          <w:sz w:val="24"/>
          <w:szCs w:val="24"/>
        </w:rPr>
        <w:t xml:space="preserve"> </w:t>
      </w:r>
      <w:proofErr w:type="spellStart"/>
      <w:r w:rsidR="00797495" w:rsidRPr="002979B9">
        <w:rPr>
          <w:rFonts w:ascii="Times New Roman" w:hAnsi="Times New Roman" w:cs="Times New Roman"/>
          <w:sz w:val="24"/>
          <w:szCs w:val="24"/>
        </w:rPr>
        <w:t>menyeimbangkan</w:t>
      </w:r>
      <w:proofErr w:type="spellEnd"/>
      <w:r w:rsidR="00797495" w:rsidRPr="002979B9">
        <w:rPr>
          <w:rFonts w:ascii="Times New Roman" w:hAnsi="Times New Roman" w:cs="Times New Roman"/>
          <w:sz w:val="24"/>
          <w:szCs w:val="24"/>
        </w:rPr>
        <w:t xml:space="preserve"> dan </w:t>
      </w:r>
      <w:proofErr w:type="spellStart"/>
      <w:r w:rsidR="00797495" w:rsidRPr="002979B9">
        <w:rPr>
          <w:rFonts w:ascii="Times New Roman" w:hAnsi="Times New Roman" w:cs="Times New Roman"/>
          <w:sz w:val="24"/>
          <w:szCs w:val="24"/>
        </w:rPr>
        <w:t>menghubungkan</w:t>
      </w:r>
      <w:proofErr w:type="spellEnd"/>
      <w:r w:rsidR="00797495" w:rsidRPr="002979B9">
        <w:rPr>
          <w:rFonts w:ascii="Times New Roman" w:hAnsi="Times New Roman" w:cs="Times New Roman"/>
          <w:sz w:val="24"/>
          <w:szCs w:val="24"/>
        </w:rPr>
        <w:t xml:space="preserve"> </w:t>
      </w:r>
      <w:r w:rsidR="007D2A98" w:rsidRPr="007D2A98">
        <w:rPr>
          <w:rFonts w:ascii="Times New Roman" w:hAnsi="Times New Roman" w:cs="Times New Roman"/>
          <w:i/>
          <w:iCs/>
          <w:sz w:val="24"/>
          <w:szCs w:val="24"/>
        </w:rPr>
        <w:t>stakeholder</w:t>
      </w:r>
      <w:r w:rsidR="00C71B6F" w:rsidRPr="002979B9">
        <w:rPr>
          <w:rFonts w:ascii="Times New Roman" w:hAnsi="Times New Roman" w:cs="Times New Roman"/>
          <w:sz w:val="24"/>
          <w:szCs w:val="24"/>
        </w:rPr>
        <w:t xml:space="preserve"> </w:t>
      </w:r>
      <w:proofErr w:type="spellStart"/>
      <w:r w:rsidR="00C71B6F" w:rsidRPr="002979B9">
        <w:rPr>
          <w:rFonts w:ascii="Times New Roman" w:hAnsi="Times New Roman" w:cs="Times New Roman"/>
          <w:sz w:val="24"/>
          <w:szCs w:val="24"/>
        </w:rPr>
        <w:t>dengan</w:t>
      </w:r>
      <w:proofErr w:type="spellEnd"/>
      <w:r w:rsidR="00C71B6F" w:rsidRPr="002979B9">
        <w:rPr>
          <w:rFonts w:ascii="Times New Roman" w:hAnsi="Times New Roman" w:cs="Times New Roman"/>
          <w:sz w:val="24"/>
          <w:szCs w:val="24"/>
        </w:rPr>
        <w:t xml:space="preserve"> </w:t>
      </w:r>
      <w:proofErr w:type="spellStart"/>
      <w:r w:rsidR="00C71B6F" w:rsidRPr="002979B9">
        <w:rPr>
          <w:rFonts w:ascii="Times New Roman" w:hAnsi="Times New Roman" w:cs="Times New Roman"/>
          <w:sz w:val="24"/>
          <w:szCs w:val="24"/>
        </w:rPr>
        <w:t>perusahaan</w:t>
      </w:r>
      <w:proofErr w:type="spellEnd"/>
      <w:r w:rsidR="00C71B6F" w:rsidRPr="002979B9">
        <w:rPr>
          <w:rFonts w:ascii="Times New Roman" w:hAnsi="Times New Roman" w:cs="Times New Roman"/>
          <w:sz w:val="24"/>
          <w:szCs w:val="24"/>
        </w:rPr>
        <w:t xml:space="preserve"> </w:t>
      </w:r>
      <w:r w:rsidR="00C71B6F" w:rsidRPr="002979B9">
        <w:rPr>
          <w:rFonts w:ascii="Times New Roman" w:hAnsi="Times New Roman" w:cs="Times New Roman"/>
          <w:sz w:val="24"/>
          <w:szCs w:val="24"/>
        </w:rPr>
        <w:fldChar w:fldCharType="begin" w:fldLock="1"/>
      </w:r>
      <w:r w:rsidR="001D175C" w:rsidRPr="002979B9">
        <w:rPr>
          <w:rFonts w:ascii="Times New Roman" w:hAnsi="Times New Roman" w:cs="Times New Roman"/>
          <w:sz w:val="24"/>
          <w:szCs w:val="24"/>
        </w:rPr>
        <w:instrText>ADDIN CSL_CITATION {"citationItems":[{"id":"ITEM-1","itemData":{"DOI":"10.21002/jaki.2017.06","ISSN":"18298494","abstract":"The objective of this study is to examine the impact of slack resources and board’s feminism on CSR disclosure quality. This study also investigates the role of board’s feminism in moderating the relationship between slack resources and CSR disclosure quality. The analysis of this study uses moderated regression analysis with unbalanced panel data. The sample consists of 114 firms-years which are listed in IDX and reported sustainability report for 2012-2014. The results find that slack resources have positive impact on CSR disclosure quality, while the feminism on board of commissioners have negative effect on CSR disclosure quality. There is no relationship between director’s feminism and CSR disclosure quality. The result also shows that feminism on directors and commissioners does not moderate the relationship between slack resources and CSR disclosure quality. This is probably because the boards in Indonesian public companies are still dominated by men.","author":[{"dropping-particle":"","family":"Anggraeni","given":"Dian Yuni","non-dropping-particle":"","parse-names":false,"suffix":""},{"dropping-particle":"","family":"Djakman","given":"Chaerul D.","non-dropping-particle":"","parse-names":false,"suffix":""}],"container-title":"Jurnal Akuntansi dan Keuangan Indonesia","id":"ITEM-1","issue":"1","issued":{"date-parts":[["2017"]]},"page":"94-118","title":"Slack Resources, Feminisme Dewan, Dan Kualitas Pengungkapan Tanggung Jawab Sosial Perusahaan","type":"article-journal","volume":"14"},"uris":["http://www.mendeley.com/documents/?uuid=cf24cdf9-5278-4615-a1bf-c65b1b32fd62"]}],"mendeley":{"formattedCitation":"(Anggraeni &amp; Djakman, 2017)","plainTextFormattedCitation":"(Anggraeni &amp; Djakman, 2017)","previouslyFormattedCitation":"(Anggraeni &amp; Djakman, 2017)"},"properties":{"noteIndex":0},"schema":"https://github.com/citation-style-language/schema/raw/master/csl-citation.json"}</w:instrText>
      </w:r>
      <w:r w:rsidR="00C71B6F" w:rsidRPr="002979B9">
        <w:rPr>
          <w:rFonts w:ascii="Times New Roman" w:hAnsi="Times New Roman" w:cs="Times New Roman"/>
          <w:sz w:val="24"/>
          <w:szCs w:val="24"/>
        </w:rPr>
        <w:fldChar w:fldCharType="separate"/>
      </w:r>
      <w:r w:rsidR="00C71B6F" w:rsidRPr="002979B9">
        <w:rPr>
          <w:rFonts w:ascii="Times New Roman" w:hAnsi="Times New Roman" w:cs="Times New Roman"/>
          <w:noProof/>
          <w:sz w:val="24"/>
          <w:szCs w:val="24"/>
        </w:rPr>
        <w:t>(Anggraeni &amp; Djakman, 2017)</w:t>
      </w:r>
      <w:r w:rsidR="00C71B6F" w:rsidRPr="002979B9">
        <w:rPr>
          <w:rFonts w:ascii="Times New Roman" w:hAnsi="Times New Roman" w:cs="Times New Roman"/>
          <w:sz w:val="24"/>
          <w:szCs w:val="24"/>
        </w:rPr>
        <w:fldChar w:fldCharType="end"/>
      </w:r>
      <w:r w:rsidR="0068111B" w:rsidRPr="002979B9">
        <w:rPr>
          <w:rFonts w:ascii="Times New Roman" w:hAnsi="Times New Roman" w:cs="Times New Roman"/>
          <w:sz w:val="24"/>
          <w:szCs w:val="24"/>
        </w:rPr>
        <w:t>.</w:t>
      </w:r>
      <w:r w:rsidR="00A31FCF"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Semakin</w:t>
      </w:r>
      <w:proofErr w:type="spellEnd"/>
      <w:r w:rsidRPr="002979B9">
        <w:rPr>
          <w:rFonts w:ascii="Times New Roman" w:hAnsi="Times New Roman" w:cs="Times New Roman"/>
          <w:sz w:val="24"/>
          <w:szCs w:val="24"/>
        </w:rPr>
        <w:t xml:space="preserve"> </w:t>
      </w:r>
      <w:r w:rsidR="00A31FCF" w:rsidRPr="002979B9">
        <w:rPr>
          <w:rFonts w:ascii="Times New Roman" w:hAnsi="Times New Roman" w:cs="Times New Roman"/>
          <w:i/>
          <w:sz w:val="24"/>
          <w:szCs w:val="24"/>
        </w:rPr>
        <w:t>powerful</w:t>
      </w:r>
      <w:r w:rsidRPr="002979B9">
        <w:rPr>
          <w:rFonts w:ascii="Times New Roman" w:hAnsi="Times New Roman" w:cs="Times New Roman"/>
          <w:i/>
          <w:sz w:val="24"/>
          <w:szCs w:val="24"/>
        </w:rPr>
        <w:t xml:space="preserve"> </w:t>
      </w:r>
      <w:r w:rsidR="007D2A98" w:rsidRPr="007D2A98">
        <w:rPr>
          <w:rFonts w:ascii="Times New Roman" w:hAnsi="Times New Roman" w:cs="Times New Roman"/>
          <w:i/>
          <w:iCs/>
          <w:sz w:val="24"/>
          <w:szCs w:val="24"/>
        </w:rPr>
        <w:t>stakeholder</w:t>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terhadap</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maka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semakin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besar</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kemam</w:t>
      </w:r>
      <w:r w:rsidR="00A31FCF" w:rsidRPr="002979B9">
        <w:rPr>
          <w:rFonts w:ascii="Times New Roman" w:hAnsi="Times New Roman" w:cs="Times New Roman"/>
          <w:sz w:val="24"/>
          <w:szCs w:val="24"/>
        </w:rPr>
        <w:t>puan</w:t>
      </w:r>
      <w:proofErr w:type="spellEnd"/>
      <w:r w:rsidR="00A31FCF"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dalam</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mencapai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keberlangs</w:t>
      </w:r>
      <w:r w:rsidR="00A31FCF" w:rsidRPr="002979B9">
        <w:rPr>
          <w:rFonts w:ascii="Times New Roman" w:hAnsi="Times New Roman" w:cs="Times New Roman"/>
          <w:sz w:val="24"/>
          <w:szCs w:val="24"/>
        </w:rPr>
        <w:t>ungan</w:t>
      </w:r>
      <w:proofErr w:type="spellEnd"/>
      <w:r w:rsidR="00A31FCF" w:rsidRPr="002979B9">
        <w:rPr>
          <w:rFonts w:ascii="Times New Roman" w:hAnsi="Times New Roman" w:cs="Times New Roman"/>
          <w:sz w:val="24"/>
          <w:szCs w:val="24"/>
        </w:rPr>
        <w:t xml:space="preserve"> </w:t>
      </w:r>
      <w:proofErr w:type="spellStart"/>
      <w:r w:rsidR="00A31FCF" w:rsidRPr="002979B9">
        <w:rPr>
          <w:rFonts w:ascii="Times New Roman" w:hAnsi="Times New Roman" w:cs="Times New Roman"/>
          <w:sz w:val="24"/>
          <w:szCs w:val="24"/>
        </w:rPr>
        <w:t>usaha</w:t>
      </w:r>
      <w:proofErr w:type="spellEnd"/>
      <w:r w:rsidR="00A31FCF" w:rsidRPr="002979B9">
        <w:rPr>
          <w:rFonts w:ascii="Times New Roman" w:hAnsi="Times New Roman" w:cs="Times New Roman"/>
          <w:sz w:val="24"/>
          <w:szCs w:val="24"/>
        </w:rPr>
        <w:t xml:space="preserve"> </w:t>
      </w:r>
      <w:proofErr w:type="spellStart"/>
      <w:r w:rsidR="00A31FCF" w:rsidRPr="002979B9">
        <w:rPr>
          <w:rFonts w:ascii="Times New Roman" w:hAnsi="Times New Roman" w:cs="Times New Roman"/>
          <w:sz w:val="24"/>
          <w:szCs w:val="24"/>
        </w:rPr>
        <w:t>untuk</w:t>
      </w:r>
      <w:proofErr w:type="spellEnd"/>
      <w:r w:rsidR="00A31FCF" w:rsidRPr="002979B9">
        <w:rPr>
          <w:rFonts w:ascii="Times New Roman" w:hAnsi="Times New Roman" w:cs="Times New Roman"/>
          <w:sz w:val="24"/>
          <w:szCs w:val="24"/>
        </w:rPr>
        <w:t xml:space="preserve"> </w:t>
      </w:r>
      <w:proofErr w:type="spellStart"/>
      <w:r w:rsidR="00A31FCF" w:rsidRPr="002979B9">
        <w:rPr>
          <w:rFonts w:ascii="Times New Roman" w:hAnsi="Times New Roman" w:cs="Times New Roman"/>
          <w:sz w:val="24"/>
          <w:szCs w:val="24"/>
        </w:rPr>
        <w:t>beradaptasi</w:t>
      </w:r>
      <w:proofErr w:type="spellEnd"/>
      <w:r w:rsidR="00A31FCF" w:rsidRPr="002979B9">
        <w:rPr>
          <w:rFonts w:ascii="Times New Roman" w:hAnsi="Times New Roman" w:cs="Times New Roman"/>
          <w:sz w:val="24"/>
          <w:szCs w:val="24"/>
        </w:rPr>
        <w:t xml:space="preserve">. </w:t>
      </w:r>
      <w:r w:rsidR="007D2A98" w:rsidRPr="007D2A98">
        <w:rPr>
          <w:rFonts w:ascii="Times New Roman" w:hAnsi="Times New Roman" w:cs="Times New Roman"/>
          <w:i/>
          <w:iCs/>
          <w:sz w:val="24"/>
          <w:szCs w:val="24"/>
        </w:rPr>
        <w:t>Stakeholder</w:t>
      </w:r>
      <w:r w:rsidRPr="002979B9">
        <w:rPr>
          <w:rFonts w:ascii="Times New Roman" w:hAnsi="Times New Roman" w:cs="Times New Roman"/>
          <w:i/>
          <w:sz w:val="24"/>
          <w:szCs w:val="24"/>
        </w:rPr>
        <w:t xml:space="preserve"> power</w:t>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ditentukan</w:t>
      </w:r>
      <w:proofErr w:type="spellEnd"/>
      <w:r w:rsidRPr="002979B9">
        <w:rPr>
          <w:rFonts w:ascii="Times New Roman" w:hAnsi="Times New Roman" w:cs="Times New Roman"/>
          <w:sz w:val="24"/>
          <w:szCs w:val="24"/>
        </w:rPr>
        <w:t xml:space="preserve"> oleh </w:t>
      </w:r>
      <w:proofErr w:type="spellStart"/>
      <w:r w:rsidRPr="002979B9">
        <w:rPr>
          <w:rFonts w:ascii="Times New Roman" w:hAnsi="Times New Roman" w:cs="Times New Roman"/>
          <w:sz w:val="24"/>
          <w:szCs w:val="24"/>
        </w:rPr>
        <w:t>besar</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w:t>
      </w:r>
      <w:r w:rsidR="00A31FCF" w:rsidRPr="002979B9">
        <w:rPr>
          <w:rFonts w:ascii="Times New Roman" w:hAnsi="Times New Roman" w:cs="Times New Roman"/>
          <w:sz w:val="24"/>
          <w:szCs w:val="24"/>
        </w:rPr>
        <w:t>ecilnya</w:t>
      </w:r>
      <w:proofErr w:type="spellEnd"/>
      <w:r w:rsidR="00A31FCF" w:rsidRPr="002979B9">
        <w:rPr>
          <w:rFonts w:ascii="Times New Roman" w:hAnsi="Times New Roman" w:cs="Times New Roman"/>
          <w:sz w:val="24"/>
          <w:szCs w:val="24"/>
        </w:rPr>
        <w:t xml:space="preserve"> </w:t>
      </w:r>
      <w:proofErr w:type="spellStart"/>
      <w:r w:rsidR="00A31FCF" w:rsidRPr="002979B9">
        <w:rPr>
          <w:rFonts w:ascii="Times New Roman" w:hAnsi="Times New Roman" w:cs="Times New Roman"/>
          <w:sz w:val="24"/>
          <w:szCs w:val="24"/>
        </w:rPr>
        <w:t>kemampuan</w:t>
      </w:r>
      <w:proofErr w:type="spellEnd"/>
      <w:r w:rsidR="00A31FCF" w:rsidRPr="002979B9">
        <w:rPr>
          <w:rFonts w:ascii="Times New Roman" w:hAnsi="Times New Roman" w:cs="Times New Roman"/>
          <w:sz w:val="24"/>
          <w:szCs w:val="24"/>
        </w:rPr>
        <w:t xml:space="preserve"> yang </w:t>
      </w:r>
      <w:proofErr w:type="spellStart"/>
      <w:r w:rsidR="00A31FCF" w:rsidRPr="002979B9">
        <w:rPr>
          <w:rFonts w:ascii="Times New Roman" w:hAnsi="Times New Roman" w:cs="Times New Roman"/>
          <w:sz w:val="24"/>
          <w:szCs w:val="24"/>
        </w:rPr>
        <w:t>dimiliki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untuk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mengendalikan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sumber</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daya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tersebut</w:t>
      </w:r>
      <w:proofErr w:type="spellEnd"/>
      <w:r w:rsidR="004507E0" w:rsidRPr="002979B9">
        <w:rPr>
          <w:rFonts w:ascii="Times New Roman" w:hAnsi="Times New Roman" w:cs="Times New Roman"/>
          <w:sz w:val="24"/>
          <w:szCs w:val="24"/>
        </w:rPr>
        <w:t>.</w:t>
      </w:r>
    </w:p>
    <w:p w14:paraId="587070F3" w14:textId="77777777" w:rsidR="00E01D6C" w:rsidRPr="002979B9" w:rsidRDefault="002237A7" w:rsidP="00155281">
      <w:pPr>
        <w:pStyle w:val="Heading3"/>
        <w:spacing w:line="480" w:lineRule="auto"/>
        <w:jc w:val="both"/>
        <w:rPr>
          <w:rFonts w:ascii="Times New Roman" w:hAnsi="Times New Roman" w:cs="Times New Roman"/>
          <w:color w:val="auto"/>
          <w:sz w:val="24"/>
          <w:szCs w:val="24"/>
        </w:rPr>
      </w:pPr>
      <w:bookmarkStart w:id="13" w:name="_Toc206357782"/>
      <w:r w:rsidRPr="002979B9">
        <w:rPr>
          <w:rFonts w:ascii="Times New Roman" w:hAnsi="Times New Roman" w:cs="Times New Roman"/>
          <w:color w:val="auto"/>
          <w:sz w:val="24"/>
          <w:szCs w:val="24"/>
        </w:rPr>
        <w:t xml:space="preserve">2.1.2 </w:t>
      </w:r>
      <w:proofErr w:type="spellStart"/>
      <w:r w:rsidR="00E84AB4" w:rsidRPr="002979B9">
        <w:rPr>
          <w:rFonts w:ascii="Times New Roman" w:hAnsi="Times New Roman" w:cs="Times New Roman"/>
          <w:color w:val="auto"/>
          <w:sz w:val="24"/>
          <w:szCs w:val="24"/>
        </w:rPr>
        <w:t>Pengungkapan</w:t>
      </w:r>
      <w:proofErr w:type="spellEnd"/>
      <w:r w:rsidR="00E84AB4" w:rsidRPr="002979B9">
        <w:rPr>
          <w:rFonts w:ascii="Times New Roman" w:hAnsi="Times New Roman" w:cs="Times New Roman"/>
          <w:color w:val="auto"/>
          <w:sz w:val="24"/>
          <w:szCs w:val="24"/>
        </w:rPr>
        <w:t xml:space="preserve"> </w:t>
      </w:r>
      <w:r w:rsidRPr="002979B9">
        <w:rPr>
          <w:rFonts w:ascii="Times New Roman" w:hAnsi="Times New Roman" w:cs="Times New Roman"/>
          <w:i/>
          <w:color w:val="auto"/>
          <w:sz w:val="24"/>
          <w:szCs w:val="24"/>
        </w:rPr>
        <w:t>Corporate Social Responsibility</w:t>
      </w:r>
      <w:r w:rsidRPr="002979B9">
        <w:rPr>
          <w:rFonts w:ascii="Times New Roman" w:hAnsi="Times New Roman" w:cs="Times New Roman"/>
          <w:color w:val="auto"/>
          <w:sz w:val="24"/>
          <w:szCs w:val="24"/>
        </w:rPr>
        <w:t xml:space="preserve"> (CSR)</w:t>
      </w:r>
      <w:bookmarkEnd w:id="13"/>
      <w:r w:rsidR="00E01D6C" w:rsidRPr="002979B9">
        <w:rPr>
          <w:rFonts w:ascii="Times New Roman" w:hAnsi="Times New Roman" w:cs="Times New Roman"/>
          <w:color w:val="auto"/>
          <w:sz w:val="24"/>
          <w:szCs w:val="24"/>
        </w:rPr>
        <w:t xml:space="preserve"> </w:t>
      </w:r>
    </w:p>
    <w:p w14:paraId="6CA9F41D" w14:textId="77C930D5" w:rsidR="00C71B6F" w:rsidRPr="002979B9" w:rsidRDefault="00C71B6F"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tab/>
      </w:r>
      <w:r w:rsidR="0001374C" w:rsidRPr="002979B9">
        <w:rPr>
          <w:rFonts w:ascii="Times New Roman" w:hAnsi="Times New Roman" w:cs="Times New Roman"/>
          <w:i/>
          <w:sz w:val="24"/>
          <w:szCs w:val="24"/>
        </w:rPr>
        <w:t>Corporate Social Responsibility</w:t>
      </w:r>
      <w:r w:rsidR="0001374C" w:rsidRPr="002979B9">
        <w:rPr>
          <w:rFonts w:ascii="Times New Roman" w:hAnsi="Times New Roman" w:cs="Times New Roman"/>
          <w:sz w:val="24"/>
          <w:szCs w:val="24"/>
        </w:rPr>
        <w:t xml:space="preserve"> </w:t>
      </w:r>
      <w:proofErr w:type="spellStart"/>
      <w:r w:rsidR="0001374C" w:rsidRPr="002979B9">
        <w:rPr>
          <w:rFonts w:ascii="Times New Roman" w:hAnsi="Times New Roman" w:cs="Times New Roman"/>
          <w:sz w:val="24"/>
          <w:szCs w:val="24"/>
        </w:rPr>
        <w:t>atau</w:t>
      </w:r>
      <w:proofErr w:type="spellEnd"/>
      <w:r w:rsidR="0001374C" w:rsidRPr="002979B9">
        <w:rPr>
          <w:rFonts w:ascii="Times New Roman" w:hAnsi="Times New Roman" w:cs="Times New Roman"/>
          <w:sz w:val="24"/>
          <w:szCs w:val="24"/>
        </w:rPr>
        <w:t xml:space="preserve"> CSR, </w:t>
      </w:r>
      <w:proofErr w:type="spellStart"/>
      <w:r w:rsidR="0001374C" w:rsidRPr="002979B9">
        <w:rPr>
          <w:rFonts w:ascii="Times New Roman" w:hAnsi="Times New Roman" w:cs="Times New Roman"/>
          <w:sz w:val="24"/>
          <w:szCs w:val="24"/>
        </w:rPr>
        <w:t>berasal</w:t>
      </w:r>
      <w:proofErr w:type="spellEnd"/>
      <w:r w:rsidR="0001374C" w:rsidRPr="002979B9">
        <w:rPr>
          <w:rFonts w:ascii="Times New Roman" w:hAnsi="Times New Roman" w:cs="Times New Roman"/>
          <w:sz w:val="24"/>
          <w:szCs w:val="24"/>
        </w:rPr>
        <w:t xml:space="preserve"> </w:t>
      </w:r>
      <w:proofErr w:type="spellStart"/>
      <w:r w:rsidR="0001374C" w:rsidRPr="002979B9">
        <w:rPr>
          <w:rFonts w:ascii="Times New Roman" w:hAnsi="Times New Roman" w:cs="Times New Roman"/>
          <w:sz w:val="24"/>
          <w:szCs w:val="24"/>
        </w:rPr>
        <w:t>dari</w:t>
      </w:r>
      <w:proofErr w:type="spellEnd"/>
      <w:r w:rsidR="0001374C" w:rsidRPr="002979B9">
        <w:rPr>
          <w:rFonts w:ascii="Times New Roman" w:hAnsi="Times New Roman" w:cs="Times New Roman"/>
          <w:sz w:val="24"/>
          <w:szCs w:val="24"/>
        </w:rPr>
        <w:t xml:space="preserve"> </w:t>
      </w:r>
      <w:proofErr w:type="spellStart"/>
      <w:r w:rsidR="0001374C" w:rsidRPr="002979B9">
        <w:rPr>
          <w:rFonts w:ascii="Times New Roman" w:hAnsi="Times New Roman" w:cs="Times New Roman"/>
          <w:sz w:val="24"/>
          <w:szCs w:val="24"/>
        </w:rPr>
        <w:t>bahasa</w:t>
      </w:r>
      <w:proofErr w:type="spellEnd"/>
      <w:r w:rsidR="0001374C" w:rsidRPr="002979B9">
        <w:rPr>
          <w:rFonts w:ascii="Times New Roman" w:hAnsi="Times New Roman" w:cs="Times New Roman"/>
          <w:sz w:val="24"/>
          <w:szCs w:val="24"/>
        </w:rPr>
        <w:t xml:space="preserve"> </w:t>
      </w:r>
      <w:proofErr w:type="spellStart"/>
      <w:r w:rsidR="0001374C" w:rsidRPr="002979B9">
        <w:rPr>
          <w:rFonts w:ascii="Times New Roman" w:hAnsi="Times New Roman" w:cs="Times New Roman"/>
          <w:sz w:val="24"/>
          <w:szCs w:val="24"/>
        </w:rPr>
        <w:t>Inggris</w:t>
      </w:r>
      <w:proofErr w:type="spellEnd"/>
      <w:r w:rsidR="0001374C" w:rsidRPr="002979B9">
        <w:rPr>
          <w:rFonts w:ascii="Times New Roman" w:hAnsi="Times New Roman" w:cs="Times New Roman"/>
          <w:sz w:val="24"/>
          <w:szCs w:val="24"/>
        </w:rPr>
        <w:t xml:space="preserve"> dan </w:t>
      </w:r>
      <w:proofErr w:type="spellStart"/>
      <w:r w:rsidR="0001374C" w:rsidRPr="002979B9">
        <w:rPr>
          <w:rFonts w:ascii="Times New Roman" w:hAnsi="Times New Roman" w:cs="Times New Roman"/>
          <w:sz w:val="24"/>
          <w:szCs w:val="24"/>
        </w:rPr>
        <w:t>terdiri</w:t>
      </w:r>
      <w:proofErr w:type="spellEnd"/>
      <w:r w:rsidR="0001374C" w:rsidRPr="002979B9">
        <w:rPr>
          <w:rFonts w:ascii="Times New Roman" w:hAnsi="Times New Roman" w:cs="Times New Roman"/>
          <w:sz w:val="24"/>
          <w:szCs w:val="24"/>
        </w:rPr>
        <w:t xml:space="preserve"> </w:t>
      </w:r>
      <w:proofErr w:type="spellStart"/>
      <w:r w:rsidR="0001374C" w:rsidRPr="002979B9">
        <w:rPr>
          <w:rFonts w:ascii="Times New Roman" w:hAnsi="Times New Roman" w:cs="Times New Roman"/>
          <w:sz w:val="24"/>
          <w:szCs w:val="24"/>
        </w:rPr>
        <w:t>dari</w:t>
      </w:r>
      <w:proofErr w:type="spellEnd"/>
      <w:r w:rsidR="0001374C" w:rsidRPr="002979B9">
        <w:rPr>
          <w:rFonts w:ascii="Times New Roman" w:hAnsi="Times New Roman" w:cs="Times New Roman"/>
          <w:sz w:val="24"/>
          <w:szCs w:val="24"/>
        </w:rPr>
        <w:t xml:space="preserve"> </w:t>
      </w:r>
      <w:proofErr w:type="spellStart"/>
      <w:r w:rsidR="0001374C" w:rsidRPr="002979B9">
        <w:rPr>
          <w:rFonts w:ascii="Times New Roman" w:hAnsi="Times New Roman" w:cs="Times New Roman"/>
          <w:sz w:val="24"/>
          <w:szCs w:val="24"/>
        </w:rPr>
        <w:t>tiga</w:t>
      </w:r>
      <w:proofErr w:type="spellEnd"/>
      <w:r w:rsidR="0001374C" w:rsidRPr="002979B9">
        <w:rPr>
          <w:rFonts w:ascii="Times New Roman" w:hAnsi="Times New Roman" w:cs="Times New Roman"/>
          <w:sz w:val="24"/>
          <w:szCs w:val="24"/>
        </w:rPr>
        <w:t xml:space="preserve"> kata: </w:t>
      </w:r>
      <w:r w:rsidR="0001374C" w:rsidRPr="002979B9">
        <w:rPr>
          <w:rFonts w:ascii="Times New Roman" w:hAnsi="Times New Roman" w:cs="Times New Roman"/>
          <w:i/>
          <w:sz w:val="24"/>
          <w:szCs w:val="24"/>
        </w:rPr>
        <w:t xml:space="preserve">corporate </w:t>
      </w:r>
      <w:r w:rsidR="0001374C" w:rsidRPr="002979B9">
        <w:rPr>
          <w:rFonts w:ascii="Times New Roman" w:hAnsi="Times New Roman" w:cs="Times New Roman"/>
          <w:sz w:val="24"/>
          <w:szCs w:val="24"/>
        </w:rPr>
        <w:t xml:space="preserve">yang </w:t>
      </w:r>
      <w:proofErr w:type="spellStart"/>
      <w:r w:rsidR="0001374C" w:rsidRPr="002979B9">
        <w:rPr>
          <w:rFonts w:ascii="Times New Roman" w:hAnsi="Times New Roman" w:cs="Times New Roman"/>
          <w:sz w:val="24"/>
          <w:szCs w:val="24"/>
        </w:rPr>
        <w:t>berarti</w:t>
      </w:r>
      <w:proofErr w:type="spellEnd"/>
      <w:r w:rsidR="0001374C" w:rsidRPr="002979B9">
        <w:rPr>
          <w:rFonts w:ascii="Times New Roman" w:hAnsi="Times New Roman" w:cs="Times New Roman"/>
          <w:sz w:val="24"/>
          <w:szCs w:val="24"/>
        </w:rPr>
        <w:t xml:space="preserve"> </w:t>
      </w:r>
      <w:proofErr w:type="spellStart"/>
      <w:r w:rsidR="0001374C" w:rsidRPr="002979B9">
        <w:rPr>
          <w:rFonts w:ascii="Times New Roman" w:hAnsi="Times New Roman" w:cs="Times New Roman"/>
          <w:sz w:val="24"/>
          <w:szCs w:val="24"/>
        </w:rPr>
        <w:t>perusahaan</w:t>
      </w:r>
      <w:proofErr w:type="spellEnd"/>
      <w:r w:rsidR="0001374C" w:rsidRPr="002979B9">
        <w:rPr>
          <w:rFonts w:ascii="Times New Roman" w:hAnsi="Times New Roman" w:cs="Times New Roman"/>
          <w:i/>
          <w:sz w:val="24"/>
          <w:szCs w:val="24"/>
        </w:rPr>
        <w:t>, social</w:t>
      </w:r>
      <w:r w:rsidR="0001374C" w:rsidRPr="002979B9">
        <w:rPr>
          <w:rFonts w:ascii="Times New Roman" w:hAnsi="Times New Roman" w:cs="Times New Roman"/>
          <w:sz w:val="24"/>
          <w:szCs w:val="24"/>
        </w:rPr>
        <w:t xml:space="preserve"> yang </w:t>
      </w:r>
      <w:proofErr w:type="spellStart"/>
      <w:r w:rsidR="0001374C" w:rsidRPr="002979B9">
        <w:rPr>
          <w:rFonts w:ascii="Times New Roman" w:hAnsi="Times New Roman" w:cs="Times New Roman"/>
          <w:sz w:val="24"/>
          <w:szCs w:val="24"/>
        </w:rPr>
        <w:t>berarti</w:t>
      </w:r>
      <w:proofErr w:type="spellEnd"/>
      <w:r w:rsidR="0001374C" w:rsidRPr="002979B9">
        <w:rPr>
          <w:rFonts w:ascii="Times New Roman" w:hAnsi="Times New Roman" w:cs="Times New Roman"/>
          <w:sz w:val="24"/>
          <w:szCs w:val="24"/>
        </w:rPr>
        <w:t xml:space="preserve"> </w:t>
      </w:r>
      <w:proofErr w:type="spellStart"/>
      <w:r w:rsidR="0001374C" w:rsidRPr="002979B9">
        <w:rPr>
          <w:rFonts w:ascii="Times New Roman" w:hAnsi="Times New Roman" w:cs="Times New Roman"/>
          <w:sz w:val="24"/>
          <w:szCs w:val="24"/>
        </w:rPr>
        <w:t>sosial</w:t>
      </w:r>
      <w:proofErr w:type="spellEnd"/>
      <w:r w:rsidR="0001374C" w:rsidRPr="002979B9">
        <w:rPr>
          <w:rFonts w:ascii="Times New Roman" w:hAnsi="Times New Roman" w:cs="Times New Roman"/>
          <w:sz w:val="24"/>
          <w:szCs w:val="24"/>
        </w:rPr>
        <w:t xml:space="preserve"> </w:t>
      </w:r>
      <w:proofErr w:type="spellStart"/>
      <w:r w:rsidR="0001374C" w:rsidRPr="002979B9">
        <w:rPr>
          <w:rFonts w:ascii="Times New Roman" w:hAnsi="Times New Roman" w:cs="Times New Roman"/>
          <w:sz w:val="24"/>
          <w:szCs w:val="24"/>
        </w:rPr>
        <w:t>atau</w:t>
      </w:r>
      <w:proofErr w:type="spellEnd"/>
      <w:r w:rsidR="0001374C" w:rsidRPr="002979B9">
        <w:rPr>
          <w:rFonts w:ascii="Times New Roman" w:hAnsi="Times New Roman" w:cs="Times New Roman"/>
          <w:sz w:val="24"/>
          <w:szCs w:val="24"/>
        </w:rPr>
        <w:t xml:space="preserve"> </w:t>
      </w:r>
      <w:proofErr w:type="spellStart"/>
      <w:r w:rsidR="0001374C" w:rsidRPr="002979B9">
        <w:rPr>
          <w:rFonts w:ascii="Times New Roman" w:hAnsi="Times New Roman" w:cs="Times New Roman"/>
          <w:sz w:val="24"/>
          <w:szCs w:val="24"/>
        </w:rPr>
        <w:t>masyarakat</w:t>
      </w:r>
      <w:proofErr w:type="spellEnd"/>
      <w:r w:rsidR="0001374C" w:rsidRPr="002979B9">
        <w:rPr>
          <w:rFonts w:ascii="Times New Roman" w:hAnsi="Times New Roman" w:cs="Times New Roman"/>
          <w:sz w:val="24"/>
          <w:szCs w:val="24"/>
        </w:rPr>
        <w:t xml:space="preserve">, dan </w:t>
      </w:r>
      <w:r w:rsidR="0001374C" w:rsidRPr="002979B9">
        <w:rPr>
          <w:rFonts w:ascii="Times New Roman" w:hAnsi="Times New Roman" w:cs="Times New Roman"/>
          <w:i/>
          <w:sz w:val="24"/>
          <w:szCs w:val="24"/>
        </w:rPr>
        <w:t xml:space="preserve">responsibility </w:t>
      </w:r>
      <w:r w:rsidR="0001374C" w:rsidRPr="002979B9">
        <w:rPr>
          <w:rFonts w:ascii="Times New Roman" w:hAnsi="Times New Roman" w:cs="Times New Roman"/>
          <w:sz w:val="24"/>
          <w:szCs w:val="24"/>
        </w:rPr>
        <w:t xml:space="preserve">yang </w:t>
      </w:r>
      <w:proofErr w:type="spellStart"/>
      <w:r w:rsidR="0001374C" w:rsidRPr="002979B9">
        <w:rPr>
          <w:rFonts w:ascii="Times New Roman" w:hAnsi="Times New Roman" w:cs="Times New Roman"/>
          <w:sz w:val="24"/>
          <w:szCs w:val="24"/>
        </w:rPr>
        <w:t>berarti</w:t>
      </w:r>
      <w:proofErr w:type="spellEnd"/>
      <w:r w:rsidR="0001374C" w:rsidRPr="002979B9">
        <w:rPr>
          <w:rFonts w:ascii="Times New Roman" w:hAnsi="Times New Roman" w:cs="Times New Roman"/>
          <w:sz w:val="24"/>
          <w:szCs w:val="24"/>
        </w:rPr>
        <w:t xml:space="preserve"> </w:t>
      </w:r>
      <w:proofErr w:type="spellStart"/>
      <w:r w:rsidR="0001374C" w:rsidRPr="002979B9">
        <w:rPr>
          <w:rFonts w:ascii="Times New Roman" w:hAnsi="Times New Roman" w:cs="Times New Roman"/>
          <w:sz w:val="24"/>
          <w:szCs w:val="24"/>
        </w:rPr>
        <w:t>tanggung</w:t>
      </w:r>
      <w:proofErr w:type="spellEnd"/>
      <w:r w:rsidR="0001374C" w:rsidRPr="002979B9">
        <w:rPr>
          <w:rFonts w:ascii="Times New Roman" w:hAnsi="Times New Roman" w:cs="Times New Roman"/>
          <w:sz w:val="24"/>
          <w:szCs w:val="24"/>
        </w:rPr>
        <w:t xml:space="preserve"> </w:t>
      </w:r>
      <w:proofErr w:type="spellStart"/>
      <w:r w:rsidR="0001374C" w:rsidRPr="002979B9">
        <w:rPr>
          <w:rFonts w:ascii="Times New Roman" w:hAnsi="Times New Roman" w:cs="Times New Roman"/>
          <w:sz w:val="24"/>
          <w:szCs w:val="24"/>
        </w:rPr>
        <w:t>jawab</w:t>
      </w:r>
      <w:proofErr w:type="spellEnd"/>
      <w:r w:rsidR="0001374C" w:rsidRPr="002979B9">
        <w:rPr>
          <w:rFonts w:ascii="Times New Roman" w:hAnsi="Times New Roman" w:cs="Times New Roman"/>
          <w:sz w:val="24"/>
          <w:szCs w:val="24"/>
        </w:rPr>
        <w:t xml:space="preserve">. Oleh </w:t>
      </w:r>
      <w:proofErr w:type="spellStart"/>
      <w:r w:rsidR="0001374C" w:rsidRPr="002979B9">
        <w:rPr>
          <w:rFonts w:ascii="Times New Roman" w:hAnsi="Times New Roman" w:cs="Times New Roman"/>
          <w:sz w:val="24"/>
          <w:szCs w:val="24"/>
        </w:rPr>
        <w:t>karena</w:t>
      </w:r>
      <w:proofErr w:type="spellEnd"/>
      <w:r w:rsidR="0001374C" w:rsidRPr="002979B9">
        <w:rPr>
          <w:rFonts w:ascii="Times New Roman" w:hAnsi="Times New Roman" w:cs="Times New Roman"/>
          <w:sz w:val="24"/>
          <w:szCs w:val="24"/>
        </w:rPr>
        <w:t xml:space="preserve"> </w:t>
      </w:r>
      <w:proofErr w:type="spellStart"/>
      <w:r w:rsidR="0001374C" w:rsidRPr="002979B9">
        <w:rPr>
          <w:rFonts w:ascii="Times New Roman" w:hAnsi="Times New Roman" w:cs="Times New Roman"/>
          <w:sz w:val="24"/>
          <w:szCs w:val="24"/>
        </w:rPr>
        <w:t>itu</w:t>
      </w:r>
      <w:proofErr w:type="spellEnd"/>
      <w:r w:rsidR="0001374C" w:rsidRPr="002979B9">
        <w:rPr>
          <w:rFonts w:ascii="Times New Roman" w:hAnsi="Times New Roman" w:cs="Times New Roman"/>
          <w:sz w:val="24"/>
          <w:szCs w:val="24"/>
        </w:rPr>
        <w:t xml:space="preserve">, </w:t>
      </w:r>
      <w:proofErr w:type="spellStart"/>
      <w:r w:rsidR="0001374C" w:rsidRPr="002979B9">
        <w:rPr>
          <w:rFonts w:ascii="Times New Roman" w:hAnsi="Times New Roman" w:cs="Times New Roman"/>
          <w:sz w:val="24"/>
          <w:szCs w:val="24"/>
        </w:rPr>
        <w:t>kesediaan</w:t>
      </w:r>
      <w:proofErr w:type="spellEnd"/>
      <w:r w:rsidR="0001374C" w:rsidRPr="002979B9">
        <w:rPr>
          <w:rFonts w:ascii="Times New Roman" w:hAnsi="Times New Roman" w:cs="Times New Roman"/>
          <w:sz w:val="24"/>
          <w:szCs w:val="24"/>
        </w:rPr>
        <w:t xml:space="preserve"> </w:t>
      </w:r>
      <w:proofErr w:type="spellStart"/>
      <w:r w:rsidR="0001374C" w:rsidRPr="002979B9">
        <w:rPr>
          <w:rFonts w:ascii="Times New Roman" w:hAnsi="Times New Roman" w:cs="Times New Roman"/>
          <w:sz w:val="24"/>
          <w:szCs w:val="24"/>
        </w:rPr>
        <w:t>atau</w:t>
      </w:r>
      <w:proofErr w:type="spellEnd"/>
      <w:r w:rsidR="0001374C" w:rsidRPr="002979B9">
        <w:rPr>
          <w:rFonts w:ascii="Times New Roman" w:hAnsi="Times New Roman" w:cs="Times New Roman"/>
          <w:sz w:val="24"/>
          <w:szCs w:val="24"/>
        </w:rPr>
        <w:t xml:space="preserve"> </w:t>
      </w:r>
      <w:proofErr w:type="spellStart"/>
      <w:r w:rsidR="0001374C" w:rsidRPr="002979B9">
        <w:rPr>
          <w:rFonts w:ascii="Times New Roman" w:hAnsi="Times New Roman" w:cs="Times New Roman"/>
          <w:sz w:val="24"/>
          <w:szCs w:val="24"/>
        </w:rPr>
        <w:t>kemampuan</w:t>
      </w:r>
      <w:proofErr w:type="spellEnd"/>
      <w:r w:rsidR="0001374C" w:rsidRPr="002979B9">
        <w:rPr>
          <w:rFonts w:ascii="Times New Roman" w:hAnsi="Times New Roman" w:cs="Times New Roman"/>
          <w:sz w:val="24"/>
          <w:szCs w:val="24"/>
        </w:rPr>
        <w:t xml:space="preserve"> </w:t>
      </w:r>
      <w:proofErr w:type="spellStart"/>
      <w:r w:rsidR="0001374C" w:rsidRPr="002979B9">
        <w:rPr>
          <w:rFonts w:ascii="Times New Roman" w:hAnsi="Times New Roman" w:cs="Times New Roman"/>
          <w:sz w:val="24"/>
          <w:szCs w:val="24"/>
        </w:rPr>
        <w:t>sebuah</w:t>
      </w:r>
      <w:proofErr w:type="spellEnd"/>
      <w:r w:rsidR="0001374C" w:rsidRPr="002979B9">
        <w:rPr>
          <w:rFonts w:ascii="Times New Roman" w:hAnsi="Times New Roman" w:cs="Times New Roman"/>
          <w:sz w:val="24"/>
          <w:szCs w:val="24"/>
        </w:rPr>
        <w:t xml:space="preserve"> </w:t>
      </w:r>
      <w:proofErr w:type="spellStart"/>
      <w:r w:rsidR="0001374C" w:rsidRPr="002979B9">
        <w:rPr>
          <w:rFonts w:ascii="Times New Roman" w:hAnsi="Times New Roman" w:cs="Times New Roman"/>
          <w:sz w:val="24"/>
          <w:szCs w:val="24"/>
        </w:rPr>
        <w:t>perusahaan</w:t>
      </w:r>
      <w:proofErr w:type="spellEnd"/>
      <w:r w:rsidR="0001374C" w:rsidRPr="002979B9">
        <w:rPr>
          <w:rFonts w:ascii="Times New Roman" w:hAnsi="Times New Roman" w:cs="Times New Roman"/>
          <w:sz w:val="24"/>
          <w:szCs w:val="24"/>
        </w:rPr>
        <w:t xml:space="preserve"> </w:t>
      </w:r>
      <w:proofErr w:type="spellStart"/>
      <w:r w:rsidR="0001374C" w:rsidRPr="002979B9">
        <w:rPr>
          <w:rFonts w:ascii="Times New Roman" w:hAnsi="Times New Roman" w:cs="Times New Roman"/>
          <w:sz w:val="24"/>
          <w:szCs w:val="24"/>
        </w:rPr>
        <w:t>untuk</w:t>
      </w:r>
      <w:proofErr w:type="spellEnd"/>
      <w:r w:rsidR="0001374C" w:rsidRPr="002979B9">
        <w:rPr>
          <w:rFonts w:ascii="Times New Roman" w:hAnsi="Times New Roman" w:cs="Times New Roman"/>
          <w:sz w:val="24"/>
          <w:szCs w:val="24"/>
        </w:rPr>
        <w:t xml:space="preserve"> </w:t>
      </w:r>
      <w:proofErr w:type="spellStart"/>
      <w:r w:rsidR="0001374C" w:rsidRPr="002979B9">
        <w:rPr>
          <w:rFonts w:ascii="Times New Roman" w:hAnsi="Times New Roman" w:cs="Times New Roman"/>
          <w:sz w:val="24"/>
          <w:szCs w:val="24"/>
        </w:rPr>
        <w:t>menjalankan</w:t>
      </w:r>
      <w:proofErr w:type="spellEnd"/>
      <w:r w:rsidR="0001374C" w:rsidRPr="002979B9">
        <w:rPr>
          <w:rFonts w:ascii="Times New Roman" w:hAnsi="Times New Roman" w:cs="Times New Roman"/>
          <w:sz w:val="24"/>
          <w:szCs w:val="24"/>
        </w:rPr>
        <w:t xml:space="preserve"> </w:t>
      </w:r>
      <w:proofErr w:type="spellStart"/>
      <w:r w:rsidR="0001374C" w:rsidRPr="002979B9">
        <w:rPr>
          <w:rFonts w:ascii="Times New Roman" w:hAnsi="Times New Roman" w:cs="Times New Roman"/>
          <w:sz w:val="24"/>
          <w:szCs w:val="24"/>
        </w:rPr>
        <w:t>tanggung</w:t>
      </w:r>
      <w:proofErr w:type="spellEnd"/>
      <w:r w:rsidR="0001374C" w:rsidRPr="002979B9">
        <w:rPr>
          <w:rFonts w:ascii="Times New Roman" w:hAnsi="Times New Roman" w:cs="Times New Roman"/>
          <w:sz w:val="24"/>
          <w:szCs w:val="24"/>
        </w:rPr>
        <w:t xml:space="preserve"> </w:t>
      </w:r>
      <w:proofErr w:type="spellStart"/>
      <w:r w:rsidR="0001374C" w:rsidRPr="002979B9">
        <w:rPr>
          <w:rFonts w:ascii="Times New Roman" w:hAnsi="Times New Roman" w:cs="Times New Roman"/>
          <w:sz w:val="24"/>
          <w:szCs w:val="24"/>
        </w:rPr>
        <w:t>jawab</w:t>
      </w:r>
      <w:proofErr w:type="spellEnd"/>
      <w:r w:rsidR="0001374C" w:rsidRPr="002979B9">
        <w:rPr>
          <w:rFonts w:ascii="Times New Roman" w:hAnsi="Times New Roman" w:cs="Times New Roman"/>
          <w:sz w:val="24"/>
          <w:szCs w:val="24"/>
        </w:rPr>
        <w:t xml:space="preserve"> </w:t>
      </w:r>
      <w:proofErr w:type="spellStart"/>
      <w:r w:rsidR="0001374C" w:rsidRPr="002979B9">
        <w:rPr>
          <w:rFonts w:ascii="Times New Roman" w:hAnsi="Times New Roman" w:cs="Times New Roman"/>
          <w:sz w:val="24"/>
          <w:szCs w:val="24"/>
        </w:rPr>
        <w:t>sosialnya</w:t>
      </w:r>
      <w:proofErr w:type="spellEnd"/>
      <w:r w:rsidR="0001374C" w:rsidRPr="002979B9">
        <w:rPr>
          <w:rFonts w:ascii="Times New Roman" w:hAnsi="Times New Roman" w:cs="Times New Roman"/>
          <w:sz w:val="24"/>
          <w:szCs w:val="24"/>
        </w:rPr>
        <w:t xml:space="preserve"> </w:t>
      </w:r>
      <w:proofErr w:type="spellStart"/>
      <w:r w:rsidR="0001374C" w:rsidRPr="002979B9">
        <w:rPr>
          <w:rFonts w:ascii="Times New Roman" w:hAnsi="Times New Roman" w:cs="Times New Roman"/>
          <w:sz w:val="24"/>
          <w:szCs w:val="24"/>
        </w:rPr>
        <w:t>kepada</w:t>
      </w:r>
      <w:proofErr w:type="spellEnd"/>
      <w:r w:rsidR="0001374C" w:rsidRPr="002979B9">
        <w:rPr>
          <w:rFonts w:ascii="Times New Roman" w:hAnsi="Times New Roman" w:cs="Times New Roman"/>
          <w:sz w:val="24"/>
          <w:szCs w:val="24"/>
        </w:rPr>
        <w:t xml:space="preserve"> </w:t>
      </w:r>
      <w:proofErr w:type="spellStart"/>
      <w:r w:rsidR="0001374C" w:rsidRPr="002979B9">
        <w:rPr>
          <w:rFonts w:ascii="Times New Roman" w:hAnsi="Times New Roman" w:cs="Times New Roman"/>
          <w:sz w:val="24"/>
          <w:szCs w:val="24"/>
        </w:rPr>
        <w:t>masyarakat</w:t>
      </w:r>
      <w:proofErr w:type="spellEnd"/>
      <w:r w:rsidR="0001374C" w:rsidRPr="002979B9">
        <w:rPr>
          <w:rFonts w:ascii="Times New Roman" w:hAnsi="Times New Roman" w:cs="Times New Roman"/>
          <w:sz w:val="24"/>
          <w:szCs w:val="24"/>
        </w:rPr>
        <w:t xml:space="preserve"> yang </w:t>
      </w:r>
      <w:proofErr w:type="spellStart"/>
      <w:r w:rsidR="0001374C" w:rsidRPr="002979B9">
        <w:rPr>
          <w:rFonts w:ascii="Times New Roman" w:hAnsi="Times New Roman" w:cs="Times New Roman"/>
          <w:sz w:val="24"/>
          <w:szCs w:val="24"/>
        </w:rPr>
        <w:t>berada</w:t>
      </w:r>
      <w:proofErr w:type="spellEnd"/>
      <w:r w:rsidR="0001374C" w:rsidRPr="002979B9">
        <w:rPr>
          <w:rFonts w:ascii="Times New Roman" w:hAnsi="Times New Roman" w:cs="Times New Roman"/>
          <w:sz w:val="24"/>
          <w:szCs w:val="24"/>
        </w:rPr>
        <w:t xml:space="preserve"> di </w:t>
      </w:r>
      <w:proofErr w:type="spellStart"/>
      <w:r w:rsidR="0001374C" w:rsidRPr="002979B9">
        <w:rPr>
          <w:rFonts w:ascii="Times New Roman" w:hAnsi="Times New Roman" w:cs="Times New Roman"/>
          <w:sz w:val="24"/>
          <w:szCs w:val="24"/>
        </w:rPr>
        <w:t>sekitar</w:t>
      </w:r>
      <w:proofErr w:type="spellEnd"/>
      <w:r w:rsidR="0001374C" w:rsidRPr="002979B9">
        <w:rPr>
          <w:rFonts w:ascii="Times New Roman" w:hAnsi="Times New Roman" w:cs="Times New Roman"/>
          <w:sz w:val="24"/>
          <w:szCs w:val="24"/>
        </w:rPr>
        <w:t xml:space="preserve"> wilayah </w:t>
      </w:r>
      <w:proofErr w:type="spellStart"/>
      <w:r w:rsidR="0001374C" w:rsidRPr="002979B9">
        <w:rPr>
          <w:rFonts w:ascii="Times New Roman" w:hAnsi="Times New Roman" w:cs="Times New Roman"/>
          <w:sz w:val="24"/>
          <w:szCs w:val="24"/>
        </w:rPr>
        <w:t>operasionalnya</w:t>
      </w:r>
      <w:proofErr w:type="spellEnd"/>
      <w:r w:rsidR="0001374C" w:rsidRPr="002979B9">
        <w:rPr>
          <w:rFonts w:ascii="Times New Roman" w:hAnsi="Times New Roman" w:cs="Times New Roman"/>
          <w:sz w:val="24"/>
          <w:szCs w:val="24"/>
        </w:rPr>
        <w:t xml:space="preserve"> </w:t>
      </w:r>
      <w:proofErr w:type="spellStart"/>
      <w:r w:rsidR="0001374C" w:rsidRPr="002979B9">
        <w:rPr>
          <w:rFonts w:ascii="Times New Roman" w:hAnsi="Times New Roman" w:cs="Times New Roman"/>
          <w:sz w:val="24"/>
          <w:szCs w:val="24"/>
        </w:rPr>
        <w:t>atau</w:t>
      </w:r>
      <w:proofErr w:type="spellEnd"/>
      <w:r w:rsidR="0001374C" w:rsidRPr="002979B9">
        <w:rPr>
          <w:rFonts w:ascii="Times New Roman" w:hAnsi="Times New Roman" w:cs="Times New Roman"/>
          <w:sz w:val="24"/>
          <w:szCs w:val="24"/>
        </w:rPr>
        <w:t xml:space="preserve"> di </w:t>
      </w:r>
      <w:proofErr w:type="spellStart"/>
      <w:r w:rsidR="0001374C" w:rsidRPr="002979B9">
        <w:rPr>
          <w:rFonts w:ascii="Times New Roman" w:hAnsi="Times New Roman" w:cs="Times New Roman"/>
          <w:sz w:val="24"/>
          <w:szCs w:val="24"/>
        </w:rPr>
        <w:lastRenderedPageBreak/>
        <w:t>sekitar</w:t>
      </w:r>
      <w:proofErr w:type="spellEnd"/>
      <w:r w:rsidR="0001374C" w:rsidRPr="002979B9">
        <w:rPr>
          <w:rFonts w:ascii="Times New Roman" w:hAnsi="Times New Roman" w:cs="Times New Roman"/>
          <w:sz w:val="24"/>
          <w:szCs w:val="24"/>
        </w:rPr>
        <w:t xml:space="preserve"> wilayah </w:t>
      </w:r>
      <w:proofErr w:type="spellStart"/>
      <w:r w:rsidR="0001374C" w:rsidRPr="002979B9">
        <w:rPr>
          <w:rFonts w:ascii="Times New Roman" w:hAnsi="Times New Roman" w:cs="Times New Roman"/>
          <w:sz w:val="24"/>
          <w:szCs w:val="24"/>
        </w:rPr>
        <w:t>tempat</w:t>
      </w:r>
      <w:proofErr w:type="spellEnd"/>
      <w:r w:rsidR="0001374C" w:rsidRPr="002979B9">
        <w:rPr>
          <w:rFonts w:ascii="Times New Roman" w:hAnsi="Times New Roman" w:cs="Times New Roman"/>
          <w:sz w:val="24"/>
          <w:szCs w:val="24"/>
        </w:rPr>
        <w:t xml:space="preserve"> </w:t>
      </w:r>
      <w:proofErr w:type="spellStart"/>
      <w:r w:rsidR="0001374C" w:rsidRPr="002979B9">
        <w:rPr>
          <w:rFonts w:ascii="Times New Roman" w:hAnsi="Times New Roman" w:cs="Times New Roman"/>
          <w:sz w:val="24"/>
          <w:szCs w:val="24"/>
        </w:rPr>
        <w:t>perusahaan</w:t>
      </w:r>
      <w:proofErr w:type="spellEnd"/>
      <w:r w:rsidR="0001374C" w:rsidRPr="002979B9">
        <w:rPr>
          <w:rFonts w:ascii="Times New Roman" w:hAnsi="Times New Roman" w:cs="Times New Roman"/>
          <w:sz w:val="24"/>
          <w:szCs w:val="24"/>
        </w:rPr>
        <w:t xml:space="preserve"> </w:t>
      </w:r>
      <w:proofErr w:type="spellStart"/>
      <w:r w:rsidR="0001374C" w:rsidRPr="002979B9">
        <w:rPr>
          <w:rFonts w:ascii="Times New Roman" w:hAnsi="Times New Roman" w:cs="Times New Roman"/>
          <w:sz w:val="24"/>
          <w:szCs w:val="24"/>
        </w:rPr>
        <w:t>berada</w:t>
      </w:r>
      <w:proofErr w:type="spellEnd"/>
      <w:r w:rsidR="0001374C" w:rsidRPr="002979B9">
        <w:rPr>
          <w:rFonts w:ascii="Times New Roman" w:hAnsi="Times New Roman" w:cs="Times New Roman"/>
          <w:sz w:val="24"/>
          <w:szCs w:val="24"/>
        </w:rPr>
        <w:t xml:space="preserve"> </w:t>
      </w:r>
      <w:r w:rsidR="0001374C" w:rsidRPr="002979B9">
        <w:rPr>
          <w:rFonts w:ascii="Times New Roman" w:hAnsi="Times New Roman" w:cs="Times New Roman"/>
          <w:sz w:val="24"/>
          <w:szCs w:val="24"/>
        </w:rPr>
        <w:fldChar w:fldCharType="begin" w:fldLock="1"/>
      </w:r>
      <w:r w:rsidR="00425F33" w:rsidRPr="002979B9">
        <w:rPr>
          <w:rFonts w:ascii="Times New Roman" w:hAnsi="Times New Roman" w:cs="Times New Roman"/>
          <w:sz w:val="24"/>
          <w:szCs w:val="24"/>
        </w:rPr>
        <w:instrText>ADDIN CSL_CITATION {"citationItems":[{"id":"ITEM-1","itemData":{"author":[{"dropping-particle":"","family":"Zilvana Zetta","given":"Zagita","non-dropping-particle":"","parse-names":false,"suffix":""},{"dropping-particle":"","family":"Tri Raharjo","given":"Santoso","non-dropping-particle":"","parse-names":false,"suffix":""},{"dropping-particle":"","family":"Resnawaty","given":"Risna","non-dropping-particle":"","parse-names":false,"suffix":""}],"container-title":"Jurnal Penelitian dan Pengabdian Kepada Masyarakat (JPPM)","id":"ITEM-1","issue":"3","issued":{"date-parts":[["2021"]]},"page":"539-549","title":"Faktor-Faktor Yang Mempengaruhi Penerapan Corporate Social Responsibility (CSR) Di Perusahaan","type":"article-journal","volume":"2"},"uris":["http://www.mendeley.com/documents/?uuid=92050c0d-8bff-44d4-b1b5-caace4b4c629"]}],"mendeley":{"formattedCitation":"(Zilvana Zetta et al., 2021)","plainTextFormattedCitation":"(Zilvana Zetta et al., 2021)","previouslyFormattedCitation":"(Zilvana Zetta et al., 2021)"},"properties":{"noteIndex":0},"schema":"https://github.com/citation-style-language/schema/raw/master/csl-citation.json"}</w:instrText>
      </w:r>
      <w:r w:rsidR="0001374C" w:rsidRPr="002979B9">
        <w:rPr>
          <w:rFonts w:ascii="Times New Roman" w:hAnsi="Times New Roman" w:cs="Times New Roman"/>
          <w:sz w:val="24"/>
          <w:szCs w:val="24"/>
        </w:rPr>
        <w:fldChar w:fldCharType="separate"/>
      </w:r>
      <w:r w:rsidR="0001374C" w:rsidRPr="002979B9">
        <w:rPr>
          <w:rFonts w:ascii="Times New Roman" w:hAnsi="Times New Roman" w:cs="Times New Roman"/>
          <w:noProof/>
          <w:sz w:val="24"/>
          <w:szCs w:val="24"/>
        </w:rPr>
        <w:t>(Zilvana Zetta et al., 2021)</w:t>
      </w:r>
      <w:r w:rsidR="0001374C" w:rsidRPr="002979B9">
        <w:rPr>
          <w:rFonts w:ascii="Times New Roman" w:hAnsi="Times New Roman" w:cs="Times New Roman"/>
          <w:sz w:val="24"/>
          <w:szCs w:val="24"/>
        </w:rPr>
        <w:fldChar w:fldCharType="end"/>
      </w:r>
      <w:r w:rsidR="0001374C" w:rsidRPr="002979B9">
        <w:rPr>
          <w:rFonts w:ascii="Times New Roman" w:hAnsi="Times New Roman" w:cs="Times New Roman"/>
          <w:sz w:val="24"/>
          <w:szCs w:val="24"/>
        </w:rPr>
        <w:t xml:space="preserve">. </w:t>
      </w:r>
      <w:proofErr w:type="spellStart"/>
      <w:r w:rsidR="005C046D" w:rsidRPr="002979B9">
        <w:rPr>
          <w:rFonts w:ascii="Times New Roman" w:hAnsi="Times New Roman" w:cs="Times New Roman"/>
          <w:sz w:val="24"/>
          <w:szCs w:val="24"/>
        </w:rPr>
        <w:t>Berbagai</w:t>
      </w:r>
      <w:proofErr w:type="spellEnd"/>
      <w:r w:rsidR="005C046D" w:rsidRPr="002979B9">
        <w:rPr>
          <w:rFonts w:ascii="Times New Roman" w:hAnsi="Times New Roman" w:cs="Times New Roman"/>
          <w:sz w:val="24"/>
          <w:szCs w:val="24"/>
        </w:rPr>
        <w:t xml:space="preserve"> </w:t>
      </w:r>
      <w:proofErr w:type="spellStart"/>
      <w:r w:rsidR="005C046D" w:rsidRPr="002979B9">
        <w:rPr>
          <w:rFonts w:ascii="Times New Roman" w:hAnsi="Times New Roman" w:cs="Times New Roman"/>
          <w:sz w:val="24"/>
          <w:szCs w:val="24"/>
        </w:rPr>
        <w:t>definisi</w:t>
      </w:r>
      <w:proofErr w:type="spellEnd"/>
      <w:r w:rsidR="005C046D" w:rsidRPr="002979B9">
        <w:rPr>
          <w:rFonts w:ascii="Times New Roman" w:hAnsi="Times New Roman" w:cs="Times New Roman"/>
          <w:sz w:val="24"/>
          <w:szCs w:val="24"/>
        </w:rPr>
        <w:t xml:space="preserve"> CSR </w:t>
      </w:r>
      <w:proofErr w:type="spellStart"/>
      <w:r w:rsidR="005C046D" w:rsidRPr="002979B9">
        <w:rPr>
          <w:rFonts w:ascii="Times New Roman" w:hAnsi="Times New Roman" w:cs="Times New Roman"/>
          <w:sz w:val="24"/>
          <w:szCs w:val="24"/>
        </w:rPr>
        <w:t>telah</w:t>
      </w:r>
      <w:proofErr w:type="spellEnd"/>
      <w:r w:rsidR="005C046D" w:rsidRPr="002979B9">
        <w:rPr>
          <w:rFonts w:ascii="Times New Roman" w:hAnsi="Times New Roman" w:cs="Times New Roman"/>
          <w:sz w:val="24"/>
          <w:szCs w:val="24"/>
        </w:rPr>
        <w:t xml:space="preserve"> </w:t>
      </w:r>
      <w:proofErr w:type="spellStart"/>
      <w:r w:rsidR="005C046D" w:rsidRPr="002979B9">
        <w:rPr>
          <w:rFonts w:ascii="Times New Roman" w:hAnsi="Times New Roman" w:cs="Times New Roman"/>
          <w:sz w:val="24"/>
          <w:szCs w:val="24"/>
        </w:rPr>
        <w:t>diberikan</w:t>
      </w:r>
      <w:proofErr w:type="spellEnd"/>
      <w:r w:rsidR="005C046D" w:rsidRPr="002979B9">
        <w:rPr>
          <w:rFonts w:ascii="Times New Roman" w:hAnsi="Times New Roman" w:cs="Times New Roman"/>
          <w:sz w:val="24"/>
          <w:szCs w:val="24"/>
        </w:rPr>
        <w:t xml:space="preserve"> oleh </w:t>
      </w:r>
      <w:proofErr w:type="spellStart"/>
      <w:r w:rsidR="005C046D" w:rsidRPr="002979B9">
        <w:rPr>
          <w:rFonts w:ascii="Times New Roman" w:hAnsi="Times New Roman" w:cs="Times New Roman"/>
          <w:sz w:val="24"/>
          <w:szCs w:val="24"/>
        </w:rPr>
        <w:t>banyak</w:t>
      </w:r>
      <w:proofErr w:type="spellEnd"/>
      <w:r w:rsidR="005C046D" w:rsidRPr="002979B9">
        <w:rPr>
          <w:rFonts w:ascii="Times New Roman" w:hAnsi="Times New Roman" w:cs="Times New Roman"/>
          <w:sz w:val="24"/>
          <w:szCs w:val="24"/>
        </w:rPr>
        <w:t xml:space="preserve"> </w:t>
      </w:r>
      <w:proofErr w:type="spellStart"/>
      <w:r w:rsidR="005C046D" w:rsidRPr="002979B9">
        <w:rPr>
          <w:rFonts w:ascii="Times New Roman" w:hAnsi="Times New Roman" w:cs="Times New Roman"/>
          <w:sz w:val="24"/>
          <w:szCs w:val="24"/>
        </w:rPr>
        <w:t>ahli</w:t>
      </w:r>
      <w:proofErr w:type="spellEnd"/>
      <w:r w:rsidR="005C046D" w:rsidRPr="002979B9">
        <w:rPr>
          <w:rFonts w:ascii="Times New Roman" w:hAnsi="Times New Roman" w:cs="Times New Roman"/>
          <w:sz w:val="24"/>
          <w:szCs w:val="24"/>
        </w:rPr>
        <w:t xml:space="preserve"> dan </w:t>
      </w:r>
      <w:proofErr w:type="spellStart"/>
      <w:r w:rsidR="005C046D" w:rsidRPr="002979B9">
        <w:rPr>
          <w:rFonts w:ascii="Times New Roman" w:hAnsi="Times New Roman" w:cs="Times New Roman"/>
          <w:sz w:val="24"/>
          <w:szCs w:val="24"/>
        </w:rPr>
        <w:t>lembaga</w:t>
      </w:r>
      <w:proofErr w:type="spellEnd"/>
      <w:r w:rsidR="005C046D" w:rsidRPr="002979B9">
        <w:rPr>
          <w:rFonts w:ascii="Times New Roman" w:hAnsi="Times New Roman" w:cs="Times New Roman"/>
          <w:sz w:val="24"/>
          <w:szCs w:val="24"/>
        </w:rPr>
        <w:t xml:space="preserve"> yang </w:t>
      </w:r>
      <w:proofErr w:type="spellStart"/>
      <w:r w:rsidR="005C046D" w:rsidRPr="002979B9">
        <w:rPr>
          <w:rFonts w:ascii="Times New Roman" w:hAnsi="Times New Roman" w:cs="Times New Roman"/>
          <w:sz w:val="24"/>
          <w:szCs w:val="24"/>
        </w:rPr>
        <w:t>berhubungan</w:t>
      </w:r>
      <w:proofErr w:type="spellEnd"/>
      <w:r w:rsidR="005C046D" w:rsidRPr="002979B9">
        <w:rPr>
          <w:rFonts w:ascii="Times New Roman" w:hAnsi="Times New Roman" w:cs="Times New Roman"/>
          <w:sz w:val="24"/>
          <w:szCs w:val="24"/>
        </w:rPr>
        <w:t xml:space="preserve"> </w:t>
      </w:r>
      <w:proofErr w:type="spellStart"/>
      <w:r w:rsidR="005C046D" w:rsidRPr="002979B9">
        <w:rPr>
          <w:rFonts w:ascii="Times New Roman" w:hAnsi="Times New Roman" w:cs="Times New Roman"/>
          <w:sz w:val="24"/>
          <w:szCs w:val="24"/>
        </w:rPr>
        <w:t>dengan</w:t>
      </w:r>
      <w:proofErr w:type="spellEnd"/>
      <w:r w:rsidR="005C046D" w:rsidRPr="002979B9">
        <w:rPr>
          <w:rFonts w:ascii="Times New Roman" w:hAnsi="Times New Roman" w:cs="Times New Roman"/>
          <w:sz w:val="24"/>
          <w:szCs w:val="24"/>
        </w:rPr>
        <w:t xml:space="preserve"> </w:t>
      </w:r>
      <w:r w:rsidR="005C046D" w:rsidRPr="002979B9">
        <w:rPr>
          <w:rFonts w:ascii="Times New Roman" w:hAnsi="Times New Roman" w:cs="Times New Roman"/>
          <w:i/>
          <w:sz w:val="24"/>
          <w:szCs w:val="24"/>
        </w:rPr>
        <w:t xml:space="preserve">sustainability </w:t>
      </w:r>
      <w:proofErr w:type="spellStart"/>
      <w:r w:rsidR="005C046D" w:rsidRPr="002979B9">
        <w:rPr>
          <w:rFonts w:ascii="Times New Roman" w:hAnsi="Times New Roman" w:cs="Times New Roman"/>
          <w:i/>
          <w:sz w:val="24"/>
          <w:szCs w:val="24"/>
        </w:rPr>
        <w:t>developement</w:t>
      </w:r>
      <w:proofErr w:type="spellEnd"/>
      <w:r w:rsidR="005C046D" w:rsidRPr="002979B9">
        <w:rPr>
          <w:rFonts w:ascii="Times New Roman" w:hAnsi="Times New Roman" w:cs="Times New Roman"/>
          <w:sz w:val="24"/>
          <w:szCs w:val="24"/>
        </w:rPr>
        <w:t xml:space="preserve">. Ada </w:t>
      </w:r>
      <w:proofErr w:type="spellStart"/>
      <w:r w:rsidR="005C046D" w:rsidRPr="002979B9">
        <w:rPr>
          <w:rFonts w:ascii="Times New Roman" w:hAnsi="Times New Roman" w:cs="Times New Roman"/>
          <w:sz w:val="24"/>
          <w:szCs w:val="24"/>
        </w:rPr>
        <w:t>banyak</w:t>
      </w:r>
      <w:proofErr w:type="spellEnd"/>
      <w:r w:rsidR="005C046D" w:rsidRPr="002979B9">
        <w:rPr>
          <w:rFonts w:ascii="Times New Roman" w:hAnsi="Times New Roman" w:cs="Times New Roman"/>
          <w:sz w:val="24"/>
          <w:szCs w:val="24"/>
        </w:rPr>
        <w:t xml:space="preserve"> </w:t>
      </w:r>
      <w:proofErr w:type="spellStart"/>
      <w:r w:rsidR="005C046D" w:rsidRPr="002979B9">
        <w:rPr>
          <w:rFonts w:ascii="Times New Roman" w:hAnsi="Times New Roman" w:cs="Times New Roman"/>
          <w:sz w:val="24"/>
          <w:szCs w:val="24"/>
        </w:rPr>
        <w:t>definisi</w:t>
      </w:r>
      <w:proofErr w:type="spellEnd"/>
      <w:r w:rsidR="005C046D" w:rsidRPr="002979B9">
        <w:rPr>
          <w:rFonts w:ascii="Times New Roman" w:hAnsi="Times New Roman" w:cs="Times New Roman"/>
          <w:sz w:val="24"/>
          <w:szCs w:val="24"/>
        </w:rPr>
        <w:t xml:space="preserve"> yang </w:t>
      </w:r>
      <w:proofErr w:type="spellStart"/>
      <w:r w:rsidR="005C046D" w:rsidRPr="002979B9">
        <w:rPr>
          <w:rFonts w:ascii="Times New Roman" w:hAnsi="Times New Roman" w:cs="Times New Roman"/>
          <w:sz w:val="24"/>
          <w:szCs w:val="24"/>
        </w:rPr>
        <w:t>diungkapkan</w:t>
      </w:r>
      <w:proofErr w:type="spellEnd"/>
      <w:r w:rsidR="005C046D" w:rsidRPr="002979B9">
        <w:rPr>
          <w:rFonts w:ascii="Times New Roman" w:hAnsi="Times New Roman" w:cs="Times New Roman"/>
          <w:sz w:val="24"/>
          <w:szCs w:val="24"/>
        </w:rPr>
        <w:t xml:space="preserve"> </w:t>
      </w:r>
      <w:proofErr w:type="spellStart"/>
      <w:r w:rsidR="005C046D" w:rsidRPr="002979B9">
        <w:rPr>
          <w:rFonts w:ascii="Times New Roman" w:hAnsi="Times New Roman" w:cs="Times New Roman"/>
          <w:sz w:val="24"/>
          <w:szCs w:val="24"/>
        </w:rPr>
        <w:t>untuk</w:t>
      </w:r>
      <w:proofErr w:type="spellEnd"/>
      <w:r w:rsidR="005C046D" w:rsidRPr="002979B9">
        <w:rPr>
          <w:rFonts w:ascii="Times New Roman" w:hAnsi="Times New Roman" w:cs="Times New Roman"/>
          <w:sz w:val="24"/>
          <w:szCs w:val="24"/>
        </w:rPr>
        <w:t xml:space="preserve"> CSR,</w:t>
      </w:r>
      <w:r w:rsidR="00900776">
        <w:rPr>
          <w:rFonts w:ascii="Times New Roman" w:hAnsi="Times New Roman" w:cs="Times New Roman"/>
          <w:sz w:val="24"/>
          <w:szCs w:val="24"/>
        </w:rPr>
        <w:t xml:space="preserve"> </w:t>
      </w:r>
      <w:proofErr w:type="spellStart"/>
      <w:r w:rsidR="005C046D" w:rsidRPr="002979B9">
        <w:rPr>
          <w:rFonts w:ascii="Times New Roman" w:hAnsi="Times New Roman" w:cs="Times New Roman"/>
          <w:sz w:val="24"/>
          <w:szCs w:val="24"/>
        </w:rPr>
        <w:t>menyebabkan</w:t>
      </w:r>
      <w:proofErr w:type="spellEnd"/>
      <w:r w:rsidR="005C046D" w:rsidRPr="002979B9">
        <w:rPr>
          <w:rFonts w:ascii="Times New Roman" w:hAnsi="Times New Roman" w:cs="Times New Roman"/>
          <w:sz w:val="24"/>
          <w:szCs w:val="24"/>
        </w:rPr>
        <w:t xml:space="preserve"> </w:t>
      </w:r>
      <w:proofErr w:type="spellStart"/>
      <w:r w:rsidR="005C046D" w:rsidRPr="002979B9">
        <w:rPr>
          <w:rFonts w:ascii="Times New Roman" w:hAnsi="Times New Roman" w:cs="Times New Roman"/>
          <w:sz w:val="24"/>
          <w:szCs w:val="24"/>
        </w:rPr>
        <w:t>definisi</w:t>
      </w:r>
      <w:proofErr w:type="spellEnd"/>
      <w:r w:rsidR="005C046D" w:rsidRPr="002979B9">
        <w:rPr>
          <w:rFonts w:ascii="Times New Roman" w:hAnsi="Times New Roman" w:cs="Times New Roman"/>
          <w:sz w:val="24"/>
          <w:szCs w:val="24"/>
        </w:rPr>
        <w:t xml:space="preserve"> </w:t>
      </w:r>
      <w:proofErr w:type="spellStart"/>
      <w:r w:rsidR="005C046D" w:rsidRPr="002979B9">
        <w:rPr>
          <w:rFonts w:ascii="Times New Roman" w:hAnsi="Times New Roman" w:cs="Times New Roman"/>
          <w:sz w:val="24"/>
          <w:szCs w:val="24"/>
        </w:rPr>
        <w:t>dari</w:t>
      </w:r>
      <w:proofErr w:type="spellEnd"/>
      <w:r w:rsidR="005C046D" w:rsidRPr="002979B9">
        <w:rPr>
          <w:rFonts w:ascii="Times New Roman" w:hAnsi="Times New Roman" w:cs="Times New Roman"/>
          <w:sz w:val="24"/>
          <w:szCs w:val="24"/>
        </w:rPr>
        <w:t xml:space="preserve"> CSR </w:t>
      </w:r>
      <w:proofErr w:type="spellStart"/>
      <w:r w:rsidR="005C046D" w:rsidRPr="002979B9">
        <w:rPr>
          <w:rFonts w:ascii="Times New Roman" w:hAnsi="Times New Roman" w:cs="Times New Roman"/>
          <w:sz w:val="24"/>
          <w:szCs w:val="24"/>
        </w:rPr>
        <w:t>sendiri</w:t>
      </w:r>
      <w:proofErr w:type="spellEnd"/>
      <w:r w:rsidR="005C046D" w:rsidRPr="002979B9">
        <w:rPr>
          <w:rFonts w:ascii="Times New Roman" w:hAnsi="Times New Roman" w:cs="Times New Roman"/>
          <w:sz w:val="24"/>
          <w:szCs w:val="24"/>
        </w:rPr>
        <w:t xml:space="preserve"> </w:t>
      </w:r>
      <w:proofErr w:type="spellStart"/>
      <w:r w:rsidR="005C046D" w:rsidRPr="002979B9">
        <w:rPr>
          <w:rFonts w:ascii="Times New Roman" w:hAnsi="Times New Roman" w:cs="Times New Roman"/>
          <w:sz w:val="24"/>
          <w:szCs w:val="24"/>
        </w:rPr>
        <w:t>menjadi</w:t>
      </w:r>
      <w:proofErr w:type="spellEnd"/>
      <w:r w:rsidR="005C046D" w:rsidRPr="002979B9">
        <w:rPr>
          <w:rFonts w:ascii="Times New Roman" w:hAnsi="Times New Roman" w:cs="Times New Roman"/>
          <w:sz w:val="24"/>
          <w:szCs w:val="24"/>
        </w:rPr>
        <w:t xml:space="preserve"> sangat </w:t>
      </w:r>
      <w:proofErr w:type="spellStart"/>
      <w:r w:rsidR="005C046D" w:rsidRPr="002979B9">
        <w:rPr>
          <w:rFonts w:ascii="Times New Roman" w:hAnsi="Times New Roman" w:cs="Times New Roman"/>
          <w:sz w:val="24"/>
          <w:szCs w:val="24"/>
        </w:rPr>
        <w:t>luas</w:t>
      </w:r>
      <w:proofErr w:type="spellEnd"/>
      <w:r w:rsidR="005C046D" w:rsidRPr="002979B9">
        <w:rPr>
          <w:rFonts w:ascii="Times New Roman" w:hAnsi="Times New Roman" w:cs="Times New Roman"/>
          <w:sz w:val="24"/>
          <w:szCs w:val="24"/>
        </w:rPr>
        <w:t xml:space="preserve"> dan </w:t>
      </w:r>
      <w:proofErr w:type="spellStart"/>
      <w:r w:rsidR="005C046D" w:rsidRPr="002979B9">
        <w:rPr>
          <w:rFonts w:ascii="Times New Roman" w:hAnsi="Times New Roman" w:cs="Times New Roman"/>
          <w:sz w:val="24"/>
          <w:szCs w:val="24"/>
        </w:rPr>
        <w:t>beragam</w:t>
      </w:r>
      <w:proofErr w:type="spellEnd"/>
      <w:r w:rsidR="005C046D" w:rsidRPr="002979B9">
        <w:rPr>
          <w:rFonts w:ascii="Times New Roman" w:hAnsi="Times New Roman" w:cs="Times New Roman"/>
          <w:sz w:val="24"/>
          <w:szCs w:val="24"/>
        </w:rPr>
        <w:t>.</w:t>
      </w:r>
    </w:p>
    <w:p w14:paraId="4F06F492" w14:textId="77777777" w:rsidR="005C046D" w:rsidRPr="002979B9" w:rsidRDefault="00D9334A"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tab/>
      </w:r>
      <w:proofErr w:type="spellStart"/>
      <w:r w:rsidRPr="002979B9">
        <w:rPr>
          <w:rFonts w:ascii="Times New Roman" w:hAnsi="Times New Roman" w:cs="Times New Roman"/>
          <w:sz w:val="24"/>
          <w:szCs w:val="24"/>
        </w:rPr>
        <w:t>Definisi</w:t>
      </w:r>
      <w:proofErr w:type="spellEnd"/>
      <w:r w:rsidRPr="002979B9">
        <w:rPr>
          <w:rFonts w:ascii="Times New Roman" w:hAnsi="Times New Roman" w:cs="Times New Roman"/>
          <w:sz w:val="24"/>
          <w:szCs w:val="24"/>
        </w:rPr>
        <w:t xml:space="preserve"> CSR </w:t>
      </w:r>
      <w:proofErr w:type="spellStart"/>
      <w:r w:rsidRPr="002979B9">
        <w:rPr>
          <w:rFonts w:ascii="Times New Roman" w:hAnsi="Times New Roman" w:cs="Times New Roman"/>
          <w:sz w:val="24"/>
          <w:szCs w:val="24"/>
        </w:rPr>
        <w:t>berdasarkan</w:t>
      </w:r>
      <w:proofErr w:type="spellEnd"/>
      <w:r w:rsidRPr="002979B9">
        <w:rPr>
          <w:rFonts w:ascii="Times New Roman" w:hAnsi="Times New Roman" w:cs="Times New Roman"/>
          <w:sz w:val="24"/>
          <w:szCs w:val="24"/>
        </w:rPr>
        <w:t xml:space="preserve"> ISO 26000, </w:t>
      </w:r>
      <w:proofErr w:type="spellStart"/>
      <w:r w:rsidRPr="002979B9">
        <w:rPr>
          <w:rFonts w:ascii="Times New Roman" w:hAnsi="Times New Roman" w:cs="Times New Roman"/>
          <w:sz w:val="24"/>
          <w:szCs w:val="24"/>
        </w:rPr>
        <w:t>bahwa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tanggung</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jawab</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terhadap</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dampak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keputusan-keputusan</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kegiatan-kegiatan</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dilaksanakan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terhad</w:t>
      </w:r>
      <w:r w:rsidR="00A31FCF" w:rsidRPr="002979B9">
        <w:rPr>
          <w:rFonts w:ascii="Times New Roman" w:hAnsi="Times New Roman" w:cs="Times New Roman"/>
          <w:sz w:val="24"/>
          <w:szCs w:val="24"/>
        </w:rPr>
        <w:t>ap</w:t>
      </w:r>
      <w:proofErr w:type="spellEnd"/>
      <w:r w:rsidR="00A31FCF" w:rsidRPr="002979B9">
        <w:rPr>
          <w:rFonts w:ascii="Times New Roman" w:hAnsi="Times New Roman" w:cs="Times New Roman"/>
          <w:sz w:val="24"/>
          <w:szCs w:val="24"/>
        </w:rPr>
        <w:t xml:space="preserve"> </w:t>
      </w:r>
      <w:proofErr w:type="spellStart"/>
      <w:r w:rsidR="00A31FCF" w:rsidRPr="002979B9">
        <w:rPr>
          <w:rFonts w:ascii="Times New Roman" w:hAnsi="Times New Roman" w:cs="Times New Roman"/>
          <w:sz w:val="24"/>
          <w:szCs w:val="24"/>
        </w:rPr>
        <w:t>masyarakat</w:t>
      </w:r>
      <w:proofErr w:type="spellEnd"/>
      <w:r w:rsidR="00A31FCF" w:rsidRPr="002979B9">
        <w:rPr>
          <w:rFonts w:ascii="Times New Roman" w:hAnsi="Times New Roman" w:cs="Times New Roman"/>
          <w:sz w:val="24"/>
          <w:szCs w:val="24"/>
        </w:rPr>
        <w:t xml:space="preserve"> dan </w:t>
      </w:r>
      <w:proofErr w:type="spellStart"/>
      <w:r w:rsidR="00A31FCF" w:rsidRPr="002979B9">
        <w:rPr>
          <w:rFonts w:ascii="Times New Roman" w:hAnsi="Times New Roman" w:cs="Times New Roman"/>
          <w:sz w:val="24"/>
          <w:szCs w:val="24"/>
        </w:rPr>
        <w:t>lingkungan</w:t>
      </w:r>
      <w:proofErr w:type="spellEnd"/>
      <w:r w:rsidR="00A31FCF"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melalui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perilaku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transparan</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etis</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berkontribusi</w:t>
      </w:r>
      <w:proofErr w:type="spellEnd"/>
      <w:r w:rsidRPr="002979B9">
        <w:rPr>
          <w:rFonts w:ascii="Times New Roman" w:hAnsi="Times New Roman" w:cs="Times New Roman"/>
          <w:sz w:val="24"/>
          <w:szCs w:val="24"/>
        </w:rPr>
        <w:t xml:space="preserve"> pada </w:t>
      </w:r>
      <w:proofErr w:type="spellStart"/>
      <w:r w:rsidRPr="002979B9">
        <w:rPr>
          <w:rFonts w:ascii="Times New Roman" w:hAnsi="Times New Roman" w:cs="Times New Roman"/>
          <w:sz w:val="24"/>
          <w:szCs w:val="24"/>
        </w:rPr>
        <w:t>pembangunan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berkelanjutan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termasuk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kesehatan</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kesejahteraan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masyarakat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mempertimbangkan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harapan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pemangku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kepentingan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sesuai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norma </w:t>
      </w:r>
      <w:proofErr w:type="spellStart"/>
      <w:r w:rsidRPr="002979B9">
        <w:rPr>
          <w:rFonts w:ascii="Times New Roman" w:hAnsi="Times New Roman" w:cs="Times New Roman"/>
          <w:sz w:val="24"/>
          <w:szCs w:val="24"/>
        </w:rPr>
        <w:t>perilaku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internasional</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terintegrasi</w:t>
      </w:r>
      <w:proofErr w:type="spellEnd"/>
      <w:r w:rsidRPr="002979B9">
        <w:rPr>
          <w:rFonts w:ascii="Times New Roman" w:hAnsi="Times New Roman" w:cs="Times New Roman"/>
          <w:sz w:val="24"/>
          <w:szCs w:val="24"/>
        </w:rPr>
        <w:t xml:space="preserve"> di </w:t>
      </w:r>
      <w:proofErr w:type="spellStart"/>
      <w:r w:rsidRPr="002979B9">
        <w:rPr>
          <w:rFonts w:ascii="Times New Roman" w:hAnsi="Times New Roman" w:cs="Times New Roman"/>
          <w:sz w:val="24"/>
          <w:szCs w:val="24"/>
        </w:rPr>
        <w:t>dal</w:t>
      </w:r>
      <w:r w:rsidR="001D175C" w:rsidRPr="002979B9">
        <w:rPr>
          <w:rFonts w:ascii="Times New Roman" w:hAnsi="Times New Roman" w:cs="Times New Roman"/>
          <w:sz w:val="24"/>
          <w:szCs w:val="24"/>
        </w:rPr>
        <w:t>am</w:t>
      </w:r>
      <w:proofErr w:type="spellEnd"/>
      <w:r w:rsidR="001D175C" w:rsidRPr="002979B9">
        <w:rPr>
          <w:rFonts w:ascii="Times New Roman" w:hAnsi="Times New Roman" w:cs="Times New Roman"/>
          <w:sz w:val="24"/>
          <w:szCs w:val="24"/>
        </w:rPr>
        <w:t xml:space="preserve"> </w:t>
      </w:r>
      <w:proofErr w:type="spellStart"/>
      <w:r w:rsidR="001D175C" w:rsidRPr="002979B9">
        <w:rPr>
          <w:rFonts w:ascii="Times New Roman" w:hAnsi="Times New Roman" w:cs="Times New Roman"/>
          <w:sz w:val="24"/>
          <w:szCs w:val="24"/>
        </w:rPr>
        <w:t>perusahaan</w:t>
      </w:r>
      <w:proofErr w:type="spellEnd"/>
      <w:r w:rsidR="001D175C" w:rsidRPr="002979B9">
        <w:rPr>
          <w:rFonts w:ascii="Times New Roman" w:hAnsi="Times New Roman" w:cs="Times New Roman"/>
          <w:sz w:val="24"/>
          <w:szCs w:val="24"/>
        </w:rPr>
        <w:t xml:space="preserve"> </w:t>
      </w:r>
      <w:proofErr w:type="spellStart"/>
      <w:r w:rsidR="001D175C" w:rsidRPr="002979B9">
        <w:rPr>
          <w:rFonts w:ascii="Times New Roman" w:hAnsi="Times New Roman" w:cs="Times New Roman"/>
          <w:sz w:val="24"/>
          <w:szCs w:val="24"/>
        </w:rPr>
        <w:t>secara</w:t>
      </w:r>
      <w:proofErr w:type="spellEnd"/>
      <w:r w:rsidR="001D175C" w:rsidRPr="002979B9">
        <w:rPr>
          <w:rFonts w:ascii="Times New Roman" w:hAnsi="Times New Roman" w:cs="Times New Roman"/>
          <w:sz w:val="24"/>
          <w:szCs w:val="24"/>
        </w:rPr>
        <w:t xml:space="preserve"> </w:t>
      </w:r>
      <w:proofErr w:type="spellStart"/>
      <w:r w:rsidR="001D175C" w:rsidRPr="002979B9">
        <w:rPr>
          <w:rFonts w:ascii="Times New Roman" w:hAnsi="Times New Roman" w:cs="Times New Roman"/>
          <w:sz w:val="24"/>
          <w:szCs w:val="24"/>
        </w:rPr>
        <w:t>menyeluruh</w:t>
      </w:r>
      <w:proofErr w:type="spellEnd"/>
      <w:r w:rsidR="001D175C" w:rsidRPr="002979B9">
        <w:rPr>
          <w:rFonts w:ascii="Times New Roman" w:hAnsi="Times New Roman" w:cs="Times New Roman"/>
          <w:sz w:val="24"/>
          <w:szCs w:val="24"/>
        </w:rPr>
        <w:t xml:space="preserve"> </w:t>
      </w:r>
      <w:r w:rsidR="001D175C" w:rsidRPr="002979B9">
        <w:rPr>
          <w:rFonts w:ascii="Times New Roman" w:hAnsi="Times New Roman" w:cs="Times New Roman"/>
          <w:sz w:val="24"/>
          <w:szCs w:val="24"/>
        </w:rPr>
        <w:fldChar w:fldCharType="begin" w:fldLock="1"/>
      </w:r>
      <w:r w:rsidR="001D175C" w:rsidRPr="002979B9">
        <w:rPr>
          <w:rFonts w:ascii="Times New Roman" w:hAnsi="Times New Roman" w:cs="Times New Roman"/>
          <w:sz w:val="24"/>
          <w:szCs w:val="24"/>
        </w:rPr>
        <w:instrText>ADDIN CSL_CITATION {"citationItems":[{"id":"ITEM-1","itemData":{"DOI":"10.31334/abiwara.v3i1.1846","abstract":"The purpose of this research is to explore Corporate Social Responsibility (CSR) activities in the stakeholder theory point of view in the WIKA Mengajar program. The needs of stakeholders both internally and externally in relation to social and environmental responsibility through the triple bottom line model is one way to explore CSR activities. This research was conducted using phenomenological methods with a qualitative approach at PT Wijaya Karya (Persero) Tbk. (WIKA). Interviews are conducted with the General Manager of Corporate Relations, collecting evidence in the form of documentation and articles of activities that are then simplified to produce relevant information. The results of the study showed the benefits of CSR through the point of view of internal stakeholder theory of the company always maintaining commitment and meeting the needs of stakeholders both internally and externally, in this case WIKA shows social and environmental responsibility that includes economic, social, and environmental aspects (triple bottom line) through CSR activities. ","author":[{"dropping-particle":"","family":"Zain","given":"Ratna Ningrum Wulandani","non-dropping-particle":"","parse-names":false,"suffix":""},{"dropping-particle":"","family":"Hendriyani","given":"Chandra","non-dropping-particle":"","parse-names":false,"suffix":""},{"dropping-particle":"","family":"Nugroho","given":"Danang","non-dropping-particle":"","parse-names":false,"suffix":""},{"dropping-particle":"","family":"Ruslan","given":"Budiana","non-dropping-particle":"","parse-names":false,"suffix":""}],"container-title":"Abiwara : Jurnal Vokasi Administrasi Bisnis","id":"ITEM-1","issue":"1","issued":{"date-parts":[["2021"]]},"page":"102-107","title":"Implementation of CSR Activities from Stakeholder Theory Perspective in Wika Mengajar","type":"article-journal","volume":"3"},"uris":["http://www.mendeley.com/documents/?uuid=d7d2e2f0-796f-4b1a-8d67-4aeeed0e9c97"]}],"mendeley":{"formattedCitation":"(Zain et al., 2021)","plainTextFormattedCitation":"(Zain et al., 2021)","previouslyFormattedCitation":"(Zain et al., 2021)"},"properties":{"noteIndex":0},"schema":"https://github.com/citation-style-language/schema/raw/master/csl-citation.json"}</w:instrText>
      </w:r>
      <w:r w:rsidR="001D175C" w:rsidRPr="002979B9">
        <w:rPr>
          <w:rFonts w:ascii="Times New Roman" w:hAnsi="Times New Roman" w:cs="Times New Roman"/>
          <w:sz w:val="24"/>
          <w:szCs w:val="24"/>
        </w:rPr>
        <w:fldChar w:fldCharType="separate"/>
      </w:r>
      <w:r w:rsidR="001D175C" w:rsidRPr="002979B9">
        <w:rPr>
          <w:rFonts w:ascii="Times New Roman" w:hAnsi="Times New Roman" w:cs="Times New Roman"/>
          <w:noProof/>
          <w:sz w:val="24"/>
          <w:szCs w:val="24"/>
        </w:rPr>
        <w:t>(Zain et al., 2021)</w:t>
      </w:r>
      <w:r w:rsidR="001D175C" w:rsidRPr="002979B9">
        <w:rPr>
          <w:rFonts w:ascii="Times New Roman" w:hAnsi="Times New Roman" w:cs="Times New Roman"/>
          <w:sz w:val="24"/>
          <w:szCs w:val="24"/>
        </w:rPr>
        <w:fldChar w:fldCharType="end"/>
      </w:r>
      <w:r w:rsidR="001D175C" w:rsidRPr="002979B9">
        <w:rPr>
          <w:rFonts w:ascii="Times New Roman" w:hAnsi="Times New Roman" w:cs="Times New Roman"/>
          <w:sz w:val="24"/>
          <w:szCs w:val="24"/>
        </w:rPr>
        <w:t>.</w:t>
      </w:r>
    </w:p>
    <w:p w14:paraId="58E15E94" w14:textId="2A15928F" w:rsidR="00875D5A" w:rsidRPr="002979B9" w:rsidRDefault="001D175C"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tab/>
      </w:r>
      <w:proofErr w:type="spellStart"/>
      <w:r w:rsidRPr="002979B9">
        <w:rPr>
          <w:rFonts w:ascii="Times New Roman" w:hAnsi="Times New Roman" w:cs="Times New Roman"/>
          <w:sz w:val="24"/>
          <w:szCs w:val="24"/>
        </w:rPr>
        <w:t>Menurut</w:t>
      </w:r>
      <w:proofErr w:type="spellEnd"/>
      <w:r w:rsidRPr="002979B9">
        <w:rPr>
          <w:rFonts w:ascii="Times New Roman" w:hAnsi="Times New Roman" w:cs="Times New Roman"/>
          <w:sz w:val="24"/>
          <w:szCs w:val="24"/>
        </w:rPr>
        <w:t xml:space="preserve"> </w:t>
      </w:r>
      <w:r w:rsidRPr="002979B9">
        <w:rPr>
          <w:rFonts w:ascii="Times New Roman" w:hAnsi="Times New Roman" w:cs="Times New Roman"/>
          <w:sz w:val="24"/>
          <w:szCs w:val="24"/>
        </w:rPr>
        <w:fldChar w:fldCharType="begin" w:fldLock="1"/>
      </w:r>
      <w:r w:rsidR="00BE1BD7" w:rsidRPr="002979B9">
        <w:rPr>
          <w:rFonts w:ascii="Times New Roman" w:hAnsi="Times New Roman" w:cs="Times New Roman"/>
          <w:sz w:val="24"/>
          <w:szCs w:val="24"/>
        </w:rPr>
        <w:instrText>ADDIN CSL_CITATION {"citationItems":[{"id":"ITEM-1","itemData":{"ISBN":"2940240035","abstract":"Watts, Phil Holme, Lord","author":[{"dropping-particle":"","family":"World Business Council for Sustainability Development","given":"","non-dropping-particle":"","parse-names":false,"suffix":""}],"container-title":"World Business Council for Sustainability Development","id":"ITEM-1","issued":{"date-parts":[["2009"]]},"number-of-pages":"1-38","title":"Corporate Social Responsibility: Meeting Changing Expectations","type":"book"},"uris":["http://www.mendeley.com/documents/?uuid=bcd7c1e2-cb8e-4195-aafa-679402974c32"]}],"mendeley":{"formattedCitation":"(World Business Council for Sustainability Development, 2009)","plainTextFormattedCitation":"(World Business Council for Sustainability Development, 2009)","previouslyFormattedCitation":"(World Business Council for Sustainability Development, 2009)"},"properties":{"noteIndex":0},"schema":"https://github.com/citation-style-language/schema/raw/master/csl-citation.json"}</w:instrText>
      </w:r>
      <w:r w:rsidRPr="002979B9">
        <w:rPr>
          <w:rFonts w:ascii="Times New Roman" w:hAnsi="Times New Roman" w:cs="Times New Roman"/>
          <w:sz w:val="24"/>
          <w:szCs w:val="24"/>
        </w:rPr>
        <w:fldChar w:fldCharType="separate"/>
      </w:r>
      <w:r w:rsidRPr="002979B9">
        <w:rPr>
          <w:rFonts w:ascii="Times New Roman" w:hAnsi="Times New Roman" w:cs="Times New Roman"/>
          <w:noProof/>
          <w:sz w:val="24"/>
          <w:szCs w:val="24"/>
        </w:rPr>
        <w:t>(</w:t>
      </w:r>
      <w:r w:rsidRPr="002979B9">
        <w:rPr>
          <w:rFonts w:ascii="Times New Roman" w:hAnsi="Times New Roman" w:cs="Times New Roman"/>
          <w:i/>
          <w:noProof/>
          <w:sz w:val="24"/>
          <w:szCs w:val="24"/>
        </w:rPr>
        <w:t>World Business Council for Sustainability Development</w:t>
      </w:r>
      <w:r w:rsidRPr="002979B9">
        <w:rPr>
          <w:rFonts w:ascii="Times New Roman" w:hAnsi="Times New Roman" w:cs="Times New Roman"/>
          <w:noProof/>
          <w:sz w:val="24"/>
          <w:szCs w:val="24"/>
        </w:rPr>
        <w:t>, 2009)</w:t>
      </w:r>
      <w:r w:rsidRPr="002979B9">
        <w:rPr>
          <w:rFonts w:ascii="Times New Roman" w:hAnsi="Times New Roman" w:cs="Times New Roman"/>
          <w:sz w:val="24"/>
          <w:szCs w:val="24"/>
        </w:rPr>
        <w:fldChar w:fldCharType="end"/>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pengungkapan</w:t>
      </w:r>
      <w:proofErr w:type="spellEnd"/>
      <w:r w:rsidRPr="002979B9">
        <w:rPr>
          <w:rFonts w:ascii="Times New Roman" w:hAnsi="Times New Roman" w:cs="Times New Roman"/>
          <w:sz w:val="24"/>
          <w:szCs w:val="24"/>
        </w:rPr>
        <w:t xml:space="preserve"> CSR </w:t>
      </w:r>
      <w:proofErr w:type="spellStart"/>
      <w:r w:rsidRPr="002979B9">
        <w:rPr>
          <w:rFonts w:ascii="Times New Roman" w:hAnsi="Times New Roman" w:cs="Times New Roman"/>
          <w:sz w:val="24"/>
          <w:szCs w:val="24"/>
        </w:rPr>
        <w:t>adalah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komitmen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berkesinambungan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dari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kalangan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bisnis</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untuk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berperilaku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etis</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i/>
          <w:sz w:val="24"/>
          <w:szCs w:val="24"/>
        </w:rPr>
        <w:t>behavioural</w:t>
      </w:r>
      <w:proofErr w:type="spellEnd"/>
      <w:r w:rsidRPr="002979B9">
        <w:rPr>
          <w:rFonts w:ascii="Times New Roman" w:hAnsi="Times New Roman" w:cs="Times New Roman"/>
          <w:i/>
          <w:sz w:val="24"/>
          <w:szCs w:val="24"/>
        </w:rPr>
        <w:t xml:space="preserve"> ethics</w:t>
      </w:r>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memberikan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kontribusi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bagi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pembangunan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ekonomi</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berkelanjutan</w:t>
      </w:r>
      <w:proofErr w:type="spell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sustainable economic development</w:t>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serta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meningkatkan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kualitas</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masyarakat</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mencakup</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kehidupan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karyawan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pelanggan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komunitas</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lokal</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lingkungan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sekitar</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sehingga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dituntut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untuk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menyesuaikan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bisnis</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melihat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tingkat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ekonomi</w:t>
      </w:r>
      <w:proofErr w:type="spell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profit</w:t>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keadaan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sosial</w:t>
      </w:r>
      <w:proofErr w:type="spell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people</w:t>
      </w:r>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kondisi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lingkungan</w:t>
      </w:r>
      <w:proofErr w:type="spell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planet</w:t>
      </w:r>
      <w:r w:rsidRPr="002979B9">
        <w:rPr>
          <w:rFonts w:ascii="Times New Roman" w:hAnsi="Times New Roman" w:cs="Times New Roman"/>
          <w:sz w:val="24"/>
          <w:szCs w:val="24"/>
        </w:rPr>
        <w:t>).</w:t>
      </w:r>
      <w:r w:rsidR="003964ED" w:rsidRPr="002979B9">
        <w:rPr>
          <w:rFonts w:ascii="Times New Roman" w:hAnsi="Times New Roman" w:cs="Times New Roman"/>
          <w:sz w:val="24"/>
          <w:szCs w:val="24"/>
        </w:rPr>
        <w:t xml:space="preserve"> </w:t>
      </w:r>
    </w:p>
    <w:p w14:paraId="58F62FED" w14:textId="422DB057" w:rsidR="003E0C97" w:rsidRPr="002979B9" w:rsidRDefault="00875D5A" w:rsidP="00875D5A">
      <w:pPr>
        <w:rPr>
          <w:rFonts w:ascii="Times New Roman" w:hAnsi="Times New Roman" w:cs="Times New Roman"/>
          <w:sz w:val="24"/>
          <w:szCs w:val="24"/>
        </w:rPr>
      </w:pPr>
      <w:r w:rsidRPr="002979B9">
        <w:rPr>
          <w:rFonts w:ascii="Times New Roman" w:hAnsi="Times New Roman" w:cs="Times New Roman"/>
          <w:sz w:val="24"/>
          <w:szCs w:val="24"/>
        </w:rPr>
        <w:br w:type="page"/>
      </w:r>
      <w:r w:rsidR="00D57E3D" w:rsidRPr="002979B9">
        <w:rPr>
          <w:rFonts w:ascii="Times New Roman" w:hAnsi="Times New Roman" w:cs="Times New Roman"/>
          <w:sz w:val="24"/>
          <w:szCs w:val="24"/>
        </w:rPr>
        <w:lastRenderedPageBreak/>
        <w:t xml:space="preserve"> </w:t>
      </w:r>
      <w:r w:rsidR="00691FD2" w:rsidRPr="002979B9">
        <w:rPr>
          <w:rFonts w:ascii="Times New Roman" w:hAnsi="Times New Roman" w:cs="Times New Roman"/>
          <w:sz w:val="24"/>
          <w:szCs w:val="24"/>
        </w:rPr>
        <w:tab/>
      </w:r>
      <w:r w:rsidR="003A3878" w:rsidRPr="002979B9">
        <w:rPr>
          <w:rFonts w:ascii="Times New Roman" w:hAnsi="Times New Roman" w:cs="Times New Roman"/>
          <w:sz w:val="24"/>
          <w:szCs w:val="24"/>
        </w:rPr>
        <w:t xml:space="preserve">Dalam </w:t>
      </w:r>
      <w:r w:rsidR="003A3878" w:rsidRPr="002979B9">
        <w:rPr>
          <w:rFonts w:ascii="Times New Roman" w:hAnsi="Times New Roman" w:cs="Times New Roman"/>
          <w:sz w:val="24"/>
          <w:szCs w:val="24"/>
        </w:rPr>
        <w:fldChar w:fldCharType="begin" w:fldLock="1"/>
      </w:r>
      <w:r w:rsidR="00701461" w:rsidRPr="002979B9">
        <w:rPr>
          <w:rFonts w:ascii="Times New Roman" w:hAnsi="Times New Roman" w:cs="Times New Roman"/>
          <w:sz w:val="24"/>
          <w:szCs w:val="24"/>
        </w:rPr>
        <w:instrText>ADDIN CSL_CITATION {"citationItems":[{"id":"ITEM-1","itemData":{"ISBN":"978-623-296-233-0","author":[{"dropping-particle":"","family":"Eko Ganis Sukoharsono","given":"Wuryan Andayani","non-dropping-particle":"","parse-names":false,"suffix":""}],"edition":"I","id":"ITEM-1","issued":{"date-parts":[["2021"]]},"number-of-pages":"29","publisher":"UB Press","publisher-place":"Malang","title":"Akuntansi Keberlanjutan","type":"book"},"uris":["http://www.mendeley.com/documents/?uuid=a92948cd-3fb0-485f-90c1-965a1d54cd8b"]}],"mendeley":{"formattedCitation":"(Eko Ganis Sukoharsono, 2021)","plainTextFormattedCitation":"(Eko Ganis Sukoharsono, 2021)","previouslyFormattedCitation":"(Eko Ganis Sukoharsono, 2021)"},"properties":{"noteIndex":0},"schema":"https://github.com/citation-style-language/schema/raw/master/csl-citation.json"}</w:instrText>
      </w:r>
      <w:r w:rsidR="003A3878" w:rsidRPr="002979B9">
        <w:rPr>
          <w:rFonts w:ascii="Times New Roman" w:hAnsi="Times New Roman" w:cs="Times New Roman"/>
          <w:sz w:val="24"/>
          <w:szCs w:val="24"/>
        </w:rPr>
        <w:fldChar w:fldCharType="separate"/>
      </w:r>
      <w:r w:rsidR="003A3878" w:rsidRPr="002979B9">
        <w:rPr>
          <w:rFonts w:ascii="Times New Roman" w:hAnsi="Times New Roman" w:cs="Times New Roman"/>
          <w:noProof/>
          <w:sz w:val="24"/>
          <w:szCs w:val="24"/>
        </w:rPr>
        <w:t>(Eko Ganis Sukoharsono, 2021)</w:t>
      </w:r>
      <w:r w:rsidR="003A3878" w:rsidRPr="002979B9">
        <w:rPr>
          <w:rFonts w:ascii="Times New Roman" w:hAnsi="Times New Roman" w:cs="Times New Roman"/>
          <w:sz w:val="24"/>
          <w:szCs w:val="24"/>
        </w:rPr>
        <w:fldChar w:fldCharType="end"/>
      </w:r>
      <w:r w:rsidR="003A3878" w:rsidRPr="002979B9">
        <w:rPr>
          <w:rFonts w:ascii="Times New Roman" w:hAnsi="Times New Roman" w:cs="Times New Roman"/>
          <w:sz w:val="24"/>
          <w:szCs w:val="24"/>
        </w:rPr>
        <w:t xml:space="preserve"> </w:t>
      </w:r>
      <w:proofErr w:type="spellStart"/>
      <w:r w:rsidR="003A3878" w:rsidRPr="002979B9">
        <w:rPr>
          <w:rFonts w:ascii="Times New Roman" w:hAnsi="Times New Roman" w:cs="Times New Roman"/>
          <w:sz w:val="24"/>
          <w:szCs w:val="24"/>
        </w:rPr>
        <w:t>manfaat</w:t>
      </w:r>
      <w:proofErr w:type="spellEnd"/>
      <w:r w:rsidR="003A3878" w:rsidRPr="002979B9">
        <w:rPr>
          <w:rFonts w:ascii="Times New Roman" w:hAnsi="Times New Roman" w:cs="Times New Roman"/>
          <w:sz w:val="24"/>
          <w:szCs w:val="24"/>
        </w:rPr>
        <w:t xml:space="preserve"> CSR </w:t>
      </w:r>
      <w:proofErr w:type="spellStart"/>
      <w:r w:rsidR="00701461" w:rsidRPr="002979B9">
        <w:rPr>
          <w:rFonts w:ascii="Times New Roman" w:hAnsi="Times New Roman" w:cs="Times New Roman"/>
          <w:sz w:val="24"/>
          <w:szCs w:val="24"/>
        </w:rPr>
        <w:t>bagi</w:t>
      </w:r>
      <w:proofErr w:type="spellEnd"/>
      <w:r w:rsidR="00701461" w:rsidRPr="002979B9">
        <w:rPr>
          <w:rFonts w:ascii="Times New Roman" w:hAnsi="Times New Roman" w:cs="Times New Roman"/>
          <w:sz w:val="24"/>
          <w:szCs w:val="24"/>
        </w:rPr>
        <w:t xml:space="preserve"> </w:t>
      </w:r>
      <w:proofErr w:type="spellStart"/>
      <w:r w:rsidR="00701461" w:rsidRPr="002979B9">
        <w:rPr>
          <w:rFonts w:ascii="Times New Roman" w:hAnsi="Times New Roman" w:cs="Times New Roman"/>
          <w:sz w:val="24"/>
          <w:szCs w:val="24"/>
        </w:rPr>
        <w:t>perusahaan</w:t>
      </w:r>
      <w:proofErr w:type="spellEnd"/>
      <w:r w:rsidR="00701461" w:rsidRPr="002979B9">
        <w:rPr>
          <w:rFonts w:ascii="Times New Roman" w:hAnsi="Times New Roman" w:cs="Times New Roman"/>
          <w:sz w:val="24"/>
          <w:szCs w:val="24"/>
        </w:rPr>
        <w:t xml:space="preserve"> </w:t>
      </w:r>
      <w:proofErr w:type="spellStart"/>
      <w:r w:rsidR="00701461" w:rsidRPr="002979B9">
        <w:rPr>
          <w:rFonts w:ascii="Times New Roman" w:hAnsi="Times New Roman" w:cs="Times New Roman"/>
          <w:sz w:val="24"/>
          <w:szCs w:val="24"/>
        </w:rPr>
        <w:t>diantaranya</w:t>
      </w:r>
      <w:proofErr w:type="spellEnd"/>
      <w:r w:rsidR="00701461" w:rsidRPr="002979B9">
        <w:rPr>
          <w:rFonts w:ascii="Times New Roman" w:hAnsi="Times New Roman" w:cs="Times New Roman"/>
          <w:sz w:val="24"/>
          <w:szCs w:val="24"/>
        </w:rPr>
        <w:t xml:space="preserve">, </w:t>
      </w:r>
      <w:proofErr w:type="spellStart"/>
      <w:r w:rsidR="003E0C97" w:rsidRPr="002979B9">
        <w:rPr>
          <w:rFonts w:ascii="Times New Roman" w:hAnsi="Times New Roman" w:cs="Times New Roman"/>
          <w:sz w:val="24"/>
          <w:szCs w:val="24"/>
        </w:rPr>
        <w:t>yaitu</w:t>
      </w:r>
      <w:proofErr w:type="spellEnd"/>
      <w:r w:rsidR="003E0C97" w:rsidRPr="002979B9">
        <w:rPr>
          <w:rFonts w:ascii="Times New Roman" w:hAnsi="Times New Roman" w:cs="Times New Roman"/>
          <w:sz w:val="24"/>
          <w:szCs w:val="24"/>
        </w:rPr>
        <w:t>:</w:t>
      </w:r>
    </w:p>
    <w:p w14:paraId="779980F8" w14:textId="77777777" w:rsidR="003E0C97" w:rsidRPr="002979B9" w:rsidRDefault="003E0C97" w:rsidP="00155281">
      <w:pPr>
        <w:pStyle w:val="ListParagraph"/>
        <w:numPr>
          <w:ilvl w:val="0"/>
          <w:numId w:val="7"/>
        </w:numPr>
        <w:spacing w:line="480" w:lineRule="auto"/>
        <w:jc w:val="both"/>
        <w:rPr>
          <w:rFonts w:ascii="Times New Roman" w:hAnsi="Times New Roman" w:cs="Times New Roman"/>
          <w:sz w:val="24"/>
          <w:szCs w:val="24"/>
        </w:rPr>
      </w:pPr>
      <w:proofErr w:type="spellStart"/>
      <w:r w:rsidRPr="002979B9">
        <w:rPr>
          <w:rFonts w:ascii="Times New Roman" w:hAnsi="Times New Roman" w:cs="Times New Roman"/>
          <w:sz w:val="24"/>
          <w:szCs w:val="24"/>
        </w:rPr>
        <w:t>M</w:t>
      </w:r>
      <w:r w:rsidR="00701461" w:rsidRPr="002979B9">
        <w:rPr>
          <w:rFonts w:ascii="Times New Roman" w:hAnsi="Times New Roman" w:cs="Times New Roman"/>
          <w:sz w:val="24"/>
          <w:szCs w:val="24"/>
        </w:rPr>
        <w:t>e</w:t>
      </w:r>
      <w:r w:rsidR="003A3878" w:rsidRPr="002979B9">
        <w:rPr>
          <w:rFonts w:ascii="Times New Roman" w:hAnsi="Times New Roman" w:cs="Times New Roman"/>
          <w:sz w:val="24"/>
          <w:szCs w:val="24"/>
        </w:rPr>
        <w:t>mpertahankan</w:t>
      </w:r>
      <w:proofErr w:type="spellEnd"/>
      <w:r w:rsidR="003A3878" w:rsidRPr="002979B9">
        <w:rPr>
          <w:rFonts w:ascii="Times New Roman" w:hAnsi="Times New Roman" w:cs="Times New Roman"/>
          <w:sz w:val="24"/>
          <w:szCs w:val="24"/>
        </w:rPr>
        <w:t xml:space="preserve"> </w:t>
      </w:r>
      <w:proofErr w:type="spellStart"/>
      <w:r w:rsidR="003A3878" w:rsidRPr="002979B9">
        <w:rPr>
          <w:rFonts w:ascii="Times New Roman" w:hAnsi="Times New Roman" w:cs="Times New Roman"/>
          <w:sz w:val="24"/>
          <w:szCs w:val="24"/>
        </w:rPr>
        <w:t>atau</w:t>
      </w:r>
      <w:proofErr w:type="spellEnd"/>
      <w:r w:rsidR="003A3878" w:rsidRPr="002979B9">
        <w:rPr>
          <w:rFonts w:ascii="Times New Roman" w:hAnsi="Times New Roman" w:cs="Times New Roman"/>
          <w:sz w:val="24"/>
          <w:szCs w:val="24"/>
        </w:rPr>
        <w:t xml:space="preserve"> </w:t>
      </w:r>
      <w:proofErr w:type="spellStart"/>
      <w:r w:rsidR="003A3878" w:rsidRPr="002979B9">
        <w:rPr>
          <w:rFonts w:ascii="Times New Roman" w:hAnsi="Times New Roman" w:cs="Times New Roman"/>
          <w:sz w:val="24"/>
          <w:szCs w:val="24"/>
        </w:rPr>
        <w:t>mendongkrak</w:t>
      </w:r>
      <w:proofErr w:type="spellEnd"/>
      <w:r w:rsidR="003A3878" w:rsidRPr="002979B9">
        <w:rPr>
          <w:rFonts w:ascii="Times New Roman" w:hAnsi="Times New Roman" w:cs="Times New Roman"/>
          <w:sz w:val="24"/>
          <w:szCs w:val="24"/>
        </w:rPr>
        <w:t xml:space="preserve"> </w:t>
      </w:r>
      <w:r w:rsidR="003A3878" w:rsidRPr="002979B9">
        <w:rPr>
          <w:rFonts w:ascii="Times New Roman" w:hAnsi="Times New Roman" w:cs="Times New Roman"/>
          <w:i/>
          <w:sz w:val="24"/>
          <w:szCs w:val="24"/>
        </w:rPr>
        <w:t>brand image</w:t>
      </w:r>
      <w:r w:rsidR="003A3878" w:rsidRPr="002979B9">
        <w:rPr>
          <w:rFonts w:ascii="Times New Roman" w:hAnsi="Times New Roman" w:cs="Times New Roman"/>
          <w:sz w:val="24"/>
          <w:szCs w:val="24"/>
        </w:rPr>
        <w:t xml:space="preserve"> </w:t>
      </w:r>
      <w:proofErr w:type="spellStart"/>
      <w:r w:rsidR="001C0DD3" w:rsidRPr="002979B9">
        <w:rPr>
          <w:rFonts w:ascii="Times New Roman" w:hAnsi="Times New Roman" w:cs="Times New Roman"/>
          <w:sz w:val="24"/>
          <w:szCs w:val="24"/>
        </w:rPr>
        <w:t>entitas</w:t>
      </w:r>
      <w:proofErr w:type="spellEnd"/>
      <w:r w:rsidR="001C0DD3" w:rsidRPr="002979B9">
        <w:rPr>
          <w:rFonts w:ascii="Times New Roman" w:hAnsi="Times New Roman" w:cs="Times New Roman"/>
          <w:sz w:val="24"/>
          <w:szCs w:val="24"/>
        </w:rPr>
        <w:t xml:space="preserve">, </w:t>
      </w:r>
    </w:p>
    <w:p w14:paraId="56F59D2F" w14:textId="77777777" w:rsidR="003E0C97" w:rsidRPr="002979B9" w:rsidRDefault="003E0C97" w:rsidP="00155281">
      <w:pPr>
        <w:pStyle w:val="ListParagraph"/>
        <w:numPr>
          <w:ilvl w:val="0"/>
          <w:numId w:val="7"/>
        </w:num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t>L</w:t>
      </w:r>
      <w:r w:rsidR="001C0DD3" w:rsidRPr="002979B9">
        <w:rPr>
          <w:rFonts w:ascii="Times New Roman" w:hAnsi="Times New Roman" w:cs="Times New Roman"/>
          <w:sz w:val="24"/>
          <w:szCs w:val="24"/>
        </w:rPr>
        <w:t xml:space="preserve">ayak </w:t>
      </w:r>
      <w:proofErr w:type="spellStart"/>
      <w:r w:rsidR="001C0DD3" w:rsidRPr="002979B9">
        <w:rPr>
          <w:rFonts w:ascii="Times New Roman" w:hAnsi="Times New Roman" w:cs="Times New Roman"/>
          <w:sz w:val="24"/>
          <w:szCs w:val="24"/>
        </w:rPr>
        <w:t>mendapatkan</w:t>
      </w:r>
      <w:proofErr w:type="spellEnd"/>
      <w:r w:rsidR="001C0DD3" w:rsidRPr="002979B9">
        <w:rPr>
          <w:rFonts w:ascii="Times New Roman" w:hAnsi="Times New Roman" w:cs="Times New Roman"/>
          <w:sz w:val="24"/>
          <w:szCs w:val="24"/>
        </w:rPr>
        <w:t xml:space="preserve"> </w:t>
      </w:r>
      <w:r w:rsidR="001C0DD3" w:rsidRPr="002979B9">
        <w:rPr>
          <w:rFonts w:ascii="Times New Roman" w:hAnsi="Times New Roman" w:cs="Times New Roman"/>
          <w:i/>
          <w:sz w:val="24"/>
          <w:szCs w:val="24"/>
        </w:rPr>
        <w:t xml:space="preserve">social license to operate, </w:t>
      </w:r>
    </w:p>
    <w:p w14:paraId="279BEDEA" w14:textId="77777777" w:rsidR="003E0C97" w:rsidRPr="002979B9" w:rsidRDefault="003E0C97" w:rsidP="00155281">
      <w:pPr>
        <w:pStyle w:val="ListParagraph"/>
        <w:numPr>
          <w:ilvl w:val="0"/>
          <w:numId w:val="7"/>
        </w:numPr>
        <w:spacing w:line="480" w:lineRule="auto"/>
        <w:jc w:val="both"/>
        <w:rPr>
          <w:rFonts w:ascii="Times New Roman" w:hAnsi="Times New Roman" w:cs="Times New Roman"/>
          <w:sz w:val="24"/>
          <w:szCs w:val="24"/>
        </w:rPr>
      </w:pPr>
      <w:proofErr w:type="spellStart"/>
      <w:r w:rsidRPr="002979B9">
        <w:rPr>
          <w:rFonts w:ascii="Times New Roman" w:hAnsi="Times New Roman" w:cs="Times New Roman"/>
          <w:sz w:val="24"/>
          <w:szCs w:val="24"/>
        </w:rPr>
        <w:t>M</w:t>
      </w:r>
      <w:r w:rsidR="001C0DD3" w:rsidRPr="002979B9">
        <w:rPr>
          <w:rFonts w:ascii="Times New Roman" w:hAnsi="Times New Roman" w:cs="Times New Roman"/>
          <w:sz w:val="24"/>
          <w:szCs w:val="24"/>
        </w:rPr>
        <w:t>ereduksi</w:t>
      </w:r>
      <w:proofErr w:type="spellEnd"/>
      <w:r w:rsidR="001C0DD3" w:rsidRPr="002979B9">
        <w:rPr>
          <w:rFonts w:ascii="Times New Roman" w:hAnsi="Times New Roman" w:cs="Times New Roman"/>
          <w:sz w:val="24"/>
          <w:szCs w:val="24"/>
        </w:rPr>
        <w:t xml:space="preserve"> </w:t>
      </w:r>
      <w:proofErr w:type="spellStart"/>
      <w:r w:rsidR="001C0DD3" w:rsidRPr="002979B9">
        <w:rPr>
          <w:rFonts w:ascii="Times New Roman" w:hAnsi="Times New Roman" w:cs="Times New Roman"/>
          <w:sz w:val="24"/>
          <w:szCs w:val="24"/>
        </w:rPr>
        <w:t>risiko</w:t>
      </w:r>
      <w:proofErr w:type="spellEnd"/>
      <w:r w:rsidR="001C0DD3" w:rsidRPr="002979B9">
        <w:rPr>
          <w:rFonts w:ascii="Times New Roman" w:hAnsi="Times New Roman" w:cs="Times New Roman"/>
          <w:sz w:val="24"/>
          <w:szCs w:val="24"/>
        </w:rPr>
        <w:t xml:space="preserve"> </w:t>
      </w:r>
      <w:proofErr w:type="spellStart"/>
      <w:r w:rsidR="001C0DD3" w:rsidRPr="002979B9">
        <w:rPr>
          <w:rFonts w:ascii="Times New Roman" w:hAnsi="Times New Roman" w:cs="Times New Roman"/>
          <w:sz w:val="24"/>
          <w:szCs w:val="24"/>
        </w:rPr>
        <w:t>bisnis</w:t>
      </w:r>
      <w:proofErr w:type="spellEnd"/>
      <w:r w:rsidR="001C0DD3" w:rsidRPr="002979B9">
        <w:rPr>
          <w:rFonts w:ascii="Times New Roman" w:hAnsi="Times New Roman" w:cs="Times New Roman"/>
          <w:sz w:val="24"/>
          <w:szCs w:val="24"/>
        </w:rPr>
        <w:t xml:space="preserve"> </w:t>
      </w:r>
      <w:proofErr w:type="spellStart"/>
      <w:r w:rsidR="001C0DD3" w:rsidRPr="002979B9">
        <w:rPr>
          <w:rFonts w:ascii="Times New Roman" w:hAnsi="Times New Roman" w:cs="Times New Roman"/>
          <w:sz w:val="24"/>
          <w:szCs w:val="24"/>
        </w:rPr>
        <w:t>entitas</w:t>
      </w:r>
      <w:proofErr w:type="spellEnd"/>
      <w:r w:rsidR="001C0DD3" w:rsidRPr="002979B9">
        <w:rPr>
          <w:rFonts w:ascii="Times New Roman" w:hAnsi="Times New Roman" w:cs="Times New Roman"/>
          <w:sz w:val="24"/>
          <w:szCs w:val="24"/>
        </w:rPr>
        <w:t xml:space="preserve">, </w:t>
      </w:r>
    </w:p>
    <w:p w14:paraId="2402FBAF" w14:textId="77777777" w:rsidR="003E0C97" w:rsidRPr="002979B9" w:rsidRDefault="003E0C97" w:rsidP="00155281">
      <w:pPr>
        <w:pStyle w:val="ListParagraph"/>
        <w:numPr>
          <w:ilvl w:val="0"/>
          <w:numId w:val="7"/>
        </w:numPr>
        <w:spacing w:line="480" w:lineRule="auto"/>
        <w:jc w:val="both"/>
        <w:rPr>
          <w:rFonts w:ascii="Times New Roman" w:hAnsi="Times New Roman" w:cs="Times New Roman"/>
          <w:sz w:val="24"/>
          <w:szCs w:val="24"/>
        </w:rPr>
      </w:pPr>
      <w:proofErr w:type="spellStart"/>
      <w:r w:rsidRPr="002979B9">
        <w:rPr>
          <w:rFonts w:ascii="Times New Roman" w:hAnsi="Times New Roman" w:cs="Times New Roman"/>
          <w:sz w:val="24"/>
          <w:szCs w:val="24"/>
        </w:rPr>
        <w:t>M</w:t>
      </w:r>
      <w:r w:rsidR="001C0DD3" w:rsidRPr="002979B9">
        <w:rPr>
          <w:rFonts w:ascii="Times New Roman" w:hAnsi="Times New Roman" w:cs="Times New Roman"/>
          <w:sz w:val="24"/>
          <w:szCs w:val="24"/>
        </w:rPr>
        <w:t>elebarkan</w:t>
      </w:r>
      <w:proofErr w:type="spellEnd"/>
      <w:r w:rsidR="001C0DD3" w:rsidRPr="002979B9">
        <w:rPr>
          <w:rFonts w:ascii="Times New Roman" w:hAnsi="Times New Roman" w:cs="Times New Roman"/>
          <w:sz w:val="24"/>
          <w:szCs w:val="24"/>
        </w:rPr>
        <w:t xml:space="preserve"> </w:t>
      </w:r>
      <w:proofErr w:type="spellStart"/>
      <w:r w:rsidR="001C0DD3" w:rsidRPr="002979B9">
        <w:rPr>
          <w:rFonts w:ascii="Times New Roman" w:hAnsi="Times New Roman" w:cs="Times New Roman"/>
          <w:sz w:val="24"/>
          <w:szCs w:val="24"/>
        </w:rPr>
        <w:t>akses</w:t>
      </w:r>
      <w:proofErr w:type="spellEnd"/>
      <w:r w:rsidR="001C0DD3" w:rsidRPr="002979B9">
        <w:rPr>
          <w:rFonts w:ascii="Times New Roman" w:hAnsi="Times New Roman" w:cs="Times New Roman"/>
          <w:sz w:val="24"/>
          <w:szCs w:val="24"/>
        </w:rPr>
        <w:t xml:space="preserve"> </w:t>
      </w:r>
      <w:proofErr w:type="spellStart"/>
      <w:r w:rsidR="001C0DD3" w:rsidRPr="002979B9">
        <w:rPr>
          <w:rFonts w:ascii="Times New Roman" w:hAnsi="Times New Roman" w:cs="Times New Roman"/>
          <w:sz w:val="24"/>
          <w:szCs w:val="24"/>
        </w:rPr>
        <w:t>sumber</w:t>
      </w:r>
      <w:proofErr w:type="spellEnd"/>
      <w:r w:rsidR="001C0DD3" w:rsidRPr="002979B9">
        <w:rPr>
          <w:rFonts w:ascii="Times New Roman" w:hAnsi="Times New Roman" w:cs="Times New Roman"/>
          <w:sz w:val="24"/>
          <w:szCs w:val="24"/>
        </w:rPr>
        <w:t xml:space="preserve"> </w:t>
      </w:r>
      <w:proofErr w:type="spellStart"/>
      <w:r w:rsidR="001C0DD3" w:rsidRPr="002979B9">
        <w:rPr>
          <w:rFonts w:ascii="Times New Roman" w:hAnsi="Times New Roman" w:cs="Times New Roman"/>
          <w:sz w:val="24"/>
          <w:szCs w:val="24"/>
        </w:rPr>
        <w:t>daya</w:t>
      </w:r>
      <w:proofErr w:type="spellEnd"/>
      <w:r w:rsidR="001C0DD3" w:rsidRPr="002979B9">
        <w:rPr>
          <w:rFonts w:ascii="Times New Roman" w:hAnsi="Times New Roman" w:cs="Times New Roman"/>
          <w:sz w:val="24"/>
          <w:szCs w:val="24"/>
        </w:rPr>
        <w:t xml:space="preserve">, </w:t>
      </w:r>
    </w:p>
    <w:p w14:paraId="217E1B9A" w14:textId="77777777" w:rsidR="003E0C97" w:rsidRPr="002979B9" w:rsidRDefault="003E0C97" w:rsidP="00155281">
      <w:pPr>
        <w:pStyle w:val="ListParagraph"/>
        <w:numPr>
          <w:ilvl w:val="0"/>
          <w:numId w:val="7"/>
        </w:numPr>
        <w:spacing w:line="480" w:lineRule="auto"/>
        <w:jc w:val="both"/>
        <w:rPr>
          <w:rFonts w:ascii="Times New Roman" w:hAnsi="Times New Roman" w:cs="Times New Roman"/>
          <w:sz w:val="24"/>
          <w:szCs w:val="24"/>
        </w:rPr>
      </w:pPr>
      <w:proofErr w:type="spellStart"/>
      <w:r w:rsidRPr="002979B9">
        <w:rPr>
          <w:rFonts w:ascii="Times New Roman" w:hAnsi="Times New Roman" w:cs="Times New Roman"/>
          <w:sz w:val="24"/>
          <w:szCs w:val="24"/>
        </w:rPr>
        <w:t>M</w:t>
      </w:r>
      <w:r w:rsidR="001C0DD3" w:rsidRPr="002979B9">
        <w:rPr>
          <w:rFonts w:ascii="Times New Roman" w:hAnsi="Times New Roman" w:cs="Times New Roman"/>
          <w:sz w:val="24"/>
          <w:szCs w:val="24"/>
        </w:rPr>
        <w:t>embentangkan</w:t>
      </w:r>
      <w:proofErr w:type="spellEnd"/>
      <w:r w:rsidR="001C0DD3" w:rsidRPr="002979B9">
        <w:rPr>
          <w:rFonts w:ascii="Times New Roman" w:hAnsi="Times New Roman" w:cs="Times New Roman"/>
          <w:sz w:val="24"/>
          <w:szCs w:val="24"/>
        </w:rPr>
        <w:t xml:space="preserve"> </w:t>
      </w:r>
      <w:proofErr w:type="spellStart"/>
      <w:r w:rsidR="001C0DD3" w:rsidRPr="002979B9">
        <w:rPr>
          <w:rFonts w:ascii="Times New Roman" w:hAnsi="Times New Roman" w:cs="Times New Roman"/>
          <w:sz w:val="24"/>
          <w:szCs w:val="24"/>
        </w:rPr>
        <w:t>akses</w:t>
      </w:r>
      <w:proofErr w:type="spellEnd"/>
      <w:r w:rsidR="001C0DD3" w:rsidRPr="002979B9">
        <w:rPr>
          <w:rFonts w:ascii="Times New Roman" w:hAnsi="Times New Roman" w:cs="Times New Roman"/>
          <w:sz w:val="24"/>
          <w:szCs w:val="24"/>
        </w:rPr>
        <w:t xml:space="preserve"> </w:t>
      </w:r>
      <w:proofErr w:type="spellStart"/>
      <w:r w:rsidR="001C0DD3" w:rsidRPr="002979B9">
        <w:rPr>
          <w:rFonts w:ascii="Times New Roman" w:hAnsi="Times New Roman" w:cs="Times New Roman"/>
          <w:sz w:val="24"/>
          <w:szCs w:val="24"/>
        </w:rPr>
        <w:t>ke</w:t>
      </w:r>
      <w:proofErr w:type="spellEnd"/>
      <w:r w:rsidR="001C0DD3" w:rsidRPr="002979B9">
        <w:rPr>
          <w:rFonts w:ascii="Times New Roman" w:hAnsi="Times New Roman" w:cs="Times New Roman"/>
          <w:sz w:val="24"/>
          <w:szCs w:val="24"/>
        </w:rPr>
        <w:t xml:space="preserve"> pasar yang </w:t>
      </w:r>
      <w:proofErr w:type="spellStart"/>
      <w:r w:rsidR="001C0DD3" w:rsidRPr="002979B9">
        <w:rPr>
          <w:rFonts w:ascii="Times New Roman" w:hAnsi="Times New Roman" w:cs="Times New Roman"/>
          <w:sz w:val="24"/>
          <w:szCs w:val="24"/>
        </w:rPr>
        <w:t>lebih</w:t>
      </w:r>
      <w:proofErr w:type="spellEnd"/>
      <w:r w:rsidR="001C0DD3" w:rsidRPr="002979B9">
        <w:rPr>
          <w:rFonts w:ascii="Times New Roman" w:hAnsi="Times New Roman" w:cs="Times New Roman"/>
          <w:sz w:val="24"/>
          <w:szCs w:val="24"/>
        </w:rPr>
        <w:t xml:space="preserve"> </w:t>
      </w:r>
      <w:proofErr w:type="spellStart"/>
      <w:r w:rsidR="001C0DD3" w:rsidRPr="002979B9">
        <w:rPr>
          <w:rFonts w:ascii="Times New Roman" w:hAnsi="Times New Roman" w:cs="Times New Roman"/>
          <w:sz w:val="24"/>
          <w:szCs w:val="24"/>
        </w:rPr>
        <w:t>luas</w:t>
      </w:r>
      <w:proofErr w:type="spellEnd"/>
      <w:r w:rsidR="001C0DD3" w:rsidRPr="002979B9">
        <w:rPr>
          <w:rFonts w:ascii="Times New Roman" w:hAnsi="Times New Roman" w:cs="Times New Roman"/>
          <w:sz w:val="24"/>
          <w:szCs w:val="24"/>
        </w:rPr>
        <w:t xml:space="preserve">, </w:t>
      </w:r>
    </w:p>
    <w:p w14:paraId="7DF5B12B" w14:textId="77777777" w:rsidR="003E0C97" w:rsidRPr="002979B9" w:rsidRDefault="003E0C97" w:rsidP="00155281">
      <w:pPr>
        <w:pStyle w:val="ListParagraph"/>
        <w:numPr>
          <w:ilvl w:val="0"/>
          <w:numId w:val="7"/>
        </w:numPr>
        <w:spacing w:line="480" w:lineRule="auto"/>
        <w:jc w:val="both"/>
        <w:rPr>
          <w:rFonts w:ascii="Times New Roman" w:hAnsi="Times New Roman" w:cs="Times New Roman"/>
          <w:sz w:val="24"/>
          <w:szCs w:val="24"/>
        </w:rPr>
      </w:pPr>
      <w:proofErr w:type="spellStart"/>
      <w:r w:rsidRPr="002979B9">
        <w:rPr>
          <w:rFonts w:ascii="Times New Roman" w:hAnsi="Times New Roman" w:cs="Times New Roman"/>
          <w:sz w:val="24"/>
          <w:szCs w:val="24"/>
        </w:rPr>
        <w:t>M</w:t>
      </w:r>
      <w:r w:rsidR="001C0DD3" w:rsidRPr="002979B9">
        <w:rPr>
          <w:rFonts w:ascii="Times New Roman" w:hAnsi="Times New Roman" w:cs="Times New Roman"/>
          <w:sz w:val="24"/>
          <w:szCs w:val="24"/>
        </w:rPr>
        <w:t>ereduksi</w:t>
      </w:r>
      <w:proofErr w:type="spellEnd"/>
      <w:r w:rsidR="001C0DD3" w:rsidRPr="002979B9">
        <w:rPr>
          <w:rFonts w:ascii="Times New Roman" w:hAnsi="Times New Roman" w:cs="Times New Roman"/>
          <w:sz w:val="24"/>
          <w:szCs w:val="24"/>
        </w:rPr>
        <w:t xml:space="preserve"> </w:t>
      </w:r>
      <w:proofErr w:type="spellStart"/>
      <w:r w:rsidR="001C0DD3" w:rsidRPr="002979B9">
        <w:rPr>
          <w:rFonts w:ascii="Times New Roman" w:hAnsi="Times New Roman" w:cs="Times New Roman"/>
          <w:sz w:val="24"/>
          <w:szCs w:val="24"/>
        </w:rPr>
        <w:t>biaya</w:t>
      </w:r>
      <w:proofErr w:type="spellEnd"/>
      <w:r w:rsidR="001C0DD3" w:rsidRPr="002979B9">
        <w:rPr>
          <w:rFonts w:ascii="Times New Roman" w:hAnsi="Times New Roman" w:cs="Times New Roman"/>
          <w:sz w:val="24"/>
          <w:szCs w:val="24"/>
        </w:rPr>
        <w:t xml:space="preserve">, </w:t>
      </w:r>
    </w:p>
    <w:p w14:paraId="559AB0BC" w14:textId="55D06CAF" w:rsidR="003E0C97" w:rsidRPr="002979B9" w:rsidRDefault="003E0C97" w:rsidP="00155281">
      <w:pPr>
        <w:pStyle w:val="ListParagraph"/>
        <w:numPr>
          <w:ilvl w:val="0"/>
          <w:numId w:val="7"/>
        </w:numPr>
        <w:spacing w:line="480" w:lineRule="auto"/>
        <w:jc w:val="both"/>
        <w:rPr>
          <w:rFonts w:ascii="Times New Roman" w:hAnsi="Times New Roman" w:cs="Times New Roman"/>
          <w:sz w:val="24"/>
          <w:szCs w:val="24"/>
        </w:rPr>
      </w:pPr>
      <w:proofErr w:type="spellStart"/>
      <w:r w:rsidRPr="002979B9">
        <w:rPr>
          <w:rFonts w:ascii="Times New Roman" w:hAnsi="Times New Roman" w:cs="Times New Roman"/>
          <w:sz w:val="24"/>
          <w:szCs w:val="24"/>
        </w:rPr>
        <w:t>M</w:t>
      </w:r>
      <w:r w:rsidR="001C0DD3" w:rsidRPr="002979B9">
        <w:rPr>
          <w:rFonts w:ascii="Times New Roman" w:hAnsi="Times New Roman" w:cs="Times New Roman"/>
          <w:sz w:val="24"/>
          <w:szCs w:val="24"/>
        </w:rPr>
        <w:t>embangun</w:t>
      </w:r>
      <w:proofErr w:type="spellEnd"/>
      <w:r w:rsidRPr="002979B9">
        <w:rPr>
          <w:rFonts w:ascii="Times New Roman" w:hAnsi="Times New Roman" w:cs="Times New Roman"/>
          <w:sz w:val="24"/>
          <w:szCs w:val="24"/>
        </w:rPr>
        <w:t xml:space="preserve"> </w:t>
      </w:r>
      <w:proofErr w:type="spellStart"/>
      <w:r w:rsidR="001C0DD3" w:rsidRPr="002979B9">
        <w:rPr>
          <w:rFonts w:ascii="Times New Roman" w:hAnsi="Times New Roman" w:cs="Times New Roman"/>
          <w:sz w:val="24"/>
          <w:szCs w:val="24"/>
        </w:rPr>
        <w:t>hubungan</w:t>
      </w:r>
      <w:proofErr w:type="spellEnd"/>
      <w:r w:rsidR="001C0DD3" w:rsidRPr="002979B9">
        <w:rPr>
          <w:rFonts w:ascii="Times New Roman" w:hAnsi="Times New Roman" w:cs="Times New Roman"/>
          <w:sz w:val="24"/>
          <w:szCs w:val="24"/>
        </w:rPr>
        <w:t xml:space="preserve"> yang </w:t>
      </w:r>
      <w:proofErr w:type="spellStart"/>
      <w:r w:rsidR="001C0DD3" w:rsidRPr="002979B9">
        <w:rPr>
          <w:rFonts w:ascii="Times New Roman" w:hAnsi="Times New Roman" w:cs="Times New Roman"/>
          <w:sz w:val="24"/>
          <w:szCs w:val="24"/>
        </w:rPr>
        <w:t>baik</w:t>
      </w:r>
      <w:proofErr w:type="spellEnd"/>
      <w:r w:rsidR="001C0DD3" w:rsidRPr="002979B9">
        <w:rPr>
          <w:rFonts w:ascii="Times New Roman" w:hAnsi="Times New Roman" w:cs="Times New Roman"/>
          <w:sz w:val="24"/>
          <w:szCs w:val="24"/>
        </w:rPr>
        <w:t xml:space="preserve"> dan </w:t>
      </w:r>
      <w:proofErr w:type="spellStart"/>
      <w:r w:rsidR="001C0DD3" w:rsidRPr="002979B9">
        <w:rPr>
          <w:rFonts w:ascii="Times New Roman" w:hAnsi="Times New Roman" w:cs="Times New Roman"/>
          <w:sz w:val="24"/>
          <w:szCs w:val="24"/>
        </w:rPr>
        <w:t>sehat</w:t>
      </w:r>
      <w:proofErr w:type="spellEnd"/>
      <w:r w:rsidR="001C0DD3" w:rsidRPr="002979B9">
        <w:rPr>
          <w:rFonts w:ascii="Times New Roman" w:hAnsi="Times New Roman" w:cs="Times New Roman"/>
          <w:sz w:val="24"/>
          <w:szCs w:val="24"/>
        </w:rPr>
        <w:t xml:space="preserve"> </w:t>
      </w:r>
      <w:proofErr w:type="spellStart"/>
      <w:r w:rsidR="001C0DD3" w:rsidRPr="002979B9">
        <w:rPr>
          <w:rFonts w:ascii="Times New Roman" w:hAnsi="Times New Roman" w:cs="Times New Roman"/>
          <w:sz w:val="24"/>
          <w:szCs w:val="24"/>
        </w:rPr>
        <w:t>dengan</w:t>
      </w:r>
      <w:proofErr w:type="spellEnd"/>
      <w:r w:rsidR="001C0DD3" w:rsidRPr="002979B9">
        <w:rPr>
          <w:rFonts w:ascii="Times New Roman" w:hAnsi="Times New Roman" w:cs="Times New Roman"/>
          <w:sz w:val="24"/>
          <w:szCs w:val="24"/>
        </w:rPr>
        <w:t xml:space="preserve"> </w:t>
      </w:r>
      <w:r w:rsidR="007D2A98" w:rsidRPr="007D2A98">
        <w:rPr>
          <w:rFonts w:ascii="Times New Roman" w:hAnsi="Times New Roman" w:cs="Times New Roman"/>
          <w:i/>
          <w:iCs/>
          <w:sz w:val="24"/>
          <w:szCs w:val="24"/>
        </w:rPr>
        <w:t>stakeholder</w:t>
      </w:r>
      <w:r w:rsidR="001C0DD3" w:rsidRPr="002979B9">
        <w:rPr>
          <w:rFonts w:ascii="Times New Roman" w:hAnsi="Times New Roman" w:cs="Times New Roman"/>
          <w:i/>
          <w:sz w:val="24"/>
          <w:szCs w:val="24"/>
        </w:rPr>
        <w:t xml:space="preserve">, </w:t>
      </w:r>
    </w:p>
    <w:p w14:paraId="2A7B0EB7" w14:textId="77777777" w:rsidR="003E0C97" w:rsidRPr="002979B9" w:rsidRDefault="003E0C97" w:rsidP="00155281">
      <w:pPr>
        <w:pStyle w:val="ListParagraph"/>
        <w:numPr>
          <w:ilvl w:val="0"/>
          <w:numId w:val="7"/>
        </w:numPr>
        <w:spacing w:line="480" w:lineRule="auto"/>
        <w:jc w:val="both"/>
        <w:rPr>
          <w:rFonts w:ascii="Times New Roman" w:hAnsi="Times New Roman" w:cs="Times New Roman"/>
          <w:sz w:val="24"/>
          <w:szCs w:val="24"/>
        </w:rPr>
      </w:pPr>
      <w:proofErr w:type="spellStart"/>
      <w:r w:rsidRPr="002979B9">
        <w:rPr>
          <w:rFonts w:ascii="Times New Roman" w:hAnsi="Times New Roman" w:cs="Times New Roman"/>
          <w:sz w:val="24"/>
          <w:szCs w:val="24"/>
        </w:rPr>
        <w:t>M</w:t>
      </w:r>
      <w:r w:rsidR="001C0DD3" w:rsidRPr="002979B9">
        <w:rPr>
          <w:rFonts w:ascii="Times New Roman" w:hAnsi="Times New Roman" w:cs="Times New Roman"/>
          <w:sz w:val="24"/>
          <w:szCs w:val="24"/>
        </w:rPr>
        <w:t>eningkatkan</w:t>
      </w:r>
      <w:proofErr w:type="spellEnd"/>
      <w:r w:rsidR="001C0DD3" w:rsidRPr="002979B9">
        <w:rPr>
          <w:rFonts w:ascii="Times New Roman" w:hAnsi="Times New Roman" w:cs="Times New Roman"/>
          <w:sz w:val="24"/>
          <w:szCs w:val="24"/>
        </w:rPr>
        <w:t xml:space="preserve"> </w:t>
      </w:r>
      <w:proofErr w:type="spellStart"/>
      <w:r w:rsidR="001C0DD3" w:rsidRPr="002979B9">
        <w:rPr>
          <w:rFonts w:ascii="Times New Roman" w:hAnsi="Times New Roman" w:cs="Times New Roman"/>
          <w:sz w:val="24"/>
          <w:szCs w:val="24"/>
        </w:rPr>
        <w:t>seman</w:t>
      </w:r>
      <w:r w:rsidRPr="002979B9">
        <w:rPr>
          <w:rFonts w:ascii="Times New Roman" w:hAnsi="Times New Roman" w:cs="Times New Roman"/>
          <w:sz w:val="24"/>
          <w:szCs w:val="24"/>
        </w:rPr>
        <w:t>gat</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produktivitas</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karyawan</w:t>
      </w:r>
      <w:proofErr w:type="spellEnd"/>
      <w:r w:rsidRPr="002979B9">
        <w:rPr>
          <w:rFonts w:ascii="Times New Roman" w:hAnsi="Times New Roman" w:cs="Times New Roman"/>
          <w:sz w:val="24"/>
          <w:szCs w:val="24"/>
        </w:rPr>
        <w:t>,</w:t>
      </w:r>
    </w:p>
    <w:p w14:paraId="4DF043F8" w14:textId="77777777" w:rsidR="003A3878" w:rsidRPr="002979B9" w:rsidRDefault="003E0C97" w:rsidP="00155281">
      <w:pPr>
        <w:pStyle w:val="ListParagraph"/>
        <w:numPr>
          <w:ilvl w:val="0"/>
          <w:numId w:val="7"/>
        </w:numPr>
        <w:spacing w:line="480" w:lineRule="auto"/>
        <w:jc w:val="both"/>
        <w:rPr>
          <w:rFonts w:ascii="Times New Roman" w:hAnsi="Times New Roman" w:cs="Times New Roman"/>
          <w:sz w:val="24"/>
          <w:szCs w:val="24"/>
        </w:rPr>
      </w:pPr>
      <w:proofErr w:type="spellStart"/>
      <w:r w:rsidRPr="002979B9">
        <w:rPr>
          <w:rFonts w:ascii="Times New Roman" w:hAnsi="Times New Roman" w:cs="Times New Roman"/>
          <w:sz w:val="24"/>
          <w:szCs w:val="24"/>
        </w:rPr>
        <w:t>M</w:t>
      </w:r>
      <w:r w:rsidR="001C0DD3" w:rsidRPr="002979B9">
        <w:rPr>
          <w:rFonts w:ascii="Times New Roman" w:hAnsi="Times New Roman" w:cs="Times New Roman"/>
          <w:sz w:val="24"/>
          <w:szCs w:val="24"/>
        </w:rPr>
        <w:t>emberikan</w:t>
      </w:r>
      <w:proofErr w:type="spellEnd"/>
      <w:r w:rsidR="001C0DD3" w:rsidRPr="002979B9">
        <w:rPr>
          <w:rFonts w:ascii="Times New Roman" w:hAnsi="Times New Roman" w:cs="Times New Roman"/>
          <w:sz w:val="24"/>
          <w:szCs w:val="24"/>
        </w:rPr>
        <w:t xml:space="preserve"> </w:t>
      </w:r>
      <w:proofErr w:type="spellStart"/>
      <w:r w:rsidR="001C0DD3" w:rsidRPr="002979B9">
        <w:rPr>
          <w:rFonts w:ascii="Times New Roman" w:hAnsi="Times New Roman" w:cs="Times New Roman"/>
          <w:sz w:val="24"/>
          <w:szCs w:val="24"/>
        </w:rPr>
        <w:t>peluang</w:t>
      </w:r>
      <w:proofErr w:type="spellEnd"/>
      <w:r w:rsidR="001C0DD3" w:rsidRPr="002979B9">
        <w:rPr>
          <w:rFonts w:ascii="Times New Roman" w:hAnsi="Times New Roman" w:cs="Times New Roman"/>
          <w:sz w:val="24"/>
          <w:szCs w:val="24"/>
        </w:rPr>
        <w:t xml:space="preserve"> </w:t>
      </w:r>
      <w:proofErr w:type="spellStart"/>
      <w:r w:rsidR="001C0DD3" w:rsidRPr="002979B9">
        <w:rPr>
          <w:rFonts w:ascii="Times New Roman" w:hAnsi="Times New Roman" w:cs="Times New Roman"/>
          <w:sz w:val="24"/>
          <w:szCs w:val="24"/>
        </w:rPr>
        <w:t>untuk</w:t>
      </w:r>
      <w:proofErr w:type="spellEnd"/>
      <w:r w:rsidR="001C0DD3" w:rsidRPr="002979B9">
        <w:rPr>
          <w:rFonts w:ascii="Times New Roman" w:hAnsi="Times New Roman" w:cs="Times New Roman"/>
          <w:sz w:val="24"/>
          <w:szCs w:val="24"/>
        </w:rPr>
        <w:t xml:space="preserve"> </w:t>
      </w:r>
      <w:proofErr w:type="spellStart"/>
      <w:r w:rsidR="001C0DD3" w:rsidRPr="002979B9">
        <w:rPr>
          <w:rFonts w:ascii="Times New Roman" w:hAnsi="Times New Roman" w:cs="Times New Roman"/>
          <w:sz w:val="24"/>
          <w:szCs w:val="24"/>
        </w:rPr>
        <w:t>mendapatkan</w:t>
      </w:r>
      <w:proofErr w:type="spellEnd"/>
      <w:r w:rsidR="001C0DD3" w:rsidRPr="002979B9">
        <w:rPr>
          <w:rFonts w:ascii="Times New Roman" w:hAnsi="Times New Roman" w:cs="Times New Roman"/>
          <w:sz w:val="24"/>
          <w:szCs w:val="24"/>
        </w:rPr>
        <w:t xml:space="preserve"> </w:t>
      </w:r>
      <w:proofErr w:type="spellStart"/>
      <w:r w:rsidR="001C0DD3" w:rsidRPr="002979B9">
        <w:rPr>
          <w:rFonts w:ascii="Times New Roman" w:hAnsi="Times New Roman" w:cs="Times New Roman"/>
          <w:sz w:val="24"/>
          <w:szCs w:val="24"/>
        </w:rPr>
        <w:t>penghargaan</w:t>
      </w:r>
      <w:proofErr w:type="spellEnd"/>
      <w:r w:rsidR="001C0DD3" w:rsidRPr="002979B9">
        <w:rPr>
          <w:rFonts w:ascii="Times New Roman" w:hAnsi="Times New Roman" w:cs="Times New Roman"/>
          <w:sz w:val="24"/>
          <w:szCs w:val="24"/>
        </w:rPr>
        <w:t xml:space="preserve">, dan </w:t>
      </w:r>
      <w:proofErr w:type="spellStart"/>
      <w:r w:rsidR="001C0DD3" w:rsidRPr="002979B9">
        <w:rPr>
          <w:rFonts w:ascii="Times New Roman" w:hAnsi="Times New Roman" w:cs="Times New Roman"/>
          <w:sz w:val="24"/>
          <w:szCs w:val="24"/>
        </w:rPr>
        <w:t>beberapa</w:t>
      </w:r>
      <w:proofErr w:type="spellEnd"/>
      <w:r w:rsidR="001C0DD3" w:rsidRPr="002979B9">
        <w:rPr>
          <w:rFonts w:ascii="Times New Roman" w:hAnsi="Times New Roman" w:cs="Times New Roman"/>
          <w:sz w:val="24"/>
          <w:szCs w:val="24"/>
        </w:rPr>
        <w:t xml:space="preserve"> </w:t>
      </w:r>
      <w:proofErr w:type="spellStart"/>
      <w:r w:rsidR="001C0DD3" w:rsidRPr="002979B9">
        <w:rPr>
          <w:rFonts w:ascii="Times New Roman" w:hAnsi="Times New Roman" w:cs="Times New Roman"/>
          <w:sz w:val="24"/>
          <w:szCs w:val="24"/>
        </w:rPr>
        <w:t>keuntungan</w:t>
      </w:r>
      <w:proofErr w:type="spellEnd"/>
      <w:r w:rsidR="001C0DD3" w:rsidRPr="002979B9">
        <w:rPr>
          <w:rFonts w:ascii="Times New Roman" w:hAnsi="Times New Roman" w:cs="Times New Roman"/>
          <w:sz w:val="24"/>
          <w:szCs w:val="24"/>
        </w:rPr>
        <w:t xml:space="preserve"> </w:t>
      </w:r>
      <w:proofErr w:type="spellStart"/>
      <w:r w:rsidR="001C0DD3" w:rsidRPr="002979B9">
        <w:rPr>
          <w:rFonts w:ascii="Times New Roman" w:hAnsi="Times New Roman" w:cs="Times New Roman"/>
          <w:sz w:val="24"/>
          <w:szCs w:val="24"/>
        </w:rPr>
        <w:t>lainnya</w:t>
      </w:r>
      <w:proofErr w:type="spellEnd"/>
      <w:r w:rsidR="001C0DD3" w:rsidRPr="002979B9">
        <w:rPr>
          <w:rFonts w:ascii="Times New Roman" w:hAnsi="Times New Roman" w:cs="Times New Roman"/>
          <w:sz w:val="24"/>
          <w:szCs w:val="24"/>
        </w:rPr>
        <w:t>.</w:t>
      </w:r>
    </w:p>
    <w:p w14:paraId="156C517F" w14:textId="77777777" w:rsidR="001C0DD3" w:rsidRPr="002979B9" w:rsidRDefault="001C0DD3"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tab/>
      </w:r>
      <w:proofErr w:type="spellStart"/>
      <w:r w:rsidRPr="002979B9">
        <w:rPr>
          <w:rFonts w:ascii="Times New Roman" w:hAnsi="Times New Roman" w:cs="Times New Roman"/>
          <w:sz w:val="24"/>
          <w:szCs w:val="24"/>
        </w:rPr>
        <w:t>Terdapat</w:t>
      </w:r>
      <w:proofErr w:type="spellEnd"/>
      <w:r w:rsidRPr="002979B9">
        <w:rPr>
          <w:rFonts w:ascii="Times New Roman" w:hAnsi="Times New Roman" w:cs="Times New Roman"/>
          <w:sz w:val="24"/>
          <w:szCs w:val="24"/>
        </w:rPr>
        <w:t xml:space="preserve"> 7 </w:t>
      </w:r>
      <w:proofErr w:type="spellStart"/>
      <w:r w:rsidRPr="002979B9">
        <w:rPr>
          <w:rFonts w:ascii="Times New Roman" w:hAnsi="Times New Roman" w:cs="Times New Roman"/>
          <w:sz w:val="24"/>
          <w:szCs w:val="24"/>
        </w:rPr>
        <w:t>prinsip</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dasar</w:t>
      </w:r>
      <w:proofErr w:type="spellEnd"/>
      <w:r w:rsidRPr="002979B9">
        <w:rPr>
          <w:rFonts w:ascii="Times New Roman" w:hAnsi="Times New Roman" w:cs="Times New Roman"/>
          <w:sz w:val="24"/>
          <w:szCs w:val="24"/>
        </w:rPr>
        <w:t xml:space="preserve"> </w:t>
      </w:r>
      <w:proofErr w:type="spellStart"/>
      <w:r w:rsidR="00BC6F6A" w:rsidRPr="002979B9">
        <w:rPr>
          <w:rFonts w:ascii="Times New Roman" w:hAnsi="Times New Roman" w:cs="Times New Roman"/>
          <w:sz w:val="24"/>
          <w:szCs w:val="24"/>
        </w:rPr>
        <w:t>dalam</w:t>
      </w:r>
      <w:proofErr w:type="spellEnd"/>
      <w:r w:rsidR="00BC6F6A" w:rsidRPr="002979B9">
        <w:rPr>
          <w:rFonts w:ascii="Times New Roman" w:hAnsi="Times New Roman" w:cs="Times New Roman"/>
          <w:sz w:val="24"/>
          <w:szCs w:val="24"/>
        </w:rPr>
        <w:t xml:space="preserve"> ISO 26000 yang </w:t>
      </w:r>
      <w:proofErr w:type="spellStart"/>
      <w:r w:rsidR="00BC6F6A" w:rsidRPr="002979B9">
        <w:rPr>
          <w:rFonts w:ascii="Times New Roman" w:hAnsi="Times New Roman" w:cs="Times New Roman"/>
          <w:sz w:val="24"/>
          <w:szCs w:val="24"/>
        </w:rPr>
        <w:t>harus</w:t>
      </w:r>
      <w:proofErr w:type="spellEnd"/>
      <w:r w:rsidR="00BC6F6A" w:rsidRPr="002979B9">
        <w:rPr>
          <w:rFonts w:ascii="Times New Roman" w:hAnsi="Times New Roman" w:cs="Times New Roman"/>
          <w:sz w:val="24"/>
          <w:szCs w:val="24"/>
        </w:rPr>
        <w:t xml:space="preserve"> </w:t>
      </w:r>
      <w:proofErr w:type="spellStart"/>
      <w:r w:rsidR="00BC6F6A" w:rsidRPr="002979B9">
        <w:rPr>
          <w:rFonts w:ascii="Times New Roman" w:hAnsi="Times New Roman" w:cs="Times New Roman"/>
          <w:sz w:val="24"/>
          <w:szCs w:val="24"/>
        </w:rPr>
        <w:t>diterapkan</w:t>
      </w:r>
      <w:proofErr w:type="spellEnd"/>
      <w:r w:rsidR="00BC6F6A" w:rsidRPr="002979B9">
        <w:rPr>
          <w:rFonts w:ascii="Times New Roman" w:hAnsi="Times New Roman" w:cs="Times New Roman"/>
          <w:sz w:val="24"/>
          <w:szCs w:val="24"/>
        </w:rPr>
        <w:t xml:space="preserve"> oleh </w:t>
      </w:r>
      <w:proofErr w:type="spellStart"/>
      <w:r w:rsidR="00BC6F6A" w:rsidRPr="002979B9">
        <w:rPr>
          <w:rFonts w:ascii="Times New Roman" w:hAnsi="Times New Roman" w:cs="Times New Roman"/>
          <w:sz w:val="24"/>
          <w:szCs w:val="24"/>
        </w:rPr>
        <w:t>perusahaan</w:t>
      </w:r>
      <w:proofErr w:type="spellEnd"/>
      <w:r w:rsidR="00BC6F6A" w:rsidRPr="002979B9">
        <w:rPr>
          <w:rFonts w:ascii="Times New Roman" w:hAnsi="Times New Roman" w:cs="Times New Roman"/>
          <w:sz w:val="24"/>
          <w:szCs w:val="24"/>
        </w:rPr>
        <w:t xml:space="preserve"> </w:t>
      </w:r>
      <w:proofErr w:type="spellStart"/>
      <w:r w:rsidR="00BC6F6A" w:rsidRPr="002979B9">
        <w:rPr>
          <w:rFonts w:ascii="Times New Roman" w:hAnsi="Times New Roman" w:cs="Times New Roman"/>
          <w:sz w:val="24"/>
          <w:szCs w:val="24"/>
        </w:rPr>
        <w:t>dalam</w:t>
      </w:r>
      <w:proofErr w:type="spellEnd"/>
      <w:r w:rsidR="00BC6F6A" w:rsidRPr="002979B9">
        <w:rPr>
          <w:rFonts w:ascii="Times New Roman" w:hAnsi="Times New Roman" w:cs="Times New Roman"/>
          <w:sz w:val="24"/>
          <w:szCs w:val="24"/>
        </w:rPr>
        <w:t xml:space="preserve"> </w:t>
      </w:r>
      <w:proofErr w:type="spellStart"/>
      <w:r w:rsidR="00BC6F6A" w:rsidRPr="002979B9">
        <w:rPr>
          <w:rFonts w:ascii="Times New Roman" w:hAnsi="Times New Roman" w:cs="Times New Roman"/>
          <w:sz w:val="24"/>
          <w:szCs w:val="24"/>
        </w:rPr>
        <w:t>pengelolaan</w:t>
      </w:r>
      <w:proofErr w:type="spellEnd"/>
      <w:r w:rsidR="00BC6F6A" w:rsidRPr="002979B9">
        <w:rPr>
          <w:rFonts w:ascii="Times New Roman" w:hAnsi="Times New Roman" w:cs="Times New Roman"/>
          <w:sz w:val="24"/>
          <w:szCs w:val="24"/>
        </w:rPr>
        <w:t xml:space="preserve"> CSR </w:t>
      </w:r>
      <w:r w:rsidR="00BC6F6A" w:rsidRPr="002979B9">
        <w:rPr>
          <w:rFonts w:ascii="Times New Roman" w:hAnsi="Times New Roman" w:cs="Times New Roman"/>
          <w:sz w:val="24"/>
          <w:szCs w:val="24"/>
        </w:rPr>
        <w:fldChar w:fldCharType="begin" w:fldLock="1"/>
      </w:r>
      <w:r w:rsidR="00425F33" w:rsidRPr="002979B9">
        <w:rPr>
          <w:rFonts w:ascii="Times New Roman" w:hAnsi="Times New Roman" w:cs="Times New Roman"/>
          <w:sz w:val="24"/>
          <w:szCs w:val="24"/>
        </w:rPr>
        <w:instrText>ADDIN CSL_CITATION {"citationItems":[{"id":"ITEM-1","itemData":{"author":[{"dropping-particle":"","family":"ISO","given":"","non-dropping-particle":"","parse-names":false,"suffix":""}],"container-title":"Internation Standard Organisation","id":"ITEM-1","issued":{"date-parts":[["2010"]]},"title":"ISO 26000:2010(E) Guidance on social responsibility (ICS 03.100.01)","type":"article-journal","volume":"2010"},"uris":["http://www.mendeley.com/documents/?uuid=88d8117d-3e18-47d7-b32c-03a9a5a1480f"]}],"mendeley":{"formattedCitation":"(ISO, 2010)","plainTextFormattedCitation":"(ISO, 2010)","previouslyFormattedCitation":"(ISO, 2010)"},"properties":{"noteIndex":0},"schema":"https://github.com/citation-style-language/schema/raw/master/csl-citation.json"}</w:instrText>
      </w:r>
      <w:r w:rsidR="00BC6F6A" w:rsidRPr="002979B9">
        <w:rPr>
          <w:rFonts w:ascii="Times New Roman" w:hAnsi="Times New Roman" w:cs="Times New Roman"/>
          <w:sz w:val="24"/>
          <w:szCs w:val="24"/>
        </w:rPr>
        <w:fldChar w:fldCharType="separate"/>
      </w:r>
      <w:r w:rsidR="00BC6F6A" w:rsidRPr="002979B9">
        <w:rPr>
          <w:rFonts w:ascii="Times New Roman" w:hAnsi="Times New Roman" w:cs="Times New Roman"/>
          <w:noProof/>
          <w:sz w:val="24"/>
          <w:szCs w:val="24"/>
        </w:rPr>
        <w:t>(ISO, 2010)</w:t>
      </w:r>
      <w:r w:rsidR="00BC6F6A" w:rsidRPr="002979B9">
        <w:rPr>
          <w:rFonts w:ascii="Times New Roman" w:hAnsi="Times New Roman" w:cs="Times New Roman"/>
          <w:sz w:val="24"/>
          <w:szCs w:val="24"/>
        </w:rPr>
        <w:fldChar w:fldCharType="end"/>
      </w:r>
      <w:r w:rsidR="00BC6F6A" w:rsidRPr="002979B9">
        <w:rPr>
          <w:rFonts w:ascii="Times New Roman" w:hAnsi="Times New Roman" w:cs="Times New Roman"/>
          <w:sz w:val="24"/>
          <w:szCs w:val="24"/>
        </w:rPr>
        <w:t xml:space="preserve">, </w:t>
      </w:r>
      <w:proofErr w:type="spellStart"/>
      <w:r w:rsidR="00BC6F6A" w:rsidRPr="002979B9">
        <w:rPr>
          <w:rFonts w:ascii="Times New Roman" w:hAnsi="Times New Roman" w:cs="Times New Roman"/>
          <w:sz w:val="24"/>
          <w:szCs w:val="24"/>
        </w:rPr>
        <w:t>diantaranya</w:t>
      </w:r>
      <w:proofErr w:type="spellEnd"/>
      <w:r w:rsidR="00BC6F6A" w:rsidRPr="002979B9">
        <w:rPr>
          <w:rFonts w:ascii="Times New Roman" w:hAnsi="Times New Roman" w:cs="Times New Roman"/>
          <w:sz w:val="24"/>
          <w:szCs w:val="24"/>
        </w:rPr>
        <w:t xml:space="preserve"> </w:t>
      </w:r>
      <w:proofErr w:type="spellStart"/>
      <w:r w:rsidR="00BC6F6A" w:rsidRPr="002979B9">
        <w:rPr>
          <w:rFonts w:ascii="Times New Roman" w:hAnsi="Times New Roman" w:cs="Times New Roman"/>
          <w:sz w:val="24"/>
          <w:szCs w:val="24"/>
        </w:rPr>
        <w:t>yaitu</w:t>
      </w:r>
      <w:proofErr w:type="spellEnd"/>
      <w:r w:rsidR="00BC6F6A" w:rsidRPr="002979B9">
        <w:rPr>
          <w:rFonts w:ascii="Times New Roman" w:hAnsi="Times New Roman" w:cs="Times New Roman"/>
          <w:sz w:val="24"/>
          <w:szCs w:val="24"/>
        </w:rPr>
        <w:t>:</w:t>
      </w:r>
    </w:p>
    <w:p w14:paraId="777F24CA" w14:textId="77777777" w:rsidR="00BC6F6A" w:rsidRPr="002979B9" w:rsidRDefault="00BC6F6A" w:rsidP="00155281">
      <w:pPr>
        <w:pStyle w:val="ListParagraph"/>
        <w:numPr>
          <w:ilvl w:val="0"/>
          <w:numId w:val="6"/>
        </w:numPr>
        <w:spacing w:line="480" w:lineRule="auto"/>
        <w:jc w:val="both"/>
        <w:rPr>
          <w:rFonts w:ascii="Times New Roman" w:hAnsi="Times New Roman" w:cs="Times New Roman"/>
          <w:sz w:val="24"/>
          <w:szCs w:val="24"/>
        </w:rPr>
      </w:pPr>
      <w:r w:rsidRPr="002979B9">
        <w:rPr>
          <w:rFonts w:ascii="Times New Roman" w:hAnsi="Times New Roman" w:cs="Times New Roman"/>
          <w:i/>
          <w:sz w:val="24"/>
          <w:szCs w:val="24"/>
        </w:rPr>
        <w:t xml:space="preserve">Accountability, </w:t>
      </w:r>
      <w:proofErr w:type="spellStart"/>
      <w:r w:rsidRPr="002979B9">
        <w:rPr>
          <w:rFonts w:ascii="Times New Roman" w:hAnsi="Times New Roman" w:cs="Times New Roman"/>
          <w:sz w:val="24"/>
          <w:szCs w:val="24"/>
        </w:rPr>
        <w:t>suatu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organisasi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harus</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bertanggung</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jawab</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atas</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dampaknya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terhadap</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masyarakat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perekonomian</w:t>
      </w:r>
      <w:proofErr w:type="spellEnd"/>
      <w:r w:rsidRPr="002979B9">
        <w:rPr>
          <w:rFonts w:ascii="Times New Roman" w:hAnsi="Times New Roman" w:cs="Times New Roman"/>
          <w:sz w:val="24"/>
          <w:szCs w:val="24"/>
        </w:rPr>
        <w:t xml:space="preserve"> dan dunia </w:t>
      </w:r>
      <w:proofErr w:type="spellStart"/>
      <w:r w:rsidRPr="002979B9">
        <w:rPr>
          <w:rFonts w:ascii="Times New Roman" w:hAnsi="Times New Roman" w:cs="Times New Roman"/>
          <w:sz w:val="24"/>
          <w:szCs w:val="24"/>
        </w:rPr>
        <w:t>lingkungan</w:t>
      </w:r>
      <w:proofErr w:type="spellEnd"/>
      <w:r w:rsidRPr="002979B9">
        <w:rPr>
          <w:rFonts w:ascii="Times New Roman" w:hAnsi="Times New Roman" w:cs="Times New Roman"/>
          <w:sz w:val="24"/>
          <w:szCs w:val="24"/>
        </w:rPr>
        <w:t xml:space="preserve">. </w:t>
      </w:r>
      <w:proofErr w:type="spellStart"/>
      <w:r w:rsidR="00A15B94" w:rsidRPr="002979B9">
        <w:rPr>
          <w:rFonts w:ascii="Times New Roman" w:hAnsi="Times New Roman" w:cs="Times New Roman"/>
          <w:sz w:val="24"/>
          <w:szCs w:val="24"/>
        </w:rPr>
        <w:t>Akuntabilitas</w:t>
      </w:r>
      <w:proofErr w:type="spellEnd"/>
      <w:r w:rsidR="00A15B94" w:rsidRPr="002979B9">
        <w:rPr>
          <w:rFonts w:ascii="Times New Roman" w:hAnsi="Times New Roman" w:cs="Times New Roman"/>
          <w:sz w:val="24"/>
          <w:szCs w:val="24"/>
        </w:rPr>
        <w:t xml:space="preserve"> juga </w:t>
      </w:r>
      <w:proofErr w:type="spellStart"/>
      <w:r w:rsidR="00A15B94" w:rsidRPr="002979B9">
        <w:rPr>
          <w:rFonts w:ascii="Times New Roman" w:hAnsi="Times New Roman" w:cs="Times New Roman"/>
          <w:sz w:val="24"/>
          <w:szCs w:val="24"/>
        </w:rPr>
        <w:t>berarti</w:t>
      </w:r>
      <w:proofErr w:type="spellEnd"/>
      <w:r w:rsidR="00A15B94" w:rsidRPr="002979B9">
        <w:rPr>
          <w:rFonts w:ascii="Times New Roman" w:hAnsi="Times New Roman" w:cs="Times New Roman"/>
          <w:sz w:val="24"/>
          <w:szCs w:val="24"/>
        </w:rPr>
        <w:t xml:space="preserve"> </w:t>
      </w:r>
      <w:proofErr w:type="spellStart"/>
      <w:r w:rsidR="00A15B94" w:rsidRPr="002979B9">
        <w:rPr>
          <w:rFonts w:ascii="Times New Roman" w:hAnsi="Times New Roman" w:cs="Times New Roman"/>
          <w:sz w:val="24"/>
          <w:szCs w:val="24"/>
        </w:rPr>
        <w:t>menerima</w:t>
      </w:r>
      <w:proofErr w:type="spellEnd"/>
      <w:r w:rsidR="00A15B94" w:rsidRPr="002979B9">
        <w:rPr>
          <w:rFonts w:ascii="Times New Roman" w:hAnsi="Times New Roman" w:cs="Times New Roman"/>
          <w:sz w:val="24"/>
          <w:szCs w:val="24"/>
        </w:rPr>
        <w:t xml:space="preserve"> </w:t>
      </w:r>
      <w:proofErr w:type="spellStart"/>
      <w:r w:rsidR="00A15B94" w:rsidRPr="002979B9">
        <w:rPr>
          <w:rFonts w:ascii="Times New Roman" w:hAnsi="Times New Roman" w:cs="Times New Roman"/>
          <w:sz w:val="24"/>
          <w:szCs w:val="24"/>
        </w:rPr>
        <w:t>tanggung</w:t>
      </w:r>
      <w:proofErr w:type="spellEnd"/>
      <w:r w:rsidR="00A15B94" w:rsidRPr="002979B9">
        <w:rPr>
          <w:rFonts w:ascii="Times New Roman" w:hAnsi="Times New Roman" w:cs="Times New Roman"/>
          <w:sz w:val="24"/>
          <w:szCs w:val="24"/>
        </w:rPr>
        <w:t xml:space="preserve"> </w:t>
      </w:r>
      <w:proofErr w:type="spellStart"/>
      <w:r w:rsidR="00A15B94" w:rsidRPr="002979B9">
        <w:rPr>
          <w:rFonts w:ascii="Times New Roman" w:hAnsi="Times New Roman" w:cs="Times New Roman"/>
          <w:sz w:val="24"/>
          <w:szCs w:val="24"/>
        </w:rPr>
        <w:t>jawab</w:t>
      </w:r>
      <w:proofErr w:type="spellEnd"/>
      <w:r w:rsidR="00A15B94" w:rsidRPr="002979B9">
        <w:rPr>
          <w:rFonts w:ascii="Times New Roman" w:hAnsi="Times New Roman" w:cs="Times New Roman"/>
          <w:sz w:val="24"/>
          <w:szCs w:val="24"/>
        </w:rPr>
        <w:t xml:space="preserve"> </w:t>
      </w:r>
      <w:proofErr w:type="spellStart"/>
      <w:r w:rsidR="00A15B94" w:rsidRPr="002979B9">
        <w:rPr>
          <w:rFonts w:ascii="Times New Roman" w:hAnsi="Times New Roman" w:cs="Times New Roman"/>
          <w:sz w:val="24"/>
          <w:szCs w:val="24"/>
        </w:rPr>
        <w:t>ketika</w:t>
      </w:r>
      <w:proofErr w:type="spellEnd"/>
      <w:r w:rsidR="00A15B94" w:rsidRPr="002979B9">
        <w:rPr>
          <w:rFonts w:ascii="Times New Roman" w:hAnsi="Times New Roman" w:cs="Times New Roman"/>
          <w:sz w:val="24"/>
          <w:szCs w:val="24"/>
        </w:rPr>
        <w:t xml:space="preserve"> </w:t>
      </w:r>
      <w:proofErr w:type="spellStart"/>
      <w:r w:rsidR="00A15B94" w:rsidRPr="002979B9">
        <w:rPr>
          <w:rFonts w:ascii="Times New Roman" w:hAnsi="Times New Roman" w:cs="Times New Roman"/>
          <w:sz w:val="24"/>
          <w:szCs w:val="24"/>
        </w:rPr>
        <w:t>kesalahan</w:t>
      </w:r>
      <w:proofErr w:type="spellEnd"/>
      <w:r w:rsidR="00A15B94" w:rsidRPr="002979B9">
        <w:rPr>
          <w:rFonts w:ascii="Times New Roman" w:hAnsi="Times New Roman" w:cs="Times New Roman"/>
          <w:sz w:val="24"/>
          <w:szCs w:val="24"/>
        </w:rPr>
        <w:t xml:space="preserve"> </w:t>
      </w:r>
      <w:proofErr w:type="spellStart"/>
      <w:r w:rsidR="00A15B94" w:rsidRPr="002979B9">
        <w:rPr>
          <w:rFonts w:ascii="Times New Roman" w:hAnsi="Times New Roman" w:cs="Times New Roman"/>
          <w:sz w:val="24"/>
          <w:szCs w:val="24"/>
        </w:rPr>
        <w:t>terjadi</w:t>
      </w:r>
      <w:proofErr w:type="spellEnd"/>
      <w:r w:rsidR="00A15B94" w:rsidRPr="002979B9">
        <w:rPr>
          <w:rFonts w:ascii="Times New Roman" w:hAnsi="Times New Roman" w:cs="Times New Roman"/>
          <w:sz w:val="24"/>
          <w:szCs w:val="24"/>
        </w:rPr>
        <w:t xml:space="preserve">, </w:t>
      </w:r>
      <w:proofErr w:type="spellStart"/>
      <w:r w:rsidR="00A15B94" w:rsidRPr="002979B9">
        <w:rPr>
          <w:rFonts w:ascii="Times New Roman" w:hAnsi="Times New Roman" w:cs="Times New Roman"/>
          <w:sz w:val="24"/>
          <w:szCs w:val="24"/>
        </w:rPr>
        <w:t>mengambil</w:t>
      </w:r>
      <w:proofErr w:type="spellEnd"/>
      <w:r w:rsidR="00A15B94" w:rsidRPr="002979B9">
        <w:rPr>
          <w:rFonts w:ascii="Times New Roman" w:hAnsi="Times New Roman" w:cs="Times New Roman"/>
          <w:sz w:val="24"/>
          <w:szCs w:val="24"/>
        </w:rPr>
        <w:t xml:space="preserve"> </w:t>
      </w:r>
      <w:proofErr w:type="spellStart"/>
      <w:r w:rsidR="00A15B94" w:rsidRPr="002979B9">
        <w:rPr>
          <w:rFonts w:ascii="Times New Roman" w:hAnsi="Times New Roman" w:cs="Times New Roman"/>
          <w:sz w:val="24"/>
          <w:szCs w:val="24"/>
        </w:rPr>
        <w:t>tindakan</w:t>
      </w:r>
      <w:proofErr w:type="spellEnd"/>
      <w:r w:rsidR="00A15B94" w:rsidRPr="002979B9">
        <w:rPr>
          <w:rFonts w:ascii="Times New Roman" w:hAnsi="Times New Roman" w:cs="Times New Roman"/>
          <w:sz w:val="24"/>
          <w:szCs w:val="24"/>
        </w:rPr>
        <w:t xml:space="preserve"> yang </w:t>
      </w:r>
      <w:proofErr w:type="spellStart"/>
      <w:r w:rsidR="00A15B94" w:rsidRPr="002979B9">
        <w:rPr>
          <w:rFonts w:ascii="Times New Roman" w:hAnsi="Times New Roman" w:cs="Times New Roman"/>
          <w:sz w:val="24"/>
          <w:szCs w:val="24"/>
        </w:rPr>
        <w:t>tepat</w:t>
      </w:r>
      <w:proofErr w:type="spellEnd"/>
      <w:r w:rsidR="00A15B94" w:rsidRPr="002979B9">
        <w:rPr>
          <w:rFonts w:ascii="Times New Roman" w:hAnsi="Times New Roman" w:cs="Times New Roman"/>
          <w:sz w:val="24"/>
          <w:szCs w:val="24"/>
        </w:rPr>
        <w:t xml:space="preserve"> </w:t>
      </w:r>
      <w:proofErr w:type="spellStart"/>
      <w:r w:rsidR="00A15B94" w:rsidRPr="002979B9">
        <w:rPr>
          <w:rFonts w:ascii="Times New Roman" w:hAnsi="Times New Roman" w:cs="Times New Roman"/>
          <w:sz w:val="24"/>
          <w:szCs w:val="24"/>
        </w:rPr>
        <w:t>untuk</w:t>
      </w:r>
      <w:proofErr w:type="spellEnd"/>
      <w:r w:rsidR="00A15B94" w:rsidRPr="002979B9">
        <w:rPr>
          <w:rFonts w:ascii="Times New Roman" w:hAnsi="Times New Roman" w:cs="Times New Roman"/>
          <w:sz w:val="24"/>
          <w:szCs w:val="24"/>
        </w:rPr>
        <w:t xml:space="preserve"> </w:t>
      </w:r>
      <w:proofErr w:type="spellStart"/>
      <w:r w:rsidR="00A15B94" w:rsidRPr="002979B9">
        <w:rPr>
          <w:rFonts w:ascii="Times New Roman" w:hAnsi="Times New Roman" w:cs="Times New Roman"/>
          <w:sz w:val="24"/>
          <w:szCs w:val="24"/>
        </w:rPr>
        <w:t>memperbaiki</w:t>
      </w:r>
      <w:proofErr w:type="spellEnd"/>
      <w:r w:rsidR="00A15B94" w:rsidRPr="002979B9">
        <w:rPr>
          <w:rFonts w:ascii="Times New Roman" w:hAnsi="Times New Roman" w:cs="Times New Roman"/>
          <w:sz w:val="24"/>
          <w:szCs w:val="24"/>
        </w:rPr>
        <w:t xml:space="preserve"> </w:t>
      </w:r>
      <w:proofErr w:type="spellStart"/>
      <w:r w:rsidR="00A15B94" w:rsidRPr="002979B9">
        <w:rPr>
          <w:rFonts w:ascii="Times New Roman" w:hAnsi="Times New Roman" w:cs="Times New Roman"/>
          <w:sz w:val="24"/>
          <w:szCs w:val="24"/>
        </w:rPr>
        <w:t>kesalahan</w:t>
      </w:r>
      <w:proofErr w:type="spellEnd"/>
      <w:r w:rsidR="00A15B94" w:rsidRPr="002979B9">
        <w:rPr>
          <w:rFonts w:ascii="Times New Roman" w:hAnsi="Times New Roman" w:cs="Times New Roman"/>
          <w:sz w:val="24"/>
          <w:szCs w:val="24"/>
        </w:rPr>
        <w:t xml:space="preserve">, dan </w:t>
      </w:r>
      <w:proofErr w:type="spellStart"/>
      <w:r w:rsidR="00A15B94" w:rsidRPr="002979B9">
        <w:rPr>
          <w:rFonts w:ascii="Times New Roman" w:hAnsi="Times New Roman" w:cs="Times New Roman"/>
          <w:sz w:val="24"/>
          <w:szCs w:val="24"/>
        </w:rPr>
        <w:t>mencegah</w:t>
      </w:r>
      <w:proofErr w:type="spellEnd"/>
      <w:r w:rsidR="00A15B94" w:rsidRPr="002979B9">
        <w:rPr>
          <w:rFonts w:ascii="Times New Roman" w:hAnsi="Times New Roman" w:cs="Times New Roman"/>
          <w:sz w:val="24"/>
          <w:szCs w:val="24"/>
        </w:rPr>
        <w:t xml:space="preserve"> </w:t>
      </w:r>
      <w:proofErr w:type="spellStart"/>
      <w:r w:rsidR="00A15B94" w:rsidRPr="002979B9">
        <w:rPr>
          <w:rFonts w:ascii="Times New Roman" w:hAnsi="Times New Roman" w:cs="Times New Roman"/>
          <w:sz w:val="24"/>
          <w:szCs w:val="24"/>
        </w:rPr>
        <w:t>kesalahan</w:t>
      </w:r>
      <w:proofErr w:type="spellEnd"/>
      <w:r w:rsidR="00A15B94" w:rsidRPr="002979B9">
        <w:rPr>
          <w:rFonts w:ascii="Times New Roman" w:hAnsi="Times New Roman" w:cs="Times New Roman"/>
          <w:sz w:val="24"/>
          <w:szCs w:val="24"/>
        </w:rPr>
        <w:t xml:space="preserve"> yang </w:t>
      </w:r>
      <w:proofErr w:type="spellStart"/>
      <w:r w:rsidR="00A15B94" w:rsidRPr="002979B9">
        <w:rPr>
          <w:rFonts w:ascii="Times New Roman" w:hAnsi="Times New Roman" w:cs="Times New Roman"/>
          <w:sz w:val="24"/>
          <w:szCs w:val="24"/>
        </w:rPr>
        <w:t>sama</w:t>
      </w:r>
      <w:proofErr w:type="spellEnd"/>
      <w:r w:rsidR="00A15B94" w:rsidRPr="002979B9">
        <w:rPr>
          <w:rFonts w:ascii="Times New Roman" w:hAnsi="Times New Roman" w:cs="Times New Roman"/>
          <w:sz w:val="24"/>
          <w:szCs w:val="24"/>
        </w:rPr>
        <w:t xml:space="preserve"> </w:t>
      </w:r>
      <w:proofErr w:type="spellStart"/>
      <w:r w:rsidR="00A15B94" w:rsidRPr="002979B9">
        <w:rPr>
          <w:rFonts w:ascii="Times New Roman" w:hAnsi="Times New Roman" w:cs="Times New Roman"/>
          <w:sz w:val="24"/>
          <w:szCs w:val="24"/>
        </w:rPr>
        <w:t>terjadi</w:t>
      </w:r>
      <w:proofErr w:type="spellEnd"/>
      <w:r w:rsidR="00A15B94" w:rsidRPr="002979B9">
        <w:rPr>
          <w:rFonts w:ascii="Times New Roman" w:hAnsi="Times New Roman" w:cs="Times New Roman"/>
          <w:sz w:val="24"/>
          <w:szCs w:val="24"/>
        </w:rPr>
        <w:t xml:space="preserve"> </w:t>
      </w:r>
      <w:proofErr w:type="spellStart"/>
      <w:r w:rsidR="00A15B94" w:rsidRPr="002979B9">
        <w:rPr>
          <w:rFonts w:ascii="Times New Roman" w:hAnsi="Times New Roman" w:cs="Times New Roman"/>
          <w:sz w:val="24"/>
          <w:szCs w:val="24"/>
        </w:rPr>
        <w:t>lagi</w:t>
      </w:r>
      <w:proofErr w:type="spellEnd"/>
      <w:r w:rsidR="00A15B94" w:rsidRPr="002979B9">
        <w:rPr>
          <w:rFonts w:ascii="Times New Roman" w:hAnsi="Times New Roman" w:cs="Times New Roman"/>
          <w:sz w:val="24"/>
          <w:szCs w:val="24"/>
        </w:rPr>
        <w:t>.</w:t>
      </w:r>
    </w:p>
    <w:p w14:paraId="63B3474D" w14:textId="77777777" w:rsidR="00A15B94" w:rsidRPr="002979B9" w:rsidRDefault="00A15B94" w:rsidP="00155281">
      <w:pPr>
        <w:pStyle w:val="ListParagraph"/>
        <w:numPr>
          <w:ilvl w:val="0"/>
          <w:numId w:val="6"/>
        </w:numPr>
        <w:spacing w:line="480" w:lineRule="auto"/>
        <w:jc w:val="both"/>
        <w:rPr>
          <w:rFonts w:ascii="Times New Roman" w:hAnsi="Times New Roman" w:cs="Times New Roman"/>
          <w:i/>
          <w:sz w:val="24"/>
          <w:szCs w:val="24"/>
        </w:rPr>
      </w:pPr>
      <w:r w:rsidRPr="002979B9">
        <w:rPr>
          <w:rFonts w:ascii="Times New Roman" w:hAnsi="Times New Roman" w:cs="Times New Roman"/>
          <w:i/>
          <w:sz w:val="24"/>
          <w:szCs w:val="24"/>
        </w:rPr>
        <w:t xml:space="preserve">Transparency, </w:t>
      </w:r>
      <w:proofErr w:type="spellStart"/>
      <w:r w:rsidRPr="002979B9">
        <w:rPr>
          <w:rFonts w:ascii="Times New Roman" w:hAnsi="Times New Roman" w:cs="Times New Roman"/>
          <w:sz w:val="24"/>
          <w:szCs w:val="24"/>
        </w:rPr>
        <w:t>suatu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organisasi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harus</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transparan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dalam</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pengambilan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keputusan</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kegiatannya</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berdampak</w:t>
      </w:r>
      <w:proofErr w:type="spellEnd"/>
      <w:r w:rsidRPr="002979B9">
        <w:rPr>
          <w:rFonts w:ascii="Times New Roman" w:hAnsi="Times New Roman" w:cs="Times New Roman"/>
          <w:sz w:val="24"/>
          <w:szCs w:val="24"/>
        </w:rPr>
        <w:t xml:space="preserve"> pada </w:t>
      </w:r>
      <w:proofErr w:type="spellStart"/>
      <w:r w:rsidRPr="002979B9">
        <w:rPr>
          <w:rFonts w:ascii="Times New Roman" w:hAnsi="Times New Roman" w:cs="Times New Roman"/>
          <w:sz w:val="24"/>
          <w:szCs w:val="24"/>
        </w:rPr>
        <w:t>masyarakat</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lingkungan</w:t>
      </w:r>
      <w:proofErr w:type="spellEnd"/>
      <w:r w:rsidRPr="002979B9">
        <w:rPr>
          <w:rFonts w:ascii="Times New Roman" w:hAnsi="Times New Roman" w:cs="Times New Roman"/>
          <w:sz w:val="24"/>
          <w:szCs w:val="24"/>
        </w:rPr>
        <w:t>.</w:t>
      </w:r>
    </w:p>
    <w:p w14:paraId="6FC340CB" w14:textId="1AE5D725" w:rsidR="00A15B94" w:rsidRPr="002979B9" w:rsidRDefault="00A15B94" w:rsidP="00155281">
      <w:pPr>
        <w:pStyle w:val="ListParagraph"/>
        <w:numPr>
          <w:ilvl w:val="0"/>
          <w:numId w:val="6"/>
        </w:numPr>
        <w:spacing w:line="480" w:lineRule="auto"/>
        <w:jc w:val="both"/>
        <w:rPr>
          <w:rFonts w:ascii="Times New Roman" w:hAnsi="Times New Roman" w:cs="Times New Roman"/>
          <w:i/>
          <w:sz w:val="24"/>
          <w:szCs w:val="24"/>
        </w:rPr>
      </w:pPr>
      <w:r w:rsidRPr="002979B9">
        <w:rPr>
          <w:rFonts w:ascii="Times New Roman" w:hAnsi="Times New Roman" w:cs="Times New Roman"/>
          <w:i/>
          <w:sz w:val="24"/>
          <w:szCs w:val="24"/>
        </w:rPr>
        <w:lastRenderedPageBreak/>
        <w:t xml:space="preserve">Ethical </w:t>
      </w:r>
      <w:proofErr w:type="spellStart"/>
      <w:r w:rsidRPr="002979B9">
        <w:rPr>
          <w:rFonts w:ascii="Times New Roman" w:hAnsi="Times New Roman" w:cs="Times New Roman"/>
          <w:i/>
          <w:sz w:val="24"/>
          <w:szCs w:val="24"/>
        </w:rPr>
        <w:t>behaviour</w:t>
      </w:r>
      <w:proofErr w:type="spellEnd"/>
      <w:r w:rsidRPr="002979B9">
        <w:rPr>
          <w:rFonts w:ascii="Times New Roman" w:hAnsi="Times New Roman" w:cs="Times New Roman"/>
          <w:i/>
          <w:sz w:val="24"/>
          <w:szCs w:val="24"/>
        </w:rPr>
        <w:t xml:space="preserve">, </w:t>
      </w:r>
      <w:proofErr w:type="spellStart"/>
      <w:r w:rsidRPr="002979B9">
        <w:rPr>
          <w:rFonts w:ascii="Times New Roman" w:hAnsi="Times New Roman" w:cs="Times New Roman"/>
          <w:sz w:val="24"/>
          <w:szCs w:val="24"/>
        </w:rPr>
        <w:t>perilaku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suatu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organisasi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harus</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didasarkan</w:t>
      </w:r>
      <w:proofErr w:type="spellEnd"/>
      <w:r w:rsidRPr="002979B9">
        <w:rPr>
          <w:rFonts w:ascii="Times New Roman" w:hAnsi="Times New Roman" w:cs="Times New Roman"/>
          <w:sz w:val="24"/>
          <w:szCs w:val="24"/>
        </w:rPr>
        <w:t xml:space="preserve"> pada </w:t>
      </w:r>
      <w:proofErr w:type="spellStart"/>
      <w:r w:rsidRPr="002979B9">
        <w:rPr>
          <w:rFonts w:ascii="Times New Roman" w:hAnsi="Times New Roman" w:cs="Times New Roman"/>
          <w:sz w:val="24"/>
          <w:szCs w:val="24"/>
        </w:rPr>
        <w:t>nilai-nilai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kejujuran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kesetaraan</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integritas</w:t>
      </w:r>
      <w:proofErr w:type="spellEnd"/>
      <w:r w:rsidRPr="002979B9">
        <w:rPr>
          <w:rFonts w:ascii="Times New Roman" w:hAnsi="Times New Roman" w:cs="Times New Roman"/>
          <w:sz w:val="24"/>
          <w:szCs w:val="24"/>
        </w:rPr>
        <w:t>. Nilai-</w:t>
      </w:r>
      <w:proofErr w:type="spellStart"/>
      <w:r w:rsidRPr="002979B9">
        <w:rPr>
          <w:rFonts w:ascii="Times New Roman" w:hAnsi="Times New Roman" w:cs="Times New Roman"/>
          <w:sz w:val="24"/>
          <w:szCs w:val="24"/>
        </w:rPr>
        <w:t>nilai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ini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menyiratkan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kepedulian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terhadap</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manusia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hewan</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lingkungan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serta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komitmen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untuk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mengatasi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dampaknya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suatu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kegiatan</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keputusan</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berkaitan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kepentingan</w:t>
      </w:r>
      <w:proofErr w:type="spellEnd"/>
      <w:r w:rsidRPr="002979B9">
        <w:rPr>
          <w:rFonts w:ascii="Times New Roman" w:hAnsi="Times New Roman" w:cs="Times New Roman"/>
          <w:sz w:val="24"/>
          <w:szCs w:val="24"/>
        </w:rPr>
        <w:t xml:space="preserve"> </w:t>
      </w:r>
      <w:r w:rsidR="007D2A98" w:rsidRPr="007D2A98">
        <w:rPr>
          <w:rFonts w:ascii="Times New Roman" w:hAnsi="Times New Roman" w:cs="Times New Roman"/>
          <w:i/>
          <w:iCs/>
          <w:sz w:val="24"/>
          <w:szCs w:val="24"/>
        </w:rPr>
        <w:t>stakeholder</w:t>
      </w:r>
      <w:r w:rsidRPr="002979B9">
        <w:rPr>
          <w:rFonts w:ascii="Times New Roman" w:hAnsi="Times New Roman" w:cs="Times New Roman"/>
          <w:sz w:val="24"/>
          <w:szCs w:val="24"/>
        </w:rPr>
        <w:t>.</w:t>
      </w:r>
    </w:p>
    <w:p w14:paraId="30999433" w14:textId="3579BA89" w:rsidR="00A15B94" w:rsidRPr="002979B9" w:rsidRDefault="002F0BD3" w:rsidP="00155281">
      <w:pPr>
        <w:pStyle w:val="ListParagraph"/>
        <w:numPr>
          <w:ilvl w:val="0"/>
          <w:numId w:val="6"/>
        </w:numPr>
        <w:spacing w:line="480" w:lineRule="auto"/>
        <w:jc w:val="both"/>
        <w:rPr>
          <w:rFonts w:ascii="Times New Roman" w:hAnsi="Times New Roman" w:cs="Times New Roman"/>
          <w:i/>
          <w:sz w:val="24"/>
          <w:szCs w:val="24"/>
        </w:rPr>
      </w:pPr>
      <w:r w:rsidRPr="002979B9">
        <w:rPr>
          <w:rFonts w:ascii="Times New Roman" w:hAnsi="Times New Roman" w:cs="Times New Roman"/>
          <w:i/>
          <w:sz w:val="24"/>
          <w:szCs w:val="24"/>
        </w:rPr>
        <w:t xml:space="preserve">Respect for </w:t>
      </w:r>
      <w:r w:rsidR="007D2A98" w:rsidRPr="007D2A98">
        <w:rPr>
          <w:rFonts w:ascii="Times New Roman" w:hAnsi="Times New Roman" w:cs="Times New Roman"/>
          <w:i/>
          <w:iCs/>
          <w:sz w:val="24"/>
          <w:szCs w:val="24"/>
        </w:rPr>
        <w:t>stakeholder</w:t>
      </w:r>
      <w:r w:rsidRPr="002979B9">
        <w:rPr>
          <w:rFonts w:ascii="Times New Roman" w:hAnsi="Times New Roman" w:cs="Times New Roman"/>
          <w:i/>
          <w:sz w:val="24"/>
          <w:szCs w:val="24"/>
        </w:rPr>
        <w:t xml:space="preserve"> interest, </w:t>
      </w:r>
      <w:proofErr w:type="spellStart"/>
      <w:r w:rsidRPr="002979B9">
        <w:rPr>
          <w:rFonts w:ascii="Times New Roman" w:hAnsi="Times New Roman" w:cs="Times New Roman"/>
          <w:sz w:val="24"/>
          <w:szCs w:val="24"/>
        </w:rPr>
        <w:t>sebuah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organisasi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harus</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menghormati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mempertimbangkan</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menanggapi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kepentingan</w:t>
      </w:r>
      <w:proofErr w:type="spellEnd"/>
      <w:r w:rsidRPr="002979B9">
        <w:rPr>
          <w:rFonts w:ascii="Times New Roman" w:hAnsi="Times New Roman" w:cs="Times New Roman"/>
          <w:sz w:val="24"/>
          <w:szCs w:val="24"/>
        </w:rPr>
        <w:t xml:space="preserve"> para</w:t>
      </w:r>
      <w:r w:rsidRPr="002979B9">
        <w:rPr>
          <w:rFonts w:ascii="Times New Roman" w:hAnsi="Times New Roman" w:cs="Times New Roman"/>
          <w:i/>
          <w:sz w:val="24"/>
          <w:szCs w:val="24"/>
        </w:rPr>
        <w:t xml:space="preserve"> </w:t>
      </w:r>
      <w:r w:rsidR="007D2A98" w:rsidRPr="007D2A98">
        <w:rPr>
          <w:rFonts w:ascii="Times New Roman" w:hAnsi="Times New Roman" w:cs="Times New Roman"/>
          <w:i/>
          <w:iCs/>
          <w:sz w:val="24"/>
          <w:szCs w:val="24"/>
        </w:rPr>
        <w:t>stakeholder</w:t>
      </w:r>
      <w:r w:rsidRPr="002979B9">
        <w:rPr>
          <w:rFonts w:ascii="Times New Roman" w:hAnsi="Times New Roman" w:cs="Times New Roman"/>
          <w:i/>
          <w:sz w:val="24"/>
          <w:szCs w:val="24"/>
        </w:rPr>
        <w:t>.</w:t>
      </w:r>
    </w:p>
    <w:p w14:paraId="0ED72419" w14:textId="77777777" w:rsidR="002F0BD3" w:rsidRPr="002979B9" w:rsidRDefault="002F0BD3" w:rsidP="00155281">
      <w:pPr>
        <w:pStyle w:val="ListParagraph"/>
        <w:numPr>
          <w:ilvl w:val="0"/>
          <w:numId w:val="6"/>
        </w:numPr>
        <w:spacing w:line="480" w:lineRule="auto"/>
        <w:jc w:val="both"/>
        <w:rPr>
          <w:rFonts w:ascii="Times New Roman" w:hAnsi="Times New Roman" w:cs="Times New Roman"/>
          <w:sz w:val="24"/>
          <w:szCs w:val="24"/>
        </w:rPr>
      </w:pPr>
      <w:r w:rsidRPr="002979B9">
        <w:rPr>
          <w:rFonts w:ascii="Times New Roman" w:hAnsi="Times New Roman" w:cs="Times New Roman"/>
          <w:i/>
          <w:sz w:val="24"/>
          <w:szCs w:val="24"/>
        </w:rPr>
        <w:t xml:space="preserve">Respect for the rule of law, </w:t>
      </w:r>
      <w:proofErr w:type="spellStart"/>
      <w:r w:rsidRPr="002979B9">
        <w:rPr>
          <w:rFonts w:ascii="Times New Roman" w:hAnsi="Times New Roman" w:cs="Times New Roman"/>
          <w:sz w:val="24"/>
          <w:szCs w:val="24"/>
        </w:rPr>
        <w:t>Sebuah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perlu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menyadari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bahwa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penegakan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hukum</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itu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penting</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keyakinan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bahwa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tidak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ada</w:t>
      </w:r>
      <w:proofErr w:type="spellEnd"/>
      <w:r w:rsidRPr="002979B9">
        <w:rPr>
          <w:rFonts w:ascii="Times New Roman" w:hAnsi="Times New Roman" w:cs="Times New Roman"/>
          <w:sz w:val="24"/>
          <w:szCs w:val="24"/>
        </w:rPr>
        <w:t xml:space="preserve"> orang </w:t>
      </w:r>
      <w:proofErr w:type="spellStart"/>
      <w:r w:rsidRPr="002979B9">
        <w:rPr>
          <w:rFonts w:ascii="Times New Roman" w:hAnsi="Times New Roman" w:cs="Times New Roman"/>
          <w:sz w:val="24"/>
          <w:szCs w:val="24"/>
        </w:rPr>
        <w:t>atau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entitas</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kebal</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hukum</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bahwa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pemerintah</w:t>
      </w:r>
      <w:proofErr w:type="spellEnd"/>
      <w:r w:rsidRPr="002979B9">
        <w:rPr>
          <w:rFonts w:ascii="Times New Roman" w:hAnsi="Times New Roman" w:cs="Times New Roman"/>
          <w:sz w:val="24"/>
          <w:szCs w:val="24"/>
        </w:rPr>
        <w:t xml:space="preserve"> juga </w:t>
      </w:r>
      <w:proofErr w:type="spellStart"/>
      <w:r w:rsidRPr="002979B9">
        <w:rPr>
          <w:rFonts w:ascii="Times New Roman" w:hAnsi="Times New Roman" w:cs="Times New Roman"/>
          <w:sz w:val="24"/>
          <w:szCs w:val="24"/>
        </w:rPr>
        <w:t>terikat</w:t>
      </w:r>
      <w:proofErr w:type="spellEnd"/>
      <w:r w:rsidRPr="002979B9">
        <w:rPr>
          <w:rFonts w:ascii="Times New Roman" w:hAnsi="Times New Roman" w:cs="Times New Roman"/>
          <w:sz w:val="24"/>
          <w:szCs w:val="24"/>
        </w:rPr>
        <w:t xml:space="preserve"> oleh </w:t>
      </w:r>
      <w:proofErr w:type="spellStart"/>
      <w:r w:rsidRPr="002979B9">
        <w:rPr>
          <w:rFonts w:ascii="Times New Roman" w:hAnsi="Times New Roman" w:cs="Times New Roman"/>
          <w:sz w:val="24"/>
          <w:szCs w:val="24"/>
        </w:rPr>
        <w:t>hukum</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dikenal</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sebagai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supremasi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hukum</w:t>
      </w:r>
      <w:proofErr w:type="spellEnd"/>
      <w:r w:rsidRPr="002979B9">
        <w:rPr>
          <w:rFonts w:ascii="Times New Roman" w:hAnsi="Times New Roman" w:cs="Times New Roman"/>
          <w:sz w:val="24"/>
          <w:szCs w:val="24"/>
        </w:rPr>
        <w:t>.</w:t>
      </w:r>
    </w:p>
    <w:p w14:paraId="6E909611" w14:textId="77777777" w:rsidR="00610561" w:rsidRPr="002979B9" w:rsidRDefault="002F0BD3" w:rsidP="00155281">
      <w:pPr>
        <w:pStyle w:val="ListParagraph"/>
        <w:numPr>
          <w:ilvl w:val="0"/>
          <w:numId w:val="6"/>
        </w:numPr>
        <w:spacing w:line="480" w:lineRule="auto"/>
        <w:jc w:val="both"/>
        <w:rPr>
          <w:rFonts w:ascii="Times New Roman" w:hAnsi="Times New Roman" w:cs="Times New Roman"/>
          <w:sz w:val="24"/>
          <w:szCs w:val="24"/>
        </w:rPr>
      </w:pPr>
      <w:r w:rsidRPr="002979B9">
        <w:rPr>
          <w:rFonts w:ascii="Times New Roman" w:hAnsi="Times New Roman" w:cs="Times New Roman"/>
          <w:i/>
          <w:sz w:val="24"/>
          <w:szCs w:val="24"/>
        </w:rPr>
        <w:t xml:space="preserve">Respect for international norms of </w:t>
      </w:r>
      <w:proofErr w:type="spellStart"/>
      <w:r w:rsidRPr="002979B9">
        <w:rPr>
          <w:rFonts w:ascii="Times New Roman" w:hAnsi="Times New Roman" w:cs="Times New Roman"/>
          <w:i/>
          <w:sz w:val="24"/>
          <w:szCs w:val="24"/>
        </w:rPr>
        <w:t>behaviour</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sebuah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organisasi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harus</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menghormati</w:t>
      </w:r>
      <w:proofErr w:type="spellEnd"/>
      <w:r w:rsidRPr="002979B9">
        <w:rPr>
          <w:rFonts w:ascii="Times New Roman" w:hAnsi="Times New Roman" w:cs="Times New Roman"/>
          <w:sz w:val="24"/>
          <w:szCs w:val="24"/>
        </w:rPr>
        <w:t xml:space="preserve"> norma-norma </w:t>
      </w:r>
      <w:proofErr w:type="spellStart"/>
      <w:r w:rsidRPr="002979B9">
        <w:rPr>
          <w:rFonts w:ascii="Times New Roman" w:hAnsi="Times New Roman" w:cs="Times New Roman"/>
          <w:sz w:val="24"/>
          <w:szCs w:val="24"/>
        </w:rPr>
        <w:t>perilaku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internasional</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sambil</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tetap</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mematuhi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prinsip</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aturan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hukum</w:t>
      </w:r>
      <w:proofErr w:type="spellEnd"/>
      <w:r w:rsidRPr="002979B9">
        <w:rPr>
          <w:rFonts w:ascii="Times New Roman" w:hAnsi="Times New Roman" w:cs="Times New Roman"/>
          <w:sz w:val="24"/>
          <w:szCs w:val="24"/>
        </w:rPr>
        <w:t>.</w:t>
      </w:r>
      <w:r w:rsidR="00610561" w:rsidRPr="002979B9">
        <w:rPr>
          <w:rFonts w:ascii="Times New Roman" w:hAnsi="Times New Roman" w:cs="Times New Roman"/>
          <w:sz w:val="24"/>
          <w:szCs w:val="24"/>
        </w:rPr>
        <w:tab/>
      </w:r>
    </w:p>
    <w:p w14:paraId="3BD9F2DA" w14:textId="77777777" w:rsidR="00E84AB4" w:rsidRPr="002979B9" w:rsidRDefault="002F0BD3" w:rsidP="00155281">
      <w:pPr>
        <w:pStyle w:val="ListParagraph"/>
        <w:numPr>
          <w:ilvl w:val="0"/>
          <w:numId w:val="6"/>
        </w:numPr>
        <w:spacing w:line="480" w:lineRule="auto"/>
        <w:jc w:val="both"/>
        <w:rPr>
          <w:rFonts w:ascii="Times New Roman" w:hAnsi="Times New Roman" w:cs="Times New Roman"/>
          <w:sz w:val="24"/>
          <w:szCs w:val="24"/>
        </w:rPr>
      </w:pPr>
      <w:r w:rsidRPr="002979B9">
        <w:rPr>
          <w:rFonts w:ascii="Times New Roman" w:hAnsi="Times New Roman" w:cs="Times New Roman"/>
          <w:i/>
          <w:sz w:val="24"/>
          <w:szCs w:val="24"/>
        </w:rPr>
        <w:t xml:space="preserve">Respect for human rights, </w:t>
      </w:r>
      <w:proofErr w:type="spellStart"/>
      <w:r w:rsidRPr="002979B9">
        <w:rPr>
          <w:rFonts w:ascii="Times New Roman" w:hAnsi="Times New Roman" w:cs="Times New Roman"/>
          <w:sz w:val="24"/>
          <w:szCs w:val="24"/>
        </w:rPr>
        <w:t>sebuah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organisasi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harus</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menghormati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hak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asasi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manusia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serta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mengakui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pentingnya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hak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asasi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manusia</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keberagamannya</w:t>
      </w:r>
      <w:proofErr w:type="spellEnd"/>
      <w:r w:rsidRPr="002979B9">
        <w:rPr>
          <w:rFonts w:ascii="Times New Roman" w:hAnsi="Times New Roman" w:cs="Times New Roman"/>
          <w:sz w:val="24"/>
          <w:szCs w:val="24"/>
        </w:rPr>
        <w:t>.</w:t>
      </w:r>
      <w:r w:rsidR="0068111B" w:rsidRPr="002979B9">
        <w:rPr>
          <w:rFonts w:ascii="Times New Roman" w:hAnsi="Times New Roman" w:cs="Times New Roman"/>
          <w:sz w:val="24"/>
          <w:szCs w:val="24"/>
        </w:rPr>
        <w:t xml:space="preserve"> </w:t>
      </w:r>
    </w:p>
    <w:p w14:paraId="33466598" w14:textId="0CEE2992" w:rsidR="00E84AB4" w:rsidRPr="002979B9" w:rsidRDefault="00E84AB4" w:rsidP="00155281">
      <w:pPr>
        <w:pStyle w:val="ListParagraph"/>
        <w:spacing w:line="480" w:lineRule="auto"/>
        <w:ind w:left="0"/>
        <w:jc w:val="both"/>
        <w:rPr>
          <w:rFonts w:ascii="Times New Roman" w:hAnsi="Times New Roman" w:cs="Times New Roman"/>
          <w:sz w:val="24"/>
          <w:szCs w:val="24"/>
        </w:rPr>
      </w:pPr>
      <w:r w:rsidRPr="002979B9">
        <w:rPr>
          <w:rFonts w:ascii="Times New Roman" w:hAnsi="Times New Roman" w:cs="Times New Roman"/>
          <w:i/>
          <w:sz w:val="24"/>
          <w:szCs w:val="24"/>
        </w:rPr>
        <w:tab/>
      </w:r>
      <w:proofErr w:type="spellStart"/>
      <w:r w:rsidRPr="002979B9">
        <w:rPr>
          <w:rFonts w:ascii="Times New Roman" w:hAnsi="Times New Roman" w:cs="Times New Roman"/>
          <w:sz w:val="24"/>
          <w:szCs w:val="24"/>
        </w:rPr>
        <w:t>Pengungkapan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sosial</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dilakukan</w:t>
      </w:r>
      <w:proofErr w:type="spellEnd"/>
      <w:r w:rsidRPr="002979B9">
        <w:rPr>
          <w:rFonts w:ascii="Times New Roman" w:hAnsi="Times New Roman" w:cs="Times New Roman"/>
          <w:sz w:val="24"/>
          <w:szCs w:val="24"/>
        </w:rPr>
        <w:t xml:space="preserve"> oleh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umumnya</w:t>
      </w:r>
      <w:proofErr w:type="spellEnd"/>
      <w:r w:rsidR="00900776">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bersifat</w:t>
      </w:r>
      <w:proofErr w:type="spell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voluntary</w:t>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sukarela</w:t>
      </w:r>
      <w:proofErr w:type="spell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unaudited</w:t>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belum</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diaudit</w:t>
      </w:r>
      <w:proofErr w:type="spellEnd"/>
      <w:r w:rsidRPr="002979B9">
        <w:rPr>
          <w:rFonts w:ascii="Times New Roman" w:hAnsi="Times New Roman" w:cs="Times New Roman"/>
          <w:sz w:val="24"/>
          <w:szCs w:val="24"/>
        </w:rPr>
        <w:t xml:space="preserve">), dan </w:t>
      </w:r>
      <w:r w:rsidRPr="002979B9">
        <w:rPr>
          <w:rFonts w:ascii="Times New Roman" w:hAnsi="Times New Roman" w:cs="Times New Roman"/>
          <w:i/>
          <w:sz w:val="24"/>
          <w:szCs w:val="24"/>
        </w:rPr>
        <w:t>unregulated</w:t>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tidak</w:t>
      </w:r>
      <w:proofErr w:type="spellEnd"/>
      <w:r w:rsidR="00900776">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dipengaruhi</w:t>
      </w:r>
      <w:proofErr w:type="spellEnd"/>
      <w:r w:rsidRPr="002979B9">
        <w:rPr>
          <w:rFonts w:ascii="Times New Roman" w:hAnsi="Times New Roman" w:cs="Times New Roman"/>
          <w:sz w:val="24"/>
          <w:szCs w:val="24"/>
        </w:rPr>
        <w:t xml:space="preserve"> oleh </w:t>
      </w:r>
      <w:proofErr w:type="spellStart"/>
      <w:r w:rsidRPr="002979B9">
        <w:rPr>
          <w:rFonts w:ascii="Times New Roman" w:hAnsi="Times New Roman" w:cs="Times New Roman"/>
          <w:sz w:val="24"/>
          <w:szCs w:val="24"/>
        </w:rPr>
        <w:t>peraturan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tertentu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Sejak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tanggal</w:t>
      </w:r>
      <w:proofErr w:type="spellEnd"/>
      <w:r w:rsidRPr="002979B9">
        <w:rPr>
          <w:rFonts w:ascii="Times New Roman" w:hAnsi="Times New Roman" w:cs="Times New Roman"/>
          <w:sz w:val="24"/>
          <w:szCs w:val="24"/>
        </w:rPr>
        <w:t xml:space="preserve"> 23 September 2007,</w:t>
      </w:r>
      <w:r w:rsidR="00900776">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pengungkapan</w:t>
      </w:r>
      <w:proofErr w:type="spellEnd"/>
      <w:r w:rsidRPr="002979B9">
        <w:rPr>
          <w:rFonts w:ascii="Times New Roman" w:hAnsi="Times New Roman" w:cs="Times New Roman"/>
          <w:sz w:val="24"/>
          <w:szCs w:val="24"/>
        </w:rPr>
        <w:t xml:space="preserve"> CSR </w:t>
      </w:r>
      <w:proofErr w:type="spellStart"/>
      <w:r w:rsidRPr="002979B9">
        <w:rPr>
          <w:rFonts w:ascii="Times New Roman" w:hAnsi="Times New Roman" w:cs="Times New Roman"/>
          <w:sz w:val="24"/>
          <w:szCs w:val="24"/>
        </w:rPr>
        <w:t>mulai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diwajibkan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melalui</w:t>
      </w:r>
      <w:proofErr w:type="spellEnd"/>
      <w:r w:rsidRPr="002979B9">
        <w:rPr>
          <w:rFonts w:ascii="Times New Roman" w:hAnsi="Times New Roman" w:cs="Times New Roman"/>
          <w:sz w:val="24"/>
          <w:szCs w:val="24"/>
        </w:rPr>
        <w:t xml:space="preserve"> UU Perseroan Terbatas </w:t>
      </w:r>
      <w:proofErr w:type="spellStart"/>
      <w:r w:rsidRPr="002979B9">
        <w:rPr>
          <w:rFonts w:ascii="Times New Roman" w:hAnsi="Times New Roman" w:cs="Times New Roman"/>
          <w:sz w:val="24"/>
          <w:szCs w:val="24"/>
        </w:rPr>
        <w:t>Nomor</w:t>
      </w:r>
      <w:proofErr w:type="spellEnd"/>
      <w:r w:rsidRPr="002979B9">
        <w:rPr>
          <w:rFonts w:ascii="Times New Roman" w:hAnsi="Times New Roman" w:cs="Times New Roman"/>
          <w:sz w:val="24"/>
          <w:szCs w:val="24"/>
        </w:rPr>
        <w:t xml:space="preserve"> 40 </w:t>
      </w:r>
      <w:proofErr w:type="spellStart"/>
      <w:r w:rsidRPr="002979B9">
        <w:rPr>
          <w:rFonts w:ascii="Times New Roman" w:hAnsi="Times New Roman" w:cs="Times New Roman"/>
          <w:sz w:val="24"/>
          <w:szCs w:val="24"/>
        </w:rPr>
        <w:t>tahun</w:t>
      </w:r>
      <w:proofErr w:type="spellEnd"/>
      <w:r w:rsidR="00900776">
        <w:rPr>
          <w:rFonts w:ascii="Times New Roman" w:hAnsi="Times New Roman" w:cs="Times New Roman"/>
          <w:sz w:val="24"/>
          <w:szCs w:val="24"/>
        </w:rPr>
        <w:t xml:space="preserve"> </w:t>
      </w:r>
      <w:r w:rsidRPr="002979B9">
        <w:rPr>
          <w:rFonts w:ascii="Times New Roman" w:hAnsi="Times New Roman" w:cs="Times New Roman"/>
          <w:sz w:val="24"/>
          <w:szCs w:val="24"/>
        </w:rPr>
        <w:t xml:space="preserve">2007, </w:t>
      </w:r>
      <w:proofErr w:type="spellStart"/>
      <w:r w:rsidRPr="002979B9">
        <w:rPr>
          <w:rFonts w:ascii="Times New Roman" w:hAnsi="Times New Roman" w:cs="Times New Roman"/>
          <w:sz w:val="24"/>
          <w:szCs w:val="24"/>
        </w:rPr>
        <w:t>khususnya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untuk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perusahaan-perusahaan</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hidup</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dari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ekstraksi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sumber</w:t>
      </w:r>
      <w:proofErr w:type="spellEnd"/>
      <w:r w:rsidR="00900776">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daya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alam</w:t>
      </w:r>
      <w:proofErr w:type="spellEnd"/>
      <w:r w:rsidRPr="002979B9">
        <w:rPr>
          <w:rFonts w:ascii="Times New Roman" w:hAnsi="Times New Roman" w:cs="Times New Roman"/>
          <w:sz w:val="24"/>
          <w:szCs w:val="24"/>
        </w:rPr>
        <w:t xml:space="preserve">. Program yang </w:t>
      </w:r>
      <w:proofErr w:type="spellStart"/>
      <w:r w:rsidRPr="002979B9">
        <w:rPr>
          <w:rFonts w:ascii="Times New Roman" w:hAnsi="Times New Roman" w:cs="Times New Roman"/>
          <w:sz w:val="24"/>
          <w:szCs w:val="24"/>
        </w:rPr>
        <w:t>diungkapkan</w:t>
      </w:r>
      <w:proofErr w:type="spellEnd"/>
      <w:r w:rsidRPr="002979B9">
        <w:rPr>
          <w:rFonts w:ascii="Times New Roman" w:hAnsi="Times New Roman" w:cs="Times New Roman"/>
          <w:sz w:val="24"/>
          <w:szCs w:val="24"/>
        </w:rPr>
        <w:t xml:space="preserve"> CSR </w:t>
      </w:r>
      <w:proofErr w:type="spellStart"/>
      <w:r w:rsidRPr="002979B9">
        <w:rPr>
          <w:rFonts w:ascii="Times New Roman" w:hAnsi="Times New Roman" w:cs="Times New Roman"/>
          <w:sz w:val="24"/>
          <w:szCs w:val="24"/>
        </w:rPr>
        <w:t>tidak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selalu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merupakan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lastRenderedPageBreak/>
        <w:t>promosi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organisasi</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terselubung</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bila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ada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iklan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atau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kegiatan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mengenai</w:t>
      </w:r>
      <w:proofErr w:type="spellEnd"/>
      <w:r w:rsidRPr="002979B9">
        <w:rPr>
          <w:rFonts w:ascii="Times New Roman" w:hAnsi="Times New Roman" w:cs="Times New Roman"/>
          <w:sz w:val="24"/>
          <w:szCs w:val="24"/>
        </w:rPr>
        <w:t xml:space="preserve"> program CSR yang </w:t>
      </w:r>
      <w:proofErr w:type="spellStart"/>
      <w:r w:rsidRPr="002979B9">
        <w:rPr>
          <w:rFonts w:ascii="Times New Roman" w:hAnsi="Times New Roman" w:cs="Times New Roman"/>
          <w:sz w:val="24"/>
          <w:szCs w:val="24"/>
        </w:rPr>
        <w:t>dilakukan</w:t>
      </w:r>
      <w:proofErr w:type="spellEnd"/>
      <w:r w:rsidRPr="002979B9">
        <w:rPr>
          <w:rFonts w:ascii="Times New Roman" w:hAnsi="Times New Roman" w:cs="Times New Roman"/>
          <w:sz w:val="24"/>
          <w:szCs w:val="24"/>
        </w:rPr>
        <w:t xml:space="preserve"> oleh </w:t>
      </w:r>
      <w:proofErr w:type="spellStart"/>
      <w:r w:rsidRPr="002979B9">
        <w:rPr>
          <w:rFonts w:ascii="Times New Roman" w:hAnsi="Times New Roman" w:cs="Times New Roman"/>
          <w:sz w:val="24"/>
          <w:szCs w:val="24"/>
        </w:rPr>
        <w:t>sebuah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itu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termasuk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pemberitahuan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kepada</w:t>
      </w:r>
      <w:proofErr w:type="spellEnd"/>
      <w:r w:rsidRPr="002979B9">
        <w:rPr>
          <w:rFonts w:ascii="Times New Roman" w:hAnsi="Times New Roman" w:cs="Times New Roman"/>
          <w:sz w:val="24"/>
          <w:szCs w:val="24"/>
        </w:rPr>
        <w:t xml:space="preserve"> para </w:t>
      </w:r>
      <w:r w:rsidR="007D2A98" w:rsidRPr="007D2A98">
        <w:rPr>
          <w:rFonts w:ascii="Times New Roman" w:hAnsi="Times New Roman" w:cs="Times New Roman"/>
          <w:i/>
          <w:iCs/>
          <w:sz w:val="24"/>
          <w:szCs w:val="24"/>
        </w:rPr>
        <w:t>stakeholder</w:t>
      </w:r>
      <w:r w:rsidRPr="002979B9">
        <w:rPr>
          <w:rFonts w:ascii="Times New Roman" w:hAnsi="Times New Roman" w:cs="Times New Roman"/>
          <w:i/>
          <w:sz w:val="24"/>
          <w:szCs w:val="24"/>
        </w:rPr>
        <w:t xml:space="preserve"> </w:t>
      </w:r>
      <w:proofErr w:type="spellStart"/>
      <w:r w:rsidRPr="002979B9">
        <w:rPr>
          <w:rFonts w:ascii="Times New Roman" w:hAnsi="Times New Roman" w:cs="Times New Roman"/>
          <w:sz w:val="24"/>
          <w:szCs w:val="24"/>
        </w:rPr>
        <w:t>secara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umum</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bahwa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kegiatan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tersebut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merupakan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tanggung</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jawab</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bagi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setiap</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Sehingga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dapat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memberi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contoh</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pancingan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kepada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lain agar </w:t>
      </w:r>
      <w:proofErr w:type="spellStart"/>
      <w:r w:rsidRPr="002979B9">
        <w:rPr>
          <w:rFonts w:ascii="Times New Roman" w:hAnsi="Times New Roman" w:cs="Times New Roman"/>
          <w:sz w:val="24"/>
          <w:szCs w:val="24"/>
        </w:rPr>
        <w:t>berbuat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hal</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sama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bagi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kepentingan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berbagai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pihak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supaya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pembangunan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berkelanjutan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dapat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terealisasi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baik</w:t>
      </w:r>
      <w:proofErr w:type="spellEnd"/>
      <w:r w:rsidRPr="002979B9">
        <w:rPr>
          <w:rFonts w:ascii="Times New Roman" w:hAnsi="Times New Roman" w:cs="Times New Roman"/>
          <w:sz w:val="24"/>
          <w:szCs w:val="24"/>
        </w:rPr>
        <w:t xml:space="preserve"> </w:t>
      </w:r>
      <w:r w:rsidRPr="002979B9">
        <w:rPr>
          <w:rFonts w:ascii="Times New Roman" w:hAnsi="Times New Roman" w:cs="Times New Roman"/>
          <w:sz w:val="24"/>
          <w:szCs w:val="24"/>
        </w:rPr>
        <w:fldChar w:fldCharType="begin" w:fldLock="1"/>
      </w:r>
      <w:r w:rsidRPr="002979B9">
        <w:rPr>
          <w:rFonts w:ascii="Times New Roman" w:hAnsi="Times New Roman" w:cs="Times New Roman"/>
          <w:sz w:val="24"/>
          <w:szCs w:val="24"/>
        </w:rPr>
        <w:instrText>ADDIN CSL_CITATION {"citationItems":[{"id":"ITEM-1","itemData":{"ISBN":"978-623-296-233-0","author":[{"dropping-particle":"","family":"Eko Ganis Sukoharsono","given":"Wuryan Andayani","non-dropping-particle":"","parse-names":false,"suffix":""}],"edition":"I","id":"ITEM-1","issued":{"date-parts":[["2021"]]},"number-of-pages":"29","publisher":"UB Press","publisher-place":"Malang","title":"Akuntansi Keberlanjutan","type":"book"},"uris":["http://www.mendeley.com/documents/?uuid=a92948cd-3fb0-485f-90c1-965a1d54cd8b"]}],"mendeley":{"formattedCitation":"(Eko Ganis Sukoharsono, 2021)","plainTextFormattedCitation":"(Eko Ganis Sukoharsono, 2021)","previouslyFormattedCitation":"(Eko Ganis Sukoharsono, 2021)"},"properties":{"noteIndex":0},"schema":"https://github.com/citation-style-language/schema/raw/master/csl-citation.json"}</w:instrText>
      </w:r>
      <w:r w:rsidRPr="002979B9">
        <w:rPr>
          <w:rFonts w:ascii="Times New Roman" w:hAnsi="Times New Roman" w:cs="Times New Roman"/>
          <w:sz w:val="24"/>
          <w:szCs w:val="24"/>
        </w:rPr>
        <w:fldChar w:fldCharType="separate"/>
      </w:r>
      <w:r w:rsidRPr="002979B9">
        <w:rPr>
          <w:rFonts w:ascii="Times New Roman" w:hAnsi="Times New Roman" w:cs="Times New Roman"/>
          <w:noProof/>
          <w:sz w:val="24"/>
          <w:szCs w:val="24"/>
        </w:rPr>
        <w:t>(Eko Ganis Sukoharsono, 2021)</w:t>
      </w:r>
      <w:r w:rsidRPr="002979B9">
        <w:rPr>
          <w:rFonts w:ascii="Times New Roman" w:hAnsi="Times New Roman" w:cs="Times New Roman"/>
          <w:sz w:val="24"/>
          <w:szCs w:val="24"/>
        </w:rPr>
        <w:fldChar w:fldCharType="end"/>
      </w:r>
      <w:r w:rsidRPr="002979B9">
        <w:rPr>
          <w:rFonts w:ascii="Times New Roman" w:hAnsi="Times New Roman" w:cs="Times New Roman"/>
          <w:sz w:val="24"/>
          <w:szCs w:val="24"/>
        </w:rPr>
        <w:t>.</w:t>
      </w:r>
    </w:p>
    <w:p w14:paraId="2EB44E3D" w14:textId="1E2B7FC5" w:rsidR="00AE5941" w:rsidRPr="002979B9" w:rsidRDefault="00B12DF6"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tab/>
      </w:r>
      <w:proofErr w:type="spellStart"/>
      <w:r w:rsidRPr="002979B9">
        <w:rPr>
          <w:rFonts w:ascii="Times New Roman" w:hAnsi="Times New Roman" w:cs="Times New Roman"/>
          <w:sz w:val="24"/>
          <w:szCs w:val="24"/>
        </w:rPr>
        <w:t>Konsep</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pelaporan</w:t>
      </w:r>
      <w:proofErr w:type="spellEnd"/>
      <w:r w:rsidRPr="002979B9">
        <w:rPr>
          <w:rFonts w:ascii="Times New Roman" w:hAnsi="Times New Roman" w:cs="Times New Roman"/>
          <w:sz w:val="24"/>
          <w:szCs w:val="24"/>
        </w:rPr>
        <w:t xml:space="preserve"> CSR di</w:t>
      </w:r>
      <w:r w:rsidR="00C22348" w:rsidRPr="002979B9">
        <w:rPr>
          <w:rFonts w:ascii="Times New Roman" w:hAnsi="Times New Roman" w:cs="Times New Roman"/>
          <w:sz w:val="24"/>
          <w:szCs w:val="24"/>
        </w:rPr>
        <w:t xml:space="preserve"> Indonesia </w:t>
      </w:r>
      <w:proofErr w:type="spellStart"/>
      <w:r w:rsidR="00C22348" w:rsidRPr="002979B9">
        <w:rPr>
          <w:rFonts w:ascii="Times New Roman" w:hAnsi="Times New Roman" w:cs="Times New Roman"/>
          <w:sz w:val="24"/>
          <w:szCs w:val="24"/>
        </w:rPr>
        <w:t>merujuk</w:t>
      </w:r>
      <w:proofErr w:type="spellEnd"/>
      <w:r w:rsidR="00C22348" w:rsidRPr="002979B9">
        <w:rPr>
          <w:rFonts w:ascii="Times New Roman" w:hAnsi="Times New Roman" w:cs="Times New Roman"/>
          <w:sz w:val="24"/>
          <w:szCs w:val="24"/>
        </w:rPr>
        <w:t xml:space="preserve"> pada </w:t>
      </w:r>
      <w:proofErr w:type="spellStart"/>
      <w:r w:rsidR="00C22348" w:rsidRPr="002979B9">
        <w:rPr>
          <w:rFonts w:ascii="Times New Roman" w:hAnsi="Times New Roman" w:cs="Times New Roman"/>
          <w:sz w:val="24"/>
          <w:szCs w:val="24"/>
        </w:rPr>
        <w:t>standar</w:t>
      </w:r>
      <w:proofErr w:type="spellEnd"/>
      <w:r w:rsidR="00C22348" w:rsidRPr="002979B9">
        <w:rPr>
          <w:rFonts w:ascii="Times New Roman" w:hAnsi="Times New Roman" w:cs="Times New Roman"/>
          <w:sz w:val="24"/>
          <w:szCs w:val="24"/>
        </w:rPr>
        <w:t xml:space="preserve"> yang </w:t>
      </w:r>
      <w:proofErr w:type="spellStart"/>
      <w:r w:rsidR="00C22348" w:rsidRPr="002979B9">
        <w:rPr>
          <w:rFonts w:ascii="Times New Roman" w:hAnsi="Times New Roman" w:cs="Times New Roman"/>
          <w:sz w:val="24"/>
          <w:szCs w:val="24"/>
        </w:rPr>
        <w:t>diungkapkan</w:t>
      </w:r>
      <w:proofErr w:type="spellEnd"/>
      <w:r w:rsidR="00C22348"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dalam</w:t>
      </w:r>
      <w:proofErr w:type="spell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Global Reporting Initiative</w:t>
      </w:r>
      <w:r w:rsidRPr="002979B9">
        <w:rPr>
          <w:rFonts w:ascii="Times New Roman" w:hAnsi="Times New Roman" w:cs="Times New Roman"/>
          <w:sz w:val="24"/>
          <w:szCs w:val="24"/>
        </w:rPr>
        <w:t xml:space="preserve"> (GRI).</w:t>
      </w:r>
      <w:r w:rsidR="00900776">
        <w:rPr>
          <w:rFonts w:ascii="Times New Roman" w:hAnsi="Times New Roman" w:cs="Times New Roman"/>
          <w:sz w:val="24"/>
          <w:szCs w:val="24"/>
        </w:rPr>
        <w:t xml:space="preserve"> </w:t>
      </w:r>
      <w:proofErr w:type="spellStart"/>
      <w:r w:rsidR="00C22348" w:rsidRPr="002979B9">
        <w:rPr>
          <w:rFonts w:ascii="Times New Roman" w:hAnsi="Times New Roman" w:cs="Times New Roman"/>
          <w:sz w:val="24"/>
          <w:szCs w:val="24"/>
        </w:rPr>
        <w:t>Standar</w:t>
      </w:r>
      <w:proofErr w:type="spellEnd"/>
      <w:r w:rsidR="00C22348" w:rsidRPr="002979B9">
        <w:rPr>
          <w:rFonts w:ascii="Times New Roman" w:hAnsi="Times New Roman" w:cs="Times New Roman"/>
          <w:sz w:val="24"/>
          <w:szCs w:val="24"/>
        </w:rPr>
        <w:t xml:space="preserve"> GRI </w:t>
      </w:r>
      <w:proofErr w:type="spellStart"/>
      <w:r w:rsidR="00C22348" w:rsidRPr="002979B9">
        <w:rPr>
          <w:rFonts w:ascii="Times New Roman" w:hAnsi="Times New Roman" w:cs="Times New Roman"/>
          <w:sz w:val="24"/>
          <w:szCs w:val="24"/>
        </w:rPr>
        <w:t>adalah</w:t>
      </w:r>
      <w:proofErr w:type="spellEnd"/>
      <w:r w:rsidR="00C22348" w:rsidRPr="002979B9">
        <w:rPr>
          <w:rFonts w:ascii="Times New Roman" w:hAnsi="Times New Roman" w:cs="Times New Roman"/>
          <w:sz w:val="24"/>
          <w:szCs w:val="24"/>
        </w:rPr>
        <w:t xml:space="preserve"> </w:t>
      </w:r>
      <w:proofErr w:type="spellStart"/>
      <w:r w:rsidR="00C22348" w:rsidRPr="002979B9">
        <w:rPr>
          <w:rFonts w:ascii="Times New Roman" w:hAnsi="Times New Roman" w:cs="Times New Roman"/>
          <w:sz w:val="24"/>
          <w:szCs w:val="24"/>
        </w:rPr>
        <w:t>pedoman</w:t>
      </w:r>
      <w:proofErr w:type="spellEnd"/>
      <w:r w:rsidR="00C22348" w:rsidRPr="002979B9">
        <w:rPr>
          <w:rFonts w:ascii="Times New Roman" w:hAnsi="Times New Roman" w:cs="Times New Roman"/>
          <w:sz w:val="24"/>
          <w:szCs w:val="24"/>
        </w:rPr>
        <w:t xml:space="preserve"> </w:t>
      </w:r>
      <w:proofErr w:type="spellStart"/>
      <w:r w:rsidR="009929FF" w:rsidRPr="002979B9">
        <w:rPr>
          <w:rFonts w:ascii="Times New Roman" w:hAnsi="Times New Roman" w:cs="Times New Roman"/>
          <w:sz w:val="24"/>
          <w:szCs w:val="24"/>
        </w:rPr>
        <w:t>umum</w:t>
      </w:r>
      <w:proofErr w:type="spellEnd"/>
      <w:r w:rsidR="009929FF" w:rsidRPr="002979B9">
        <w:rPr>
          <w:rFonts w:ascii="Times New Roman" w:hAnsi="Times New Roman" w:cs="Times New Roman"/>
          <w:sz w:val="24"/>
          <w:szCs w:val="24"/>
        </w:rPr>
        <w:t xml:space="preserve"> yang </w:t>
      </w:r>
      <w:proofErr w:type="spellStart"/>
      <w:r w:rsidR="009929FF" w:rsidRPr="002979B9">
        <w:rPr>
          <w:rFonts w:ascii="Times New Roman" w:hAnsi="Times New Roman" w:cs="Times New Roman"/>
          <w:sz w:val="24"/>
          <w:szCs w:val="24"/>
        </w:rPr>
        <w:t>menyediakan</w:t>
      </w:r>
      <w:proofErr w:type="spellEnd"/>
      <w:r w:rsidR="009929FF" w:rsidRPr="002979B9">
        <w:rPr>
          <w:rFonts w:ascii="Times New Roman" w:hAnsi="Times New Roman" w:cs="Times New Roman"/>
          <w:sz w:val="24"/>
          <w:szCs w:val="24"/>
        </w:rPr>
        <w:t xml:space="preserve"> </w:t>
      </w:r>
      <w:proofErr w:type="spellStart"/>
      <w:r w:rsidR="009929FF" w:rsidRPr="002979B9">
        <w:rPr>
          <w:rFonts w:ascii="Times New Roman" w:hAnsi="Times New Roman" w:cs="Times New Roman"/>
          <w:sz w:val="24"/>
          <w:szCs w:val="24"/>
        </w:rPr>
        <w:t>prinsip-prinsip</w:t>
      </w:r>
      <w:proofErr w:type="spellEnd"/>
      <w:r w:rsidR="009929FF" w:rsidRPr="002979B9">
        <w:rPr>
          <w:rFonts w:ascii="Times New Roman" w:hAnsi="Times New Roman" w:cs="Times New Roman"/>
          <w:sz w:val="24"/>
          <w:szCs w:val="24"/>
        </w:rPr>
        <w:t xml:space="preserve"> </w:t>
      </w:r>
      <w:proofErr w:type="spellStart"/>
      <w:r w:rsidR="009929FF" w:rsidRPr="002979B9">
        <w:rPr>
          <w:rFonts w:ascii="Times New Roman" w:hAnsi="Times New Roman" w:cs="Times New Roman"/>
          <w:sz w:val="24"/>
          <w:szCs w:val="24"/>
        </w:rPr>
        <w:t>pelaporan</w:t>
      </w:r>
      <w:proofErr w:type="spellEnd"/>
      <w:r w:rsidR="009929FF" w:rsidRPr="002979B9">
        <w:rPr>
          <w:rFonts w:ascii="Times New Roman" w:hAnsi="Times New Roman" w:cs="Times New Roman"/>
          <w:sz w:val="24"/>
          <w:szCs w:val="24"/>
        </w:rPr>
        <w:t xml:space="preserve">, </w:t>
      </w:r>
      <w:proofErr w:type="spellStart"/>
      <w:r w:rsidR="009929FF" w:rsidRPr="002979B9">
        <w:rPr>
          <w:rFonts w:ascii="Times New Roman" w:hAnsi="Times New Roman" w:cs="Times New Roman"/>
          <w:sz w:val="24"/>
          <w:szCs w:val="24"/>
        </w:rPr>
        <w:t>pengungkapan</w:t>
      </w:r>
      <w:proofErr w:type="spellEnd"/>
      <w:r w:rsidR="009929FF" w:rsidRPr="002979B9">
        <w:rPr>
          <w:rFonts w:ascii="Times New Roman" w:hAnsi="Times New Roman" w:cs="Times New Roman"/>
          <w:sz w:val="24"/>
          <w:szCs w:val="24"/>
        </w:rPr>
        <w:t xml:space="preserve"> </w:t>
      </w:r>
      <w:proofErr w:type="spellStart"/>
      <w:r w:rsidR="009929FF" w:rsidRPr="002979B9">
        <w:rPr>
          <w:rFonts w:ascii="Times New Roman" w:hAnsi="Times New Roman" w:cs="Times New Roman"/>
          <w:sz w:val="24"/>
          <w:szCs w:val="24"/>
        </w:rPr>
        <w:t>standar</w:t>
      </w:r>
      <w:proofErr w:type="spellEnd"/>
      <w:r w:rsidR="009929FF" w:rsidRPr="002979B9">
        <w:rPr>
          <w:rFonts w:ascii="Times New Roman" w:hAnsi="Times New Roman" w:cs="Times New Roman"/>
          <w:sz w:val="24"/>
          <w:szCs w:val="24"/>
        </w:rPr>
        <w:t xml:space="preserve">, dan </w:t>
      </w:r>
      <w:proofErr w:type="spellStart"/>
      <w:r w:rsidR="009929FF" w:rsidRPr="002979B9">
        <w:rPr>
          <w:rFonts w:ascii="Times New Roman" w:hAnsi="Times New Roman" w:cs="Times New Roman"/>
          <w:sz w:val="24"/>
          <w:szCs w:val="24"/>
        </w:rPr>
        <w:t>panduan</w:t>
      </w:r>
      <w:proofErr w:type="spellEnd"/>
      <w:r w:rsidR="009929FF" w:rsidRPr="002979B9">
        <w:rPr>
          <w:rFonts w:ascii="Times New Roman" w:hAnsi="Times New Roman" w:cs="Times New Roman"/>
          <w:sz w:val="24"/>
          <w:szCs w:val="24"/>
        </w:rPr>
        <w:t xml:space="preserve"> </w:t>
      </w:r>
      <w:proofErr w:type="spellStart"/>
      <w:r w:rsidR="009929FF" w:rsidRPr="002979B9">
        <w:rPr>
          <w:rFonts w:ascii="Times New Roman" w:hAnsi="Times New Roman" w:cs="Times New Roman"/>
          <w:sz w:val="24"/>
          <w:szCs w:val="24"/>
        </w:rPr>
        <w:t>penerapan</w:t>
      </w:r>
      <w:proofErr w:type="spellEnd"/>
      <w:r w:rsidR="009929FF" w:rsidRPr="002979B9">
        <w:rPr>
          <w:rFonts w:ascii="Times New Roman" w:hAnsi="Times New Roman" w:cs="Times New Roman"/>
          <w:sz w:val="24"/>
          <w:szCs w:val="24"/>
        </w:rPr>
        <w:t xml:space="preserve"> </w:t>
      </w:r>
      <w:proofErr w:type="spellStart"/>
      <w:r w:rsidR="009929FF" w:rsidRPr="002979B9">
        <w:rPr>
          <w:rFonts w:ascii="Times New Roman" w:hAnsi="Times New Roman" w:cs="Times New Roman"/>
          <w:sz w:val="24"/>
          <w:szCs w:val="24"/>
        </w:rPr>
        <w:t>untuk</w:t>
      </w:r>
      <w:proofErr w:type="spellEnd"/>
      <w:r w:rsidR="009929FF" w:rsidRPr="002979B9">
        <w:rPr>
          <w:rFonts w:ascii="Times New Roman" w:hAnsi="Times New Roman" w:cs="Times New Roman"/>
          <w:sz w:val="24"/>
          <w:szCs w:val="24"/>
        </w:rPr>
        <w:t xml:space="preserve"> </w:t>
      </w:r>
      <w:proofErr w:type="spellStart"/>
      <w:r w:rsidR="009929FF" w:rsidRPr="002979B9">
        <w:rPr>
          <w:rFonts w:ascii="Times New Roman" w:hAnsi="Times New Roman" w:cs="Times New Roman"/>
          <w:sz w:val="24"/>
          <w:szCs w:val="24"/>
        </w:rPr>
        <w:t>penyusunan</w:t>
      </w:r>
      <w:proofErr w:type="spellEnd"/>
      <w:r w:rsidR="009929FF" w:rsidRPr="002979B9">
        <w:rPr>
          <w:rFonts w:ascii="Times New Roman" w:hAnsi="Times New Roman" w:cs="Times New Roman"/>
          <w:sz w:val="24"/>
          <w:szCs w:val="24"/>
        </w:rPr>
        <w:t xml:space="preserve"> </w:t>
      </w:r>
      <w:proofErr w:type="spellStart"/>
      <w:r w:rsidR="009929FF" w:rsidRPr="002979B9">
        <w:rPr>
          <w:rFonts w:ascii="Times New Roman" w:hAnsi="Times New Roman" w:cs="Times New Roman"/>
          <w:sz w:val="24"/>
          <w:szCs w:val="24"/>
        </w:rPr>
        <w:t>laporan</w:t>
      </w:r>
      <w:proofErr w:type="spellEnd"/>
      <w:r w:rsidR="009929FF" w:rsidRPr="002979B9">
        <w:rPr>
          <w:rFonts w:ascii="Times New Roman" w:hAnsi="Times New Roman" w:cs="Times New Roman"/>
          <w:sz w:val="24"/>
          <w:szCs w:val="24"/>
        </w:rPr>
        <w:t xml:space="preserve"> </w:t>
      </w:r>
      <w:proofErr w:type="spellStart"/>
      <w:r w:rsidR="009929FF" w:rsidRPr="002979B9">
        <w:rPr>
          <w:rFonts w:ascii="Times New Roman" w:hAnsi="Times New Roman" w:cs="Times New Roman"/>
          <w:sz w:val="24"/>
          <w:szCs w:val="24"/>
        </w:rPr>
        <w:t>keberlanjutan</w:t>
      </w:r>
      <w:proofErr w:type="spellEnd"/>
      <w:r w:rsidR="009929FF" w:rsidRPr="002979B9">
        <w:rPr>
          <w:rFonts w:ascii="Times New Roman" w:hAnsi="Times New Roman" w:cs="Times New Roman"/>
          <w:sz w:val="24"/>
          <w:szCs w:val="24"/>
        </w:rPr>
        <w:t xml:space="preserve"> oleh </w:t>
      </w:r>
      <w:proofErr w:type="spellStart"/>
      <w:r w:rsidR="009929FF" w:rsidRPr="002979B9">
        <w:rPr>
          <w:rFonts w:ascii="Times New Roman" w:hAnsi="Times New Roman" w:cs="Times New Roman"/>
          <w:sz w:val="24"/>
          <w:szCs w:val="24"/>
        </w:rPr>
        <w:t>organisasi</w:t>
      </w:r>
      <w:proofErr w:type="spellEnd"/>
      <w:r w:rsidR="009929FF" w:rsidRPr="002979B9">
        <w:rPr>
          <w:rFonts w:ascii="Times New Roman" w:hAnsi="Times New Roman" w:cs="Times New Roman"/>
          <w:sz w:val="24"/>
          <w:szCs w:val="24"/>
        </w:rPr>
        <w:t xml:space="preserve"> </w:t>
      </w:r>
      <w:proofErr w:type="spellStart"/>
      <w:r w:rsidR="009929FF" w:rsidRPr="002979B9">
        <w:rPr>
          <w:rFonts w:ascii="Times New Roman" w:hAnsi="Times New Roman" w:cs="Times New Roman"/>
          <w:sz w:val="24"/>
          <w:szCs w:val="24"/>
        </w:rPr>
        <w:t>apapun</w:t>
      </w:r>
      <w:proofErr w:type="spellEnd"/>
      <w:r w:rsidR="009929FF" w:rsidRPr="002979B9">
        <w:rPr>
          <w:rFonts w:ascii="Times New Roman" w:hAnsi="Times New Roman" w:cs="Times New Roman"/>
          <w:sz w:val="24"/>
          <w:szCs w:val="24"/>
        </w:rPr>
        <w:t xml:space="preserve">, </w:t>
      </w:r>
      <w:proofErr w:type="spellStart"/>
      <w:r w:rsidR="009929FF" w:rsidRPr="002979B9">
        <w:rPr>
          <w:rFonts w:ascii="Times New Roman" w:hAnsi="Times New Roman" w:cs="Times New Roman"/>
          <w:sz w:val="24"/>
          <w:szCs w:val="24"/>
        </w:rPr>
        <w:t>sektor</w:t>
      </w:r>
      <w:proofErr w:type="spellEnd"/>
      <w:r w:rsidR="009929FF" w:rsidRPr="002979B9">
        <w:rPr>
          <w:rFonts w:ascii="Times New Roman" w:hAnsi="Times New Roman" w:cs="Times New Roman"/>
          <w:sz w:val="24"/>
          <w:szCs w:val="24"/>
        </w:rPr>
        <w:t xml:space="preserve"> </w:t>
      </w:r>
      <w:proofErr w:type="spellStart"/>
      <w:r w:rsidR="009929FF" w:rsidRPr="002979B9">
        <w:rPr>
          <w:rFonts w:ascii="Times New Roman" w:hAnsi="Times New Roman" w:cs="Times New Roman"/>
          <w:sz w:val="24"/>
          <w:szCs w:val="24"/>
        </w:rPr>
        <w:t>atau</w:t>
      </w:r>
      <w:proofErr w:type="spellEnd"/>
      <w:r w:rsidR="009929FF" w:rsidRPr="002979B9">
        <w:rPr>
          <w:rFonts w:ascii="Times New Roman" w:hAnsi="Times New Roman" w:cs="Times New Roman"/>
          <w:sz w:val="24"/>
          <w:szCs w:val="24"/>
        </w:rPr>
        <w:t xml:space="preserve"> </w:t>
      </w:r>
      <w:proofErr w:type="spellStart"/>
      <w:r w:rsidR="009929FF" w:rsidRPr="002979B9">
        <w:rPr>
          <w:rFonts w:ascii="Times New Roman" w:hAnsi="Times New Roman" w:cs="Times New Roman"/>
          <w:sz w:val="24"/>
          <w:szCs w:val="24"/>
        </w:rPr>
        <w:t>lokasinya</w:t>
      </w:r>
      <w:proofErr w:type="spellEnd"/>
      <w:r w:rsidR="00C22348" w:rsidRPr="002979B9">
        <w:rPr>
          <w:rFonts w:ascii="Times New Roman" w:hAnsi="Times New Roman" w:cs="Times New Roman"/>
          <w:sz w:val="24"/>
          <w:szCs w:val="24"/>
        </w:rPr>
        <w:t>.</w:t>
      </w:r>
      <w:r w:rsidR="00325145" w:rsidRPr="002979B9">
        <w:rPr>
          <w:rFonts w:ascii="Times New Roman" w:hAnsi="Times New Roman" w:cs="Times New Roman"/>
          <w:sz w:val="24"/>
          <w:szCs w:val="24"/>
        </w:rPr>
        <w:t xml:space="preserve"> Pada </w:t>
      </w:r>
      <w:proofErr w:type="spellStart"/>
      <w:r w:rsidR="00325145" w:rsidRPr="002979B9">
        <w:rPr>
          <w:rFonts w:ascii="Times New Roman" w:hAnsi="Times New Roman" w:cs="Times New Roman"/>
          <w:sz w:val="24"/>
          <w:szCs w:val="24"/>
        </w:rPr>
        <w:t>tahun</w:t>
      </w:r>
      <w:proofErr w:type="spellEnd"/>
      <w:r w:rsidR="00325145" w:rsidRPr="002979B9">
        <w:rPr>
          <w:rFonts w:ascii="Times New Roman" w:hAnsi="Times New Roman" w:cs="Times New Roman"/>
          <w:sz w:val="24"/>
          <w:szCs w:val="24"/>
        </w:rPr>
        <w:t xml:space="preserve"> </w:t>
      </w:r>
      <w:r w:rsidR="009929FF" w:rsidRPr="002979B9">
        <w:rPr>
          <w:rFonts w:ascii="Times New Roman" w:hAnsi="Times New Roman" w:cs="Times New Roman"/>
          <w:sz w:val="24"/>
          <w:szCs w:val="24"/>
        </w:rPr>
        <w:t>20</w:t>
      </w:r>
      <w:r w:rsidR="008F1DD5" w:rsidRPr="002979B9">
        <w:rPr>
          <w:rFonts w:ascii="Times New Roman" w:hAnsi="Times New Roman" w:cs="Times New Roman"/>
          <w:sz w:val="24"/>
          <w:szCs w:val="24"/>
        </w:rPr>
        <w:t>21</w:t>
      </w:r>
      <w:r w:rsidR="00325145" w:rsidRPr="002979B9">
        <w:rPr>
          <w:rFonts w:ascii="Times New Roman" w:hAnsi="Times New Roman" w:cs="Times New Roman"/>
          <w:sz w:val="24"/>
          <w:szCs w:val="24"/>
        </w:rPr>
        <w:t xml:space="preserve">, </w:t>
      </w:r>
      <w:r w:rsidR="009929FF" w:rsidRPr="002979B9">
        <w:rPr>
          <w:rFonts w:ascii="Times New Roman" w:hAnsi="Times New Roman" w:cs="Times New Roman"/>
          <w:sz w:val="24"/>
          <w:szCs w:val="24"/>
        </w:rPr>
        <w:t xml:space="preserve">GRI </w:t>
      </w:r>
      <w:proofErr w:type="spellStart"/>
      <w:r w:rsidR="009929FF" w:rsidRPr="002979B9">
        <w:rPr>
          <w:rFonts w:ascii="Times New Roman" w:hAnsi="Times New Roman" w:cs="Times New Roman"/>
          <w:sz w:val="24"/>
          <w:szCs w:val="24"/>
        </w:rPr>
        <w:t>memiliki</w:t>
      </w:r>
      <w:proofErr w:type="spellEnd"/>
      <w:r w:rsidR="009929FF" w:rsidRPr="002979B9">
        <w:rPr>
          <w:rFonts w:ascii="Times New Roman" w:hAnsi="Times New Roman" w:cs="Times New Roman"/>
          <w:sz w:val="24"/>
          <w:szCs w:val="24"/>
        </w:rPr>
        <w:t xml:space="preserve"> </w:t>
      </w:r>
      <w:proofErr w:type="spellStart"/>
      <w:r w:rsidR="009929FF" w:rsidRPr="002979B9">
        <w:rPr>
          <w:rFonts w:ascii="Times New Roman" w:hAnsi="Times New Roman" w:cs="Times New Roman"/>
          <w:sz w:val="24"/>
          <w:szCs w:val="24"/>
        </w:rPr>
        <w:t>versi</w:t>
      </w:r>
      <w:proofErr w:type="spellEnd"/>
      <w:r w:rsidR="009929FF" w:rsidRPr="002979B9">
        <w:rPr>
          <w:rFonts w:ascii="Times New Roman" w:hAnsi="Times New Roman" w:cs="Times New Roman"/>
          <w:sz w:val="24"/>
          <w:szCs w:val="24"/>
        </w:rPr>
        <w:t xml:space="preserve"> </w:t>
      </w:r>
      <w:proofErr w:type="spellStart"/>
      <w:r w:rsidR="009929FF" w:rsidRPr="002979B9">
        <w:rPr>
          <w:rFonts w:ascii="Times New Roman" w:hAnsi="Times New Roman" w:cs="Times New Roman"/>
          <w:sz w:val="24"/>
          <w:szCs w:val="24"/>
        </w:rPr>
        <w:t>terbaru</w:t>
      </w:r>
      <w:proofErr w:type="spellEnd"/>
      <w:r w:rsidR="009929FF" w:rsidRPr="002979B9">
        <w:rPr>
          <w:rFonts w:ascii="Times New Roman" w:hAnsi="Times New Roman" w:cs="Times New Roman"/>
          <w:sz w:val="24"/>
          <w:szCs w:val="24"/>
        </w:rPr>
        <w:t xml:space="preserve">, </w:t>
      </w:r>
      <w:proofErr w:type="spellStart"/>
      <w:r w:rsidR="009929FF" w:rsidRPr="002979B9">
        <w:rPr>
          <w:rFonts w:ascii="Times New Roman" w:hAnsi="Times New Roman" w:cs="Times New Roman"/>
          <w:sz w:val="24"/>
          <w:szCs w:val="24"/>
        </w:rPr>
        <w:t>yaitu</w:t>
      </w:r>
      <w:proofErr w:type="spellEnd"/>
      <w:r w:rsidR="009929FF" w:rsidRPr="002979B9">
        <w:rPr>
          <w:rFonts w:ascii="Times New Roman" w:hAnsi="Times New Roman" w:cs="Times New Roman"/>
          <w:sz w:val="24"/>
          <w:szCs w:val="24"/>
        </w:rPr>
        <w:t xml:space="preserve"> GRI </w:t>
      </w:r>
      <w:proofErr w:type="spellStart"/>
      <w:r w:rsidR="009929FF" w:rsidRPr="002979B9">
        <w:rPr>
          <w:rFonts w:ascii="Times New Roman" w:hAnsi="Times New Roman" w:cs="Times New Roman"/>
          <w:sz w:val="24"/>
          <w:szCs w:val="24"/>
        </w:rPr>
        <w:t>Standar</w:t>
      </w:r>
      <w:proofErr w:type="spellEnd"/>
      <w:r w:rsidR="009929FF" w:rsidRPr="002979B9">
        <w:rPr>
          <w:rFonts w:ascii="Times New Roman" w:hAnsi="Times New Roman" w:cs="Times New Roman"/>
          <w:sz w:val="24"/>
          <w:szCs w:val="24"/>
        </w:rPr>
        <w:t xml:space="preserve">. GRI </w:t>
      </w:r>
      <w:proofErr w:type="spellStart"/>
      <w:r w:rsidR="009929FF" w:rsidRPr="002979B9">
        <w:rPr>
          <w:rFonts w:ascii="Times New Roman" w:hAnsi="Times New Roman" w:cs="Times New Roman"/>
          <w:sz w:val="24"/>
          <w:szCs w:val="24"/>
        </w:rPr>
        <w:t>memberikan</w:t>
      </w:r>
      <w:proofErr w:type="spellEnd"/>
      <w:r w:rsidR="009929FF" w:rsidRPr="002979B9">
        <w:rPr>
          <w:rFonts w:ascii="Times New Roman" w:hAnsi="Times New Roman" w:cs="Times New Roman"/>
          <w:sz w:val="24"/>
          <w:szCs w:val="24"/>
        </w:rPr>
        <w:t xml:space="preserve"> </w:t>
      </w:r>
      <w:proofErr w:type="spellStart"/>
      <w:r w:rsidR="009929FF" w:rsidRPr="002979B9">
        <w:rPr>
          <w:rFonts w:ascii="Times New Roman" w:hAnsi="Times New Roman" w:cs="Times New Roman"/>
          <w:sz w:val="24"/>
          <w:szCs w:val="24"/>
        </w:rPr>
        <w:t>prinsip-prinsip</w:t>
      </w:r>
      <w:proofErr w:type="spellEnd"/>
      <w:r w:rsidR="009929FF" w:rsidRPr="002979B9">
        <w:rPr>
          <w:rFonts w:ascii="Times New Roman" w:hAnsi="Times New Roman" w:cs="Times New Roman"/>
          <w:sz w:val="24"/>
          <w:szCs w:val="24"/>
        </w:rPr>
        <w:t xml:space="preserve"> </w:t>
      </w:r>
      <w:proofErr w:type="spellStart"/>
      <w:r w:rsidR="009929FF" w:rsidRPr="002979B9">
        <w:rPr>
          <w:rFonts w:ascii="Times New Roman" w:hAnsi="Times New Roman" w:cs="Times New Roman"/>
          <w:sz w:val="24"/>
          <w:szCs w:val="24"/>
        </w:rPr>
        <w:t>untuk</w:t>
      </w:r>
      <w:proofErr w:type="spellEnd"/>
      <w:r w:rsidR="009929FF" w:rsidRPr="002979B9">
        <w:rPr>
          <w:rFonts w:ascii="Times New Roman" w:hAnsi="Times New Roman" w:cs="Times New Roman"/>
          <w:sz w:val="24"/>
          <w:szCs w:val="24"/>
        </w:rPr>
        <w:t xml:space="preserve"> </w:t>
      </w:r>
      <w:proofErr w:type="spellStart"/>
      <w:r w:rsidR="009929FF" w:rsidRPr="002979B9">
        <w:rPr>
          <w:rFonts w:ascii="Times New Roman" w:hAnsi="Times New Roman" w:cs="Times New Roman"/>
          <w:sz w:val="24"/>
          <w:szCs w:val="24"/>
        </w:rPr>
        <w:t>mendefinisikan</w:t>
      </w:r>
      <w:proofErr w:type="spellEnd"/>
      <w:r w:rsidR="009929FF" w:rsidRPr="002979B9">
        <w:rPr>
          <w:rFonts w:ascii="Times New Roman" w:hAnsi="Times New Roman" w:cs="Times New Roman"/>
          <w:sz w:val="24"/>
          <w:szCs w:val="24"/>
        </w:rPr>
        <w:t xml:space="preserve"> </w:t>
      </w:r>
      <w:proofErr w:type="spellStart"/>
      <w:r w:rsidR="009929FF" w:rsidRPr="002979B9">
        <w:rPr>
          <w:rFonts w:ascii="Times New Roman" w:hAnsi="Times New Roman" w:cs="Times New Roman"/>
          <w:sz w:val="24"/>
          <w:szCs w:val="24"/>
        </w:rPr>
        <w:t>isi</w:t>
      </w:r>
      <w:proofErr w:type="spellEnd"/>
      <w:r w:rsidR="009929FF" w:rsidRPr="002979B9">
        <w:rPr>
          <w:rFonts w:ascii="Times New Roman" w:hAnsi="Times New Roman" w:cs="Times New Roman"/>
          <w:sz w:val="24"/>
          <w:szCs w:val="24"/>
        </w:rPr>
        <w:t xml:space="preserve"> </w:t>
      </w:r>
      <w:proofErr w:type="spellStart"/>
      <w:r w:rsidR="009929FF" w:rsidRPr="002979B9">
        <w:rPr>
          <w:rFonts w:ascii="Times New Roman" w:hAnsi="Times New Roman" w:cs="Times New Roman"/>
          <w:sz w:val="24"/>
          <w:szCs w:val="24"/>
        </w:rPr>
        <w:t>laporan</w:t>
      </w:r>
      <w:proofErr w:type="spellEnd"/>
      <w:r w:rsidR="009929FF" w:rsidRPr="002979B9">
        <w:rPr>
          <w:rFonts w:ascii="Times New Roman" w:hAnsi="Times New Roman" w:cs="Times New Roman"/>
          <w:sz w:val="24"/>
          <w:szCs w:val="24"/>
        </w:rPr>
        <w:t xml:space="preserve"> dan </w:t>
      </w:r>
      <w:proofErr w:type="spellStart"/>
      <w:r w:rsidR="009929FF" w:rsidRPr="002979B9">
        <w:rPr>
          <w:rFonts w:ascii="Times New Roman" w:hAnsi="Times New Roman" w:cs="Times New Roman"/>
          <w:sz w:val="24"/>
          <w:szCs w:val="24"/>
        </w:rPr>
        <w:t>memastikan</w:t>
      </w:r>
      <w:proofErr w:type="spellEnd"/>
      <w:r w:rsidR="009929FF" w:rsidRPr="002979B9">
        <w:rPr>
          <w:rFonts w:ascii="Times New Roman" w:hAnsi="Times New Roman" w:cs="Times New Roman"/>
          <w:sz w:val="24"/>
          <w:szCs w:val="24"/>
        </w:rPr>
        <w:t xml:space="preserve"> </w:t>
      </w:r>
      <w:proofErr w:type="spellStart"/>
      <w:r w:rsidR="009929FF" w:rsidRPr="002979B9">
        <w:rPr>
          <w:rFonts w:ascii="Times New Roman" w:hAnsi="Times New Roman" w:cs="Times New Roman"/>
          <w:sz w:val="24"/>
          <w:szCs w:val="24"/>
        </w:rPr>
        <w:t>bahwa</w:t>
      </w:r>
      <w:proofErr w:type="spellEnd"/>
      <w:r w:rsidR="009929FF" w:rsidRPr="002979B9">
        <w:rPr>
          <w:rFonts w:ascii="Times New Roman" w:hAnsi="Times New Roman" w:cs="Times New Roman"/>
          <w:sz w:val="24"/>
          <w:szCs w:val="24"/>
        </w:rPr>
        <w:t xml:space="preserve"> </w:t>
      </w:r>
      <w:proofErr w:type="spellStart"/>
      <w:r w:rsidR="009929FF" w:rsidRPr="002979B9">
        <w:rPr>
          <w:rFonts w:ascii="Times New Roman" w:hAnsi="Times New Roman" w:cs="Times New Roman"/>
          <w:sz w:val="24"/>
          <w:szCs w:val="24"/>
        </w:rPr>
        <w:t>informasi</w:t>
      </w:r>
      <w:proofErr w:type="spellEnd"/>
      <w:r w:rsidR="009929FF" w:rsidRPr="002979B9">
        <w:rPr>
          <w:rFonts w:ascii="Times New Roman" w:hAnsi="Times New Roman" w:cs="Times New Roman"/>
          <w:sz w:val="24"/>
          <w:szCs w:val="24"/>
        </w:rPr>
        <w:t xml:space="preserve"> yang </w:t>
      </w:r>
      <w:proofErr w:type="spellStart"/>
      <w:r w:rsidR="009929FF" w:rsidRPr="002979B9">
        <w:rPr>
          <w:rFonts w:ascii="Times New Roman" w:hAnsi="Times New Roman" w:cs="Times New Roman"/>
          <w:sz w:val="24"/>
          <w:szCs w:val="24"/>
        </w:rPr>
        <w:t>digunakan</w:t>
      </w:r>
      <w:proofErr w:type="spellEnd"/>
      <w:r w:rsidR="009929FF" w:rsidRPr="002979B9">
        <w:rPr>
          <w:rFonts w:ascii="Times New Roman" w:hAnsi="Times New Roman" w:cs="Times New Roman"/>
          <w:sz w:val="24"/>
          <w:szCs w:val="24"/>
        </w:rPr>
        <w:t xml:space="preserve"> </w:t>
      </w:r>
      <w:proofErr w:type="spellStart"/>
      <w:r w:rsidR="009929FF" w:rsidRPr="002979B9">
        <w:rPr>
          <w:rFonts w:ascii="Times New Roman" w:hAnsi="Times New Roman" w:cs="Times New Roman"/>
          <w:sz w:val="24"/>
          <w:szCs w:val="24"/>
        </w:rPr>
        <w:t>dalam</w:t>
      </w:r>
      <w:proofErr w:type="spellEnd"/>
      <w:r w:rsidR="009929FF" w:rsidRPr="002979B9">
        <w:rPr>
          <w:rFonts w:ascii="Times New Roman" w:hAnsi="Times New Roman" w:cs="Times New Roman"/>
          <w:sz w:val="24"/>
          <w:szCs w:val="24"/>
        </w:rPr>
        <w:t xml:space="preserve"> </w:t>
      </w:r>
      <w:proofErr w:type="spellStart"/>
      <w:r w:rsidR="009929FF" w:rsidRPr="002979B9">
        <w:rPr>
          <w:rFonts w:ascii="Times New Roman" w:hAnsi="Times New Roman" w:cs="Times New Roman"/>
          <w:sz w:val="24"/>
          <w:szCs w:val="24"/>
        </w:rPr>
        <w:t>pelaporan</w:t>
      </w:r>
      <w:proofErr w:type="spellEnd"/>
      <w:r w:rsidR="009929FF" w:rsidRPr="002979B9">
        <w:rPr>
          <w:rFonts w:ascii="Times New Roman" w:hAnsi="Times New Roman" w:cs="Times New Roman"/>
          <w:sz w:val="24"/>
          <w:szCs w:val="24"/>
        </w:rPr>
        <w:t xml:space="preserve"> </w:t>
      </w:r>
      <w:proofErr w:type="spellStart"/>
      <w:r w:rsidR="009929FF" w:rsidRPr="002979B9">
        <w:rPr>
          <w:rFonts w:ascii="Times New Roman" w:hAnsi="Times New Roman" w:cs="Times New Roman"/>
          <w:sz w:val="24"/>
          <w:szCs w:val="24"/>
        </w:rPr>
        <w:t>keberlanjutan</w:t>
      </w:r>
      <w:proofErr w:type="spellEnd"/>
      <w:r w:rsidR="009929FF" w:rsidRPr="002979B9">
        <w:rPr>
          <w:rFonts w:ascii="Times New Roman" w:hAnsi="Times New Roman" w:cs="Times New Roman"/>
          <w:sz w:val="24"/>
          <w:szCs w:val="24"/>
        </w:rPr>
        <w:t xml:space="preserve"> </w:t>
      </w:r>
      <w:proofErr w:type="spellStart"/>
      <w:r w:rsidR="009929FF" w:rsidRPr="002979B9">
        <w:rPr>
          <w:rFonts w:ascii="Times New Roman" w:hAnsi="Times New Roman" w:cs="Times New Roman"/>
          <w:sz w:val="24"/>
          <w:szCs w:val="24"/>
        </w:rPr>
        <w:t>perusahaan</w:t>
      </w:r>
      <w:proofErr w:type="spellEnd"/>
      <w:r w:rsidR="009929FF" w:rsidRPr="002979B9">
        <w:rPr>
          <w:rFonts w:ascii="Times New Roman" w:hAnsi="Times New Roman" w:cs="Times New Roman"/>
          <w:sz w:val="24"/>
          <w:szCs w:val="24"/>
        </w:rPr>
        <w:t xml:space="preserve"> </w:t>
      </w:r>
      <w:proofErr w:type="spellStart"/>
      <w:r w:rsidR="009929FF" w:rsidRPr="002979B9">
        <w:rPr>
          <w:rFonts w:ascii="Times New Roman" w:hAnsi="Times New Roman" w:cs="Times New Roman"/>
          <w:sz w:val="24"/>
          <w:szCs w:val="24"/>
        </w:rPr>
        <w:t>berkualitas</w:t>
      </w:r>
      <w:proofErr w:type="spellEnd"/>
      <w:r w:rsidR="009929FF" w:rsidRPr="002979B9">
        <w:rPr>
          <w:rFonts w:ascii="Times New Roman" w:hAnsi="Times New Roman" w:cs="Times New Roman"/>
          <w:sz w:val="24"/>
          <w:szCs w:val="24"/>
        </w:rPr>
        <w:t xml:space="preserve"> </w:t>
      </w:r>
      <w:r w:rsidR="009929FF" w:rsidRPr="002979B9">
        <w:rPr>
          <w:rFonts w:ascii="Times New Roman" w:hAnsi="Times New Roman" w:cs="Times New Roman"/>
          <w:sz w:val="24"/>
          <w:szCs w:val="24"/>
        </w:rPr>
        <w:fldChar w:fldCharType="begin" w:fldLock="1"/>
      </w:r>
      <w:r w:rsidR="002B026F" w:rsidRPr="002979B9">
        <w:rPr>
          <w:rFonts w:ascii="Times New Roman" w:hAnsi="Times New Roman" w:cs="Times New Roman"/>
          <w:sz w:val="24"/>
          <w:szCs w:val="24"/>
        </w:rPr>
        <w:instrText>ADDIN CSL_CITATION {"citationItems":[{"id":"ITEM-1","itemData":{"ISBN":"978-623-296-233-0","author":[{"dropping-particle":"","family":"Eko Ganis Sukoharsono","given":"Wuryan Andayani","non-dropping-particle":"","parse-names":false,"suffix":""}],"edition":"I","id":"ITEM-1","issued":{"date-parts":[["2021"]]},"number-of-pages":"29","publisher":"UB Press","publisher-place":"Malang","title":"Akuntansi Keberlanjutan","type":"book"},"uris":["http://www.mendeley.com/documents/?uuid=a92948cd-3fb0-485f-90c1-965a1d54cd8b"]}],"mendeley":{"formattedCitation":"(Eko Ganis Sukoharsono, 2021)","plainTextFormattedCitation":"(Eko Ganis Sukoharsono, 2021)","previouslyFormattedCitation":"(Eko Ganis Sukoharsono, 2021)"},"properties":{"noteIndex":0},"schema":"https://github.com/citation-style-language/schema/raw/master/csl-citation.json"}</w:instrText>
      </w:r>
      <w:r w:rsidR="009929FF" w:rsidRPr="002979B9">
        <w:rPr>
          <w:rFonts w:ascii="Times New Roman" w:hAnsi="Times New Roman" w:cs="Times New Roman"/>
          <w:sz w:val="24"/>
          <w:szCs w:val="24"/>
        </w:rPr>
        <w:fldChar w:fldCharType="separate"/>
      </w:r>
      <w:r w:rsidR="009929FF" w:rsidRPr="002979B9">
        <w:rPr>
          <w:rFonts w:ascii="Times New Roman" w:hAnsi="Times New Roman" w:cs="Times New Roman"/>
          <w:noProof/>
          <w:sz w:val="24"/>
          <w:szCs w:val="24"/>
        </w:rPr>
        <w:t>(Eko Ganis Sukoharsono, 2021)</w:t>
      </w:r>
      <w:r w:rsidR="009929FF" w:rsidRPr="002979B9">
        <w:rPr>
          <w:rFonts w:ascii="Times New Roman" w:hAnsi="Times New Roman" w:cs="Times New Roman"/>
          <w:sz w:val="24"/>
          <w:szCs w:val="24"/>
        </w:rPr>
        <w:fldChar w:fldCharType="end"/>
      </w:r>
      <w:r w:rsidR="009929FF" w:rsidRPr="002979B9">
        <w:rPr>
          <w:rFonts w:ascii="Times New Roman" w:hAnsi="Times New Roman" w:cs="Times New Roman"/>
          <w:sz w:val="24"/>
          <w:szCs w:val="24"/>
        </w:rPr>
        <w:t>.</w:t>
      </w:r>
    </w:p>
    <w:p w14:paraId="562A41B7" w14:textId="77777777" w:rsidR="00AE5941" w:rsidRPr="002979B9" w:rsidRDefault="002237A7" w:rsidP="00155281">
      <w:pPr>
        <w:pStyle w:val="Heading3"/>
        <w:spacing w:line="480" w:lineRule="auto"/>
        <w:jc w:val="both"/>
        <w:rPr>
          <w:rFonts w:ascii="Times New Roman" w:hAnsi="Times New Roman" w:cs="Times New Roman"/>
          <w:color w:val="auto"/>
          <w:sz w:val="24"/>
          <w:szCs w:val="24"/>
        </w:rPr>
      </w:pPr>
      <w:bookmarkStart w:id="14" w:name="_Toc206357783"/>
      <w:r w:rsidRPr="002979B9">
        <w:rPr>
          <w:rFonts w:ascii="Times New Roman" w:hAnsi="Times New Roman" w:cs="Times New Roman"/>
          <w:color w:val="auto"/>
          <w:sz w:val="24"/>
          <w:szCs w:val="24"/>
        </w:rPr>
        <w:t xml:space="preserve">2.1.3 </w:t>
      </w:r>
      <w:r w:rsidRPr="002979B9">
        <w:rPr>
          <w:rFonts w:ascii="Times New Roman" w:hAnsi="Times New Roman" w:cs="Times New Roman"/>
          <w:i/>
          <w:color w:val="auto"/>
          <w:sz w:val="24"/>
          <w:szCs w:val="24"/>
        </w:rPr>
        <w:t>Slack Resources</w:t>
      </w:r>
      <w:bookmarkEnd w:id="14"/>
    </w:p>
    <w:p w14:paraId="2E27F53B" w14:textId="1B8798CA" w:rsidR="00AE5941" w:rsidRPr="002979B9" w:rsidRDefault="00AE5941"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tab/>
      </w:r>
      <w:r w:rsidR="004E594D" w:rsidRPr="002979B9">
        <w:rPr>
          <w:rFonts w:ascii="Times New Roman" w:hAnsi="Times New Roman" w:cs="Times New Roman"/>
          <w:i/>
          <w:sz w:val="24"/>
          <w:szCs w:val="24"/>
        </w:rPr>
        <w:t>Slack resources</w:t>
      </w:r>
      <w:r w:rsidR="004E594D" w:rsidRPr="002979B9">
        <w:rPr>
          <w:rFonts w:ascii="Times New Roman" w:hAnsi="Times New Roman" w:cs="Times New Roman"/>
          <w:sz w:val="24"/>
          <w:szCs w:val="24"/>
        </w:rPr>
        <w:t xml:space="preserve"> </w:t>
      </w:r>
      <w:proofErr w:type="spellStart"/>
      <w:r w:rsidR="004E594D" w:rsidRPr="002979B9">
        <w:rPr>
          <w:rFonts w:ascii="Times New Roman" w:hAnsi="Times New Roman" w:cs="Times New Roman"/>
          <w:sz w:val="24"/>
          <w:szCs w:val="24"/>
        </w:rPr>
        <w:t>adalah</w:t>
      </w:r>
      <w:proofErr w:type="spellEnd"/>
      <w:r w:rsidR="004E594D" w:rsidRPr="002979B9">
        <w:rPr>
          <w:rFonts w:ascii="Times New Roman" w:hAnsi="Times New Roman" w:cs="Times New Roman"/>
          <w:sz w:val="24"/>
          <w:szCs w:val="24"/>
        </w:rPr>
        <w:t xml:space="preserve"> </w:t>
      </w:r>
      <w:proofErr w:type="spellStart"/>
      <w:r w:rsidR="004E594D" w:rsidRPr="002979B9">
        <w:rPr>
          <w:rFonts w:ascii="Times New Roman" w:hAnsi="Times New Roman" w:cs="Times New Roman"/>
          <w:sz w:val="24"/>
          <w:szCs w:val="24"/>
        </w:rPr>
        <w:t>kelebihan</w:t>
      </w:r>
      <w:proofErr w:type="spellEnd"/>
      <w:r w:rsidR="004E594D" w:rsidRPr="002979B9">
        <w:rPr>
          <w:rFonts w:ascii="Times New Roman" w:hAnsi="Times New Roman" w:cs="Times New Roman"/>
          <w:sz w:val="24"/>
          <w:szCs w:val="24"/>
        </w:rPr>
        <w:t xml:space="preserve"> </w:t>
      </w:r>
      <w:proofErr w:type="spellStart"/>
      <w:r w:rsidR="004E594D" w:rsidRPr="002979B9">
        <w:rPr>
          <w:rFonts w:ascii="Times New Roman" w:hAnsi="Times New Roman" w:cs="Times New Roman"/>
          <w:sz w:val="24"/>
          <w:szCs w:val="24"/>
        </w:rPr>
        <w:t>sumber</w:t>
      </w:r>
      <w:proofErr w:type="spellEnd"/>
      <w:r w:rsidR="004E594D" w:rsidRPr="002979B9">
        <w:rPr>
          <w:rFonts w:ascii="Times New Roman" w:hAnsi="Times New Roman" w:cs="Times New Roman"/>
          <w:sz w:val="24"/>
          <w:szCs w:val="24"/>
        </w:rPr>
        <w:t xml:space="preserve"> </w:t>
      </w:r>
      <w:proofErr w:type="spellStart"/>
      <w:r w:rsidR="004E594D" w:rsidRPr="002979B9">
        <w:rPr>
          <w:rFonts w:ascii="Times New Roman" w:hAnsi="Times New Roman" w:cs="Times New Roman"/>
          <w:sz w:val="24"/>
          <w:szCs w:val="24"/>
        </w:rPr>
        <w:t>daya</w:t>
      </w:r>
      <w:proofErr w:type="spellEnd"/>
      <w:r w:rsidR="004E594D" w:rsidRPr="002979B9">
        <w:rPr>
          <w:rFonts w:ascii="Times New Roman" w:hAnsi="Times New Roman" w:cs="Times New Roman"/>
          <w:sz w:val="24"/>
          <w:szCs w:val="24"/>
        </w:rPr>
        <w:t xml:space="preserve"> (</w:t>
      </w:r>
      <w:r w:rsidR="004E594D" w:rsidRPr="002979B9">
        <w:rPr>
          <w:rFonts w:ascii="Times New Roman" w:hAnsi="Times New Roman" w:cs="Times New Roman"/>
          <w:i/>
          <w:sz w:val="24"/>
          <w:szCs w:val="24"/>
        </w:rPr>
        <w:t>resources</w:t>
      </w:r>
      <w:r w:rsidR="004E594D" w:rsidRPr="002979B9">
        <w:rPr>
          <w:rFonts w:ascii="Times New Roman" w:hAnsi="Times New Roman" w:cs="Times New Roman"/>
          <w:sz w:val="24"/>
          <w:szCs w:val="24"/>
        </w:rPr>
        <w:t xml:space="preserve">) </w:t>
      </w:r>
      <w:proofErr w:type="spellStart"/>
      <w:r w:rsidR="004E594D" w:rsidRPr="002979B9">
        <w:rPr>
          <w:rFonts w:ascii="Times New Roman" w:hAnsi="Times New Roman" w:cs="Times New Roman"/>
          <w:sz w:val="24"/>
          <w:szCs w:val="24"/>
        </w:rPr>
        <w:t>melampaui</w:t>
      </w:r>
      <w:proofErr w:type="spellEnd"/>
      <w:r w:rsidR="004E594D" w:rsidRPr="002979B9">
        <w:rPr>
          <w:rFonts w:ascii="Times New Roman" w:hAnsi="Times New Roman" w:cs="Times New Roman"/>
          <w:sz w:val="24"/>
          <w:szCs w:val="24"/>
        </w:rPr>
        <w:t xml:space="preserve"> </w:t>
      </w:r>
      <w:proofErr w:type="spellStart"/>
      <w:r w:rsidR="004E594D" w:rsidRPr="002979B9">
        <w:rPr>
          <w:rFonts w:ascii="Times New Roman" w:hAnsi="Times New Roman" w:cs="Times New Roman"/>
          <w:sz w:val="24"/>
          <w:szCs w:val="24"/>
        </w:rPr>
        <w:t>tingkat</w:t>
      </w:r>
      <w:proofErr w:type="spellEnd"/>
      <w:r w:rsidR="004E594D" w:rsidRPr="002979B9">
        <w:rPr>
          <w:rFonts w:ascii="Times New Roman" w:hAnsi="Times New Roman" w:cs="Times New Roman"/>
          <w:sz w:val="24"/>
          <w:szCs w:val="24"/>
        </w:rPr>
        <w:t xml:space="preserve"> </w:t>
      </w:r>
      <w:proofErr w:type="spellStart"/>
      <w:r w:rsidR="004E594D" w:rsidRPr="002979B9">
        <w:rPr>
          <w:rFonts w:ascii="Times New Roman" w:hAnsi="Times New Roman" w:cs="Times New Roman"/>
          <w:sz w:val="24"/>
          <w:szCs w:val="24"/>
        </w:rPr>
        <w:t>sumber</w:t>
      </w:r>
      <w:proofErr w:type="spellEnd"/>
      <w:r w:rsidR="004E594D" w:rsidRPr="002979B9">
        <w:rPr>
          <w:rFonts w:ascii="Times New Roman" w:hAnsi="Times New Roman" w:cs="Times New Roman"/>
          <w:sz w:val="24"/>
          <w:szCs w:val="24"/>
        </w:rPr>
        <w:t xml:space="preserve"> </w:t>
      </w:r>
      <w:proofErr w:type="spellStart"/>
      <w:r w:rsidR="004E594D" w:rsidRPr="002979B9">
        <w:rPr>
          <w:rFonts w:ascii="Times New Roman" w:hAnsi="Times New Roman" w:cs="Times New Roman"/>
          <w:sz w:val="24"/>
          <w:szCs w:val="24"/>
        </w:rPr>
        <w:t>daya</w:t>
      </w:r>
      <w:proofErr w:type="spellEnd"/>
      <w:r w:rsidR="004E594D" w:rsidRPr="002979B9">
        <w:rPr>
          <w:rFonts w:ascii="Times New Roman" w:hAnsi="Times New Roman" w:cs="Times New Roman"/>
          <w:sz w:val="24"/>
          <w:szCs w:val="24"/>
        </w:rPr>
        <w:t xml:space="preserve"> yang </w:t>
      </w:r>
      <w:proofErr w:type="spellStart"/>
      <w:r w:rsidR="004E594D" w:rsidRPr="002979B9">
        <w:rPr>
          <w:rFonts w:ascii="Times New Roman" w:hAnsi="Times New Roman" w:cs="Times New Roman"/>
          <w:sz w:val="24"/>
          <w:szCs w:val="24"/>
        </w:rPr>
        <w:t>dibutuhkan</w:t>
      </w:r>
      <w:proofErr w:type="spellEnd"/>
      <w:r w:rsidR="004E594D" w:rsidRPr="002979B9">
        <w:rPr>
          <w:rFonts w:ascii="Times New Roman" w:hAnsi="Times New Roman" w:cs="Times New Roman"/>
          <w:sz w:val="24"/>
          <w:szCs w:val="24"/>
        </w:rPr>
        <w:t xml:space="preserve"> </w:t>
      </w:r>
      <w:proofErr w:type="spellStart"/>
      <w:r w:rsidR="004E594D" w:rsidRPr="002979B9">
        <w:rPr>
          <w:rFonts w:ascii="Times New Roman" w:hAnsi="Times New Roman" w:cs="Times New Roman"/>
          <w:sz w:val="24"/>
          <w:szCs w:val="24"/>
        </w:rPr>
        <w:t>perusahaan</w:t>
      </w:r>
      <w:proofErr w:type="spellEnd"/>
      <w:r w:rsidR="004E594D" w:rsidRPr="002979B9">
        <w:rPr>
          <w:rFonts w:ascii="Times New Roman" w:hAnsi="Times New Roman" w:cs="Times New Roman"/>
          <w:sz w:val="24"/>
          <w:szCs w:val="24"/>
        </w:rPr>
        <w:t xml:space="preserve"> </w:t>
      </w:r>
      <w:proofErr w:type="spellStart"/>
      <w:r w:rsidR="004E594D" w:rsidRPr="002979B9">
        <w:rPr>
          <w:rFonts w:ascii="Times New Roman" w:hAnsi="Times New Roman" w:cs="Times New Roman"/>
          <w:sz w:val="24"/>
          <w:szCs w:val="24"/>
        </w:rPr>
        <w:t>untuk</w:t>
      </w:r>
      <w:proofErr w:type="spellEnd"/>
      <w:r w:rsidR="004E594D" w:rsidRPr="002979B9">
        <w:rPr>
          <w:rFonts w:ascii="Times New Roman" w:hAnsi="Times New Roman" w:cs="Times New Roman"/>
          <w:sz w:val="24"/>
          <w:szCs w:val="24"/>
        </w:rPr>
        <w:t xml:space="preserve"> </w:t>
      </w:r>
      <w:proofErr w:type="spellStart"/>
      <w:r w:rsidR="004E594D" w:rsidRPr="002979B9">
        <w:rPr>
          <w:rFonts w:ascii="Times New Roman" w:hAnsi="Times New Roman" w:cs="Times New Roman"/>
          <w:sz w:val="24"/>
          <w:szCs w:val="24"/>
        </w:rPr>
        <w:t>aktivitas</w:t>
      </w:r>
      <w:proofErr w:type="spellEnd"/>
      <w:r w:rsidR="004E594D" w:rsidRPr="002979B9">
        <w:rPr>
          <w:rFonts w:ascii="Times New Roman" w:hAnsi="Times New Roman" w:cs="Times New Roman"/>
          <w:sz w:val="24"/>
          <w:szCs w:val="24"/>
        </w:rPr>
        <w:t xml:space="preserve"> </w:t>
      </w:r>
      <w:proofErr w:type="spellStart"/>
      <w:r w:rsidR="004E594D" w:rsidRPr="002979B9">
        <w:rPr>
          <w:rFonts w:ascii="Times New Roman" w:hAnsi="Times New Roman" w:cs="Times New Roman"/>
          <w:sz w:val="24"/>
          <w:szCs w:val="24"/>
        </w:rPr>
        <w:t>operasional</w:t>
      </w:r>
      <w:proofErr w:type="spellEnd"/>
      <w:r w:rsidR="004E594D" w:rsidRPr="002979B9">
        <w:rPr>
          <w:rFonts w:ascii="Times New Roman" w:hAnsi="Times New Roman" w:cs="Times New Roman"/>
          <w:sz w:val="24"/>
          <w:szCs w:val="24"/>
        </w:rPr>
        <w:t xml:space="preserve"> </w:t>
      </w:r>
      <w:r w:rsidR="004E594D" w:rsidRPr="002979B9">
        <w:rPr>
          <w:rFonts w:ascii="Times New Roman" w:hAnsi="Times New Roman" w:cs="Times New Roman"/>
          <w:sz w:val="24"/>
          <w:szCs w:val="24"/>
        </w:rPr>
        <w:fldChar w:fldCharType="begin" w:fldLock="1"/>
      </w:r>
      <w:r w:rsidR="004F23AC" w:rsidRPr="002979B9">
        <w:rPr>
          <w:rFonts w:ascii="Times New Roman" w:hAnsi="Times New Roman" w:cs="Times New Roman"/>
          <w:sz w:val="24"/>
          <w:szCs w:val="24"/>
        </w:rPr>
        <w:instrText>ADDIN CSL_CITATION {"citationItems":[{"id":"ITEM-1","itemData":{"DOI":"10.24036/jea.v1i3.126","abstract":"Tthe objective of this study is to determinethe effect of slack resources and board’s gender on the quality of corporate social responsibility disclosures. The analysis technique uses multiple regression analysis methods. The sample in the study were 28 companies listed on the Indonesia stock exchange and reported sustainability reports for 2015-2017, so that 84 observations were obstained. The results find that slack resources have negative effect on CSR disclosure quality, while the gender on board of directors have positive effect on CSR disclosure quality. There is no relationship between commissioner’s gender and CSR disclosure quality. The control variables used in this study are company size, profitability and leverage, company size and leverage has a influence on CSR disclosure quality while the profitability has no influence on CSR disclosure quality","author":[{"dropping-particle":"","family":"Tasya","given":"Nadia Dwi","non-dropping-particle":"","parse-names":false,"suffix":""},{"dropping-particle":"","family":"Cheisviyanny","given":"Charoline","non-dropping-particle":"","parse-names":false,"suffix":""}],"container-title":"Jurnal Eksplorasi Akuntansi","id":"ITEM-1","issue":"3","issued":{"date-parts":[["2019"]]},"page":"1033-1050","title":"Pengaruh Slack Resources Dan Gender Dewan Terhadap Kualitas Pengungkapan Tanggung Jawab Sosial Perusahaan","type":"article-journal","volume":"1"},"uris":["http://www.mendeley.com/documents/?uuid=3679cdf1-df18-4acc-8983-92d3a8d0f118"]}],"mendeley":{"formattedCitation":"(Tasya &amp; Cheisviyanny, 2019)","plainTextFormattedCitation":"(Tasya &amp; Cheisviyanny, 2019)","previouslyFormattedCitation":"(Tasya &amp; Cheisviyanny, 2019)"},"properties":{"noteIndex":0},"schema":"https://github.com/citation-style-language/schema/raw/master/csl-citation.json"}</w:instrText>
      </w:r>
      <w:r w:rsidR="004E594D" w:rsidRPr="002979B9">
        <w:rPr>
          <w:rFonts w:ascii="Times New Roman" w:hAnsi="Times New Roman" w:cs="Times New Roman"/>
          <w:sz w:val="24"/>
          <w:szCs w:val="24"/>
        </w:rPr>
        <w:fldChar w:fldCharType="separate"/>
      </w:r>
      <w:r w:rsidR="004E594D" w:rsidRPr="002979B9">
        <w:rPr>
          <w:rFonts w:ascii="Times New Roman" w:hAnsi="Times New Roman" w:cs="Times New Roman"/>
          <w:noProof/>
          <w:sz w:val="24"/>
          <w:szCs w:val="24"/>
        </w:rPr>
        <w:t>(Tasya &amp; Cheisviyanny, 2019)</w:t>
      </w:r>
      <w:r w:rsidR="004E594D" w:rsidRPr="002979B9">
        <w:rPr>
          <w:rFonts w:ascii="Times New Roman" w:hAnsi="Times New Roman" w:cs="Times New Roman"/>
          <w:sz w:val="24"/>
          <w:szCs w:val="24"/>
        </w:rPr>
        <w:fldChar w:fldCharType="end"/>
      </w:r>
      <w:r w:rsidR="004F23AC" w:rsidRPr="002979B9">
        <w:rPr>
          <w:rFonts w:ascii="Times New Roman" w:hAnsi="Times New Roman" w:cs="Times New Roman"/>
          <w:sz w:val="24"/>
          <w:szCs w:val="24"/>
        </w:rPr>
        <w:t>.</w:t>
      </w:r>
      <w:r w:rsidR="004E594D" w:rsidRPr="002979B9">
        <w:rPr>
          <w:rFonts w:ascii="Times New Roman" w:hAnsi="Times New Roman" w:cs="Times New Roman"/>
          <w:sz w:val="24"/>
          <w:szCs w:val="24"/>
        </w:rPr>
        <w:t xml:space="preserve"> </w:t>
      </w:r>
      <w:r w:rsidR="004F23AC" w:rsidRPr="002979B9">
        <w:rPr>
          <w:rFonts w:ascii="Times New Roman" w:hAnsi="Times New Roman" w:cs="Times New Roman"/>
          <w:sz w:val="24"/>
          <w:szCs w:val="24"/>
        </w:rPr>
        <w:t xml:space="preserve">Selain </w:t>
      </w:r>
      <w:proofErr w:type="spellStart"/>
      <w:r w:rsidR="004F23AC" w:rsidRPr="002979B9">
        <w:rPr>
          <w:rFonts w:ascii="Times New Roman" w:hAnsi="Times New Roman" w:cs="Times New Roman"/>
          <w:sz w:val="24"/>
          <w:szCs w:val="24"/>
        </w:rPr>
        <w:t>siklus</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hidup</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sumber</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daya</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perusahaan</w:t>
      </w:r>
      <w:proofErr w:type="spellEnd"/>
      <w:r w:rsidR="004F23AC" w:rsidRPr="002979B9">
        <w:rPr>
          <w:rFonts w:ascii="Times New Roman" w:hAnsi="Times New Roman" w:cs="Times New Roman"/>
          <w:sz w:val="24"/>
          <w:szCs w:val="24"/>
        </w:rPr>
        <w:t xml:space="preserve"> juga </w:t>
      </w:r>
      <w:proofErr w:type="spellStart"/>
      <w:r w:rsidR="004F23AC" w:rsidRPr="002979B9">
        <w:rPr>
          <w:rFonts w:ascii="Times New Roman" w:hAnsi="Times New Roman" w:cs="Times New Roman"/>
          <w:sz w:val="24"/>
          <w:szCs w:val="24"/>
        </w:rPr>
        <w:t>dapat</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mempengaruhi</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kegiatan</w:t>
      </w:r>
      <w:proofErr w:type="spellEnd"/>
      <w:r w:rsidR="004F23AC" w:rsidRPr="002979B9">
        <w:rPr>
          <w:rFonts w:ascii="Times New Roman" w:hAnsi="Times New Roman" w:cs="Times New Roman"/>
          <w:sz w:val="24"/>
          <w:szCs w:val="24"/>
        </w:rPr>
        <w:t xml:space="preserve"> CSR. </w:t>
      </w:r>
      <w:proofErr w:type="spellStart"/>
      <w:r w:rsidR="004F23AC" w:rsidRPr="002979B9">
        <w:rPr>
          <w:rFonts w:ascii="Times New Roman" w:hAnsi="Times New Roman" w:cs="Times New Roman"/>
          <w:sz w:val="24"/>
          <w:szCs w:val="24"/>
        </w:rPr>
        <w:t>Sebuah</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perusahaan</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pasti</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akan</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mengeluarkan</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biaya</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untuk</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melakukan</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tanggung</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jawab</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sosial</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seperti</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membeli</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peralatan</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menyediakan</w:t>
      </w:r>
      <w:proofErr w:type="spellEnd"/>
      <w:r w:rsidR="004F23AC" w:rsidRPr="002979B9">
        <w:rPr>
          <w:rFonts w:ascii="Times New Roman" w:hAnsi="Times New Roman" w:cs="Times New Roman"/>
          <w:sz w:val="24"/>
          <w:szCs w:val="24"/>
        </w:rPr>
        <w:t xml:space="preserve"> program </w:t>
      </w:r>
      <w:proofErr w:type="spellStart"/>
      <w:r w:rsidR="004F23AC" w:rsidRPr="002979B9">
        <w:rPr>
          <w:rFonts w:ascii="Times New Roman" w:hAnsi="Times New Roman" w:cs="Times New Roman"/>
          <w:sz w:val="24"/>
          <w:szCs w:val="24"/>
        </w:rPr>
        <w:t>kesehatan</w:t>
      </w:r>
      <w:proofErr w:type="spellEnd"/>
      <w:r w:rsidR="004F23AC" w:rsidRPr="002979B9">
        <w:rPr>
          <w:rFonts w:ascii="Times New Roman" w:hAnsi="Times New Roman" w:cs="Times New Roman"/>
          <w:sz w:val="24"/>
          <w:szCs w:val="24"/>
        </w:rPr>
        <w:t xml:space="preserve">, dan </w:t>
      </w:r>
      <w:proofErr w:type="spellStart"/>
      <w:r w:rsidR="004F23AC" w:rsidRPr="002979B9">
        <w:rPr>
          <w:rFonts w:ascii="Times New Roman" w:hAnsi="Times New Roman" w:cs="Times New Roman"/>
          <w:sz w:val="24"/>
          <w:szCs w:val="24"/>
        </w:rPr>
        <w:t>keselamatan</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serta</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biaya</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untuk</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hal-hal</w:t>
      </w:r>
      <w:proofErr w:type="spellEnd"/>
      <w:r w:rsidR="004F23AC" w:rsidRPr="002979B9">
        <w:rPr>
          <w:rFonts w:ascii="Times New Roman" w:hAnsi="Times New Roman" w:cs="Times New Roman"/>
          <w:sz w:val="24"/>
          <w:szCs w:val="24"/>
        </w:rPr>
        <w:t xml:space="preserve"> lain </w:t>
      </w:r>
      <w:proofErr w:type="spellStart"/>
      <w:r w:rsidR="004F23AC" w:rsidRPr="002979B9">
        <w:rPr>
          <w:rFonts w:ascii="Times New Roman" w:hAnsi="Times New Roman" w:cs="Times New Roman"/>
          <w:sz w:val="24"/>
          <w:szCs w:val="24"/>
        </w:rPr>
        <w:t>seperti</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komunikasi</w:t>
      </w:r>
      <w:proofErr w:type="spellEnd"/>
      <w:r w:rsidR="004F23AC" w:rsidRPr="002979B9">
        <w:rPr>
          <w:rFonts w:ascii="Times New Roman" w:hAnsi="Times New Roman" w:cs="Times New Roman"/>
          <w:sz w:val="24"/>
          <w:szCs w:val="24"/>
        </w:rPr>
        <w:t xml:space="preserve">, audit, dan </w:t>
      </w:r>
      <w:proofErr w:type="spellStart"/>
      <w:r w:rsidR="004F23AC" w:rsidRPr="002979B9">
        <w:rPr>
          <w:rFonts w:ascii="Times New Roman" w:hAnsi="Times New Roman" w:cs="Times New Roman"/>
          <w:sz w:val="24"/>
          <w:szCs w:val="24"/>
        </w:rPr>
        <w:t>pengumpulan</w:t>
      </w:r>
      <w:proofErr w:type="spellEnd"/>
      <w:r w:rsidR="004F23AC" w:rsidRPr="002979B9">
        <w:rPr>
          <w:rFonts w:ascii="Times New Roman" w:hAnsi="Times New Roman" w:cs="Times New Roman"/>
          <w:sz w:val="24"/>
          <w:szCs w:val="24"/>
        </w:rPr>
        <w:t xml:space="preserve"> data. </w:t>
      </w:r>
      <w:proofErr w:type="spellStart"/>
      <w:r w:rsidR="004F23AC" w:rsidRPr="002979B9">
        <w:rPr>
          <w:rFonts w:ascii="Times New Roman" w:hAnsi="Times New Roman" w:cs="Times New Roman"/>
          <w:sz w:val="24"/>
          <w:szCs w:val="24"/>
        </w:rPr>
        <w:t>Sebuah</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perusahaan</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harus</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memiliki</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lastRenderedPageBreak/>
        <w:t>sumber</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daya</w:t>
      </w:r>
      <w:proofErr w:type="spellEnd"/>
      <w:r w:rsidR="004F23AC" w:rsidRPr="002979B9">
        <w:rPr>
          <w:rFonts w:ascii="Times New Roman" w:hAnsi="Times New Roman" w:cs="Times New Roman"/>
          <w:sz w:val="24"/>
          <w:szCs w:val="24"/>
        </w:rPr>
        <w:t xml:space="preserve"> yang </w:t>
      </w:r>
      <w:proofErr w:type="spellStart"/>
      <w:r w:rsidR="004F23AC" w:rsidRPr="002979B9">
        <w:rPr>
          <w:rFonts w:ascii="Times New Roman" w:hAnsi="Times New Roman" w:cs="Times New Roman"/>
          <w:sz w:val="24"/>
          <w:szCs w:val="24"/>
        </w:rPr>
        <w:t>cukup</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untuk</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mendukung</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kegiatan</w:t>
      </w:r>
      <w:proofErr w:type="spellEnd"/>
      <w:r w:rsidR="004F23AC" w:rsidRPr="002979B9">
        <w:rPr>
          <w:rFonts w:ascii="Times New Roman" w:hAnsi="Times New Roman" w:cs="Times New Roman"/>
          <w:sz w:val="24"/>
          <w:szCs w:val="24"/>
        </w:rPr>
        <w:t xml:space="preserve"> CSR </w:t>
      </w:r>
      <w:r w:rsidR="004F23AC" w:rsidRPr="002979B9">
        <w:rPr>
          <w:rFonts w:ascii="Times New Roman" w:hAnsi="Times New Roman" w:cs="Times New Roman"/>
          <w:sz w:val="24"/>
          <w:szCs w:val="24"/>
        </w:rPr>
        <w:fldChar w:fldCharType="begin" w:fldLock="1"/>
      </w:r>
      <w:r w:rsidR="002242B0" w:rsidRPr="002979B9">
        <w:rPr>
          <w:rFonts w:ascii="Times New Roman" w:hAnsi="Times New Roman" w:cs="Times New Roman"/>
          <w:sz w:val="24"/>
          <w:szCs w:val="24"/>
        </w:rPr>
        <w:instrText>ADDIN CSL_CITATION {"citationItems":[{"id":"ITEM-1","itemData":{"DOI":"10.30998/jabe.v7i1.5373","ISSN":"2356-4849","abstract":"Penelitian ini bertujuan untuk membuktikan secara empiris pengaruh  firm maturity  dan  slack resources  terhadap Pengungkapan  Corporate Social Responsibility  (CSR). Hipotesis penelitian dibangun berdasarkan teori legitimasi, teori stakeholder, dan  resources-based view.  Teknik pemilihan sampel menggunakan  purposive sampling .   Sebanyak 53 perusahaan digunakan sebagai sampel dengan 3 tahun penelitian, sehingga jumlah observasi adalah sebanyak 159 observasi. Data penelitian merupakan data sekunder yang berasal dari laporan keuangan perusahaan  go public.  Data CSR diperoleh dengan mengolah laporan CSR perusahaan menggunakan  software  NVIVO versi 10, sedangkan untuk data-data lainnya yang digunakan dalam penelitian ini diakses dari  datastream . Pengolahan data penelitian menggunakan  software  STATA versi 13 dengan melakukan uji statistik deskriptif dan uji regresi berganda dengan  balanced data panel  untuk membuktikan hipotesis penelitian. Hasil penelitian membuktikan bahwa  firm maturity  berpengaruh positif terhadap pengungkapan CSR. Sedangkan  slack resources  tidak berpengaruh terhadap pengungkapan CSR. Hasil penelitian ini dapat digunakan sebagai bahan pertimbangan bagi pembaca laporan keuangan perusahaan terutama investor yang  concern  terhadap isu-isu lingkungan di Indonesia. Perusahaan  mature  lebih banyak mengungkapkan CSR dibandingkan perusahaan  younger  sehingga para investor dapat mempertimbangkan perusahaan  mature  ketika akan menanamkan modal.","author":[{"dropping-particle":"","family":"Sugiarti","given":"Rita","non-dropping-particle":"","parse-names":false,"suffix":""}],"container-title":"JABE (Journal of Applied Business and Economic)","id":"ITEM-1","issue":"1","issued":{"date-parts":[["2020"]]},"page":"48","title":"Pengaruh Firm Maturity Dan Slack Resources Terhadap Pengungkapan Corporate Social Responsibility","type":"article-journal","volume":"7"},"uris":["http://www.mendeley.com/documents/?uuid=ab4c33e6-5e52-4f63-a1c0-6fc529efd8ad"]}],"mendeley":{"formattedCitation":"(Sugiarti, 2020)","plainTextFormattedCitation":"(Sugiarti, 2020)","previouslyFormattedCitation":"(Sugiarti, 2020)"},"properties":{"noteIndex":0},"schema":"https://github.com/citation-style-language/schema/raw/master/csl-citation.json"}</w:instrText>
      </w:r>
      <w:r w:rsidR="004F23AC" w:rsidRPr="002979B9">
        <w:rPr>
          <w:rFonts w:ascii="Times New Roman" w:hAnsi="Times New Roman" w:cs="Times New Roman"/>
          <w:sz w:val="24"/>
          <w:szCs w:val="24"/>
        </w:rPr>
        <w:fldChar w:fldCharType="separate"/>
      </w:r>
      <w:r w:rsidR="004F23AC" w:rsidRPr="002979B9">
        <w:rPr>
          <w:rFonts w:ascii="Times New Roman" w:hAnsi="Times New Roman" w:cs="Times New Roman"/>
          <w:noProof/>
          <w:sz w:val="24"/>
          <w:szCs w:val="24"/>
        </w:rPr>
        <w:t>(Sugiarti, 2020)</w:t>
      </w:r>
      <w:r w:rsidR="004F23AC" w:rsidRPr="002979B9">
        <w:rPr>
          <w:rFonts w:ascii="Times New Roman" w:hAnsi="Times New Roman" w:cs="Times New Roman"/>
          <w:sz w:val="24"/>
          <w:szCs w:val="24"/>
        </w:rPr>
        <w:fldChar w:fldCharType="end"/>
      </w:r>
      <w:r w:rsidR="004F23AC" w:rsidRPr="002979B9">
        <w:rPr>
          <w:rFonts w:ascii="Times New Roman" w:hAnsi="Times New Roman" w:cs="Times New Roman"/>
          <w:sz w:val="24"/>
          <w:szCs w:val="24"/>
        </w:rPr>
        <w:t xml:space="preserve">. </w:t>
      </w:r>
      <w:r w:rsidR="004F23AC" w:rsidRPr="002979B9">
        <w:rPr>
          <w:rFonts w:ascii="Times New Roman" w:hAnsi="Times New Roman" w:cs="Times New Roman"/>
          <w:i/>
          <w:sz w:val="24"/>
          <w:szCs w:val="24"/>
        </w:rPr>
        <w:t>Slack resources</w:t>
      </w:r>
      <w:r w:rsidR="002242B0" w:rsidRPr="002979B9">
        <w:rPr>
          <w:rFonts w:ascii="Times New Roman" w:hAnsi="Times New Roman" w:cs="Times New Roman"/>
          <w:sz w:val="24"/>
          <w:szCs w:val="24"/>
        </w:rPr>
        <w:t xml:space="preserve"> yang </w:t>
      </w:r>
      <w:proofErr w:type="spellStart"/>
      <w:r w:rsidR="002242B0" w:rsidRPr="002979B9">
        <w:rPr>
          <w:rFonts w:ascii="Times New Roman" w:hAnsi="Times New Roman" w:cs="Times New Roman"/>
          <w:sz w:val="24"/>
          <w:szCs w:val="24"/>
        </w:rPr>
        <w:t>memadai</w:t>
      </w:r>
      <w:proofErr w:type="spellEnd"/>
      <w:r w:rsidR="002242B0" w:rsidRPr="002979B9">
        <w:rPr>
          <w:rFonts w:ascii="Times New Roman" w:hAnsi="Times New Roman" w:cs="Times New Roman"/>
          <w:sz w:val="24"/>
          <w:szCs w:val="24"/>
        </w:rPr>
        <w:t xml:space="preserve"> </w:t>
      </w:r>
      <w:proofErr w:type="spellStart"/>
      <w:r w:rsidR="002242B0" w:rsidRPr="002979B9">
        <w:rPr>
          <w:rFonts w:ascii="Times New Roman" w:hAnsi="Times New Roman" w:cs="Times New Roman"/>
          <w:sz w:val="24"/>
          <w:szCs w:val="24"/>
        </w:rPr>
        <w:t>dalam</w:t>
      </w:r>
      <w:proofErr w:type="spellEnd"/>
      <w:r w:rsidR="002242B0" w:rsidRPr="002979B9">
        <w:rPr>
          <w:rFonts w:ascii="Times New Roman" w:hAnsi="Times New Roman" w:cs="Times New Roman"/>
          <w:sz w:val="24"/>
          <w:szCs w:val="24"/>
        </w:rPr>
        <w:t xml:space="preserve"> </w:t>
      </w:r>
      <w:proofErr w:type="spellStart"/>
      <w:r w:rsidR="002242B0" w:rsidRPr="002979B9">
        <w:rPr>
          <w:rFonts w:ascii="Times New Roman" w:hAnsi="Times New Roman" w:cs="Times New Roman"/>
          <w:sz w:val="24"/>
          <w:szCs w:val="24"/>
        </w:rPr>
        <w:t>suatu</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perusahaan</w:t>
      </w:r>
      <w:proofErr w:type="spellEnd"/>
      <w:r w:rsidR="004F23AC" w:rsidRPr="002979B9">
        <w:rPr>
          <w:rFonts w:ascii="Times New Roman" w:hAnsi="Times New Roman" w:cs="Times New Roman"/>
          <w:sz w:val="24"/>
          <w:szCs w:val="24"/>
        </w:rPr>
        <w:t xml:space="preserve"> sangat </w:t>
      </w:r>
      <w:proofErr w:type="spellStart"/>
      <w:r w:rsidR="004F23AC" w:rsidRPr="002979B9">
        <w:rPr>
          <w:rFonts w:ascii="Times New Roman" w:hAnsi="Times New Roman" w:cs="Times New Roman"/>
          <w:sz w:val="24"/>
          <w:szCs w:val="24"/>
        </w:rPr>
        <w:t>penting</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untuk</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pengungkapan</w:t>
      </w:r>
      <w:proofErr w:type="spellEnd"/>
      <w:r w:rsidR="004F23AC" w:rsidRPr="002979B9">
        <w:rPr>
          <w:rFonts w:ascii="Times New Roman" w:hAnsi="Times New Roman" w:cs="Times New Roman"/>
          <w:sz w:val="24"/>
          <w:szCs w:val="24"/>
        </w:rPr>
        <w:t xml:space="preserve"> CSR </w:t>
      </w:r>
      <w:proofErr w:type="spellStart"/>
      <w:r w:rsidR="004F23AC" w:rsidRPr="002979B9">
        <w:rPr>
          <w:rFonts w:ascii="Times New Roman" w:hAnsi="Times New Roman" w:cs="Times New Roman"/>
          <w:sz w:val="24"/>
          <w:szCs w:val="24"/>
        </w:rPr>
        <w:t>karena</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pelaksanaan</w:t>
      </w:r>
      <w:proofErr w:type="spellEnd"/>
      <w:r w:rsidR="004F23AC" w:rsidRPr="002979B9">
        <w:rPr>
          <w:rFonts w:ascii="Times New Roman" w:hAnsi="Times New Roman" w:cs="Times New Roman"/>
          <w:sz w:val="24"/>
          <w:szCs w:val="24"/>
        </w:rPr>
        <w:t xml:space="preserve"> CSR </w:t>
      </w:r>
      <w:proofErr w:type="spellStart"/>
      <w:r w:rsidR="004F23AC" w:rsidRPr="002979B9">
        <w:rPr>
          <w:rFonts w:ascii="Times New Roman" w:hAnsi="Times New Roman" w:cs="Times New Roman"/>
          <w:sz w:val="24"/>
          <w:szCs w:val="24"/>
        </w:rPr>
        <w:t>membutuhkan</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sumber</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daya</w:t>
      </w:r>
      <w:proofErr w:type="spellEnd"/>
      <w:r w:rsidR="004F23AC" w:rsidRPr="002979B9">
        <w:rPr>
          <w:rFonts w:ascii="Times New Roman" w:hAnsi="Times New Roman" w:cs="Times New Roman"/>
          <w:sz w:val="24"/>
          <w:szCs w:val="24"/>
        </w:rPr>
        <w:t xml:space="preserve"> yang </w:t>
      </w:r>
      <w:proofErr w:type="spellStart"/>
      <w:r w:rsidR="004F23AC" w:rsidRPr="002979B9">
        <w:rPr>
          <w:rFonts w:ascii="Times New Roman" w:hAnsi="Times New Roman" w:cs="Times New Roman"/>
          <w:sz w:val="24"/>
          <w:szCs w:val="24"/>
        </w:rPr>
        <w:t>memadai</w:t>
      </w:r>
      <w:proofErr w:type="spellEnd"/>
      <w:r w:rsidR="004F23AC" w:rsidRPr="002979B9">
        <w:rPr>
          <w:rFonts w:ascii="Times New Roman" w:hAnsi="Times New Roman" w:cs="Times New Roman"/>
          <w:sz w:val="24"/>
          <w:szCs w:val="24"/>
        </w:rPr>
        <w:t xml:space="preserve">. Perusahaan </w:t>
      </w:r>
      <w:proofErr w:type="spellStart"/>
      <w:r w:rsidR="004F23AC" w:rsidRPr="002979B9">
        <w:rPr>
          <w:rFonts w:ascii="Times New Roman" w:hAnsi="Times New Roman" w:cs="Times New Roman"/>
          <w:sz w:val="24"/>
          <w:szCs w:val="24"/>
        </w:rPr>
        <w:t>harus</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mengalokasikan</w:t>
      </w:r>
      <w:proofErr w:type="spellEnd"/>
      <w:r w:rsidR="004F23AC" w:rsidRPr="002979B9">
        <w:rPr>
          <w:rFonts w:ascii="Times New Roman" w:hAnsi="Times New Roman" w:cs="Times New Roman"/>
          <w:sz w:val="24"/>
          <w:szCs w:val="24"/>
        </w:rPr>
        <w:t xml:space="preserve"> dana dan </w:t>
      </w:r>
      <w:proofErr w:type="spellStart"/>
      <w:r w:rsidR="004F23AC" w:rsidRPr="002979B9">
        <w:rPr>
          <w:rFonts w:ascii="Times New Roman" w:hAnsi="Times New Roman" w:cs="Times New Roman"/>
          <w:sz w:val="24"/>
          <w:szCs w:val="24"/>
        </w:rPr>
        <w:t>sumber</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daya</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tertentu</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untuk</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melakukan</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berbagai</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aktivitas</w:t>
      </w:r>
      <w:proofErr w:type="spellEnd"/>
      <w:r w:rsidR="004F23AC" w:rsidRPr="002979B9">
        <w:rPr>
          <w:rFonts w:ascii="Times New Roman" w:hAnsi="Times New Roman" w:cs="Times New Roman"/>
          <w:sz w:val="24"/>
          <w:szCs w:val="24"/>
        </w:rPr>
        <w:t xml:space="preserve"> CSR agar </w:t>
      </w:r>
      <w:proofErr w:type="spellStart"/>
      <w:r w:rsidR="004F23AC" w:rsidRPr="002979B9">
        <w:rPr>
          <w:rFonts w:ascii="Times New Roman" w:hAnsi="Times New Roman" w:cs="Times New Roman"/>
          <w:sz w:val="24"/>
          <w:szCs w:val="24"/>
        </w:rPr>
        <w:t>dapat</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dilakukan</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dengan</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baik</w:t>
      </w:r>
      <w:proofErr w:type="spellEnd"/>
      <w:r w:rsidR="004F23AC" w:rsidRPr="002979B9">
        <w:rPr>
          <w:rFonts w:ascii="Times New Roman" w:hAnsi="Times New Roman" w:cs="Times New Roman"/>
          <w:sz w:val="24"/>
          <w:szCs w:val="24"/>
        </w:rPr>
        <w:t xml:space="preserve"> dan </w:t>
      </w:r>
      <w:proofErr w:type="spellStart"/>
      <w:r w:rsidR="004F23AC" w:rsidRPr="002979B9">
        <w:rPr>
          <w:rFonts w:ascii="Times New Roman" w:hAnsi="Times New Roman" w:cs="Times New Roman"/>
          <w:sz w:val="24"/>
          <w:szCs w:val="24"/>
        </w:rPr>
        <w:t>benar</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Setelah</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semuanya</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selesai</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perusahaan</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akan</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memiliki</w:t>
      </w:r>
      <w:proofErr w:type="spellEnd"/>
      <w:r w:rsidR="004F23AC" w:rsidRPr="002979B9">
        <w:rPr>
          <w:rFonts w:ascii="Times New Roman" w:hAnsi="Times New Roman" w:cs="Times New Roman"/>
          <w:sz w:val="24"/>
          <w:szCs w:val="24"/>
        </w:rPr>
        <w:t xml:space="preserve"> data dan </w:t>
      </w:r>
      <w:proofErr w:type="spellStart"/>
      <w:r w:rsidR="004F23AC" w:rsidRPr="002979B9">
        <w:rPr>
          <w:rFonts w:ascii="Times New Roman" w:hAnsi="Times New Roman" w:cs="Times New Roman"/>
          <w:sz w:val="24"/>
          <w:szCs w:val="24"/>
        </w:rPr>
        <w:t>informasi</w:t>
      </w:r>
      <w:proofErr w:type="spellEnd"/>
      <w:r w:rsidR="004F23AC" w:rsidRPr="002979B9">
        <w:rPr>
          <w:rFonts w:ascii="Times New Roman" w:hAnsi="Times New Roman" w:cs="Times New Roman"/>
          <w:sz w:val="24"/>
          <w:szCs w:val="24"/>
        </w:rPr>
        <w:t xml:space="preserve"> yang </w:t>
      </w:r>
      <w:proofErr w:type="spellStart"/>
      <w:r w:rsidR="004F23AC" w:rsidRPr="002979B9">
        <w:rPr>
          <w:rFonts w:ascii="Times New Roman" w:hAnsi="Times New Roman" w:cs="Times New Roman"/>
          <w:sz w:val="24"/>
          <w:szCs w:val="24"/>
        </w:rPr>
        <w:t>cukup</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untuk</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menyajikan</w:t>
      </w:r>
      <w:proofErr w:type="spellEnd"/>
      <w:r w:rsidR="004F23AC" w:rsidRPr="002979B9">
        <w:rPr>
          <w:rFonts w:ascii="Times New Roman" w:hAnsi="Times New Roman" w:cs="Times New Roman"/>
          <w:sz w:val="24"/>
          <w:szCs w:val="24"/>
        </w:rPr>
        <w:t xml:space="preserve"> </w:t>
      </w:r>
      <w:proofErr w:type="spellStart"/>
      <w:r w:rsidR="004F23AC" w:rsidRPr="002979B9">
        <w:rPr>
          <w:rFonts w:ascii="Times New Roman" w:hAnsi="Times New Roman" w:cs="Times New Roman"/>
          <w:sz w:val="24"/>
          <w:szCs w:val="24"/>
        </w:rPr>
        <w:t>laporan</w:t>
      </w:r>
      <w:proofErr w:type="spellEnd"/>
      <w:r w:rsidR="004F23AC" w:rsidRPr="002979B9">
        <w:rPr>
          <w:rFonts w:ascii="Times New Roman" w:hAnsi="Times New Roman" w:cs="Times New Roman"/>
          <w:sz w:val="24"/>
          <w:szCs w:val="24"/>
        </w:rPr>
        <w:t xml:space="preserve"> CSR. </w:t>
      </w:r>
      <w:proofErr w:type="spellStart"/>
      <w:r w:rsidR="00407F63" w:rsidRPr="002979B9">
        <w:rPr>
          <w:rFonts w:ascii="Times New Roman" w:hAnsi="Times New Roman" w:cs="Times New Roman"/>
          <w:sz w:val="24"/>
          <w:szCs w:val="24"/>
        </w:rPr>
        <w:t>Melalui</w:t>
      </w:r>
      <w:proofErr w:type="spellEnd"/>
      <w:r w:rsidR="00407F63" w:rsidRPr="002979B9">
        <w:rPr>
          <w:rFonts w:ascii="Times New Roman" w:hAnsi="Times New Roman" w:cs="Times New Roman"/>
          <w:sz w:val="24"/>
          <w:szCs w:val="24"/>
        </w:rPr>
        <w:t xml:space="preserve"> </w:t>
      </w:r>
      <w:proofErr w:type="spellStart"/>
      <w:r w:rsidR="00407F63" w:rsidRPr="002979B9">
        <w:rPr>
          <w:rFonts w:ascii="Times New Roman" w:hAnsi="Times New Roman" w:cs="Times New Roman"/>
          <w:sz w:val="24"/>
          <w:szCs w:val="24"/>
        </w:rPr>
        <w:t>laporan</w:t>
      </w:r>
      <w:proofErr w:type="spellEnd"/>
      <w:r w:rsidR="00407F63" w:rsidRPr="002979B9">
        <w:rPr>
          <w:rFonts w:ascii="Times New Roman" w:hAnsi="Times New Roman" w:cs="Times New Roman"/>
          <w:sz w:val="24"/>
          <w:szCs w:val="24"/>
        </w:rPr>
        <w:t xml:space="preserve"> </w:t>
      </w:r>
      <w:proofErr w:type="spellStart"/>
      <w:r w:rsidR="00407F63" w:rsidRPr="002979B9">
        <w:rPr>
          <w:rFonts w:ascii="Times New Roman" w:hAnsi="Times New Roman" w:cs="Times New Roman"/>
          <w:sz w:val="24"/>
          <w:szCs w:val="24"/>
        </w:rPr>
        <w:t>keberlanjutan</w:t>
      </w:r>
      <w:proofErr w:type="spellEnd"/>
      <w:r w:rsidR="00407F63" w:rsidRPr="002979B9">
        <w:rPr>
          <w:rFonts w:ascii="Times New Roman" w:hAnsi="Times New Roman" w:cs="Times New Roman"/>
          <w:sz w:val="24"/>
          <w:szCs w:val="24"/>
        </w:rPr>
        <w:t xml:space="preserve">, </w:t>
      </w:r>
      <w:proofErr w:type="spellStart"/>
      <w:r w:rsidR="00D76A3D" w:rsidRPr="002979B9">
        <w:rPr>
          <w:rFonts w:ascii="Times New Roman" w:hAnsi="Times New Roman" w:cs="Times New Roman"/>
          <w:sz w:val="24"/>
          <w:szCs w:val="24"/>
        </w:rPr>
        <w:t>hal</w:t>
      </w:r>
      <w:proofErr w:type="spellEnd"/>
      <w:r w:rsidR="00D76A3D" w:rsidRPr="002979B9">
        <w:rPr>
          <w:rFonts w:ascii="Times New Roman" w:hAnsi="Times New Roman" w:cs="Times New Roman"/>
          <w:sz w:val="24"/>
          <w:szCs w:val="24"/>
        </w:rPr>
        <w:t xml:space="preserve"> </w:t>
      </w:r>
      <w:proofErr w:type="spellStart"/>
      <w:r w:rsidR="00D76A3D" w:rsidRPr="002979B9">
        <w:rPr>
          <w:rFonts w:ascii="Times New Roman" w:hAnsi="Times New Roman" w:cs="Times New Roman"/>
          <w:sz w:val="24"/>
          <w:szCs w:val="24"/>
        </w:rPr>
        <w:t>ini</w:t>
      </w:r>
      <w:proofErr w:type="spellEnd"/>
      <w:r w:rsidR="00407F63" w:rsidRPr="002979B9">
        <w:rPr>
          <w:rFonts w:ascii="Times New Roman" w:hAnsi="Times New Roman" w:cs="Times New Roman"/>
          <w:sz w:val="24"/>
          <w:szCs w:val="24"/>
        </w:rPr>
        <w:t xml:space="preserve"> </w:t>
      </w:r>
      <w:proofErr w:type="spellStart"/>
      <w:r w:rsidR="00407F63" w:rsidRPr="002979B9">
        <w:rPr>
          <w:rFonts w:ascii="Times New Roman" w:hAnsi="Times New Roman" w:cs="Times New Roman"/>
          <w:sz w:val="24"/>
          <w:szCs w:val="24"/>
        </w:rPr>
        <w:t>dapat</w:t>
      </w:r>
      <w:proofErr w:type="spellEnd"/>
      <w:r w:rsidR="00407F63" w:rsidRPr="002979B9">
        <w:rPr>
          <w:rFonts w:ascii="Times New Roman" w:hAnsi="Times New Roman" w:cs="Times New Roman"/>
          <w:sz w:val="24"/>
          <w:szCs w:val="24"/>
        </w:rPr>
        <w:t xml:space="preserve"> </w:t>
      </w:r>
      <w:proofErr w:type="spellStart"/>
      <w:r w:rsidR="00407F63" w:rsidRPr="002979B9">
        <w:rPr>
          <w:rFonts w:ascii="Times New Roman" w:hAnsi="Times New Roman" w:cs="Times New Roman"/>
          <w:sz w:val="24"/>
          <w:szCs w:val="24"/>
        </w:rPr>
        <w:t>membantu</w:t>
      </w:r>
      <w:proofErr w:type="spellEnd"/>
      <w:r w:rsidR="00407F63" w:rsidRPr="002979B9">
        <w:rPr>
          <w:rFonts w:ascii="Times New Roman" w:hAnsi="Times New Roman" w:cs="Times New Roman"/>
          <w:sz w:val="24"/>
          <w:szCs w:val="24"/>
        </w:rPr>
        <w:t xml:space="preserve"> </w:t>
      </w:r>
      <w:proofErr w:type="spellStart"/>
      <w:r w:rsidR="00407F63" w:rsidRPr="002979B9">
        <w:rPr>
          <w:rFonts w:ascii="Times New Roman" w:hAnsi="Times New Roman" w:cs="Times New Roman"/>
          <w:sz w:val="24"/>
          <w:szCs w:val="24"/>
        </w:rPr>
        <w:t>meningkatkan</w:t>
      </w:r>
      <w:proofErr w:type="spellEnd"/>
      <w:r w:rsidR="00407F63" w:rsidRPr="002979B9">
        <w:rPr>
          <w:rFonts w:ascii="Times New Roman" w:hAnsi="Times New Roman" w:cs="Times New Roman"/>
          <w:sz w:val="24"/>
          <w:szCs w:val="24"/>
        </w:rPr>
        <w:t xml:space="preserve"> </w:t>
      </w:r>
      <w:proofErr w:type="spellStart"/>
      <w:r w:rsidR="00407F63" w:rsidRPr="002979B9">
        <w:rPr>
          <w:rFonts w:ascii="Times New Roman" w:hAnsi="Times New Roman" w:cs="Times New Roman"/>
          <w:sz w:val="24"/>
          <w:szCs w:val="24"/>
        </w:rPr>
        <w:t>kualitas</w:t>
      </w:r>
      <w:proofErr w:type="spellEnd"/>
      <w:r w:rsidR="00407F63" w:rsidRPr="002979B9">
        <w:rPr>
          <w:rFonts w:ascii="Times New Roman" w:hAnsi="Times New Roman" w:cs="Times New Roman"/>
          <w:sz w:val="24"/>
          <w:szCs w:val="24"/>
        </w:rPr>
        <w:t xml:space="preserve"> </w:t>
      </w:r>
      <w:proofErr w:type="spellStart"/>
      <w:r w:rsidR="00407F63" w:rsidRPr="002979B9">
        <w:rPr>
          <w:rFonts w:ascii="Times New Roman" w:hAnsi="Times New Roman" w:cs="Times New Roman"/>
          <w:sz w:val="24"/>
          <w:szCs w:val="24"/>
        </w:rPr>
        <w:t>pengungkapan</w:t>
      </w:r>
      <w:proofErr w:type="spellEnd"/>
      <w:r w:rsidR="00407F63" w:rsidRPr="002979B9">
        <w:rPr>
          <w:rFonts w:ascii="Times New Roman" w:hAnsi="Times New Roman" w:cs="Times New Roman"/>
          <w:sz w:val="24"/>
          <w:szCs w:val="24"/>
        </w:rPr>
        <w:t xml:space="preserve"> </w:t>
      </w:r>
      <w:proofErr w:type="spellStart"/>
      <w:r w:rsidR="00407F63" w:rsidRPr="002979B9">
        <w:rPr>
          <w:rFonts w:ascii="Times New Roman" w:hAnsi="Times New Roman" w:cs="Times New Roman"/>
          <w:sz w:val="24"/>
          <w:szCs w:val="24"/>
        </w:rPr>
        <w:t>hasil</w:t>
      </w:r>
      <w:proofErr w:type="spellEnd"/>
      <w:r w:rsidR="00407F63" w:rsidRPr="002979B9">
        <w:rPr>
          <w:rFonts w:ascii="Times New Roman" w:hAnsi="Times New Roman" w:cs="Times New Roman"/>
          <w:sz w:val="24"/>
          <w:szCs w:val="24"/>
        </w:rPr>
        <w:t xml:space="preserve"> </w:t>
      </w:r>
      <w:proofErr w:type="spellStart"/>
      <w:r w:rsidR="00407F63" w:rsidRPr="002979B9">
        <w:rPr>
          <w:rFonts w:ascii="Times New Roman" w:hAnsi="Times New Roman" w:cs="Times New Roman"/>
          <w:sz w:val="24"/>
          <w:szCs w:val="24"/>
        </w:rPr>
        <w:t>aktivitasnya</w:t>
      </w:r>
      <w:proofErr w:type="spellEnd"/>
      <w:r w:rsidR="001E53BA" w:rsidRPr="002979B9">
        <w:rPr>
          <w:rFonts w:ascii="Times New Roman" w:hAnsi="Times New Roman" w:cs="Times New Roman"/>
          <w:sz w:val="24"/>
          <w:szCs w:val="24"/>
        </w:rPr>
        <w:t xml:space="preserve">, </w:t>
      </w:r>
      <w:proofErr w:type="spellStart"/>
      <w:r w:rsidR="001E53BA" w:rsidRPr="002979B9">
        <w:rPr>
          <w:rFonts w:ascii="Times New Roman" w:hAnsi="Times New Roman" w:cs="Times New Roman"/>
          <w:sz w:val="24"/>
          <w:szCs w:val="24"/>
        </w:rPr>
        <w:t>karena</w:t>
      </w:r>
      <w:proofErr w:type="spellEnd"/>
      <w:r w:rsidR="001E53BA" w:rsidRPr="002979B9">
        <w:rPr>
          <w:rFonts w:ascii="Times New Roman" w:hAnsi="Times New Roman" w:cs="Times New Roman"/>
          <w:sz w:val="24"/>
          <w:szCs w:val="24"/>
        </w:rPr>
        <w:t xml:space="preserve"> </w:t>
      </w:r>
      <w:r w:rsidR="001E53BA" w:rsidRPr="002979B9">
        <w:rPr>
          <w:rFonts w:ascii="Times New Roman" w:hAnsi="Times New Roman" w:cs="Times New Roman"/>
          <w:i/>
          <w:sz w:val="24"/>
          <w:szCs w:val="24"/>
        </w:rPr>
        <w:t>slack resources</w:t>
      </w:r>
      <w:r w:rsidR="001E53BA" w:rsidRPr="002979B9">
        <w:rPr>
          <w:rFonts w:ascii="Times New Roman" w:hAnsi="Times New Roman" w:cs="Times New Roman"/>
          <w:sz w:val="24"/>
          <w:szCs w:val="24"/>
        </w:rPr>
        <w:t xml:space="preserve"> </w:t>
      </w:r>
      <w:proofErr w:type="spellStart"/>
      <w:r w:rsidR="001E53BA" w:rsidRPr="002979B9">
        <w:rPr>
          <w:rFonts w:ascii="Times New Roman" w:hAnsi="Times New Roman" w:cs="Times New Roman"/>
          <w:sz w:val="24"/>
          <w:szCs w:val="24"/>
        </w:rPr>
        <w:t>dapat</w:t>
      </w:r>
      <w:proofErr w:type="spellEnd"/>
      <w:r w:rsidR="001E53BA" w:rsidRPr="002979B9">
        <w:rPr>
          <w:rFonts w:ascii="Times New Roman" w:hAnsi="Times New Roman" w:cs="Times New Roman"/>
          <w:sz w:val="24"/>
          <w:szCs w:val="24"/>
        </w:rPr>
        <w:t xml:space="preserve"> </w:t>
      </w:r>
      <w:proofErr w:type="spellStart"/>
      <w:r w:rsidR="001E53BA" w:rsidRPr="002979B9">
        <w:rPr>
          <w:rFonts w:ascii="Times New Roman" w:hAnsi="Times New Roman" w:cs="Times New Roman"/>
          <w:sz w:val="24"/>
          <w:szCs w:val="24"/>
        </w:rPr>
        <w:t>diinvestasikan</w:t>
      </w:r>
      <w:proofErr w:type="spellEnd"/>
      <w:r w:rsidR="001E53BA" w:rsidRPr="002979B9">
        <w:rPr>
          <w:rFonts w:ascii="Times New Roman" w:hAnsi="Times New Roman" w:cs="Times New Roman"/>
          <w:sz w:val="24"/>
          <w:szCs w:val="24"/>
        </w:rPr>
        <w:t xml:space="preserve"> </w:t>
      </w:r>
      <w:proofErr w:type="spellStart"/>
      <w:r w:rsidR="001E53BA" w:rsidRPr="002979B9">
        <w:rPr>
          <w:rFonts w:ascii="Times New Roman" w:hAnsi="Times New Roman" w:cs="Times New Roman"/>
          <w:sz w:val="24"/>
          <w:szCs w:val="24"/>
        </w:rPr>
        <w:t>kembali</w:t>
      </w:r>
      <w:proofErr w:type="spellEnd"/>
      <w:r w:rsidR="001E53BA" w:rsidRPr="002979B9">
        <w:rPr>
          <w:rFonts w:ascii="Times New Roman" w:hAnsi="Times New Roman" w:cs="Times New Roman"/>
          <w:sz w:val="24"/>
          <w:szCs w:val="24"/>
        </w:rPr>
        <w:t xml:space="preserve"> </w:t>
      </w:r>
      <w:proofErr w:type="spellStart"/>
      <w:r w:rsidR="001E53BA" w:rsidRPr="002979B9">
        <w:rPr>
          <w:rFonts w:ascii="Times New Roman" w:hAnsi="Times New Roman" w:cs="Times New Roman"/>
          <w:sz w:val="24"/>
          <w:szCs w:val="24"/>
        </w:rPr>
        <w:t>ke</w:t>
      </w:r>
      <w:proofErr w:type="spellEnd"/>
      <w:r w:rsidR="001E53BA" w:rsidRPr="002979B9">
        <w:rPr>
          <w:rFonts w:ascii="Times New Roman" w:hAnsi="Times New Roman" w:cs="Times New Roman"/>
          <w:sz w:val="24"/>
          <w:szCs w:val="24"/>
        </w:rPr>
        <w:t xml:space="preserve"> </w:t>
      </w:r>
      <w:proofErr w:type="spellStart"/>
      <w:r w:rsidR="001E53BA" w:rsidRPr="002979B9">
        <w:rPr>
          <w:rFonts w:ascii="Times New Roman" w:hAnsi="Times New Roman" w:cs="Times New Roman"/>
          <w:sz w:val="24"/>
          <w:szCs w:val="24"/>
        </w:rPr>
        <w:t>komunitas</w:t>
      </w:r>
      <w:proofErr w:type="spellEnd"/>
      <w:r w:rsidR="001E53BA" w:rsidRPr="002979B9">
        <w:rPr>
          <w:rFonts w:ascii="Times New Roman" w:hAnsi="Times New Roman" w:cs="Times New Roman"/>
          <w:sz w:val="24"/>
          <w:szCs w:val="24"/>
        </w:rPr>
        <w:t xml:space="preserve"> </w:t>
      </w:r>
      <w:proofErr w:type="spellStart"/>
      <w:r w:rsidR="001E53BA" w:rsidRPr="002979B9">
        <w:rPr>
          <w:rFonts w:ascii="Times New Roman" w:hAnsi="Times New Roman" w:cs="Times New Roman"/>
          <w:sz w:val="24"/>
          <w:szCs w:val="24"/>
        </w:rPr>
        <w:t>atau</w:t>
      </w:r>
      <w:proofErr w:type="spellEnd"/>
      <w:r w:rsidR="001E53BA" w:rsidRPr="002979B9">
        <w:rPr>
          <w:rFonts w:ascii="Times New Roman" w:hAnsi="Times New Roman" w:cs="Times New Roman"/>
          <w:sz w:val="24"/>
          <w:szCs w:val="24"/>
        </w:rPr>
        <w:t xml:space="preserve"> </w:t>
      </w:r>
      <w:proofErr w:type="spellStart"/>
      <w:r w:rsidR="001E53BA" w:rsidRPr="002979B9">
        <w:rPr>
          <w:rFonts w:ascii="Times New Roman" w:hAnsi="Times New Roman" w:cs="Times New Roman"/>
          <w:sz w:val="24"/>
          <w:szCs w:val="24"/>
        </w:rPr>
        <w:t>lingkungan</w:t>
      </w:r>
      <w:proofErr w:type="spellEnd"/>
      <w:r w:rsidR="001E53BA" w:rsidRPr="002979B9">
        <w:rPr>
          <w:rFonts w:ascii="Times New Roman" w:hAnsi="Times New Roman" w:cs="Times New Roman"/>
          <w:sz w:val="24"/>
          <w:szCs w:val="24"/>
        </w:rPr>
        <w:t xml:space="preserve"> </w:t>
      </w:r>
      <w:proofErr w:type="spellStart"/>
      <w:r w:rsidR="001E53BA" w:rsidRPr="002979B9">
        <w:rPr>
          <w:rFonts w:ascii="Times New Roman" w:hAnsi="Times New Roman" w:cs="Times New Roman"/>
          <w:sz w:val="24"/>
          <w:szCs w:val="24"/>
        </w:rPr>
        <w:t>sekitar</w:t>
      </w:r>
      <w:proofErr w:type="spellEnd"/>
      <w:r w:rsidR="001E53BA" w:rsidRPr="002979B9">
        <w:rPr>
          <w:rFonts w:ascii="Times New Roman" w:hAnsi="Times New Roman" w:cs="Times New Roman"/>
          <w:sz w:val="24"/>
          <w:szCs w:val="24"/>
        </w:rPr>
        <w:t xml:space="preserve"> </w:t>
      </w:r>
      <w:proofErr w:type="spellStart"/>
      <w:r w:rsidR="001E53BA" w:rsidRPr="002979B9">
        <w:rPr>
          <w:rFonts w:ascii="Times New Roman" w:hAnsi="Times New Roman" w:cs="Times New Roman"/>
          <w:sz w:val="24"/>
          <w:szCs w:val="24"/>
        </w:rPr>
        <w:t>perusahaan</w:t>
      </w:r>
      <w:proofErr w:type="spellEnd"/>
      <w:r w:rsidR="001E53BA" w:rsidRPr="002979B9">
        <w:rPr>
          <w:rFonts w:ascii="Times New Roman" w:hAnsi="Times New Roman" w:cs="Times New Roman"/>
          <w:sz w:val="24"/>
          <w:szCs w:val="24"/>
        </w:rPr>
        <w:t xml:space="preserve"> </w:t>
      </w:r>
      <w:proofErr w:type="spellStart"/>
      <w:r w:rsidR="001E53BA" w:rsidRPr="002979B9">
        <w:rPr>
          <w:rFonts w:ascii="Times New Roman" w:hAnsi="Times New Roman" w:cs="Times New Roman"/>
          <w:sz w:val="24"/>
          <w:szCs w:val="24"/>
        </w:rPr>
        <w:t>melalui</w:t>
      </w:r>
      <w:proofErr w:type="spellEnd"/>
      <w:r w:rsidR="001E53BA" w:rsidRPr="002979B9">
        <w:rPr>
          <w:rFonts w:ascii="Times New Roman" w:hAnsi="Times New Roman" w:cs="Times New Roman"/>
          <w:sz w:val="24"/>
          <w:szCs w:val="24"/>
        </w:rPr>
        <w:t xml:space="preserve"> program CSR</w:t>
      </w:r>
      <w:r w:rsidR="00407F63" w:rsidRPr="002979B9">
        <w:rPr>
          <w:rFonts w:ascii="Times New Roman" w:hAnsi="Times New Roman" w:cs="Times New Roman"/>
          <w:sz w:val="24"/>
          <w:szCs w:val="24"/>
        </w:rPr>
        <w:t xml:space="preserve"> </w:t>
      </w:r>
      <w:r w:rsidR="00407F63" w:rsidRPr="002979B9">
        <w:rPr>
          <w:rFonts w:ascii="Times New Roman" w:hAnsi="Times New Roman" w:cs="Times New Roman"/>
          <w:sz w:val="24"/>
          <w:szCs w:val="24"/>
        </w:rPr>
        <w:fldChar w:fldCharType="begin" w:fldLock="1"/>
      </w:r>
      <w:r w:rsidR="00425F33" w:rsidRPr="002979B9">
        <w:rPr>
          <w:rFonts w:ascii="Times New Roman" w:hAnsi="Times New Roman" w:cs="Times New Roman"/>
          <w:sz w:val="24"/>
          <w:szCs w:val="24"/>
        </w:rPr>
        <w:instrText>ADDIN CSL_CITATION {"citationItems":[{"id":"ITEM-1","itemData":{"ISBN":"9788578110796","ISSN":"1098-6596","PMID":"25246403","author":[{"dropping-particle":"","family":"Islami","given":"Qotrunnada Nafi'","non-dropping-particle":"","parse-names":false,"suffix":""}],"id":"ITEM-1","issue":"1","issued":{"date-parts":[["2019"]]},"page":"2019","title":"Pengaruh Slack Resources, Gender dan Struktur Kepemilikan Terhadap Pengungkapan Corporate Social Responsibility (Studi Pada Perusahaan yang Terdaftar di Bursa Efek Indonesia Tahun 2018-2019)","type":"article-journal","volume":"1"},"uris":["http://www.mendeley.com/documents/?uuid=e14760b7-9a30-4190-bb94-7859fd9ebaa0"]}],"mendeley":{"formattedCitation":"(Islami, 2019)","plainTextFormattedCitation":"(Islami, 2019)","previouslyFormattedCitation":"(Islami, 2019)"},"properties":{"noteIndex":0},"schema":"https://github.com/citation-style-language/schema/raw/master/csl-citation.json"}</w:instrText>
      </w:r>
      <w:r w:rsidR="00407F63" w:rsidRPr="002979B9">
        <w:rPr>
          <w:rFonts w:ascii="Times New Roman" w:hAnsi="Times New Roman" w:cs="Times New Roman"/>
          <w:sz w:val="24"/>
          <w:szCs w:val="24"/>
        </w:rPr>
        <w:fldChar w:fldCharType="separate"/>
      </w:r>
      <w:r w:rsidR="00407F63" w:rsidRPr="002979B9">
        <w:rPr>
          <w:rFonts w:ascii="Times New Roman" w:hAnsi="Times New Roman" w:cs="Times New Roman"/>
          <w:noProof/>
          <w:sz w:val="24"/>
          <w:szCs w:val="24"/>
        </w:rPr>
        <w:t>(Islami, 2019)</w:t>
      </w:r>
      <w:r w:rsidR="00407F63" w:rsidRPr="002979B9">
        <w:rPr>
          <w:rFonts w:ascii="Times New Roman" w:hAnsi="Times New Roman" w:cs="Times New Roman"/>
          <w:sz w:val="24"/>
          <w:szCs w:val="24"/>
        </w:rPr>
        <w:fldChar w:fldCharType="end"/>
      </w:r>
      <w:r w:rsidR="001E53BA" w:rsidRPr="002979B9">
        <w:rPr>
          <w:rFonts w:ascii="Times New Roman" w:hAnsi="Times New Roman" w:cs="Times New Roman"/>
          <w:sz w:val="24"/>
          <w:szCs w:val="24"/>
        </w:rPr>
        <w:t>.</w:t>
      </w:r>
    </w:p>
    <w:p w14:paraId="4DF7938D" w14:textId="70C2B5D2" w:rsidR="008A4406" w:rsidRPr="002979B9" w:rsidRDefault="004F23AC"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tab/>
      </w:r>
      <w:proofErr w:type="spellStart"/>
      <w:r w:rsidR="002242B0" w:rsidRPr="002979B9">
        <w:rPr>
          <w:rFonts w:ascii="Times New Roman" w:hAnsi="Times New Roman" w:cs="Times New Roman"/>
          <w:sz w:val="24"/>
          <w:szCs w:val="24"/>
        </w:rPr>
        <w:t>Pandangan</w:t>
      </w:r>
      <w:proofErr w:type="spellEnd"/>
      <w:r w:rsidR="002242B0" w:rsidRPr="002979B9">
        <w:rPr>
          <w:rFonts w:ascii="Times New Roman" w:hAnsi="Times New Roman" w:cs="Times New Roman"/>
          <w:sz w:val="24"/>
          <w:szCs w:val="24"/>
        </w:rPr>
        <w:t xml:space="preserve"> </w:t>
      </w:r>
      <w:r w:rsidR="002242B0" w:rsidRPr="002979B9">
        <w:rPr>
          <w:rFonts w:ascii="Times New Roman" w:hAnsi="Times New Roman" w:cs="Times New Roman"/>
          <w:i/>
          <w:sz w:val="24"/>
          <w:szCs w:val="24"/>
        </w:rPr>
        <w:t>resources theory</w:t>
      </w:r>
      <w:r w:rsidR="002242B0" w:rsidRPr="002979B9">
        <w:rPr>
          <w:rFonts w:ascii="Times New Roman" w:hAnsi="Times New Roman" w:cs="Times New Roman"/>
          <w:sz w:val="24"/>
          <w:szCs w:val="24"/>
        </w:rPr>
        <w:t xml:space="preserve">, </w:t>
      </w:r>
      <w:proofErr w:type="spellStart"/>
      <w:r w:rsidR="002242B0" w:rsidRPr="002979B9">
        <w:rPr>
          <w:rFonts w:ascii="Times New Roman" w:hAnsi="Times New Roman" w:cs="Times New Roman"/>
          <w:sz w:val="24"/>
          <w:szCs w:val="24"/>
        </w:rPr>
        <w:t>menyatakan</w:t>
      </w:r>
      <w:proofErr w:type="spellEnd"/>
      <w:r w:rsidR="002242B0" w:rsidRPr="002979B9">
        <w:rPr>
          <w:rFonts w:ascii="Times New Roman" w:hAnsi="Times New Roman" w:cs="Times New Roman"/>
          <w:sz w:val="24"/>
          <w:szCs w:val="24"/>
        </w:rPr>
        <w:t xml:space="preserve"> </w:t>
      </w:r>
      <w:proofErr w:type="spellStart"/>
      <w:r w:rsidR="002242B0" w:rsidRPr="002979B9">
        <w:rPr>
          <w:rFonts w:ascii="Times New Roman" w:hAnsi="Times New Roman" w:cs="Times New Roman"/>
          <w:sz w:val="24"/>
          <w:szCs w:val="24"/>
        </w:rPr>
        <w:t>bahwa</w:t>
      </w:r>
      <w:proofErr w:type="spellEnd"/>
      <w:r w:rsidR="002242B0" w:rsidRPr="002979B9">
        <w:rPr>
          <w:rFonts w:ascii="Times New Roman" w:hAnsi="Times New Roman" w:cs="Times New Roman"/>
          <w:sz w:val="24"/>
          <w:szCs w:val="24"/>
        </w:rPr>
        <w:t xml:space="preserve"> </w:t>
      </w:r>
      <w:proofErr w:type="spellStart"/>
      <w:r w:rsidR="002242B0" w:rsidRPr="002979B9">
        <w:rPr>
          <w:rFonts w:ascii="Times New Roman" w:hAnsi="Times New Roman" w:cs="Times New Roman"/>
          <w:sz w:val="24"/>
          <w:szCs w:val="24"/>
        </w:rPr>
        <w:t>perusahaan</w:t>
      </w:r>
      <w:proofErr w:type="spellEnd"/>
      <w:r w:rsidR="002242B0" w:rsidRPr="002979B9">
        <w:rPr>
          <w:rFonts w:ascii="Times New Roman" w:hAnsi="Times New Roman" w:cs="Times New Roman"/>
          <w:sz w:val="24"/>
          <w:szCs w:val="24"/>
        </w:rPr>
        <w:t xml:space="preserve"> </w:t>
      </w:r>
      <w:proofErr w:type="spellStart"/>
      <w:r w:rsidR="002242B0" w:rsidRPr="002979B9">
        <w:rPr>
          <w:rFonts w:ascii="Times New Roman" w:hAnsi="Times New Roman" w:cs="Times New Roman"/>
          <w:sz w:val="24"/>
          <w:szCs w:val="24"/>
        </w:rPr>
        <w:t>dengan</w:t>
      </w:r>
      <w:proofErr w:type="spellEnd"/>
      <w:r w:rsidR="002242B0" w:rsidRPr="002979B9">
        <w:rPr>
          <w:rFonts w:ascii="Times New Roman" w:hAnsi="Times New Roman" w:cs="Times New Roman"/>
          <w:sz w:val="24"/>
          <w:szCs w:val="24"/>
        </w:rPr>
        <w:t xml:space="preserve"> </w:t>
      </w:r>
      <w:r w:rsidR="002242B0" w:rsidRPr="002979B9">
        <w:rPr>
          <w:rFonts w:ascii="Times New Roman" w:hAnsi="Times New Roman" w:cs="Times New Roman"/>
          <w:i/>
          <w:sz w:val="24"/>
          <w:szCs w:val="24"/>
        </w:rPr>
        <w:t xml:space="preserve">slack resources </w:t>
      </w:r>
      <w:r w:rsidR="002242B0" w:rsidRPr="002979B9">
        <w:rPr>
          <w:rFonts w:ascii="Times New Roman" w:hAnsi="Times New Roman" w:cs="Times New Roman"/>
          <w:sz w:val="24"/>
          <w:szCs w:val="24"/>
        </w:rPr>
        <w:t xml:space="preserve">yang </w:t>
      </w:r>
      <w:proofErr w:type="spellStart"/>
      <w:r w:rsidR="002242B0" w:rsidRPr="002979B9">
        <w:rPr>
          <w:rFonts w:ascii="Times New Roman" w:hAnsi="Times New Roman" w:cs="Times New Roman"/>
          <w:sz w:val="24"/>
          <w:szCs w:val="24"/>
        </w:rPr>
        <w:t>tinggi</w:t>
      </w:r>
      <w:proofErr w:type="spellEnd"/>
      <w:r w:rsidR="002242B0" w:rsidRPr="002979B9">
        <w:rPr>
          <w:rFonts w:ascii="Times New Roman" w:hAnsi="Times New Roman" w:cs="Times New Roman"/>
          <w:sz w:val="24"/>
          <w:szCs w:val="24"/>
        </w:rPr>
        <w:t xml:space="preserve"> </w:t>
      </w:r>
      <w:proofErr w:type="spellStart"/>
      <w:r w:rsidR="002242B0" w:rsidRPr="002979B9">
        <w:rPr>
          <w:rFonts w:ascii="Times New Roman" w:hAnsi="Times New Roman" w:cs="Times New Roman"/>
          <w:sz w:val="24"/>
          <w:szCs w:val="24"/>
        </w:rPr>
        <w:t>akan</w:t>
      </w:r>
      <w:proofErr w:type="spellEnd"/>
      <w:r w:rsidR="002242B0" w:rsidRPr="002979B9">
        <w:rPr>
          <w:rFonts w:ascii="Times New Roman" w:hAnsi="Times New Roman" w:cs="Times New Roman"/>
          <w:sz w:val="24"/>
          <w:szCs w:val="24"/>
        </w:rPr>
        <w:t xml:space="preserve"> </w:t>
      </w:r>
      <w:proofErr w:type="spellStart"/>
      <w:r w:rsidR="002242B0" w:rsidRPr="002979B9">
        <w:rPr>
          <w:rFonts w:ascii="Times New Roman" w:hAnsi="Times New Roman" w:cs="Times New Roman"/>
          <w:sz w:val="24"/>
          <w:szCs w:val="24"/>
        </w:rPr>
        <w:t>lebih</w:t>
      </w:r>
      <w:proofErr w:type="spellEnd"/>
      <w:r w:rsidR="002242B0" w:rsidRPr="002979B9">
        <w:rPr>
          <w:rFonts w:ascii="Times New Roman" w:hAnsi="Times New Roman" w:cs="Times New Roman"/>
          <w:sz w:val="24"/>
          <w:szCs w:val="24"/>
        </w:rPr>
        <w:t xml:space="preserve"> </w:t>
      </w:r>
      <w:proofErr w:type="spellStart"/>
      <w:r w:rsidR="002242B0" w:rsidRPr="002979B9">
        <w:rPr>
          <w:rFonts w:ascii="Times New Roman" w:hAnsi="Times New Roman" w:cs="Times New Roman"/>
          <w:sz w:val="24"/>
          <w:szCs w:val="24"/>
        </w:rPr>
        <w:t>intens</w:t>
      </w:r>
      <w:proofErr w:type="spellEnd"/>
      <w:r w:rsidR="002242B0" w:rsidRPr="002979B9">
        <w:rPr>
          <w:rFonts w:ascii="Times New Roman" w:hAnsi="Times New Roman" w:cs="Times New Roman"/>
          <w:sz w:val="24"/>
          <w:szCs w:val="24"/>
        </w:rPr>
        <w:t xml:space="preserve"> </w:t>
      </w:r>
      <w:proofErr w:type="spellStart"/>
      <w:r w:rsidR="002242B0" w:rsidRPr="002979B9">
        <w:rPr>
          <w:rFonts w:ascii="Times New Roman" w:hAnsi="Times New Roman" w:cs="Times New Roman"/>
          <w:sz w:val="24"/>
          <w:szCs w:val="24"/>
        </w:rPr>
        <w:t>dalam</w:t>
      </w:r>
      <w:proofErr w:type="spellEnd"/>
      <w:r w:rsidR="002242B0" w:rsidRPr="002979B9">
        <w:rPr>
          <w:rFonts w:ascii="Times New Roman" w:hAnsi="Times New Roman" w:cs="Times New Roman"/>
          <w:sz w:val="24"/>
          <w:szCs w:val="24"/>
        </w:rPr>
        <w:t xml:space="preserve"> </w:t>
      </w:r>
      <w:proofErr w:type="spellStart"/>
      <w:r w:rsidR="002242B0" w:rsidRPr="002979B9">
        <w:rPr>
          <w:rFonts w:ascii="Times New Roman" w:hAnsi="Times New Roman" w:cs="Times New Roman"/>
          <w:sz w:val="24"/>
          <w:szCs w:val="24"/>
        </w:rPr>
        <w:t>melakukan</w:t>
      </w:r>
      <w:proofErr w:type="spellEnd"/>
      <w:r w:rsidR="002242B0" w:rsidRPr="002979B9">
        <w:rPr>
          <w:rFonts w:ascii="Times New Roman" w:hAnsi="Times New Roman" w:cs="Times New Roman"/>
          <w:sz w:val="24"/>
          <w:szCs w:val="24"/>
        </w:rPr>
        <w:t xml:space="preserve"> </w:t>
      </w:r>
      <w:proofErr w:type="spellStart"/>
      <w:r w:rsidR="002242B0" w:rsidRPr="002979B9">
        <w:rPr>
          <w:rFonts w:ascii="Times New Roman" w:hAnsi="Times New Roman" w:cs="Times New Roman"/>
          <w:sz w:val="24"/>
          <w:szCs w:val="24"/>
        </w:rPr>
        <w:t>kegiatan</w:t>
      </w:r>
      <w:proofErr w:type="spellEnd"/>
      <w:r w:rsidR="002242B0" w:rsidRPr="002979B9">
        <w:rPr>
          <w:rFonts w:ascii="Times New Roman" w:hAnsi="Times New Roman" w:cs="Times New Roman"/>
          <w:sz w:val="24"/>
          <w:szCs w:val="24"/>
        </w:rPr>
        <w:t xml:space="preserve"> CSR. </w:t>
      </w:r>
      <w:proofErr w:type="spellStart"/>
      <w:r w:rsidR="002242B0" w:rsidRPr="002979B9">
        <w:rPr>
          <w:rFonts w:ascii="Times New Roman" w:hAnsi="Times New Roman" w:cs="Times New Roman"/>
          <w:sz w:val="24"/>
          <w:szCs w:val="24"/>
        </w:rPr>
        <w:t>Semakin</w:t>
      </w:r>
      <w:proofErr w:type="spellEnd"/>
      <w:r w:rsidR="002242B0" w:rsidRPr="002979B9">
        <w:rPr>
          <w:rFonts w:ascii="Times New Roman" w:hAnsi="Times New Roman" w:cs="Times New Roman"/>
          <w:sz w:val="24"/>
          <w:szCs w:val="24"/>
        </w:rPr>
        <w:t xml:space="preserve"> </w:t>
      </w:r>
      <w:proofErr w:type="spellStart"/>
      <w:r w:rsidR="002242B0" w:rsidRPr="002979B9">
        <w:rPr>
          <w:rFonts w:ascii="Times New Roman" w:hAnsi="Times New Roman" w:cs="Times New Roman"/>
          <w:sz w:val="24"/>
          <w:szCs w:val="24"/>
        </w:rPr>
        <w:t>banyak</w:t>
      </w:r>
      <w:proofErr w:type="spellEnd"/>
      <w:r w:rsidR="002242B0" w:rsidRPr="002979B9">
        <w:rPr>
          <w:rFonts w:ascii="Times New Roman" w:hAnsi="Times New Roman" w:cs="Times New Roman"/>
          <w:sz w:val="24"/>
          <w:szCs w:val="24"/>
        </w:rPr>
        <w:t xml:space="preserve"> </w:t>
      </w:r>
      <w:r w:rsidR="002242B0" w:rsidRPr="002979B9">
        <w:rPr>
          <w:rFonts w:ascii="Times New Roman" w:hAnsi="Times New Roman" w:cs="Times New Roman"/>
          <w:i/>
          <w:sz w:val="24"/>
          <w:szCs w:val="24"/>
        </w:rPr>
        <w:t>slack resources</w:t>
      </w:r>
      <w:r w:rsidR="002242B0" w:rsidRPr="002979B9">
        <w:rPr>
          <w:rFonts w:ascii="Times New Roman" w:hAnsi="Times New Roman" w:cs="Times New Roman"/>
          <w:sz w:val="24"/>
          <w:szCs w:val="24"/>
        </w:rPr>
        <w:t xml:space="preserve">, </w:t>
      </w:r>
      <w:proofErr w:type="spellStart"/>
      <w:r w:rsidR="002242B0" w:rsidRPr="002979B9">
        <w:rPr>
          <w:rFonts w:ascii="Times New Roman" w:hAnsi="Times New Roman" w:cs="Times New Roman"/>
          <w:sz w:val="24"/>
          <w:szCs w:val="24"/>
        </w:rPr>
        <w:t>maka</w:t>
      </w:r>
      <w:proofErr w:type="spellEnd"/>
      <w:r w:rsidR="002242B0" w:rsidRPr="002979B9">
        <w:rPr>
          <w:rFonts w:ascii="Times New Roman" w:hAnsi="Times New Roman" w:cs="Times New Roman"/>
          <w:sz w:val="24"/>
          <w:szCs w:val="24"/>
        </w:rPr>
        <w:t xml:space="preserve"> </w:t>
      </w:r>
      <w:proofErr w:type="spellStart"/>
      <w:r w:rsidR="002242B0" w:rsidRPr="002979B9">
        <w:rPr>
          <w:rFonts w:ascii="Times New Roman" w:hAnsi="Times New Roman" w:cs="Times New Roman"/>
          <w:sz w:val="24"/>
          <w:szCs w:val="24"/>
        </w:rPr>
        <w:t>semakin</w:t>
      </w:r>
      <w:proofErr w:type="spellEnd"/>
      <w:r w:rsidR="002242B0" w:rsidRPr="002979B9">
        <w:rPr>
          <w:rFonts w:ascii="Times New Roman" w:hAnsi="Times New Roman" w:cs="Times New Roman"/>
          <w:sz w:val="24"/>
          <w:szCs w:val="24"/>
        </w:rPr>
        <w:t xml:space="preserve"> </w:t>
      </w:r>
      <w:proofErr w:type="spellStart"/>
      <w:r w:rsidR="002242B0" w:rsidRPr="002979B9">
        <w:rPr>
          <w:rFonts w:ascii="Times New Roman" w:hAnsi="Times New Roman" w:cs="Times New Roman"/>
          <w:sz w:val="24"/>
          <w:szCs w:val="24"/>
        </w:rPr>
        <w:t>banyak</w:t>
      </w:r>
      <w:proofErr w:type="spellEnd"/>
      <w:r w:rsidR="002242B0" w:rsidRPr="002979B9">
        <w:rPr>
          <w:rFonts w:ascii="Times New Roman" w:hAnsi="Times New Roman" w:cs="Times New Roman"/>
          <w:sz w:val="24"/>
          <w:szCs w:val="24"/>
        </w:rPr>
        <w:t xml:space="preserve"> </w:t>
      </w:r>
      <w:proofErr w:type="spellStart"/>
      <w:r w:rsidR="002242B0" w:rsidRPr="002979B9">
        <w:rPr>
          <w:rFonts w:ascii="Times New Roman" w:hAnsi="Times New Roman" w:cs="Times New Roman"/>
          <w:sz w:val="24"/>
          <w:szCs w:val="24"/>
        </w:rPr>
        <w:t>pilihan</w:t>
      </w:r>
      <w:proofErr w:type="spellEnd"/>
      <w:r w:rsidR="002242B0" w:rsidRPr="002979B9">
        <w:rPr>
          <w:rFonts w:ascii="Times New Roman" w:hAnsi="Times New Roman" w:cs="Times New Roman"/>
          <w:sz w:val="24"/>
          <w:szCs w:val="24"/>
        </w:rPr>
        <w:t xml:space="preserve"> yang </w:t>
      </w:r>
      <w:proofErr w:type="spellStart"/>
      <w:r w:rsidR="002242B0" w:rsidRPr="002979B9">
        <w:rPr>
          <w:rFonts w:ascii="Times New Roman" w:hAnsi="Times New Roman" w:cs="Times New Roman"/>
          <w:sz w:val="24"/>
          <w:szCs w:val="24"/>
        </w:rPr>
        <w:t>tersedia</w:t>
      </w:r>
      <w:proofErr w:type="spellEnd"/>
      <w:r w:rsidR="002242B0" w:rsidRPr="002979B9">
        <w:rPr>
          <w:rFonts w:ascii="Times New Roman" w:hAnsi="Times New Roman" w:cs="Times New Roman"/>
          <w:sz w:val="24"/>
          <w:szCs w:val="24"/>
        </w:rPr>
        <w:t xml:space="preserve"> </w:t>
      </w:r>
      <w:proofErr w:type="spellStart"/>
      <w:r w:rsidR="002242B0" w:rsidRPr="002979B9">
        <w:rPr>
          <w:rFonts w:ascii="Times New Roman" w:hAnsi="Times New Roman" w:cs="Times New Roman"/>
          <w:sz w:val="24"/>
          <w:szCs w:val="24"/>
        </w:rPr>
        <w:t>bagi</w:t>
      </w:r>
      <w:proofErr w:type="spellEnd"/>
      <w:r w:rsidR="002242B0" w:rsidRPr="002979B9">
        <w:rPr>
          <w:rFonts w:ascii="Times New Roman" w:hAnsi="Times New Roman" w:cs="Times New Roman"/>
          <w:sz w:val="24"/>
          <w:szCs w:val="24"/>
        </w:rPr>
        <w:t xml:space="preserve"> </w:t>
      </w:r>
      <w:proofErr w:type="spellStart"/>
      <w:r w:rsidR="002242B0" w:rsidRPr="002979B9">
        <w:rPr>
          <w:rFonts w:ascii="Times New Roman" w:hAnsi="Times New Roman" w:cs="Times New Roman"/>
          <w:sz w:val="24"/>
          <w:szCs w:val="24"/>
        </w:rPr>
        <w:t>perusahaan</w:t>
      </w:r>
      <w:proofErr w:type="spellEnd"/>
      <w:r w:rsidR="002242B0" w:rsidRPr="002979B9">
        <w:rPr>
          <w:rFonts w:ascii="Times New Roman" w:hAnsi="Times New Roman" w:cs="Times New Roman"/>
          <w:sz w:val="24"/>
          <w:szCs w:val="24"/>
        </w:rPr>
        <w:t xml:space="preserve"> </w:t>
      </w:r>
      <w:proofErr w:type="spellStart"/>
      <w:r w:rsidR="002242B0" w:rsidRPr="002979B9">
        <w:rPr>
          <w:rFonts w:ascii="Times New Roman" w:hAnsi="Times New Roman" w:cs="Times New Roman"/>
          <w:sz w:val="24"/>
          <w:szCs w:val="24"/>
        </w:rPr>
        <w:t>untuk</w:t>
      </w:r>
      <w:proofErr w:type="spellEnd"/>
      <w:r w:rsidR="002242B0" w:rsidRPr="002979B9">
        <w:rPr>
          <w:rFonts w:ascii="Times New Roman" w:hAnsi="Times New Roman" w:cs="Times New Roman"/>
          <w:sz w:val="24"/>
          <w:szCs w:val="24"/>
        </w:rPr>
        <w:t xml:space="preserve"> </w:t>
      </w:r>
      <w:proofErr w:type="spellStart"/>
      <w:r w:rsidR="002242B0" w:rsidRPr="002979B9">
        <w:rPr>
          <w:rFonts w:ascii="Times New Roman" w:hAnsi="Times New Roman" w:cs="Times New Roman"/>
          <w:sz w:val="24"/>
          <w:szCs w:val="24"/>
        </w:rPr>
        <w:t>memutuskan</w:t>
      </w:r>
      <w:proofErr w:type="spellEnd"/>
      <w:r w:rsidR="002242B0" w:rsidRPr="002979B9">
        <w:rPr>
          <w:rFonts w:ascii="Times New Roman" w:hAnsi="Times New Roman" w:cs="Times New Roman"/>
          <w:sz w:val="24"/>
          <w:szCs w:val="24"/>
        </w:rPr>
        <w:t xml:space="preserve"> </w:t>
      </w:r>
      <w:proofErr w:type="spellStart"/>
      <w:r w:rsidR="002242B0" w:rsidRPr="002979B9">
        <w:rPr>
          <w:rFonts w:ascii="Times New Roman" w:hAnsi="Times New Roman" w:cs="Times New Roman"/>
          <w:sz w:val="24"/>
          <w:szCs w:val="24"/>
        </w:rPr>
        <w:t>apa</w:t>
      </w:r>
      <w:proofErr w:type="spellEnd"/>
      <w:r w:rsidR="002242B0" w:rsidRPr="002979B9">
        <w:rPr>
          <w:rFonts w:ascii="Times New Roman" w:hAnsi="Times New Roman" w:cs="Times New Roman"/>
          <w:sz w:val="24"/>
          <w:szCs w:val="24"/>
        </w:rPr>
        <w:t xml:space="preserve"> yang </w:t>
      </w:r>
      <w:proofErr w:type="spellStart"/>
      <w:r w:rsidR="002242B0" w:rsidRPr="002979B9">
        <w:rPr>
          <w:rFonts w:ascii="Times New Roman" w:hAnsi="Times New Roman" w:cs="Times New Roman"/>
          <w:sz w:val="24"/>
          <w:szCs w:val="24"/>
        </w:rPr>
        <w:t>harus</w:t>
      </w:r>
      <w:proofErr w:type="spellEnd"/>
      <w:r w:rsidR="002242B0" w:rsidRPr="002979B9">
        <w:rPr>
          <w:rFonts w:ascii="Times New Roman" w:hAnsi="Times New Roman" w:cs="Times New Roman"/>
          <w:sz w:val="24"/>
          <w:szCs w:val="24"/>
        </w:rPr>
        <w:t xml:space="preserve"> </w:t>
      </w:r>
      <w:proofErr w:type="spellStart"/>
      <w:r w:rsidR="002242B0" w:rsidRPr="002979B9">
        <w:rPr>
          <w:rFonts w:ascii="Times New Roman" w:hAnsi="Times New Roman" w:cs="Times New Roman"/>
          <w:sz w:val="24"/>
          <w:szCs w:val="24"/>
        </w:rPr>
        <w:t>mereka</w:t>
      </w:r>
      <w:proofErr w:type="spellEnd"/>
      <w:r w:rsidR="002242B0" w:rsidRPr="002979B9">
        <w:rPr>
          <w:rFonts w:ascii="Times New Roman" w:hAnsi="Times New Roman" w:cs="Times New Roman"/>
          <w:sz w:val="24"/>
          <w:szCs w:val="24"/>
        </w:rPr>
        <w:t xml:space="preserve"> </w:t>
      </w:r>
      <w:proofErr w:type="spellStart"/>
      <w:r w:rsidR="002242B0" w:rsidRPr="002979B9">
        <w:rPr>
          <w:rFonts w:ascii="Times New Roman" w:hAnsi="Times New Roman" w:cs="Times New Roman"/>
          <w:sz w:val="24"/>
          <w:szCs w:val="24"/>
        </w:rPr>
        <w:t>lakukan</w:t>
      </w:r>
      <w:proofErr w:type="spellEnd"/>
      <w:r w:rsidR="002242B0" w:rsidRPr="002979B9">
        <w:rPr>
          <w:rFonts w:ascii="Times New Roman" w:hAnsi="Times New Roman" w:cs="Times New Roman"/>
          <w:sz w:val="24"/>
          <w:szCs w:val="24"/>
        </w:rPr>
        <w:t xml:space="preserve">, </w:t>
      </w:r>
      <w:proofErr w:type="spellStart"/>
      <w:r w:rsidR="002242B0" w:rsidRPr="002979B9">
        <w:rPr>
          <w:rFonts w:ascii="Times New Roman" w:hAnsi="Times New Roman" w:cs="Times New Roman"/>
          <w:sz w:val="24"/>
          <w:szCs w:val="24"/>
        </w:rPr>
        <w:t>termasuk</w:t>
      </w:r>
      <w:proofErr w:type="spellEnd"/>
      <w:r w:rsidR="002242B0" w:rsidRPr="002979B9">
        <w:rPr>
          <w:rFonts w:ascii="Times New Roman" w:hAnsi="Times New Roman" w:cs="Times New Roman"/>
          <w:sz w:val="24"/>
          <w:szCs w:val="24"/>
        </w:rPr>
        <w:t xml:space="preserve"> </w:t>
      </w:r>
      <w:proofErr w:type="spellStart"/>
      <w:r w:rsidR="002242B0" w:rsidRPr="002979B9">
        <w:rPr>
          <w:rFonts w:ascii="Times New Roman" w:hAnsi="Times New Roman" w:cs="Times New Roman"/>
          <w:sz w:val="24"/>
          <w:szCs w:val="24"/>
        </w:rPr>
        <w:t>melaksanakan</w:t>
      </w:r>
      <w:proofErr w:type="spellEnd"/>
      <w:r w:rsidR="002242B0" w:rsidRPr="002979B9">
        <w:rPr>
          <w:rFonts w:ascii="Times New Roman" w:hAnsi="Times New Roman" w:cs="Times New Roman"/>
          <w:sz w:val="24"/>
          <w:szCs w:val="24"/>
        </w:rPr>
        <w:t xml:space="preserve"> </w:t>
      </w:r>
      <w:proofErr w:type="spellStart"/>
      <w:r w:rsidR="002242B0" w:rsidRPr="002979B9">
        <w:rPr>
          <w:rFonts w:ascii="Times New Roman" w:hAnsi="Times New Roman" w:cs="Times New Roman"/>
          <w:sz w:val="24"/>
          <w:szCs w:val="24"/>
        </w:rPr>
        <w:t>kegiatan</w:t>
      </w:r>
      <w:proofErr w:type="spellEnd"/>
      <w:r w:rsidR="001E53BA" w:rsidRPr="002979B9">
        <w:rPr>
          <w:rFonts w:ascii="Times New Roman" w:hAnsi="Times New Roman" w:cs="Times New Roman"/>
          <w:sz w:val="24"/>
          <w:szCs w:val="24"/>
        </w:rPr>
        <w:t xml:space="preserve"> program</w:t>
      </w:r>
      <w:r w:rsidR="002242B0" w:rsidRPr="002979B9">
        <w:rPr>
          <w:rFonts w:ascii="Times New Roman" w:hAnsi="Times New Roman" w:cs="Times New Roman"/>
          <w:sz w:val="24"/>
          <w:szCs w:val="24"/>
        </w:rPr>
        <w:t xml:space="preserve"> CSR. Hal </w:t>
      </w:r>
      <w:proofErr w:type="spellStart"/>
      <w:r w:rsidR="002242B0" w:rsidRPr="002979B9">
        <w:rPr>
          <w:rFonts w:ascii="Times New Roman" w:hAnsi="Times New Roman" w:cs="Times New Roman"/>
          <w:sz w:val="24"/>
          <w:szCs w:val="24"/>
        </w:rPr>
        <w:t>ini</w:t>
      </w:r>
      <w:proofErr w:type="spellEnd"/>
      <w:r w:rsidR="002242B0" w:rsidRPr="002979B9">
        <w:rPr>
          <w:rFonts w:ascii="Times New Roman" w:hAnsi="Times New Roman" w:cs="Times New Roman"/>
          <w:sz w:val="24"/>
          <w:szCs w:val="24"/>
        </w:rPr>
        <w:t xml:space="preserve"> </w:t>
      </w:r>
      <w:proofErr w:type="spellStart"/>
      <w:r w:rsidR="002242B0" w:rsidRPr="002979B9">
        <w:rPr>
          <w:rFonts w:ascii="Times New Roman" w:hAnsi="Times New Roman" w:cs="Times New Roman"/>
          <w:sz w:val="24"/>
          <w:szCs w:val="24"/>
        </w:rPr>
        <w:t>termasuk</w:t>
      </w:r>
      <w:proofErr w:type="spellEnd"/>
      <w:r w:rsidR="002242B0" w:rsidRPr="002979B9">
        <w:rPr>
          <w:rFonts w:ascii="Times New Roman" w:hAnsi="Times New Roman" w:cs="Times New Roman"/>
          <w:sz w:val="24"/>
          <w:szCs w:val="24"/>
        </w:rPr>
        <w:t xml:space="preserve"> salah </w:t>
      </w:r>
      <w:proofErr w:type="spellStart"/>
      <w:r w:rsidR="002242B0" w:rsidRPr="002979B9">
        <w:rPr>
          <w:rFonts w:ascii="Times New Roman" w:hAnsi="Times New Roman" w:cs="Times New Roman"/>
          <w:sz w:val="24"/>
          <w:szCs w:val="24"/>
        </w:rPr>
        <w:t>satu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cara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bagi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untuk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membangun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hubungan</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baik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para </w:t>
      </w:r>
      <w:r w:rsidR="007D2A98" w:rsidRPr="007D2A98">
        <w:rPr>
          <w:rFonts w:ascii="Times New Roman" w:hAnsi="Times New Roman" w:cs="Times New Roman"/>
          <w:i/>
          <w:iCs/>
          <w:sz w:val="24"/>
          <w:szCs w:val="24"/>
        </w:rPr>
        <w:t>stakeholder</w:t>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karena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pengungkapan</w:t>
      </w:r>
      <w:proofErr w:type="spellEnd"/>
      <w:r w:rsidRPr="002979B9">
        <w:rPr>
          <w:rFonts w:ascii="Times New Roman" w:hAnsi="Times New Roman" w:cs="Times New Roman"/>
          <w:sz w:val="24"/>
          <w:szCs w:val="24"/>
        </w:rPr>
        <w:t xml:space="preserve"> CSR </w:t>
      </w:r>
      <w:proofErr w:type="spellStart"/>
      <w:r w:rsidRPr="002979B9">
        <w:rPr>
          <w:rFonts w:ascii="Times New Roman" w:hAnsi="Times New Roman" w:cs="Times New Roman"/>
          <w:sz w:val="24"/>
          <w:szCs w:val="24"/>
        </w:rPr>
        <w:t>memberikan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jaminan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kepada</w:t>
      </w:r>
      <w:proofErr w:type="spellEnd"/>
      <w:r w:rsidRPr="002979B9">
        <w:rPr>
          <w:rFonts w:ascii="Times New Roman" w:hAnsi="Times New Roman" w:cs="Times New Roman"/>
          <w:sz w:val="24"/>
          <w:szCs w:val="24"/>
        </w:rPr>
        <w:t xml:space="preserve"> </w:t>
      </w:r>
      <w:r w:rsidR="007D2A98" w:rsidRPr="007D2A98">
        <w:rPr>
          <w:rFonts w:ascii="Times New Roman" w:hAnsi="Times New Roman" w:cs="Times New Roman"/>
          <w:i/>
          <w:iCs/>
          <w:sz w:val="24"/>
          <w:szCs w:val="24"/>
        </w:rPr>
        <w:t>stakeholder</w:t>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bahwa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semua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sumber</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daya</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dimiliki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telah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digunakan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benar</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sesuai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standar</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ada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sehingga</w:t>
      </w:r>
      <w:proofErr w:type="spellEnd"/>
      <w:r w:rsidRPr="002979B9">
        <w:rPr>
          <w:rFonts w:ascii="Times New Roman" w:hAnsi="Times New Roman" w:cs="Times New Roman"/>
          <w:sz w:val="24"/>
          <w:szCs w:val="24"/>
        </w:rPr>
        <w:t xml:space="preserve"> </w:t>
      </w:r>
      <w:r w:rsidR="007D2A98" w:rsidRPr="007D2A98">
        <w:rPr>
          <w:rFonts w:ascii="Times New Roman" w:hAnsi="Times New Roman" w:cs="Times New Roman"/>
          <w:i/>
          <w:iCs/>
          <w:sz w:val="24"/>
          <w:szCs w:val="24"/>
        </w:rPr>
        <w:t>stakeholder</w:t>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tidak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lagi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mengkhawatirkan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masalah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keberlanjutan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akan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datang</w:t>
      </w:r>
      <w:proofErr w:type="spellEnd"/>
      <w:r w:rsidR="002242B0" w:rsidRPr="002979B9">
        <w:rPr>
          <w:rFonts w:ascii="Times New Roman" w:hAnsi="Times New Roman" w:cs="Times New Roman"/>
          <w:sz w:val="24"/>
          <w:szCs w:val="24"/>
        </w:rPr>
        <w:t xml:space="preserve"> </w:t>
      </w:r>
      <w:r w:rsidR="002242B0" w:rsidRPr="002979B9">
        <w:rPr>
          <w:rFonts w:ascii="Times New Roman" w:hAnsi="Times New Roman" w:cs="Times New Roman"/>
          <w:sz w:val="24"/>
          <w:szCs w:val="24"/>
        </w:rPr>
        <w:fldChar w:fldCharType="begin" w:fldLock="1"/>
      </w:r>
      <w:r w:rsidR="00A85B77" w:rsidRPr="002979B9">
        <w:rPr>
          <w:rFonts w:ascii="Times New Roman" w:hAnsi="Times New Roman" w:cs="Times New Roman"/>
          <w:sz w:val="24"/>
          <w:szCs w:val="24"/>
        </w:rPr>
        <w:instrText>ADDIN CSL_CITATION {"citationItems":[{"id":"ITEM-1","itemData":{"DOI":"10.21002/jaki.2017.06","ISSN":"18298494","abstract":"The objective of this study is to examine the impact of slack resources and board’s feminism on CSR disclosure quality. This study also investigates the role of board’s feminism in moderating the relationship between slack resources and CSR disclosure quality. The analysis of this study uses moderated regression analysis with unbalanced panel data. The sample consists of 114 firms-years which are listed in IDX and reported sustainability report for 2012-2014. The results find that slack resources have positive impact on CSR disclosure quality, while the feminism on board of commissioners have negative effect on CSR disclosure quality. There is no relationship between director’s feminism and CSR disclosure quality. The result also shows that feminism on directors and commissioners does not moderate the relationship between slack resources and CSR disclosure quality. This is probably because the boards in Indonesian public companies are still dominated by men.","author":[{"dropping-particle":"","family":"Anggraeni","given":"Dian Yuni","non-dropping-particle":"","parse-names":false,"suffix":""},{"dropping-particle":"","family":"Djakman","given":"Chaerul D.","non-dropping-particle":"","parse-names":false,"suffix":""}],"container-title":"Jurnal Akuntansi dan Keuangan Indonesia","id":"ITEM-1","issue":"1","issued":{"date-parts":[["2017"]]},"page":"94-118","title":"Slack Resources, Feminisme Dewan, Dan Kualitas Pengungkapan Tanggung Jawab Sosial Perusahaan","type":"article-journal","volume":"14"},"uris":["http://www.mendeley.com/documents/?uuid=cf24cdf9-5278-4615-a1bf-c65b1b32fd62"]}],"mendeley":{"formattedCitation":"(Anggraeni &amp; Djakman, 2017)","plainTextFormattedCitation":"(Anggraeni &amp; Djakman, 2017)","previouslyFormattedCitation":"(Anggraeni &amp; Djakman, 2017)"},"properties":{"noteIndex":0},"schema":"https://github.com/citation-style-language/schema/raw/master/csl-citation.json"}</w:instrText>
      </w:r>
      <w:r w:rsidR="002242B0" w:rsidRPr="002979B9">
        <w:rPr>
          <w:rFonts w:ascii="Times New Roman" w:hAnsi="Times New Roman" w:cs="Times New Roman"/>
          <w:sz w:val="24"/>
          <w:szCs w:val="24"/>
        </w:rPr>
        <w:fldChar w:fldCharType="separate"/>
      </w:r>
      <w:r w:rsidR="002242B0" w:rsidRPr="002979B9">
        <w:rPr>
          <w:rFonts w:ascii="Times New Roman" w:hAnsi="Times New Roman" w:cs="Times New Roman"/>
          <w:noProof/>
          <w:sz w:val="24"/>
          <w:szCs w:val="24"/>
        </w:rPr>
        <w:t>(Anggraeni &amp; Djakman, 2017)</w:t>
      </w:r>
      <w:r w:rsidR="002242B0" w:rsidRPr="002979B9">
        <w:rPr>
          <w:rFonts w:ascii="Times New Roman" w:hAnsi="Times New Roman" w:cs="Times New Roman"/>
          <w:sz w:val="24"/>
          <w:szCs w:val="24"/>
        </w:rPr>
        <w:fldChar w:fldCharType="end"/>
      </w:r>
      <w:r w:rsidR="002242B0" w:rsidRPr="002979B9">
        <w:rPr>
          <w:rFonts w:ascii="Times New Roman" w:hAnsi="Times New Roman" w:cs="Times New Roman"/>
          <w:sz w:val="24"/>
          <w:szCs w:val="24"/>
        </w:rPr>
        <w:t xml:space="preserve"> </w:t>
      </w:r>
    </w:p>
    <w:p w14:paraId="4E709248" w14:textId="77777777" w:rsidR="00875D5A" w:rsidRPr="002979B9" w:rsidRDefault="00875D5A">
      <w:pPr>
        <w:rPr>
          <w:rFonts w:ascii="Times New Roman" w:eastAsiaTheme="majorEastAsia" w:hAnsi="Times New Roman" w:cs="Times New Roman"/>
          <w:b/>
          <w:bCs/>
          <w:sz w:val="24"/>
          <w:szCs w:val="24"/>
        </w:rPr>
      </w:pPr>
      <w:r w:rsidRPr="002979B9">
        <w:rPr>
          <w:rFonts w:ascii="Times New Roman" w:hAnsi="Times New Roman" w:cs="Times New Roman"/>
          <w:sz w:val="24"/>
          <w:szCs w:val="24"/>
        </w:rPr>
        <w:br w:type="page"/>
      </w:r>
    </w:p>
    <w:p w14:paraId="2DE46E20" w14:textId="6DD2E38D" w:rsidR="002237A7" w:rsidRPr="002979B9" w:rsidRDefault="008A4406" w:rsidP="00155281">
      <w:pPr>
        <w:pStyle w:val="Heading3"/>
        <w:spacing w:line="480" w:lineRule="auto"/>
        <w:jc w:val="both"/>
        <w:rPr>
          <w:rFonts w:ascii="Times New Roman" w:hAnsi="Times New Roman" w:cs="Times New Roman"/>
          <w:i/>
          <w:color w:val="auto"/>
          <w:sz w:val="24"/>
          <w:szCs w:val="24"/>
        </w:rPr>
      </w:pPr>
      <w:bookmarkStart w:id="15" w:name="_Toc206357784"/>
      <w:r w:rsidRPr="002979B9">
        <w:rPr>
          <w:rFonts w:ascii="Times New Roman" w:hAnsi="Times New Roman" w:cs="Times New Roman"/>
          <w:color w:val="auto"/>
          <w:sz w:val="24"/>
          <w:szCs w:val="24"/>
        </w:rPr>
        <w:lastRenderedPageBreak/>
        <w:t>2.1.4</w:t>
      </w:r>
      <w:r w:rsidR="002237A7" w:rsidRPr="002979B9">
        <w:rPr>
          <w:rFonts w:ascii="Times New Roman" w:hAnsi="Times New Roman" w:cs="Times New Roman"/>
          <w:color w:val="auto"/>
          <w:sz w:val="24"/>
          <w:szCs w:val="24"/>
        </w:rPr>
        <w:t xml:space="preserve"> </w:t>
      </w:r>
      <w:r w:rsidR="002237A7" w:rsidRPr="002979B9">
        <w:rPr>
          <w:rFonts w:ascii="Times New Roman" w:hAnsi="Times New Roman" w:cs="Times New Roman"/>
          <w:i/>
          <w:color w:val="auto"/>
          <w:sz w:val="24"/>
          <w:szCs w:val="24"/>
        </w:rPr>
        <w:t>Gender Diversity</w:t>
      </w:r>
      <w:bookmarkEnd w:id="15"/>
    </w:p>
    <w:p w14:paraId="2F619CAA" w14:textId="5C3A675D" w:rsidR="00BC00CE" w:rsidRPr="002979B9" w:rsidRDefault="00285C04"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tab/>
        <w:t xml:space="preserve">Gender </w:t>
      </w:r>
      <w:proofErr w:type="spellStart"/>
      <w:r w:rsidRPr="002979B9">
        <w:rPr>
          <w:rFonts w:ascii="Times New Roman" w:hAnsi="Times New Roman" w:cs="Times New Roman"/>
          <w:sz w:val="24"/>
          <w:szCs w:val="24"/>
        </w:rPr>
        <w:t>adalah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gagasan</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menganggap</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bahwa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ada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perbedaan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antara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pria</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wanita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dari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sudut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pandang</w:t>
      </w:r>
      <w:proofErr w:type="spellEnd"/>
      <w:r w:rsidRPr="002979B9">
        <w:rPr>
          <w:rFonts w:ascii="Times New Roman" w:hAnsi="Times New Roman" w:cs="Times New Roman"/>
          <w:sz w:val="24"/>
          <w:szCs w:val="24"/>
        </w:rPr>
        <w:t xml:space="preserve"> non-</w:t>
      </w:r>
      <w:proofErr w:type="spellStart"/>
      <w:r w:rsidRPr="002979B9">
        <w:rPr>
          <w:rFonts w:ascii="Times New Roman" w:hAnsi="Times New Roman" w:cs="Times New Roman"/>
          <w:sz w:val="24"/>
          <w:szCs w:val="24"/>
        </w:rPr>
        <w:t>biologis</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seperti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perilaku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budaya</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sosial</w:t>
      </w:r>
      <w:proofErr w:type="spellEnd"/>
      <w:r w:rsidRPr="002979B9">
        <w:rPr>
          <w:rFonts w:ascii="Times New Roman" w:hAnsi="Times New Roman" w:cs="Times New Roman"/>
          <w:sz w:val="24"/>
          <w:szCs w:val="24"/>
        </w:rPr>
        <w:t xml:space="preserve">. Pria </w:t>
      </w:r>
      <w:proofErr w:type="spellStart"/>
      <w:r w:rsidRPr="002979B9">
        <w:rPr>
          <w:rFonts w:ascii="Times New Roman" w:hAnsi="Times New Roman" w:cs="Times New Roman"/>
          <w:sz w:val="24"/>
          <w:szCs w:val="24"/>
        </w:rPr>
        <w:t>mandiri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rasional</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pertimbangan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penuh</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kompetitif</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sedangkan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wanita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feminim</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mengayomi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sensitif</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penuh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perhatian</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mengandalkan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intuisi</w:t>
      </w:r>
      <w:proofErr w:type="spellEnd"/>
      <w:r w:rsidRPr="002979B9">
        <w:rPr>
          <w:rFonts w:ascii="Times New Roman" w:hAnsi="Times New Roman" w:cs="Times New Roman"/>
          <w:sz w:val="24"/>
          <w:szCs w:val="24"/>
        </w:rPr>
        <w:t xml:space="preserve"> </w:t>
      </w:r>
      <w:r w:rsidRPr="002979B9">
        <w:rPr>
          <w:rFonts w:ascii="Times New Roman" w:hAnsi="Times New Roman" w:cs="Times New Roman"/>
          <w:sz w:val="24"/>
          <w:szCs w:val="24"/>
        </w:rPr>
        <w:fldChar w:fldCharType="begin" w:fldLock="1"/>
      </w:r>
      <w:r w:rsidR="00EF1A62" w:rsidRPr="002979B9">
        <w:rPr>
          <w:rFonts w:ascii="Times New Roman" w:hAnsi="Times New Roman" w:cs="Times New Roman"/>
          <w:sz w:val="24"/>
          <w:szCs w:val="24"/>
        </w:rPr>
        <w:instrText>ADDIN CSL_CITATION {"citationItems":[{"id":"ITEM-1","itemData":{"DOI":"10.24036/jea.v1i3.126","abstract":"Tthe objective of this study is to determinethe effect of slack resources and board’s gender on the quality of corporate social responsibility disclosures. The analysis technique uses multiple regression analysis methods. The sample in the study were 28 companies listed on the Indonesia stock exchange and reported sustainability reports for 2015-2017, so that 84 observations were obstained. The results find that slack resources have negative effect on CSR disclosure quality, while the gender on board of directors have positive effect on CSR disclosure quality. There is no relationship between commissioner’s gender and CSR disclosure quality. The control variables used in this study are company size, profitability and leverage, company size and leverage has a influence on CSR disclosure quality while the profitability has no influence on CSR disclosure quality","author":[{"dropping-particle":"","family":"Tasya","given":"Nadia Dwi","non-dropping-particle":"","parse-names":false,"suffix":""},{"dropping-particle":"","family":"Cheisviyanny","given":"Charoline","non-dropping-particle":"","parse-names":false,"suffix":""}],"container-title":"Jurnal Eksplorasi Akuntansi","id":"ITEM-1","issue":"3","issued":{"date-parts":[["2019"]]},"page":"1033-1050","title":"Pengaruh Slack Resources Dan Gender Dewan Terhadap Kualitas Pengungkapan Tanggung Jawab Sosial Perusahaan","type":"article-journal","volume":"1"},"uris":["http://www.mendeley.com/documents/?uuid=3679cdf1-df18-4acc-8983-92d3a8d0f118"]}],"mendeley":{"formattedCitation":"(Tasya &amp; Cheisviyanny, 2019)","plainTextFormattedCitation":"(Tasya &amp; Cheisviyanny, 2019)","previouslyFormattedCitation":"(Tasya &amp; Cheisviyanny, 2019)"},"properties":{"noteIndex":0},"schema":"https://github.com/citation-style-language/schema/raw/master/csl-citation.json"}</w:instrText>
      </w:r>
      <w:r w:rsidRPr="002979B9">
        <w:rPr>
          <w:rFonts w:ascii="Times New Roman" w:hAnsi="Times New Roman" w:cs="Times New Roman"/>
          <w:sz w:val="24"/>
          <w:szCs w:val="24"/>
        </w:rPr>
        <w:fldChar w:fldCharType="separate"/>
      </w:r>
      <w:r w:rsidRPr="002979B9">
        <w:rPr>
          <w:rFonts w:ascii="Times New Roman" w:hAnsi="Times New Roman" w:cs="Times New Roman"/>
          <w:noProof/>
          <w:sz w:val="24"/>
          <w:szCs w:val="24"/>
        </w:rPr>
        <w:t>(Tasya &amp; Cheisviyanny, 2019)</w:t>
      </w:r>
      <w:r w:rsidRPr="002979B9">
        <w:rPr>
          <w:rFonts w:ascii="Times New Roman" w:hAnsi="Times New Roman" w:cs="Times New Roman"/>
          <w:sz w:val="24"/>
          <w:szCs w:val="24"/>
        </w:rPr>
        <w:fldChar w:fldCharType="end"/>
      </w:r>
      <w:r w:rsidRPr="002979B9">
        <w:rPr>
          <w:rFonts w:ascii="Times New Roman" w:hAnsi="Times New Roman" w:cs="Times New Roman"/>
          <w:sz w:val="24"/>
          <w:szCs w:val="24"/>
        </w:rPr>
        <w:t xml:space="preserve">. </w:t>
      </w:r>
      <w:r w:rsidR="009C6601" w:rsidRPr="002979B9">
        <w:rPr>
          <w:rFonts w:ascii="Times New Roman" w:hAnsi="Times New Roman" w:cs="Times New Roman"/>
          <w:sz w:val="24"/>
          <w:szCs w:val="24"/>
        </w:rPr>
        <w:t xml:space="preserve">Dewan </w:t>
      </w:r>
      <w:proofErr w:type="spellStart"/>
      <w:r w:rsidR="009C6601" w:rsidRPr="002979B9">
        <w:rPr>
          <w:rFonts w:ascii="Times New Roman" w:hAnsi="Times New Roman" w:cs="Times New Roman"/>
          <w:sz w:val="24"/>
          <w:szCs w:val="24"/>
        </w:rPr>
        <w:t>komisaris</w:t>
      </w:r>
      <w:proofErr w:type="spellEnd"/>
      <w:r w:rsidR="009C6601" w:rsidRPr="002979B9">
        <w:rPr>
          <w:rFonts w:ascii="Times New Roman" w:hAnsi="Times New Roman" w:cs="Times New Roman"/>
          <w:sz w:val="24"/>
          <w:szCs w:val="24"/>
        </w:rPr>
        <w:t xml:space="preserve"> dan </w:t>
      </w:r>
      <w:proofErr w:type="spellStart"/>
      <w:r w:rsidR="009C6601" w:rsidRPr="002979B9">
        <w:rPr>
          <w:rFonts w:ascii="Times New Roman" w:hAnsi="Times New Roman" w:cs="Times New Roman"/>
          <w:sz w:val="24"/>
          <w:szCs w:val="24"/>
        </w:rPr>
        <w:t>direksi</w:t>
      </w:r>
      <w:proofErr w:type="spellEnd"/>
      <w:r w:rsidR="00BC00CE" w:rsidRPr="002979B9">
        <w:rPr>
          <w:rFonts w:ascii="Times New Roman" w:hAnsi="Times New Roman" w:cs="Times New Roman"/>
          <w:sz w:val="24"/>
          <w:szCs w:val="24"/>
        </w:rPr>
        <w:t xml:space="preserve"> </w:t>
      </w:r>
      <w:proofErr w:type="spellStart"/>
      <w:r w:rsidR="00BC00CE" w:rsidRPr="002979B9">
        <w:rPr>
          <w:rFonts w:ascii="Times New Roman" w:hAnsi="Times New Roman" w:cs="Times New Roman"/>
          <w:sz w:val="24"/>
          <w:szCs w:val="24"/>
        </w:rPr>
        <w:t>termasuk</w:t>
      </w:r>
      <w:proofErr w:type="spellEnd"/>
      <w:r w:rsidR="00BC00CE" w:rsidRPr="002979B9">
        <w:rPr>
          <w:rFonts w:ascii="Times New Roman" w:hAnsi="Times New Roman" w:cs="Times New Roman"/>
          <w:sz w:val="24"/>
          <w:szCs w:val="24"/>
        </w:rPr>
        <w:t xml:space="preserve"> salah </w:t>
      </w:r>
      <w:proofErr w:type="spellStart"/>
      <w:r w:rsidR="00BC00CE" w:rsidRPr="002979B9">
        <w:rPr>
          <w:rFonts w:ascii="Times New Roman" w:hAnsi="Times New Roman" w:cs="Times New Roman"/>
          <w:sz w:val="24"/>
          <w:szCs w:val="24"/>
        </w:rPr>
        <w:t>satu</w:t>
      </w:r>
      <w:proofErr w:type="spellEnd"/>
      <w:r w:rsidR="00BC00CE" w:rsidRPr="002979B9">
        <w:rPr>
          <w:rFonts w:ascii="Times New Roman" w:hAnsi="Times New Roman" w:cs="Times New Roman"/>
          <w:sz w:val="24"/>
          <w:szCs w:val="24"/>
        </w:rPr>
        <w:t xml:space="preserve"> </w:t>
      </w:r>
      <w:r w:rsidR="007D2A98" w:rsidRPr="007D2A98">
        <w:rPr>
          <w:rFonts w:ascii="Times New Roman" w:hAnsi="Times New Roman" w:cs="Times New Roman"/>
          <w:i/>
          <w:iCs/>
          <w:sz w:val="24"/>
          <w:szCs w:val="24"/>
        </w:rPr>
        <w:t>stakeholder</w:t>
      </w:r>
      <w:r w:rsidR="00BC00CE" w:rsidRPr="002979B9">
        <w:rPr>
          <w:rFonts w:ascii="Times New Roman" w:hAnsi="Times New Roman" w:cs="Times New Roman"/>
          <w:sz w:val="24"/>
          <w:szCs w:val="24"/>
        </w:rPr>
        <w:t xml:space="preserve"> </w:t>
      </w:r>
      <w:proofErr w:type="spellStart"/>
      <w:r w:rsidR="00BC00CE" w:rsidRPr="002979B9">
        <w:rPr>
          <w:rFonts w:ascii="Times New Roman" w:hAnsi="Times New Roman" w:cs="Times New Roman"/>
          <w:sz w:val="24"/>
          <w:szCs w:val="24"/>
        </w:rPr>
        <w:t>dalam</w:t>
      </w:r>
      <w:proofErr w:type="spellEnd"/>
      <w:r w:rsidR="00BC00CE" w:rsidRPr="002979B9">
        <w:rPr>
          <w:rFonts w:ascii="Times New Roman" w:hAnsi="Times New Roman" w:cs="Times New Roman"/>
          <w:sz w:val="24"/>
          <w:szCs w:val="24"/>
        </w:rPr>
        <w:t xml:space="preserve"> </w:t>
      </w:r>
      <w:proofErr w:type="spellStart"/>
      <w:r w:rsidR="00BC00CE" w:rsidRPr="002979B9">
        <w:rPr>
          <w:rFonts w:ascii="Times New Roman" w:hAnsi="Times New Roman" w:cs="Times New Roman"/>
          <w:sz w:val="24"/>
          <w:szCs w:val="24"/>
        </w:rPr>
        <w:t>perusahaan</w:t>
      </w:r>
      <w:proofErr w:type="spellEnd"/>
      <w:r w:rsidR="00BC00CE" w:rsidRPr="002979B9">
        <w:rPr>
          <w:rFonts w:ascii="Times New Roman" w:hAnsi="Times New Roman" w:cs="Times New Roman"/>
          <w:sz w:val="24"/>
          <w:szCs w:val="24"/>
        </w:rPr>
        <w:t xml:space="preserve">. </w:t>
      </w:r>
      <w:r w:rsidR="007D2A98" w:rsidRPr="007D2A98">
        <w:rPr>
          <w:rFonts w:ascii="Times New Roman" w:hAnsi="Times New Roman" w:cs="Times New Roman"/>
          <w:i/>
          <w:iCs/>
          <w:sz w:val="24"/>
          <w:szCs w:val="24"/>
        </w:rPr>
        <w:t>Stakeholder</w:t>
      </w:r>
      <w:r w:rsidR="00BC00CE" w:rsidRPr="002979B9">
        <w:rPr>
          <w:rFonts w:ascii="Times New Roman" w:hAnsi="Times New Roman" w:cs="Times New Roman"/>
          <w:sz w:val="24"/>
          <w:szCs w:val="24"/>
        </w:rPr>
        <w:t xml:space="preserve"> </w:t>
      </w:r>
      <w:proofErr w:type="spellStart"/>
      <w:r w:rsidR="00BC00CE" w:rsidRPr="002979B9">
        <w:rPr>
          <w:rFonts w:ascii="Times New Roman" w:hAnsi="Times New Roman" w:cs="Times New Roman"/>
          <w:sz w:val="24"/>
          <w:szCs w:val="24"/>
        </w:rPr>
        <w:t>adalah</w:t>
      </w:r>
      <w:proofErr w:type="spellEnd"/>
      <w:r w:rsidR="00BC00CE" w:rsidRPr="002979B9">
        <w:rPr>
          <w:rFonts w:ascii="Times New Roman" w:hAnsi="Times New Roman" w:cs="Times New Roman"/>
          <w:sz w:val="24"/>
          <w:szCs w:val="24"/>
        </w:rPr>
        <w:t xml:space="preserve"> </w:t>
      </w:r>
      <w:proofErr w:type="spellStart"/>
      <w:r w:rsidR="00BC00CE" w:rsidRPr="002979B9">
        <w:rPr>
          <w:rFonts w:ascii="Times New Roman" w:hAnsi="Times New Roman" w:cs="Times New Roman"/>
          <w:sz w:val="24"/>
          <w:szCs w:val="24"/>
        </w:rPr>
        <w:t>individu</w:t>
      </w:r>
      <w:proofErr w:type="spellEnd"/>
      <w:r w:rsidR="00BC00CE" w:rsidRPr="002979B9">
        <w:rPr>
          <w:rFonts w:ascii="Times New Roman" w:hAnsi="Times New Roman" w:cs="Times New Roman"/>
          <w:sz w:val="24"/>
          <w:szCs w:val="24"/>
        </w:rPr>
        <w:t xml:space="preserve">, </w:t>
      </w:r>
      <w:proofErr w:type="spellStart"/>
      <w:r w:rsidR="00BC00CE" w:rsidRPr="002979B9">
        <w:rPr>
          <w:rFonts w:ascii="Times New Roman" w:hAnsi="Times New Roman" w:cs="Times New Roman"/>
          <w:sz w:val="24"/>
          <w:szCs w:val="24"/>
        </w:rPr>
        <w:t>kelompok</w:t>
      </w:r>
      <w:proofErr w:type="spellEnd"/>
      <w:r w:rsidR="00BC00CE" w:rsidRPr="002979B9">
        <w:rPr>
          <w:rFonts w:ascii="Times New Roman" w:hAnsi="Times New Roman" w:cs="Times New Roman"/>
          <w:sz w:val="24"/>
          <w:szCs w:val="24"/>
        </w:rPr>
        <w:t xml:space="preserve">, </w:t>
      </w:r>
      <w:proofErr w:type="spellStart"/>
      <w:r w:rsidR="00BC00CE" w:rsidRPr="002979B9">
        <w:rPr>
          <w:rFonts w:ascii="Times New Roman" w:hAnsi="Times New Roman" w:cs="Times New Roman"/>
          <w:sz w:val="24"/>
          <w:szCs w:val="24"/>
        </w:rPr>
        <w:t>atau</w:t>
      </w:r>
      <w:proofErr w:type="spellEnd"/>
      <w:r w:rsidR="00BC00CE" w:rsidRPr="002979B9">
        <w:rPr>
          <w:rFonts w:ascii="Times New Roman" w:hAnsi="Times New Roman" w:cs="Times New Roman"/>
          <w:sz w:val="24"/>
          <w:szCs w:val="24"/>
        </w:rPr>
        <w:t xml:space="preserve"> </w:t>
      </w:r>
      <w:proofErr w:type="spellStart"/>
      <w:r w:rsidR="00BC00CE" w:rsidRPr="002979B9">
        <w:rPr>
          <w:rFonts w:ascii="Times New Roman" w:hAnsi="Times New Roman" w:cs="Times New Roman"/>
          <w:sz w:val="24"/>
          <w:szCs w:val="24"/>
        </w:rPr>
        <w:t>organisasi</w:t>
      </w:r>
      <w:proofErr w:type="spellEnd"/>
      <w:r w:rsidR="00BC00CE" w:rsidRPr="002979B9">
        <w:rPr>
          <w:rFonts w:ascii="Times New Roman" w:hAnsi="Times New Roman" w:cs="Times New Roman"/>
          <w:sz w:val="24"/>
          <w:szCs w:val="24"/>
        </w:rPr>
        <w:t xml:space="preserve"> yang </w:t>
      </w:r>
      <w:proofErr w:type="spellStart"/>
      <w:r w:rsidR="00BC00CE" w:rsidRPr="002979B9">
        <w:rPr>
          <w:rFonts w:ascii="Times New Roman" w:hAnsi="Times New Roman" w:cs="Times New Roman"/>
          <w:sz w:val="24"/>
          <w:szCs w:val="24"/>
        </w:rPr>
        <w:t>memiliki</w:t>
      </w:r>
      <w:proofErr w:type="spellEnd"/>
      <w:r w:rsidR="00BC00CE" w:rsidRPr="002979B9">
        <w:rPr>
          <w:rFonts w:ascii="Times New Roman" w:hAnsi="Times New Roman" w:cs="Times New Roman"/>
          <w:sz w:val="24"/>
          <w:szCs w:val="24"/>
        </w:rPr>
        <w:t xml:space="preserve"> </w:t>
      </w:r>
      <w:proofErr w:type="spellStart"/>
      <w:r w:rsidR="00BC00CE" w:rsidRPr="002979B9">
        <w:rPr>
          <w:rFonts w:ascii="Times New Roman" w:hAnsi="Times New Roman" w:cs="Times New Roman"/>
          <w:sz w:val="24"/>
          <w:szCs w:val="24"/>
        </w:rPr>
        <w:t>kepentingan</w:t>
      </w:r>
      <w:proofErr w:type="spellEnd"/>
      <w:r w:rsidR="00BC00CE" w:rsidRPr="002979B9">
        <w:rPr>
          <w:rFonts w:ascii="Times New Roman" w:hAnsi="Times New Roman" w:cs="Times New Roman"/>
          <w:sz w:val="24"/>
          <w:szCs w:val="24"/>
        </w:rPr>
        <w:t xml:space="preserve"> </w:t>
      </w:r>
      <w:proofErr w:type="spellStart"/>
      <w:r w:rsidR="00BC00CE" w:rsidRPr="002979B9">
        <w:rPr>
          <w:rFonts w:ascii="Times New Roman" w:hAnsi="Times New Roman" w:cs="Times New Roman"/>
          <w:sz w:val="24"/>
          <w:szCs w:val="24"/>
        </w:rPr>
        <w:t>dalam</w:t>
      </w:r>
      <w:proofErr w:type="spellEnd"/>
      <w:r w:rsidR="00BC00CE" w:rsidRPr="002979B9">
        <w:rPr>
          <w:rFonts w:ascii="Times New Roman" w:hAnsi="Times New Roman" w:cs="Times New Roman"/>
          <w:sz w:val="24"/>
          <w:szCs w:val="24"/>
        </w:rPr>
        <w:t xml:space="preserve"> </w:t>
      </w:r>
      <w:proofErr w:type="spellStart"/>
      <w:r w:rsidR="00BC00CE" w:rsidRPr="002979B9">
        <w:rPr>
          <w:rFonts w:ascii="Times New Roman" w:hAnsi="Times New Roman" w:cs="Times New Roman"/>
          <w:sz w:val="24"/>
          <w:szCs w:val="24"/>
        </w:rPr>
        <w:t>pengambilan</w:t>
      </w:r>
      <w:proofErr w:type="spellEnd"/>
      <w:r w:rsidR="00BC00CE" w:rsidRPr="002979B9">
        <w:rPr>
          <w:rFonts w:ascii="Times New Roman" w:hAnsi="Times New Roman" w:cs="Times New Roman"/>
          <w:sz w:val="24"/>
          <w:szCs w:val="24"/>
        </w:rPr>
        <w:t xml:space="preserve"> </w:t>
      </w:r>
      <w:proofErr w:type="spellStart"/>
      <w:r w:rsidR="00BC00CE" w:rsidRPr="002979B9">
        <w:rPr>
          <w:rFonts w:ascii="Times New Roman" w:hAnsi="Times New Roman" w:cs="Times New Roman"/>
          <w:sz w:val="24"/>
          <w:szCs w:val="24"/>
        </w:rPr>
        <w:t>keputusan</w:t>
      </w:r>
      <w:proofErr w:type="spellEnd"/>
      <w:r w:rsidR="00BC00CE" w:rsidRPr="002979B9">
        <w:rPr>
          <w:rFonts w:ascii="Times New Roman" w:hAnsi="Times New Roman" w:cs="Times New Roman"/>
          <w:sz w:val="24"/>
          <w:szCs w:val="24"/>
        </w:rPr>
        <w:t xml:space="preserve"> dan </w:t>
      </w:r>
      <w:proofErr w:type="spellStart"/>
      <w:r w:rsidR="00BC00CE" w:rsidRPr="002979B9">
        <w:rPr>
          <w:rFonts w:ascii="Times New Roman" w:hAnsi="Times New Roman" w:cs="Times New Roman"/>
          <w:sz w:val="24"/>
          <w:szCs w:val="24"/>
        </w:rPr>
        <w:t>aktivitas</w:t>
      </w:r>
      <w:proofErr w:type="spellEnd"/>
      <w:r w:rsidR="00BC00CE" w:rsidRPr="002979B9">
        <w:rPr>
          <w:rFonts w:ascii="Times New Roman" w:hAnsi="Times New Roman" w:cs="Times New Roman"/>
          <w:sz w:val="24"/>
          <w:szCs w:val="24"/>
        </w:rPr>
        <w:t xml:space="preserve"> </w:t>
      </w:r>
      <w:proofErr w:type="spellStart"/>
      <w:r w:rsidR="00BC00CE" w:rsidRPr="002979B9">
        <w:rPr>
          <w:rFonts w:ascii="Times New Roman" w:hAnsi="Times New Roman" w:cs="Times New Roman"/>
          <w:sz w:val="24"/>
          <w:szCs w:val="24"/>
        </w:rPr>
        <w:t>bisnis</w:t>
      </w:r>
      <w:proofErr w:type="spellEnd"/>
      <w:r w:rsidR="00BC00CE" w:rsidRPr="002979B9">
        <w:rPr>
          <w:rFonts w:ascii="Times New Roman" w:hAnsi="Times New Roman" w:cs="Times New Roman"/>
          <w:sz w:val="24"/>
          <w:szCs w:val="24"/>
        </w:rPr>
        <w:t xml:space="preserve"> </w:t>
      </w:r>
      <w:proofErr w:type="spellStart"/>
      <w:r w:rsidR="00BC00CE" w:rsidRPr="002979B9">
        <w:rPr>
          <w:rFonts w:ascii="Times New Roman" w:hAnsi="Times New Roman" w:cs="Times New Roman"/>
          <w:sz w:val="24"/>
          <w:szCs w:val="24"/>
        </w:rPr>
        <w:t>suatu</w:t>
      </w:r>
      <w:proofErr w:type="spellEnd"/>
      <w:r w:rsidR="00BC00CE" w:rsidRPr="002979B9">
        <w:rPr>
          <w:rFonts w:ascii="Times New Roman" w:hAnsi="Times New Roman" w:cs="Times New Roman"/>
          <w:sz w:val="24"/>
          <w:szCs w:val="24"/>
        </w:rPr>
        <w:t xml:space="preserve"> </w:t>
      </w:r>
      <w:proofErr w:type="spellStart"/>
      <w:r w:rsidR="00BC00CE" w:rsidRPr="002979B9">
        <w:rPr>
          <w:rFonts w:ascii="Times New Roman" w:hAnsi="Times New Roman" w:cs="Times New Roman"/>
          <w:sz w:val="24"/>
          <w:szCs w:val="24"/>
        </w:rPr>
        <w:t>organisasi</w:t>
      </w:r>
      <w:proofErr w:type="spellEnd"/>
      <w:r w:rsidR="00BC00CE" w:rsidRPr="002979B9">
        <w:rPr>
          <w:rFonts w:ascii="Times New Roman" w:hAnsi="Times New Roman" w:cs="Times New Roman"/>
          <w:sz w:val="24"/>
          <w:szCs w:val="24"/>
        </w:rPr>
        <w:t xml:space="preserve">. </w:t>
      </w:r>
      <w:r w:rsidR="009C6601" w:rsidRPr="002979B9">
        <w:rPr>
          <w:rFonts w:ascii="Times New Roman" w:hAnsi="Times New Roman" w:cs="Times New Roman"/>
          <w:sz w:val="24"/>
          <w:szCs w:val="24"/>
        </w:rPr>
        <w:t xml:space="preserve">Dewan </w:t>
      </w:r>
      <w:proofErr w:type="spellStart"/>
      <w:r w:rsidR="009C6601" w:rsidRPr="002979B9">
        <w:rPr>
          <w:rFonts w:ascii="Times New Roman" w:hAnsi="Times New Roman" w:cs="Times New Roman"/>
          <w:sz w:val="24"/>
          <w:szCs w:val="24"/>
        </w:rPr>
        <w:t>komisaris</w:t>
      </w:r>
      <w:proofErr w:type="spellEnd"/>
      <w:r w:rsidR="009C6601" w:rsidRPr="002979B9">
        <w:rPr>
          <w:rFonts w:ascii="Times New Roman" w:hAnsi="Times New Roman" w:cs="Times New Roman"/>
          <w:sz w:val="24"/>
          <w:szCs w:val="24"/>
        </w:rPr>
        <w:t xml:space="preserve"> dan </w:t>
      </w:r>
      <w:proofErr w:type="spellStart"/>
      <w:r w:rsidR="009C6601" w:rsidRPr="002979B9">
        <w:rPr>
          <w:rFonts w:ascii="Times New Roman" w:hAnsi="Times New Roman" w:cs="Times New Roman"/>
          <w:sz w:val="24"/>
          <w:szCs w:val="24"/>
        </w:rPr>
        <w:t>direksi</w:t>
      </w:r>
      <w:proofErr w:type="spellEnd"/>
      <w:r w:rsidR="00BC00CE" w:rsidRPr="002979B9">
        <w:rPr>
          <w:rFonts w:ascii="Times New Roman" w:hAnsi="Times New Roman" w:cs="Times New Roman"/>
          <w:sz w:val="24"/>
          <w:szCs w:val="24"/>
        </w:rPr>
        <w:t xml:space="preserve"> </w:t>
      </w:r>
      <w:proofErr w:type="spellStart"/>
      <w:r w:rsidR="00BC00CE" w:rsidRPr="002979B9">
        <w:rPr>
          <w:rFonts w:ascii="Times New Roman" w:hAnsi="Times New Roman" w:cs="Times New Roman"/>
          <w:sz w:val="24"/>
          <w:szCs w:val="24"/>
        </w:rPr>
        <w:t>memiliki</w:t>
      </w:r>
      <w:proofErr w:type="spellEnd"/>
      <w:r w:rsidR="00BC00CE" w:rsidRPr="002979B9">
        <w:rPr>
          <w:rFonts w:ascii="Times New Roman" w:hAnsi="Times New Roman" w:cs="Times New Roman"/>
          <w:sz w:val="24"/>
          <w:szCs w:val="24"/>
        </w:rPr>
        <w:t xml:space="preserve"> </w:t>
      </w:r>
      <w:proofErr w:type="spellStart"/>
      <w:r w:rsidR="00BC00CE" w:rsidRPr="002979B9">
        <w:rPr>
          <w:rFonts w:ascii="Times New Roman" w:hAnsi="Times New Roman" w:cs="Times New Roman"/>
          <w:sz w:val="24"/>
          <w:szCs w:val="24"/>
        </w:rPr>
        <w:t>kepentingan</w:t>
      </w:r>
      <w:proofErr w:type="spellEnd"/>
      <w:r w:rsidR="00BC00CE" w:rsidRPr="002979B9">
        <w:rPr>
          <w:rFonts w:ascii="Times New Roman" w:hAnsi="Times New Roman" w:cs="Times New Roman"/>
          <w:sz w:val="24"/>
          <w:szCs w:val="24"/>
        </w:rPr>
        <w:t xml:space="preserve"> </w:t>
      </w:r>
      <w:proofErr w:type="spellStart"/>
      <w:r w:rsidR="00BC00CE" w:rsidRPr="002979B9">
        <w:rPr>
          <w:rFonts w:ascii="Times New Roman" w:hAnsi="Times New Roman" w:cs="Times New Roman"/>
          <w:sz w:val="24"/>
          <w:szCs w:val="24"/>
        </w:rPr>
        <w:t>dalam</w:t>
      </w:r>
      <w:proofErr w:type="spellEnd"/>
      <w:r w:rsidR="00BC00CE" w:rsidRPr="002979B9">
        <w:rPr>
          <w:rFonts w:ascii="Times New Roman" w:hAnsi="Times New Roman" w:cs="Times New Roman"/>
          <w:sz w:val="24"/>
          <w:szCs w:val="24"/>
        </w:rPr>
        <w:t xml:space="preserve"> </w:t>
      </w:r>
      <w:proofErr w:type="spellStart"/>
      <w:r w:rsidR="00BC00CE" w:rsidRPr="002979B9">
        <w:rPr>
          <w:rFonts w:ascii="Times New Roman" w:hAnsi="Times New Roman" w:cs="Times New Roman"/>
          <w:sz w:val="24"/>
          <w:szCs w:val="24"/>
        </w:rPr>
        <w:t>pengambilan</w:t>
      </w:r>
      <w:proofErr w:type="spellEnd"/>
      <w:r w:rsidR="00BC00CE" w:rsidRPr="002979B9">
        <w:rPr>
          <w:rFonts w:ascii="Times New Roman" w:hAnsi="Times New Roman" w:cs="Times New Roman"/>
          <w:sz w:val="24"/>
          <w:szCs w:val="24"/>
        </w:rPr>
        <w:t xml:space="preserve"> </w:t>
      </w:r>
      <w:proofErr w:type="spellStart"/>
      <w:r w:rsidR="00BC00CE" w:rsidRPr="002979B9">
        <w:rPr>
          <w:rFonts w:ascii="Times New Roman" w:hAnsi="Times New Roman" w:cs="Times New Roman"/>
          <w:sz w:val="24"/>
          <w:szCs w:val="24"/>
        </w:rPr>
        <w:t>keputusan</w:t>
      </w:r>
      <w:proofErr w:type="spellEnd"/>
      <w:r w:rsidR="00BC00CE" w:rsidRPr="002979B9">
        <w:rPr>
          <w:rFonts w:ascii="Times New Roman" w:hAnsi="Times New Roman" w:cs="Times New Roman"/>
          <w:sz w:val="24"/>
          <w:szCs w:val="24"/>
        </w:rPr>
        <w:t xml:space="preserve"> dan </w:t>
      </w:r>
      <w:proofErr w:type="spellStart"/>
      <w:r w:rsidR="00BC00CE" w:rsidRPr="002979B9">
        <w:rPr>
          <w:rFonts w:ascii="Times New Roman" w:hAnsi="Times New Roman" w:cs="Times New Roman"/>
          <w:sz w:val="24"/>
          <w:szCs w:val="24"/>
        </w:rPr>
        <w:t>pengelolaan</w:t>
      </w:r>
      <w:proofErr w:type="spellEnd"/>
      <w:r w:rsidR="00BC00CE" w:rsidRPr="002979B9">
        <w:rPr>
          <w:rFonts w:ascii="Times New Roman" w:hAnsi="Times New Roman" w:cs="Times New Roman"/>
          <w:sz w:val="24"/>
          <w:szCs w:val="24"/>
        </w:rPr>
        <w:t xml:space="preserve"> </w:t>
      </w:r>
      <w:proofErr w:type="spellStart"/>
      <w:r w:rsidR="00BC00CE" w:rsidRPr="002979B9">
        <w:rPr>
          <w:rFonts w:ascii="Times New Roman" w:hAnsi="Times New Roman" w:cs="Times New Roman"/>
          <w:sz w:val="24"/>
          <w:szCs w:val="24"/>
        </w:rPr>
        <w:t>perusahaan</w:t>
      </w:r>
      <w:proofErr w:type="spellEnd"/>
      <w:r w:rsidR="00BC00CE" w:rsidRPr="002979B9">
        <w:rPr>
          <w:rFonts w:ascii="Times New Roman" w:hAnsi="Times New Roman" w:cs="Times New Roman"/>
          <w:sz w:val="24"/>
          <w:szCs w:val="24"/>
        </w:rPr>
        <w:t xml:space="preserve">, </w:t>
      </w:r>
      <w:proofErr w:type="spellStart"/>
      <w:r w:rsidR="00BC00CE" w:rsidRPr="002979B9">
        <w:rPr>
          <w:rFonts w:ascii="Times New Roman" w:hAnsi="Times New Roman" w:cs="Times New Roman"/>
          <w:sz w:val="24"/>
          <w:szCs w:val="24"/>
        </w:rPr>
        <w:t>termasuk</w:t>
      </w:r>
      <w:proofErr w:type="spellEnd"/>
      <w:r w:rsidR="00BC00CE" w:rsidRPr="002979B9">
        <w:rPr>
          <w:rFonts w:ascii="Times New Roman" w:hAnsi="Times New Roman" w:cs="Times New Roman"/>
          <w:sz w:val="24"/>
          <w:szCs w:val="24"/>
        </w:rPr>
        <w:t xml:space="preserve"> </w:t>
      </w:r>
      <w:proofErr w:type="spellStart"/>
      <w:r w:rsidR="00BC00CE" w:rsidRPr="002979B9">
        <w:rPr>
          <w:rFonts w:ascii="Times New Roman" w:hAnsi="Times New Roman" w:cs="Times New Roman"/>
          <w:sz w:val="24"/>
          <w:szCs w:val="24"/>
        </w:rPr>
        <w:t>dalam</w:t>
      </w:r>
      <w:proofErr w:type="spellEnd"/>
      <w:r w:rsidR="00BC00CE" w:rsidRPr="002979B9">
        <w:rPr>
          <w:rFonts w:ascii="Times New Roman" w:hAnsi="Times New Roman" w:cs="Times New Roman"/>
          <w:sz w:val="24"/>
          <w:szCs w:val="24"/>
        </w:rPr>
        <w:t xml:space="preserve"> </w:t>
      </w:r>
      <w:proofErr w:type="spellStart"/>
      <w:r w:rsidR="00BC00CE" w:rsidRPr="002979B9">
        <w:rPr>
          <w:rFonts w:ascii="Times New Roman" w:hAnsi="Times New Roman" w:cs="Times New Roman"/>
          <w:sz w:val="24"/>
          <w:szCs w:val="24"/>
        </w:rPr>
        <w:t>membentuk</w:t>
      </w:r>
      <w:proofErr w:type="spellEnd"/>
      <w:r w:rsidR="00BC00CE" w:rsidRPr="002979B9">
        <w:rPr>
          <w:rFonts w:ascii="Times New Roman" w:hAnsi="Times New Roman" w:cs="Times New Roman"/>
          <w:sz w:val="24"/>
          <w:szCs w:val="24"/>
        </w:rPr>
        <w:t xml:space="preserve"> strategi </w:t>
      </w:r>
      <w:proofErr w:type="spellStart"/>
      <w:r w:rsidR="00BC00CE" w:rsidRPr="002979B9">
        <w:rPr>
          <w:rFonts w:ascii="Times New Roman" w:hAnsi="Times New Roman" w:cs="Times New Roman"/>
          <w:sz w:val="24"/>
          <w:szCs w:val="24"/>
        </w:rPr>
        <w:t>perusahaan</w:t>
      </w:r>
      <w:proofErr w:type="spellEnd"/>
      <w:r w:rsidR="00BC00CE" w:rsidRPr="002979B9">
        <w:rPr>
          <w:rFonts w:ascii="Times New Roman" w:hAnsi="Times New Roman" w:cs="Times New Roman"/>
          <w:sz w:val="24"/>
          <w:szCs w:val="24"/>
        </w:rPr>
        <w:t xml:space="preserve"> dan </w:t>
      </w:r>
      <w:proofErr w:type="spellStart"/>
      <w:r w:rsidR="00BC00CE" w:rsidRPr="002979B9">
        <w:rPr>
          <w:rFonts w:ascii="Times New Roman" w:hAnsi="Times New Roman" w:cs="Times New Roman"/>
          <w:sz w:val="24"/>
          <w:szCs w:val="24"/>
        </w:rPr>
        <w:t>mengawasi</w:t>
      </w:r>
      <w:proofErr w:type="spellEnd"/>
      <w:r w:rsidR="00BC00CE" w:rsidRPr="002979B9">
        <w:rPr>
          <w:rFonts w:ascii="Times New Roman" w:hAnsi="Times New Roman" w:cs="Times New Roman"/>
          <w:sz w:val="24"/>
          <w:szCs w:val="24"/>
        </w:rPr>
        <w:t xml:space="preserve"> </w:t>
      </w:r>
      <w:proofErr w:type="spellStart"/>
      <w:r w:rsidR="00BC00CE" w:rsidRPr="002979B9">
        <w:rPr>
          <w:rFonts w:ascii="Times New Roman" w:hAnsi="Times New Roman" w:cs="Times New Roman"/>
          <w:sz w:val="24"/>
          <w:szCs w:val="24"/>
        </w:rPr>
        <w:t>pengelolaan</w:t>
      </w:r>
      <w:proofErr w:type="spellEnd"/>
      <w:r w:rsidR="00BC00CE" w:rsidRPr="002979B9">
        <w:rPr>
          <w:rFonts w:ascii="Times New Roman" w:hAnsi="Times New Roman" w:cs="Times New Roman"/>
          <w:sz w:val="24"/>
          <w:szCs w:val="24"/>
        </w:rPr>
        <w:t xml:space="preserve"> </w:t>
      </w:r>
      <w:proofErr w:type="spellStart"/>
      <w:r w:rsidR="00BC00CE" w:rsidRPr="002979B9">
        <w:rPr>
          <w:rFonts w:ascii="Times New Roman" w:hAnsi="Times New Roman" w:cs="Times New Roman"/>
          <w:sz w:val="24"/>
          <w:szCs w:val="24"/>
        </w:rPr>
        <w:t>perusahaan</w:t>
      </w:r>
      <w:proofErr w:type="spellEnd"/>
      <w:r w:rsidR="00BC00CE" w:rsidRPr="002979B9">
        <w:rPr>
          <w:rFonts w:ascii="Times New Roman" w:hAnsi="Times New Roman" w:cs="Times New Roman"/>
          <w:sz w:val="24"/>
          <w:szCs w:val="24"/>
        </w:rPr>
        <w:t xml:space="preserve">. </w:t>
      </w:r>
    </w:p>
    <w:p w14:paraId="4EC3F3D5" w14:textId="77777777" w:rsidR="00285C04" w:rsidRPr="002979B9" w:rsidRDefault="00BC00CE"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tab/>
      </w:r>
      <w:r w:rsidR="008A3765" w:rsidRPr="002979B9">
        <w:rPr>
          <w:rFonts w:ascii="Times New Roman" w:hAnsi="Times New Roman" w:cs="Times New Roman"/>
          <w:sz w:val="24"/>
          <w:szCs w:val="24"/>
        </w:rPr>
        <w:t xml:space="preserve">Salah </w:t>
      </w:r>
      <w:proofErr w:type="spellStart"/>
      <w:r w:rsidR="008A3765" w:rsidRPr="002979B9">
        <w:rPr>
          <w:rFonts w:ascii="Times New Roman" w:hAnsi="Times New Roman" w:cs="Times New Roman"/>
          <w:sz w:val="24"/>
          <w:szCs w:val="24"/>
        </w:rPr>
        <w:t>satu</w:t>
      </w:r>
      <w:proofErr w:type="spellEnd"/>
      <w:r w:rsidR="008A3765" w:rsidRPr="002979B9">
        <w:rPr>
          <w:rFonts w:ascii="Times New Roman" w:hAnsi="Times New Roman" w:cs="Times New Roman"/>
          <w:sz w:val="24"/>
          <w:szCs w:val="24"/>
        </w:rPr>
        <w:t xml:space="preserve"> </w:t>
      </w:r>
      <w:proofErr w:type="spellStart"/>
      <w:r w:rsidR="008A3765" w:rsidRPr="002979B9">
        <w:rPr>
          <w:rFonts w:ascii="Times New Roman" w:hAnsi="Times New Roman" w:cs="Times New Roman"/>
          <w:sz w:val="24"/>
          <w:szCs w:val="24"/>
        </w:rPr>
        <w:t>ukuran</w:t>
      </w:r>
      <w:proofErr w:type="spellEnd"/>
      <w:r w:rsidR="008A3765" w:rsidRPr="002979B9">
        <w:rPr>
          <w:rFonts w:ascii="Times New Roman" w:hAnsi="Times New Roman" w:cs="Times New Roman"/>
          <w:sz w:val="24"/>
          <w:szCs w:val="24"/>
        </w:rPr>
        <w:t xml:space="preserve"> </w:t>
      </w:r>
      <w:proofErr w:type="spellStart"/>
      <w:r w:rsidR="008A3765" w:rsidRPr="002979B9">
        <w:rPr>
          <w:rFonts w:ascii="Times New Roman" w:hAnsi="Times New Roman" w:cs="Times New Roman"/>
          <w:sz w:val="24"/>
          <w:szCs w:val="24"/>
        </w:rPr>
        <w:t>diversitas</w:t>
      </w:r>
      <w:proofErr w:type="spellEnd"/>
      <w:r w:rsidR="008A3765" w:rsidRPr="002979B9">
        <w:rPr>
          <w:rFonts w:ascii="Times New Roman" w:hAnsi="Times New Roman" w:cs="Times New Roman"/>
          <w:sz w:val="24"/>
          <w:szCs w:val="24"/>
        </w:rPr>
        <w:t xml:space="preserve"> dewan </w:t>
      </w:r>
      <w:proofErr w:type="spellStart"/>
      <w:r w:rsidR="00737B16" w:rsidRPr="002979B9">
        <w:rPr>
          <w:rFonts w:ascii="Times New Roman" w:hAnsi="Times New Roman" w:cs="Times New Roman"/>
          <w:sz w:val="24"/>
          <w:szCs w:val="24"/>
        </w:rPr>
        <w:t>eksekutif</w:t>
      </w:r>
      <w:proofErr w:type="spellEnd"/>
      <w:r w:rsidR="008A3765" w:rsidRPr="002979B9">
        <w:rPr>
          <w:rFonts w:ascii="Times New Roman" w:hAnsi="Times New Roman" w:cs="Times New Roman"/>
          <w:sz w:val="24"/>
          <w:szCs w:val="24"/>
        </w:rPr>
        <w:t xml:space="preserve"> yang paling </w:t>
      </w:r>
      <w:proofErr w:type="spellStart"/>
      <w:r w:rsidR="008A3765" w:rsidRPr="002979B9">
        <w:rPr>
          <w:rFonts w:ascii="Times New Roman" w:hAnsi="Times New Roman" w:cs="Times New Roman"/>
          <w:sz w:val="24"/>
          <w:szCs w:val="24"/>
        </w:rPr>
        <w:t>sering</w:t>
      </w:r>
      <w:proofErr w:type="spellEnd"/>
      <w:r w:rsidR="008A3765" w:rsidRPr="002979B9">
        <w:rPr>
          <w:rFonts w:ascii="Times New Roman" w:hAnsi="Times New Roman" w:cs="Times New Roman"/>
          <w:sz w:val="24"/>
          <w:szCs w:val="24"/>
        </w:rPr>
        <w:t xml:space="preserve"> </w:t>
      </w:r>
      <w:proofErr w:type="spellStart"/>
      <w:r w:rsidR="008A3765" w:rsidRPr="002979B9">
        <w:rPr>
          <w:rFonts w:ascii="Times New Roman" w:hAnsi="Times New Roman" w:cs="Times New Roman"/>
          <w:sz w:val="24"/>
          <w:szCs w:val="24"/>
        </w:rPr>
        <w:t>diteliti</w:t>
      </w:r>
      <w:proofErr w:type="spellEnd"/>
      <w:r w:rsidR="008A3765" w:rsidRPr="002979B9">
        <w:rPr>
          <w:rFonts w:ascii="Times New Roman" w:hAnsi="Times New Roman" w:cs="Times New Roman"/>
          <w:sz w:val="24"/>
          <w:szCs w:val="24"/>
        </w:rPr>
        <w:t xml:space="preserve"> </w:t>
      </w:r>
      <w:proofErr w:type="spellStart"/>
      <w:r w:rsidR="008A3765" w:rsidRPr="002979B9">
        <w:rPr>
          <w:rFonts w:ascii="Times New Roman" w:hAnsi="Times New Roman" w:cs="Times New Roman"/>
          <w:sz w:val="24"/>
          <w:szCs w:val="24"/>
        </w:rPr>
        <w:t>adalah</w:t>
      </w:r>
      <w:proofErr w:type="spellEnd"/>
      <w:r w:rsidR="008A3765" w:rsidRPr="002979B9">
        <w:rPr>
          <w:rFonts w:ascii="Times New Roman" w:hAnsi="Times New Roman" w:cs="Times New Roman"/>
          <w:sz w:val="24"/>
          <w:szCs w:val="24"/>
        </w:rPr>
        <w:t xml:space="preserve"> </w:t>
      </w:r>
      <w:proofErr w:type="spellStart"/>
      <w:r w:rsidR="008A3765" w:rsidRPr="002979B9">
        <w:rPr>
          <w:rFonts w:ascii="Times New Roman" w:hAnsi="Times New Roman" w:cs="Times New Roman"/>
          <w:sz w:val="24"/>
          <w:szCs w:val="24"/>
        </w:rPr>
        <w:t>keberadaan</w:t>
      </w:r>
      <w:proofErr w:type="spellEnd"/>
      <w:r w:rsidR="008A3765" w:rsidRPr="002979B9">
        <w:rPr>
          <w:rFonts w:ascii="Times New Roman" w:hAnsi="Times New Roman" w:cs="Times New Roman"/>
          <w:sz w:val="24"/>
          <w:szCs w:val="24"/>
        </w:rPr>
        <w:t xml:space="preserve"> </w:t>
      </w:r>
      <w:proofErr w:type="spellStart"/>
      <w:r w:rsidR="008A3765" w:rsidRPr="002979B9">
        <w:rPr>
          <w:rFonts w:ascii="Times New Roman" w:hAnsi="Times New Roman" w:cs="Times New Roman"/>
          <w:sz w:val="24"/>
          <w:szCs w:val="24"/>
        </w:rPr>
        <w:t>wanita</w:t>
      </w:r>
      <w:proofErr w:type="spellEnd"/>
      <w:r w:rsidR="008A3765" w:rsidRPr="002979B9">
        <w:rPr>
          <w:rFonts w:ascii="Times New Roman" w:hAnsi="Times New Roman" w:cs="Times New Roman"/>
          <w:sz w:val="24"/>
          <w:szCs w:val="24"/>
        </w:rPr>
        <w:t xml:space="preserve"> </w:t>
      </w:r>
      <w:proofErr w:type="spellStart"/>
      <w:r w:rsidR="008A3765" w:rsidRPr="002979B9">
        <w:rPr>
          <w:rFonts w:ascii="Times New Roman" w:hAnsi="Times New Roman" w:cs="Times New Roman"/>
          <w:sz w:val="24"/>
          <w:szCs w:val="24"/>
        </w:rPr>
        <w:t>dalam</w:t>
      </w:r>
      <w:proofErr w:type="spellEnd"/>
      <w:r w:rsidR="008A3765" w:rsidRPr="002979B9">
        <w:rPr>
          <w:rFonts w:ascii="Times New Roman" w:hAnsi="Times New Roman" w:cs="Times New Roman"/>
          <w:sz w:val="24"/>
          <w:szCs w:val="24"/>
        </w:rPr>
        <w:t xml:space="preserve"> </w:t>
      </w:r>
      <w:proofErr w:type="spellStart"/>
      <w:r w:rsidR="008A3765" w:rsidRPr="002979B9">
        <w:rPr>
          <w:rFonts w:ascii="Times New Roman" w:hAnsi="Times New Roman" w:cs="Times New Roman"/>
          <w:sz w:val="24"/>
          <w:szCs w:val="24"/>
        </w:rPr>
        <w:t>jaja</w:t>
      </w:r>
      <w:r w:rsidR="00737B16" w:rsidRPr="002979B9">
        <w:rPr>
          <w:rFonts w:ascii="Times New Roman" w:hAnsi="Times New Roman" w:cs="Times New Roman"/>
          <w:sz w:val="24"/>
          <w:szCs w:val="24"/>
        </w:rPr>
        <w:t>ran</w:t>
      </w:r>
      <w:proofErr w:type="spellEnd"/>
      <w:r w:rsidR="00737B16" w:rsidRPr="002979B9">
        <w:rPr>
          <w:rFonts w:ascii="Times New Roman" w:hAnsi="Times New Roman" w:cs="Times New Roman"/>
          <w:sz w:val="24"/>
          <w:szCs w:val="24"/>
        </w:rPr>
        <w:t xml:space="preserve"> dewan </w:t>
      </w:r>
      <w:proofErr w:type="spellStart"/>
      <w:r w:rsidR="00737B16" w:rsidRPr="002979B9">
        <w:rPr>
          <w:rFonts w:ascii="Times New Roman" w:hAnsi="Times New Roman" w:cs="Times New Roman"/>
          <w:sz w:val="24"/>
          <w:szCs w:val="24"/>
        </w:rPr>
        <w:t>komisaris</w:t>
      </w:r>
      <w:proofErr w:type="spellEnd"/>
      <w:r w:rsidR="00737B16" w:rsidRPr="002979B9">
        <w:rPr>
          <w:rFonts w:ascii="Times New Roman" w:hAnsi="Times New Roman" w:cs="Times New Roman"/>
          <w:sz w:val="24"/>
          <w:szCs w:val="24"/>
        </w:rPr>
        <w:t xml:space="preserve"> dan </w:t>
      </w:r>
      <w:proofErr w:type="spellStart"/>
      <w:r w:rsidR="00737B16" w:rsidRPr="002979B9">
        <w:rPr>
          <w:rFonts w:ascii="Times New Roman" w:hAnsi="Times New Roman" w:cs="Times New Roman"/>
          <w:sz w:val="24"/>
          <w:szCs w:val="24"/>
        </w:rPr>
        <w:t>direksi</w:t>
      </w:r>
      <w:proofErr w:type="spellEnd"/>
      <w:r w:rsidR="00737B16" w:rsidRPr="002979B9">
        <w:rPr>
          <w:rFonts w:ascii="Times New Roman" w:hAnsi="Times New Roman" w:cs="Times New Roman"/>
          <w:sz w:val="24"/>
          <w:szCs w:val="24"/>
        </w:rPr>
        <w:t xml:space="preserve">. </w:t>
      </w:r>
      <w:r w:rsidR="008A3765" w:rsidRPr="002979B9">
        <w:rPr>
          <w:rFonts w:ascii="Times New Roman" w:hAnsi="Times New Roman" w:cs="Times New Roman"/>
          <w:sz w:val="24"/>
          <w:szCs w:val="24"/>
        </w:rPr>
        <w:t xml:space="preserve">Ini </w:t>
      </w:r>
      <w:proofErr w:type="spellStart"/>
      <w:r w:rsidR="008A3765" w:rsidRPr="002979B9">
        <w:rPr>
          <w:rFonts w:ascii="Times New Roman" w:hAnsi="Times New Roman" w:cs="Times New Roman"/>
          <w:sz w:val="24"/>
          <w:szCs w:val="24"/>
        </w:rPr>
        <w:t>karena</w:t>
      </w:r>
      <w:proofErr w:type="spellEnd"/>
      <w:r w:rsidR="008A3765" w:rsidRPr="002979B9">
        <w:rPr>
          <w:rFonts w:ascii="Times New Roman" w:hAnsi="Times New Roman" w:cs="Times New Roman"/>
          <w:sz w:val="24"/>
          <w:szCs w:val="24"/>
        </w:rPr>
        <w:t xml:space="preserve"> </w:t>
      </w:r>
      <w:proofErr w:type="spellStart"/>
      <w:r w:rsidR="008A3765" w:rsidRPr="002979B9">
        <w:rPr>
          <w:rFonts w:ascii="Times New Roman" w:hAnsi="Times New Roman" w:cs="Times New Roman"/>
          <w:sz w:val="24"/>
          <w:szCs w:val="24"/>
        </w:rPr>
        <w:t>menunjukkan</w:t>
      </w:r>
      <w:proofErr w:type="spellEnd"/>
      <w:r w:rsidR="008A3765" w:rsidRPr="002979B9">
        <w:rPr>
          <w:rFonts w:ascii="Times New Roman" w:hAnsi="Times New Roman" w:cs="Times New Roman"/>
          <w:sz w:val="24"/>
          <w:szCs w:val="24"/>
        </w:rPr>
        <w:t xml:space="preserve"> </w:t>
      </w:r>
      <w:proofErr w:type="spellStart"/>
      <w:r w:rsidR="008A3765" w:rsidRPr="002979B9">
        <w:rPr>
          <w:rFonts w:ascii="Times New Roman" w:hAnsi="Times New Roman" w:cs="Times New Roman"/>
          <w:sz w:val="24"/>
          <w:szCs w:val="24"/>
        </w:rPr>
        <w:t>bahwa</w:t>
      </w:r>
      <w:proofErr w:type="spellEnd"/>
      <w:r w:rsidR="008A3765" w:rsidRPr="002979B9">
        <w:rPr>
          <w:rFonts w:ascii="Times New Roman" w:hAnsi="Times New Roman" w:cs="Times New Roman"/>
          <w:sz w:val="24"/>
          <w:szCs w:val="24"/>
        </w:rPr>
        <w:t xml:space="preserve"> </w:t>
      </w:r>
      <w:proofErr w:type="spellStart"/>
      <w:r w:rsidR="008A3765" w:rsidRPr="002979B9">
        <w:rPr>
          <w:rFonts w:ascii="Times New Roman" w:hAnsi="Times New Roman" w:cs="Times New Roman"/>
          <w:sz w:val="24"/>
          <w:szCs w:val="24"/>
        </w:rPr>
        <w:t>perusahaan</w:t>
      </w:r>
      <w:proofErr w:type="spellEnd"/>
      <w:r w:rsidR="008A3765" w:rsidRPr="002979B9">
        <w:rPr>
          <w:rFonts w:ascii="Times New Roman" w:hAnsi="Times New Roman" w:cs="Times New Roman"/>
          <w:sz w:val="24"/>
          <w:szCs w:val="24"/>
        </w:rPr>
        <w:t xml:space="preserve"> </w:t>
      </w:r>
      <w:proofErr w:type="spellStart"/>
      <w:r w:rsidR="008A3765" w:rsidRPr="002979B9">
        <w:rPr>
          <w:rFonts w:ascii="Times New Roman" w:hAnsi="Times New Roman" w:cs="Times New Roman"/>
          <w:sz w:val="24"/>
          <w:szCs w:val="24"/>
        </w:rPr>
        <w:t>memberikan</w:t>
      </w:r>
      <w:proofErr w:type="spellEnd"/>
      <w:r w:rsidR="008A3765" w:rsidRPr="002979B9">
        <w:rPr>
          <w:rFonts w:ascii="Times New Roman" w:hAnsi="Times New Roman" w:cs="Times New Roman"/>
          <w:sz w:val="24"/>
          <w:szCs w:val="24"/>
        </w:rPr>
        <w:t xml:space="preserve"> </w:t>
      </w:r>
      <w:proofErr w:type="spellStart"/>
      <w:r w:rsidR="008A3765" w:rsidRPr="002979B9">
        <w:rPr>
          <w:rFonts w:ascii="Times New Roman" w:hAnsi="Times New Roman" w:cs="Times New Roman"/>
          <w:sz w:val="24"/>
          <w:szCs w:val="24"/>
        </w:rPr>
        <w:t>kesempatan</w:t>
      </w:r>
      <w:proofErr w:type="spellEnd"/>
      <w:r w:rsidR="008A3765" w:rsidRPr="002979B9">
        <w:rPr>
          <w:rFonts w:ascii="Times New Roman" w:hAnsi="Times New Roman" w:cs="Times New Roman"/>
          <w:sz w:val="24"/>
          <w:szCs w:val="24"/>
        </w:rPr>
        <w:t xml:space="preserve"> yang </w:t>
      </w:r>
      <w:proofErr w:type="spellStart"/>
      <w:r w:rsidR="008A3765" w:rsidRPr="002979B9">
        <w:rPr>
          <w:rFonts w:ascii="Times New Roman" w:hAnsi="Times New Roman" w:cs="Times New Roman"/>
          <w:sz w:val="24"/>
          <w:szCs w:val="24"/>
        </w:rPr>
        <w:t>sama</w:t>
      </w:r>
      <w:proofErr w:type="spellEnd"/>
      <w:r w:rsidR="008A3765" w:rsidRPr="002979B9">
        <w:rPr>
          <w:rFonts w:ascii="Times New Roman" w:hAnsi="Times New Roman" w:cs="Times New Roman"/>
          <w:sz w:val="24"/>
          <w:szCs w:val="24"/>
        </w:rPr>
        <w:t xml:space="preserve"> </w:t>
      </w:r>
      <w:proofErr w:type="spellStart"/>
      <w:r w:rsidR="008A3765" w:rsidRPr="002979B9">
        <w:rPr>
          <w:rFonts w:ascii="Times New Roman" w:hAnsi="Times New Roman" w:cs="Times New Roman"/>
          <w:sz w:val="24"/>
          <w:szCs w:val="24"/>
        </w:rPr>
        <w:t>bagi</w:t>
      </w:r>
      <w:proofErr w:type="spellEnd"/>
      <w:r w:rsidR="008A3765" w:rsidRPr="002979B9">
        <w:rPr>
          <w:rFonts w:ascii="Times New Roman" w:hAnsi="Times New Roman" w:cs="Times New Roman"/>
          <w:sz w:val="24"/>
          <w:szCs w:val="24"/>
        </w:rPr>
        <w:t xml:space="preserve"> </w:t>
      </w:r>
      <w:proofErr w:type="spellStart"/>
      <w:r w:rsidR="008A3765" w:rsidRPr="002979B9">
        <w:rPr>
          <w:rFonts w:ascii="Times New Roman" w:hAnsi="Times New Roman" w:cs="Times New Roman"/>
          <w:sz w:val="24"/>
          <w:szCs w:val="24"/>
        </w:rPr>
        <w:t>semua</w:t>
      </w:r>
      <w:proofErr w:type="spellEnd"/>
      <w:r w:rsidR="008A3765" w:rsidRPr="002979B9">
        <w:rPr>
          <w:rFonts w:ascii="Times New Roman" w:hAnsi="Times New Roman" w:cs="Times New Roman"/>
          <w:sz w:val="24"/>
          <w:szCs w:val="24"/>
        </w:rPr>
        <w:t xml:space="preserve"> orang</w:t>
      </w:r>
      <w:r w:rsidR="000279DA" w:rsidRPr="002979B9">
        <w:rPr>
          <w:rFonts w:ascii="Times New Roman" w:hAnsi="Times New Roman" w:cs="Times New Roman"/>
          <w:sz w:val="24"/>
          <w:szCs w:val="24"/>
        </w:rPr>
        <w:t xml:space="preserve"> (</w:t>
      </w:r>
      <w:proofErr w:type="spellStart"/>
      <w:r w:rsidR="000279DA" w:rsidRPr="002979B9">
        <w:rPr>
          <w:rFonts w:ascii="Times New Roman" w:hAnsi="Times New Roman" w:cs="Times New Roman"/>
          <w:sz w:val="24"/>
          <w:szCs w:val="24"/>
        </w:rPr>
        <w:t>tidak</w:t>
      </w:r>
      <w:proofErr w:type="spellEnd"/>
      <w:r w:rsidR="000279DA" w:rsidRPr="002979B9">
        <w:rPr>
          <w:rFonts w:ascii="Times New Roman" w:hAnsi="Times New Roman" w:cs="Times New Roman"/>
          <w:sz w:val="24"/>
          <w:szCs w:val="24"/>
        </w:rPr>
        <w:t xml:space="preserve"> </w:t>
      </w:r>
      <w:proofErr w:type="spellStart"/>
      <w:r w:rsidR="000279DA" w:rsidRPr="002979B9">
        <w:rPr>
          <w:rFonts w:ascii="Times New Roman" w:hAnsi="Times New Roman" w:cs="Times New Roman"/>
          <w:sz w:val="24"/>
          <w:szCs w:val="24"/>
        </w:rPr>
        <w:t>diskriminasi</w:t>
      </w:r>
      <w:proofErr w:type="spellEnd"/>
      <w:r w:rsidR="000279DA" w:rsidRPr="002979B9">
        <w:rPr>
          <w:rFonts w:ascii="Times New Roman" w:hAnsi="Times New Roman" w:cs="Times New Roman"/>
          <w:sz w:val="24"/>
          <w:szCs w:val="24"/>
        </w:rPr>
        <w:t xml:space="preserve">), </w:t>
      </w:r>
      <w:proofErr w:type="spellStart"/>
      <w:r w:rsidR="000279DA" w:rsidRPr="002979B9">
        <w:rPr>
          <w:rFonts w:ascii="Times New Roman" w:hAnsi="Times New Roman" w:cs="Times New Roman"/>
          <w:sz w:val="24"/>
          <w:szCs w:val="24"/>
        </w:rPr>
        <w:t>memiliki</w:t>
      </w:r>
      <w:proofErr w:type="spellEnd"/>
      <w:r w:rsidR="000279DA" w:rsidRPr="002979B9">
        <w:rPr>
          <w:rFonts w:ascii="Times New Roman" w:hAnsi="Times New Roman" w:cs="Times New Roman"/>
          <w:sz w:val="24"/>
          <w:szCs w:val="24"/>
        </w:rPr>
        <w:t xml:space="preserve"> </w:t>
      </w:r>
      <w:proofErr w:type="spellStart"/>
      <w:r w:rsidR="000279DA" w:rsidRPr="002979B9">
        <w:rPr>
          <w:rFonts w:ascii="Times New Roman" w:hAnsi="Times New Roman" w:cs="Times New Roman"/>
          <w:sz w:val="24"/>
          <w:szCs w:val="24"/>
        </w:rPr>
        <w:t>pemahaman</w:t>
      </w:r>
      <w:proofErr w:type="spellEnd"/>
      <w:r w:rsidR="000279DA" w:rsidRPr="002979B9">
        <w:rPr>
          <w:rFonts w:ascii="Times New Roman" w:hAnsi="Times New Roman" w:cs="Times New Roman"/>
          <w:sz w:val="24"/>
          <w:szCs w:val="24"/>
        </w:rPr>
        <w:t xml:space="preserve"> yang </w:t>
      </w:r>
      <w:proofErr w:type="spellStart"/>
      <w:r w:rsidR="000279DA" w:rsidRPr="002979B9">
        <w:rPr>
          <w:rFonts w:ascii="Times New Roman" w:hAnsi="Times New Roman" w:cs="Times New Roman"/>
          <w:sz w:val="24"/>
          <w:szCs w:val="24"/>
        </w:rPr>
        <w:t>luas</w:t>
      </w:r>
      <w:proofErr w:type="spellEnd"/>
      <w:r w:rsidR="000279DA" w:rsidRPr="002979B9">
        <w:rPr>
          <w:rFonts w:ascii="Times New Roman" w:hAnsi="Times New Roman" w:cs="Times New Roman"/>
          <w:sz w:val="24"/>
          <w:szCs w:val="24"/>
        </w:rPr>
        <w:t xml:space="preserve"> </w:t>
      </w:r>
      <w:proofErr w:type="spellStart"/>
      <w:r w:rsidR="000279DA" w:rsidRPr="002979B9">
        <w:rPr>
          <w:rFonts w:ascii="Times New Roman" w:hAnsi="Times New Roman" w:cs="Times New Roman"/>
          <w:sz w:val="24"/>
          <w:szCs w:val="24"/>
        </w:rPr>
        <w:t>mengenai</w:t>
      </w:r>
      <w:proofErr w:type="spellEnd"/>
      <w:r w:rsidR="000279DA" w:rsidRPr="002979B9">
        <w:rPr>
          <w:rFonts w:ascii="Times New Roman" w:hAnsi="Times New Roman" w:cs="Times New Roman"/>
          <w:sz w:val="24"/>
          <w:szCs w:val="24"/>
        </w:rPr>
        <w:t xml:space="preserve"> pasar dan </w:t>
      </w:r>
      <w:proofErr w:type="spellStart"/>
      <w:r w:rsidR="000279DA" w:rsidRPr="002979B9">
        <w:rPr>
          <w:rFonts w:ascii="Times New Roman" w:hAnsi="Times New Roman" w:cs="Times New Roman"/>
          <w:sz w:val="24"/>
          <w:szCs w:val="24"/>
        </w:rPr>
        <w:t>konsumen</w:t>
      </w:r>
      <w:proofErr w:type="spellEnd"/>
      <w:r w:rsidR="000279DA" w:rsidRPr="002979B9">
        <w:rPr>
          <w:rFonts w:ascii="Times New Roman" w:hAnsi="Times New Roman" w:cs="Times New Roman"/>
          <w:sz w:val="24"/>
          <w:szCs w:val="24"/>
        </w:rPr>
        <w:t xml:space="preserve"> </w:t>
      </w:r>
      <w:proofErr w:type="spellStart"/>
      <w:r w:rsidR="000279DA" w:rsidRPr="002979B9">
        <w:rPr>
          <w:rFonts w:ascii="Times New Roman" w:hAnsi="Times New Roman" w:cs="Times New Roman"/>
          <w:sz w:val="24"/>
          <w:szCs w:val="24"/>
        </w:rPr>
        <w:t>perusahaan</w:t>
      </w:r>
      <w:proofErr w:type="spellEnd"/>
      <w:r w:rsidR="000279DA" w:rsidRPr="002979B9">
        <w:rPr>
          <w:rFonts w:ascii="Times New Roman" w:hAnsi="Times New Roman" w:cs="Times New Roman"/>
          <w:sz w:val="24"/>
          <w:szCs w:val="24"/>
        </w:rPr>
        <w:t xml:space="preserve">, </w:t>
      </w:r>
      <w:proofErr w:type="spellStart"/>
      <w:r w:rsidR="000279DA" w:rsidRPr="002979B9">
        <w:rPr>
          <w:rFonts w:ascii="Times New Roman" w:hAnsi="Times New Roman" w:cs="Times New Roman"/>
          <w:sz w:val="24"/>
          <w:szCs w:val="24"/>
        </w:rPr>
        <w:t>sehingga</w:t>
      </w:r>
      <w:proofErr w:type="spellEnd"/>
      <w:r w:rsidR="000279DA" w:rsidRPr="002979B9">
        <w:rPr>
          <w:rFonts w:ascii="Times New Roman" w:hAnsi="Times New Roman" w:cs="Times New Roman"/>
          <w:sz w:val="24"/>
          <w:szCs w:val="24"/>
        </w:rPr>
        <w:t xml:space="preserve"> </w:t>
      </w:r>
      <w:proofErr w:type="spellStart"/>
      <w:r w:rsidR="000279DA" w:rsidRPr="002979B9">
        <w:rPr>
          <w:rFonts w:ascii="Times New Roman" w:hAnsi="Times New Roman" w:cs="Times New Roman"/>
          <w:sz w:val="24"/>
          <w:szCs w:val="24"/>
        </w:rPr>
        <w:t>akhirnya</w:t>
      </w:r>
      <w:proofErr w:type="spellEnd"/>
      <w:r w:rsidR="000279DA" w:rsidRPr="002979B9">
        <w:rPr>
          <w:rFonts w:ascii="Times New Roman" w:hAnsi="Times New Roman" w:cs="Times New Roman"/>
          <w:sz w:val="24"/>
          <w:szCs w:val="24"/>
        </w:rPr>
        <w:t xml:space="preserve"> </w:t>
      </w:r>
      <w:proofErr w:type="spellStart"/>
      <w:r w:rsidR="000279DA" w:rsidRPr="002979B9">
        <w:rPr>
          <w:rFonts w:ascii="Times New Roman" w:hAnsi="Times New Roman" w:cs="Times New Roman"/>
          <w:sz w:val="24"/>
          <w:szCs w:val="24"/>
        </w:rPr>
        <w:t>meningkatkan</w:t>
      </w:r>
      <w:proofErr w:type="spellEnd"/>
      <w:r w:rsidR="008A3765" w:rsidRPr="002979B9">
        <w:rPr>
          <w:rFonts w:ascii="Times New Roman" w:hAnsi="Times New Roman" w:cs="Times New Roman"/>
          <w:sz w:val="24"/>
          <w:szCs w:val="24"/>
        </w:rPr>
        <w:t xml:space="preserve"> </w:t>
      </w:r>
      <w:proofErr w:type="spellStart"/>
      <w:r w:rsidR="008A3765" w:rsidRPr="002979B9">
        <w:rPr>
          <w:rFonts w:ascii="Times New Roman" w:hAnsi="Times New Roman" w:cs="Times New Roman"/>
          <w:sz w:val="24"/>
          <w:szCs w:val="24"/>
        </w:rPr>
        <w:t>reputasi</w:t>
      </w:r>
      <w:proofErr w:type="spellEnd"/>
      <w:r w:rsidR="008A3765" w:rsidRPr="002979B9">
        <w:rPr>
          <w:rFonts w:ascii="Times New Roman" w:hAnsi="Times New Roman" w:cs="Times New Roman"/>
          <w:sz w:val="24"/>
          <w:szCs w:val="24"/>
        </w:rPr>
        <w:t xml:space="preserve"> dan </w:t>
      </w:r>
      <w:proofErr w:type="spellStart"/>
      <w:r w:rsidR="008A3765" w:rsidRPr="002979B9">
        <w:rPr>
          <w:rFonts w:ascii="Times New Roman" w:hAnsi="Times New Roman" w:cs="Times New Roman"/>
          <w:sz w:val="24"/>
          <w:szCs w:val="24"/>
        </w:rPr>
        <w:t>nilai</w:t>
      </w:r>
      <w:proofErr w:type="spellEnd"/>
      <w:r w:rsidR="008A3765" w:rsidRPr="002979B9">
        <w:rPr>
          <w:rFonts w:ascii="Times New Roman" w:hAnsi="Times New Roman" w:cs="Times New Roman"/>
          <w:sz w:val="24"/>
          <w:szCs w:val="24"/>
        </w:rPr>
        <w:t xml:space="preserve"> </w:t>
      </w:r>
      <w:proofErr w:type="spellStart"/>
      <w:r w:rsidR="008A3765" w:rsidRPr="002979B9">
        <w:rPr>
          <w:rFonts w:ascii="Times New Roman" w:hAnsi="Times New Roman" w:cs="Times New Roman"/>
          <w:sz w:val="24"/>
          <w:szCs w:val="24"/>
        </w:rPr>
        <w:t>perusahaan</w:t>
      </w:r>
      <w:proofErr w:type="spellEnd"/>
      <w:r w:rsidR="008A3765" w:rsidRPr="002979B9">
        <w:rPr>
          <w:rFonts w:ascii="Times New Roman" w:hAnsi="Times New Roman" w:cs="Times New Roman"/>
          <w:sz w:val="24"/>
          <w:szCs w:val="24"/>
        </w:rPr>
        <w:t xml:space="preserve"> </w:t>
      </w:r>
      <w:r w:rsidR="008A3765" w:rsidRPr="002979B9">
        <w:rPr>
          <w:rFonts w:ascii="Times New Roman" w:hAnsi="Times New Roman" w:cs="Times New Roman"/>
          <w:sz w:val="24"/>
          <w:szCs w:val="24"/>
        </w:rPr>
        <w:fldChar w:fldCharType="begin" w:fldLock="1"/>
      </w:r>
      <w:r w:rsidR="00425F33" w:rsidRPr="002979B9">
        <w:rPr>
          <w:rFonts w:ascii="Times New Roman" w:hAnsi="Times New Roman" w:cs="Times New Roman"/>
          <w:sz w:val="24"/>
          <w:szCs w:val="24"/>
        </w:rPr>
        <w:instrText>ADDIN CSL_CITATION {"citationItems":[{"id":"ITEM-1","itemData":{"DOI":"10.22216/benefita.v3i2.3432","author":[{"dropping-particle":"","family":"Hadya","given":"Rizka","non-dropping-particle":"","parse-names":false,"suffix":""},{"dropping-particle":"","family":"Susanto","given":"Romi","non-dropping-particle":"","parse-names":false,"suffix":""}],"container-title":"Jurnal Benefita","id":"ITEM-1","issued":{"date-parts":[["2018"]]},"page":"149","title":"Model Hubungan Antara Keberagaman Gender, Pendidikan dan Nationality Dewan Komisaris Terhadap Pengungkapan Corporate Social Responsibility","type":"article-journal","volume":"3"},"uris":["http://www.mendeley.com/documents/?uuid=346ff9ad-ca38-4e81-9c97-db143f05f8b7"]}],"mendeley":{"formattedCitation":"(Hadya &amp; Susanto, 2018)","plainTextFormattedCitation":"(Hadya &amp; Susanto, 2018)","previouslyFormattedCitation":"(Hadya &amp; Susanto, 2018)"},"properties":{"noteIndex":0},"schema":"https://github.com/citation-style-language/schema/raw/master/csl-citation.json"}</w:instrText>
      </w:r>
      <w:r w:rsidR="008A3765" w:rsidRPr="002979B9">
        <w:rPr>
          <w:rFonts w:ascii="Times New Roman" w:hAnsi="Times New Roman" w:cs="Times New Roman"/>
          <w:sz w:val="24"/>
          <w:szCs w:val="24"/>
        </w:rPr>
        <w:fldChar w:fldCharType="separate"/>
      </w:r>
      <w:r w:rsidR="008A3765" w:rsidRPr="002979B9">
        <w:rPr>
          <w:rFonts w:ascii="Times New Roman" w:hAnsi="Times New Roman" w:cs="Times New Roman"/>
          <w:noProof/>
          <w:sz w:val="24"/>
          <w:szCs w:val="24"/>
        </w:rPr>
        <w:t>(Hadya &amp; Susanto, 2018)</w:t>
      </w:r>
      <w:r w:rsidR="008A3765" w:rsidRPr="002979B9">
        <w:rPr>
          <w:rFonts w:ascii="Times New Roman" w:hAnsi="Times New Roman" w:cs="Times New Roman"/>
          <w:sz w:val="24"/>
          <w:szCs w:val="24"/>
        </w:rPr>
        <w:fldChar w:fldCharType="end"/>
      </w:r>
      <w:r w:rsidR="008A3765" w:rsidRPr="002979B9">
        <w:rPr>
          <w:rFonts w:ascii="Times New Roman" w:hAnsi="Times New Roman" w:cs="Times New Roman"/>
          <w:sz w:val="24"/>
          <w:szCs w:val="24"/>
        </w:rPr>
        <w:t xml:space="preserve">. </w:t>
      </w:r>
      <w:r w:rsidR="00E8028D" w:rsidRPr="002979B9">
        <w:rPr>
          <w:rFonts w:ascii="Times New Roman" w:hAnsi="Times New Roman" w:cs="Times New Roman"/>
          <w:sz w:val="24"/>
          <w:szCs w:val="24"/>
        </w:rPr>
        <w:t xml:space="preserve">Dewan </w:t>
      </w:r>
      <w:proofErr w:type="spellStart"/>
      <w:r w:rsidR="00E8028D" w:rsidRPr="002979B9">
        <w:rPr>
          <w:rFonts w:ascii="Times New Roman" w:hAnsi="Times New Roman" w:cs="Times New Roman"/>
          <w:sz w:val="24"/>
          <w:szCs w:val="24"/>
        </w:rPr>
        <w:t>direksi</w:t>
      </w:r>
      <w:proofErr w:type="spellEnd"/>
      <w:r w:rsidR="00E8028D" w:rsidRPr="002979B9">
        <w:rPr>
          <w:rFonts w:ascii="Times New Roman" w:hAnsi="Times New Roman" w:cs="Times New Roman"/>
          <w:sz w:val="24"/>
          <w:szCs w:val="24"/>
        </w:rPr>
        <w:t xml:space="preserve"> </w:t>
      </w:r>
      <w:proofErr w:type="spellStart"/>
      <w:r w:rsidR="00E8028D" w:rsidRPr="002979B9">
        <w:rPr>
          <w:rFonts w:ascii="Times New Roman" w:hAnsi="Times New Roman" w:cs="Times New Roman"/>
          <w:sz w:val="24"/>
          <w:szCs w:val="24"/>
        </w:rPr>
        <w:t>menurut</w:t>
      </w:r>
      <w:proofErr w:type="spellEnd"/>
      <w:r w:rsidR="00E8028D" w:rsidRPr="002979B9">
        <w:rPr>
          <w:rFonts w:ascii="Times New Roman" w:hAnsi="Times New Roman" w:cs="Times New Roman"/>
          <w:sz w:val="24"/>
          <w:szCs w:val="24"/>
        </w:rPr>
        <w:t xml:space="preserve"> </w:t>
      </w:r>
      <w:proofErr w:type="spellStart"/>
      <w:r w:rsidR="00E8028D" w:rsidRPr="002979B9">
        <w:rPr>
          <w:rFonts w:ascii="Times New Roman" w:hAnsi="Times New Roman" w:cs="Times New Roman"/>
          <w:sz w:val="24"/>
          <w:szCs w:val="24"/>
        </w:rPr>
        <w:t>Undang-Undang</w:t>
      </w:r>
      <w:proofErr w:type="spellEnd"/>
      <w:r w:rsidR="00E8028D" w:rsidRPr="002979B9">
        <w:rPr>
          <w:rFonts w:ascii="Times New Roman" w:hAnsi="Times New Roman" w:cs="Times New Roman"/>
          <w:sz w:val="24"/>
          <w:szCs w:val="24"/>
        </w:rPr>
        <w:t xml:space="preserve"> Perseroan Terbatas No.40 </w:t>
      </w:r>
      <w:proofErr w:type="spellStart"/>
      <w:r w:rsidR="00E8028D" w:rsidRPr="002979B9">
        <w:rPr>
          <w:rFonts w:ascii="Times New Roman" w:hAnsi="Times New Roman" w:cs="Times New Roman"/>
          <w:sz w:val="24"/>
          <w:szCs w:val="24"/>
        </w:rPr>
        <w:t>Tahun</w:t>
      </w:r>
      <w:proofErr w:type="spellEnd"/>
      <w:r w:rsidR="00E8028D" w:rsidRPr="002979B9">
        <w:rPr>
          <w:rFonts w:ascii="Times New Roman" w:hAnsi="Times New Roman" w:cs="Times New Roman"/>
          <w:sz w:val="24"/>
          <w:szCs w:val="24"/>
        </w:rPr>
        <w:t xml:space="preserve"> 2007 Pasal 97, </w:t>
      </w:r>
      <w:proofErr w:type="spellStart"/>
      <w:r w:rsidR="00E8028D" w:rsidRPr="002979B9">
        <w:rPr>
          <w:rFonts w:ascii="Times New Roman" w:hAnsi="Times New Roman" w:cs="Times New Roman"/>
          <w:sz w:val="24"/>
          <w:szCs w:val="24"/>
        </w:rPr>
        <w:t>yakni</w:t>
      </w:r>
      <w:proofErr w:type="spellEnd"/>
      <w:r w:rsidR="00E8028D" w:rsidRPr="002979B9">
        <w:rPr>
          <w:rFonts w:ascii="Times New Roman" w:hAnsi="Times New Roman" w:cs="Times New Roman"/>
          <w:sz w:val="24"/>
          <w:szCs w:val="24"/>
        </w:rPr>
        <w:t xml:space="preserve"> </w:t>
      </w:r>
      <w:proofErr w:type="spellStart"/>
      <w:r w:rsidR="00E8028D" w:rsidRPr="002979B9">
        <w:rPr>
          <w:rFonts w:ascii="Times New Roman" w:hAnsi="Times New Roman" w:cs="Times New Roman"/>
          <w:sz w:val="24"/>
          <w:szCs w:val="24"/>
        </w:rPr>
        <w:t>struktural</w:t>
      </w:r>
      <w:proofErr w:type="spellEnd"/>
      <w:r w:rsidR="00E8028D" w:rsidRPr="002979B9">
        <w:rPr>
          <w:rFonts w:ascii="Times New Roman" w:hAnsi="Times New Roman" w:cs="Times New Roman"/>
          <w:sz w:val="24"/>
          <w:szCs w:val="24"/>
        </w:rPr>
        <w:t xml:space="preserve"> </w:t>
      </w:r>
      <w:proofErr w:type="spellStart"/>
      <w:r w:rsidR="00E8028D" w:rsidRPr="002979B9">
        <w:rPr>
          <w:rFonts w:ascii="Times New Roman" w:hAnsi="Times New Roman" w:cs="Times New Roman"/>
          <w:sz w:val="24"/>
          <w:szCs w:val="24"/>
        </w:rPr>
        <w:t>perusahaan</w:t>
      </w:r>
      <w:proofErr w:type="spellEnd"/>
      <w:r w:rsidR="00E8028D" w:rsidRPr="002979B9">
        <w:rPr>
          <w:rFonts w:ascii="Times New Roman" w:hAnsi="Times New Roman" w:cs="Times New Roman"/>
          <w:sz w:val="24"/>
          <w:szCs w:val="24"/>
        </w:rPr>
        <w:t xml:space="preserve"> yang </w:t>
      </w:r>
      <w:proofErr w:type="spellStart"/>
      <w:r w:rsidR="00E8028D" w:rsidRPr="002979B9">
        <w:rPr>
          <w:rFonts w:ascii="Times New Roman" w:hAnsi="Times New Roman" w:cs="Times New Roman"/>
          <w:sz w:val="24"/>
          <w:szCs w:val="24"/>
        </w:rPr>
        <w:t>bertanggung</w:t>
      </w:r>
      <w:proofErr w:type="spellEnd"/>
      <w:r w:rsidR="00E8028D" w:rsidRPr="002979B9">
        <w:rPr>
          <w:rFonts w:ascii="Times New Roman" w:hAnsi="Times New Roman" w:cs="Times New Roman"/>
          <w:sz w:val="24"/>
          <w:szCs w:val="24"/>
        </w:rPr>
        <w:t xml:space="preserve"> </w:t>
      </w:r>
      <w:proofErr w:type="spellStart"/>
      <w:r w:rsidR="00E8028D" w:rsidRPr="002979B9">
        <w:rPr>
          <w:rFonts w:ascii="Times New Roman" w:hAnsi="Times New Roman" w:cs="Times New Roman"/>
          <w:sz w:val="24"/>
          <w:szCs w:val="24"/>
        </w:rPr>
        <w:t>jawab</w:t>
      </w:r>
      <w:proofErr w:type="spellEnd"/>
      <w:r w:rsidR="00E8028D" w:rsidRPr="002979B9">
        <w:rPr>
          <w:rFonts w:ascii="Times New Roman" w:hAnsi="Times New Roman" w:cs="Times New Roman"/>
          <w:sz w:val="24"/>
          <w:szCs w:val="24"/>
        </w:rPr>
        <w:t xml:space="preserve"> dan </w:t>
      </w:r>
      <w:proofErr w:type="spellStart"/>
      <w:r w:rsidR="00E8028D" w:rsidRPr="002979B9">
        <w:rPr>
          <w:rFonts w:ascii="Times New Roman" w:hAnsi="Times New Roman" w:cs="Times New Roman"/>
          <w:sz w:val="24"/>
          <w:szCs w:val="24"/>
        </w:rPr>
        <w:t>berwenang</w:t>
      </w:r>
      <w:proofErr w:type="spellEnd"/>
      <w:r w:rsidR="00E8028D" w:rsidRPr="002979B9">
        <w:rPr>
          <w:rFonts w:ascii="Times New Roman" w:hAnsi="Times New Roman" w:cs="Times New Roman"/>
          <w:sz w:val="24"/>
          <w:szCs w:val="24"/>
        </w:rPr>
        <w:t xml:space="preserve"> </w:t>
      </w:r>
      <w:proofErr w:type="spellStart"/>
      <w:r w:rsidR="00E8028D" w:rsidRPr="002979B9">
        <w:rPr>
          <w:rFonts w:ascii="Times New Roman" w:hAnsi="Times New Roman" w:cs="Times New Roman"/>
          <w:sz w:val="24"/>
          <w:szCs w:val="24"/>
        </w:rPr>
        <w:t>terhadap</w:t>
      </w:r>
      <w:proofErr w:type="spellEnd"/>
      <w:r w:rsidR="00E8028D" w:rsidRPr="002979B9">
        <w:rPr>
          <w:rFonts w:ascii="Times New Roman" w:hAnsi="Times New Roman" w:cs="Times New Roman"/>
          <w:sz w:val="24"/>
          <w:szCs w:val="24"/>
        </w:rPr>
        <w:t xml:space="preserve"> </w:t>
      </w:r>
      <w:proofErr w:type="spellStart"/>
      <w:r w:rsidR="00E8028D" w:rsidRPr="002979B9">
        <w:rPr>
          <w:rFonts w:ascii="Times New Roman" w:hAnsi="Times New Roman" w:cs="Times New Roman"/>
          <w:sz w:val="24"/>
          <w:szCs w:val="24"/>
        </w:rPr>
        <w:t>kepentingan</w:t>
      </w:r>
      <w:proofErr w:type="spellEnd"/>
      <w:r w:rsidR="00E8028D" w:rsidRPr="002979B9">
        <w:rPr>
          <w:rFonts w:ascii="Times New Roman" w:hAnsi="Times New Roman" w:cs="Times New Roman"/>
          <w:sz w:val="24"/>
          <w:szCs w:val="24"/>
        </w:rPr>
        <w:t xml:space="preserve"> </w:t>
      </w:r>
      <w:proofErr w:type="spellStart"/>
      <w:r w:rsidR="00E8028D" w:rsidRPr="002979B9">
        <w:rPr>
          <w:rFonts w:ascii="Times New Roman" w:hAnsi="Times New Roman" w:cs="Times New Roman"/>
          <w:sz w:val="24"/>
          <w:szCs w:val="24"/>
        </w:rPr>
        <w:t>operasional</w:t>
      </w:r>
      <w:proofErr w:type="spellEnd"/>
      <w:r w:rsidR="00E8028D" w:rsidRPr="002979B9">
        <w:rPr>
          <w:rFonts w:ascii="Times New Roman" w:hAnsi="Times New Roman" w:cs="Times New Roman"/>
          <w:sz w:val="24"/>
          <w:szCs w:val="24"/>
        </w:rPr>
        <w:t xml:space="preserve"> </w:t>
      </w:r>
      <w:proofErr w:type="spellStart"/>
      <w:r w:rsidR="00E8028D" w:rsidRPr="002979B9">
        <w:rPr>
          <w:rFonts w:ascii="Times New Roman" w:hAnsi="Times New Roman" w:cs="Times New Roman"/>
          <w:sz w:val="24"/>
          <w:szCs w:val="24"/>
        </w:rPr>
        <w:t>perusahaan</w:t>
      </w:r>
      <w:proofErr w:type="spellEnd"/>
      <w:r w:rsidR="00E8028D" w:rsidRPr="002979B9">
        <w:rPr>
          <w:rFonts w:ascii="Times New Roman" w:hAnsi="Times New Roman" w:cs="Times New Roman"/>
          <w:sz w:val="24"/>
          <w:szCs w:val="24"/>
        </w:rPr>
        <w:t xml:space="preserve">. </w:t>
      </w:r>
      <w:proofErr w:type="spellStart"/>
      <w:r w:rsidR="00E8028D" w:rsidRPr="002979B9">
        <w:rPr>
          <w:rFonts w:ascii="Times New Roman" w:hAnsi="Times New Roman" w:cs="Times New Roman"/>
          <w:sz w:val="24"/>
          <w:szCs w:val="24"/>
        </w:rPr>
        <w:t>Sedangkan</w:t>
      </w:r>
      <w:proofErr w:type="spellEnd"/>
      <w:r w:rsidR="00E8028D" w:rsidRPr="002979B9">
        <w:rPr>
          <w:rFonts w:ascii="Times New Roman" w:hAnsi="Times New Roman" w:cs="Times New Roman"/>
          <w:sz w:val="24"/>
          <w:szCs w:val="24"/>
        </w:rPr>
        <w:t xml:space="preserve"> pada Pasal 108, dewan </w:t>
      </w:r>
      <w:proofErr w:type="spellStart"/>
      <w:r w:rsidR="00E8028D" w:rsidRPr="002979B9">
        <w:rPr>
          <w:rFonts w:ascii="Times New Roman" w:hAnsi="Times New Roman" w:cs="Times New Roman"/>
          <w:sz w:val="24"/>
          <w:szCs w:val="24"/>
        </w:rPr>
        <w:t>komisaris</w:t>
      </w:r>
      <w:proofErr w:type="spellEnd"/>
      <w:r w:rsidR="00E8028D" w:rsidRPr="002979B9">
        <w:rPr>
          <w:rFonts w:ascii="Times New Roman" w:hAnsi="Times New Roman" w:cs="Times New Roman"/>
          <w:sz w:val="24"/>
          <w:szCs w:val="24"/>
        </w:rPr>
        <w:t xml:space="preserve"> </w:t>
      </w:r>
      <w:proofErr w:type="spellStart"/>
      <w:r w:rsidR="00E8028D" w:rsidRPr="002979B9">
        <w:rPr>
          <w:rFonts w:ascii="Times New Roman" w:hAnsi="Times New Roman" w:cs="Times New Roman"/>
          <w:sz w:val="24"/>
          <w:szCs w:val="24"/>
        </w:rPr>
        <w:t>melakukan</w:t>
      </w:r>
      <w:proofErr w:type="spellEnd"/>
      <w:r w:rsidR="00E8028D" w:rsidRPr="002979B9">
        <w:rPr>
          <w:rFonts w:ascii="Times New Roman" w:hAnsi="Times New Roman" w:cs="Times New Roman"/>
          <w:sz w:val="24"/>
          <w:szCs w:val="24"/>
        </w:rPr>
        <w:t xml:space="preserve"> </w:t>
      </w:r>
      <w:proofErr w:type="spellStart"/>
      <w:r w:rsidR="00E8028D" w:rsidRPr="002979B9">
        <w:rPr>
          <w:rFonts w:ascii="Times New Roman" w:hAnsi="Times New Roman" w:cs="Times New Roman"/>
          <w:sz w:val="24"/>
          <w:szCs w:val="24"/>
        </w:rPr>
        <w:t>pengawasan</w:t>
      </w:r>
      <w:proofErr w:type="spellEnd"/>
      <w:r w:rsidR="00E8028D" w:rsidRPr="002979B9">
        <w:rPr>
          <w:rFonts w:ascii="Times New Roman" w:hAnsi="Times New Roman" w:cs="Times New Roman"/>
          <w:sz w:val="24"/>
          <w:szCs w:val="24"/>
        </w:rPr>
        <w:t xml:space="preserve"> </w:t>
      </w:r>
      <w:proofErr w:type="spellStart"/>
      <w:r w:rsidR="00E8028D" w:rsidRPr="002979B9">
        <w:rPr>
          <w:rFonts w:ascii="Times New Roman" w:hAnsi="Times New Roman" w:cs="Times New Roman"/>
          <w:sz w:val="24"/>
          <w:szCs w:val="24"/>
        </w:rPr>
        <w:t>atas</w:t>
      </w:r>
      <w:proofErr w:type="spellEnd"/>
      <w:r w:rsidR="00E8028D" w:rsidRPr="002979B9">
        <w:rPr>
          <w:rFonts w:ascii="Times New Roman" w:hAnsi="Times New Roman" w:cs="Times New Roman"/>
          <w:sz w:val="24"/>
          <w:szCs w:val="24"/>
        </w:rPr>
        <w:t xml:space="preserve"> </w:t>
      </w:r>
      <w:proofErr w:type="spellStart"/>
      <w:r w:rsidR="00E8028D" w:rsidRPr="002979B9">
        <w:rPr>
          <w:rFonts w:ascii="Times New Roman" w:hAnsi="Times New Roman" w:cs="Times New Roman"/>
          <w:sz w:val="24"/>
          <w:szCs w:val="24"/>
        </w:rPr>
        <w:t>kebijakan</w:t>
      </w:r>
      <w:proofErr w:type="spellEnd"/>
      <w:r w:rsidR="00E8028D" w:rsidRPr="002979B9">
        <w:rPr>
          <w:rFonts w:ascii="Times New Roman" w:hAnsi="Times New Roman" w:cs="Times New Roman"/>
          <w:sz w:val="24"/>
          <w:szCs w:val="24"/>
        </w:rPr>
        <w:t xml:space="preserve"> </w:t>
      </w:r>
      <w:proofErr w:type="spellStart"/>
      <w:r w:rsidR="00E8028D" w:rsidRPr="002979B9">
        <w:rPr>
          <w:rFonts w:ascii="Times New Roman" w:hAnsi="Times New Roman" w:cs="Times New Roman"/>
          <w:sz w:val="24"/>
          <w:szCs w:val="24"/>
        </w:rPr>
        <w:t>pengurusan</w:t>
      </w:r>
      <w:proofErr w:type="spellEnd"/>
      <w:r w:rsidR="00E8028D" w:rsidRPr="002979B9">
        <w:rPr>
          <w:rFonts w:ascii="Times New Roman" w:hAnsi="Times New Roman" w:cs="Times New Roman"/>
          <w:sz w:val="24"/>
          <w:szCs w:val="24"/>
        </w:rPr>
        <w:t xml:space="preserve">, </w:t>
      </w:r>
      <w:proofErr w:type="spellStart"/>
      <w:r w:rsidR="00E8028D" w:rsidRPr="002979B9">
        <w:rPr>
          <w:rFonts w:ascii="Times New Roman" w:hAnsi="Times New Roman" w:cs="Times New Roman"/>
          <w:sz w:val="24"/>
          <w:szCs w:val="24"/>
        </w:rPr>
        <w:t>jalannya</w:t>
      </w:r>
      <w:proofErr w:type="spellEnd"/>
      <w:r w:rsidR="00E8028D" w:rsidRPr="002979B9">
        <w:rPr>
          <w:rFonts w:ascii="Times New Roman" w:hAnsi="Times New Roman" w:cs="Times New Roman"/>
          <w:sz w:val="24"/>
          <w:szCs w:val="24"/>
        </w:rPr>
        <w:t xml:space="preserve"> </w:t>
      </w:r>
      <w:proofErr w:type="spellStart"/>
      <w:r w:rsidR="00E8028D" w:rsidRPr="002979B9">
        <w:rPr>
          <w:rFonts w:ascii="Times New Roman" w:hAnsi="Times New Roman" w:cs="Times New Roman"/>
          <w:sz w:val="24"/>
          <w:szCs w:val="24"/>
        </w:rPr>
        <w:t>pengurusan</w:t>
      </w:r>
      <w:proofErr w:type="spellEnd"/>
      <w:r w:rsidR="00E8028D" w:rsidRPr="002979B9">
        <w:rPr>
          <w:rFonts w:ascii="Times New Roman" w:hAnsi="Times New Roman" w:cs="Times New Roman"/>
          <w:sz w:val="24"/>
          <w:szCs w:val="24"/>
        </w:rPr>
        <w:t xml:space="preserve"> pada </w:t>
      </w:r>
      <w:proofErr w:type="spellStart"/>
      <w:r w:rsidR="00E8028D" w:rsidRPr="002979B9">
        <w:rPr>
          <w:rFonts w:ascii="Times New Roman" w:hAnsi="Times New Roman" w:cs="Times New Roman"/>
          <w:sz w:val="24"/>
          <w:szCs w:val="24"/>
        </w:rPr>
        <w:t>umumnya</w:t>
      </w:r>
      <w:proofErr w:type="spellEnd"/>
      <w:r w:rsidR="00E8028D" w:rsidRPr="002979B9">
        <w:rPr>
          <w:rFonts w:ascii="Times New Roman" w:hAnsi="Times New Roman" w:cs="Times New Roman"/>
          <w:sz w:val="24"/>
          <w:szCs w:val="24"/>
        </w:rPr>
        <w:t xml:space="preserve">, </w:t>
      </w:r>
      <w:proofErr w:type="spellStart"/>
      <w:r w:rsidR="00E8028D" w:rsidRPr="002979B9">
        <w:rPr>
          <w:rFonts w:ascii="Times New Roman" w:hAnsi="Times New Roman" w:cs="Times New Roman"/>
          <w:sz w:val="24"/>
          <w:szCs w:val="24"/>
        </w:rPr>
        <w:t>mengenai</w:t>
      </w:r>
      <w:proofErr w:type="spellEnd"/>
      <w:r w:rsidR="00E8028D" w:rsidRPr="002979B9">
        <w:rPr>
          <w:rFonts w:ascii="Times New Roman" w:hAnsi="Times New Roman" w:cs="Times New Roman"/>
          <w:sz w:val="24"/>
          <w:szCs w:val="24"/>
        </w:rPr>
        <w:t xml:space="preserve"> </w:t>
      </w:r>
      <w:proofErr w:type="spellStart"/>
      <w:r w:rsidR="00E8028D" w:rsidRPr="002979B9">
        <w:rPr>
          <w:rFonts w:ascii="Times New Roman" w:hAnsi="Times New Roman" w:cs="Times New Roman"/>
          <w:sz w:val="24"/>
          <w:szCs w:val="24"/>
        </w:rPr>
        <w:t>kepentingan</w:t>
      </w:r>
      <w:proofErr w:type="spellEnd"/>
      <w:r w:rsidR="00E8028D" w:rsidRPr="002979B9">
        <w:rPr>
          <w:rFonts w:ascii="Times New Roman" w:hAnsi="Times New Roman" w:cs="Times New Roman"/>
          <w:sz w:val="24"/>
          <w:szCs w:val="24"/>
        </w:rPr>
        <w:t xml:space="preserve"> </w:t>
      </w:r>
      <w:proofErr w:type="spellStart"/>
      <w:r w:rsidR="00E8028D" w:rsidRPr="002979B9">
        <w:rPr>
          <w:rFonts w:ascii="Times New Roman" w:hAnsi="Times New Roman" w:cs="Times New Roman"/>
          <w:sz w:val="24"/>
          <w:szCs w:val="24"/>
        </w:rPr>
        <w:t>perusahaan</w:t>
      </w:r>
      <w:proofErr w:type="spellEnd"/>
      <w:r w:rsidR="00E8028D" w:rsidRPr="002979B9">
        <w:rPr>
          <w:rFonts w:ascii="Times New Roman" w:hAnsi="Times New Roman" w:cs="Times New Roman"/>
          <w:sz w:val="24"/>
          <w:szCs w:val="24"/>
        </w:rPr>
        <w:t xml:space="preserve">, dan </w:t>
      </w:r>
      <w:proofErr w:type="spellStart"/>
      <w:r w:rsidR="00E8028D" w:rsidRPr="002979B9">
        <w:rPr>
          <w:rFonts w:ascii="Times New Roman" w:hAnsi="Times New Roman" w:cs="Times New Roman"/>
          <w:sz w:val="24"/>
          <w:szCs w:val="24"/>
        </w:rPr>
        <w:t>memberi</w:t>
      </w:r>
      <w:proofErr w:type="spellEnd"/>
      <w:r w:rsidR="00E8028D" w:rsidRPr="002979B9">
        <w:rPr>
          <w:rFonts w:ascii="Times New Roman" w:hAnsi="Times New Roman" w:cs="Times New Roman"/>
          <w:sz w:val="24"/>
          <w:szCs w:val="24"/>
        </w:rPr>
        <w:t xml:space="preserve"> </w:t>
      </w:r>
      <w:proofErr w:type="spellStart"/>
      <w:r w:rsidR="00EF1A62" w:rsidRPr="002979B9">
        <w:rPr>
          <w:rFonts w:ascii="Times New Roman" w:hAnsi="Times New Roman" w:cs="Times New Roman"/>
          <w:sz w:val="24"/>
          <w:szCs w:val="24"/>
        </w:rPr>
        <w:t>nasihat</w:t>
      </w:r>
      <w:proofErr w:type="spellEnd"/>
      <w:r w:rsidR="00EF1A62" w:rsidRPr="002979B9">
        <w:rPr>
          <w:rFonts w:ascii="Times New Roman" w:hAnsi="Times New Roman" w:cs="Times New Roman"/>
          <w:sz w:val="24"/>
          <w:szCs w:val="24"/>
        </w:rPr>
        <w:t xml:space="preserve"> </w:t>
      </w:r>
      <w:proofErr w:type="spellStart"/>
      <w:r w:rsidR="00EF1A62" w:rsidRPr="002979B9">
        <w:rPr>
          <w:rFonts w:ascii="Times New Roman" w:hAnsi="Times New Roman" w:cs="Times New Roman"/>
          <w:sz w:val="24"/>
          <w:szCs w:val="24"/>
        </w:rPr>
        <w:t>kepada</w:t>
      </w:r>
      <w:proofErr w:type="spellEnd"/>
      <w:r w:rsidR="00EF1A62" w:rsidRPr="002979B9">
        <w:rPr>
          <w:rFonts w:ascii="Times New Roman" w:hAnsi="Times New Roman" w:cs="Times New Roman"/>
          <w:sz w:val="24"/>
          <w:szCs w:val="24"/>
        </w:rPr>
        <w:t xml:space="preserve"> dewan </w:t>
      </w:r>
      <w:proofErr w:type="spellStart"/>
      <w:r w:rsidR="00EF1A62" w:rsidRPr="002979B9">
        <w:rPr>
          <w:rFonts w:ascii="Times New Roman" w:hAnsi="Times New Roman" w:cs="Times New Roman"/>
          <w:sz w:val="24"/>
          <w:szCs w:val="24"/>
        </w:rPr>
        <w:t>direksi</w:t>
      </w:r>
      <w:proofErr w:type="spellEnd"/>
      <w:r w:rsidR="00EF1A62" w:rsidRPr="002979B9">
        <w:rPr>
          <w:rFonts w:ascii="Times New Roman" w:hAnsi="Times New Roman" w:cs="Times New Roman"/>
          <w:sz w:val="24"/>
          <w:szCs w:val="24"/>
        </w:rPr>
        <w:t xml:space="preserve"> </w:t>
      </w:r>
      <w:r w:rsidR="00EF1A62" w:rsidRPr="002979B9">
        <w:rPr>
          <w:rFonts w:ascii="Times New Roman" w:hAnsi="Times New Roman" w:cs="Times New Roman"/>
          <w:sz w:val="24"/>
          <w:szCs w:val="24"/>
        </w:rPr>
        <w:fldChar w:fldCharType="begin" w:fldLock="1"/>
      </w:r>
      <w:r w:rsidR="00950E5D" w:rsidRPr="002979B9">
        <w:rPr>
          <w:rFonts w:ascii="Times New Roman" w:hAnsi="Times New Roman" w:cs="Times New Roman"/>
          <w:sz w:val="24"/>
          <w:szCs w:val="24"/>
        </w:rPr>
        <w:instrText>ADDIN CSL_CITATION {"citationItems":[{"id":"ITEM-1","itemData":{"author":[{"dropping-particle":"","family":"UU Republik Indonesia","given":"","non-dropping-particle":"","parse-names":false,"suffix":""}],"id":"ITEM-1","issued":{"date-parts":[["2007"]]},"title":"Undang-Undang Perseroan Terbatas (Nomor 40 Pasal 74 Ayat 1 Tahun 2007)","type":"article"},"uris":["http://www.mendeley.com/documents/?uuid=bbbef452-7480-4aea-92f9-022b2e05df85"]}],"mendeley":{"formattedCitation":"(UU Republik Indonesia, 2007)","plainTextFormattedCitation":"(UU Republik Indonesia, 2007)","previouslyFormattedCitation":"(UU Republik Indonesia, 2007)"},"properties":{"noteIndex":0},"schema":"https://github.com/citation-style-language/schema/raw/master/csl-citation.json"}</w:instrText>
      </w:r>
      <w:r w:rsidR="00EF1A62" w:rsidRPr="002979B9">
        <w:rPr>
          <w:rFonts w:ascii="Times New Roman" w:hAnsi="Times New Roman" w:cs="Times New Roman"/>
          <w:sz w:val="24"/>
          <w:szCs w:val="24"/>
        </w:rPr>
        <w:fldChar w:fldCharType="separate"/>
      </w:r>
      <w:r w:rsidR="00EF1A62" w:rsidRPr="002979B9">
        <w:rPr>
          <w:rFonts w:ascii="Times New Roman" w:hAnsi="Times New Roman" w:cs="Times New Roman"/>
          <w:noProof/>
          <w:sz w:val="24"/>
          <w:szCs w:val="24"/>
        </w:rPr>
        <w:t>(UU Republik Indonesia, 2007)</w:t>
      </w:r>
      <w:r w:rsidR="00EF1A62" w:rsidRPr="002979B9">
        <w:rPr>
          <w:rFonts w:ascii="Times New Roman" w:hAnsi="Times New Roman" w:cs="Times New Roman"/>
          <w:sz w:val="24"/>
          <w:szCs w:val="24"/>
        </w:rPr>
        <w:fldChar w:fldCharType="end"/>
      </w:r>
    </w:p>
    <w:p w14:paraId="4E6E168F" w14:textId="1D07C12E" w:rsidR="008A4406" w:rsidRPr="002979B9" w:rsidRDefault="00285C04" w:rsidP="00155281">
      <w:pPr>
        <w:spacing w:line="480" w:lineRule="auto"/>
        <w:jc w:val="both"/>
        <w:rPr>
          <w:rFonts w:ascii="Times New Roman" w:hAnsi="Times New Roman" w:cs="Times New Roman"/>
          <w:i/>
          <w:sz w:val="24"/>
          <w:szCs w:val="24"/>
        </w:rPr>
      </w:pPr>
      <w:r w:rsidRPr="002979B9">
        <w:rPr>
          <w:rFonts w:ascii="Times New Roman" w:hAnsi="Times New Roman" w:cs="Times New Roman"/>
          <w:sz w:val="24"/>
          <w:szCs w:val="24"/>
        </w:rPr>
        <w:lastRenderedPageBreak/>
        <w:tab/>
      </w:r>
      <w:proofErr w:type="spellStart"/>
      <w:r w:rsidR="00B062E5" w:rsidRPr="002979B9">
        <w:rPr>
          <w:rFonts w:ascii="Times New Roman" w:hAnsi="Times New Roman" w:cs="Times New Roman"/>
          <w:sz w:val="24"/>
          <w:szCs w:val="24"/>
        </w:rPr>
        <w:t>K</w:t>
      </w:r>
      <w:r w:rsidRPr="002979B9">
        <w:rPr>
          <w:rFonts w:ascii="Times New Roman" w:hAnsi="Times New Roman" w:cs="Times New Roman"/>
          <w:sz w:val="24"/>
          <w:szCs w:val="24"/>
        </w:rPr>
        <w:t>eberagaman</w:t>
      </w:r>
      <w:proofErr w:type="spellEnd"/>
      <w:r w:rsidRPr="002979B9">
        <w:rPr>
          <w:rFonts w:ascii="Times New Roman" w:hAnsi="Times New Roman" w:cs="Times New Roman"/>
          <w:sz w:val="24"/>
          <w:szCs w:val="24"/>
        </w:rPr>
        <w:t xml:space="preserve"> gender </w:t>
      </w:r>
      <w:proofErr w:type="spellStart"/>
      <w:r w:rsidRPr="002979B9">
        <w:rPr>
          <w:rFonts w:ascii="Times New Roman" w:hAnsi="Times New Roman" w:cs="Times New Roman"/>
          <w:sz w:val="24"/>
          <w:szCs w:val="24"/>
        </w:rPr>
        <w:t>dalam</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jajaran</w:t>
      </w:r>
      <w:proofErr w:type="spellEnd"/>
      <w:r w:rsidRPr="002979B9">
        <w:rPr>
          <w:rFonts w:ascii="Times New Roman" w:hAnsi="Times New Roman" w:cs="Times New Roman"/>
          <w:sz w:val="24"/>
          <w:szCs w:val="24"/>
        </w:rPr>
        <w:t xml:space="preserve"> dewan </w:t>
      </w:r>
      <w:proofErr w:type="spellStart"/>
      <w:r w:rsidRPr="002979B9">
        <w:rPr>
          <w:rFonts w:ascii="Times New Roman" w:hAnsi="Times New Roman" w:cs="Times New Roman"/>
          <w:sz w:val="24"/>
          <w:szCs w:val="24"/>
        </w:rPr>
        <w:t>suatu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dapat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mempengaruhi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pengungkapan</w:t>
      </w:r>
      <w:proofErr w:type="spellEnd"/>
      <w:r w:rsidRPr="002979B9">
        <w:rPr>
          <w:rFonts w:ascii="Times New Roman" w:hAnsi="Times New Roman" w:cs="Times New Roman"/>
          <w:sz w:val="24"/>
          <w:szCs w:val="24"/>
        </w:rPr>
        <w:t xml:space="preserve"> CSR </w:t>
      </w:r>
      <w:proofErr w:type="spellStart"/>
      <w:r w:rsidRPr="002979B9">
        <w:rPr>
          <w:rFonts w:ascii="Times New Roman" w:hAnsi="Times New Roman" w:cs="Times New Roman"/>
          <w:sz w:val="24"/>
          <w:szCs w:val="24"/>
        </w:rPr>
        <w:t>karena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adanya</w:t>
      </w:r>
      <w:proofErr w:type="spellEnd"/>
      <w:r w:rsidR="001E53BA" w:rsidRPr="002979B9">
        <w:rPr>
          <w:rFonts w:ascii="Times New Roman" w:hAnsi="Times New Roman" w:cs="Times New Roman"/>
          <w:sz w:val="24"/>
          <w:szCs w:val="24"/>
        </w:rPr>
        <w:t xml:space="preserve"> </w:t>
      </w:r>
      <w:proofErr w:type="spellStart"/>
      <w:r w:rsidR="001E53BA" w:rsidRPr="002979B9">
        <w:rPr>
          <w:rFonts w:ascii="Times New Roman" w:hAnsi="Times New Roman" w:cs="Times New Roman"/>
          <w:sz w:val="24"/>
          <w:szCs w:val="24"/>
        </w:rPr>
        <w:t>pemikiran</w:t>
      </w:r>
      <w:proofErr w:type="spellEnd"/>
      <w:r w:rsidR="001E53BA" w:rsidRPr="002979B9">
        <w:rPr>
          <w:rFonts w:ascii="Times New Roman" w:hAnsi="Times New Roman" w:cs="Times New Roman"/>
          <w:sz w:val="24"/>
          <w:szCs w:val="24"/>
        </w:rPr>
        <w:t xml:space="preserve"> </w:t>
      </w:r>
      <w:proofErr w:type="spellStart"/>
      <w:r w:rsidR="001E53BA" w:rsidRPr="002979B9">
        <w:rPr>
          <w:rFonts w:ascii="Times New Roman" w:hAnsi="Times New Roman" w:cs="Times New Roman"/>
          <w:sz w:val="24"/>
          <w:szCs w:val="24"/>
        </w:rPr>
        <w:t>beragam</w:t>
      </w:r>
      <w:proofErr w:type="spellEnd"/>
      <w:r w:rsidR="001E53BA" w:rsidRPr="002979B9">
        <w:rPr>
          <w:rFonts w:ascii="Times New Roman" w:hAnsi="Times New Roman" w:cs="Times New Roman"/>
          <w:sz w:val="24"/>
          <w:szCs w:val="24"/>
        </w:rPr>
        <w:t xml:space="preserve"> yang </w:t>
      </w:r>
      <w:proofErr w:type="spellStart"/>
      <w:r w:rsidR="001E53BA" w:rsidRPr="002979B9">
        <w:rPr>
          <w:rFonts w:ascii="Times New Roman" w:hAnsi="Times New Roman" w:cs="Times New Roman"/>
          <w:sz w:val="24"/>
          <w:szCs w:val="24"/>
        </w:rPr>
        <w:t>dapat</w:t>
      </w:r>
      <w:proofErr w:type="spellEnd"/>
      <w:r w:rsidR="001E53BA" w:rsidRPr="002979B9">
        <w:rPr>
          <w:rFonts w:ascii="Times New Roman" w:hAnsi="Times New Roman" w:cs="Times New Roman"/>
          <w:sz w:val="24"/>
          <w:szCs w:val="24"/>
        </w:rPr>
        <w:t xml:space="preserve"> </w:t>
      </w:r>
      <w:proofErr w:type="spellStart"/>
      <w:r w:rsidR="001E53BA" w:rsidRPr="002979B9">
        <w:rPr>
          <w:rFonts w:ascii="Times New Roman" w:hAnsi="Times New Roman" w:cs="Times New Roman"/>
          <w:sz w:val="24"/>
          <w:szCs w:val="24"/>
        </w:rPr>
        <w:t>meningkatkan</w:t>
      </w:r>
      <w:proofErr w:type="spellEnd"/>
      <w:r w:rsidR="001E53BA" w:rsidRPr="002979B9">
        <w:rPr>
          <w:rFonts w:ascii="Times New Roman" w:hAnsi="Times New Roman" w:cs="Times New Roman"/>
          <w:sz w:val="24"/>
          <w:szCs w:val="24"/>
        </w:rPr>
        <w:t xml:space="preserve"> </w:t>
      </w:r>
      <w:proofErr w:type="spellStart"/>
      <w:r w:rsidR="001E53BA" w:rsidRPr="002979B9">
        <w:rPr>
          <w:rFonts w:ascii="Times New Roman" w:hAnsi="Times New Roman" w:cs="Times New Roman"/>
          <w:sz w:val="24"/>
          <w:szCs w:val="24"/>
        </w:rPr>
        <w:t>inovasi</w:t>
      </w:r>
      <w:proofErr w:type="spellEnd"/>
      <w:r w:rsidR="001E53BA" w:rsidRPr="002979B9">
        <w:rPr>
          <w:rFonts w:ascii="Times New Roman" w:hAnsi="Times New Roman" w:cs="Times New Roman"/>
          <w:sz w:val="24"/>
          <w:szCs w:val="24"/>
        </w:rPr>
        <w:t xml:space="preserve"> dan </w:t>
      </w:r>
      <w:proofErr w:type="spellStart"/>
      <w:r w:rsidR="001E53BA" w:rsidRPr="002979B9">
        <w:rPr>
          <w:rFonts w:ascii="Times New Roman" w:hAnsi="Times New Roman" w:cs="Times New Roman"/>
          <w:sz w:val="24"/>
          <w:szCs w:val="24"/>
        </w:rPr>
        <w:t>kreativitas</w:t>
      </w:r>
      <w:proofErr w:type="spellEnd"/>
      <w:r w:rsidR="001E53BA" w:rsidRPr="002979B9">
        <w:rPr>
          <w:rFonts w:ascii="Times New Roman" w:hAnsi="Times New Roman" w:cs="Times New Roman"/>
          <w:sz w:val="24"/>
          <w:szCs w:val="24"/>
        </w:rPr>
        <w:t xml:space="preserve"> </w:t>
      </w:r>
      <w:proofErr w:type="spellStart"/>
      <w:r w:rsidR="00B062E5" w:rsidRPr="002979B9">
        <w:rPr>
          <w:rFonts w:ascii="Times New Roman" w:hAnsi="Times New Roman" w:cs="Times New Roman"/>
          <w:sz w:val="24"/>
          <w:szCs w:val="24"/>
        </w:rPr>
        <w:t>dengan</w:t>
      </w:r>
      <w:proofErr w:type="spellEnd"/>
      <w:r w:rsidR="00B062E5" w:rsidRPr="002979B9">
        <w:rPr>
          <w:rFonts w:ascii="Times New Roman" w:hAnsi="Times New Roman" w:cs="Times New Roman"/>
          <w:sz w:val="24"/>
          <w:szCs w:val="24"/>
        </w:rPr>
        <w:t xml:space="preserve"> </w:t>
      </w:r>
      <w:proofErr w:type="spellStart"/>
      <w:r w:rsidR="00B062E5" w:rsidRPr="002979B9">
        <w:rPr>
          <w:rFonts w:ascii="Times New Roman" w:hAnsi="Times New Roman" w:cs="Times New Roman"/>
          <w:sz w:val="24"/>
          <w:szCs w:val="24"/>
        </w:rPr>
        <w:t>berbagai</w:t>
      </w:r>
      <w:proofErr w:type="spellEnd"/>
      <w:r w:rsidR="00B062E5" w:rsidRPr="002979B9">
        <w:rPr>
          <w:rFonts w:ascii="Times New Roman" w:hAnsi="Times New Roman" w:cs="Times New Roman"/>
          <w:sz w:val="24"/>
          <w:szCs w:val="24"/>
        </w:rPr>
        <w:t xml:space="preserve"> ide dan </w:t>
      </w:r>
      <w:proofErr w:type="spellStart"/>
      <w:r w:rsidR="00B062E5" w:rsidRPr="002979B9">
        <w:rPr>
          <w:rFonts w:ascii="Times New Roman" w:hAnsi="Times New Roman" w:cs="Times New Roman"/>
          <w:sz w:val="24"/>
          <w:szCs w:val="24"/>
        </w:rPr>
        <w:t>perspektif</w:t>
      </w:r>
      <w:proofErr w:type="spellEnd"/>
      <w:r w:rsidR="00B062E5" w:rsidRPr="002979B9">
        <w:rPr>
          <w:rFonts w:ascii="Times New Roman" w:hAnsi="Times New Roman" w:cs="Times New Roman"/>
          <w:sz w:val="24"/>
          <w:szCs w:val="24"/>
        </w:rPr>
        <w:t xml:space="preserve">. </w:t>
      </w:r>
      <w:proofErr w:type="spellStart"/>
      <w:r w:rsidR="00B062E5" w:rsidRPr="002979B9">
        <w:rPr>
          <w:rFonts w:ascii="Times New Roman" w:hAnsi="Times New Roman" w:cs="Times New Roman"/>
          <w:sz w:val="24"/>
          <w:szCs w:val="24"/>
        </w:rPr>
        <w:t>Sehingga</w:t>
      </w:r>
      <w:proofErr w:type="spellEnd"/>
      <w:r w:rsidR="00B062E5" w:rsidRPr="002979B9">
        <w:rPr>
          <w:rFonts w:ascii="Times New Roman" w:hAnsi="Times New Roman" w:cs="Times New Roman"/>
          <w:sz w:val="24"/>
          <w:szCs w:val="24"/>
        </w:rPr>
        <w:t xml:space="preserve"> </w:t>
      </w:r>
      <w:proofErr w:type="spellStart"/>
      <w:r w:rsidR="00B062E5" w:rsidRPr="002979B9">
        <w:rPr>
          <w:rFonts w:ascii="Times New Roman" w:hAnsi="Times New Roman" w:cs="Times New Roman"/>
          <w:sz w:val="24"/>
          <w:szCs w:val="24"/>
        </w:rPr>
        <w:t>membuat</w:t>
      </w:r>
      <w:proofErr w:type="spellEnd"/>
      <w:r w:rsidR="00B062E5" w:rsidRPr="002979B9">
        <w:rPr>
          <w:rFonts w:ascii="Times New Roman" w:hAnsi="Times New Roman" w:cs="Times New Roman"/>
          <w:sz w:val="24"/>
          <w:szCs w:val="24"/>
        </w:rPr>
        <w:t xml:space="preserve"> </w:t>
      </w:r>
      <w:proofErr w:type="spellStart"/>
      <w:r w:rsidR="00B062E5" w:rsidRPr="002979B9">
        <w:rPr>
          <w:rFonts w:ascii="Times New Roman" w:hAnsi="Times New Roman" w:cs="Times New Roman"/>
          <w:sz w:val="24"/>
          <w:szCs w:val="24"/>
        </w:rPr>
        <w:t>pengungkapan</w:t>
      </w:r>
      <w:proofErr w:type="spellEnd"/>
      <w:r w:rsidR="00B062E5" w:rsidRPr="002979B9">
        <w:rPr>
          <w:rFonts w:ascii="Times New Roman" w:hAnsi="Times New Roman" w:cs="Times New Roman"/>
          <w:sz w:val="24"/>
          <w:szCs w:val="24"/>
        </w:rPr>
        <w:t xml:space="preserve"> CSR </w:t>
      </w:r>
      <w:proofErr w:type="spellStart"/>
      <w:r w:rsidR="00B062E5" w:rsidRPr="002979B9">
        <w:rPr>
          <w:rFonts w:ascii="Times New Roman" w:hAnsi="Times New Roman" w:cs="Times New Roman"/>
          <w:sz w:val="24"/>
          <w:szCs w:val="24"/>
        </w:rPr>
        <w:t>perusahaan</w:t>
      </w:r>
      <w:proofErr w:type="spellEnd"/>
      <w:r w:rsidR="00B062E5" w:rsidRPr="002979B9">
        <w:rPr>
          <w:rFonts w:ascii="Times New Roman" w:hAnsi="Times New Roman" w:cs="Times New Roman"/>
          <w:sz w:val="24"/>
          <w:szCs w:val="24"/>
        </w:rPr>
        <w:t xml:space="preserve"> </w:t>
      </w:r>
      <w:proofErr w:type="spellStart"/>
      <w:r w:rsidR="00B062E5" w:rsidRPr="002979B9">
        <w:rPr>
          <w:rFonts w:ascii="Times New Roman" w:hAnsi="Times New Roman" w:cs="Times New Roman"/>
          <w:sz w:val="24"/>
          <w:szCs w:val="24"/>
        </w:rPr>
        <w:t>lebih</w:t>
      </w:r>
      <w:proofErr w:type="spellEnd"/>
      <w:r w:rsidR="00B062E5" w:rsidRPr="002979B9">
        <w:rPr>
          <w:rFonts w:ascii="Times New Roman" w:hAnsi="Times New Roman" w:cs="Times New Roman"/>
          <w:sz w:val="24"/>
          <w:szCs w:val="24"/>
        </w:rPr>
        <w:t xml:space="preserve"> </w:t>
      </w:r>
      <w:proofErr w:type="spellStart"/>
      <w:r w:rsidR="00B062E5" w:rsidRPr="002979B9">
        <w:rPr>
          <w:rFonts w:ascii="Times New Roman" w:hAnsi="Times New Roman" w:cs="Times New Roman"/>
          <w:sz w:val="24"/>
          <w:szCs w:val="24"/>
        </w:rPr>
        <w:t>baik</w:t>
      </w:r>
      <w:proofErr w:type="spellEnd"/>
      <w:r w:rsidR="00B062E5" w:rsidRPr="002979B9">
        <w:rPr>
          <w:rFonts w:ascii="Times New Roman" w:hAnsi="Times New Roman" w:cs="Times New Roman"/>
          <w:sz w:val="24"/>
          <w:szCs w:val="24"/>
        </w:rPr>
        <w:t xml:space="preserve"> dan </w:t>
      </w:r>
      <w:proofErr w:type="spellStart"/>
      <w:r w:rsidR="00B062E5" w:rsidRPr="002979B9">
        <w:rPr>
          <w:rFonts w:ascii="Times New Roman" w:hAnsi="Times New Roman" w:cs="Times New Roman"/>
          <w:sz w:val="24"/>
          <w:szCs w:val="24"/>
        </w:rPr>
        <w:t>berkualitas</w:t>
      </w:r>
      <w:proofErr w:type="spellEnd"/>
      <w:r w:rsidRPr="002979B9">
        <w:rPr>
          <w:rFonts w:ascii="Times New Roman" w:hAnsi="Times New Roman" w:cs="Times New Roman"/>
          <w:i/>
          <w:sz w:val="24"/>
          <w:szCs w:val="24"/>
        </w:rPr>
        <w:t xml:space="preserve">. </w:t>
      </w:r>
      <w:r w:rsidRPr="002979B9">
        <w:rPr>
          <w:rFonts w:ascii="Times New Roman" w:hAnsi="Times New Roman" w:cs="Times New Roman"/>
          <w:sz w:val="24"/>
          <w:szCs w:val="24"/>
        </w:rPr>
        <w:t xml:space="preserve">Wanita </w:t>
      </w:r>
      <w:proofErr w:type="spellStart"/>
      <w:r w:rsidRPr="002979B9">
        <w:rPr>
          <w:rFonts w:ascii="Times New Roman" w:hAnsi="Times New Roman" w:cs="Times New Roman"/>
          <w:sz w:val="24"/>
          <w:szCs w:val="24"/>
        </w:rPr>
        <w:t>cenderung</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menganalisis</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masalah-masalah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sebelum</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membuat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suatu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keputusan</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mengolah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keputusan</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telah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dibuat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sehingga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menghasilkan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pertimbangan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masalah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serta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alternatif</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penyelesaian</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lebih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seksama</w:t>
      </w:r>
      <w:proofErr w:type="spellEnd"/>
      <w:r w:rsidRPr="002979B9">
        <w:rPr>
          <w:rFonts w:ascii="Times New Roman" w:hAnsi="Times New Roman" w:cs="Times New Roman"/>
          <w:sz w:val="24"/>
          <w:szCs w:val="24"/>
        </w:rPr>
        <w:t>.</w:t>
      </w:r>
      <w:r w:rsidR="001A6066" w:rsidRPr="002979B9">
        <w:rPr>
          <w:rFonts w:ascii="Times New Roman" w:hAnsi="Times New Roman" w:cs="Times New Roman"/>
          <w:sz w:val="24"/>
          <w:szCs w:val="24"/>
        </w:rPr>
        <w:t xml:space="preserve"> Karena </w:t>
      </w:r>
      <w:r w:rsidR="009C6601" w:rsidRPr="002979B9">
        <w:rPr>
          <w:rFonts w:ascii="Times New Roman" w:hAnsi="Times New Roman" w:cs="Times New Roman"/>
          <w:sz w:val="24"/>
          <w:szCs w:val="24"/>
        </w:rPr>
        <w:t xml:space="preserve">dewan </w:t>
      </w:r>
      <w:proofErr w:type="spellStart"/>
      <w:r w:rsidR="009C6601" w:rsidRPr="002979B9">
        <w:rPr>
          <w:rFonts w:ascii="Times New Roman" w:hAnsi="Times New Roman" w:cs="Times New Roman"/>
          <w:sz w:val="24"/>
          <w:szCs w:val="24"/>
        </w:rPr>
        <w:t>komisaris</w:t>
      </w:r>
      <w:proofErr w:type="spellEnd"/>
      <w:r w:rsidR="009C6601" w:rsidRPr="002979B9">
        <w:rPr>
          <w:rFonts w:ascii="Times New Roman" w:hAnsi="Times New Roman" w:cs="Times New Roman"/>
          <w:sz w:val="24"/>
          <w:szCs w:val="24"/>
        </w:rPr>
        <w:t xml:space="preserve"> dan </w:t>
      </w:r>
      <w:proofErr w:type="spellStart"/>
      <w:r w:rsidR="009C6601" w:rsidRPr="002979B9">
        <w:rPr>
          <w:rFonts w:ascii="Times New Roman" w:hAnsi="Times New Roman" w:cs="Times New Roman"/>
          <w:sz w:val="24"/>
          <w:szCs w:val="24"/>
        </w:rPr>
        <w:t>direksi</w:t>
      </w:r>
      <w:proofErr w:type="spellEnd"/>
      <w:r w:rsidR="001A6066" w:rsidRPr="002979B9">
        <w:rPr>
          <w:rFonts w:ascii="Times New Roman" w:hAnsi="Times New Roman" w:cs="Times New Roman"/>
          <w:sz w:val="24"/>
          <w:szCs w:val="24"/>
        </w:rPr>
        <w:t xml:space="preserve"> </w:t>
      </w:r>
      <w:proofErr w:type="spellStart"/>
      <w:r w:rsidR="001A6066" w:rsidRPr="002979B9">
        <w:rPr>
          <w:rFonts w:ascii="Times New Roman" w:hAnsi="Times New Roman" w:cs="Times New Roman"/>
          <w:sz w:val="24"/>
          <w:szCs w:val="24"/>
        </w:rPr>
        <w:t>perusahaan</w:t>
      </w:r>
      <w:proofErr w:type="spellEnd"/>
      <w:r w:rsidR="001A6066" w:rsidRPr="002979B9">
        <w:rPr>
          <w:rFonts w:ascii="Times New Roman" w:hAnsi="Times New Roman" w:cs="Times New Roman"/>
          <w:sz w:val="24"/>
          <w:szCs w:val="24"/>
        </w:rPr>
        <w:t xml:space="preserve"> </w:t>
      </w:r>
      <w:proofErr w:type="spellStart"/>
      <w:r w:rsidR="001A6066" w:rsidRPr="002979B9">
        <w:rPr>
          <w:rFonts w:ascii="Times New Roman" w:hAnsi="Times New Roman" w:cs="Times New Roman"/>
          <w:sz w:val="24"/>
          <w:szCs w:val="24"/>
        </w:rPr>
        <w:t>terdiri</w:t>
      </w:r>
      <w:proofErr w:type="spellEnd"/>
      <w:r w:rsidR="001A6066" w:rsidRPr="002979B9">
        <w:rPr>
          <w:rFonts w:ascii="Times New Roman" w:hAnsi="Times New Roman" w:cs="Times New Roman"/>
          <w:sz w:val="24"/>
          <w:szCs w:val="24"/>
        </w:rPr>
        <w:t xml:space="preserve"> </w:t>
      </w:r>
      <w:proofErr w:type="spellStart"/>
      <w:r w:rsidR="001A6066" w:rsidRPr="002979B9">
        <w:rPr>
          <w:rFonts w:ascii="Times New Roman" w:hAnsi="Times New Roman" w:cs="Times New Roman"/>
          <w:sz w:val="24"/>
          <w:szCs w:val="24"/>
        </w:rPr>
        <w:t>dari</w:t>
      </w:r>
      <w:proofErr w:type="spellEnd"/>
      <w:r w:rsidR="001A6066" w:rsidRPr="002979B9">
        <w:rPr>
          <w:rFonts w:ascii="Times New Roman" w:hAnsi="Times New Roman" w:cs="Times New Roman"/>
          <w:sz w:val="24"/>
          <w:szCs w:val="24"/>
        </w:rPr>
        <w:t xml:space="preserve"> </w:t>
      </w:r>
      <w:proofErr w:type="spellStart"/>
      <w:r w:rsidR="001A6066" w:rsidRPr="002979B9">
        <w:rPr>
          <w:rFonts w:ascii="Times New Roman" w:hAnsi="Times New Roman" w:cs="Times New Roman"/>
          <w:sz w:val="24"/>
          <w:szCs w:val="24"/>
        </w:rPr>
        <w:t>pria</w:t>
      </w:r>
      <w:proofErr w:type="spellEnd"/>
      <w:r w:rsidR="001A6066" w:rsidRPr="002979B9">
        <w:rPr>
          <w:rFonts w:ascii="Times New Roman" w:hAnsi="Times New Roman" w:cs="Times New Roman"/>
          <w:sz w:val="24"/>
          <w:szCs w:val="24"/>
        </w:rPr>
        <w:t xml:space="preserve"> dan </w:t>
      </w:r>
      <w:proofErr w:type="spellStart"/>
      <w:r w:rsidR="001A6066" w:rsidRPr="002979B9">
        <w:rPr>
          <w:rFonts w:ascii="Times New Roman" w:hAnsi="Times New Roman" w:cs="Times New Roman"/>
          <w:sz w:val="24"/>
          <w:szCs w:val="24"/>
        </w:rPr>
        <w:t>wanita</w:t>
      </w:r>
      <w:proofErr w:type="spellEnd"/>
      <w:r w:rsidR="001A6066" w:rsidRPr="002979B9">
        <w:rPr>
          <w:rFonts w:ascii="Times New Roman" w:hAnsi="Times New Roman" w:cs="Times New Roman"/>
          <w:sz w:val="24"/>
          <w:szCs w:val="24"/>
        </w:rPr>
        <w:t xml:space="preserve">, </w:t>
      </w:r>
      <w:proofErr w:type="spellStart"/>
      <w:r w:rsidR="001A6066" w:rsidRPr="002979B9">
        <w:rPr>
          <w:rFonts w:ascii="Times New Roman" w:hAnsi="Times New Roman" w:cs="Times New Roman"/>
          <w:sz w:val="24"/>
          <w:szCs w:val="24"/>
        </w:rPr>
        <w:t>keberagaman</w:t>
      </w:r>
      <w:proofErr w:type="spellEnd"/>
      <w:r w:rsidR="001A6066" w:rsidRPr="002979B9">
        <w:rPr>
          <w:rFonts w:ascii="Times New Roman" w:hAnsi="Times New Roman" w:cs="Times New Roman"/>
          <w:sz w:val="24"/>
          <w:szCs w:val="24"/>
        </w:rPr>
        <w:t xml:space="preserve"> gender </w:t>
      </w:r>
      <w:proofErr w:type="spellStart"/>
      <w:r w:rsidR="001A6066" w:rsidRPr="002979B9">
        <w:rPr>
          <w:rFonts w:ascii="Times New Roman" w:hAnsi="Times New Roman" w:cs="Times New Roman"/>
          <w:sz w:val="24"/>
          <w:szCs w:val="24"/>
        </w:rPr>
        <w:t>dapat</w:t>
      </w:r>
      <w:proofErr w:type="spellEnd"/>
      <w:r w:rsidR="001A6066" w:rsidRPr="002979B9">
        <w:rPr>
          <w:rFonts w:ascii="Times New Roman" w:hAnsi="Times New Roman" w:cs="Times New Roman"/>
          <w:sz w:val="24"/>
          <w:szCs w:val="24"/>
        </w:rPr>
        <w:t xml:space="preserve"> </w:t>
      </w:r>
      <w:proofErr w:type="spellStart"/>
      <w:r w:rsidR="001A6066" w:rsidRPr="002979B9">
        <w:rPr>
          <w:rFonts w:ascii="Times New Roman" w:hAnsi="Times New Roman" w:cs="Times New Roman"/>
          <w:sz w:val="24"/>
          <w:szCs w:val="24"/>
        </w:rPr>
        <w:t>menyebabkan</w:t>
      </w:r>
      <w:proofErr w:type="spellEnd"/>
      <w:r w:rsidR="001A6066" w:rsidRPr="002979B9">
        <w:rPr>
          <w:rFonts w:ascii="Times New Roman" w:hAnsi="Times New Roman" w:cs="Times New Roman"/>
          <w:sz w:val="24"/>
          <w:szCs w:val="24"/>
        </w:rPr>
        <w:t xml:space="preserve"> </w:t>
      </w:r>
      <w:proofErr w:type="spellStart"/>
      <w:r w:rsidR="001A6066" w:rsidRPr="002979B9">
        <w:rPr>
          <w:rFonts w:ascii="Times New Roman" w:hAnsi="Times New Roman" w:cs="Times New Roman"/>
          <w:sz w:val="24"/>
          <w:szCs w:val="24"/>
        </w:rPr>
        <w:t>perbedaan</w:t>
      </w:r>
      <w:proofErr w:type="spellEnd"/>
      <w:r w:rsidR="001A6066" w:rsidRPr="002979B9">
        <w:rPr>
          <w:rFonts w:ascii="Times New Roman" w:hAnsi="Times New Roman" w:cs="Times New Roman"/>
          <w:sz w:val="24"/>
          <w:szCs w:val="24"/>
        </w:rPr>
        <w:t xml:space="preserve"> </w:t>
      </w:r>
      <w:proofErr w:type="spellStart"/>
      <w:r w:rsidR="001A6066" w:rsidRPr="002979B9">
        <w:rPr>
          <w:rFonts w:ascii="Times New Roman" w:hAnsi="Times New Roman" w:cs="Times New Roman"/>
          <w:sz w:val="24"/>
          <w:szCs w:val="24"/>
        </w:rPr>
        <w:t>pendapat</w:t>
      </w:r>
      <w:proofErr w:type="spellEnd"/>
      <w:r w:rsidR="001A6066" w:rsidRPr="002979B9">
        <w:rPr>
          <w:rFonts w:ascii="Times New Roman" w:hAnsi="Times New Roman" w:cs="Times New Roman"/>
          <w:sz w:val="24"/>
          <w:szCs w:val="24"/>
        </w:rPr>
        <w:t xml:space="preserve">, </w:t>
      </w:r>
      <w:proofErr w:type="spellStart"/>
      <w:r w:rsidR="001A6066" w:rsidRPr="002979B9">
        <w:rPr>
          <w:rFonts w:ascii="Times New Roman" w:hAnsi="Times New Roman" w:cs="Times New Roman"/>
          <w:sz w:val="24"/>
          <w:szCs w:val="24"/>
        </w:rPr>
        <w:t>karakteristik</w:t>
      </w:r>
      <w:proofErr w:type="spellEnd"/>
      <w:r w:rsidR="001A6066" w:rsidRPr="002979B9">
        <w:rPr>
          <w:rFonts w:ascii="Times New Roman" w:hAnsi="Times New Roman" w:cs="Times New Roman"/>
          <w:sz w:val="24"/>
          <w:szCs w:val="24"/>
        </w:rPr>
        <w:t xml:space="preserve">, dan </w:t>
      </w:r>
      <w:proofErr w:type="spellStart"/>
      <w:r w:rsidR="001A6066" w:rsidRPr="002979B9">
        <w:rPr>
          <w:rFonts w:ascii="Times New Roman" w:hAnsi="Times New Roman" w:cs="Times New Roman"/>
          <w:sz w:val="24"/>
          <w:szCs w:val="24"/>
        </w:rPr>
        <w:t>pengetahuan</w:t>
      </w:r>
      <w:proofErr w:type="spellEnd"/>
      <w:r w:rsidR="001A6066" w:rsidRPr="002979B9">
        <w:rPr>
          <w:rFonts w:ascii="Times New Roman" w:hAnsi="Times New Roman" w:cs="Times New Roman"/>
          <w:sz w:val="24"/>
          <w:szCs w:val="24"/>
        </w:rPr>
        <w:t xml:space="preserve"> yang </w:t>
      </w:r>
      <w:proofErr w:type="spellStart"/>
      <w:r w:rsidR="001A6066" w:rsidRPr="002979B9">
        <w:rPr>
          <w:rFonts w:ascii="Times New Roman" w:hAnsi="Times New Roman" w:cs="Times New Roman"/>
          <w:sz w:val="24"/>
          <w:szCs w:val="24"/>
        </w:rPr>
        <w:t>dapat</w:t>
      </w:r>
      <w:proofErr w:type="spellEnd"/>
      <w:r w:rsidR="001A6066" w:rsidRPr="002979B9">
        <w:rPr>
          <w:rFonts w:ascii="Times New Roman" w:hAnsi="Times New Roman" w:cs="Times New Roman"/>
          <w:sz w:val="24"/>
          <w:szCs w:val="24"/>
        </w:rPr>
        <w:t xml:space="preserve"> </w:t>
      </w:r>
      <w:proofErr w:type="spellStart"/>
      <w:r w:rsidR="001A6066" w:rsidRPr="002979B9">
        <w:rPr>
          <w:rFonts w:ascii="Times New Roman" w:hAnsi="Times New Roman" w:cs="Times New Roman"/>
          <w:sz w:val="24"/>
          <w:szCs w:val="24"/>
        </w:rPr>
        <w:t>digunakan</w:t>
      </w:r>
      <w:proofErr w:type="spellEnd"/>
      <w:r w:rsidR="001A6066" w:rsidRPr="002979B9">
        <w:rPr>
          <w:rFonts w:ascii="Times New Roman" w:hAnsi="Times New Roman" w:cs="Times New Roman"/>
          <w:sz w:val="24"/>
          <w:szCs w:val="24"/>
        </w:rPr>
        <w:t xml:space="preserve"> </w:t>
      </w:r>
      <w:proofErr w:type="spellStart"/>
      <w:r w:rsidR="001A6066" w:rsidRPr="002979B9">
        <w:rPr>
          <w:rFonts w:ascii="Times New Roman" w:hAnsi="Times New Roman" w:cs="Times New Roman"/>
          <w:sz w:val="24"/>
          <w:szCs w:val="24"/>
        </w:rPr>
        <w:t>untuk</w:t>
      </w:r>
      <w:proofErr w:type="spellEnd"/>
      <w:r w:rsidR="001A6066" w:rsidRPr="002979B9">
        <w:rPr>
          <w:rFonts w:ascii="Times New Roman" w:hAnsi="Times New Roman" w:cs="Times New Roman"/>
          <w:sz w:val="24"/>
          <w:szCs w:val="24"/>
        </w:rPr>
        <w:t xml:space="preserve"> </w:t>
      </w:r>
      <w:proofErr w:type="spellStart"/>
      <w:r w:rsidR="001A6066" w:rsidRPr="002979B9">
        <w:rPr>
          <w:rFonts w:ascii="Times New Roman" w:hAnsi="Times New Roman" w:cs="Times New Roman"/>
          <w:sz w:val="24"/>
          <w:szCs w:val="24"/>
        </w:rPr>
        <w:t>membuat</w:t>
      </w:r>
      <w:proofErr w:type="spellEnd"/>
      <w:r w:rsidR="001A6066" w:rsidRPr="002979B9">
        <w:rPr>
          <w:rFonts w:ascii="Times New Roman" w:hAnsi="Times New Roman" w:cs="Times New Roman"/>
          <w:sz w:val="24"/>
          <w:szCs w:val="24"/>
        </w:rPr>
        <w:t xml:space="preserve"> </w:t>
      </w:r>
      <w:proofErr w:type="spellStart"/>
      <w:r w:rsidR="001A6066" w:rsidRPr="002979B9">
        <w:rPr>
          <w:rFonts w:ascii="Times New Roman" w:hAnsi="Times New Roman" w:cs="Times New Roman"/>
          <w:sz w:val="24"/>
          <w:szCs w:val="24"/>
        </w:rPr>
        <w:t>keputusan</w:t>
      </w:r>
      <w:proofErr w:type="spellEnd"/>
      <w:r w:rsidR="001A6066" w:rsidRPr="002979B9">
        <w:rPr>
          <w:rFonts w:ascii="Times New Roman" w:hAnsi="Times New Roman" w:cs="Times New Roman"/>
          <w:sz w:val="24"/>
          <w:szCs w:val="24"/>
        </w:rPr>
        <w:t xml:space="preserve">, </w:t>
      </w:r>
      <w:proofErr w:type="spellStart"/>
      <w:r w:rsidR="001A6066" w:rsidRPr="002979B9">
        <w:rPr>
          <w:rFonts w:ascii="Times New Roman" w:hAnsi="Times New Roman" w:cs="Times New Roman"/>
          <w:sz w:val="24"/>
          <w:szCs w:val="24"/>
        </w:rPr>
        <w:t>termasuk</w:t>
      </w:r>
      <w:proofErr w:type="spellEnd"/>
      <w:r w:rsidR="001A6066" w:rsidRPr="002979B9">
        <w:rPr>
          <w:rFonts w:ascii="Times New Roman" w:hAnsi="Times New Roman" w:cs="Times New Roman"/>
          <w:sz w:val="24"/>
          <w:szCs w:val="24"/>
        </w:rPr>
        <w:t xml:space="preserve"> </w:t>
      </w:r>
      <w:proofErr w:type="spellStart"/>
      <w:r w:rsidR="001A6066" w:rsidRPr="002979B9">
        <w:rPr>
          <w:rFonts w:ascii="Times New Roman" w:hAnsi="Times New Roman" w:cs="Times New Roman"/>
          <w:sz w:val="24"/>
          <w:szCs w:val="24"/>
        </w:rPr>
        <w:t>keputusan</w:t>
      </w:r>
      <w:proofErr w:type="spellEnd"/>
      <w:r w:rsidR="001A6066" w:rsidRPr="002979B9">
        <w:rPr>
          <w:rFonts w:ascii="Times New Roman" w:hAnsi="Times New Roman" w:cs="Times New Roman"/>
          <w:sz w:val="24"/>
          <w:szCs w:val="24"/>
        </w:rPr>
        <w:t xml:space="preserve"> </w:t>
      </w:r>
      <w:proofErr w:type="spellStart"/>
      <w:r w:rsidR="001A6066" w:rsidRPr="002979B9">
        <w:rPr>
          <w:rFonts w:ascii="Times New Roman" w:hAnsi="Times New Roman" w:cs="Times New Roman"/>
          <w:sz w:val="24"/>
          <w:szCs w:val="24"/>
        </w:rPr>
        <w:t>tentang</w:t>
      </w:r>
      <w:proofErr w:type="spellEnd"/>
      <w:r w:rsidR="001A6066" w:rsidRPr="002979B9">
        <w:rPr>
          <w:rFonts w:ascii="Times New Roman" w:hAnsi="Times New Roman" w:cs="Times New Roman"/>
          <w:sz w:val="24"/>
          <w:szCs w:val="24"/>
        </w:rPr>
        <w:t xml:space="preserve"> </w:t>
      </w:r>
      <w:proofErr w:type="spellStart"/>
      <w:r w:rsidR="001A6066" w:rsidRPr="002979B9">
        <w:rPr>
          <w:rFonts w:ascii="Times New Roman" w:hAnsi="Times New Roman" w:cs="Times New Roman"/>
          <w:sz w:val="24"/>
          <w:szCs w:val="24"/>
        </w:rPr>
        <w:t>pengungkapan</w:t>
      </w:r>
      <w:proofErr w:type="spellEnd"/>
      <w:r w:rsidR="001A6066" w:rsidRPr="002979B9">
        <w:rPr>
          <w:rFonts w:ascii="Times New Roman" w:hAnsi="Times New Roman" w:cs="Times New Roman"/>
          <w:sz w:val="24"/>
          <w:szCs w:val="24"/>
        </w:rPr>
        <w:t xml:space="preserve"> CSR </w:t>
      </w:r>
      <w:proofErr w:type="spellStart"/>
      <w:r w:rsidR="001A6066" w:rsidRPr="002979B9">
        <w:rPr>
          <w:rFonts w:ascii="Times New Roman" w:hAnsi="Times New Roman" w:cs="Times New Roman"/>
          <w:sz w:val="24"/>
          <w:szCs w:val="24"/>
        </w:rPr>
        <w:t>perusahaan</w:t>
      </w:r>
      <w:proofErr w:type="spellEnd"/>
      <w:r w:rsidR="001A6066" w:rsidRPr="002979B9">
        <w:rPr>
          <w:rFonts w:ascii="Times New Roman" w:hAnsi="Times New Roman" w:cs="Times New Roman"/>
          <w:sz w:val="24"/>
          <w:szCs w:val="24"/>
        </w:rPr>
        <w:t>.</w:t>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adanya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wanita</w:t>
      </w:r>
      <w:proofErr w:type="spellEnd"/>
      <w:r w:rsidRPr="002979B9">
        <w:rPr>
          <w:rFonts w:ascii="Times New Roman" w:hAnsi="Times New Roman" w:cs="Times New Roman"/>
          <w:sz w:val="24"/>
          <w:szCs w:val="24"/>
        </w:rPr>
        <w:t xml:space="preserve"> pada </w:t>
      </w:r>
      <w:proofErr w:type="spellStart"/>
      <w:r w:rsidRPr="002979B9">
        <w:rPr>
          <w:rFonts w:ascii="Times New Roman" w:hAnsi="Times New Roman" w:cs="Times New Roman"/>
          <w:sz w:val="24"/>
          <w:szCs w:val="24"/>
        </w:rPr>
        <w:t>jajaran</w:t>
      </w:r>
      <w:proofErr w:type="spellEnd"/>
      <w:r w:rsidRPr="002979B9">
        <w:rPr>
          <w:rFonts w:ascii="Times New Roman" w:hAnsi="Times New Roman" w:cs="Times New Roman"/>
          <w:sz w:val="24"/>
          <w:szCs w:val="24"/>
        </w:rPr>
        <w:t xml:space="preserve"> dewan </w:t>
      </w:r>
      <w:proofErr w:type="spellStart"/>
      <w:r w:rsidRPr="002979B9">
        <w:rPr>
          <w:rFonts w:ascii="Times New Roman" w:hAnsi="Times New Roman" w:cs="Times New Roman"/>
          <w:sz w:val="24"/>
          <w:szCs w:val="24"/>
        </w:rPr>
        <w:t>komisaris</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direksi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diharapkan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dapat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meningkatkan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pengu</w:t>
      </w:r>
      <w:r w:rsidR="003A3A88" w:rsidRPr="002979B9">
        <w:rPr>
          <w:rFonts w:ascii="Times New Roman" w:hAnsi="Times New Roman" w:cs="Times New Roman"/>
          <w:sz w:val="24"/>
          <w:szCs w:val="24"/>
        </w:rPr>
        <w:t>ngkapan</w:t>
      </w:r>
      <w:proofErr w:type="spellEnd"/>
      <w:r w:rsidR="003A3A88" w:rsidRPr="002979B9">
        <w:rPr>
          <w:rFonts w:ascii="Times New Roman" w:hAnsi="Times New Roman" w:cs="Times New Roman"/>
          <w:sz w:val="24"/>
          <w:szCs w:val="24"/>
        </w:rPr>
        <w:t xml:space="preserve"> </w:t>
      </w:r>
      <w:proofErr w:type="spellStart"/>
      <w:r w:rsidR="003A3A88" w:rsidRPr="002979B9">
        <w:rPr>
          <w:rFonts w:ascii="Times New Roman" w:hAnsi="Times New Roman" w:cs="Times New Roman"/>
          <w:sz w:val="24"/>
          <w:szCs w:val="24"/>
        </w:rPr>
        <w:t>informasi</w:t>
      </w:r>
      <w:proofErr w:type="spellEnd"/>
      <w:r w:rsidR="001E53BA" w:rsidRPr="002979B9">
        <w:rPr>
          <w:rFonts w:ascii="Times New Roman" w:hAnsi="Times New Roman" w:cs="Times New Roman"/>
          <w:sz w:val="24"/>
          <w:szCs w:val="24"/>
        </w:rPr>
        <w:t xml:space="preserve"> CSR</w:t>
      </w:r>
      <w:r w:rsidR="003A3A88" w:rsidRPr="002979B9">
        <w:rPr>
          <w:rFonts w:ascii="Times New Roman" w:hAnsi="Times New Roman" w:cs="Times New Roman"/>
          <w:sz w:val="24"/>
          <w:szCs w:val="24"/>
        </w:rPr>
        <w:t xml:space="preserve"> di </w:t>
      </w:r>
      <w:proofErr w:type="spellStart"/>
      <w:r w:rsidR="003A3A88" w:rsidRPr="002979B9">
        <w:rPr>
          <w:rFonts w:ascii="Times New Roman" w:hAnsi="Times New Roman" w:cs="Times New Roman"/>
          <w:sz w:val="24"/>
          <w:szCs w:val="24"/>
        </w:rPr>
        <w:t>perusahaan</w:t>
      </w:r>
      <w:proofErr w:type="spellEnd"/>
      <w:r w:rsidR="00FD7866" w:rsidRPr="002979B9">
        <w:rPr>
          <w:rFonts w:ascii="Times New Roman" w:hAnsi="Times New Roman" w:cs="Times New Roman"/>
          <w:sz w:val="24"/>
          <w:szCs w:val="24"/>
        </w:rPr>
        <w:t xml:space="preserve"> </w:t>
      </w:r>
      <w:r w:rsidR="00FD7866" w:rsidRPr="002979B9">
        <w:rPr>
          <w:rFonts w:ascii="Times New Roman" w:hAnsi="Times New Roman" w:cs="Times New Roman"/>
          <w:sz w:val="24"/>
          <w:szCs w:val="24"/>
        </w:rPr>
        <w:fldChar w:fldCharType="begin" w:fldLock="1"/>
      </w:r>
      <w:r w:rsidR="00080B9D" w:rsidRPr="002979B9">
        <w:rPr>
          <w:rFonts w:ascii="Times New Roman" w:hAnsi="Times New Roman" w:cs="Times New Roman"/>
          <w:sz w:val="24"/>
          <w:szCs w:val="24"/>
        </w:rPr>
        <w:instrText>ADDIN CSL_CITATION {"citationItems":[{"id":"ITEM-1","itemData":{"abstract":"This study aimed to analyze the influence of diversity of boards of directors and commissioners consisting of gender diversity, diversity of nationalities, diversity education, firm size and profitability on the disclosure of Corporate Social Responsibility (CSR). The …","author":[{"dropping-particle":"","family":"Pajaria","given":"","non-dropping-particle":"","parse-names":false,"suffix":""},{"dropping-particle":"","family":"Meutia","given":"","non-dropping-particle":"","parse-names":false,"suffix":""},{"dropping-particle":"","family":"Widiyanti","given":"","non-dropping-particle":"","parse-names":false,"suffix":""}],"container-title":"Akuntabilitas: Jurnal Penelitian Dan Pengembangan Akuntansi","id":"ITEM-1","issue":"2","issued":{"date-parts":[["2016"]]},"page":"177-200","title":"Perusahaan dan Profitabilitas Terhadap Pengungkapan Corporate Social Responsibility Perusahaan Sektor Manufaktur","type":"article-journal","volume":"10"},"uris":["http://www.mendeley.com/documents/?uuid=57264544-b7ae-4003-bd11-5ad2d4c86c75"]}],"mendeley":{"formattedCitation":"(Pajaria et al., 2016)","plainTextFormattedCitation":"(Pajaria et al., 2016)","previouslyFormattedCitation":"(Pajaria et al., 2016)"},"properties":{"noteIndex":0},"schema":"https://github.com/citation-style-language/schema/raw/master/csl-citation.json"}</w:instrText>
      </w:r>
      <w:r w:rsidR="00FD7866" w:rsidRPr="002979B9">
        <w:rPr>
          <w:rFonts w:ascii="Times New Roman" w:hAnsi="Times New Roman" w:cs="Times New Roman"/>
          <w:sz w:val="24"/>
          <w:szCs w:val="24"/>
        </w:rPr>
        <w:fldChar w:fldCharType="separate"/>
      </w:r>
      <w:r w:rsidR="00FD7866" w:rsidRPr="002979B9">
        <w:rPr>
          <w:rFonts w:ascii="Times New Roman" w:hAnsi="Times New Roman" w:cs="Times New Roman"/>
          <w:noProof/>
          <w:sz w:val="24"/>
          <w:szCs w:val="24"/>
        </w:rPr>
        <w:t>(Pajaria et al., 2016)</w:t>
      </w:r>
      <w:r w:rsidR="00FD7866" w:rsidRPr="002979B9">
        <w:rPr>
          <w:rFonts w:ascii="Times New Roman" w:hAnsi="Times New Roman" w:cs="Times New Roman"/>
          <w:sz w:val="24"/>
          <w:szCs w:val="24"/>
        </w:rPr>
        <w:fldChar w:fldCharType="end"/>
      </w:r>
      <w:r w:rsidR="00B062E5" w:rsidRPr="002979B9">
        <w:rPr>
          <w:rFonts w:ascii="Times New Roman" w:hAnsi="Times New Roman" w:cs="Times New Roman"/>
          <w:sz w:val="24"/>
          <w:szCs w:val="24"/>
        </w:rPr>
        <w:t xml:space="preserve">. Para </w:t>
      </w:r>
      <w:r w:rsidR="007D2A98" w:rsidRPr="007D2A98">
        <w:rPr>
          <w:rFonts w:ascii="Times New Roman" w:hAnsi="Times New Roman" w:cs="Times New Roman"/>
          <w:i/>
          <w:iCs/>
          <w:sz w:val="24"/>
          <w:szCs w:val="24"/>
        </w:rPr>
        <w:t>stakeholder</w:t>
      </w:r>
      <w:r w:rsidR="00B062E5" w:rsidRPr="002979B9">
        <w:rPr>
          <w:rFonts w:ascii="Times New Roman" w:hAnsi="Times New Roman" w:cs="Times New Roman"/>
          <w:i/>
          <w:sz w:val="24"/>
          <w:szCs w:val="24"/>
        </w:rPr>
        <w:t xml:space="preserve">, </w:t>
      </w:r>
      <w:proofErr w:type="spellStart"/>
      <w:r w:rsidR="00B062E5" w:rsidRPr="002979B9">
        <w:rPr>
          <w:rFonts w:ascii="Times New Roman" w:hAnsi="Times New Roman" w:cs="Times New Roman"/>
          <w:sz w:val="24"/>
          <w:szCs w:val="24"/>
        </w:rPr>
        <w:t>termasuk</w:t>
      </w:r>
      <w:proofErr w:type="spellEnd"/>
      <w:r w:rsidR="00B062E5" w:rsidRPr="002979B9">
        <w:rPr>
          <w:rFonts w:ascii="Times New Roman" w:hAnsi="Times New Roman" w:cs="Times New Roman"/>
          <w:sz w:val="24"/>
          <w:szCs w:val="24"/>
        </w:rPr>
        <w:t xml:space="preserve"> investor, </w:t>
      </w:r>
      <w:proofErr w:type="spellStart"/>
      <w:r w:rsidR="00B062E5" w:rsidRPr="002979B9">
        <w:rPr>
          <w:rFonts w:ascii="Times New Roman" w:hAnsi="Times New Roman" w:cs="Times New Roman"/>
          <w:sz w:val="24"/>
          <w:szCs w:val="24"/>
        </w:rPr>
        <w:t>karyawan</w:t>
      </w:r>
      <w:proofErr w:type="spellEnd"/>
      <w:r w:rsidR="00B062E5" w:rsidRPr="002979B9">
        <w:rPr>
          <w:rFonts w:ascii="Times New Roman" w:hAnsi="Times New Roman" w:cs="Times New Roman"/>
          <w:sz w:val="24"/>
          <w:szCs w:val="24"/>
        </w:rPr>
        <w:t xml:space="preserve">, </w:t>
      </w:r>
      <w:proofErr w:type="spellStart"/>
      <w:r w:rsidR="00B062E5" w:rsidRPr="002979B9">
        <w:rPr>
          <w:rFonts w:ascii="Times New Roman" w:hAnsi="Times New Roman" w:cs="Times New Roman"/>
          <w:sz w:val="24"/>
          <w:szCs w:val="24"/>
        </w:rPr>
        <w:t>masyarakat</w:t>
      </w:r>
      <w:proofErr w:type="spellEnd"/>
      <w:r w:rsidR="00B062E5" w:rsidRPr="002979B9">
        <w:rPr>
          <w:rFonts w:ascii="Times New Roman" w:hAnsi="Times New Roman" w:cs="Times New Roman"/>
          <w:sz w:val="24"/>
          <w:szCs w:val="24"/>
        </w:rPr>
        <w:t xml:space="preserve"> </w:t>
      </w:r>
      <w:proofErr w:type="spellStart"/>
      <w:r w:rsidR="00B062E5" w:rsidRPr="002979B9">
        <w:rPr>
          <w:rFonts w:ascii="Times New Roman" w:hAnsi="Times New Roman" w:cs="Times New Roman"/>
          <w:sz w:val="24"/>
          <w:szCs w:val="24"/>
        </w:rPr>
        <w:t>dapat</w:t>
      </w:r>
      <w:proofErr w:type="spellEnd"/>
      <w:r w:rsidR="00B062E5" w:rsidRPr="002979B9">
        <w:rPr>
          <w:rFonts w:ascii="Times New Roman" w:hAnsi="Times New Roman" w:cs="Times New Roman"/>
          <w:sz w:val="24"/>
          <w:szCs w:val="24"/>
        </w:rPr>
        <w:t xml:space="preserve"> </w:t>
      </w:r>
      <w:proofErr w:type="spellStart"/>
      <w:r w:rsidR="00B062E5" w:rsidRPr="002979B9">
        <w:rPr>
          <w:rFonts w:ascii="Times New Roman" w:hAnsi="Times New Roman" w:cs="Times New Roman"/>
          <w:sz w:val="24"/>
          <w:szCs w:val="24"/>
        </w:rPr>
        <w:t>merasa</w:t>
      </w:r>
      <w:proofErr w:type="spellEnd"/>
      <w:r w:rsidR="00B062E5" w:rsidRPr="002979B9">
        <w:rPr>
          <w:rFonts w:ascii="Times New Roman" w:hAnsi="Times New Roman" w:cs="Times New Roman"/>
          <w:sz w:val="24"/>
          <w:szCs w:val="24"/>
        </w:rPr>
        <w:t xml:space="preserve"> </w:t>
      </w:r>
      <w:proofErr w:type="spellStart"/>
      <w:r w:rsidR="00B062E5" w:rsidRPr="002979B9">
        <w:rPr>
          <w:rFonts w:ascii="Times New Roman" w:hAnsi="Times New Roman" w:cs="Times New Roman"/>
          <w:sz w:val="24"/>
          <w:szCs w:val="24"/>
        </w:rPr>
        <w:t>lebih</w:t>
      </w:r>
      <w:proofErr w:type="spellEnd"/>
      <w:r w:rsidR="00B062E5" w:rsidRPr="002979B9">
        <w:rPr>
          <w:rFonts w:ascii="Times New Roman" w:hAnsi="Times New Roman" w:cs="Times New Roman"/>
          <w:sz w:val="24"/>
          <w:szCs w:val="24"/>
        </w:rPr>
        <w:t xml:space="preserve"> </w:t>
      </w:r>
      <w:proofErr w:type="spellStart"/>
      <w:r w:rsidR="00B062E5" w:rsidRPr="002979B9">
        <w:rPr>
          <w:rFonts w:ascii="Times New Roman" w:hAnsi="Times New Roman" w:cs="Times New Roman"/>
          <w:sz w:val="24"/>
          <w:szCs w:val="24"/>
        </w:rPr>
        <w:t>puas</w:t>
      </w:r>
      <w:proofErr w:type="spellEnd"/>
      <w:r w:rsidR="00B062E5" w:rsidRPr="002979B9">
        <w:rPr>
          <w:rFonts w:ascii="Times New Roman" w:hAnsi="Times New Roman" w:cs="Times New Roman"/>
          <w:sz w:val="24"/>
          <w:szCs w:val="24"/>
        </w:rPr>
        <w:t xml:space="preserve"> </w:t>
      </w:r>
      <w:proofErr w:type="spellStart"/>
      <w:r w:rsidR="00B062E5" w:rsidRPr="002979B9">
        <w:rPr>
          <w:rFonts w:ascii="Times New Roman" w:hAnsi="Times New Roman" w:cs="Times New Roman"/>
          <w:sz w:val="24"/>
          <w:szCs w:val="24"/>
        </w:rPr>
        <w:t>dengan</w:t>
      </w:r>
      <w:proofErr w:type="spellEnd"/>
      <w:r w:rsidR="00B062E5" w:rsidRPr="002979B9">
        <w:rPr>
          <w:rFonts w:ascii="Times New Roman" w:hAnsi="Times New Roman" w:cs="Times New Roman"/>
          <w:sz w:val="24"/>
          <w:szCs w:val="24"/>
        </w:rPr>
        <w:t xml:space="preserve"> </w:t>
      </w:r>
      <w:proofErr w:type="spellStart"/>
      <w:r w:rsidR="00B062E5" w:rsidRPr="002979B9">
        <w:rPr>
          <w:rFonts w:ascii="Times New Roman" w:hAnsi="Times New Roman" w:cs="Times New Roman"/>
          <w:sz w:val="24"/>
          <w:szCs w:val="24"/>
        </w:rPr>
        <w:t>adanya</w:t>
      </w:r>
      <w:proofErr w:type="spellEnd"/>
      <w:r w:rsidR="00B062E5" w:rsidRPr="002979B9">
        <w:rPr>
          <w:rFonts w:ascii="Times New Roman" w:hAnsi="Times New Roman" w:cs="Times New Roman"/>
          <w:sz w:val="24"/>
          <w:szCs w:val="24"/>
        </w:rPr>
        <w:t xml:space="preserve"> </w:t>
      </w:r>
      <w:proofErr w:type="spellStart"/>
      <w:r w:rsidR="00B062E5" w:rsidRPr="002979B9">
        <w:rPr>
          <w:rFonts w:ascii="Times New Roman" w:hAnsi="Times New Roman" w:cs="Times New Roman"/>
          <w:sz w:val="24"/>
          <w:szCs w:val="24"/>
        </w:rPr>
        <w:t>keberagaman</w:t>
      </w:r>
      <w:proofErr w:type="spellEnd"/>
      <w:r w:rsidR="00B062E5" w:rsidRPr="002979B9">
        <w:rPr>
          <w:rFonts w:ascii="Times New Roman" w:hAnsi="Times New Roman" w:cs="Times New Roman"/>
          <w:sz w:val="24"/>
          <w:szCs w:val="24"/>
        </w:rPr>
        <w:t xml:space="preserve"> gender </w:t>
      </w:r>
      <w:proofErr w:type="spellStart"/>
      <w:r w:rsidR="00B062E5" w:rsidRPr="002979B9">
        <w:rPr>
          <w:rFonts w:ascii="Times New Roman" w:hAnsi="Times New Roman" w:cs="Times New Roman"/>
          <w:sz w:val="24"/>
          <w:szCs w:val="24"/>
        </w:rPr>
        <w:t>ini</w:t>
      </w:r>
      <w:proofErr w:type="spellEnd"/>
      <w:r w:rsidR="00B062E5" w:rsidRPr="002979B9">
        <w:rPr>
          <w:rFonts w:ascii="Times New Roman" w:hAnsi="Times New Roman" w:cs="Times New Roman"/>
          <w:sz w:val="24"/>
          <w:szCs w:val="24"/>
        </w:rPr>
        <w:t xml:space="preserve">. Karena </w:t>
      </w:r>
      <w:proofErr w:type="spellStart"/>
      <w:r w:rsidR="00B062E5" w:rsidRPr="002979B9">
        <w:rPr>
          <w:rFonts w:ascii="Times New Roman" w:hAnsi="Times New Roman" w:cs="Times New Roman"/>
          <w:sz w:val="24"/>
          <w:szCs w:val="24"/>
        </w:rPr>
        <w:t>mereka</w:t>
      </w:r>
      <w:proofErr w:type="spellEnd"/>
      <w:r w:rsidR="00B062E5" w:rsidRPr="002979B9">
        <w:rPr>
          <w:rFonts w:ascii="Times New Roman" w:hAnsi="Times New Roman" w:cs="Times New Roman"/>
          <w:sz w:val="24"/>
          <w:szCs w:val="24"/>
        </w:rPr>
        <w:t xml:space="preserve"> </w:t>
      </w:r>
      <w:proofErr w:type="spellStart"/>
      <w:r w:rsidR="00B062E5" w:rsidRPr="002979B9">
        <w:rPr>
          <w:rFonts w:ascii="Times New Roman" w:hAnsi="Times New Roman" w:cs="Times New Roman"/>
          <w:sz w:val="24"/>
          <w:szCs w:val="24"/>
        </w:rPr>
        <w:t>merasa</w:t>
      </w:r>
      <w:proofErr w:type="spellEnd"/>
      <w:r w:rsidR="00B062E5" w:rsidRPr="002979B9">
        <w:rPr>
          <w:rFonts w:ascii="Times New Roman" w:hAnsi="Times New Roman" w:cs="Times New Roman"/>
          <w:sz w:val="24"/>
          <w:szCs w:val="24"/>
        </w:rPr>
        <w:t xml:space="preserve"> </w:t>
      </w:r>
      <w:proofErr w:type="spellStart"/>
      <w:r w:rsidR="00B062E5" w:rsidRPr="002979B9">
        <w:rPr>
          <w:rFonts w:ascii="Times New Roman" w:hAnsi="Times New Roman" w:cs="Times New Roman"/>
          <w:sz w:val="24"/>
          <w:szCs w:val="24"/>
        </w:rPr>
        <w:t>bahwa</w:t>
      </w:r>
      <w:proofErr w:type="spellEnd"/>
      <w:r w:rsidR="00B062E5" w:rsidRPr="002979B9">
        <w:rPr>
          <w:rFonts w:ascii="Times New Roman" w:hAnsi="Times New Roman" w:cs="Times New Roman"/>
          <w:sz w:val="24"/>
          <w:szCs w:val="24"/>
        </w:rPr>
        <w:t xml:space="preserve"> </w:t>
      </w:r>
      <w:proofErr w:type="spellStart"/>
      <w:r w:rsidR="00B062E5" w:rsidRPr="002979B9">
        <w:rPr>
          <w:rFonts w:ascii="Times New Roman" w:hAnsi="Times New Roman" w:cs="Times New Roman"/>
          <w:sz w:val="24"/>
          <w:szCs w:val="24"/>
        </w:rPr>
        <w:t>perusahaan</w:t>
      </w:r>
      <w:proofErr w:type="spellEnd"/>
      <w:r w:rsidR="00B062E5" w:rsidRPr="002979B9">
        <w:rPr>
          <w:rFonts w:ascii="Times New Roman" w:hAnsi="Times New Roman" w:cs="Times New Roman"/>
          <w:sz w:val="24"/>
          <w:szCs w:val="24"/>
        </w:rPr>
        <w:t xml:space="preserve"> </w:t>
      </w:r>
      <w:proofErr w:type="spellStart"/>
      <w:r w:rsidR="00B062E5" w:rsidRPr="002979B9">
        <w:rPr>
          <w:rFonts w:ascii="Times New Roman" w:hAnsi="Times New Roman" w:cs="Times New Roman"/>
          <w:sz w:val="24"/>
          <w:szCs w:val="24"/>
        </w:rPr>
        <w:t>memperhatikan</w:t>
      </w:r>
      <w:proofErr w:type="spellEnd"/>
      <w:r w:rsidR="00B062E5" w:rsidRPr="002979B9">
        <w:rPr>
          <w:rFonts w:ascii="Times New Roman" w:hAnsi="Times New Roman" w:cs="Times New Roman"/>
          <w:sz w:val="24"/>
          <w:szCs w:val="24"/>
        </w:rPr>
        <w:t xml:space="preserve"> </w:t>
      </w:r>
      <w:proofErr w:type="spellStart"/>
      <w:r w:rsidR="00B062E5" w:rsidRPr="002979B9">
        <w:rPr>
          <w:rFonts w:ascii="Times New Roman" w:hAnsi="Times New Roman" w:cs="Times New Roman"/>
          <w:sz w:val="24"/>
          <w:szCs w:val="24"/>
        </w:rPr>
        <w:t>kepentingan</w:t>
      </w:r>
      <w:proofErr w:type="spellEnd"/>
      <w:r w:rsidR="00B062E5" w:rsidRPr="002979B9">
        <w:rPr>
          <w:rFonts w:ascii="Times New Roman" w:hAnsi="Times New Roman" w:cs="Times New Roman"/>
          <w:sz w:val="24"/>
          <w:szCs w:val="24"/>
        </w:rPr>
        <w:t xml:space="preserve"> </w:t>
      </w:r>
      <w:proofErr w:type="spellStart"/>
      <w:r w:rsidR="00B062E5" w:rsidRPr="002979B9">
        <w:rPr>
          <w:rFonts w:ascii="Times New Roman" w:hAnsi="Times New Roman" w:cs="Times New Roman"/>
          <w:sz w:val="24"/>
          <w:szCs w:val="24"/>
        </w:rPr>
        <w:t>bisnis</w:t>
      </w:r>
      <w:proofErr w:type="spellEnd"/>
      <w:r w:rsidR="00B062E5" w:rsidRPr="002979B9">
        <w:rPr>
          <w:rFonts w:ascii="Times New Roman" w:hAnsi="Times New Roman" w:cs="Times New Roman"/>
          <w:sz w:val="24"/>
          <w:szCs w:val="24"/>
        </w:rPr>
        <w:t xml:space="preserve"> dan </w:t>
      </w:r>
      <w:proofErr w:type="spellStart"/>
      <w:r w:rsidR="00B062E5" w:rsidRPr="002979B9">
        <w:rPr>
          <w:rFonts w:ascii="Times New Roman" w:hAnsi="Times New Roman" w:cs="Times New Roman"/>
          <w:sz w:val="24"/>
          <w:szCs w:val="24"/>
        </w:rPr>
        <w:t>berkontribusi</w:t>
      </w:r>
      <w:proofErr w:type="spellEnd"/>
      <w:r w:rsidR="00B062E5" w:rsidRPr="002979B9">
        <w:rPr>
          <w:rFonts w:ascii="Times New Roman" w:hAnsi="Times New Roman" w:cs="Times New Roman"/>
          <w:sz w:val="24"/>
          <w:szCs w:val="24"/>
        </w:rPr>
        <w:t xml:space="preserve"> </w:t>
      </w:r>
      <w:proofErr w:type="spellStart"/>
      <w:r w:rsidR="00B062E5" w:rsidRPr="002979B9">
        <w:rPr>
          <w:rFonts w:ascii="Times New Roman" w:hAnsi="Times New Roman" w:cs="Times New Roman"/>
          <w:sz w:val="24"/>
          <w:szCs w:val="24"/>
        </w:rPr>
        <w:t>kepada</w:t>
      </w:r>
      <w:proofErr w:type="spellEnd"/>
      <w:r w:rsidR="00B062E5" w:rsidRPr="002979B9">
        <w:rPr>
          <w:rFonts w:ascii="Times New Roman" w:hAnsi="Times New Roman" w:cs="Times New Roman"/>
          <w:sz w:val="24"/>
          <w:szCs w:val="24"/>
        </w:rPr>
        <w:t xml:space="preserve"> </w:t>
      </w:r>
      <w:proofErr w:type="spellStart"/>
      <w:r w:rsidR="00B062E5" w:rsidRPr="002979B9">
        <w:rPr>
          <w:rFonts w:ascii="Times New Roman" w:hAnsi="Times New Roman" w:cs="Times New Roman"/>
          <w:sz w:val="24"/>
          <w:szCs w:val="24"/>
        </w:rPr>
        <w:t>masyarakat</w:t>
      </w:r>
      <w:proofErr w:type="spellEnd"/>
      <w:r w:rsidR="00B062E5" w:rsidRPr="002979B9">
        <w:rPr>
          <w:rFonts w:ascii="Times New Roman" w:hAnsi="Times New Roman" w:cs="Times New Roman"/>
          <w:sz w:val="24"/>
          <w:szCs w:val="24"/>
        </w:rPr>
        <w:t xml:space="preserve"> dan </w:t>
      </w:r>
      <w:proofErr w:type="spellStart"/>
      <w:r w:rsidR="00B062E5" w:rsidRPr="002979B9">
        <w:rPr>
          <w:rFonts w:ascii="Times New Roman" w:hAnsi="Times New Roman" w:cs="Times New Roman"/>
          <w:sz w:val="24"/>
          <w:szCs w:val="24"/>
        </w:rPr>
        <w:t>lingkungan</w:t>
      </w:r>
      <w:proofErr w:type="spellEnd"/>
      <w:r w:rsidR="00B062E5" w:rsidRPr="002979B9">
        <w:rPr>
          <w:rFonts w:ascii="Times New Roman" w:hAnsi="Times New Roman" w:cs="Times New Roman"/>
          <w:sz w:val="24"/>
          <w:szCs w:val="24"/>
        </w:rPr>
        <w:t xml:space="preserve">, </w:t>
      </w:r>
      <w:proofErr w:type="spellStart"/>
      <w:r w:rsidR="00B062E5" w:rsidRPr="002979B9">
        <w:rPr>
          <w:rFonts w:ascii="Times New Roman" w:hAnsi="Times New Roman" w:cs="Times New Roman"/>
          <w:sz w:val="24"/>
          <w:szCs w:val="24"/>
        </w:rPr>
        <w:t>sehingga</w:t>
      </w:r>
      <w:proofErr w:type="spellEnd"/>
      <w:r w:rsidR="00B062E5" w:rsidRPr="002979B9">
        <w:rPr>
          <w:rFonts w:ascii="Times New Roman" w:hAnsi="Times New Roman" w:cs="Times New Roman"/>
          <w:sz w:val="24"/>
          <w:szCs w:val="24"/>
        </w:rPr>
        <w:t xml:space="preserve"> </w:t>
      </w:r>
      <w:proofErr w:type="spellStart"/>
      <w:r w:rsidR="00B062E5" w:rsidRPr="002979B9">
        <w:rPr>
          <w:rFonts w:ascii="Times New Roman" w:hAnsi="Times New Roman" w:cs="Times New Roman"/>
          <w:sz w:val="24"/>
          <w:szCs w:val="24"/>
        </w:rPr>
        <w:t>dapat</w:t>
      </w:r>
      <w:proofErr w:type="spellEnd"/>
      <w:r w:rsidR="00B062E5" w:rsidRPr="002979B9">
        <w:rPr>
          <w:rFonts w:ascii="Times New Roman" w:hAnsi="Times New Roman" w:cs="Times New Roman"/>
          <w:sz w:val="24"/>
          <w:szCs w:val="24"/>
        </w:rPr>
        <w:t xml:space="preserve"> </w:t>
      </w:r>
      <w:proofErr w:type="spellStart"/>
      <w:r w:rsidR="00B062E5" w:rsidRPr="002979B9">
        <w:rPr>
          <w:rFonts w:ascii="Times New Roman" w:hAnsi="Times New Roman" w:cs="Times New Roman"/>
          <w:sz w:val="24"/>
          <w:szCs w:val="24"/>
        </w:rPr>
        <w:t>meningkatkan</w:t>
      </w:r>
      <w:proofErr w:type="spellEnd"/>
      <w:r w:rsidR="00B062E5" w:rsidRPr="002979B9">
        <w:rPr>
          <w:rFonts w:ascii="Times New Roman" w:hAnsi="Times New Roman" w:cs="Times New Roman"/>
          <w:sz w:val="24"/>
          <w:szCs w:val="24"/>
        </w:rPr>
        <w:t xml:space="preserve"> </w:t>
      </w:r>
      <w:proofErr w:type="spellStart"/>
      <w:r w:rsidR="00B062E5" w:rsidRPr="002979B9">
        <w:rPr>
          <w:rFonts w:ascii="Times New Roman" w:hAnsi="Times New Roman" w:cs="Times New Roman"/>
          <w:sz w:val="24"/>
          <w:szCs w:val="24"/>
        </w:rPr>
        <w:t>loyalitas</w:t>
      </w:r>
      <w:proofErr w:type="spellEnd"/>
      <w:r w:rsidR="00B062E5" w:rsidRPr="002979B9">
        <w:rPr>
          <w:rFonts w:ascii="Times New Roman" w:hAnsi="Times New Roman" w:cs="Times New Roman"/>
          <w:sz w:val="24"/>
          <w:szCs w:val="24"/>
        </w:rPr>
        <w:t xml:space="preserve"> dan </w:t>
      </w:r>
      <w:proofErr w:type="spellStart"/>
      <w:r w:rsidR="00B062E5" w:rsidRPr="002979B9">
        <w:rPr>
          <w:rFonts w:ascii="Times New Roman" w:hAnsi="Times New Roman" w:cs="Times New Roman"/>
          <w:sz w:val="24"/>
          <w:szCs w:val="24"/>
        </w:rPr>
        <w:t>dukungan</w:t>
      </w:r>
      <w:proofErr w:type="spellEnd"/>
      <w:r w:rsidR="00B062E5" w:rsidRPr="002979B9">
        <w:rPr>
          <w:rFonts w:ascii="Times New Roman" w:hAnsi="Times New Roman" w:cs="Times New Roman"/>
          <w:sz w:val="24"/>
          <w:szCs w:val="24"/>
        </w:rPr>
        <w:t xml:space="preserve"> </w:t>
      </w:r>
      <w:r w:rsidR="007D2A98" w:rsidRPr="007D2A98">
        <w:rPr>
          <w:rFonts w:ascii="Times New Roman" w:hAnsi="Times New Roman" w:cs="Times New Roman"/>
          <w:i/>
          <w:iCs/>
          <w:sz w:val="24"/>
          <w:szCs w:val="24"/>
        </w:rPr>
        <w:t>stakeholder</w:t>
      </w:r>
      <w:r w:rsidR="00B062E5" w:rsidRPr="002979B9">
        <w:rPr>
          <w:rFonts w:ascii="Times New Roman" w:hAnsi="Times New Roman" w:cs="Times New Roman"/>
          <w:i/>
          <w:sz w:val="24"/>
          <w:szCs w:val="24"/>
        </w:rPr>
        <w:t>.</w:t>
      </w:r>
    </w:p>
    <w:p w14:paraId="7064402A" w14:textId="460E0D4C" w:rsidR="002237A7" w:rsidRPr="002979B9" w:rsidRDefault="002237A7" w:rsidP="00155281">
      <w:pPr>
        <w:pStyle w:val="Heading3"/>
        <w:spacing w:line="480" w:lineRule="auto"/>
        <w:jc w:val="both"/>
        <w:rPr>
          <w:rFonts w:ascii="Times New Roman" w:hAnsi="Times New Roman" w:cs="Times New Roman"/>
          <w:i/>
          <w:color w:val="auto"/>
          <w:sz w:val="24"/>
          <w:szCs w:val="24"/>
        </w:rPr>
      </w:pPr>
      <w:bookmarkStart w:id="16" w:name="_Toc206357785"/>
      <w:r w:rsidRPr="002979B9">
        <w:rPr>
          <w:rFonts w:ascii="Times New Roman" w:hAnsi="Times New Roman" w:cs="Times New Roman"/>
          <w:color w:val="auto"/>
          <w:sz w:val="24"/>
          <w:szCs w:val="24"/>
        </w:rPr>
        <w:t>2.1.</w:t>
      </w:r>
      <w:r w:rsidR="00E54586" w:rsidRPr="002979B9">
        <w:rPr>
          <w:rFonts w:ascii="Times New Roman" w:hAnsi="Times New Roman" w:cs="Times New Roman"/>
          <w:color w:val="auto"/>
          <w:sz w:val="24"/>
          <w:szCs w:val="24"/>
        </w:rPr>
        <w:t>5</w:t>
      </w:r>
      <w:r w:rsidRPr="002979B9">
        <w:rPr>
          <w:rFonts w:ascii="Times New Roman" w:hAnsi="Times New Roman" w:cs="Times New Roman"/>
          <w:color w:val="auto"/>
          <w:sz w:val="24"/>
          <w:szCs w:val="24"/>
        </w:rPr>
        <w:t xml:space="preserve"> </w:t>
      </w:r>
      <w:r w:rsidRPr="002979B9">
        <w:rPr>
          <w:rFonts w:ascii="Times New Roman" w:hAnsi="Times New Roman" w:cs="Times New Roman"/>
          <w:i/>
          <w:color w:val="auto"/>
          <w:sz w:val="24"/>
          <w:szCs w:val="24"/>
        </w:rPr>
        <w:t>Media Exposure</w:t>
      </w:r>
      <w:bookmarkEnd w:id="16"/>
    </w:p>
    <w:p w14:paraId="50FE91C1" w14:textId="2CD9EAD9" w:rsidR="00183144" w:rsidRPr="002979B9" w:rsidRDefault="009C32E2"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tab/>
      </w:r>
      <w:proofErr w:type="spellStart"/>
      <w:r w:rsidR="00026525" w:rsidRPr="002979B9">
        <w:rPr>
          <w:rFonts w:ascii="Times New Roman" w:hAnsi="Times New Roman" w:cs="Times New Roman"/>
          <w:sz w:val="24"/>
          <w:szCs w:val="24"/>
        </w:rPr>
        <w:t>Laporan</w:t>
      </w:r>
      <w:proofErr w:type="spellEnd"/>
      <w:r w:rsidR="00026525" w:rsidRPr="002979B9">
        <w:rPr>
          <w:rFonts w:ascii="Times New Roman" w:hAnsi="Times New Roman" w:cs="Times New Roman"/>
          <w:sz w:val="24"/>
          <w:szCs w:val="24"/>
        </w:rPr>
        <w:t xml:space="preserve"> CSR </w:t>
      </w:r>
      <w:proofErr w:type="spellStart"/>
      <w:r w:rsidR="00026525" w:rsidRPr="002979B9">
        <w:rPr>
          <w:rFonts w:ascii="Times New Roman" w:hAnsi="Times New Roman" w:cs="Times New Roman"/>
          <w:sz w:val="24"/>
          <w:szCs w:val="24"/>
        </w:rPr>
        <w:t>berguna</w:t>
      </w:r>
      <w:proofErr w:type="spellEnd"/>
      <w:r w:rsidR="00026525" w:rsidRPr="002979B9">
        <w:rPr>
          <w:rFonts w:ascii="Times New Roman" w:hAnsi="Times New Roman" w:cs="Times New Roman"/>
          <w:sz w:val="24"/>
          <w:szCs w:val="24"/>
        </w:rPr>
        <w:t xml:space="preserve"> </w:t>
      </w:r>
      <w:proofErr w:type="spellStart"/>
      <w:r w:rsidR="00026525" w:rsidRPr="002979B9">
        <w:rPr>
          <w:rFonts w:ascii="Times New Roman" w:hAnsi="Times New Roman" w:cs="Times New Roman"/>
          <w:sz w:val="24"/>
          <w:szCs w:val="24"/>
        </w:rPr>
        <w:t>sebagai</w:t>
      </w:r>
      <w:proofErr w:type="spellEnd"/>
      <w:r w:rsidR="00026525" w:rsidRPr="002979B9">
        <w:rPr>
          <w:rFonts w:ascii="Times New Roman" w:hAnsi="Times New Roman" w:cs="Times New Roman"/>
          <w:sz w:val="24"/>
          <w:szCs w:val="24"/>
        </w:rPr>
        <w:t xml:space="preserve"> salah </w:t>
      </w:r>
      <w:proofErr w:type="spellStart"/>
      <w:r w:rsidR="00026525" w:rsidRPr="002979B9">
        <w:rPr>
          <w:rFonts w:ascii="Times New Roman" w:hAnsi="Times New Roman" w:cs="Times New Roman"/>
          <w:sz w:val="24"/>
          <w:szCs w:val="24"/>
        </w:rPr>
        <w:t>satu</w:t>
      </w:r>
      <w:proofErr w:type="spellEnd"/>
      <w:r w:rsidR="00026525" w:rsidRPr="002979B9">
        <w:rPr>
          <w:rFonts w:ascii="Times New Roman" w:hAnsi="Times New Roman" w:cs="Times New Roman"/>
          <w:sz w:val="24"/>
          <w:szCs w:val="24"/>
        </w:rPr>
        <w:t xml:space="preserve"> </w:t>
      </w:r>
      <w:r w:rsidR="00B062E5" w:rsidRPr="002979B9">
        <w:rPr>
          <w:rFonts w:ascii="Times New Roman" w:hAnsi="Times New Roman" w:cs="Times New Roman"/>
          <w:sz w:val="24"/>
          <w:szCs w:val="24"/>
        </w:rPr>
        <w:t>sara</w:t>
      </w:r>
      <w:r w:rsidR="00026525" w:rsidRPr="002979B9">
        <w:rPr>
          <w:rFonts w:ascii="Times New Roman" w:hAnsi="Times New Roman" w:cs="Times New Roman"/>
          <w:sz w:val="24"/>
          <w:szCs w:val="24"/>
        </w:rPr>
        <w:t xml:space="preserve"> </w:t>
      </w:r>
      <w:proofErr w:type="spellStart"/>
      <w:r w:rsidR="00026525" w:rsidRPr="002979B9">
        <w:rPr>
          <w:rFonts w:ascii="Times New Roman" w:hAnsi="Times New Roman" w:cs="Times New Roman"/>
          <w:sz w:val="24"/>
          <w:szCs w:val="24"/>
        </w:rPr>
        <w:t>untuk</w:t>
      </w:r>
      <w:proofErr w:type="spellEnd"/>
      <w:r w:rsidR="00026525" w:rsidRPr="002979B9">
        <w:rPr>
          <w:rFonts w:ascii="Times New Roman" w:hAnsi="Times New Roman" w:cs="Times New Roman"/>
          <w:sz w:val="24"/>
          <w:szCs w:val="24"/>
        </w:rPr>
        <w:t xml:space="preserve"> </w:t>
      </w:r>
      <w:proofErr w:type="spellStart"/>
      <w:r w:rsidR="00026525" w:rsidRPr="002979B9">
        <w:rPr>
          <w:rFonts w:ascii="Times New Roman" w:hAnsi="Times New Roman" w:cs="Times New Roman"/>
          <w:sz w:val="24"/>
          <w:szCs w:val="24"/>
        </w:rPr>
        <w:t>berkomunikasi</w:t>
      </w:r>
      <w:proofErr w:type="spellEnd"/>
      <w:r w:rsidR="00026525" w:rsidRPr="002979B9">
        <w:rPr>
          <w:rFonts w:ascii="Times New Roman" w:hAnsi="Times New Roman" w:cs="Times New Roman"/>
          <w:sz w:val="24"/>
          <w:szCs w:val="24"/>
        </w:rPr>
        <w:t xml:space="preserve"> </w:t>
      </w:r>
      <w:proofErr w:type="spellStart"/>
      <w:r w:rsidR="00026525" w:rsidRPr="002979B9">
        <w:rPr>
          <w:rFonts w:ascii="Times New Roman" w:hAnsi="Times New Roman" w:cs="Times New Roman"/>
          <w:sz w:val="24"/>
          <w:szCs w:val="24"/>
        </w:rPr>
        <w:t>dengan</w:t>
      </w:r>
      <w:proofErr w:type="spellEnd"/>
      <w:r w:rsidR="00026525" w:rsidRPr="002979B9">
        <w:rPr>
          <w:rFonts w:ascii="Times New Roman" w:hAnsi="Times New Roman" w:cs="Times New Roman"/>
          <w:i/>
          <w:sz w:val="24"/>
          <w:szCs w:val="24"/>
        </w:rPr>
        <w:t xml:space="preserve"> </w:t>
      </w:r>
      <w:r w:rsidR="007D2A98" w:rsidRPr="007D2A98">
        <w:rPr>
          <w:rFonts w:ascii="Times New Roman" w:hAnsi="Times New Roman" w:cs="Times New Roman"/>
          <w:i/>
          <w:iCs/>
          <w:sz w:val="24"/>
          <w:szCs w:val="24"/>
        </w:rPr>
        <w:t>stakeholder</w:t>
      </w:r>
      <w:r w:rsidR="00026525" w:rsidRPr="002979B9">
        <w:rPr>
          <w:rFonts w:ascii="Times New Roman" w:hAnsi="Times New Roman" w:cs="Times New Roman"/>
          <w:i/>
          <w:sz w:val="24"/>
          <w:szCs w:val="24"/>
        </w:rPr>
        <w:t xml:space="preserve"> </w:t>
      </w:r>
      <w:r w:rsidR="00026525" w:rsidRPr="002979B9">
        <w:rPr>
          <w:rFonts w:ascii="Times New Roman" w:hAnsi="Times New Roman" w:cs="Times New Roman"/>
          <w:i/>
          <w:sz w:val="24"/>
          <w:szCs w:val="24"/>
        </w:rPr>
        <w:fldChar w:fldCharType="begin" w:fldLock="1"/>
      </w:r>
      <w:r w:rsidR="00F63968" w:rsidRPr="002979B9">
        <w:rPr>
          <w:rFonts w:ascii="Times New Roman" w:hAnsi="Times New Roman" w:cs="Times New Roman"/>
          <w:i/>
          <w:sz w:val="24"/>
          <w:szCs w:val="24"/>
        </w:rPr>
        <w:instrText>ADDIN CSL_CITATION {"citationItems":[{"id":"ITEM-1","itemData":{"DOI":"10.21002/jaki.2017.06","ISSN":"18298494","abstract":"The objective of this study is to examine the impact of slack resources and board’s feminism on CSR disclosure quality. This study also investigates the role of board’s feminism in moderating the relationship between slack resources and CSR disclosure quality. The analysis of this study uses moderated regression analysis with unbalanced panel data. The sample consists of 114 firms-years which are listed in IDX and reported sustainability report for 2012-2014. The results find that slack resources have positive impact on CSR disclosure quality, while the feminism on board of commissioners have negative effect on CSR disclosure quality. There is no relationship between director’s feminism and CSR disclosure quality. The result also shows that feminism on directors and commissioners does not moderate the relationship between slack resources and CSR disclosure quality. This is probably because the boards in Indonesian public companies are still dominated by men.","author":[{"dropping-particle":"","family":"Anggraeni","given":"Dian Yuni","non-dropping-particle":"","parse-names":false,"suffix":""},{"dropping-particle":"","family":"Djakman","given":"Chaerul D.","non-dropping-particle":"","parse-names":false,"suffix":""}],"container-title":"Jurnal Akuntansi dan Keuangan Indonesia","id":"ITEM-1","issue":"1","issued":{"date-parts":[["2017"]]},"page":"94-118","title":"Slack Resources, Feminisme Dewan, Dan Kualitas Pengungkapan Tanggung Jawab Sosial Perusahaan","type":"article-journal","volume":"14"},"uris":["http://www.mendeley.com/documents/?uuid=cf24cdf9-5278-4615-a1bf-c65b1b32fd62"]}],"mendeley":{"formattedCitation":"(Anggraeni &amp; Djakman, 2017)","plainTextFormattedCitation":"(Anggraeni &amp; Djakman, 2017)","previouslyFormattedCitation":"(Anggraeni &amp; Djakman, 2017)"},"properties":{"noteIndex":0},"schema":"https://github.com/citation-style-language/schema/raw/master/csl-citation.json"}</w:instrText>
      </w:r>
      <w:r w:rsidR="00026525" w:rsidRPr="002979B9">
        <w:rPr>
          <w:rFonts w:ascii="Times New Roman" w:hAnsi="Times New Roman" w:cs="Times New Roman"/>
          <w:i/>
          <w:sz w:val="24"/>
          <w:szCs w:val="24"/>
        </w:rPr>
        <w:fldChar w:fldCharType="separate"/>
      </w:r>
      <w:r w:rsidR="00026525" w:rsidRPr="002979B9">
        <w:rPr>
          <w:rFonts w:ascii="Times New Roman" w:hAnsi="Times New Roman" w:cs="Times New Roman"/>
          <w:noProof/>
          <w:sz w:val="24"/>
          <w:szCs w:val="24"/>
        </w:rPr>
        <w:t>(Anggraeni &amp; Djakman, 2017)</w:t>
      </w:r>
      <w:r w:rsidR="00026525" w:rsidRPr="002979B9">
        <w:rPr>
          <w:rFonts w:ascii="Times New Roman" w:hAnsi="Times New Roman" w:cs="Times New Roman"/>
          <w:i/>
          <w:sz w:val="24"/>
          <w:szCs w:val="24"/>
        </w:rPr>
        <w:fldChar w:fldCharType="end"/>
      </w:r>
      <w:r w:rsidR="00026525" w:rsidRPr="002979B9">
        <w:rPr>
          <w:rFonts w:ascii="Times New Roman" w:hAnsi="Times New Roman" w:cs="Times New Roman"/>
          <w:i/>
          <w:sz w:val="24"/>
          <w:szCs w:val="24"/>
        </w:rPr>
        <w:t>.</w:t>
      </w:r>
      <w:r w:rsidR="00D76A3D" w:rsidRPr="002979B9">
        <w:rPr>
          <w:rFonts w:ascii="Times New Roman" w:hAnsi="Times New Roman" w:cs="Times New Roman"/>
          <w:sz w:val="24"/>
          <w:szCs w:val="24"/>
        </w:rPr>
        <w:t xml:space="preserve"> </w:t>
      </w:r>
      <w:r w:rsidRPr="002979B9">
        <w:rPr>
          <w:rFonts w:ascii="Times New Roman" w:hAnsi="Times New Roman" w:cs="Times New Roman"/>
          <w:sz w:val="24"/>
          <w:szCs w:val="24"/>
        </w:rPr>
        <w:t xml:space="preserve">Media </w:t>
      </w:r>
      <w:proofErr w:type="spellStart"/>
      <w:r w:rsidRPr="002979B9">
        <w:rPr>
          <w:rFonts w:ascii="Times New Roman" w:hAnsi="Times New Roman" w:cs="Times New Roman"/>
          <w:sz w:val="24"/>
          <w:szCs w:val="24"/>
        </w:rPr>
        <w:t>menjadi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alat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publikasi</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sosialisasi</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digunakan</w:t>
      </w:r>
      <w:proofErr w:type="spellEnd"/>
      <w:r w:rsidRPr="002979B9">
        <w:rPr>
          <w:rFonts w:ascii="Times New Roman" w:hAnsi="Times New Roman" w:cs="Times New Roman"/>
          <w:sz w:val="24"/>
          <w:szCs w:val="24"/>
        </w:rPr>
        <w:t xml:space="preserve"> oleh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untuk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membangun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kepercayaan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publik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tentang</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aktivitas</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sosial</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dijalankan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kata lain, media </w:t>
      </w:r>
      <w:proofErr w:type="spellStart"/>
      <w:r w:rsidRPr="002979B9">
        <w:rPr>
          <w:rFonts w:ascii="Times New Roman" w:hAnsi="Times New Roman" w:cs="Times New Roman"/>
          <w:sz w:val="24"/>
          <w:szCs w:val="24"/>
        </w:rPr>
        <w:t>dapat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memengaruhi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opini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publik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secara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positif</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atau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negatif</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berdasarkan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apa</w:t>
      </w:r>
      <w:proofErr w:type="spellEnd"/>
      <w:r w:rsidRPr="002979B9">
        <w:rPr>
          <w:rFonts w:ascii="Times New Roman" w:hAnsi="Times New Roman" w:cs="Times New Roman"/>
          <w:sz w:val="24"/>
          <w:szCs w:val="24"/>
        </w:rPr>
        <w:t xml:space="preserve"> yang </w:t>
      </w:r>
      <w:proofErr w:type="spellStart"/>
      <w:r w:rsidR="00B062E5" w:rsidRPr="002979B9">
        <w:rPr>
          <w:rFonts w:ascii="Times New Roman" w:hAnsi="Times New Roman" w:cs="Times New Roman"/>
          <w:sz w:val="24"/>
          <w:szCs w:val="24"/>
        </w:rPr>
        <w:lastRenderedPageBreak/>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sampaikan</w:t>
      </w:r>
      <w:proofErr w:type="spellEnd"/>
      <w:r w:rsidRPr="002979B9">
        <w:rPr>
          <w:rFonts w:ascii="Times New Roman" w:hAnsi="Times New Roman" w:cs="Times New Roman"/>
          <w:sz w:val="24"/>
          <w:szCs w:val="24"/>
        </w:rPr>
        <w:t xml:space="preserve"> </w:t>
      </w:r>
      <w:r w:rsidRPr="002979B9">
        <w:rPr>
          <w:rFonts w:ascii="Times New Roman" w:hAnsi="Times New Roman" w:cs="Times New Roman"/>
          <w:sz w:val="24"/>
          <w:szCs w:val="24"/>
        </w:rPr>
        <w:fldChar w:fldCharType="begin" w:fldLock="1"/>
      </w:r>
      <w:r w:rsidR="00425F33" w:rsidRPr="002979B9">
        <w:rPr>
          <w:rFonts w:ascii="Times New Roman" w:hAnsi="Times New Roman" w:cs="Times New Roman"/>
          <w:sz w:val="24"/>
          <w:szCs w:val="24"/>
        </w:rPr>
        <w:instrText>ADDIN CSL_CITATION {"citationItems":[{"id":"ITEM-1","itemData":{"DOI":"10.31000/sinamu.v2i0.3577","abstract":"CSR merupakan bentuk tanggung jawab perusahaan terhadap lingkungan sosial. Melalui program CSR dihapkan dapat menjadi media promosi untuk menjaga eksistensi perusahaan di masyarakat. Masalah muncul ketika orientasi bisnis perusahaan hanya berfokus pada laba, sehingga tanggung jawab sosial lingkungan perusahaan diabaikan. Hal ini akan berdampak pada lemahnya legitimasi masyarakat yang dapat berakibat pada terganggunya kegiatan operasional perusahaan. Penelitian ini bertujuan untuk menguji pengaruh kinerja lingkungan, citra perusahaan dan ekspos media terhadap pengungkapan CSR. Sampel penelitian yaitu perusahaan manufaktur yang terdaftar di BEI 2015-2018 diambil berdasarkan kriteria yang telah ditentukan. Analisis data menggunakan regresi linier berganda. Hasil penelitian menunjukkan bahwa kinerja lingkungan dan citra perusahaan berpengaruh terhadap pengungkapan CSR, sedangkan eksposur media tidak berpengaruh terhadap pengungkapan CSR.","author":[{"dropping-particle":"","family":"Sarra","given":"Hustna Dara","non-dropping-particle":"","parse-names":false,"suffix":""},{"dropping-particle":"","family":"Alamsyah","given":"Sustari","non-dropping-particle":"","parse-names":false,"suffix":""}],"container-title":"Prosiding Simposium Nasional Multidisiplin (SinaMu)","id":"ITEM-1","issued":{"date-parts":[["2021"]]},"page":"410-417","title":"Pengaruh Kinerja Lingkungan, Citra Perusahaan dan Media Exposure Terhadap Pengungkapan CSR","type":"article-journal","volume":"2"},"uris":["http://www.mendeley.com/documents/?uuid=e06db6c3-7eae-49e9-b26f-ce62bc68ab65"]}],"mendeley":{"formattedCitation":"(Sarra &amp; Alamsyah, 2021)","plainTextFormattedCitation":"(Sarra &amp; Alamsyah, 2021)","previouslyFormattedCitation":"(Sarra &amp; Alamsyah, 2021)"},"properties":{"noteIndex":0},"schema":"https://github.com/citation-style-language/schema/raw/master/csl-citation.json"}</w:instrText>
      </w:r>
      <w:r w:rsidRPr="002979B9">
        <w:rPr>
          <w:rFonts w:ascii="Times New Roman" w:hAnsi="Times New Roman" w:cs="Times New Roman"/>
          <w:sz w:val="24"/>
          <w:szCs w:val="24"/>
        </w:rPr>
        <w:fldChar w:fldCharType="separate"/>
      </w:r>
      <w:r w:rsidRPr="002979B9">
        <w:rPr>
          <w:rFonts w:ascii="Times New Roman" w:hAnsi="Times New Roman" w:cs="Times New Roman"/>
          <w:noProof/>
          <w:sz w:val="24"/>
          <w:szCs w:val="24"/>
        </w:rPr>
        <w:t>(Sarra &amp; Alamsyah, 2021)</w:t>
      </w:r>
      <w:r w:rsidRPr="002979B9">
        <w:rPr>
          <w:rFonts w:ascii="Times New Roman" w:hAnsi="Times New Roman" w:cs="Times New Roman"/>
          <w:sz w:val="24"/>
          <w:szCs w:val="24"/>
        </w:rPr>
        <w:fldChar w:fldCharType="end"/>
      </w:r>
      <w:r w:rsidRPr="002979B9">
        <w:rPr>
          <w:rFonts w:ascii="Times New Roman" w:hAnsi="Times New Roman" w:cs="Times New Roman"/>
          <w:sz w:val="24"/>
          <w:szCs w:val="24"/>
        </w:rPr>
        <w:t xml:space="preserve">. </w:t>
      </w:r>
      <w:proofErr w:type="spellStart"/>
      <w:r w:rsidR="00B062E5" w:rsidRPr="002979B9">
        <w:rPr>
          <w:rFonts w:ascii="Times New Roman" w:hAnsi="Times New Roman" w:cs="Times New Roman"/>
          <w:sz w:val="24"/>
          <w:szCs w:val="24"/>
        </w:rPr>
        <w:t>Pengungkapan</w:t>
      </w:r>
      <w:proofErr w:type="spellEnd"/>
      <w:r w:rsidR="00B062E5" w:rsidRPr="002979B9">
        <w:rPr>
          <w:rFonts w:ascii="Times New Roman" w:hAnsi="Times New Roman" w:cs="Times New Roman"/>
          <w:sz w:val="24"/>
          <w:szCs w:val="24"/>
        </w:rPr>
        <w:t xml:space="preserve"> oleh media</w:t>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mengenai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masalah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lingkungan</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sosial</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ditimbulkan</w:t>
      </w:r>
      <w:proofErr w:type="spellEnd"/>
      <w:r w:rsidRPr="002979B9">
        <w:rPr>
          <w:rFonts w:ascii="Times New Roman" w:hAnsi="Times New Roman" w:cs="Times New Roman"/>
          <w:sz w:val="24"/>
          <w:szCs w:val="24"/>
        </w:rPr>
        <w:t xml:space="preserve"> oleh </w:t>
      </w:r>
      <w:proofErr w:type="spellStart"/>
      <w:r w:rsidRPr="002979B9">
        <w:rPr>
          <w:rFonts w:ascii="Times New Roman" w:hAnsi="Times New Roman" w:cs="Times New Roman"/>
          <w:sz w:val="24"/>
          <w:szCs w:val="24"/>
        </w:rPr>
        <w:t>aktivitas</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memberikan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tekanan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kepada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untuk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lebih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berhati-hati</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peduli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terhadap</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masalah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lingkungan</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sosial</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serta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meminimalkan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konflik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terkait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masalah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tersebut</w:t>
      </w:r>
      <w:proofErr w:type="spellEnd"/>
      <w:r w:rsidRPr="002979B9">
        <w:rPr>
          <w:rFonts w:ascii="Times New Roman" w:hAnsi="Times New Roman" w:cs="Times New Roman"/>
          <w:sz w:val="24"/>
          <w:szCs w:val="24"/>
        </w:rPr>
        <w:t xml:space="preserve">. Perusahaan </w:t>
      </w:r>
      <w:proofErr w:type="spellStart"/>
      <w:r w:rsidRPr="002979B9">
        <w:rPr>
          <w:rFonts w:ascii="Times New Roman" w:hAnsi="Times New Roman" w:cs="Times New Roman"/>
          <w:sz w:val="24"/>
          <w:szCs w:val="24"/>
        </w:rPr>
        <w:t>akan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melakukan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kegiatan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tanggung</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jawab</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sosial</w:t>
      </w:r>
      <w:proofErr w:type="spellEnd"/>
      <w:r w:rsidRPr="002979B9">
        <w:rPr>
          <w:rFonts w:ascii="Times New Roman" w:hAnsi="Times New Roman" w:cs="Times New Roman"/>
          <w:sz w:val="24"/>
          <w:szCs w:val="24"/>
        </w:rPr>
        <w:t xml:space="preserve"> (CSR) dan </w:t>
      </w:r>
      <w:proofErr w:type="spellStart"/>
      <w:r w:rsidRPr="002979B9">
        <w:rPr>
          <w:rFonts w:ascii="Times New Roman" w:hAnsi="Times New Roman" w:cs="Times New Roman"/>
          <w:sz w:val="24"/>
          <w:szCs w:val="24"/>
        </w:rPr>
        <w:t>pengungkapan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lebih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luas</w:t>
      </w:r>
      <w:proofErr w:type="spellEnd"/>
      <w:r w:rsidRPr="002979B9">
        <w:rPr>
          <w:rFonts w:ascii="Times New Roman" w:hAnsi="Times New Roman" w:cs="Times New Roman"/>
          <w:sz w:val="24"/>
          <w:szCs w:val="24"/>
        </w:rPr>
        <w:t xml:space="preserve"> demi </w:t>
      </w:r>
      <w:proofErr w:type="spellStart"/>
      <w:r w:rsidRPr="002979B9">
        <w:rPr>
          <w:rFonts w:ascii="Times New Roman" w:hAnsi="Times New Roman" w:cs="Times New Roman"/>
          <w:sz w:val="24"/>
          <w:szCs w:val="24"/>
        </w:rPr>
        <w:t>keberlanjutan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untuk</w:t>
      </w:r>
      <w:proofErr w:type="spellEnd"/>
      <w:r w:rsidRPr="002979B9">
        <w:rPr>
          <w:rFonts w:ascii="Times New Roman" w:hAnsi="Times New Roman" w:cs="Times New Roman"/>
          <w:sz w:val="24"/>
          <w:szCs w:val="24"/>
        </w:rPr>
        <w:t xml:space="preserve"> </w:t>
      </w:r>
      <w:proofErr w:type="spellStart"/>
      <w:r w:rsidR="00B062E5" w:rsidRPr="002979B9">
        <w:rPr>
          <w:rFonts w:ascii="Times New Roman" w:hAnsi="Times New Roman" w:cs="Times New Roman"/>
          <w:sz w:val="24"/>
          <w:szCs w:val="24"/>
        </w:rPr>
        <w:t>meningkatkan</w:t>
      </w:r>
      <w:proofErr w:type="spellEnd"/>
      <w:r w:rsidR="00B062E5" w:rsidRPr="002979B9">
        <w:rPr>
          <w:rFonts w:ascii="Times New Roman" w:hAnsi="Times New Roman" w:cs="Times New Roman"/>
          <w:sz w:val="24"/>
          <w:szCs w:val="24"/>
        </w:rPr>
        <w:t xml:space="preserve"> </w:t>
      </w:r>
      <w:proofErr w:type="spellStart"/>
      <w:r w:rsidR="00B062E5" w:rsidRPr="002979B9">
        <w:rPr>
          <w:rFonts w:ascii="Times New Roman" w:hAnsi="Times New Roman" w:cs="Times New Roman"/>
          <w:sz w:val="24"/>
          <w:szCs w:val="24"/>
        </w:rPr>
        <w:t>kepercayaan</w:t>
      </w:r>
      <w:proofErr w:type="spellEnd"/>
      <w:r w:rsidR="00B062E5" w:rsidRPr="002979B9">
        <w:rPr>
          <w:rFonts w:ascii="Times New Roman" w:hAnsi="Times New Roman" w:cs="Times New Roman"/>
          <w:sz w:val="24"/>
          <w:szCs w:val="24"/>
        </w:rPr>
        <w:t xml:space="preserve"> </w:t>
      </w:r>
      <w:r w:rsidR="007D2A98" w:rsidRPr="007D2A98">
        <w:rPr>
          <w:rFonts w:ascii="Times New Roman" w:hAnsi="Times New Roman" w:cs="Times New Roman"/>
          <w:i/>
          <w:iCs/>
          <w:sz w:val="24"/>
          <w:szCs w:val="24"/>
        </w:rPr>
        <w:t>stakeholder</w:t>
      </w:r>
      <w:r w:rsidR="00B062E5" w:rsidRPr="002979B9">
        <w:rPr>
          <w:rFonts w:ascii="Times New Roman" w:hAnsi="Times New Roman" w:cs="Times New Roman"/>
          <w:i/>
          <w:sz w:val="24"/>
          <w:szCs w:val="24"/>
        </w:rPr>
        <w:t xml:space="preserve"> </w:t>
      </w:r>
      <w:proofErr w:type="spellStart"/>
      <w:r w:rsidR="00B062E5" w:rsidRPr="002979B9">
        <w:rPr>
          <w:rFonts w:ascii="Times New Roman" w:hAnsi="Times New Roman" w:cs="Times New Roman"/>
          <w:sz w:val="24"/>
          <w:szCs w:val="24"/>
        </w:rPr>
        <w:t>terhadap</w:t>
      </w:r>
      <w:proofErr w:type="spellEnd"/>
      <w:r w:rsidR="00B062E5" w:rsidRPr="002979B9">
        <w:rPr>
          <w:rFonts w:ascii="Times New Roman" w:hAnsi="Times New Roman" w:cs="Times New Roman"/>
          <w:sz w:val="24"/>
          <w:szCs w:val="24"/>
        </w:rPr>
        <w:t xml:space="preserve"> </w:t>
      </w:r>
      <w:proofErr w:type="spellStart"/>
      <w:r w:rsidR="00B062E5"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r w:rsidRPr="002979B9">
        <w:rPr>
          <w:rFonts w:ascii="Times New Roman" w:hAnsi="Times New Roman" w:cs="Times New Roman"/>
          <w:sz w:val="24"/>
          <w:szCs w:val="24"/>
        </w:rPr>
        <w:fldChar w:fldCharType="begin" w:fldLock="1"/>
      </w:r>
      <w:r w:rsidR="00425F33" w:rsidRPr="002979B9">
        <w:rPr>
          <w:rFonts w:ascii="Times New Roman" w:hAnsi="Times New Roman" w:cs="Times New Roman"/>
          <w:sz w:val="24"/>
          <w:szCs w:val="24"/>
        </w:rPr>
        <w:instrText>ADDIN CSL_CITATION {"citationItems":[{"id":"ITEM-1","itemData":{"DOI":"10.23917/reaksi.v3i2.6745","ISSN":"1411-6510","abstract":"This research aimed to analyze the influence of size, type of industry, growth, and media exposure on Corporate Social Responsibility Disclosure. The samples of this research are companies that has been listed in the Indonesia Stock Exchange between 2014 and 2015. Data in this study were obtained from annual reports and online newspapers. Regression analysis will be employed to answer the research question. The result showed that sizeand type of industrypositively and significantly infuenced Corporate Social Responsibility (CSR) Disclosure. Growth negatively infuenced Corporate Social Responsibility (CSR) Disclosuredan media exposure has no influence on Corporate Social Responsibility (CSR).","author":[{"dropping-particle":"","family":"Widiastuti","given":"Harjanti","non-dropping-particle":"","parse-names":false,"suffix":""},{"dropping-particle":"","family":"Utami","given":"Evy Rahman","non-dropping-particle":"","parse-names":false,"suffix":""},{"dropping-particle":"","family":"Handoko","given":"Ridi","non-dropping-particle":"","parse-names":false,"suffix":""}],"container-title":"Riset Akuntansi dan Keuangan Indonesia","id":"ITEM-1","issue":"2","issued":{"date-parts":[["2018"]]},"page":"107-117","title":"Pengaruh Profitabilitas, Leverage dan Slack Resources Terhadap Pengungkapan Corporate Social Responsibility (Studi Empiris pada Perusahaan yang Terdaftar di Bursa Efek Indonesia Tahun 2014-2015)","type":"article-journal","volume":"3"},"uris":["http://www.mendeley.com/documents/?uuid=7c3a0836-5ac3-47ed-85ae-e1829f5bbfcc"]}],"mendeley":{"formattedCitation":"(Widiastuti et al., 2018)","plainTextFormattedCitation":"(Widiastuti et al., 2018)","previouslyFormattedCitation":"(Widiastuti et al., 2018)"},"properties":{"noteIndex":0},"schema":"https://github.com/citation-style-language/schema/raw/master/csl-citation.json"}</w:instrText>
      </w:r>
      <w:r w:rsidRPr="002979B9">
        <w:rPr>
          <w:rFonts w:ascii="Times New Roman" w:hAnsi="Times New Roman" w:cs="Times New Roman"/>
          <w:sz w:val="24"/>
          <w:szCs w:val="24"/>
        </w:rPr>
        <w:fldChar w:fldCharType="separate"/>
      </w:r>
      <w:r w:rsidRPr="002979B9">
        <w:rPr>
          <w:rFonts w:ascii="Times New Roman" w:hAnsi="Times New Roman" w:cs="Times New Roman"/>
          <w:noProof/>
          <w:sz w:val="24"/>
          <w:szCs w:val="24"/>
        </w:rPr>
        <w:t>(Widiastuti et al., 2018)</w:t>
      </w:r>
      <w:r w:rsidRPr="002979B9">
        <w:rPr>
          <w:rFonts w:ascii="Times New Roman" w:hAnsi="Times New Roman" w:cs="Times New Roman"/>
          <w:sz w:val="24"/>
          <w:szCs w:val="24"/>
        </w:rPr>
        <w:fldChar w:fldCharType="end"/>
      </w:r>
      <w:r w:rsidR="00183144" w:rsidRPr="002979B9">
        <w:rPr>
          <w:rFonts w:ascii="Times New Roman" w:hAnsi="Times New Roman" w:cs="Times New Roman"/>
          <w:sz w:val="24"/>
          <w:szCs w:val="24"/>
        </w:rPr>
        <w:t>.</w:t>
      </w:r>
      <w:r w:rsidR="003E076A" w:rsidRPr="002979B9">
        <w:rPr>
          <w:rFonts w:ascii="Times New Roman" w:hAnsi="Times New Roman" w:cs="Times New Roman"/>
          <w:sz w:val="24"/>
          <w:szCs w:val="24"/>
        </w:rPr>
        <w:t xml:space="preserve"> </w:t>
      </w:r>
    </w:p>
    <w:p w14:paraId="512A74C0" w14:textId="58051BEC" w:rsidR="002260D0" w:rsidRPr="002979B9" w:rsidRDefault="00183144"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tab/>
      </w:r>
      <w:proofErr w:type="spellStart"/>
      <w:r w:rsidRPr="002979B9">
        <w:rPr>
          <w:rFonts w:ascii="Times New Roman" w:hAnsi="Times New Roman" w:cs="Times New Roman"/>
          <w:sz w:val="24"/>
          <w:szCs w:val="24"/>
        </w:rPr>
        <w:t>Meningkatkan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kepedulian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sosial</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lingkungan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adalah</w:t>
      </w:r>
      <w:proofErr w:type="spellEnd"/>
      <w:r w:rsidRPr="002979B9">
        <w:rPr>
          <w:rFonts w:ascii="Times New Roman" w:hAnsi="Times New Roman" w:cs="Times New Roman"/>
          <w:sz w:val="24"/>
          <w:szCs w:val="24"/>
        </w:rPr>
        <w:t xml:space="preserve"> salah </w:t>
      </w:r>
      <w:proofErr w:type="spellStart"/>
      <w:r w:rsidRPr="002979B9">
        <w:rPr>
          <w:rFonts w:ascii="Times New Roman" w:hAnsi="Times New Roman" w:cs="Times New Roman"/>
          <w:sz w:val="24"/>
          <w:szCs w:val="24"/>
        </w:rPr>
        <w:t>satu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cara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untuk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mendapatkan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citra</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baik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dari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masyarakat</w:t>
      </w:r>
      <w:proofErr w:type="spellEnd"/>
      <w:r w:rsidRPr="002979B9">
        <w:rPr>
          <w:rFonts w:ascii="Times New Roman" w:hAnsi="Times New Roman" w:cs="Times New Roman"/>
          <w:sz w:val="24"/>
          <w:szCs w:val="24"/>
        </w:rPr>
        <w:t xml:space="preserve">. Hal </w:t>
      </w:r>
      <w:proofErr w:type="spellStart"/>
      <w:r w:rsidRPr="002979B9">
        <w:rPr>
          <w:rFonts w:ascii="Times New Roman" w:hAnsi="Times New Roman" w:cs="Times New Roman"/>
          <w:sz w:val="24"/>
          <w:szCs w:val="24"/>
        </w:rPr>
        <w:t>ini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terkait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teori</w:t>
      </w:r>
      <w:proofErr w:type="spellEnd"/>
      <w:r w:rsidRPr="002979B9">
        <w:rPr>
          <w:rFonts w:ascii="Times New Roman" w:hAnsi="Times New Roman" w:cs="Times New Roman"/>
          <w:sz w:val="24"/>
          <w:szCs w:val="24"/>
        </w:rPr>
        <w:t xml:space="preserve"> </w:t>
      </w:r>
      <w:r w:rsidR="007D2A98" w:rsidRPr="007D2A98">
        <w:rPr>
          <w:rFonts w:ascii="Times New Roman" w:hAnsi="Times New Roman" w:cs="Times New Roman"/>
          <w:i/>
          <w:iCs/>
          <w:sz w:val="24"/>
          <w:szCs w:val="24"/>
        </w:rPr>
        <w:t>stakeholder</w:t>
      </w:r>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berpendapat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bahwa</w:t>
      </w:r>
      <w:proofErr w:type="spellEnd"/>
      <w:r w:rsidRPr="002979B9">
        <w:rPr>
          <w:rFonts w:ascii="Times New Roman" w:hAnsi="Times New Roman" w:cs="Times New Roman"/>
          <w:sz w:val="24"/>
          <w:szCs w:val="24"/>
        </w:rPr>
        <w:t xml:space="preserve"> </w:t>
      </w:r>
      <w:r w:rsidR="007D2A98" w:rsidRPr="007D2A98">
        <w:rPr>
          <w:rFonts w:ascii="Times New Roman" w:hAnsi="Times New Roman" w:cs="Times New Roman"/>
          <w:i/>
          <w:iCs/>
          <w:sz w:val="24"/>
          <w:szCs w:val="24"/>
        </w:rPr>
        <w:t>stakeholder</w:t>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menentukan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keberlanjutan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suatu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Oleh </w:t>
      </w:r>
      <w:proofErr w:type="spellStart"/>
      <w:r w:rsidRPr="002979B9">
        <w:rPr>
          <w:rFonts w:ascii="Times New Roman" w:hAnsi="Times New Roman" w:cs="Times New Roman"/>
          <w:sz w:val="24"/>
          <w:szCs w:val="24"/>
        </w:rPr>
        <w:t>karena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itu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harus</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mempertahankan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hubungannya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w:t>
      </w:r>
      <w:r w:rsidR="007D2A98" w:rsidRPr="007D2A98">
        <w:rPr>
          <w:rFonts w:ascii="Times New Roman" w:hAnsi="Times New Roman" w:cs="Times New Roman"/>
          <w:i/>
          <w:iCs/>
          <w:sz w:val="24"/>
          <w:szCs w:val="24"/>
        </w:rPr>
        <w:t>stakeholder</w:t>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Pemberitaan</w:t>
      </w:r>
      <w:proofErr w:type="spellEnd"/>
      <w:r w:rsidRPr="002979B9">
        <w:rPr>
          <w:rFonts w:ascii="Times New Roman" w:hAnsi="Times New Roman" w:cs="Times New Roman"/>
          <w:sz w:val="24"/>
          <w:szCs w:val="24"/>
        </w:rPr>
        <w:t xml:space="preserve"> di media juga </w:t>
      </w:r>
      <w:proofErr w:type="spellStart"/>
      <w:r w:rsidRPr="002979B9">
        <w:rPr>
          <w:rFonts w:ascii="Times New Roman" w:hAnsi="Times New Roman" w:cs="Times New Roman"/>
          <w:sz w:val="24"/>
          <w:szCs w:val="24"/>
        </w:rPr>
        <w:t>akan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mendorong</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bisnis</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untuk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mengungkapkan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lebih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banyak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kegiatannya</w:t>
      </w:r>
      <w:proofErr w:type="spellEnd"/>
      <w:r w:rsidRPr="002979B9">
        <w:rPr>
          <w:rFonts w:ascii="Times New Roman" w:hAnsi="Times New Roman" w:cs="Times New Roman"/>
          <w:sz w:val="24"/>
          <w:szCs w:val="24"/>
        </w:rPr>
        <w:t xml:space="preserve">, salah </w:t>
      </w:r>
      <w:proofErr w:type="spellStart"/>
      <w:r w:rsidRPr="002979B9">
        <w:rPr>
          <w:rFonts w:ascii="Times New Roman" w:hAnsi="Times New Roman" w:cs="Times New Roman"/>
          <w:sz w:val="24"/>
          <w:szCs w:val="24"/>
        </w:rPr>
        <w:t>satunya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adalah</w:t>
      </w:r>
      <w:proofErr w:type="spellEnd"/>
      <w:r w:rsidRPr="002979B9">
        <w:rPr>
          <w:rFonts w:ascii="Times New Roman" w:hAnsi="Times New Roman" w:cs="Times New Roman"/>
          <w:sz w:val="24"/>
          <w:szCs w:val="24"/>
        </w:rPr>
        <w:t xml:space="preserve"> CSR,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tujuan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mencegah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konflik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karena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masalah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sosial</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lingkungan</w:t>
      </w:r>
      <w:proofErr w:type="spellEnd"/>
      <w:r w:rsidRPr="002979B9">
        <w:rPr>
          <w:rFonts w:ascii="Times New Roman" w:hAnsi="Times New Roman" w:cs="Times New Roman"/>
          <w:sz w:val="24"/>
          <w:szCs w:val="24"/>
        </w:rPr>
        <w:t xml:space="preserve">. Masyarakat </w:t>
      </w:r>
      <w:proofErr w:type="spellStart"/>
      <w:r w:rsidRPr="002979B9">
        <w:rPr>
          <w:rFonts w:ascii="Times New Roman" w:hAnsi="Times New Roman" w:cs="Times New Roman"/>
          <w:sz w:val="24"/>
          <w:szCs w:val="24"/>
        </w:rPr>
        <w:t>termasuk</w:t>
      </w:r>
      <w:proofErr w:type="spellEnd"/>
      <w:r w:rsidRPr="002979B9">
        <w:rPr>
          <w:rFonts w:ascii="Times New Roman" w:hAnsi="Times New Roman" w:cs="Times New Roman"/>
          <w:sz w:val="24"/>
          <w:szCs w:val="24"/>
        </w:rPr>
        <w:t xml:space="preserve"> </w:t>
      </w:r>
      <w:r w:rsidR="007D2A98" w:rsidRPr="007D2A98">
        <w:rPr>
          <w:rFonts w:ascii="Times New Roman" w:hAnsi="Times New Roman" w:cs="Times New Roman"/>
          <w:i/>
          <w:iCs/>
          <w:sz w:val="24"/>
          <w:szCs w:val="24"/>
        </w:rPr>
        <w:t>stakeholder</w:t>
      </w:r>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memiliki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kekuatan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dalam</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menekan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untuk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melakukan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pengungkapan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terhadap</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tanggung</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jawab</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sosial</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lingkungan</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dilakukan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003E076A" w:rsidRPr="002979B9">
        <w:rPr>
          <w:rFonts w:ascii="Times New Roman" w:hAnsi="Times New Roman" w:cs="Times New Roman"/>
          <w:sz w:val="24"/>
          <w:szCs w:val="24"/>
        </w:rPr>
        <w:t>Dengan</w:t>
      </w:r>
      <w:proofErr w:type="spellEnd"/>
      <w:r w:rsidR="003E076A" w:rsidRPr="002979B9">
        <w:rPr>
          <w:rFonts w:ascii="Times New Roman" w:hAnsi="Times New Roman" w:cs="Times New Roman"/>
          <w:sz w:val="24"/>
          <w:szCs w:val="24"/>
        </w:rPr>
        <w:t xml:space="preserve"> </w:t>
      </w:r>
      <w:proofErr w:type="spellStart"/>
      <w:r w:rsidR="003E076A" w:rsidRPr="002979B9">
        <w:rPr>
          <w:rFonts w:ascii="Times New Roman" w:hAnsi="Times New Roman" w:cs="Times New Roman"/>
          <w:sz w:val="24"/>
          <w:szCs w:val="24"/>
        </w:rPr>
        <w:t>menggunakan</w:t>
      </w:r>
      <w:proofErr w:type="spellEnd"/>
      <w:r w:rsidR="003E076A" w:rsidRPr="002979B9">
        <w:rPr>
          <w:rFonts w:ascii="Times New Roman" w:hAnsi="Times New Roman" w:cs="Times New Roman"/>
          <w:sz w:val="24"/>
          <w:szCs w:val="24"/>
        </w:rPr>
        <w:t xml:space="preserve"> media, </w:t>
      </w:r>
      <w:proofErr w:type="spellStart"/>
      <w:r w:rsidR="003E076A" w:rsidRPr="002979B9">
        <w:rPr>
          <w:rFonts w:ascii="Times New Roman" w:hAnsi="Times New Roman" w:cs="Times New Roman"/>
          <w:sz w:val="24"/>
          <w:szCs w:val="24"/>
        </w:rPr>
        <w:t>masyarakat</w:t>
      </w:r>
      <w:proofErr w:type="spellEnd"/>
      <w:r w:rsidR="003E076A" w:rsidRPr="002979B9">
        <w:rPr>
          <w:rFonts w:ascii="Times New Roman" w:hAnsi="Times New Roman" w:cs="Times New Roman"/>
          <w:sz w:val="24"/>
          <w:szCs w:val="24"/>
        </w:rPr>
        <w:t xml:space="preserve"> </w:t>
      </w:r>
      <w:proofErr w:type="spellStart"/>
      <w:r w:rsidR="003E076A" w:rsidRPr="002979B9">
        <w:rPr>
          <w:rFonts w:ascii="Times New Roman" w:hAnsi="Times New Roman" w:cs="Times New Roman"/>
          <w:sz w:val="24"/>
          <w:szCs w:val="24"/>
        </w:rPr>
        <w:t>dapat</w:t>
      </w:r>
      <w:proofErr w:type="spellEnd"/>
      <w:r w:rsidR="003E076A" w:rsidRPr="002979B9">
        <w:rPr>
          <w:rFonts w:ascii="Times New Roman" w:hAnsi="Times New Roman" w:cs="Times New Roman"/>
          <w:sz w:val="24"/>
          <w:szCs w:val="24"/>
        </w:rPr>
        <w:t xml:space="preserve"> </w:t>
      </w:r>
      <w:proofErr w:type="spellStart"/>
      <w:r w:rsidR="003E076A" w:rsidRPr="002979B9">
        <w:rPr>
          <w:rFonts w:ascii="Times New Roman" w:hAnsi="Times New Roman" w:cs="Times New Roman"/>
          <w:sz w:val="24"/>
          <w:szCs w:val="24"/>
        </w:rPr>
        <w:t>melihat</w:t>
      </w:r>
      <w:proofErr w:type="spellEnd"/>
      <w:r w:rsidR="003E076A" w:rsidRPr="002979B9">
        <w:rPr>
          <w:rFonts w:ascii="Times New Roman" w:hAnsi="Times New Roman" w:cs="Times New Roman"/>
          <w:sz w:val="24"/>
          <w:szCs w:val="24"/>
        </w:rPr>
        <w:t xml:space="preserve"> </w:t>
      </w:r>
      <w:proofErr w:type="spellStart"/>
      <w:r w:rsidR="003E076A" w:rsidRPr="002979B9">
        <w:rPr>
          <w:rFonts w:ascii="Times New Roman" w:hAnsi="Times New Roman" w:cs="Times New Roman"/>
          <w:sz w:val="24"/>
          <w:szCs w:val="24"/>
        </w:rPr>
        <w:t>apakah</w:t>
      </w:r>
      <w:proofErr w:type="spellEnd"/>
      <w:r w:rsidR="003E076A" w:rsidRPr="002979B9">
        <w:rPr>
          <w:rFonts w:ascii="Times New Roman" w:hAnsi="Times New Roman" w:cs="Times New Roman"/>
          <w:sz w:val="24"/>
          <w:szCs w:val="24"/>
        </w:rPr>
        <w:t xml:space="preserve"> </w:t>
      </w:r>
      <w:proofErr w:type="spellStart"/>
      <w:r w:rsidR="003E076A" w:rsidRPr="002979B9">
        <w:rPr>
          <w:rFonts w:ascii="Times New Roman" w:hAnsi="Times New Roman" w:cs="Times New Roman"/>
          <w:sz w:val="24"/>
          <w:szCs w:val="24"/>
        </w:rPr>
        <w:t>bisnis</w:t>
      </w:r>
      <w:proofErr w:type="spellEnd"/>
      <w:r w:rsidR="003E076A" w:rsidRPr="002979B9">
        <w:rPr>
          <w:rFonts w:ascii="Times New Roman" w:hAnsi="Times New Roman" w:cs="Times New Roman"/>
          <w:sz w:val="24"/>
          <w:szCs w:val="24"/>
        </w:rPr>
        <w:t xml:space="preserve"> </w:t>
      </w:r>
      <w:proofErr w:type="spellStart"/>
      <w:r w:rsidR="003E076A" w:rsidRPr="002979B9">
        <w:rPr>
          <w:rFonts w:ascii="Times New Roman" w:hAnsi="Times New Roman" w:cs="Times New Roman"/>
          <w:sz w:val="24"/>
          <w:szCs w:val="24"/>
        </w:rPr>
        <w:t>melakukan</w:t>
      </w:r>
      <w:proofErr w:type="spellEnd"/>
      <w:r w:rsidR="003E076A" w:rsidRPr="002979B9">
        <w:rPr>
          <w:rFonts w:ascii="Times New Roman" w:hAnsi="Times New Roman" w:cs="Times New Roman"/>
          <w:sz w:val="24"/>
          <w:szCs w:val="24"/>
        </w:rPr>
        <w:t xml:space="preserve"> </w:t>
      </w:r>
      <w:proofErr w:type="spellStart"/>
      <w:r w:rsidR="003E076A" w:rsidRPr="002979B9">
        <w:rPr>
          <w:rFonts w:ascii="Times New Roman" w:hAnsi="Times New Roman" w:cs="Times New Roman"/>
          <w:sz w:val="24"/>
          <w:szCs w:val="24"/>
        </w:rPr>
        <w:t>tanggung</w:t>
      </w:r>
      <w:proofErr w:type="spellEnd"/>
      <w:r w:rsidR="003E076A" w:rsidRPr="002979B9">
        <w:rPr>
          <w:rFonts w:ascii="Times New Roman" w:hAnsi="Times New Roman" w:cs="Times New Roman"/>
          <w:sz w:val="24"/>
          <w:szCs w:val="24"/>
        </w:rPr>
        <w:t xml:space="preserve"> </w:t>
      </w:r>
      <w:proofErr w:type="spellStart"/>
      <w:r w:rsidR="003E076A" w:rsidRPr="002979B9">
        <w:rPr>
          <w:rFonts w:ascii="Times New Roman" w:hAnsi="Times New Roman" w:cs="Times New Roman"/>
          <w:sz w:val="24"/>
          <w:szCs w:val="24"/>
        </w:rPr>
        <w:t>jawab</w:t>
      </w:r>
      <w:proofErr w:type="spellEnd"/>
      <w:r w:rsidR="003E076A" w:rsidRPr="002979B9">
        <w:rPr>
          <w:rFonts w:ascii="Times New Roman" w:hAnsi="Times New Roman" w:cs="Times New Roman"/>
          <w:sz w:val="24"/>
          <w:szCs w:val="24"/>
        </w:rPr>
        <w:t xml:space="preserve"> </w:t>
      </w:r>
      <w:proofErr w:type="spellStart"/>
      <w:r w:rsidR="003E076A" w:rsidRPr="002979B9">
        <w:rPr>
          <w:rFonts w:ascii="Times New Roman" w:hAnsi="Times New Roman" w:cs="Times New Roman"/>
          <w:sz w:val="24"/>
          <w:szCs w:val="24"/>
        </w:rPr>
        <w:t>lingkungan</w:t>
      </w:r>
      <w:proofErr w:type="spellEnd"/>
      <w:r w:rsidR="003E076A" w:rsidRPr="002979B9">
        <w:rPr>
          <w:rFonts w:ascii="Times New Roman" w:hAnsi="Times New Roman" w:cs="Times New Roman"/>
          <w:sz w:val="24"/>
          <w:szCs w:val="24"/>
        </w:rPr>
        <w:t xml:space="preserve"> dan </w:t>
      </w:r>
      <w:proofErr w:type="spellStart"/>
      <w:r w:rsidR="003E076A" w:rsidRPr="002979B9">
        <w:rPr>
          <w:rFonts w:ascii="Times New Roman" w:hAnsi="Times New Roman" w:cs="Times New Roman"/>
          <w:sz w:val="24"/>
          <w:szCs w:val="24"/>
        </w:rPr>
        <w:t>sosial</w:t>
      </w:r>
      <w:proofErr w:type="spellEnd"/>
      <w:r w:rsidR="003E076A" w:rsidRPr="002979B9">
        <w:rPr>
          <w:rFonts w:ascii="Times New Roman" w:hAnsi="Times New Roman" w:cs="Times New Roman"/>
          <w:sz w:val="24"/>
          <w:szCs w:val="24"/>
        </w:rPr>
        <w:t xml:space="preserve"> </w:t>
      </w:r>
      <w:proofErr w:type="spellStart"/>
      <w:r w:rsidR="003E076A" w:rsidRPr="002979B9">
        <w:rPr>
          <w:rFonts w:ascii="Times New Roman" w:hAnsi="Times New Roman" w:cs="Times New Roman"/>
          <w:sz w:val="24"/>
          <w:szCs w:val="24"/>
        </w:rPr>
        <w:t>sebagai</w:t>
      </w:r>
      <w:proofErr w:type="spellEnd"/>
      <w:r w:rsidR="003E076A" w:rsidRPr="002979B9">
        <w:rPr>
          <w:rFonts w:ascii="Times New Roman" w:hAnsi="Times New Roman" w:cs="Times New Roman"/>
          <w:sz w:val="24"/>
          <w:szCs w:val="24"/>
        </w:rPr>
        <w:t xml:space="preserve"> </w:t>
      </w:r>
      <w:proofErr w:type="spellStart"/>
      <w:r w:rsidR="003E076A" w:rsidRPr="002979B9">
        <w:rPr>
          <w:rFonts w:ascii="Times New Roman" w:hAnsi="Times New Roman" w:cs="Times New Roman"/>
          <w:sz w:val="24"/>
          <w:szCs w:val="24"/>
        </w:rPr>
        <w:t>bagian</w:t>
      </w:r>
      <w:proofErr w:type="spellEnd"/>
      <w:r w:rsidR="003E076A" w:rsidRPr="002979B9">
        <w:rPr>
          <w:rFonts w:ascii="Times New Roman" w:hAnsi="Times New Roman" w:cs="Times New Roman"/>
          <w:sz w:val="24"/>
          <w:szCs w:val="24"/>
        </w:rPr>
        <w:t xml:space="preserve"> </w:t>
      </w:r>
      <w:proofErr w:type="spellStart"/>
      <w:r w:rsidR="003E076A" w:rsidRPr="002979B9">
        <w:rPr>
          <w:rFonts w:ascii="Times New Roman" w:hAnsi="Times New Roman" w:cs="Times New Roman"/>
          <w:sz w:val="24"/>
          <w:szCs w:val="24"/>
        </w:rPr>
        <w:t>dari</w:t>
      </w:r>
      <w:proofErr w:type="spellEnd"/>
      <w:r w:rsidR="003E076A" w:rsidRPr="002979B9">
        <w:rPr>
          <w:rFonts w:ascii="Times New Roman" w:hAnsi="Times New Roman" w:cs="Times New Roman"/>
          <w:sz w:val="24"/>
          <w:szCs w:val="24"/>
        </w:rPr>
        <w:t xml:space="preserve"> </w:t>
      </w:r>
      <w:proofErr w:type="spellStart"/>
      <w:r w:rsidR="003E076A" w:rsidRPr="002979B9">
        <w:rPr>
          <w:rFonts w:ascii="Times New Roman" w:hAnsi="Times New Roman" w:cs="Times New Roman"/>
          <w:sz w:val="24"/>
          <w:szCs w:val="24"/>
        </w:rPr>
        <w:t>upayany</w:t>
      </w:r>
      <w:r w:rsidRPr="002979B9">
        <w:rPr>
          <w:rFonts w:ascii="Times New Roman" w:hAnsi="Times New Roman" w:cs="Times New Roman"/>
          <w:sz w:val="24"/>
          <w:szCs w:val="24"/>
        </w:rPr>
        <w:t>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untuk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melestarikan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lingkungan</w:t>
      </w:r>
      <w:proofErr w:type="spellEnd"/>
      <w:r w:rsidRPr="002979B9">
        <w:rPr>
          <w:rFonts w:ascii="Times New Roman" w:hAnsi="Times New Roman" w:cs="Times New Roman"/>
          <w:sz w:val="24"/>
          <w:szCs w:val="24"/>
        </w:rPr>
        <w:t xml:space="preserve"> </w:t>
      </w:r>
      <w:r w:rsidRPr="002979B9">
        <w:rPr>
          <w:rFonts w:ascii="Times New Roman" w:hAnsi="Times New Roman" w:cs="Times New Roman"/>
          <w:sz w:val="24"/>
          <w:szCs w:val="24"/>
        </w:rPr>
        <w:fldChar w:fldCharType="begin" w:fldLock="1"/>
      </w:r>
      <w:r w:rsidR="00425F33" w:rsidRPr="002979B9">
        <w:rPr>
          <w:rFonts w:ascii="Times New Roman" w:hAnsi="Times New Roman" w:cs="Times New Roman"/>
          <w:sz w:val="24"/>
          <w:szCs w:val="24"/>
        </w:rPr>
        <w:instrText>ADDIN CSL_CITATION {"citationItems":[{"id":"ITEM-1","itemData":{"DOI":"10.31000/sinamu.v2i0.3577","abstract":"CSR merupakan bentuk tanggung jawab perusahaan terhadap lingkungan sosial. Melalui program CSR dihapkan dapat menjadi media promosi untuk menjaga eksistensi perusahaan di masyarakat. Masalah muncul ketika orientasi bisnis perusahaan hanya berfokus pada laba, sehingga tanggung jawab sosial lingkungan perusahaan diabaikan. Hal ini akan berdampak pada lemahnya legitimasi masyarakat yang dapat berakibat pada terganggunya kegiatan operasional perusahaan. Penelitian ini bertujuan untuk menguji pengaruh kinerja lingkungan, citra perusahaan dan ekspos media terhadap pengungkapan CSR. Sampel penelitian yaitu perusahaan manufaktur yang terdaftar di BEI 2015-2018 diambil berdasarkan kriteria yang telah ditentukan. Analisis data menggunakan regresi linier berganda. Hasil penelitian menunjukkan bahwa kinerja lingkungan dan citra perusahaan berpengaruh terhadap pengungkapan CSR, sedangkan eksposur media tidak berpengaruh terhadap pengungkapan CSR.","author":[{"dropping-particle":"","family":"Sarra","given":"Hustna Dara","non-dropping-particle":"","parse-names":false,"suffix":""},{"dropping-particle":"","family":"Alamsyah","given":"Sustari","non-dropping-particle":"","parse-names":false,"suffix":""}],"container-title":"Prosiding Simposium Nasional Multidisiplin (SinaMu)","id":"ITEM-1","issued":{"date-parts":[["2021"]]},"page":"410-417","title":"Pengaruh Kinerja Lingkungan, Citra Perusahaan dan Media Exposure Terhadap Pengungkapan CSR","type":"article-journal","volume":"2"},"uris":["http://www.mendeley.com/documents/?uuid=e06db6c3-7eae-49e9-b26f-ce62bc68ab65"]}],"mendeley":{"formattedCitation":"(Sarra &amp; Alamsyah, 2021)","plainTextFormattedCitation":"(Sarra &amp; Alamsyah, 2021)","previouslyFormattedCitation":"(Sarra &amp; Alamsyah, 2021)"},"properties":{"noteIndex":0},"schema":"https://github.com/citation-style-language/schema/raw/master/csl-citation.json"}</w:instrText>
      </w:r>
      <w:r w:rsidRPr="002979B9">
        <w:rPr>
          <w:rFonts w:ascii="Times New Roman" w:hAnsi="Times New Roman" w:cs="Times New Roman"/>
          <w:sz w:val="24"/>
          <w:szCs w:val="24"/>
        </w:rPr>
        <w:fldChar w:fldCharType="separate"/>
      </w:r>
      <w:r w:rsidRPr="002979B9">
        <w:rPr>
          <w:rFonts w:ascii="Times New Roman" w:hAnsi="Times New Roman" w:cs="Times New Roman"/>
          <w:noProof/>
          <w:sz w:val="24"/>
          <w:szCs w:val="24"/>
        </w:rPr>
        <w:t>(Sarra &amp; Alamsyah, 2021)</w:t>
      </w:r>
      <w:r w:rsidRPr="002979B9">
        <w:rPr>
          <w:rFonts w:ascii="Times New Roman" w:hAnsi="Times New Roman" w:cs="Times New Roman"/>
          <w:sz w:val="24"/>
          <w:szCs w:val="24"/>
        </w:rPr>
        <w:fldChar w:fldCharType="end"/>
      </w:r>
      <w:r w:rsidRPr="002979B9">
        <w:rPr>
          <w:rFonts w:ascii="Times New Roman" w:hAnsi="Times New Roman" w:cs="Times New Roman"/>
          <w:sz w:val="24"/>
          <w:szCs w:val="24"/>
        </w:rPr>
        <w:t xml:space="preserve"> </w:t>
      </w:r>
    </w:p>
    <w:p w14:paraId="64CDC935" w14:textId="77777777" w:rsidR="001D6E48" w:rsidRPr="002979B9" w:rsidRDefault="001D6E48" w:rsidP="00155281">
      <w:pPr>
        <w:pStyle w:val="Heading2"/>
        <w:spacing w:line="480" w:lineRule="auto"/>
        <w:jc w:val="both"/>
        <w:rPr>
          <w:rFonts w:ascii="Times New Roman" w:hAnsi="Times New Roman" w:cs="Times New Roman"/>
          <w:color w:val="auto"/>
          <w:sz w:val="24"/>
          <w:szCs w:val="24"/>
        </w:rPr>
      </w:pPr>
      <w:bookmarkStart w:id="17" w:name="_Toc206357786"/>
      <w:r w:rsidRPr="002979B9">
        <w:rPr>
          <w:rFonts w:ascii="Times New Roman" w:hAnsi="Times New Roman" w:cs="Times New Roman"/>
          <w:color w:val="auto"/>
          <w:sz w:val="24"/>
          <w:szCs w:val="24"/>
        </w:rPr>
        <w:lastRenderedPageBreak/>
        <w:t xml:space="preserve">2.2 </w:t>
      </w:r>
      <w:proofErr w:type="spellStart"/>
      <w:r w:rsidRPr="002979B9">
        <w:rPr>
          <w:rFonts w:ascii="Times New Roman" w:hAnsi="Times New Roman" w:cs="Times New Roman"/>
          <w:color w:val="auto"/>
          <w:sz w:val="24"/>
          <w:szCs w:val="24"/>
        </w:rPr>
        <w:t>Penelitian</w:t>
      </w:r>
      <w:proofErr w:type="spellEnd"/>
      <w:r w:rsidRPr="002979B9">
        <w:rPr>
          <w:rFonts w:ascii="Times New Roman" w:hAnsi="Times New Roman" w:cs="Times New Roman"/>
          <w:color w:val="auto"/>
          <w:sz w:val="24"/>
          <w:szCs w:val="24"/>
        </w:rPr>
        <w:t xml:space="preserve"> </w:t>
      </w:r>
      <w:proofErr w:type="spellStart"/>
      <w:r w:rsidRPr="002979B9">
        <w:rPr>
          <w:rFonts w:ascii="Times New Roman" w:hAnsi="Times New Roman" w:cs="Times New Roman"/>
          <w:color w:val="auto"/>
          <w:sz w:val="24"/>
          <w:szCs w:val="24"/>
        </w:rPr>
        <w:t>Terdahulu</w:t>
      </w:r>
      <w:bookmarkEnd w:id="17"/>
      <w:proofErr w:type="spellEnd"/>
    </w:p>
    <w:p w14:paraId="45ACDFD4" w14:textId="77777777" w:rsidR="00627AB7" w:rsidRPr="002979B9" w:rsidRDefault="00E37D4D" w:rsidP="00155281">
      <w:pPr>
        <w:spacing w:line="480" w:lineRule="auto"/>
        <w:jc w:val="both"/>
        <w:rPr>
          <w:rFonts w:ascii="Times New Roman" w:hAnsi="Times New Roman" w:cs="Times New Roman"/>
          <w:sz w:val="24"/>
          <w:szCs w:val="24"/>
        </w:rPr>
      </w:pPr>
      <w:proofErr w:type="spellStart"/>
      <w:r w:rsidRPr="002979B9">
        <w:rPr>
          <w:rFonts w:ascii="Times New Roman" w:hAnsi="Times New Roman" w:cs="Times New Roman"/>
          <w:sz w:val="24"/>
          <w:szCs w:val="24"/>
        </w:rPr>
        <w:t>Berikut</w:t>
      </w:r>
      <w:proofErr w:type="spellEnd"/>
      <w:r w:rsidRPr="002979B9">
        <w:rPr>
          <w:rFonts w:ascii="Times New Roman" w:hAnsi="Times New Roman" w:cs="Times New Roman"/>
          <w:sz w:val="24"/>
          <w:szCs w:val="24"/>
        </w:rPr>
        <w:t xml:space="preserve"> </w:t>
      </w:r>
      <w:proofErr w:type="spellStart"/>
      <w:r w:rsidR="00017CF9" w:rsidRPr="002979B9">
        <w:rPr>
          <w:rFonts w:ascii="Times New Roman" w:hAnsi="Times New Roman" w:cs="Times New Roman"/>
          <w:sz w:val="24"/>
          <w:szCs w:val="24"/>
        </w:rPr>
        <w:t>ini</w:t>
      </w:r>
      <w:proofErr w:type="spellEnd"/>
      <w:r w:rsidR="00017CF9" w:rsidRPr="002979B9">
        <w:rPr>
          <w:rFonts w:ascii="Times New Roman" w:hAnsi="Times New Roman" w:cs="Times New Roman"/>
          <w:sz w:val="24"/>
          <w:szCs w:val="24"/>
        </w:rPr>
        <w:t xml:space="preserve"> </w:t>
      </w:r>
      <w:proofErr w:type="spellStart"/>
      <w:r w:rsidR="00017CF9" w:rsidRPr="002979B9">
        <w:rPr>
          <w:rFonts w:ascii="Times New Roman" w:hAnsi="Times New Roman" w:cs="Times New Roman"/>
          <w:sz w:val="24"/>
          <w:szCs w:val="24"/>
        </w:rPr>
        <w:t>penulis</w:t>
      </w:r>
      <w:proofErr w:type="spellEnd"/>
      <w:r w:rsidR="00017CF9" w:rsidRPr="002979B9">
        <w:rPr>
          <w:rFonts w:ascii="Times New Roman" w:hAnsi="Times New Roman" w:cs="Times New Roman"/>
          <w:sz w:val="24"/>
          <w:szCs w:val="24"/>
        </w:rPr>
        <w:t xml:space="preserve"> </w:t>
      </w:r>
      <w:proofErr w:type="spellStart"/>
      <w:r w:rsidR="00017CF9" w:rsidRPr="002979B9">
        <w:rPr>
          <w:rFonts w:ascii="Times New Roman" w:hAnsi="Times New Roman" w:cs="Times New Roman"/>
          <w:sz w:val="24"/>
          <w:szCs w:val="24"/>
        </w:rPr>
        <w:t>sajikan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tabel</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merupakan</w:t>
      </w:r>
      <w:proofErr w:type="spellEnd"/>
      <w:r w:rsidR="00017CF9" w:rsidRPr="002979B9">
        <w:rPr>
          <w:rFonts w:ascii="Times New Roman" w:hAnsi="Times New Roman" w:cs="Times New Roman"/>
          <w:sz w:val="24"/>
          <w:szCs w:val="24"/>
        </w:rPr>
        <w:t xml:space="preserve"> </w:t>
      </w:r>
      <w:proofErr w:type="spellStart"/>
      <w:r w:rsidR="00017CF9" w:rsidRPr="002979B9">
        <w:rPr>
          <w:rFonts w:ascii="Times New Roman" w:hAnsi="Times New Roman" w:cs="Times New Roman"/>
          <w:sz w:val="24"/>
          <w:szCs w:val="24"/>
        </w:rPr>
        <w:t>bahan</w:t>
      </w:r>
      <w:proofErr w:type="spellEnd"/>
      <w:r w:rsidR="00017CF9"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dari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rujukan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beberapa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penelitian-penelitian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terdahulu</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berkaitan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penelitian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ini</w:t>
      </w:r>
      <w:proofErr w:type="spellEnd"/>
      <w:r w:rsidRPr="002979B9">
        <w:rPr>
          <w:rFonts w:ascii="Times New Roman" w:hAnsi="Times New Roman" w:cs="Times New Roman"/>
          <w:sz w:val="24"/>
          <w:szCs w:val="24"/>
        </w:rPr>
        <w:t>.</w:t>
      </w:r>
    </w:p>
    <w:p w14:paraId="14139F3C" w14:textId="56BD3CAB" w:rsidR="00017CF9" w:rsidRPr="00D01166" w:rsidRDefault="00A65244" w:rsidP="00D01166">
      <w:pPr>
        <w:pStyle w:val="Heading4"/>
        <w:rPr>
          <w:rFonts w:ascii="Times New Roman" w:hAnsi="Times New Roman" w:cs="Times New Roman"/>
          <w:b/>
          <w:bCs/>
          <w:i w:val="0"/>
          <w:iCs w:val="0"/>
          <w:color w:val="auto"/>
        </w:rPr>
      </w:pPr>
      <w:bookmarkStart w:id="18" w:name="_Toc161159369"/>
      <w:bookmarkStart w:id="19" w:name="_Toc206269812"/>
      <w:proofErr w:type="gramStart"/>
      <w:r w:rsidRPr="00D01166">
        <w:rPr>
          <w:rFonts w:ascii="Times New Roman" w:hAnsi="Times New Roman" w:cs="Times New Roman"/>
          <w:b/>
          <w:bCs/>
          <w:i w:val="0"/>
          <w:iCs w:val="0"/>
          <w:color w:val="auto"/>
        </w:rPr>
        <w:t>Tabel</w:t>
      </w:r>
      <w:proofErr w:type="gramEnd"/>
      <w:r w:rsidRPr="00D01166">
        <w:rPr>
          <w:rFonts w:ascii="Times New Roman" w:hAnsi="Times New Roman" w:cs="Times New Roman"/>
          <w:b/>
          <w:bCs/>
          <w:i w:val="0"/>
          <w:iCs w:val="0"/>
          <w:color w:val="auto"/>
        </w:rPr>
        <w:t xml:space="preserve"> 2. </w:t>
      </w:r>
      <w:r w:rsidRPr="00D01166">
        <w:rPr>
          <w:rFonts w:ascii="Times New Roman" w:hAnsi="Times New Roman" w:cs="Times New Roman"/>
          <w:b/>
          <w:bCs/>
          <w:i w:val="0"/>
          <w:iCs w:val="0"/>
          <w:color w:val="auto"/>
        </w:rPr>
        <w:fldChar w:fldCharType="begin"/>
      </w:r>
      <w:r w:rsidRPr="00D01166">
        <w:rPr>
          <w:rFonts w:ascii="Times New Roman" w:hAnsi="Times New Roman" w:cs="Times New Roman"/>
          <w:b/>
          <w:bCs/>
          <w:i w:val="0"/>
          <w:iCs w:val="0"/>
          <w:color w:val="auto"/>
        </w:rPr>
        <w:instrText xml:space="preserve"> SEQ Tabel_2. \* ARABIC </w:instrText>
      </w:r>
      <w:r w:rsidRPr="00D01166">
        <w:rPr>
          <w:rFonts w:ascii="Times New Roman" w:hAnsi="Times New Roman" w:cs="Times New Roman"/>
          <w:b/>
          <w:bCs/>
          <w:i w:val="0"/>
          <w:iCs w:val="0"/>
          <w:color w:val="auto"/>
        </w:rPr>
        <w:fldChar w:fldCharType="separate"/>
      </w:r>
      <w:r w:rsidR="00155AF0">
        <w:rPr>
          <w:rFonts w:ascii="Times New Roman" w:hAnsi="Times New Roman" w:cs="Times New Roman"/>
          <w:b/>
          <w:bCs/>
          <w:i w:val="0"/>
          <w:iCs w:val="0"/>
          <w:noProof/>
          <w:color w:val="auto"/>
        </w:rPr>
        <w:t>1</w:t>
      </w:r>
      <w:r w:rsidRPr="00D01166">
        <w:rPr>
          <w:rFonts w:ascii="Times New Roman" w:hAnsi="Times New Roman" w:cs="Times New Roman"/>
          <w:b/>
          <w:bCs/>
          <w:i w:val="0"/>
          <w:iCs w:val="0"/>
          <w:color w:val="auto"/>
        </w:rPr>
        <w:fldChar w:fldCharType="end"/>
      </w:r>
      <w:r w:rsidRPr="00D01166">
        <w:rPr>
          <w:rFonts w:ascii="Times New Roman" w:hAnsi="Times New Roman" w:cs="Times New Roman"/>
          <w:b/>
          <w:bCs/>
          <w:i w:val="0"/>
          <w:iCs w:val="0"/>
          <w:color w:val="auto"/>
        </w:rPr>
        <w:t xml:space="preserve"> </w:t>
      </w:r>
      <w:proofErr w:type="spellStart"/>
      <w:r w:rsidR="00017CF9" w:rsidRPr="00D01166">
        <w:rPr>
          <w:rFonts w:ascii="Times New Roman" w:hAnsi="Times New Roman" w:cs="Times New Roman"/>
          <w:b/>
          <w:bCs/>
          <w:i w:val="0"/>
          <w:iCs w:val="0"/>
          <w:color w:val="auto"/>
        </w:rPr>
        <w:t>Penelitian</w:t>
      </w:r>
      <w:proofErr w:type="spellEnd"/>
      <w:r w:rsidR="00017CF9" w:rsidRPr="00D01166">
        <w:rPr>
          <w:rFonts w:ascii="Times New Roman" w:hAnsi="Times New Roman" w:cs="Times New Roman"/>
          <w:b/>
          <w:bCs/>
          <w:i w:val="0"/>
          <w:iCs w:val="0"/>
          <w:color w:val="auto"/>
        </w:rPr>
        <w:t xml:space="preserve"> </w:t>
      </w:r>
      <w:proofErr w:type="spellStart"/>
      <w:r w:rsidR="00017CF9" w:rsidRPr="00D01166">
        <w:rPr>
          <w:rFonts w:ascii="Times New Roman" w:hAnsi="Times New Roman" w:cs="Times New Roman"/>
          <w:b/>
          <w:bCs/>
          <w:i w:val="0"/>
          <w:iCs w:val="0"/>
          <w:color w:val="auto"/>
        </w:rPr>
        <w:t>Terdahulu</w:t>
      </w:r>
      <w:bookmarkEnd w:id="18"/>
      <w:bookmarkEnd w:id="19"/>
      <w:proofErr w:type="spellEnd"/>
    </w:p>
    <w:tbl>
      <w:tblPr>
        <w:tblStyle w:val="TableGrid"/>
        <w:tblW w:w="0" w:type="auto"/>
        <w:tblLook w:val="04A0" w:firstRow="1" w:lastRow="0" w:firstColumn="1" w:lastColumn="0" w:noHBand="0" w:noVBand="1"/>
      </w:tblPr>
      <w:tblGrid>
        <w:gridCol w:w="937"/>
        <w:gridCol w:w="1469"/>
        <w:gridCol w:w="2131"/>
        <w:gridCol w:w="1438"/>
        <w:gridCol w:w="1952"/>
      </w:tblGrid>
      <w:tr w:rsidR="00E5416B" w:rsidRPr="002979B9" w14:paraId="5346DB94" w14:textId="77777777" w:rsidTr="00E5416B">
        <w:tc>
          <w:tcPr>
            <w:tcW w:w="0" w:type="auto"/>
            <w:vAlign w:val="center"/>
          </w:tcPr>
          <w:p w14:paraId="32504C62" w14:textId="77777777" w:rsidR="00B31898" w:rsidRPr="002979B9" w:rsidRDefault="00B31898" w:rsidP="00E5416B">
            <w:pPr>
              <w:jc w:val="center"/>
              <w:rPr>
                <w:rFonts w:ascii="Times New Roman" w:hAnsi="Times New Roman" w:cs="Times New Roman"/>
                <w:b/>
                <w:bCs/>
                <w:sz w:val="20"/>
                <w:szCs w:val="20"/>
              </w:rPr>
            </w:pPr>
            <w:r w:rsidRPr="002979B9">
              <w:rPr>
                <w:rFonts w:ascii="Times New Roman" w:hAnsi="Times New Roman" w:cs="Times New Roman"/>
                <w:b/>
                <w:bCs/>
                <w:sz w:val="20"/>
                <w:szCs w:val="20"/>
              </w:rPr>
              <w:t>No</w:t>
            </w:r>
          </w:p>
        </w:tc>
        <w:tc>
          <w:tcPr>
            <w:tcW w:w="0" w:type="auto"/>
            <w:vAlign w:val="center"/>
          </w:tcPr>
          <w:p w14:paraId="4D8F0958" w14:textId="77777777" w:rsidR="00B31898" w:rsidRPr="002979B9" w:rsidRDefault="00B31898" w:rsidP="00E5416B">
            <w:pPr>
              <w:jc w:val="center"/>
              <w:rPr>
                <w:rFonts w:ascii="Times New Roman" w:hAnsi="Times New Roman" w:cs="Times New Roman"/>
                <w:b/>
                <w:bCs/>
                <w:sz w:val="20"/>
                <w:szCs w:val="20"/>
              </w:rPr>
            </w:pPr>
            <w:proofErr w:type="spellStart"/>
            <w:r w:rsidRPr="002979B9">
              <w:rPr>
                <w:rFonts w:ascii="Times New Roman" w:hAnsi="Times New Roman" w:cs="Times New Roman"/>
                <w:b/>
                <w:bCs/>
                <w:sz w:val="20"/>
                <w:szCs w:val="20"/>
              </w:rPr>
              <w:t>Peneliti</w:t>
            </w:r>
            <w:proofErr w:type="spellEnd"/>
            <w:r w:rsidRPr="002979B9">
              <w:rPr>
                <w:rFonts w:ascii="Times New Roman" w:hAnsi="Times New Roman" w:cs="Times New Roman"/>
                <w:b/>
                <w:bCs/>
                <w:sz w:val="20"/>
                <w:szCs w:val="20"/>
              </w:rPr>
              <w:t xml:space="preserve"> &amp; </w:t>
            </w:r>
            <w:proofErr w:type="spellStart"/>
            <w:r w:rsidRPr="002979B9">
              <w:rPr>
                <w:rFonts w:ascii="Times New Roman" w:hAnsi="Times New Roman" w:cs="Times New Roman"/>
                <w:b/>
                <w:bCs/>
                <w:sz w:val="20"/>
                <w:szCs w:val="20"/>
              </w:rPr>
              <w:t>Tahun</w:t>
            </w:r>
            <w:proofErr w:type="spellEnd"/>
          </w:p>
        </w:tc>
        <w:tc>
          <w:tcPr>
            <w:tcW w:w="0" w:type="auto"/>
            <w:vAlign w:val="center"/>
          </w:tcPr>
          <w:p w14:paraId="03664239" w14:textId="77777777" w:rsidR="00B31898" w:rsidRPr="002979B9" w:rsidRDefault="00B31898" w:rsidP="00E5416B">
            <w:pPr>
              <w:jc w:val="center"/>
              <w:rPr>
                <w:rFonts w:ascii="Times New Roman" w:hAnsi="Times New Roman" w:cs="Times New Roman"/>
                <w:b/>
                <w:bCs/>
                <w:sz w:val="20"/>
                <w:szCs w:val="20"/>
              </w:rPr>
            </w:pPr>
            <w:proofErr w:type="spellStart"/>
            <w:r w:rsidRPr="002979B9">
              <w:rPr>
                <w:rFonts w:ascii="Times New Roman" w:hAnsi="Times New Roman" w:cs="Times New Roman"/>
                <w:b/>
                <w:bCs/>
                <w:sz w:val="20"/>
                <w:szCs w:val="20"/>
              </w:rPr>
              <w:t>Judul</w:t>
            </w:r>
            <w:proofErr w:type="spellEnd"/>
            <w:r w:rsidRPr="002979B9">
              <w:rPr>
                <w:rFonts w:ascii="Times New Roman" w:hAnsi="Times New Roman" w:cs="Times New Roman"/>
                <w:b/>
                <w:bCs/>
                <w:sz w:val="20"/>
                <w:szCs w:val="20"/>
              </w:rPr>
              <w:t xml:space="preserve"> </w:t>
            </w:r>
            <w:proofErr w:type="spellStart"/>
            <w:r w:rsidRPr="002979B9">
              <w:rPr>
                <w:rFonts w:ascii="Times New Roman" w:hAnsi="Times New Roman" w:cs="Times New Roman"/>
                <w:b/>
                <w:bCs/>
                <w:sz w:val="20"/>
                <w:szCs w:val="20"/>
              </w:rPr>
              <w:t>Penelitian</w:t>
            </w:r>
            <w:proofErr w:type="spellEnd"/>
          </w:p>
        </w:tc>
        <w:tc>
          <w:tcPr>
            <w:tcW w:w="0" w:type="auto"/>
            <w:vAlign w:val="center"/>
          </w:tcPr>
          <w:p w14:paraId="0507429A" w14:textId="77777777" w:rsidR="00B31898" w:rsidRPr="002979B9" w:rsidRDefault="00B31898" w:rsidP="00E5416B">
            <w:pPr>
              <w:jc w:val="center"/>
              <w:rPr>
                <w:rFonts w:ascii="Times New Roman" w:hAnsi="Times New Roman" w:cs="Times New Roman"/>
                <w:b/>
                <w:bCs/>
                <w:sz w:val="20"/>
                <w:szCs w:val="20"/>
              </w:rPr>
            </w:pPr>
            <w:proofErr w:type="spellStart"/>
            <w:r w:rsidRPr="002979B9">
              <w:rPr>
                <w:rFonts w:ascii="Times New Roman" w:hAnsi="Times New Roman" w:cs="Times New Roman"/>
                <w:b/>
                <w:bCs/>
                <w:sz w:val="20"/>
                <w:szCs w:val="20"/>
              </w:rPr>
              <w:t>Variabel</w:t>
            </w:r>
            <w:proofErr w:type="spellEnd"/>
          </w:p>
        </w:tc>
        <w:tc>
          <w:tcPr>
            <w:tcW w:w="0" w:type="auto"/>
            <w:vAlign w:val="center"/>
          </w:tcPr>
          <w:p w14:paraId="0292C2C6" w14:textId="77777777" w:rsidR="00B31898" w:rsidRPr="002979B9" w:rsidRDefault="00B31898" w:rsidP="00E5416B">
            <w:pPr>
              <w:jc w:val="center"/>
              <w:rPr>
                <w:rFonts w:ascii="Times New Roman" w:hAnsi="Times New Roman" w:cs="Times New Roman"/>
                <w:b/>
                <w:bCs/>
                <w:sz w:val="20"/>
                <w:szCs w:val="20"/>
              </w:rPr>
            </w:pPr>
            <w:r w:rsidRPr="002979B9">
              <w:rPr>
                <w:rFonts w:ascii="Times New Roman" w:hAnsi="Times New Roman" w:cs="Times New Roman"/>
                <w:b/>
                <w:bCs/>
                <w:sz w:val="20"/>
                <w:szCs w:val="20"/>
              </w:rPr>
              <w:t xml:space="preserve">Hasil </w:t>
            </w:r>
            <w:proofErr w:type="spellStart"/>
            <w:r w:rsidRPr="002979B9">
              <w:rPr>
                <w:rFonts w:ascii="Times New Roman" w:hAnsi="Times New Roman" w:cs="Times New Roman"/>
                <w:b/>
                <w:bCs/>
                <w:sz w:val="20"/>
                <w:szCs w:val="20"/>
              </w:rPr>
              <w:t>Penelitian</w:t>
            </w:r>
            <w:proofErr w:type="spellEnd"/>
          </w:p>
        </w:tc>
      </w:tr>
      <w:tr w:rsidR="00E5416B" w:rsidRPr="002979B9" w14:paraId="475150E3" w14:textId="77777777" w:rsidTr="00E5416B">
        <w:tc>
          <w:tcPr>
            <w:tcW w:w="0" w:type="auto"/>
          </w:tcPr>
          <w:p w14:paraId="606298B4" w14:textId="77777777" w:rsidR="00B31898" w:rsidRPr="002979B9" w:rsidRDefault="00B31898" w:rsidP="00E5416B">
            <w:pPr>
              <w:pStyle w:val="ListParagraph"/>
              <w:rPr>
                <w:rFonts w:ascii="Times New Roman" w:hAnsi="Times New Roman" w:cs="Times New Roman"/>
                <w:sz w:val="20"/>
                <w:szCs w:val="20"/>
              </w:rPr>
            </w:pPr>
          </w:p>
          <w:p w14:paraId="41891D5D" w14:textId="77777777" w:rsidR="00B31898" w:rsidRPr="002979B9" w:rsidRDefault="00B31898" w:rsidP="00E5416B">
            <w:pPr>
              <w:jc w:val="right"/>
              <w:rPr>
                <w:rFonts w:ascii="Times New Roman" w:hAnsi="Times New Roman" w:cs="Times New Roman"/>
                <w:sz w:val="20"/>
                <w:szCs w:val="20"/>
              </w:rPr>
            </w:pPr>
            <w:r w:rsidRPr="002979B9">
              <w:rPr>
                <w:rFonts w:ascii="Times New Roman" w:hAnsi="Times New Roman" w:cs="Times New Roman"/>
                <w:sz w:val="20"/>
                <w:szCs w:val="20"/>
              </w:rPr>
              <w:t>1.</w:t>
            </w:r>
          </w:p>
        </w:tc>
        <w:tc>
          <w:tcPr>
            <w:tcW w:w="0" w:type="auto"/>
          </w:tcPr>
          <w:p w14:paraId="443848CF" w14:textId="77777777" w:rsidR="00B31898" w:rsidRPr="002979B9" w:rsidRDefault="00B31898" w:rsidP="00E5416B">
            <w:pPr>
              <w:rPr>
                <w:rFonts w:ascii="Times New Roman" w:hAnsi="Times New Roman" w:cs="Times New Roman"/>
                <w:sz w:val="20"/>
                <w:szCs w:val="20"/>
              </w:rPr>
            </w:pPr>
            <w:r w:rsidRPr="002979B9">
              <w:rPr>
                <w:rFonts w:ascii="Times New Roman" w:hAnsi="Times New Roman" w:cs="Times New Roman"/>
                <w:sz w:val="20"/>
                <w:szCs w:val="20"/>
              </w:rPr>
              <w:t xml:space="preserve">Lusia </w:t>
            </w:r>
            <w:proofErr w:type="spellStart"/>
            <w:r w:rsidRPr="002979B9">
              <w:rPr>
                <w:rFonts w:ascii="Times New Roman" w:hAnsi="Times New Roman" w:cs="Times New Roman"/>
                <w:sz w:val="20"/>
                <w:szCs w:val="20"/>
              </w:rPr>
              <w:t>Revika</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Septianingsih</w:t>
            </w:r>
            <w:proofErr w:type="spellEnd"/>
            <w:r w:rsidRPr="002979B9">
              <w:rPr>
                <w:rFonts w:ascii="Times New Roman" w:hAnsi="Times New Roman" w:cs="Times New Roman"/>
                <w:sz w:val="20"/>
                <w:szCs w:val="20"/>
              </w:rPr>
              <w:t>; Muhamad Muslih</w:t>
            </w:r>
          </w:p>
          <w:p w14:paraId="3E4E06BD" w14:textId="77777777" w:rsidR="00B31898" w:rsidRPr="002979B9" w:rsidRDefault="00B31898" w:rsidP="00E5416B">
            <w:pPr>
              <w:rPr>
                <w:rFonts w:ascii="Times New Roman" w:hAnsi="Times New Roman" w:cs="Times New Roman"/>
                <w:sz w:val="20"/>
                <w:szCs w:val="20"/>
              </w:rPr>
            </w:pPr>
            <w:r w:rsidRPr="002979B9">
              <w:rPr>
                <w:rFonts w:ascii="Times New Roman" w:hAnsi="Times New Roman" w:cs="Times New Roman"/>
                <w:sz w:val="20"/>
                <w:szCs w:val="20"/>
              </w:rPr>
              <w:t>(2019)</w:t>
            </w:r>
          </w:p>
        </w:tc>
        <w:tc>
          <w:tcPr>
            <w:tcW w:w="0" w:type="auto"/>
          </w:tcPr>
          <w:p w14:paraId="52655CD2" w14:textId="1E7A12D2" w:rsidR="00B31898" w:rsidRPr="002979B9" w:rsidRDefault="00B31898" w:rsidP="00E5416B">
            <w:pPr>
              <w:rPr>
                <w:rFonts w:ascii="Times New Roman" w:hAnsi="Times New Roman" w:cs="Times New Roman"/>
                <w:sz w:val="20"/>
                <w:szCs w:val="20"/>
              </w:rPr>
            </w:pPr>
            <w:r w:rsidRPr="002979B9">
              <w:rPr>
                <w:rFonts w:ascii="Times New Roman" w:hAnsi="Times New Roman" w:cs="Times New Roman"/>
                <w:i/>
                <w:sz w:val="20"/>
                <w:szCs w:val="20"/>
              </w:rPr>
              <w:t>Board Size, Ownership Diffusion, Gender Diversity, Media Exposure</w:t>
            </w:r>
            <w:r w:rsidRPr="002979B9">
              <w:rPr>
                <w:rFonts w:ascii="Times New Roman" w:hAnsi="Times New Roman" w:cs="Times New Roman"/>
                <w:sz w:val="20"/>
                <w:szCs w:val="20"/>
              </w:rPr>
              <w:t xml:space="preserve">, dan </w:t>
            </w:r>
            <w:proofErr w:type="spellStart"/>
            <w:r w:rsidRPr="002979B9">
              <w:rPr>
                <w:rFonts w:ascii="Times New Roman" w:hAnsi="Times New Roman" w:cs="Times New Roman"/>
                <w:sz w:val="20"/>
                <w:szCs w:val="20"/>
              </w:rPr>
              <w:t>Pengungkapan</w:t>
            </w:r>
            <w:proofErr w:type="spellEnd"/>
            <w:r w:rsidRPr="002979B9">
              <w:rPr>
                <w:rFonts w:ascii="Times New Roman" w:hAnsi="Times New Roman" w:cs="Times New Roman"/>
                <w:sz w:val="20"/>
                <w:szCs w:val="20"/>
              </w:rPr>
              <w:t xml:space="preserve"> </w:t>
            </w:r>
            <w:r w:rsidRPr="002979B9">
              <w:rPr>
                <w:rFonts w:ascii="Times New Roman" w:hAnsi="Times New Roman" w:cs="Times New Roman"/>
                <w:i/>
                <w:sz w:val="20"/>
                <w:szCs w:val="20"/>
              </w:rPr>
              <w:t>Corporate Social</w:t>
            </w:r>
            <w:r w:rsidR="00900776">
              <w:rPr>
                <w:rFonts w:ascii="Times New Roman" w:hAnsi="Times New Roman" w:cs="Times New Roman"/>
                <w:i/>
                <w:sz w:val="20"/>
                <w:szCs w:val="20"/>
              </w:rPr>
              <w:t xml:space="preserve"> </w:t>
            </w:r>
            <w:r w:rsidRPr="002979B9">
              <w:rPr>
                <w:rFonts w:ascii="Times New Roman" w:hAnsi="Times New Roman" w:cs="Times New Roman"/>
                <w:i/>
                <w:sz w:val="20"/>
                <w:szCs w:val="20"/>
              </w:rPr>
              <w:t>Responsibility</w:t>
            </w:r>
            <w:r w:rsidRPr="002979B9">
              <w:rPr>
                <w:rFonts w:ascii="Times New Roman" w:hAnsi="Times New Roman" w:cs="Times New Roman"/>
                <w:sz w:val="20"/>
                <w:szCs w:val="20"/>
              </w:rPr>
              <w:t xml:space="preserve"> (Studi Kasus pada Perusahaan</w:t>
            </w:r>
            <w:r w:rsidR="00900776">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Indeks</w:t>
            </w:r>
            <w:proofErr w:type="spellEnd"/>
            <w:r w:rsidRPr="002979B9">
              <w:rPr>
                <w:rFonts w:ascii="Times New Roman" w:hAnsi="Times New Roman" w:cs="Times New Roman"/>
                <w:sz w:val="20"/>
                <w:szCs w:val="20"/>
              </w:rPr>
              <w:t xml:space="preserve"> SRI-KEHATI yang </w:t>
            </w:r>
            <w:proofErr w:type="spellStart"/>
            <w:r w:rsidRPr="002979B9">
              <w:rPr>
                <w:rFonts w:ascii="Times New Roman" w:hAnsi="Times New Roman" w:cs="Times New Roman"/>
                <w:sz w:val="20"/>
                <w:szCs w:val="20"/>
              </w:rPr>
              <w:t>terdaftar</w:t>
            </w:r>
            <w:proofErr w:type="spellEnd"/>
            <w:r w:rsidRPr="002979B9">
              <w:rPr>
                <w:rFonts w:ascii="Times New Roman" w:hAnsi="Times New Roman" w:cs="Times New Roman"/>
                <w:sz w:val="20"/>
                <w:szCs w:val="20"/>
              </w:rPr>
              <w:t xml:space="preserve"> di</w:t>
            </w:r>
            <w:r w:rsidR="00900776">
              <w:rPr>
                <w:rFonts w:ascii="Times New Roman" w:hAnsi="Times New Roman" w:cs="Times New Roman"/>
                <w:sz w:val="20"/>
                <w:szCs w:val="20"/>
              </w:rPr>
              <w:t xml:space="preserve"> </w:t>
            </w:r>
            <w:r w:rsidRPr="002979B9">
              <w:rPr>
                <w:rFonts w:ascii="Times New Roman" w:hAnsi="Times New Roman" w:cs="Times New Roman"/>
                <w:sz w:val="20"/>
                <w:szCs w:val="20"/>
              </w:rPr>
              <w:t xml:space="preserve">Bursa </w:t>
            </w:r>
            <w:proofErr w:type="spellStart"/>
            <w:r w:rsidRPr="002979B9">
              <w:rPr>
                <w:rFonts w:ascii="Times New Roman" w:hAnsi="Times New Roman" w:cs="Times New Roman"/>
                <w:sz w:val="20"/>
                <w:szCs w:val="20"/>
              </w:rPr>
              <w:t>Efek</w:t>
            </w:r>
            <w:proofErr w:type="spellEnd"/>
            <w:r w:rsidRPr="002979B9">
              <w:rPr>
                <w:rFonts w:ascii="Times New Roman" w:hAnsi="Times New Roman" w:cs="Times New Roman"/>
                <w:sz w:val="20"/>
                <w:szCs w:val="20"/>
              </w:rPr>
              <w:t xml:space="preserve"> Indonesia </w:t>
            </w:r>
            <w:proofErr w:type="spellStart"/>
            <w:r w:rsidRPr="002979B9">
              <w:rPr>
                <w:rFonts w:ascii="Times New Roman" w:hAnsi="Times New Roman" w:cs="Times New Roman"/>
                <w:sz w:val="20"/>
                <w:szCs w:val="20"/>
              </w:rPr>
              <w:t>Periode</w:t>
            </w:r>
            <w:proofErr w:type="spellEnd"/>
            <w:r w:rsidRPr="002979B9">
              <w:rPr>
                <w:rFonts w:ascii="Times New Roman" w:hAnsi="Times New Roman" w:cs="Times New Roman"/>
                <w:sz w:val="20"/>
                <w:szCs w:val="20"/>
              </w:rPr>
              <w:t xml:space="preserve"> 2013-2017)</w:t>
            </w:r>
          </w:p>
        </w:tc>
        <w:tc>
          <w:tcPr>
            <w:tcW w:w="0" w:type="auto"/>
          </w:tcPr>
          <w:p w14:paraId="3B3FEDFC" w14:textId="78AFF304" w:rsidR="00B31898" w:rsidRPr="002979B9" w:rsidRDefault="00B31898" w:rsidP="00E5416B">
            <w:pPr>
              <w:rPr>
                <w:rFonts w:ascii="Times New Roman" w:hAnsi="Times New Roman" w:cs="Times New Roman"/>
                <w:sz w:val="20"/>
                <w:szCs w:val="20"/>
              </w:rPr>
            </w:pPr>
            <w:r w:rsidRPr="002979B9">
              <w:rPr>
                <w:rFonts w:ascii="Times New Roman" w:hAnsi="Times New Roman" w:cs="Times New Roman"/>
                <w:i/>
                <w:sz w:val="20"/>
                <w:szCs w:val="20"/>
              </w:rPr>
              <w:t xml:space="preserve">- Board Size </w:t>
            </w:r>
            <w:r w:rsidRPr="002979B9">
              <w:rPr>
                <w:rFonts w:ascii="Times New Roman" w:hAnsi="Times New Roman" w:cs="Times New Roman"/>
                <w:sz w:val="20"/>
                <w:szCs w:val="20"/>
              </w:rPr>
              <w:t>(X</w:t>
            </w:r>
            <w:r w:rsidRPr="002979B9">
              <w:rPr>
                <w:rFonts w:ascii="Times New Roman" w:hAnsi="Times New Roman" w:cs="Times New Roman"/>
                <w:sz w:val="20"/>
                <w:szCs w:val="20"/>
                <w:vertAlign w:val="subscript"/>
              </w:rPr>
              <w:t>1</w:t>
            </w:r>
            <w:proofErr w:type="gramStart"/>
            <w:r w:rsidRPr="002979B9">
              <w:rPr>
                <w:rFonts w:ascii="Times New Roman" w:hAnsi="Times New Roman" w:cs="Times New Roman"/>
                <w:sz w:val="20"/>
                <w:szCs w:val="20"/>
              </w:rPr>
              <w:t>);</w:t>
            </w:r>
            <w:proofErr w:type="gramEnd"/>
          </w:p>
          <w:p w14:paraId="09F6C5A4" w14:textId="110AD891" w:rsidR="00B31898" w:rsidRPr="002979B9" w:rsidRDefault="00B31898" w:rsidP="00E5416B">
            <w:pPr>
              <w:rPr>
                <w:rFonts w:ascii="Times New Roman" w:hAnsi="Times New Roman" w:cs="Times New Roman"/>
                <w:sz w:val="20"/>
                <w:szCs w:val="20"/>
              </w:rPr>
            </w:pPr>
            <w:r w:rsidRPr="002979B9">
              <w:rPr>
                <w:rFonts w:ascii="Times New Roman" w:hAnsi="Times New Roman" w:cs="Times New Roman"/>
                <w:sz w:val="20"/>
                <w:szCs w:val="20"/>
              </w:rPr>
              <w:t xml:space="preserve">- </w:t>
            </w:r>
            <w:r w:rsidRPr="002979B9">
              <w:rPr>
                <w:rFonts w:ascii="Times New Roman" w:hAnsi="Times New Roman" w:cs="Times New Roman"/>
                <w:i/>
                <w:sz w:val="20"/>
                <w:szCs w:val="20"/>
              </w:rPr>
              <w:t xml:space="preserve">Ownership Diffusion </w:t>
            </w:r>
            <w:r w:rsidRPr="002979B9">
              <w:rPr>
                <w:rFonts w:ascii="Times New Roman" w:hAnsi="Times New Roman" w:cs="Times New Roman"/>
                <w:sz w:val="20"/>
                <w:szCs w:val="20"/>
              </w:rPr>
              <w:t>(X</w:t>
            </w:r>
            <w:r w:rsidRPr="002979B9">
              <w:rPr>
                <w:rFonts w:ascii="Times New Roman" w:hAnsi="Times New Roman" w:cs="Times New Roman"/>
                <w:sz w:val="20"/>
                <w:szCs w:val="20"/>
                <w:vertAlign w:val="subscript"/>
              </w:rPr>
              <w:t>2</w:t>
            </w:r>
            <w:proofErr w:type="gramStart"/>
            <w:r w:rsidRPr="002979B9">
              <w:rPr>
                <w:rFonts w:ascii="Times New Roman" w:hAnsi="Times New Roman" w:cs="Times New Roman"/>
                <w:sz w:val="20"/>
                <w:szCs w:val="20"/>
              </w:rPr>
              <w:t>);</w:t>
            </w:r>
            <w:proofErr w:type="gramEnd"/>
          </w:p>
          <w:p w14:paraId="7D442388" w14:textId="6822ECBE" w:rsidR="00B31898" w:rsidRPr="002979B9" w:rsidRDefault="00B31898" w:rsidP="00E5416B">
            <w:pPr>
              <w:rPr>
                <w:rFonts w:ascii="Times New Roman" w:hAnsi="Times New Roman" w:cs="Times New Roman"/>
                <w:sz w:val="20"/>
                <w:szCs w:val="20"/>
              </w:rPr>
            </w:pPr>
            <w:r w:rsidRPr="002979B9">
              <w:rPr>
                <w:rFonts w:ascii="Times New Roman" w:hAnsi="Times New Roman" w:cs="Times New Roman"/>
                <w:sz w:val="20"/>
                <w:szCs w:val="20"/>
              </w:rPr>
              <w:t xml:space="preserve">- </w:t>
            </w:r>
            <w:r w:rsidRPr="002979B9">
              <w:rPr>
                <w:rFonts w:ascii="Times New Roman" w:hAnsi="Times New Roman" w:cs="Times New Roman"/>
                <w:i/>
                <w:sz w:val="20"/>
                <w:szCs w:val="20"/>
              </w:rPr>
              <w:t xml:space="preserve">Gender Diversity </w:t>
            </w:r>
            <w:r w:rsidRPr="002979B9">
              <w:rPr>
                <w:rFonts w:ascii="Times New Roman" w:hAnsi="Times New Roman" w:cs="Times New Roman"/>
                <w:sz w:val="20"/>
                <w:szCs w:val="20"/>
              </w:rPr>
              <w:t>(X</w:t>
            </w:r>
            <w:r w:rsidRPr="002979B9">
              <w:rPr>
                <w:rFonts w:ascii="Times New Roman" w:hAnsi="Times New Roman" w:cs="Times New Roman"/>
                <w:sz w:val="20"/>
                <w:szCs w:val="20"/>
                <w:vertAlign w:val="subscript"/>
              </w:rPr>
              <w:t>3</w:t>
            </w:r>
            <w:proofErr w:type="gramStart"/>
            <w:r w:rsidRPr="002979B9">
              <w:rPr>
                <w:rFonts w:ascii="Times New Roman" w:hAnsi="Times New Roman" w:cs="Times New Roman"/>
                <w:sz w:val="20"/>
                <w:szCs w:val="20"/>
              </w:rPr>
              <w:t>);</w:t>
            </w:r>
            <w:proofErr w:type="gramEnd"/>
          </w:p>
          <w:p w14:paraId="2DE482BC" w14:textId="1EE12C76" w:rsidR="00B31898" w:rsidRPr="002979B9" w:rsidRDefault="00B31898" w:rsidP="00E5416B">
            <w:pPr>
              <w:rPr>
                <w:rFonts w:ascii="Times New Roman" w:hAnsi="Times New Roman" w:cs="Times New Roman"/>
                <w:sz w:val="20"/>
                <w:szCs w:val="20"/>
              </w:rPr>
            </w:pPr>
            <w:r w:rsidRPr="002979B9">
              <w:rPr>
                <w:rFonts w:ascii="Times New Roman" w:hAnsi="Times New Roman" w:cs="Times New Roman"/>
                <w:sz w:val="20"/>
                <w:szCs w:val="20"/>
              </w:rPr>
              <w:t xml:space="preserve">- </w:t>
            </w:r>
            <w:r w:rsidRPr="002979B9">
              <w:rPr>
                <w:rFonts w:ascii="Times New Roman" w:hAnsi="Times New Roman" w:cs="Times New Roman"/>
                <w:i/>
                <w:sz w:val="20"/>
                <w:szCs w:val="20"/>
              </w:rPr>
              <w:t>Media Exposure</w:t>
            </w:r>
            <w:r w:rsidRPr="002979B9">
              <w:rPr>
                <w:rFonts w:ascii="Times New Roman" w:hAnsi="Times New Roman" w:cs="Times New Roman"/>
                <w:sz w:val="20"/>
                <w:szCs w:val="20"/>
              </w:rPr>
              <w:t>(X</w:t>
            </w:r>
            <w:r w:rsidRPr="002979B9">
              <w:rPr>
                <w:rFonts w:ascii="Times New Roman" w:hAnsi="Times New Roman" w:cs="Times New Roman"/>
                <w:sz w:val="20"/>
                <w:szCs w:val="20"/>
                <w:vertAlign w:val="subscript"/>
              </w:rPr>
              <w:t>4</w:t>
            </w:r>
            <w:r w:rsidRPr="002979B9">
              <w:rPr>
                <w:rFonts w:ascii="Times New Roman" w:hAnsi="Times New Roman" w:cs="Times New Roman"/>
                <w:sz w:val="20"/>
                <w:szCs w:val="20"/>
              </w:rPr>
              <w:t>).</w:t>
            </w:r>
          </w:p>
          <w:p w14:paraId="327827C9" w14:textId="77777777" w:rsidR="00B31898" w:rsidRPr="002979B9" w:rsidRDefault="00B31898" w:rsidP="00E5416B">
            <w:pPr>
              <w:rPr>
                <w:rFonts w:ascii="Times New Roman" w:hAnsi="Times New Roman" w:cs="Times New Roman"/>
                <w:sz w:val="20"/>
                <w:szCs w:val="20"/>
              </w:rPr>
            </w:pPr>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Pengungkapan</w:t>
            </w:r>
            <w:proofErr w:type="spellEnd"/>
            <w:r w:rsidRPr="002979B9">
              <w:rPr>
                <w:rFonts w:ascii="Times New Roman" w:hAnsi="Times New Roman" w:cs="Times New Roman"/>
                <w:sz w:val="20"/>
                <w:szCs w:val="20"/>
              </w:rPr>
              <w:t xml:space="preserve"> CSR(Y)</w:t>
            </w:r>
          </w:p>
        </w:tc>
        <w:tc>
          <w:tcPr>
            <w:tcW w:w="0" w:type="auto"/>
          </w:tcPr>
          <w:p w14:paraId="469B1A6B" w14:textId="77777777" w:rsidR="00B31898" w:rsidRPr="002979B9" w:rsidRDefault="00B31898" w:rsidP="00E5416B">
            <w:pPr>
              <w:rPr>
                <w:rFonts w:ascii="Times New Roman" w:hAnsi="Times New Roman" w:cs="Times New Roman"/>
                <w:sz w:val="20"/>
                <w:szCs w:val="20"/>
              </w:rPr>
            </w:pPr>
            <w:r w:rsidRPr="002979B9">
              <w:rPr>
                <w:rFonts w:ascii="Times New Roman" w:hAnsi="Times New Roman" w:cs="Times New Roman"/>
                <w:i/>
                <w:sz w:val="20"/>
                <w:szCs w:val="20"/>
              </w:rPr>
              <w:t>Board size</w:t>
            </w:r>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berpengaruh</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signifikan</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terhadap</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pengungkapan</w:t>
            </w:r>
            <w:proofErr w:type="spellEnd"/>
            <w:r w:rsidRPr="002979B9">
              <w:rPr>
                <w:rFonts w:ascii="Times New Roman" w:hAnsi="Times New Roman" w:cs="Times New Roman"/>
                <w:sz w:val="20"/>
                <w:szCs w:val="20"/>
              </w:rPr>
              <w:t xml:space="preserve"> CSR, </w:t>
            </w:r>
            <w:proofErr w:type="spellStart"/>
            <w:r w:rsidRPr="002979B9">
              <w:rPr>
                <w:rFonts w:ascii="Times New Roman" w:hAnsi="Times New Roman" w:cs="Times New Roman"/>
                <w:sz w:val="20"/>
                <w:szCs w:val="20"/>
              </w:rPr>
              <w:t>sedangkan</w:t>
            </w:r>
            <w:proofErr w:type="spellEnd"/>
            <w:r w:rsidRPr="002979B9">
              <w:rPr>
                <w:rFonts w:ascii="Times New Roman" w:hAnsi="Times New Roman" w:cs="Times New Roman"/>
                <w:sz w:val="20"/>
                <w:szCs w:val="20"/>
              </w:rPr>
              <w:t xml:space="preserve"> </w:t>
            </w:r>
            <w:r w:rsidRPr="002979B9">
              <w:rPr>
                <w:rFonts w:ascii="Times New Roman" w:hAnsi="Times New Roman" w:cs="Times New Roman"/>
                <w:i/>
                <w:sz w:val="20"/>
                <w:szCs w:val="20"/>
              </w:rPr>
              <w:t>Ownership diffusion</w:t>
            </w:r>
            <w:r w:rsidRPr="002979B9">
              <w:rPr>
                <w:rFonts w:ascii="Times New Roman" w:hAnsi="Times New Roman" w:cs="Times New Roman"/>
                <w:sz w:val="20"/>
                <w:szCs w:val="20"/>
              </w:rPr>
              <w:t xml:space="preserve">, </w:t>
            </w:r>
            <w:r w:rsidRPr="002979B9">
              <w:rPr>
                <w:rFonts w:ascii="Times New Roman" w:hAnsi="Times New Roman" w:cs="Times New Roman"/>
                <w:i/>
                <w:sz w:val="20"/>
                <w:szCs w:val="20"/>
              </w:rPr>
              <w:t>Gender diversity</w:t>
            </w:r>
            <w:r w:rsidRPr="002979B9">
              <w:rPr>
                <w:rFonts w:ascii="Times New Roman" w:hAnsi="Times New Roman" w:cs="Times New Roman"/>
                <w:sz w:val="20"/>
                <w:szCs w:val="20"/>
              </w:rPr>
              <w:t xml:space="preserve"> dan </w:t>
            </w:r>
            <w:r w:rsidRPr="002979B9">
              <w:rPr>
                <w:rFonts w:ascii="Times New Roman" w:hAnsi="Times New Roman" w:cs="Times New Roman"/>
                <w:i/>
                <w:sz w:val="20"/>
                <w:szCs w:val="20"/>
              </w:rPr>
              <w:t>media exposure</w:t>
            </w:r>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tidak</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berpengaruh</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terhadap</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pengungkapan</w:t>
            </w:r>
            <w:proofErr w:type="spellEnd"/>
            <w:r w:rsidRPr="002979B9">
              <w:rPr>
                <w:rFonts w:ascii="Times New Roman" w:hAnsi="Times New Roman" w:cs="Times New Roman"/>
                <w:sz w:val="20"/>
                <w:szCs w:val="20"/>
              </w:rPr>
              <w:t xml:space="preserve"> CSR.</w:t>
            </w:r>
          </w:p>
        </w:tc>
      </w:tr>
      <w:tr w:rsidR="00E5416B" w:rsidRPr="002979B9" w14:paraId="450730A1" w14:textId="77777777" w:rsidTr="00E5416B">
        <w:tc>
          <w:tcPr>
            <w:tcW w:w="0" w:type="auto"/>
          </w:tcPr>
          <w:p w14:paraId="15990263" w14:textId="77777777" w:rsidR="00B31898" w:rsidRPr="002979B9" w:rsidRDefault="00B31898" w:rsidP="00E5416B">
            <w:pPr>
              <w:pStyle w:val="ListParagraph"/>
              <w:rPr>
                <w:rFonts w:ascii="Times New Roman" w:hAnsi="Times New Roman" w:cs="Times New Roman"/>
                <w:sz w:val="20"/>
                <w:szCs w:val="20"/>
              </w:rPr>
            </w:pPr>
          </w:p>
          <w:p w14:paraId="29FD555A" w14:textId="77777777" w:rsidR="00B31898" w:rsidRPr="002979B9" w:rsidRDefault="00B31898" w:rsidP="00E5416B">
            <w:pPr>
              <w:jc w:val="right"/>
              <w:rPr>
                <w:rFonts w:ascii="Times New Roman" w:hAnsi="Times New Roman" w:cs="Times New Roman"/>
                <w:sz w:val="20"/>
                <w:szCs w:val="20"/>
              </w:rPr>
            </w:pPr>
            <w:r w:rsidRPr="002979B9">
              <w:rPr>
                <w:rFonts w:ascii="Times New Roman" w:hAnsi="Times New Roman" w:cs="Times New Roman"/>
                <w:sz w:val="20"/>
                <w:szCs w:val="20"/>
              </w:rPr>
              <w:t>2.</w:t>
            </w:r>
          </w:p>
        </w:tc>
        <w:tc>
          <w:tcPr>
            <w:tcW w:w="0" w:type="auto"/>
          </w:tcPr>
          <w:p w14:paraId="76C018D0" w14:textId="77777777" w:rsidR="00B31898" w:rsidRPr="002979B9" w:rsidRDefault="00B31898" w:rsidP="00E5416B">
            <w:pPr>
              <w:rPr>
                <w:rFonts w:ascii="Times New Roman" w:hAnsi="Times New Roman" w:cs="Times New Roman"/>
                <w:sz w:val="20"/>
                <w:szCs w:val="20"/>
              </w:rPr>
            </w:pPr>
            <w:r w:rsidRPr="002979B9">
              <w:rPr>
                <w:rFonts w:ascii="Times New Roman" w:hAnsi="Times New Roman" w:cs="Times New Roman"/>
                <w:sz w:val="20"/>
                <w:szCs w:val="20"/>
              </w:rPr>
              <w:t>Rani Yuanita; Muhamad Muslih</w:t>
            </w:r>
          </w:p>
          <w:p w14:paraId="4284C977" w14:textId="77777777" w:rsidR="00B31898" w:rsidRPr="002979B9" w:rsidRDefault="00B31898" w:rsidP="00E5416B">
            <w:pPr>
              <w:rPr>
                <w:rFonts w:ascii="Times New Roman" w:hAnsi="Times New Roman" w:cs="Times New Roman"/>
                <w:sz w:val="20"/>
                <w:szCs w:val="20"/>
              </w:rPr>
            </w:pPr>
            <w:r w:rsidRPr="002979B9">
              <w:rPr>
                <w:rFonts w:ascii="Times New Roman" w:hAnsi="Times New Roman" w:cs="Times New Roman"/>
                <w:sz w:val="20"/>
                <w:szCs w:val="20"/>
              </w:rPr>
              <w:t>(2019)</w:t>
            </w:r>
          </w:p>
        </w:tc>
        <w:tc>
          <w:tcPr>
            <w:tcW w:w="0" w:type="auto"/>
          </w:tcPr>
          <w:p w14:paraId="7B31B544" w14:textId="77777777" w:rsidR="00B31898" w:rsidRPr="002979B9" w:rsidRDefault="00B31898" w:rsidP="00E5416B">
            <w:pPr>
              <w:rPr>
                <w:rFonts w:ascii="Times New Roman" w:hAnsi="Times New Roman" w:cs="Times New Roman"/>
                <w:i/>
                <w:sz w:val="20"/>
                <w:szCs w:val="20"/>
              </w:rPr>
            </w:pPr>
            <w:proofErr w:type="spellStart"/>
            <w:r w:rsidRPr="002979B9">
              <w:rPr>
                <w:rFonts w:ascii="Times New Roman" w:hAnsi="Times New Roman" w:cs="Times New Roman"/>
                <w:sz w:val="20"/>
                <w:szCs w:val="20"/>
              </w:rPr>
              <w:t>Pengaruh</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Profitabilitas</w:t>
            </w:r>
            <w:proofErr w:type="spellEnd"/>
            <w:r w:rsidRPr="002979B9">
              <w:rPr>
                <w:rFonts w:ascii="Times New Roman" w:hAnsi="Times New Roman" w:cs="Times New Roman"/>
                <w:sz w:val="20"/>
                <w:szCs w:val="20"/>
              </w:rPr>
              <w:t xml:space="preserve">, </w:t>
            </w:r>
            <w:r w:rsidRPr="002979B9">
              <w:rPr>
                <w:rFonts w:ascii="Times New Roman" w:hAnsi="Times New Roman" w:cs="Times New Roman"/>
                <w:i/>
                <w:sz w:val="20"/>
                <w:szCs w:val="20"/>
              </w:rPr>
              <w:t xml:space="preserve">Leverage </w:t>
            </w:r>
            <w:r w:rsidRPr="002979B9">
              <w:rPr>
                <w:rFonts w:ascii="Times New Roman" w:hAnsi="Times New Roman" w:cs="Times New Roman"/>
                <w:sz w:val="20"/>
                <w:szCs w:val="20"/>
              </w:rPr>
              <w:t xml:space="preserve">dan </w:t>
            </w:r>
            <w:r w:rsidRPr="002979B9">
              <w:rPr>
                <w:rFonts w:ascii="Times New Roman" w:hAnsi="Times New Roman" w:cs="Times New Roman"/>
                <w:i/>
                <w:sz w:val="20"/>
                <w:szCs w:val="20"/>
              </w:rPr>
              <w:t>Slack Resources</w:t>
            </w:r>
          </w:p>
          <w:p w14:paraId="3D03E624" w14:textId="0585DD30" w:rsidR="00B31898" w:rsidRPr="002979B9" w:rsidRDefault="00B31898" w:rsidP="00E5416B">
            <w:pPr>
              <w:rPr>
                <w:rFonts w:ascii="Times New Roman" w:hAnsi="Times New Roman" w:cs="Times New Roman"/>
                <w:sz w:val="20"/>
                <w:szCs w:val="20"/>
              </w:rPr>
            </w:pPr>
            <w:proofErr w:type="spellStart"/>
            <w:r w:rsidRPr="002979B9">
              <w:rPr>
                <w:rFonts w:ascii="Times New Roman" w:hAnsi="Times New Roman" w:cs="Times New Roman"/>
                <w:sz w:val="20"/>
                <w:szCs w:val="20"/>
              </w:rPr>
              <w:t>Terhadap</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Pengungkapan</w:t>
            </w:r>
            <w:proofErr w:type="spellEnd"/>
            <w:r w:rsidRPr="002979B9">
              <w:rPr>
                <w:rFonts w:ascii="Times New Roman" w:hAnsi="Times New Roman" w:cs="Times New Roman"/>
                <w:sz w:val="20"/>
                <w:szCs w:val="20"/>
              </w:rPr>
              <w:t xml:space="preserve"> </w:t>
            </w:r>
            <w:r w:rsidRPr="002979B9">
              <w:rPr>
                <w:rFonts w:ascii="Times New Roman" w:hAnsi="Times New Roman" w:cs="Times New Roman"/>
                <w:i/>
                <w:sz w:val="20"/>
                <w:szCs w:val="20"/>
              </w:rPr>
              <w:t>Corporate Social Responsibility</w:t>
            </w:r>
            <w:r w:rsidR="00900776">
              <w:rPr>
                <w:rFonts w:ascii="Times New Roman" w:hAnsi="Times New Roman" w:cs="Times New Roman"/>
                <w:i/>
                <w:sz w:val="20"/>
                <w:szCs w:val="20"/>
              </w:rPr>
              <w:t xml:space="preserve"> </w:t>
            </w:r>
            <w:r w:rsidRPr="002979B9">
              <w:rPr>
                <w:rFonts w:ascii="Times New Roman" w:hAnsi="Times New Roman" w:cs="Times New Roman"/>
                <w:sz w:val="20"/>
                <w:szCs w:val="20"/>
              </w:rPr>
              <w:t xml:space="preserve">(Perusahaan Sektor </w:t>
            </w:r>
            <w:proofErr w:type="spellStart"/>
            <w:r w:rsidRPr="002979B9">
              <w:rPr>
                <w:rFonts w:ascii="Times New Roman" w:hAnsi="Times New Roman" w:cs="Times New Roman"/>
                <w:sz w:val="20"/>
                <w:szCs w:val="20"/>
              </w:rPr>
              <w:t>Pertambangan</w:t>
            </w:r>
            <w:proofErr w:type="spellEnd"/>
            <w:r w:rsidRPr="002979B9">
              <w:rPr>
                <w:rFonts w:ascii="Times New Roman" w:hAnsi="Times New Roman" w:cs="Times New Roman"/>
                <w:sz w:val="20"/>
                <w:szCs w:val="20"/>
              </w:rPr>
              <w:t xml:space="preserve"> yang </w:t>
            </w:r>
            <w:proofErr w:type="spellStart"/>
            <w:r w:rsidRPr="002979B9">
              <w:rPr>
                <w:rFonts w:ascii="Times New Roman" w:hAnsi="Times New Roman" w:cs="Times New Roman"/>
                <w:sz w:val="20"/>
                <w:szCs w:val="20"/>
              </w:rPr>
              <w:t>terdaftar</w:t>
            </w:r>
            <w:proofErr w:type="spellEnd"/>
            <w:r w:rsidRPr="002979B9">
              <w:rPr>
                <w:rFonts w:ascii="Times New Roman" w:hAnsi="Times New Roman" w:cs="Times New Roman"/>
                <w:sz w:val="20"/>
                <w:szCs w:val="20"/>
              </w:rPr>
              <w:t xml:space="preserve"> di BEI 2013-2017)</w:t>
            </w:r>
          </w:p>
        </w:tc>
        <w:tc>
          <w:tcPr>
            <w:tcW w:w="0" w:type="auto"/>
          </w:tcPr>
          <w:p w14:paraId="59A0D768" w14:textId="77777777" w:rsidR="00B31898" w:rsidRPr="002979B9" w:rsidRDefault="00B31898" w:rsidP="00E5416B">
            <w:pPr>
              <w:rPr>
                <w:rFonts w:ascii="Times New Roman" w:hAnsi="Times New Roman" w:cs="Times New Roman"/>
                <w:sz w:val="20"/>
                <w:szCs w:val="20"/>
              </w:rPr>
            </w:pPr>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Profitabilitas</w:t>
            </w:r>
            <w:proofErr w:type="spellEnd"/>
          </w:p>
          <w:p w14:paraId="0A7492F1" w14:textId="77777777" w:rsidR="00B31898" w:rsidRPr="002979B9" w:rsidRDefault="00B31898" w:rsidP="00E5416B">
            <w:pPr>
              <w:rPr>
                <w:rFonts w:ascii="Times New Roman" w:hAnsi="Times New Roman" w:cs="Times New Roman"/>
                <w:sz w:val="20"/>
                <w:szCs w:val="20"/>
              </w:rPr>
            </w:pPr>
            <w:r w:rsidRPr="002979B9">
              <w:rPr>
                <w:rFonts w:ascii="Times New Roman" w:hAnsi="Times New Roman" w:cs="Times New Roman"/>
                <w:sz w:val="20"/>
                <w:szCs w:val="20"/>
              </w:rPr>
              <w:t>ROA (X</w:t>
            </w:r>
            <w:r w:rsidRPr="002979B9">
              <w:rPr>
                <w:rFonts w:ascii="Times New Roman" w:hAnsi="Times New Roman" w:cs="Times New Roman"/>
                <w:sz w:val="20"/>
                <w:szCs w:val="20"/>
                <w:vertAlign w:val="subscript"/>
              </w:rPr>
              <w:t>1</w:t>
            </w:r>
            <w:r w:rsidRPr="002979B9">
              <w:rPr>
                <w:rFonts w:ascii="Times New Roman" w:hAnsi="Times New Roman" w:cs="Times New Roman"/>
                <w:sz w:val="20"/>
                <w:szCs w:val="20"/>
              </w:rPr>
              <w:t>),</w:t>
            </w:r>
          </w:p>
          <w:p w14:paraId="6DD5B093" w14:textId="7F7294C1" w:rsidR="00B31898" w:rsidRPr="002979B9" w:rsidRDefault="00B31898" w:rsidP="00E5416B">
            <w:pPr>
              <w:rPr>
                <w:rFonts w:ascii="Times New Roman" w:hAnsi="Times New Roman" w:cs="Times New Roman"/>
                <w:sz w:val="20"/>
                <w:szCs w:val="20"/>
              </w:rPr>
            </w:pPr>
            <w:r w:rsidRPr="002979B9">
              <w:rPr>
                <w:rFonts w:ascii="Times New Roman" w:hAnsi="Times New Roman" w:cs="Times New Roman"/>
                <w:sz w:val="20"/>
                <w:szCs w:val="20"/>
              </w:rPr>
              <w:t>ROE (X</w:t>
            </w:r>
            <w:r w:rsidRPr="002979B9">
              <w:rPr>
                <w:rFonts w:ascii="Times New Roman" w:hAnsi="Times New Roman" w:cs="Times New Roman"/>
                <w:sz w:val="20"/>
                <w:szCs w:val="20"/>
                <w:vertAlign w:val="subscript"/>
              </w:rPr>
              <w:t>2</w:t>
            </w:r>
            <w:r w:rsidRPr="002979B9">
              <w:rPr>
                <w:rFonts w:ascii="Times New Roman" w:hAnsi="Times New Roman" w:cs="Times New Roman"/>
                <w:sz w:val="20"/>
                <w:szCs w:val="20"/>
              </w:rPr>
              <w:t>)</w:t>
            </w:r>
          </w:p>
          <w:p w14:paraId="785CD589" w14:textId="69C1B269" w:rsidR="00B31898" w:rsidRPr="002979B9" w:rsidRDefault="00B31898" w:rsidP="00E5416B">
            <w:pPr>
              <w:rPr>
                <w:rFonts w:ascii="Times New Roman" w:hAnsi="Times New Roman" w:cs="Times New Roman"/>
                <w:sz w:val="20"/>
                <w:szCs w:val="20"/>
              </w:rPr>
            </w:pPr>
            <w:r w:rsidRPr="002979B9">
              <w:rPr>
                <w:rFonts w:ascii="Times New Roman" w:hAnsi="Times New Roman" w:cs="Times New Roman"/>
                <w:i/>
                <w:sz w:val="20"/>
                <w:szCs w:val="20"/>
              </w:rPr>
              <w:t xml:space="preserve">- Leverage </w:t>
            </w:r>
            <w:r w:rsidRPr="002979B9">
              <w:rPr>
                <w:rFonts w:ascii="Times New Roman" w:hAnsi="Times New Roman" w:cs="Times New Roman"/>
                <w:sz w:val="20"/>
                <w:szCs w:val="20"/>
              </w:rPr>
              <w:t>(X</w:t>
            </w:r>
            <w:r w:rsidRPr="002979B9">
              <w:rPr>
                <w:rFonts w:ascii="Times New Roman" w:hAnsi="Times New Roman" w:cs="Times New Roman"/>
                <w:sz w:val="20"/>
                <w:szCs w:val="20"/>
                <w:vertAlign w:val="subscript"/>
              </w:rPr>
              <w:t>3</w:t>
            </w:r>
            <w:r w:rsidRPr="002979B9">
              <w:rPr>
                <w:rFonts w:ascii="Times New Roman" w:hAnsi="Times New Roman" w:cs="Times New Roman"/>
                <w:sz w:val="20"/>
                <w:szCs w:val="20"/>
              </w:rPr>
              <w:t>)</w:t>
            </w:r>
          </w:p>
          <w:p w14:paraId="66B67CF5" w14:textId="716008DE" w:rsidR="00B31898" w:rsidRPr="002979B9" w:rsidRDefault="00B31898" w:rsidP="00E5416B">
            <w:pPr>
              <w:rPr>
                <w:rFonts w:ascii="Times New Roman" w:hAnsi="Times New Roman" w:cs="Times New Roman"/>
                <w:sz w:val="20"/>
                <w:szCs w:val="20"/>
              </w:rPr>
            </w:pPr>
            <w:r w:rsidRPr="002979B9">
              <w:rPr>
                <w:rFonts w:ascii="Times New Roman" w:hAnsi="Times New Roman" w:cs="Times New Roman"/>
                <w:i/>
                <w:sz w:val="20"/>
                <w:szCs w:val="20"/>
              </w:rPr>
              <w:t>- Slack Resources</w:t>
            </w:r>
            <w:r w:rsidR="00900776">
              <w:rPr>
                <w:rFonts w:ascii="Times New Roman" w:hAnsi="Times New Roman" w:cs="Times New Roman"/>
                <w:i/>
                <w:sz w:val="20"/>
                <w:szCs w:val="20"/>
              </w:rPr>
              <w:t xml:space="preserve"> </w:t>
            </w:r>
            <w:r w:rsidRPr="002979B9">
              <w:rPr>
                <w:rFonts w:ascii="Times New Roman" w:hAnsi="Times New Roman" w:cs="Times New Roman"/>
                <w:sz w:val="20"/>
                <w:szCs w:val="20"/>
              </w:rPr>
              <w:t>(X</w:t>
            </w:r>
            <w:r w:rsidRPr="002979B9">
              <w:rPr>
                <w:rFonts w:ascii="Times New Roman" w:hAnsi="Times New Roman" w:cs="Times New Roman"/>
                <w:sz w:val="20"/>
                <w:szCs w:val="20"/>
                <w:vertAlign w:val="subscript"/>
              </w:rPr>
              <w:t>4</w:t>
            </w:r>
            <w:r w:rsidRPr="002979B9">
              <w:rPr>
                <w:rFonts w:ascii="Times New Roman" w:hAnsi="Times New Roman" w:cs="Times New Roman"/>
                <w:sz w:val="20"/>
                <w:szCs w:val="20"/>
              </w:rPr>
              <w:t>)</w:t>
            </w:r>
          </w:p>
          <w:p w14:paraId="01E4A7DD" w14:textId="77777777" w:rsidR="00B31898" w:rsidRPr="002979B9" w:rsidRDefault="00B31898" w:rsidP="00E5416B">
            <w:pPr>
              <w:rPr>
                <w:rFonts w:ascii="Times New Roman" w:hAnsi="Times New Roman" w:cs="Times New Roman"/>
                <w:sz w:val="20"/>
                <w:szCs w:val="20"/>
              </w:rPr>
            </w:pPr>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Pengungkapan</w:t>
            </w:r>
            <w:proofErr w:type="spellEnd"/>
            <w:r w:rsidRPr="002979B9">
              <w:rPr>
                <w:rFonts w:ascii="Times New Roman" w:hAnsi="Times New Roman" w:cs="Times New Roman"/>
                <w:sz w:val="20"/>
                <w:szCs w:val="20"/>
              </w:rPr>
              <w:t xml:space="preserve"> CSR (Y)</w:t>
            </w:r>
          </w:p>
        </w:tc>
        <w:tc>
          <w:tcPr>
            <w:tcW w:w="0" w:type="auto"/>
          </w:tcPr>
          <w:p w14:paraId="3C086921" w14:textId="77777777" w:rsidR="00B31898" w:rsidRPr="002979B9" w:rsidRDefault="00B31898" w:rsidP="00E5416B">
            <w:pPr>
              <w:rPr>
                <w:rFonts w:ascii="Times New Roman" w:hAnsi="Times New Roman" w:cs="Times New Roman"/>
                <w:sz w:val="20"/>
                <w:szCs w:val="20"/>
              </w:rPr>
            </w:pPr>
            <w:proofErr w:type="spellStart"/>
            <w:r w:rsidRPr="002979B9">
              <w:rPr>
                <w:rFonts w:ascii="Times New Roman" w:hAnsi="Times New Roman" w:cs="Times New Roman"/>
                <w:sz w:val="20"/>
                <w:szCs w:val="20"/>
              </w:rPr>
              <w:t>Profitabilitas</w:t>
            </w:r>
            <w:proofErr w:type="spellEnd"/>
            <w:r w:rsidRPr="002979B9">
              <w:rPr>
                <w:rFonts w:ascii="Times New Roman" w:hAnsi="Times New Roman" w:cs="Times New Roman"/>
                <w:sz w:val="20"/>
                <w:szCs w:val="20"/>
              </w:rPr>
              <w:t xml:space="preserve"> yang </w:t>
            </w:r>
            <w:proofErr w:type="spellStart"/>
            <w:r w:rsidRPr="002979B9">
              <w:rPr>
                <w:rFonts w:ascii="Times New Roman" w:hAnsi="Times New Roman" w:cs="Times New Roman"/>
                <w:sz w:val="20"/>
                <w:szCs w:val="20"/>
              </w:rPr>
              <w:t>diproksikan</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dengan</w:t>
            </w:r>
            <w:proofErr w:type="spellEnd"/>
            <w:r w:rsidRPr="002979B9">
              <w:rPr>
                <w:rFonts w:ascii="Times New Roman" w:hAnsi="Times New Roman" w:cs="Times New Roman"/>
                <w:sz w:val="20"/>
                <w:szCs w:val="20"/>
              </w:rPr>
              <w:t xml:space="preserve"> ROA ROE </w:t>
            </w:r>
            <w:proofErr w:type="spellStart"/>
            <w:r w:rsidRPr="002979B9">
              <w:rPr>
                <w:rFonts w:ascii="Times New Roman" w:hAnsi="Times New Roman" w:cs="Times New Roman"/>
                <w:sz w:val="20"/>
                <w:szCs w:val="20"/>
              </w:rPr>
              <w:t>berpengaruh</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terhadap</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pengungkapan</w:t>
            </w:r>
            <w:proofErr w:type="spellEnd"/>
            <w:r w:rsidRPr="002979B9">
              <w:rPr>
                <w:rFonts w:ascii="Times New Roman" w:hAnsi="Times New Roman" w:cs="Times New Roman"/>
                <w:sz w:val="20"/>
                <w:szCs w:val="20"/>
              </w:rPr>
              <w:t xml:space="preserve"> CSR, </w:t>
            </w:r>
            <w:proofErr w:type="spellStart"/>
            <w:r w:rsidRPr="002979B9">
              <w:rPr>
                <w:rFonts w:ascii="Times New Roman" w:hAnsi="Times New Roman" w:cs="Times New Roman"/>
                <w:sz w:val="20"/>
                <w:szCs w:val="20"/>
              </w:rPr>
              <w:t>sedangan</w:t>
            </w:r>
            <w:proofErr w:type="spellEnd"/>
            <w:r w:rsidRPr="002979B9">
              <w:rPr>
                <w:rFonts w:ascii="Times New Roman" w:hAnsi="Times New Roman" w:cs="Times New Roman"/>
                <w:sz w:val="20"/>
                <w:szCs w:val="20"/>
              </w:rPr>
              <w:t xml:space="preserve"> </w:t>
            </w:r>
            <w:r w:rsidRPr="002979B9">
              <w:rPr>
                <w:rFonts w:ascii="Times New Roman" w:hAnsi="Times New Roman" w:cs="Times New Roman"/>
                <w:i/>
                <w:sz w:val="20"/>
                <w:szCs w:val="20"/>
              </w:rPr>
              <w:t>Leverage</w:t>
            </w:r>
            <w:r w:rsidRPr="002979B9">
              <w:rPr>
                <w:rFonts w:ascii="Times New Roman" w:hAnsi="Times New Roman" w:cs="Times New Roman"/>
                <w:sz w:val="20"/>
                <w:szCs w:val="20"/>
              </w:rPr>
              <w:t xml:space="preserve"> dan </w:t>
            </w:r>
            <w:r w:rsidRPr="002979B9">
              <w:rPr>
                <w:rFonts w:ascii="Times New Roman" w:hAnsi="Times New Roman" w:cs="Times New Roman"/>
                <w:i/>
                <w:sz w:val="20"/>
                <w:szCs w:val="20"/>
              </w:rPr>
              <w:t>Slack resources</w:t>
            </w:r>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tidak</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berpengaruh</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terhadap</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pengungkapan</w:t>
            </w:r>
            <w:proofErr w:type="spellEnd"/>
            <w:r w:rsidRPr="002979B9">
              <w:rPr>
                <w:rFonts w:ascii="Times New Roman" w:hAnsi="Times New Roman" w:cs="Times New Roman"/>
                <w:sz w:val="20"/>
                <w:szCs w:val="20"/>
              </w:rPr>
              <w:t xml:space="preserve"> CSR</w:t>
            </w:r>
          </w:p>
          <w:p w14:paraId="29B5F866" w14:textId="77777777" w:rsidR="00B31898" w:rsidRPr="002979B9" w:rsidRDefault="00B31898" w:rsidP="00E5416B">
            <w:pPr>
              <w:rPr>
                <w:rFonts w:ascii="Times New Roman" w:hAnsi="Times New Roman" w:cs="Times New Roman"/>
                <w:sz w:val="20"/>
                <w:szCs w:val="20"/>
              </w:rPr>
            </w:pPr>
          </w:p>
        </w:tc>
      </w:tr>
      <w:tr w:rsidR="00E5416B" w:rsidRPr="002979B9" w14:paraId="6D8C8F5D" w14:textId="77777777" w:rsidTr="00E5416B">
        <w:tc>
          <w:tcPr>
            <w:tcW w:w="0" w:type="auto"/>
          </w:tcPr>
          <w:p w14:paraId="3FE16695" w14:textId="77777777" w:rsidR="00B31898" w:rsidRPr="002979B9" w:rsidRDefault="00B31898" w:rsidP="00E5416B">
            <w:pPr>
              <w:jc w:val="right"/>
              <w:rPr>
                <w:rFonts w:ascii="Times New Roman" w:hAnsi="Times New Roman" w:cs="Times New Roman"/>
                <w:sz w:val="20"/>
                <w:szCs w:val="20"/>
              </w:rPr>
            </w:pPr>
          </w:p>
          <w:p w14:paraId="452930A7" w14:textId="77777777" w:rsidR="00B31898" w:rsidRPr="002979B9" w:rsidRDefault="00B31898" w:rsidP="00E5416B">
            <w:pPr>
              <w:jc w:val="right"/>
              <w:rPr>
                <w:rFonts w:ascii="Times New Roman" w:hAnsi="Times New Roman" w:cs="Times New Roman"/>
                <w:sz w:val="20"/>
                <w:szCs w:val="20"/>
              </w:rPr>
            </w:pPr>
            <w:r w:rsidRPr="002979B9">
              <w:rPr>
                <w:rFonts w:ascii="Times New Roman" w:hAnsi="Times New Roman" w:cs="Times New Roman"/>
                <w:sz w:val="20"/>
                <w:szCs w:val="20"/>
              </w:rPr>
              <w:t>3.</w:t>
            </w:r>
          </w:p>
        </w:tc>
        <w:tc>
          <w:tcPr>
            <w:tcW w:w="0" w:type="auto"/>
          </w:tcPr>
          <w:p w14:paraId="583C5E4B" w14:textId="77777777" w:rsidR="00B31898" w:rsidRPr="002979B9" w:rsidRDefault="00B31898" w:rsidP="00E5416B">
            <w:pPr>
              <w:rPr>
                <w:rFonts w:ascii="Times New Roman" w:hAnsi="Times New Roman" w:cs="Times New Roman"/>
                <w:sz w:val="20"/>
                <w:szCs w:val="20"/>
              </w:rPr>
            </w:pPr>
            <w:r w:rsidRPr="002979B9">
              <w:rPr>
                <w:rFonts w:ascii="Times New Roman" w:hAnsi="Times New Roman" w:cs="Times New Roman"/>
                <w:sz w:val="20"/>
                <w:szCs w:val="20"/>
              </w:rPr>
              <w:t xml:space="preserve">Ketut Tanti; </w:t>
            </w:r>
            <w:proofErr w:type="spellStart"/>
            <w:r w:rsidRPr="002979B9">
              <w:rPr>
                <w:rFonts w:ascii="Times New Roman" w:hAnsi="Times New Roman" w:cs="Times New Roman"/>
                <w:sz w:val="20"/>
                <w:szCs w:val="20"/>
              </w:rPr>
              <w:t>Tzania</w:t>
            </w:r>
            <w:proofErr w:type="spellEnd"/>
            <w:r w:rsidRPr="002979B9">
              <w:rPr>
                <w:rFonts w:ascii="Times New Roman" w:hAnsi="Times New Roman" w:cs="Times New Roman"/>
                <w:sz w:val="20"/>
                <w:szCs w:val="20"/>
              </w:rPr>
              <w:t xml:space="preserve"> Ayu (2020)</w:t>
            </w:r>
          </w:p>
        </w:tc>
        <w:tc>
          <w:tcPr>
            <w:tcW w:w="0" w:type="auto"/>
          </w:tcPr>
          <w:p w14:paraId="1EFA451B" w14:textId="77777777" w:rsidR="00B31898" w:rsidRPr="002979B9" w:rsidRDefault="00B31898" w:rsidP="00E5416B">
            <w:pPr>
              <w:rPr>
                <w:rFonts w:ascii="Times New Roman" w:hAnsi="Times New Roman" w:cs="Times New Roman"/>
                <w:sz w:val="20"/>
                <w:szCs w:val="20"/>
              </w:rPr>
            </w:pPr>
            <w:proofErr w:type="spellStart"/>
            <w:r w:rsidRPr="002979B9">
              <w:rPr>
                <w:rFonts w:ascii="Times New Roman" w:hAnsi="Times New Roman" w:cs="Times New Roman"/>
                <w:sz w:val="20"/>
                <w:szCs w:val="20"/>
              </w:rPr>
              <w:t>Pengaruh</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kinerja</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Lingukungan</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Sensitivitas</w:t>
            </w:r>
            <w:proofErr w:type="spellEnd"/>
            <w:r w:rsidRPr="002979B9">
              <w:rPr>
                <w:rFonts w:ascii="Times New Roman" w:hAnsi="Times New Roman" w:cs="Times New Roman"/>
                <w:sz w:val="20"/>
                <w:szCs w:val="20"/>
              </w:rPr>
              <w:t xml:space="preserve"> Industri, dan </w:t>
            </w:r>
            <w:proofErr w:type="spellStart"/>
            <w:r w:rsidRPr="002979B9">
              <w:rPr>
                <w:rFonts w:ascii="Times New Roman" w:hAnsi="Times New Roman" w:cs="Times New Roman"/>
                <w:sz w:val="20"/>
                <w:szCs w:val="20"/>
              </w:rPr>
              <w:t>Ukuran</w:t>
            </w:r>
            <w:proofErr w:type="spellEnd"/>
            <w:r w:rsidRPr="002979B9">
              <w:rPr>
                <w:rFonts w:ascii="Times New Roman" w:hAnsi="Times New Roman" w:cs="Times New Roman"/>
                <w:sz w:val="20"/>
                <w:szCs w:val="20"/>
              </w:rPr>
              <w:t xml:space="preserve"> Perusahaan </w:t>
            </w:r>
            <w:proofErr w:type="spellStart"/>
            <w:r w:rsidRPr="002979B9">
              <w:rPr>
                <w:rFonts w:ascii="Times New Roman" w:hAnsi="Times New Roman" w:cs="Times New Roman"/>
                <w:sz w:val="20"/>
                <w:szCs w:val="20"/>
              </w:rPr>
              <w:t>Terhadap</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Pengungkapan</w:t>
            </w:r>
            <w:proofErr w:type="spellEnd"/>
            <w:r w:rsidRPr="002979B9">
              <w:rPr>
                <w:rFonts w:ascii="Times New Roman" w:hAnsi="Times New Roman" w:cs="Times New Roman"/>
                <w:sz w:val="20"/>
                <w:szCs w:val="20"/>
              </w:rPr>
              <w:t xml:space="preserve"> </w:t>
            </w:r>
            <w:r w:rsidRPr="002979B9">
              <w:rPr>
                <w:rFonts w:ascii="Times New Roman" w:hAnsi="Times New Roman" w:cs="Times New Roman"/>
                <w:i/>
                <w:sz w:val="20"/>
                <w:szCs w:val="20"/>
              </w:rPr>
              <w:t>Corporate Social Responsibility</w:t>
            </w:r>
            <w:r w:rsidRPr="002979B9">
              <w:rPr>
                <w:rFonts w:ascii="Times New Roman" w:hAnsi="Times New Roman" w:cs="Times New Roman"/>
                <w:sz w:val="20"/>
                <w:szCs w:val="20"/>
              </w:rPr>
              <w:t xml:space="preserve"> di Perusahaan </w:t>
            </w:r>
            <w:proofErr w:type="spellStart"/>
            <w:r w:rsidRPr="002979B9">
              <w:rPr>
                <w:rFonts w:ascii="Times New Roman" w:hAnsi="Times New Roman" w:cs="Times New Roman"/>
                <w:sz w:val="20"/>
                <w:szCs w:val="20"/>
              </w:rPr>
              <w:t>Manufaktur</w:t>
            </w:r>
            <w:proofErr w:type="spellEnd"/>
            <w:r w:rsidRPr="002979B9">
              <w:rPr>
                <w:rFonts w:ascii="Times New Roman" w:hAnsi="Times New Roman" w:cs="Times New Roman"/>
                <w:sz w:val="20"/>
                <w:szCs w:val="20"/>
              </w:rPr>
              <w:t xml:space="preserve"> yang </w:t>
            </w:r>
            <w:proofErr w:type="spellStart"/>
            <w:r w:rsidRPr="002979B9">
              <w:rPr>
                <w:rFonts w:ascii="Times New Roman" w:hAnsi="Times New Roman" w:cs="Times New Roman"/>
                <w:sz w:val="20"/>
                <w:szCs w:val="20"/>
              </w:rPr>
              <w:t>Terdaftar</w:t>
            </w:r>
            <w:proofErr w:type="spellEnd"/>
            <w:r w:rsidRPr="002979B9">
              <w:rPr>
                <w:rFonts w:ascii="Times New Roman" w:hAnsi="Times New Roman" w:cs="Times New Roman"/>
                <w:sz w:val="20"/>
                <w:szCs w:val="20"/>
              </w:rPr>
              <w:t xml:space="preserve"> di Bursa </w:t>
            </w:r>
            <w:proofErr w:type="spellStart"/>
            <w:r w:rsidRPr="002979B9">
              <w:rPr>
                <w:rFonts w:ascii="Times New Roman" w:hAnsi="Times New Roman" w:cs="Times New Roman"/>
                <w:sz w:val="20"/>
                <w:szCs w:val="20"/>
              </w:rPr>
              <w:t>Efek</w:t>
            </w:r>
            <w:proofErr w:type="spellEnd"/>
            <w:r w:rsidRPr="002979B9">
              <w:rPr>
                <w:rFonts w:ascii="Times New Roman" w:hAnsi="Times New Roman" w:cs="Times New Roman"/>
                <w:sz w:val="20"/>
                <w:szCs w:val="20"/>
              </w:rPr>
              <w:t xml:space="preserve"> Indonesia</w:t>
            </w:r>
          </w:p>
        </w:tc>
        <w:tc>
          <w:tcPr>
            <w:tcW w:w="0" w:type="auto"/>
          </w:tcPr>
          <w:p w14:paraId="00400374" w14:textId="5D05D4BE" w:rsidR="00B31898" w:rsidRPr="002979B9" w:rsidRDefault="00B31898" w:rsidP="00E5416B">
            <w:pPr>
              <w:rPr>
                <w:rFonts w:ascii="Times New Roman" w:hAnsi="Times New Roman" w:cs="Times New Roman"/>
                <w:sz w:val="20"/>
                <w:szCs w:val="20"/>
              </w:rPr>
            </w:pPr>
            <w:r w:rsidRPr="002979B9">
              <w:rPr>
                <w:rFonts w:ascii="Times New Roman" w:hAnsi="Times New Roman" w:cs="Times New Roman"/>
                <w:sz w:val="20"/>
                <w:szCs w:val="20"/>
              </w:rPr>
              <w:t xml:space="preserve">- Kinerja </w:t>
            </w:r>
            <w:proofErr w:type="spellStart"/>
            <w:r w:rsidRPr="002979B9">
              <w:rPr>
                <w:rFonts w:ascii="Times New Roman" w:hAnsi="Times New Roman" w:cs="Times New Roman"/>
                <w:sz w:val="20"/>
                <w:szCs w:val="20"/>
              </w:rPr>
              <w:t>Lingkungan</w:t>
            </w:r>
            <w:proofErr w:type="spellEnd"/>
            <w:r w:rsidRPr="002979B9">
              <w:rPr>
                <w:rFonts w:ascii="Times New Roman" w:hAnsi="Times New Roman" w:cs="Times New Roman"/>
                <w:sz w:val="20"/>
                <w:szCs w:val="20"/>
              </w:rPr>
              <w:t xml:space="preserve"> (X</w:t>
            </w:r>
            <w:r w:rsidRPr="002979B9">
              <w:rPr>
                <w:rFonts w:ascii="Times New Roman" w:hAnsi="Times New Roman" w:cs="Times New Roman"/>
                <w:sz w:val="20"/>
                <w:szCs w:val="20"/>
                <w:vertAlign w:val="subscript"/>
              </w:rPr>
              <w:t>1</w:t>
            </w:r>
            <w:proofErr w:type="gramStart"/>
            <w:r w:rsidRPr="002979B9">
              <w:rPr>
                <w:rFonts w:ascii="Times New Roman" w:hAnsi="Times New Roman" w:cs="Times New Roman"/>
                <w:sz w:val="20"/>
                <w:szCs w:val="20"/>
              </w:rPr>
              <w:t>);</w:t>
            </w:r>
            <w:proofErr w:type="gramEnd"/>
          </w:p>
          <w:p w14:paraId="1C2E2324" w14:textId="0F393E49" w:rsidR="00B31898" w:rsidRPr="002979B9" w:rsidRDefault="00B31898" w:rsidP="00E5416B">
            <w:pPr>
              <w:rPr>
                <w:rFonts w:ascii="Times New Roman" w:hAnsi="Times New Roman" w:cs="Times New Roman"/>
                <w:sz w:val="20"/>
                <w:szCs w:val="20"/>
              </w:rPr>
            </w:pPr>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Sensitivitas</w:t>
            </w:r>
            <w:proofErr w:type="spellEnd"/>
            <w:r w:rsidRPr="002979B9">
              <w:rPr>
                <w:rFonts w:ascii="Times New Roman" w:hAnsi="Times New Roman" w:cs="Times New Roman"/>
                <w:sz w:val="20"/>
                <w:szCs w:val="20"/>
              </w:rPr>
              <w:t xml:space="preserve"> Industri (X</w:t>
            </w:r>
            <w:r w:rsidRPr="002979B9">
              <w:rPr>
                <w:rFonts w:ascii="Times New Roman" w:hAnsi="Times New Roman" w:cs="Times New Roman"/>
                <w:sz w:val="20"/>
                <w:szCs w:val="20"/>
                <w:vertAlign w:val="subscript"/>
              </w:rPr>
              <w:t>2</w:t>
            </w:r>
            <w:proofErr w:type="gramStart"/>
            <w:r w:rsidRPr="002979B9">
              <w:rPr>
                <w:rFonts w:ascii="Times New Roman" w:hAnsi="Times New Roman" w:cs="Times New Roman"/>
                <w:sz w:val="20"/>
                <w:szCs w:val="20"/>
              </w:rPr>
              <w:t>);</w:t>
            </w:r>
            <w:proofErr w:type="gramEnd"/>
          </w:p>
          <w:p w14:paraId="7040AAA1" w14:textId="43BF5776" w:rsidR="00B31898" w:rsidRPr="002979B9" w:rsidRDefault="00B31898" w:rsidP="00E5416B">
            <w:pPr>
              <w:rPr>
                <w:rFonts w:ascii="Times New Roman" w:hAnsi="Times New Roman" w:cs="Times New Roman"/>
                <w:sz w:val="20"/>
                <w:szCs w:val="20"/>
              </w:rPr>
            </w:pPr>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Ukuran</w:t>
            </w:r>
            <w:proofErr w:type="spellEnd"/>
            <w:r w:rsidRPr="002979B9">
              <w:rPr>
                <w:rFonts w:ascii="Times New Roman" w:hAnsi="Times New Roman" w:cs="Times New Roman"/>
                <w:sz w:val="20"/>
                <w:szCs w:val="20"/>
              </w:rPr>
              <w:t xml:space="preserve"> Perusahaan (X</w:t>
            </w:r>
            <w:r w:rsidRPr="002979B9">
              <w:rPr>
                <w:rFonts w:ascii="Times New Roman" w:hAnsi="Times New Roman" w:cs="Times New Roman"/>
                <w:sz w:val="20"/>
                <w:szCs w:val="20"/>
                <w:vertAlign w:val="subscript"/>
              </w:rPr>
              <w:t>3</w:t>
            </w:r>
            <w:r w:rsidRPr="002979B9">
              <w:rPr>
                <w:rFonts w:ascii="Times New Roman" w:hAnsi="Times New Roman" w:cs="Times New Roman"/>
                <w:sz w:val="20"/>
                <w:szCs w:val="20"/>
              </w:rPr>
              <w:t>).</w:t>
            </w:r>
          </w:p>
          <w:p w14:paraId="7BDEE4EF" w14:textId="77777777" w:rsidR="00B31898" w:rsidRPr="002979B9" w:rsidRDefault="00B31898" w:rsidP="00E5416B">
            <w:pPr>
              <w:rPr>
                <w:rFonts w:ascii="Times New Roman" w:hAnsi="Times New Roman" w:cs="Times New Roman"/>
                <w:sz w:val="20"/>
                <w:szCs w:val="20"/>
              </w:rPr>
            </w:pPr>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Pengungkapan</w:t>
            </w:r>
            <w:proofErr w:type="spellEnd"/>
            <w:r w:rsidRPr="002979B9">
              <w:rPr>
                <w:rFonts w:ascii="Times New Roman" w:hAnsi="Times New Roman" w:cs="Times New Roman"/>
                <w:sz w:val="20"/>
                <w:szCs w:val="20"/>
              </w:rPr>
              <w:t xml:space="preserve"> CSR(Y)</w:t>
            </w:r>
          </w:p>
        </w:tc>
        <w:tc>
          <w:tcPr>
            <w:tcW w:w="0" w:type="auto"/>
          </w:tcPr>
          <w:p w14:paraId="3101AE2B" w14:textId="77777777" w:rsidR="00B31898" w:rsidRPr="002979B9" w:rsidRDefault="00B31898" w:rsidP="00E5416B">
            <w:pPr>
              <w:rPr>
                <w:rFonts w:ascii="Times New Roman" w:hAnsi="Times New Roman" w:cs="Times New Roman"/>
                <w:sz w:val="20"/>
                <w:szCs w:val="20"/>
              </w:rPr>
            </w:pPr>
            <w:proofErr w:type="spellStart"/>
            <w:r w:rsidRPr="002979B9">
              <w:rPr>
                <w:rFonts w:ascii="Times New Roman" w:hAnsi="Times New Roman" w:cs="Times New Roman"/>
                <w:sz w:val="20"/>
                <w:szCs w:val="20"/>
              </w:rPr>
              <w:t>Pengujian</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secara</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parsial</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menunjukkan</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hasil</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bahwa</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variabel</w:t>
            </w:r>
            <w:proofErr w:type="spellEnd"/>
            <w:r w:rsidRPr="002979B9">
              <w:rPr>
                <w:rFonts w:ascii="Times New Roman" w:hAnsi="Times New Roman" w:cs="Times New Roman"/>
                <w:sz w:val="20"/>
                <w:szCs w:val="20"/>
              </w:rPr>
              <w:t xml:space="preserve"> Kinerja </w:t>
            </w:r>
            <w:proofErr w:type="spellStart"/>
            <w:r w:rsidRPr="002979B9">
              <w:rPr>
                <w:rFonts w:ascii="Times New Roman" w:hAnsi="Times New Roman" w:cs="Times New Roman"/>
                <w:sz w:val="20"/>
                <w:szCs w:val="20"/>
              </w:rPr>
              <w:t>Lingkungan</w:t>
            </w:r>
            <w:proofErr w:type="spellEnd"/>
            <w:r w:rsidRPr="002979B9">
              <w:rPr>
                <w:rFonts w:ascii="Times New Roman" w:hAnsi="Times New Roman" w:cs="Times New Roman"/>
                <w:sz w:val="20"/>
                <w:szCs w:val="20"/>
              </w:rPr>
              <w:t xml:space="preserve"> dan </w:t>
            </w:r>
            <w:proofErr w:type="spellStart"/>
            <w:r w:rsidRPr="002979B9">
              <w:rPr>
                <w:rFonts w:ascii="Times New Roman" w:hAnsi="Times New Roman" w:cs="Times New Roman"/>
                <w:sz w:val="20"/>
                <w:szCs w:val="20"/>
              </w:rPr>
              <w:t>Sensitivitas</w:t>
            </w:r>
            <w:proofErr w:type="spellEnd"/>
            <w:r w:rsidRPr="002979B9">
              <w:rPr>
                <w:rFonts w:ascii="Times New Roman" w:hAnsi="Times New Roman" w:cs="Times New Roman"/>
                <w:sz w:val="20"/>
                <w:szCs w:val="20"/>
              </w:rPr>
              <w:t xml:space="preserve"> Industri </w:t>
            </w:r>
            <w:proofErr w:type="spellStart"/>
            <w:r w:rsidRPr="002979B9">
              <w:rPr>
                <w:rFonts w:ascii="Times New Roman" w:hAnsi="Times New Roman" w:cs="Times New Roman"/>
                <w:sz w:val="20"/>
                <w:szCs w:val="20"/>
              </w:rPr>
              <w:t>berpengaruh</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positif</w:t>
            </w:r>
            <w:proofErr w:type="spellEnd"/>
            <w:r w:rsidRPr="002979B9">
              <w:rPr>
                <w:rFonts w:ascii="Times New Roman" w:hAnsi="Times New Roman" w:cs="Times New Roman"/>
                <w:sz w:val="20"/>
                <w:szCs w:val="20"/>
              </w:rPr>
              <w:t xml:space="preserve"> dan</w:t>
            </w:r>
          </w:p>
          <w:p w14:paraId="28837F84" w14:textId="77777777" w:rsidR="00B31898" w:rsidRPr="002979B9" w:rsidRDefault="00B31898" w:rsidP="00E5416B">
            <w:pPr>
              <w:rPr>
                <w:rFonts w:ascii="Times New Roman" w:hAnsi="Times New Roman" w:cs="Times New Roman"/>
                <w:sz w:val="20"/>
                <w:szCs w:val="20"/>
              </w:rPr>
            </w:pPr>
            <w:proofErr w:type="spellStart"/>
            <w:r w:rsidRPr="002979B9">
              <w:rPr>
                <w:rFonts w:ascii="Times New Roman" w:hAnsi="Times New Roman" w:cs="Times New Roman"/>
                <w:sz w:val="20"/>
                <w:szCs w:val="20"/>
              </w:rPr>
              <w:t>signifikan</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terhadap</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pengungkapan</w:t>
            </w:r>
            <w:proofErr w:type="spellEnd"/>
            <w:r w:rsidRPr="002979B9">
              <w:rPr>
                <w:rFonts w:ascii="Times New Roman" w:hAnsi="Times New Roman" w:cs="Times New Roman"/>
                <w:sz w:val="20"/>
                <w:szCs w:val="20"/>
              </w:rPr>
              <w:t xml:space="preserve"> CSR </w:t>
            </w:r>
            <w:proofErr w:type="spellStart"/>
            <w:r w:rsidRPr="002979B9">
              <w:rPr>
                <w:rFonts w:ascii="Times New Roman" w:hAnsi="Times New Roman" w:cs="Times New Roman"/>
                <w:sz w:val="20"/>
                <w:szCs w:val="20"/>
              </w:rPr>
              <w:t>sedangkan</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variabel</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Ukuran</w:t>
            </w:r>
            <w:proofErr w:type="spellEnd"/>
            <w:r w:rsidRPr="002979B9">
              <w:rPr>
                <w:rFonts w:ascii="Times New Roman" w:hAnsi="Times New Roman" w:cs="Times New Roman"/>
                <w:sz w:val="20"/>
                <w:szCs w:val="20"/>
              </w:rPr>
              <w:t xml:space="preserve"> Perusahaan </w:t>
            </w:r>
            <w:proofErr w:type="spellStart"/>
            <w:r w:rsidRPr="002979B9">
              <w:rPr>
                <w:rFonts w:ascii="Times New Roman" w:hAnsi="Times New Roman" w:cs="Times New Roman"/>
                <w:sz w:val="20"/>
                <w:szCs w:val="20"/>
              </w:rPr>
              <w:t>mempunyai</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pengaruh</w:t>
            </w:r>
            <w:proofErr w:type="spellEnd"/>
            <w:r w:rsidRPr="002979B9">
              <w:rPr>
                <w:rFonts w:ascii="Times New Roman" w:hAnsi="Times New Roman" w:cs="Times New Roman"/>
                <w:sz w:val="20"/>
                <w:szCs w:val="20"/>
              </w:rPr>
              <w:t xml:space="preserve"> yang </w:t>
            </w:r>
            <w:proofErr w:type="spellStart"/>
            <w:r w:rsidRPr="002979B9">
              <w:rPr>
                <w:rFonts w:ascii="Times New Roman" w:hAnsi="Times New Roman" w:cs="Times New Roman"/>
                <w:sz w:val="20"/>
                <w:szCs w:val="20"/>
              </w:rPr>
              <w:t>negatif</w:t>
            </w:r>
            <w:proofErr w:type="spellEnd"/>
          </w:p>
          <w:p w14:paraId="57BFA0E6" w14:textId="77777777" w:rsidR="00B31898" w:rsidRPr="002979B9" w:rsidRDefault="00B31898" w:rsidP="00E5416B">
            <w:pPr>
              <w:rPr>
                <w:rFonts w:ascii="Times New Roman" w:hAnsi="Times New Roman" w:cs="Times New Roman"/>
                <w:sz w:val="20"/>
                <w:szCs w:val="20"/>
              </w:rPr>
            </w:pPr>
            <w:proofErr w:type="spellStart"/>
            <w:r w:rsidRPr="002979B9">
              <w:rPr>
                <w:rFonts w:ascii="Times New Roman" w:hAnsi="Times New Roman" w:cs="Times New Roman"/>
                <w:sz w:val="20"/>
                <w:szCs w:val="20"/>
              </w:rPr>
              <w:t>terhadap</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pengungkapan</w:t>
            </w:r>
            <w:proofErr w:type="spellEnd"/>
            <w:r w:rsidRPr="002979B9">
              <w:rPr>
                <w:rFonts w:ascii="Times New Roman" w:hAnsi="Times New Roman" w:cs="Times New Roman"/>
                <w:sz w:val="20"/>
                <w:szCs w:val="20"/>
              </w:rPr>
              <w:t xml:space="preserve"> CSR.</w:t>
            </w:r>
          </w:p>
        </w:tc>
      </w:tr>
    </w:tbl>
    <w:p w14:paraId="2BBAA44E" w14:textId="6B767099" w:rsidR="00E5416B" w:rsidRPr="002979B9" w:rsidRDefault="00E5416B">
      <w:pPr>
        <w:rPr>
          <w:rFonts w:ascii="Times New Roman" w:hAnsi="Times New Roman" w:cs="Times New Roman"/>
          <w:i/>
          <w:iCs/>
        </w:rPr>
      </w:pPr>
      <w:proofErr w:type="spellStart"/>
      <w:r w:rsidRPr="002979B9">
        <w:rPr>
          <w:rFonts w:ascii="Times New Roman" w:hAnsi="Times New Roman" w:cs="Times New Roman"/>
          <w:i/>
          <w:iCs/>
        </w:rPr>
        <w:t>Disambung</w:t>
      </w:r>
      <w:proofErr w:type="spellEnd"/>
      <w:r w:rsidRPr="002979B9">
        <w:rPr>
          <w:rFonts w:ascii="Times New Roman" w:hAnsi="Times New Roman" w:cs="Times New Roman"/>
          <w:i/>
          <w:iCs/>
        </w:rPr>
        <w:t xml:space="preserve"> </w:t>
      </w:r>
      <w:proofErr w:type="spellStart"/>
      <w:r w:rsidRPr="002979B9">
        <w:rPr>
          <w:rFonts w:ascii="Times New Roman" w:hAnsi="Times New Roman" w:cs="Times New Roman"/>
          <w:i/>
          <w:iCs/>
        </w:rPr>
        <w:t>ke</w:t>
      </w:r>
      <w:proofErr w:type="spellEnd"/>
      <w:r w:rsidRPr="002979B9">
        <w:rPr>
          <w:rFonts w:ascii="Times New Roman" w:hAnsi="Times New Roman" w:cs="Times New Roman"/>
          <w:i/>
          <w:iCs/>
        </w:rPr>
        <w:t xml:space="preserve"> </w:t>
      </w:r>
      <w:proofErr w:type="spellStart"/>
      <w:r w:rsidRPr="002979B9">
        <w:rPr>
          <w:rFonts w:ascii="Times New Roman" w:hAnsi="Times New Roman" w:cs="Times New Roman"/>
          <w:i/>
          <w:iCs/>
        </w:rPr>
        <w:t>halaman</w:t>
      </w:r>
      <w:proofErr w:type="spellEnd"/>
      <w:r w:rsidRPr="002979B9">
        <w:rPr>
          <w:rFonts w:ascii="Times New Roman" w:hAnsi="Times New Roman" w:cs="Times New Roman"/>
          <w:i/>
          <w:iCs/>
        </w:rPr>
        <w:t xml:space="preserve"> </w:t>
      </w:r>
      <w:proofErr w:type="spellStart"/>
      <w:r w:rsidRPr="002979B9">
        <w:rPr>
          <w:rFonts w:ascii="Times New Roman" w:hAnsi="Times New Roman" w:cs="Times New Roman"/>
          <w:i/>
          <w:iCs/>
        </w:rPr>
        <w:t>berikutnya</w:t>
      </w:r>
      <w:proofErr w:type="spellEnd"/>
    </w:p>
    <w:p w14:paraId="2D087A49" w14:textId="77777777" w:rsidR="00E5416B" w:rsidRPr="002979B9" w:rsidRDefault="00E5416B">
      <w:pPr>
        <w:rPr>
          <w:rFonts w:ascii="Times New Roman" w:hAnsi="Times New Roman" w:cs="Times New Roman"/>
          <w:i/>
          <w:iCs/>
        </w:rPr>
      </w:pPr>
    </w:p>
    <w:p w14:paraId="1C27819C" w14:textId="4CC11F3A" w:rsidR="00E5416B" w:rsidRPr="002979B9" w:rsidRDefault="00E5416B" w:rsidP="00E5416B">
      <w:pPr>
        <w:spacing w:line="240" w:lineRule="auto"/>
        <w:rPr>
          <w:rFonts w:ascii="Times New Roman" w:hAnsi="Times New Roman" w:cs="Times New Roman"/>
          <w:b/>
          <w:bCs/>
        </w:rPr>
      </w:pPr>
      <w:proofErr w:type="gramStart"/>
      <w:r w:rsidRPr="002979B9">
        <w:rPr>
          <w:rFonts w:ascii="Times New Roman" w:hAnsi="Times New Roman" w:cs="Times New Roman"/>
          <w:b/>
          <w:bCs/>
        </w:rPr>
        <w:lastRenderedPageBreak/>
        <w:t>Tabel</w:t>
      </w:r>
      <w:proofErr w:type="gramEnd"/>
      <w:r w:rsidRPr="002979B9">
        <w:rPr>
          <w:rFonts w:ascii="Times New Roman" w:hAnsi="Times New Roman" w:cs="Times New Roman"/>
          <w:b/>
          <w:bCs/>
        </w:rPr>
        <w:t xml:space="preserve"> 2.1 </w:t>
      </w:r>
      <w:proofErr w:type="spellStart"/>
      <w:r w:rsidRPr="002979B9">
        <w:rPr>
          <w:rFonts w:ascii="Times New Roman" w:hAnsi="Times New Roman" w:cs="Times New Roman"/>
          <w:b/>
          <w:bCs/>
        </w:rPr>
        <w:t>Sambungan</w:t>
      </w:r>
      <w:proofErr w:type="spellEnd"/>
    </w:p>
    <w:tbl>
      <w:tblPr>
        <w:tblStyle w:val="TableGrid"/>
        <w:tblW w:w="0" w:type="auto"/>
        <w:tblLook w:val="04A0" w:firstRow="1" w:lastRow="0" w:firstColumn="1" w:lastColumn="0" w:noHBand="0" w:noVBand="1"/>
      </w:tblPr>
      <w:tblGrid>
        <w:gridCol w:w="1086"/>
        <w:gridCol w:w="1187"/>
        <w:gridCol w:w="1920"/>
        <w:gridCol w:w="1476"/>
        <w:gridCol w:w="2258"/>
      </w:tblGrid>
      <w:tr w:rsidR="00E5416B" w:rsidRPr="002979B9" w14:paraId="09FFC075" w14:textId="77777777" w:rsidTr="00D6621D">
        <w:tc>
          <w:tcPr>
            <w:tcW w:w="0" w:type="auto"/>
            <w:vAlign w:val="center"/>
          </w:tcPr>
          <w:p w14:paraId="2FE3227C" w14:textId="4B622734" w:rsidR="00E5416B" w:rsidRPr="002979B9" w:rsidRDefault="00E5416B" w:rsidP="00E5416B">
            <w:pPr>
              <w:jc w:val="center"/>
              <w:rPr>
                <w:rFonts w:ascii="Times New Roman" w:hAnsi="Times New Roman" w:cs="Times New Roman"/>
                <w:sz w:val="20"/>
                <w:szCs w:val="20"/>
              </w:rPr>
            </w:pPr>
            <w:r w:rsidRPr="002979B9">
              <w:rPr>
                <w:rFonts w:ascii="Times New Roman" w:hAnsi="Times New Roman" w:cs="Times New Roman"/>
                <w:b/>
                <w:bCs/>
                <w:sz w:val="20"/>
                <w:szCs w:val="20"/>
              </w:rPr>
              <w:t>No</w:t>
            </w:r>
          </w:p>
        </w:tc>
        <w:tc>
          <w:tcPr>
            <w:tcW w:w="0" w:type="auto"/>
            <w:vAlign w:val="center"/>
          </w:tcPr>
          <w:p w14:paraId="37AEB57B" w14:textId="0F86DA4C" w:rsidR="00E5416B" w:rsidRPr="002979B9" w:rsidRDefault="00E5416B" w:rsidP="00E5416B">
            <w:pPr>
              <w:jc w:val="center"/>
              <w:rPr>
                <w:rFonts w:ascii="Times New Roman" w:hAnsi="Times New Roman" w:cs="Times New Roman"/>
                <w:sz w:val="20"/>
                <w:szCs w:val="20"/>
              </w:rPr>
            </w:pPr>
            <w:proofErr w:type="spellStart"/>
            <w:r w:rsidRPr="002979B9">
              <w:rPr>
                <w:rFonts w:ascii="Times New Roman" w:hAnsi="Times New Roman" w:cs="Times New Roman"/>
                <w:b/>
                <w:bCs/>
                <w:sz w:val="20"/>
                <w:szCs w:val="20"/>
              </w:rPr>
              <w:t>Peneliti</w:t>
            </w:r>
            <w:proofErr w:type="spellEnd"/>
            <w:r w:rsidRPr="002979B9">
              <w:rPr>
                <w:rFonts w:ascii="Times New Roman" w:hAnsi="Times New Roman" w:cs="Times New Roman"/>
                <w:b/>
                <w:bCs/>
                <w:sz w:val="20"/>
                <w:szCs w:val="20"/>
              </w:rPr>
              <w:t xml:space="preserve"> &amp; </w:t>
            </w:r>
            <w:proofErr w:type="spellStart"/>
            <w:r w:rsidRPr="002979B9">
              <w:rPr>
                <w:rFonts w:ascii="Times New Roman" w:hAnsi="Times New Roman" w:cs="Times New Roman"/>
                <w:b/>
                <w:bCs/>
                <w:sz w:val="20"/>
                <w:szCs w:val="20"/>
              </w:rPr>
              <w:t>Tahun</w:t>
            </w:r>
            <w:proofErr w:type="spellEnd"/>
          </w:p>
        </w:tc>
        <w:tc>
          <w:tcPr>
            <w:tcW w:w="0" w:type="auto"/>
            <w:vAlign w:val="center"/>
          </w:tcPr>
          <w:p w14:paraId="4474FFA2" w14:textId="4371585F" w:rsidR="00E5416B" w:rsidRPr="002979B9" w:rsidRDefault="00E5416B" w:rsidP="00E5416B">
            <w:pPr>
              <w:jc w:val="center"/>
              <w:rPr>
                <w:rFonts w:ascii="Times New Roman" w:hAnsi="Times New Roman" w:cs="Times New Roman"/>
                <w:sz w:val="20"/>
                <w:szCs w:val="20"/>
              </w:rPr>
            </w:pPr>
            <w:proofErr w:type="spellStart"/>
            <w:r w:rsidRPr="002979B9">
              <w:rPr>
                <w:rFonts w:ascii="Times New Roman" w:hAnsi="Times New Roman" w:cs="Times New Roman"/>
                <w:b/>
                <w:bCs/>
                <w:sz w:val="20"/>
                <w:szCs w:val="20"/>
              </w:rPr>
              <w:t>Judul</w:t>
            </w:r>
            <w:proofErr w:type="spellEnd"/>
            <w:r w:rsidRPr="002979B9">
              <w:rPr>
                <w:rFonts w:ascii="Times New Roman" w:hAnsi="Times New Roman" w:cs="Times New Roman"/>
                <w:b/>
                <w:bCs/>
                <w:sz w:val="20"/>
                <w:szCs w:val="20"/>
              </w:rPr>
              <w:t xml:space="preserve"> </w:t>
            </w:r>
            <w:proofErr w:type="spellStart"/>
            <w:r w:rsidRPr="002979B9">
              <w:rPr>
                <w:rFonts w:ascii="Times New Roman" w:hAnsi="Times New Roman" w:cs="Times New Roman"/>
                <w:b/>
                <w:bCs/>
                <w:sz w:val="20"/>
                <w:szCs w:val="20"/>
              </w:rPr>
              <w:t>Penelitian</w:t>
            </w:r>
            <w:proofErr w:type="spellEnd"/>
          </w:p>
        </w:tc>
        <w:tc>
          <w:tcPr>
            <w:tcW w:w="0" w:type="auto"/>
            <w:vAlign w:val="center"/>
          </w:tcPr>
          <w:p w14:paraId="577FBC6C" w14:textId="6E580847" w:rsidR="00E5416B" w:rsidRPr="002979B9" w:rsidRDefault="00E5416B" w:rsidP="00E5416B">
            <w:pPr>
              <w:jc w:val="center"/>
              <w:rPr>
                <w:rFonts w:ascii="Times New Roman" w:hAnsi="Times New Roman" w:cs="Times New Roman"/>
                <w:i/>
                <w:sz w:val="20"/>
                <w:szCs w:val="20"/>
              </w:rPr>
            </w:pPr>
            <w:proofErr w:type="spellStart"/>
            <w:r w:rsidRPr="002979B9">
              <w:rPr>
                <w:rFonts w:ascii="Times New Roman" w:hAnsi="Times New Roman" w:cs="Times New Roman"/>
                <w:b/>
                <w:bCs/>
                <w:sz w:val="20"/>
                <w:szCs w:val="20"/>
              </w:rPr>
              <w:t>Variabel</w:t>
            </w:r>
            <w:proofErr w:type="spellEnd"/>
          </w:p>
        </w:tc>
        <w:tc>
          <w:tcPr>
            <w:tcW w:w="0" w:type="auto"/>
            <w:vAlign w:val="center"/>
          </w:tcPr>
          <w:p w14:paraId="5A6C5B84" w14:textId="42428ED8" w:rsidR="00E5416B" w:rsidRPr="002979B9" w:rsidRDefault="00E5416B" w:rsidP="00E5416B">
            <w:pPr>
              <w:jc w:val="center"/>
              <w:rPr>
                <w:rFonts w:ascii="Times New Roman" w:hAnsi="Times New Roman" w:cs="Times New Roman"/>
                <w:sz w:val="20"/>
                <w:szCs w:val="20"/>
              </w:rPr>
            </w:pPr>
            <w:r w:rsidRPr="002979B9">
              <w:rPr>
                <w:rFonts w:ascii="Times New Roman" w:hAnsi="Times New Roman" w:cs="Times New Roman"/>
                <w:b/>
                <w:bCs/>
                <w:sz w:val="20"/>
                <w:szCs w:val="20"/>
              </w:rPr>
              <w:t xml:space="preserve">Hasil </w:t>
            </w:r>
            <w:proofErr w:type="spellStart"/>
            <w:r w:rsidRPr="002979B9">
              <w:rPr>
                <w:rFonts w:ascii="Times New Roman" w:hAnsi="Times New Roman" w:cs="Times New Roman"/>
                <w:b/>
                <w:bCs/>
                <w:sz w:val="20"/>
                <w:szCs w:val="20"/>
              </w:rPr>
              <w:t>Penelitian</w:t>
            </w:r>
            <w:proofErr w:type="spellEnd"/>
          </w:p>
        </w:tc>
      </w:tr>
      <w:tr w:rsidR="00E5416B" w:rsidRPr="002979B9" w14:paraId="3B16DE70" w14:textId="77777777" w:rsidTr="00E5416B">
        <w:tc>
          <w:tcPr>
            <w:tcW w:w="0" w:type="auto"/>
          </w:tcPr>
          <w:p w14:paraId="4464CDA2" w14:textId="77777777" w:rsidR="00E5416B" w:rsidRPr="002979B9" w:rsidRDefault="00E5416B" w:rsidP="00E5416B">
            <w:pPr>
              <w:rPr>
                <w:rFonts w:ascii="Times New Roman" w:hAnsi="Times New Roman" w:cs="Times New Roman"/>
                <w:sz w:val="20"/>
                <w:szCs w:val="20"/>
              </w:rPr>
            </w:pPr>
          </w:p>
          <w:p w14:paraId="6A319A96" w14:textId="77777777" w:rsidR="00E5416B" w:rsidRPr="002979B9" w:rsidRDefault="00E5416B" w:rsidP="00E5416B">
            <w:pPr>
              <w:jc w:val="right"/>
              <w:rPr>
                <w:rFonts w:ascii="Times New Roman" w:hAnsi="Times New Roman" w:cs="Times New Roman"/>
                <w:sz w:val="20"/>
                <w:szCs w:val="20"/>
              </w:rPr>
            </w:pPr>
            <w:r w:rsidRPr="002979B9">
              <w:rPr>
                <w:rFonts w:ascii="Times New Roman" w:hAnsi="Times New Roman" w:cs="Times New Roman"/>
                <w:sz w:val="20"/>
                <w:szCs w:val="20"/>
              </w:rPr>
              <w:t>4.</w:t>
            </w:r>
          </w:p>
        </w:tc>
        <w:tc>
          <w:tcPr>
            <w:tcW w:w="0" w:type="auto"/>
          </w:tcPr>
          <w:p w14:paraId="0C046B6D" w14:textId="77777777" w:rsidR="00E5416B" w:rsidRPr="002979B9" w:rsidRDefault="00E5416B" w:rsidP="00E5416B">
            <w:pPr>
              <w:rPr>
                <w:rFonts w:ascii="Times New Roman" w:hAnsi="Times New Roman" w:cs="Times New Roman"/>
                <w:sz w:val="20"/>
                <w:szCs w:val="20"/>
              </w:rPr>
            </w:pPr>
            <w:r w:rsidRPr="002979B9">
              <w:rPr>
                <w:rFonts w:ascii="Times New Roman" w:hAnsi="Times New Roman" w:cs="Times New Roman"/>
                <w:sz w:val="20"/>
                <w:szCs w:val="20"/>
              </w:rPr>
              <w:t xml:space="preserve">N.K.A Yusi </w:t>
            </w:r>
            <w:proofErr w:type="spellStart"/>
            <w:r w:rsidRPr="002979B9">
              <w:rPr>
                <w:rFonts w:ascii="Times New Roman" w:hAnsi="Times New Roman" w:cs="Times New Roman"/>
                <w:sz w:val="20"/>
                <w:szCs w:val="20"/>
              </w:rPr>
              <w:t>Parwati</w:t>
            </w:r>
            <w:proofErr w:type="spellEnd"/>
            <w:r w:rsidRPr="002979B9">
              <w:rPr>
                <w:rFonts w:ascii="Times New Roman" w:hAnsi="Times New Roman" w:cs="Times New Roman"/>
                <w:sz w:val="20"/>
                <w:szCs w:val="20"/>
              </w:rPr>
              <w:t>; Luh Gede Kusuma Dewi</w:t>
            </w:r>
          </w:p>
          <w:p w14:paraId="2099DC89" w14:textId="77777777" w:rsidR="00E5416B" w:rsidRPr="002979B9" w:rsidRDefault="00E5416B" w:rsidP="00E5416B">
            <w:pPr>
              <w:rPr>
                <w:rFonts w:ascii="Times New Roman" w:hAnsi="Times New Roman" w:cs="Times New Roman"/>
                <w:sz w:val="20"/>
                <w:szCs w:val="20"/>
              </w:rPr>
            </w:pPr>
            <w:r w:rsidRPr="002979B9">
              <w:rPr>
                <w:rFonts w:ascii="Times New Roman" w:hAnsi="Times New Roman" w:cs="Times New Roman"/>
                <w:sz w:val="20"/>
                <w:szCs w:val="20"/>
              </w:rPr>
              <w:t>(2021)</w:t>
            </w:r>
          </w:p>
        </w:tc>
        <w:tc>
          <w:tcPr>
            <w:tcW w:w="0" w:type="auto"/>
          </w:tcPr>
          <w:p w14:paraId="49AE467D" w14:textId="77777777" w:rsidR="00E5416B" w:rsidRPr="002979B9" w:rsidRDefault="00E5416B" w:rsidP="00E5416B">
            <w:pPr>
              <w:rPr>
                <w:rFonts w:ascii="Times New Roman" w:hAnsi="Times New Roman" w:cs="Times New Roman"/>
                <w:sz w:val="20"/>
                <w:szCs w:val="20"/>
              </w:rPr>
            </w:pPr>
            <w:proofErr w:type="spellStart"/>
            <w:r w:rsidRPr="002979B9">
              <w:rPr>
                <w:rFonts w:ascii="Times New Roman" w:hAnsi="Times New Roman" w:cs="Times New Roman"/>
                <w:sz w:val="20"/>
                <w:szCs w:val="20"/>
              </w:rPr>
              <w:t>Pengaruh</w:t>
            </w:r>
            <w:proofErr w:type="spellEnd"/>
            <w:r w:rsidRPr="002979B9">
              <w:rPr>
                <w:rFonts w:ascii="Times New Roman" w:hAnsi="Times New Roman" w:cs="Times New Roman"/>
                <w:sz w:val="20"/>
                <w:szCs w:val="20"/>
              </w:rPr>
              <w:t xml:space="preserve"> </w:t>
            </w:r>
            <w:r w:rsidRPr="002979B9">
              <w:rPr>
                <w:rFonts w:ascii="Times New Roman" w:hAnsi="Times New Roman" w:cs="Times New Roman"/>
                <w:i/>
                <w:sz w:val="20"/>
                <w:szCs w:val="20"/>
              </w:rPr>
              <w:t>Gender Diversity</w:t>
            </w:r>
            <w:r w:rsidRPr="002979B9">
              <w:rPr>
                <w:rFonts w:ascii="Times New Roman" w:hAnsi="Times New Roman" w:cs="Times New Roman"/>
                <w:sz w:val="20"/>
                <w:szCs w:val="20"/>
              </w:rPr>
              <w:t xml:space="preserve">, Kepemilikan </w:t>
            </w:r>
            <w:proofErr w:type="spellStart"/>
            <w:r w:rsidRPr="002979B9">
              <w:rPr>
                <w:rFonts w:ascii="Times New Roman" w:hAnsi="Times New Roman" w:cs="Times New Roman"/>
                <w:sz w:val="20"/>
                <w:szCs w:val="20"/>
              </w:rPr>
              <w:t>Institusional</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Profitabilitas</w:t>
            </w:r>
            <w:proofErr w:type="spellEnd"/>
            <w:r w:rsidRPr="002979B9">
              <w:rPr>
                <w:rFonts w:ascii="Times New Roman" w:hAnsi="Times New Roman" w:cs="Times New Roman"/>
                <w:sz w:val="20"/>
                <w:szCs w:val="20"/>
              </w:rPr>
              <w:t>,</w:t>
            </w:r>
          </w:p>
          <w:p w14:paraId="3DD317A1" w14:textId="77777777" w:rsidR="00E5416B" w:rsidRPr="002979B9" w:rsidRDefault="00E5416B" w:rsidP="00E5416B">
            <w:pPr>
              <w:rPr>
                <w:rFonts w:ascii="Times New Roman" w:hAnsi="Times New Roman" w:cs="Times New Roman"/>
                <w:sz w:val="20"/>
                <w:szCs w:val="20"/>
              </w:rPr>
            </w:pPr>
            <w:r w:rsidRPr="002979B9">
              <w:rPr>
                <w:rFonts w:ascii="Times New Roman" w:hAnsi="Times New Roman" w:cs="Times New Roman"/>
                <w:sz w:val="20"/>
                <w:szCs w:val="20"/>
              </w:rPr>
              <w:t xml:space="preserve">Dan </w:t>
            </w:r>
            <w:r w:rsidRPr="002979B9">
              <w:rPr>
                <w:rFonts w:ascii="Times New Roman" w:hAnsi="Times New Roman" w:cs="Times New Roman"/>
                <w:i/>
                <w:sz w:val="20"/>
                <w:szCs w:val="20"/>
              </w:rPr>
              <w:t>Leverage</w:t>
            </w:r>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Terhadap</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Pengungkapan</w:t>
            </w:r>
            <w:proofErr w:type="spellEnd"/>
            <w:r w:rsidRPr="002979B9">
              <w:rPr>
                <w:rFonts w:ascii="Times New Roman" w:hAnsi="Times New Roman" w:cs="Times New Roman"/>
                <w:sz w:val="20"/>
                <w:szCs w:val="20"/>
              </w:rPr>
              <w:t xml:space="preserve"> CSR Pada Perusahaan</w:t>
            </w:r>
          </w:p>
          <w:p w14:paraId="663E5CBE" w14:textId="77777777" w:rsidR="00E5416B" w:rsidRPr="002979B9" w:rsidRDefault="00E5416B" w:rsidP="00E5416B">
            <w:pPr>
              <w:rPr>
                <w:rFonts w:ascii="Times New Roman" w:hAnsi="Times New Roman" w:cs="Times New Roman"/>
                <w:sz w:val="20"/>
                <w:szCs w:val="20"/>
              </w:rPr>
            </w:pPr>
            <w:proofErr w:type="spellStart"/>
            <w:r w:rsidRPr="002979B9">
              <w:rPr>
                <w:rFonts w:ascii="Times New Roman" w:hAnsi="Times New Roman" w:cs="Times New Roman"/>
                <w:sz w:val="20"/>
                <w:szCs w:val="20"/>
              </w:rPr>
              <w:t>Pertambangan</w:t>
            </w:r>
            <w:proofErr w:type="spellEnd"/>
            <w:r w:rsidRPr="002979B9">
              <w:rPr>
                <w:rFonts w:ascii="Times New Roman" w:hAnsi="Times New Roman" w:cs="Times New Roman"/>
                <w:sz w:val="20"/>
                <w:szCs w:val="20"/>
              </w:rPr>
              <w:t xml:space="preserve"> Yang </w:t>
            </w:r>
            <w:proofErr w:type="spellStart"/>
            <w:r w:rsidRPr="002979B9">
              <w:rPr>
                <w:rFonts w:ascii="Times New Roman" w:hAnsi="Times New Roman" w:cs="Times New Roman"/>
                <w:sz w:val="20"/>
                <w:szCs w:val="20"/>
              </w:rPr>
              <w:t>Terdaftar</w:t>
            </w:r>
            <w:proofErr w:type="spellEnd"/>
            <w:r w:rsidRPr="002979B9">
              <w:rPr>
                <w:rFonts w:ascii="Times New Roman" w:hAnsi="Times New Roman" w:cs="Times New Roman"/>
                <w:sz w:val="20"/>
                <w:szCs w:val="20"/>
              </w:rPr>
              <w:t xml:space="preserve"> Di BEI</w:t>
            </w:r>
          </w:p>
        </w:tc>
        <w:tc>
          <w:tcPr>
            <w:tcW w:w="0" w:type="auto"/>
          </w:tcPr>
          <w:p w14:paraId="14AB8301" w14:textId="1E8B2CED" w:rsidR="00E5416B" w:rsidRPr="002979B9" w:rsidRDefault="00E5416B" w:rsidP="00E5416B">
            <w:pPr>
              <w:rPr>
                <w:rFonts w:ascii="Times New Roman" w:hAnsi="Times New Roman" w:cs="Times New Roman"/>
                <w:sz w:val="20"/>
                <w:szCs w:val="20"/>
              </w:rPr>
            </w:pPr>
            <w:r w:rsidRPr="002979B9">
              <w:rPr>
                <w:rFonts w:ascii="Times New Roman" w:hAnsi="Times New Roman" w:cs="Times New Roman"/>
                <w:i/>
                <w:sz w:val="20"/>
                <w:szCs w:val="20"/>
              </w:rPr>
              <w:t xml:space="preserve">- Gender Diversity </w:t>
            </w:r>
            <w:r w:rsidRPr="002979B9">
              <w:rPr>
                <w:rFonts w:ascii="Times New Roman" w:hAnsi="Times New Roman" w:cs="Times New Roman"/>
                <w:sz w:val="20"/>
                <w:szCs w:val="20"/>
              </w:rPr>
              <w:t>(X</w:t>
            </w:r>
            <w:r w:rsidRPr="002979B9">
              <w:rPr>
                <w:rFonts w:ascii="Times New Roman" w:hAnsi="Times New Roman" w:cs="Times New Roman"/>
                <w:sz w:val="20"/>
                <w:szCs w:val="20"/>
                <w:vertAlign w:val="subscript"/>
              </w:rPr>
              <w:t>1</w:t>
            </w:r>
            <w:proofErr w:type="gramStart"/>
            <w:r w:rsidRPr="002979B9">
              <w:rPr>
                <w:rFonts w:ascii="Times New Roman" w:hAnsi="Times New Roman" w:cs="Times New Roman"/>
                <w:sz w:val="20"/>
                <w:szCs w:val="20"/>
              </w:rPr>
              <w:t>);</w:t>
            </w:r>
            <w:proofErr w:type="gramEnd"/>
          </w:p>
          <w:p w14:paraId="7240194E" w14:textId="5C473884" w:rsidR="00E5416B" w:rsidRPr="002979B9" w:rsidRDefault="00E5416B" w:rsidP="00E5416B">
            <w:pPr>
              <w:rPr>
                <w:rFonts w:ascii="Times New Roman" w:hAnsi="Times New Roman" w:cs="Times New Roman"/>
                <w:sz w:val="20"/>
                <w:szCs w:val="20"/>
              </w:rPr>
            </w:pPr>
            <w:r w:rsidRPr="002979B9">
              <w:rPr>
                <w:rFonts w:ascii="Times New Roman" w:hAnsi="Times New Roman" w:cs="Times New Roman"/>
                <w:sz w:val="20"/>
                <w:szCs w:val="20"/>
              </w:rPr>
              <w:t xml:space="preserve">- Kepemilikan </w:t>
            </w:r>
            <w:proofErr w:type="spellStart"/>
            <w:r w:rsidRPr="002979B9">
              <w:rPr>
                <w:rFonts w:ascii="Times New Roman" w:hAnsi="Times New Roman" w:cs="Times New Roman"/>
                <w:sz w:val="20"/>
                <w:szCs w:val="20"/>
              </w:rPr>
              <w:t>Institusional</w:t>
            </w:r>
            <w:proofErr w:type="spellEnd"/>
            <w:r w:rsidRPr="002979B9">
              <w:rPr>
                <w:rFonts w:ascii="Times New Roman" w:hAnsi="Times New Roman" w:cs="Times New Roman"/>
                <w:sz w:val="20"/>
                <w:szCs w:val="20"/>
              </w:rPr>
              <w:t xml:space="preserve"> (X2</w:t>
            </w:r>
            <w:proofErr w:type="gramStart"/>
            <w:r w:rsidRPr="002979B9">
              <w:rPr>
                <w:rFonts w:ascii="Times New Roman" w:hAnsi="Times New Roman" w:cs="Times New Roman"/>
                <w:sz w:val="20"/>
                <w:szCs w:val="20"/>
              </w:rPr>
              <w:t>);</w:t>
            </w:r>
            <w:proofErr w:type="gramEnd"/>
          </w:p>
          <w:p w14:paraId="4A206B12" w14:textId="3350178A" w:rsidR="00E5416B" w:rsidRPr="002979B9" w:rsidRDefault="00E5416B" w:rsidP="00E5416B">
            <w:pPr>
              <w:rPr>
                <w:rFonts w:ascii="Times New Roman" w:hAnsi="Times New Roman" w:cs="Times New Roman"/>
                <w:sz w:val="20"/>
                <w:szCs w:val="20"/>
              </w:rPr>
            </w:pPr>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Profitabilitas</w:t>
            </w:r>
            <w:proofErr w:type="spellEnd"/>
            <w:r w:rsidRPr="002979B9">
              <w:rPr>
                <w:rFonts w:ascii="Times New Roman" w:hAnsi="Times New Roman" w:cs="Times New Roman"/>
                <w:sz w:val="20"/>
                <w:szCs w:val="20"/>
              </w:rPr>
              <w:t xml:space="preserve"> (X</w:t>
            </w:r>
            <w:r w:rsidRPr="002979B9">
              <w:rPr>
                <w:rFonts w:ascii="Times New Roman" w:hAnsi="Times New Roman" w:cs="Times New Roman"/>
                <w:sz w:val="20"/>
                <w:szCs w:val="20"/>
                <w:vertAlign w:val="subscript"/>
              </w:rPr>
              <w:t>3</w:t>
            </w:r>
            <w:proofErr w:type="gramStart"/>
            <w:r w:rsidRPr="002979B9">
              <w:rPr>
                <w:rFonts w:ascii="Times New Roman" w:hAnsi="Times New Roman" w:cs="Times New Roman"/>
                <w:sz w:val="20"/>
                <w:szCs w:val="20"/>
              </w:rPr>
              <w:t>);</w:t>
            </w:r>
            <w:proofErr w:type="gramEnd"/>
          </w:p>
          <w:p w14:paraId="3438EE37" w14:textId="22A3DF14" w:rsidR="00E5416B" w:rsidRPr="002979B9" w:rsidRDefault="00E5416B" w:rsidP="00E5416B">
            <w:pPr>
              <w:rPr>
                <w:rFonts w:ascii="Times New Roman" w:hAnsi="Times New Roman" w:cs="Times New Roman"/>
                <w:sz w:val="20"/>
                <w:szCs w:val="20"/>
              </w:rPr>
            </w:pPr>
            <w:r w:rsidRPr="002979B9">
              <w:rPr>
                <w:rFonts w:ascii="Times New Roman" w:hAnsi="Times New Roman" w:cs="Times New Roman"/>
                <w:sz w:val="20"/>
                <w:szCs w:val="20"/>
              </w:rPr>
              <w:t xml:space="preserve">- </w:t>
            </w:r>
            <w:r w:rsidRPr="002979B9">
              <w:rPr>
                <w:rFonts w:ascii="Times New Roman" w:hAnsi="Times New Roman" w:cs="Times New Roman"/>
                <w:i/>
                <w:sz w:val="20"/>
                <w:szCs w:val="20"/>
              </w:rPr>
              <w:t xml:space="preserve">Leverage </w:t>
            </w:r>
            <w:r w:rsidRPr="002979B9">
              <w:rPr>
                <w:rFonts w:ascii="Times New Roman" w:hAnsi="Times New Roman" w:cs="Times New Roman"/>
                <w:sz w:val="20"/>
                <w:szCs w:val="20"/>
              </w:rPr>
              <w:t>(X</w:t>
            </w:r>
            <w:r w:rsidRPr="002979B9">
              <w:rPr>
                <w:rFonts w:ascii="Times New Roman" w:hAnsi="Times New Roman" w:cs="Times New Roman"/>
                <w:sz w:val="20"/>
                <w:szCs w:val="20"/>
                <w:vertAlign w:val="subscript"/>
              </w:rPr>
              <w:t>4</w:t>
            </w:r>
            <w:proofErr w:type="gramStart"/>
            <w:r w:rsidRPr="002979B9">
              <w:rPr>
                <w:rFonts w:ascii="Times New Roman" w:hAnsi="Times New Roman" w:cs="Times New Roman"/>
                <w:sz w:val="20"/>
                <w:szCs w:val="20"/>
              </w:rPr>
              <w:t>);</w:t>
            </w:r>
            <w:proofErr w:type="gramEnd"/>
          </w:p>
          <w:p w14:paraId="07178834" w14:textId="77777777" w:rsidR="00E5416B" w:rsidRPr="002979B9" w:rsidRDefault="00E5416B" w:rsidP="00E5416B">
            <w:pPr>
              <w:rPr>
                <w:rFonts w:ascii="Times New Roman" w:hAnsi="Times New Roman" w:cs="Times New Roman"/>
                <w:sz w:val="20"/>
                <w:szCs w:val="20"/>
              </w:rPr>
            </w:pPr>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Pengungkapan</w:t>
            </w:r>
            <w:proofErr w:type="spellEnd"/>
            <w:r w:rsidRPr="002979B9">
              <w:rPr>
                <w:rFonts w:ascii="Times New Roman" w:hAnsi="Times New Roman" w:cs="Times New Roman"/>
                <w:sz w:val="20"/>
                <w:szCs w:val="20"/>
              </w:rPr>
              <w:t xml:space="preserve"> CSR (Y)</w:t>
            </w:r>
          </w:p>
        </w:tc>
        <w:tc>
          <w:tcPr>
            <w:tcW w:w="0" w:type="auto"/>
          </w:tcPr>
          <w:p w14:paraId="2CD0ECA9" w14:textId="77777777" w:rsidR="00E5416B" w:rsidRPr="002979B9" w:rsidRDefault="00E5416B" w:rsidP="00E5416B">
            <w:pPr>
              <w:rPr>
                <w:rFonts w:ascii="Times New Roman" w:hAnsi="Times New Roman" w:cs="Times New Roman"/>
                <w:sz w:val="20"/>
                <w:szCs w:val="20"/>
              </w:rPr>
            </w:pPr>
            <w:r w:rsidRPr="002979B9">
              <w:rPr>
                <w:rFonts w:ascii="Times New Roman" w:hAnsi="Times New Roman" w:cs="Times New Roman"/>
                <w:sz w:val="20"/>
                <w:szCs w:val="20"/>
              </w:rPr>
              <w:t xml:space="preserve">Hasil </w:t>
            </w:r>
            <w:proofErr w:type="spellStart"/>
            <w:r w:rsidRPr="002979B9">
              <w:rPr>
                <w:rFonts w:ascii="Times New Roman" w:hAnsi="Times New Roman" w:cs="Times New Roman"/>
                <w:sz w:val="20"/>
                <w:szCs w:val="20"/>
              </w:rPr>
              <w:t>penelitian</w:t>
            </w:r>
            <w:proofErr w:type="spellEnd"/>
          </w:p>
          <w:p w14:paraId="6613EAF4" w14:textId="77777777" w:rsidR="00E5416B" w:rsidRPr="002979B9" w:rsidRDefault="00E5416B" w:rsidP="00E5416B">
            <w:pPr>
              <w:rPr>
                <w:rFonts w:ascii="Times New Roman" w:hAnsi="Times New Roman" w:cs="Times New Roman"/>
                <w:sz w:val="20"/>
                <w:szCs w:val="20"/>
              </w:rPr>
            </w:pPr>
            <w:proofErr w:type="spellStart"/>
            <w:r w:rsidRPr="002979B9">
              <w:rPr>
                <w:rFonts w:ascii="Times New Roman" w:hAnsi="Times New Roman" w:cs="Times New Roman"/>
                <w:sz w:val="20"/>
                <w:szCs w:val="20"/>
              </w:rPr>
              <w:t>menyatakan</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bahwa</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keragaman</w:t>
            </w:r>
            <w:proofErr w:type="spellEnd"/>
            <w:r w:rsidRPr="002979B9">
              <w:rPr>
                <w:rFonts w:ascii="Times New Roman" w:hAnsi="Times New Roman" w:cs="Times New Roman"/>
                <w:sz w:val="20"/>
                <w:szCs w:val="20"/>
              </w:rPr>
              <w:t xml:space="preserve"> gender, </w:t>
            </w:r>
            <w:proofErr w:type="spellStart"/>
            <w:r w:rsidRPr="002979B9">
              <w:rPr>
                <w:rFonts w:ascii="Times New Roman" w:hAnsi="Times New Roman" w:cs="Times New Roman"/>
                <w:sz w:val="20"/>
                <w:szCs w:val="20"/>
              </w:rPr>
              <w:t>kepemilikan</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institusional</w:t>
            </w:r>
            <w:proofErr w:type="spellEnd"/>
            <w:r w:rsidRPr="002979B9">
              <w:rPr>
                <w:rFonts w:ascii="Times New Roman" w:hAnsi="Times New Roman" w:cs="Times New Roman"/>
                <w:sz w:val="20"/>
                <w:szCs w:val="20"/>
              </w:rPr>
              <w:t xml:space="preserve">, dan </w:t>
            </w:r>
            <w:proofErr w:type="spellStart"/>
            <w:r w:rsidRPr="002979B9">
              <w:rPr>
                <w:rFonts w:ascii="Times New Roman" w:hAnsi="Times New Roman" w:cs="Times New Roman"/>
                <w:sz w:val="20"/>
                <w:szCs w:val="20"/>
              </w:rPr>
              <w:t>profitabilitas</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sebagian</w:t>
            </w:r>
            <w:proofErr w:type="spellEnd"/>
          </w:p>
          <w:p w14:paraId="2529917F" w14:textId="77777777" w:rsidR="00E5416B" w:rsidRPr="002979B9" w:rsidRDefault="00E5416B" w:rsidP="00E5416B">
            <w:pPr>
              <w:rPr>
                <w:rFonts w:ascii="Times New Roman" w:hAnsi="Times New Roman" w:cs="Times New Roman"/>
                <w:sz w:val="20"/>
                <w:szCs w:val="20"/>
              </w:rPr>
            </w:pPr>
            <w:proofErr w:type="spellStart"/>
            <w:r w:rsidRPr="002979B9">
              <w:rPr>
                <w:rFonts w:ascii="Times New Roman" w:hAnsi="Times New Roman" w:cs="Times New Roman"/>
                <w:sz w:val="20"/>
                <w:szCs w:val="20"/>
              </w:rPr>
              <w:t>memiliki</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dampak</w:t>
            </w:r>
            <w:proofErr w:type="spellEnd"/>
            <w:r w:rsidRPr="002979B9">
              <w:rPr>
                <w:rFonts w:ascii="Times New Roman" w:hAnsi="Times New Roman" w:cs="Times New Roman"/>
                <w:sz w:val="20"/>
                <w:szCs w:val="20"/>
              </w:rPr>
              <w:t xml:space="preserve"> yang </w:t>
            </w:r>
            <w:proofErr w:type="spellStart"/>
            <w:r w:rsidRPr="002979B9">
              <w:rPr>
                <w:rFonts w:ascii="Times New Roman" w:hAnsi="Times New Roman" w:cs="Times New Roman"/>
                <w:sz w:val="20"/>
                <w:szCs w:val="20"/>
              </w:rPr>
              <w:t>fantastis</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terhadap</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tanggung</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jawab</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sosial</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atau</w:t>
            </w:r>
            <w:proofErr w:type="spellEnd"/>
            <w:r w:rsidRPr="002979B9">
              <w:rPr>
                <w:rFonts w:ascii="Times New Roman" w:hAnsi="Times New Roman" w:cs="Times New Roman"/>
                <w:sz w:val="20"/>
                <w:szCs w:val="20"/>
              </w:rPr>
              <w:t xml:space="preserve"> CSR. </w:t>
            </w:r>
            <w:proofErr w:type="spellStart"/>
            <w:r w:rsidRPr="002979B9">
              <w:rPr>
                <w:rFonts w:ascii="Times New Roman" w:hAnsi="Times New Roman" w:cs="Times New Roman"/>
                <w:sz w:val="20"/>
                <w:szCs w:val="20"/>
              </w:rPr>
              <w:t>sedangkan</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variabel</w:t>
            </w:r>
            <w:proofErr w:type="spellEnd"/>
          </w:p>
          <w:p w14:paraId="46BF7C78" w14:textId="77777777" w:rsidR="00E5416B" w:rsidRPr="002979B9" w:rsidRDefault="00E5416B" w:rsidP="00E5416B">
            <w:pPr>
              <w:rPr>
                <w:rFonts w:ascii="Times New Roman" w:hAnsi="Times New Roman" w:cs="Times New Roman"/>
                <w:sz w:val="20"/>
                <w:szCs w:val="20"/>
              </w:rPr>
            </w:pPr>
            <w:r w:rsidRPr="002979B9">
              <w:rPr>
                <w:rFonts w:ascii="Times New Roman" w:hAnsi="Times New Roman" w:cs="Times New Roman"/>
                <w:i/>
                <w:sz w:val="20"/>
                <w:szCs w:val="20"/>
              </w:rPr>
              <w:t>leverage</w:t>
            </w:r>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berpengaruh</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negatif</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terhadap</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kewajiban</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sosial</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atau</w:t>
            </w:r>
            <w:proofErr w:type="spellEnd"/>
            <w:r w:rsidRPr="002979B9">
              <w:rPr>
                <w:rFonts w:ascii="Times New Roman" w:hAnsi="Times New Roman" w:cs="Times New Roman"/>
                <w:sz w:val="20"/>
                <w:szCs w:val="20"/>
              </w:rPr>
              <w:t xml:space="preserve"> CSR.</w:t>
            </w:r>
          </w:p>
        </w:tc>
      </w:tr>
      <w:tr w:rsidR="00E5416B" w:rsidRPr="002979B9" w14:paraId="4DD5E1C8" w14:textId="77777777" w:rsidTr="00E5416B">
        <w:tc>
          <w:tcPr>
            <w:tcW w:w="0" w:type="auto"/>
          </w:tcPr>
          <w:p w14:paraId="7760362B" w14:textId="77777777" w:rsidR="00E5416B" w:rsidRPr="002979B9" w:rsidRDefault="00E5416B" w:rsidP="00E5416B">
            <w:pPr>
              <w:pStyle w:val="ListParagraph"/>
              <w:rPr>
                <w:rFonts w:ascii="Times New Roman" w:hAnsi="Times New Roman" w:cs="Times New Roman"/>
                <w:sz w:val="20"/>
                <w:szCs w:val="20"/>
              </w:rPr>
            </w:pPr>
          </w:p>
          <w:p w14:paraId="410AF466" w14:textId="77777777" w:rsidR="00E5416B" w:rsidRPr="002979B9" w:rsidRDefault="00E5416B" w:rsidP="00E5416B">
            <w:pPr>
              <w:jc w:val="right"/>
              <w:rPr>
                <w:rFonts w:ascii="Times New Roman" w:hAnsi="Times New Roman" w:cs="Times New Roman"/>
                <w:sz w:val="20"/>
                <w:szCs w:val="20"/>
              </w:rPr>
            </w:pPr>
            <w:r w:rsidRPr="002979B9">
              <w:rPr>
                <w:rFonts w:ascii="Times New Roman" w:hAnsi="Times New Roman" w:cs="Times New Roman"/>
                <w:sz w:val="20"/>
                <w:szCs w:val="20"/>
              </w:rPr>
              <w:t>5.</w:t>
            </w:r>
          </w:p>
        </w:tc>
        <w:tc>
          <w:tcPr>
            <w:tcW w:w="0" w:type="auto"/>
          </w:tcPr>
          <w:p w14:paraId="5C4ED2BB" w14:textId="77777777" w:rsidR="00E5416B" w:rsidRPr="002979B9" w:rsidRDefault="00E5416B" w:rsidP="00E5416B">
            <w:pPr>
              <w:rPr>
                <w:rFonts w:ascii="Times New Roman" w:hAnsi="Times New Roman" w:cs="Times New Roman"/>
                <w:sz w:val="20"/>
                <w:szCs w:val="20"/>
              </w:rPr>
            </w:pPr>
            <w:proofErr w:type="spellStart"/>
            <w:r w:rsidRPr="002979B9">
              <w:rPr>
                <w:rFonts w:ascii="Times New Roman" w:hAnsi="Times New Roman" w:cs="Times New Roman"/>
                <w:sz w:val="20"/>
                <w:szCs w:val="20"/>
              </w:rPr>
              <w:t>Anggraini</w:t>
            </w:r>
            <w:proofErr w:type="spellEnd"/>
            <w:r w:rsidRPr="002979B9">
              <w:rPr>
                <w:rFonts w:ascii="Times New Roman" w:hAnsi="Times New Roman" w:cs="Times New Roman"/>
                <w:sz w:val="20"/>
                <w:szCs w:val="20"/>
              </w:rPr>
              <w:t xml:space="preserve"> R. M; </w:t>
            </w:r>
            <w:proofErr w:type="spellStart"/>
            <w:r w:rsidRPr="002979B9">
              <w:rPr>
                <w:rFonts w:ascii="Times New Roman" w:hAnsi="Times New Roman" w:cs="Times New Roman"/>
                <w:sz w:val="20"/>
                <w:szCs w:val="20"/>
              </w:rPr>
              <w:t>Hariyati</w:t>
            </w:r>
            <w:proofErr w:type="spellEnd"/>
          </w:p>
          <w:p w14:paraId="56F73C6E" w14:textId="77777777" w:rsidR="00E5416B" w:rsidRPr="002979B9" w:rsidRDefault="00E5416B" w:rsidP="00E5416B">
            <w:pPr>
              <w:rPr>
                <w:rFonts w:ascii="Times New Roman" w:hAnsi="Times New Roman" w:cs="Times New Roman"/>
                <w:sz w:val="20"/>
                <w:szCs w:val="20"/>
              </w:rPr>
            </w:pPr>
            <w:r w:rsidRPr="002979B9">
              <w:rPr>
                <w:rFonts w:ascii="Times New Roman" w:hAnsi="Times New Roman" w:cs="Times New Roman"/>
                <w:sz w:val="20"/>
                <w:szCs w:val="20"/>
              </w:rPr>
              <w:t>(2021)</w:t>
            </w:r>
          </w:p>
        </w:tc>
        <w:tc>
          <w:tcPr>
            <w:tcW w:w="0" w:type="auto"/>
          </w:tcPr>
          <w:p w14:paraId="65D62266" w14:textId="77777777" w:rsidR="00E5416B" w:rsidRPr="002979B9" w:rsidRDefault="00E5416B" w:rsidP="00E5416B">
            <w:pPr>
              <w:rPr>
                <w:rFonts w:ascii="Times New Roman" w:hAnsi="Times New Roman" w:cs="Times New Roman"/>
                <w:sz w:val="20"/>
                <w:szCs w:val="20"/>
              </w:rPr>
            </w:pPr>
            <w:proofErr w:type="spellStart"/>
            <w:r w:rsidRPr="002979B9">
              <w:rPr>
                <w:rFonts w:ascii="Times New Roman" w:hAnsi="Times New Roman" w:cs="Times New Roman"/>
                <w:sz w:val="20"/>
                <w:szCs w:val="20"/>
              </w:rPr>
              <w:t>Pengaruh</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Koneksi</w:t>
            </w:r>
            <w:proofErr w:type="spellEnd"/>
            <w:r w:rsidRPr="002979B9">
              <w:rPr>
                <w:rFonts w:ascii="Times New Roman" w:hAnsi="Times New Roman" w:cs="Times New Roman"/>
                <w:sz w:val="20"/>
                <w:szCs w:val="20"/>
              </w:rPr>
              <w:t xml:space="preserve"> Politik Dan </w:t>
            </w:r>
            <w:r w:rsidRPr="002979B9">
              <w:rPr>
                <w:rFonts w:ascii="Times New Roman" w:hAnsi="Times New Roman" w:cs="Times New Roman"/>
                <w:i/>
                <w:sz w:val="20"/>
                <w:szCs w:val="20"/>
              </w:rPr>
              <w:t>Media Exposure</w:t>
            </w:r>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Terhadap</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Pengungkapan</w:t>
            </w:r>
            <w:proofErr w:type="spellEnd"/>
          </w:p>
          <w:p w14:paraId="62F2861C" w14:textId="77777777" w:rsidR="00E5416B" w:rsidRPr="002979B9" w:rsidRDefault="00E5416B" w:rsidP="00E5416B">
            <w:pPr>
              <w:rPr>
                <w:rFonts w:ascii="Times New Roman" w:hAnsi="Times New Roman" w:cs="Times New Roman"/>
                <w:sz w:val="20"/>
                <w:szCs w:val="20"/>
              </w:rPr>
            </w:pPr>
            <w:proofErr w:type="spellStart"/>
            <w:r w:rsidRPr="002979B9">
              <w:rPr>
                <w:rFonts w:ascii="Times New Roman" w:hAnsi="Times New Roman" w:cs="Times New Roman"/>
                <w:sz w:val="20"/>
                <w:szCs w:val="20"/>
              </w:rPr>
              <w:t>Tanggung</w:t>
            </w:r>
            <w:proofErr w:type="spellEnd"/>
            <w:r w:rsidRPr="002979B9">
              <w:rPr>
                <w:rFonts w:ascii="Times New Roman" w:hAnsi="Times New Roman" w:cs="Times New Roman"/>
                <w:sz w:val="20"/>
                <w:szCs w:val="20"/>
              </w:rPr>
              <w:t xml:space="preserve"> Jawab </w:t>
            </w:r>
            <w:proofErr w:type="spellStart"/>
            <w:r w:rsidRPr="002979B9">
              <w:rPr>
                <w:rFonts w:ascii="Times New Roman" w:hAnsi="Times New Roman" w:cs="Times New Roman"/>
                <w:sz w:val="20"/>
                <w:szCs w:val="20"/>
              </w:rPr>
              <w:t>Sosial</w:t>
            </w:r>
            <w:proofErr w:type="spellEnd"/>
          </w:p>
        </w:tc>
        <w:tc>
          <w:tcPr>
            <w:tcW w:w="0" w:type="auto"/>
          </w:tcPr>
          <w:p w14:paraId="301D8E3A" w14:textId="03B1C2DC" w:rsidR="00E5416B" w:rsidRPr="002979B9" w:rsidRDefault="00E5416B" w:rsidP="00E5416B">
            <w:pPr>
              <w:rPr>
                <w:rFonts w:ascii="Times New Roman" w:hAnsi="Times New Roman" w:cs="Times New Roman"/>
                <w:sz w:val="20"/>
                <w:szCs w:val="20"/>
              </w:rPr>
            </w:pPr>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Koneksi</w:t>
            </w:r>
            <w:proofErr w:type="spellEnd"/>
            <w:r w:rsidRPr="002979B9">
              <w:rPr>
                <w:rFonts w:ascii="Times New Roman" w:hAnsi="Times New Roman" w:cs="Times New Roman"/>
                <w:sz w:val="20"/>
                <w:szCs w:val="20"/>
              </w:rPr>
              <w:t xml:space="preserve"> Politik (X</w:t>
            </w:r>
            <w:r w:rsidRPr="002979B9">
              <w:rPr>
                <w:rFonts w:ascii="Times New Roman" w:hAnsi="Times New Roman" w:cs="Times New Roman"/>
                <w:sz w:val="20"/>
                <w:szCs w:val="20"/>
                <w:vertAlign w:val="subscript"/>
              </w:rPr>
              <w:t>1</w:t>
            </w:r>
            <w:proofErr w:type="gramStart"/>
            <w:r w:rsidRPr="002979B9">
              <w:rPr>
                <w:rFonts w:ascii="Times New Roman" w:hAnsi="Times New Roman" w:cs="Times New Roman"/>
                <w:sz w:val="20"/>
                <w:szCs w:val="20"/>
              </w:rPr>
              <w:t>);</w:t>
            </w:r>
            <w:proofErr w:type="gramEnd"/>
            <w:r w:rsidRPr="002979B9">
              <w:rPr>
                <w:rFonts w:ascii="Times New Roman" w:hAnsi="Times New Roman" w:cs="Times New Roman"/>
                <w:sz w:val="20"/>
                <w:szCs w:val="20"/>
              </w:rPr>
              <w:t xml:space="preserve"> </w:t>
            </w:r>
          </w:p>
          <w:p w14:paraId="2EF3E30B" w14:textId="558D1510" w:rsidR="00E5416B" w:rsidRPr="002979B9" w:rsidRDefault="00E5416B" w:rsidP="00E5416B">
            <w:pPr>
              <w:rPr>
                <w:rFonts w:ascii="Times New Roman" w:hAnsi="Times New Roman" w:cs="Times New Roman"/>
                <w:sz w:val="20"/>
                <w:szCs w:val="20"/>
              </w:rPr>
            </w:pPr>
            <w:r w:rsidRPr="002979B9">
              <w:rPr>
                <w:rFonts w:ascii="Times New Roman" w:hAnsi="Times New Roman" w:cs="Times New Roman"/>
                <w:sz w:val="20"/>
                <w:szCs w:val="20"/>
              </w:rPr>
              <w:t xml:space="preserve">- </w:t>
            </w:r>
            <w:r w:rsidRPr="002979B9">
              <w:rPr>
                <w:rFonts w:ascii="Times New Roman" w:hAnsi="Times New Roman" w:cs="Times New Roman"/>
                <w:i/>
                <w:sz w:val="20"/>
                <w:szCs w:val="20"/>
              </w:rPr>
              <w:t xml:space="preserve">Media Exposure </w:t>
            </w:r>
            <w:r w:rsidRPr="002979B9">
              <w:rPr>
                <w:rFonts w:ascii="Times New Roman" w:hAnsi="Times New Roman" w:cs="Times New Roman"/>
                <w:sz w:val="20"/>
                <w:szCs w:val="20"/>
              </w:rPr>
              <w:t>(X</w:t>
            </w:r>
            <w:r w:rsidRPr="002979B9">
              <w:rPr>
                <w:rFonts w:ascii="Times New Roman" w:hAnsi="Times New Roman" w:cs="Times New Roman"/>
                <w:sz w:val="20"/>
                <w:szCs w:val="20"/>
                <w:vertAlign w:val="subscript"/>
              </w:rPr>
              <w:t>2</w:t>
            </w:r>
            <w:r w:rsidRPr="002979B9">
              <w:rPr>
                <w:rFonts w:ascii="Times New Roman" w:hAnsi="Times New Roman" w:cs="Times New Roman"/>
                <w:sz w:val="20"/>
                <w:szCs w:val="20"/>
              </w:rPr>
              <w:t>).</w:t>
            </w:r>
          </w:p>
          <w:p w14:paraId="5D59E6A6" w14:textId="77777777" w:rsidR="00E5416B" w:rsidRPr="002979B9" w:rsidRDefault="00E5416B" w:rsidP="00E5416B">
            <w:pPr>
              <w:rPr>
                <w:rFonts w:ascii="Times New Roman" w:hAnsi="Times New Roman" w:cs="Times New Roman"/>
                <w:sz w:val="20"/>
                <w:szCs w:val="20"/>
              </w:rPr>
            </w:pPr>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Pengungkapan</w:t>
            </w:r>
            <w:proofErr w:type="spellEnd"/>
            <w:r w:rsidRPr="002979B9">
              <w:rPr>
                <w:rFonts w:ascii="Times New Roman" w:hAnsi="Times New Roman" w:cs="Times New Roman"/>
                <w:sz w:val="20"/>
                <w:szCs w:val="20"/>
              </w:rPr>
              <w:t xml:space="preserve"> CSR (Y)</w:t>
            </w:r>
          </w:p>
          <w:p w14:paraId="5CF25D59" w14:textId="77777777" w:rsidR="00E5416B" w:rsidRPr="002979B9" w:rsidRDefault="00E5416B" w:rsidP="00E5416B">
            <w:pPr>
              <w:rPr>
                <w:rFonts w:ascii="Times New Roman" w:hAnsi="Times New Roman" w:cs="Times New Roman"/>
                <w:sz w:val="20"/>
                <w:szCs w:val="20"/>
              </w:rPr>
            </w:pPr>
          </w:p>
        </w:tc>
        <w:tc>
          <w:tcPr>
            <w:tcW w:w="0" w:type="auto"/>
          </w:tcPr>
          <w:p w14:paraId="58F40083" w14:textId="77777777" w:rsidR="00E5416B" w:rsidRPr="002979B9" w:rsidRDefault="00E5416B" w:rsidP="00E5416B">
            <w:pPr>
              <w:rPr>
                <w:rFonts w:ascii="Times New Roman" w:hAnsi="Times New Roman" w:cs="Times New Roman"/>
                <w:sz w:val="20"/>
                <w:szCs w:val="20"/>
              </w:rPr>
            </w:pPr>
            <w:r w:rsidRPr="002979B9">
              <w:rPr>
                <w:rFonts w:ascii="Times New Roman" w:hAnsi="Times New Roman" w:cs="Times New Roman"/>
                <w:sz w:val="20"/>
                <w:szCs w:val="20"/>
              </w:rPr>
              <w:t xml:space="preserve">Hasil </w:t>
            </w:r>
            <w:proofErr w:type="spellStart"/>
            <w:r w:rsidRPr="002979B9">
              <w:rPr>
                <w:rFonts w:ascii="Times New Roman" w:hAnsi="Times New Roman" w:cs="Times New Roman"/>
                <w:sz w:val="20"/>
                <w:szCs w:val="20"/>
              </w:rPr>
              <w:t>penelitian</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ini</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menunjukkan</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bahwa</w:t>
            </w:r>
            <w:proofErr w:type="spellEnd"/>
          </w:p>
          <w:p w14:paraId="23C491FC" w14:textId="77777777" w:rsidR="00E5416B" w:rsidRPr="002979B9" w:rsidRDefault="00E5416B" w:rsidP="00E5416B">
            <w:pPr>
              <w:rPr>
                <w:rFonts w:ascii="Times New Roman" w:hAnsi="Times New Roman" w:cs="Times New Roman"/>
                <w:sz w:val="20"/>
                <w:szCs w:val="20"/>
              </w:rPr>
            </w:pPr>
            <w:proofErr w:type="spellStart"/>
            <w:r w:rsidRPr="002979B9">
              <w:rPr>
                <w:rFonts w:ascii="Times New Roman" w:hAnsi="Times New Roman" w:cs="Times New Roman"/>
                <w:sz w:val="20"/>
                <w:szCs w:val="20"/>
              </w:rPr>
              <w:t>terdapat</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pengaruh</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koneksi</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politik</w:t>
            </w:r>
            <w:proofErr w:type="spellEnd"/>
            <w:r w:rsidRPr="002979B9">
              <w:rPr>
                <w:rFonts w:ascii="Times New Roman" w:hAnsi="Times New Roman" w:cs="Times New Roman"/>
                <w:sz w:val="20"/>
                <w:szCs w:val="20"/>
              </w:rPr>
              <w:t xml:space="preserve"> dan </w:t>
            </w:r>
            <w:r w:rsidRPr="002979B9">
              <w:rPr>
                <w:rFonts w:ascii="Times New Roman" w:hAnsi="Times New Roman" w:cs="Times New Roman"/>
                <w:i/>
                <w:sz w:val="20"/>
                <w:szCs w:val="20"/>
              </w:rPr>
              <w:t>media exposure</w:t>
            </w:r>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terhadap</w:t>
            </w:r>
            <w:proofErr w:type="spellEnd"/>
          </w:p>
          <w:p w14:paraId="472135B5" w14:textId="77777777" w:rsidR="00E5416B" w:rsidRPr="002979B9" w:rsidRDefault="00E5416B" w:rsidP="00E5416B">
            <w:pPr>
              <w:rPr>
                <w:rFonts w:ascii="Times New Roman" w:hAnsi="Times New Roman" w:cs="Times New Roman"/>
                <w:sz w:val="20"/>
                <w:szCs w:val="20"/>
              </w:rPr>
            </w:pPr>
            <w:proofErr w:type="spellStart"/>
            <w:r w:rsidRPr="002979B9">
              <w:rPr>
                <w:rFonts w:ascii="Times New Roman" w:hAnsi="Times New Roman" w:cs="Times New Roman"/>
                <w:sz w:val="20"/>
                <w:szCs w:val="20"/>
              </w:rPr>
              <w:t>pengungkapan</w:t>
            </w:r>
            <w:proofErr w:type="spellEnd"/>
            <w:r w:rsidRPr="002979B9">
              <w:rPr>
                <w:rFonts w:ascii="Times New Roman" w:hAnsi="Times New Roman" w:cs="Times New Roman"/>
                <w:sz w:val="20"/>
                <w:szCs w:val="20"/>
              </w:rPr>
              <w:t xml:space="preserve"> CSR. </w:t>
            </w:r>
            <w:proofErr w:type="spellStart"/>
            <w:r w:rsidRPr="002979B9">
              <w:rPr>
                <w:rFonts w:ascii="Times New Roman" w:hAnsi="Times New Roman" w:cs="Times New Roman"/>
                <w:sz w:val="20"/>
                <w:szCs w:val="20"/>
              </w:rPr>
              <w:t>Secara</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aktif</w:t>
            </w:r>
            <w:proofErr w:type="spellEnd"/>
          </w:p>
          <w:p w14:paraId="60162D54" w14:textId="77777777" w:rsidR="00E5416B" w:rsidRPr="002979B9" w:rsidRDefault="00E5416B" w:rsidP="00E5416B">
            <w:pPr>
              <w:rPr>
                <w:rFonts w:ascii="Times New Roman" w:hAnsi="Times New Roman" w:cs="Times New Roman"/>
                <w:sz w:val="20"/>
                <w:szCs w:val="20"/>
              </w:rPr>
            </w:pPr>
            <w:r w:rsidRPr="002979B9">
              <w:rPr>
                <w:rFonts w:ascii="Times New Roman" w:hAnsi="Times New Roman" w:cs="Times New Roman"/>
                <w:sz w:val="20"/>
                <w:szCs w:val="20"/>
              </w:rPr>
              <w:t xml:space="preserve">media </w:t>
            </w:r>
            <w:proofErr w:type="spellStart"/>
            <w:r w:rsidRPr="002979B9">
              <w:rPr>
                <w:rFonts w:ascii="Times New Roman" w:hAnsi="Times New Roman" w:cs="Times New Roman"/>
                <w:sz w:val="20"/>
                <w:szCs w:val="20"/>
              </w:rPr>
              <w:t>dapat</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melihat</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riwayat</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pelaporan</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serta</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menyusun</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nilai</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dari</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suatu</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perusahaan</w:t>
            </w:r>
            <w:proofErr w:type="spellEnd"/>
          </w:p>
        </w:tc>
      </w:tr>
      <w:tr w:rsidR="00E5416B" w:rsidRPr="002979B9" w14:paraId="6597587E" w14:textId="77777777" w:rsidTr="00E5416B">
        <w:tc>
          <w:tcPr>
            <w:tcW w:w="0" w:type="auto"/>
          </w:tcPr>
          <w:p w14:paraId="21438F93" w14:textId="77777777" w:rsidR="00E5416B" w:rsidRPr="002979B9" w:rsidRDefault="00E5416B" w:rsidP="00E5416B">
            <w:pPr>
              <w:pStyle w:val="ListParagraph"/>
              <w:rPr>
                <w:rFonts w:ascii="Times New Roman" w:hAnsi="Times New Roman" w:cs="Times New Roman"/>
                <w:sz w:val="20"/>
                <w:szCs w:val="20"/>
              </w:rPr>
            </w:pPr>
          </w:p>
          <w:p w14:paraId="37E7ACAE" w14:textId="77777777" w:rsidR="00E5416B" w:rsidRPr="002979B9" w:rsidRDefault="00E5416B" w:rsidP="00E5416B">
            <w:pPr>
              <w:pStyle w:val="ListParagraph"/>
              <w:jc w:val="center"/>
              <w:rPr>
                <w:rFonts w:ascii="Times New Roman" w:hAnsi="Times New Roman" w:cs="Times New Roman"/>
                <w:sz w:val="20"/>
                <w:szCs w:val="20"/>
              </w:rPr>
            </w:pPr>
            <w:r w:rsidRPr="002979B9">
              <w:rPr>
                <w:rFonts w:ascii="Times New Roman" w:hAnsi="Times New Roman" w:cs="Times New Roman"/>
                <w:sz w:val="20"/>
                <w:szCs w:val="20"/>
              </w:rPr>
              <w:t>6.</w:t>
            </w:r>
          </w:p>
        </w:tc>
        <w:tc>
          <w:tcPr>
            <w:tcW w:w="0" w:type="auto"/>
          </w:tcPr>
          <w:p w14:paraId="4DD8647B" w14:textId="77777777" w:rsidR="00E5416B" w:rsidRPr="002979B9" w:rsidRDefault="00E5416B" w:rsidP="00E5416B">
            <w:pPr>
              <w:rPr>
                <w:rFonts w:ascii="Times New Roman" w:hAnsi="Times New Roman" w:cs="Times New Roman"/>
                <w:sz w:val="20"/>
                <w:szCs w:val="20"/>
              </w:rPr>
            </w:pPr>
            <w:r w:rsidRPr="002979B9">
              <w:rPr>
                <w:rFonts w:ascii="Times New Roman" w:hAnsi="Times New Roman" w:cs="Times New Roman"/>
                <w:sz w:val="20"/>
                <w:szCs w:val="20"/>
              </w:rPr>
              <w:t>Vianca Angelo Tiono et al. (2022)</w:t>
            </w:r>
          </w:p>
        </w:tc>
        <w:tc>
          <w:tcPr>
            <w:tcW w:w="0" w:type="auto"/>
          </w:tcPr>
          <w:p w14:paraId="0193914A" w14:textId="77777777" w:rsidR="00E5416B" w:rsidRPr="002979B9" w:rsidRDefault="00E5416B" w:rsidP="00E5416B">
            <w:pPr>
              <w:rPr>
                <w:rFonts w:ascii="Times New Roman" w:hAnsi="Times New Roman" w:cs="Times New Roman"/>
                <w:sz w:val="20"/>
                <w:szCs w:val="20"/>
              </w:rPr>
            </w:pPr>
            <w:proofErr w:type="spellStart"/>
            <w:r w:rsidRPr="002979B9">
              <w:rPr>
                <w:rFonts w:ascii="Times New Roman" w:hAnsi="Times New Roman" w:cs="Times New Roman"/>
                <w:sz w:val="20"/>
                <w:szCs w:val="20"/>
              </w:rPr>
              <w:t>Pengaruh</w:t>
            </w:r>
            <w:proofErr w:type="spellEnd"/>
            <w:r w:rsidRPr="002979B9">
              <w:rPr>
                <w:rFonts w:ascii="Times New Roman" w:hAnsi="Times New Roman" w:cs="Times New Roman"/>
                <w:sz w:val="20"/>
                <w:szCs w:val="20"/>
              </w:rPr>
              <w:t xml:space="preserve"> </w:t>
            </w:r>
            <w:r w:rsidRPr="002979B9">
              <w:rPr>
                <w:rFonts w:ascii="Times New Roman" w:hAnsi="Times New Roman" w:cs="Times New Roman"/>
                <w:i/>
                <w:sz w:val="20"/>
                <w:szCs w:val="20"/>
              </w:rPr>
              <w:t>Slack Resources</w:t>
            </w:r>
            <w:r w:rsidRPr="002979B9">
              <w:rPr>
                <w:rFonts w:ascii="Times New Roman" w:hAnsi="Times New Roman" w:cs="Times New Roman"/>
                <w:sz w:val="20"/>
                <w:szCs w:val="20"/>
              </w:rPr>
              <w:t xml:space="preserve">, </w:t>
            </w:r>
            <w:r w:rsidRPr="002979B9">
              <w:rPr>
                <w:rFonts w:ascii="Times New Roman" w:hAnsi="Times New Roman" w:cs="Times New Roman"/>
                <w:i/>
                <w:sz w:val="20"/>
                <w:szCs w:val="20"/>
              </w:rPr>
              <w:t xml:space="preserve">Media Exposure </w:t>
            </w:r>
            <w:r w:rsidRPr="002979B9">
              <w:rPr>
                <w:rFonts w:ascii="Times New Roman" w:hAnsi="Times New Roman" w:cs="Times New Roman"/>
                <w:sz w:val="20"/>
                <w:szCs w:val="20"/>
              </w:rPr>
              <w:t xml:space="preserve">dan </w:t>
            </w:r>
            <w:proofErr w:type="spellStart"/>
            <w:r w:rsidRPr="002979B9">
              <w:rPr>
                <w:rFonts w:ascii="Times New Roman" w:hAnsi="Times New Roman" w:cs="Times New Roman"/>
                <w:sz w:val="20"/>
                <w:szCs w:val="20"/>
              </w:rPr>
              <w:t>Sensitivitas</w:t>
            </w:r>
            <w:proofErr w:type="spellEnd"/>
            <w:r w:rsidRPr="002979B9">
              <w:rPr>
                <w:rFonts w:ascii="Times New Roman" w:hAnsi="Times New Roman" w:cs="Times New Roman"/>
                <w:sz w:val="20"/>
                <w:szCs w:val="20"/>
              </w:rPr>
              <w:t xml:space="preserve"> Industri </w:t>
            </w:r>
            <w:proofErr w:type="spellStart"/>
            <w:r w:rsidRPr="002979B9">
              <w:rPr>
                <w:rFonts w:ascii="Times New Roman" w:hAnsi="Times New Roman" w:cs="Times New Roman"/>
                <w:sz w:val="20"/>
                <w:szCs w:val="20"/>
              </w:rPr>
              <w:t>Terhadap</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Pengungkapan</w:t>
            </w:r>
            <w:proofErr w:type="spellEnd"/>
            <w:r w:rsidRPr="002979B9">
              <w:rPr>
                <w:rFonts w:ascii="Times New Roman" w:hAnsi="Times New Roman" w:cs="Times New Roman"/>
                <w:sz w:val="20"/>
                <w:szCs w:val="20"/>
              </w:rPr>
              <w:t xml:space="preserve"> </w:t>
            </w:r>
            <w:r w:rsidRPr="002979B9">
              <w:rPr>
                <w:rFonts w:ascii="Times New Roman" w:hAnsi="Times New Roman" w:cs="Times New Roman"/>
                <w:i/>
                <w:sz w:val="20"/>
                <w:szCs w:val="20"/>
              </w:rPr>
              <w:t>Corporate Social Responsibility</w:t>
            </w:r>
            <w:r w:rsidRPr="002979B9">
              <w:rPr>
                <w:rFonts w:ascii="Times New Roman" w:hAnsi="Times New Roman" w:cs="Times New Roman"/>
                <w:sz w:val="20"/>
                <w:szCs w:val="20"/>
              </w:rPr>
              <w:t xml:space="preserve"> (CSR)</w:t>
            </w:r>
          </w:p>
        </w:tc>
        <w:tc>
          <w:tcPr>
            <w:tcW w:w="0" w:type="auto"/>
          </w:tcPr>
          <w:p w14:paraId="153965C1" w14:textId="77777777" w:rsidR="00E5416B" w:rsidRPr="002979B9" w:rsidRDefault="00E5416B" w:rsidP="00E5416B">
            <w:pPr>
              <w:rPr>
                <w:rFonts w:ascii="Times New Roman" w:hAnsi="Times New Roman" w:cs="Times New Roman"/>
                <w:i/>
                <w:sz w:val="20"/>
                <w:szCs w:val="20"/>
              </w:rPr>
            </w:pPr>
            <w:r w:rsidRPr="002979B9">
              <w:rPr>
                <w:rFonts w:ascii="Times New Roman" w:hAnsi="Times New Roman" w:cs="Times New Roman"/>
                <w:i/>
                <w:sz w:val="20"/>
                <w:szCs w:val="20"/>
              </w:rPr>
              <w:t>- Slack Resources</w:t>
            </w:r>
          </w:p>
          <w:p w14:paraId="0C13074F" w14:textId="206DE7EC" w:rsidR="00E5416B" w:rsidRPr="002979B9" w:rsidRDefault="00E5416B" w:rsidP="00E5416B">
            <w:pPr>
              <w:rPr>
                <w:rFonts w:ascii="Times New Roman" w:hAnsi="Times New Roman" w:cs="Times New Roman"/>
                <w:sz w:val="20"/>
                <w:szCs w:val="20"/>
              </w:rPr>
            </w:pPr>
            <w:r w:rsidRPr="002979B9">
              <w:rPr>
                <w:rFonts w:ascii="Times New Roman" w:hAnsi="Times New Roman" w:cs="Times New Roman"/>
                <w:sz w:val="20"/>
                <w:szCs w:val="20"/>
              </w:rPr>
              <w:t>(X</w:t>
            </w:r>
            <w:r w:rsidRPr="002979B9">
              <w:rPr>
                <w:rFonts w:ascii="Times New Roman" w:hAnsi="Times New Roman" w:cs="Times New Roman"/>
                <w:sz w:val="20"/>
                <w:szCs w:val="20"/>
                <w:vertAlign w:val="subscript"/>
              </w:rPr>
              <w:t>1</w:t>
            </w:r>
            <w:proofErr w:type="gramStart"/>
            <w:r w:rsidRPr="002979B9">
              <w:rPr>
                <w:rFonts w:ascii="Times New Roman" w:hAnsi="Times New Roman" w:cs="Times New Roman"/>
                <w:sz w:val="20"/>
                <w:szCs w:val="20"/>
              </w:rPr>
              <w:t>);</w:t>
            </w:r>
            <w:proofErr w:type="gramEnd"/>
          </w:p>
          <w:p w14:paraId="56561F60" w14:textId="33670BCC" w:rsidR="00E5416B" w:rsidRPr="002979B9" w:rsidRDefault="00E5416B" w:rsidP="00E5416B">
            <w:pPr>
              <w:rPr>
                <w:rFonts w:ascii="Times New Roman" w:hAnsi="Times New Roman" w:cs="Times New Roman"/>
                <w:sz w:val="20"/>
                <w:szCs w:val="20"/>
              </w:rPr>
            </w:pPr>
            <w:r w:rsidRPr="002979B9">
              <w:rPr>
                <w:rFonts w:ascii="Times New Roman" w:hAnsi="Times New Roman" w:cs="Times New Roman"/>
                <w:sz w:val="20"/>
                <w:szCs w:val="20"/>
              </w:rPr>
              <w:t xml:space="preserve">- </w:t>
            </w:r>
            <w:r w:rsidRPr="002979B9">
              <w:rPr>
                <w:rFonts w:ascii="Times New Roman" w:hAnsi="Times New Roman" w:cs="Times New Roman"/>
                <w:i/>
                <w:sz w:val="20"/>
                <w:szCs w:val="20"/>
              </w:rPr>
              <w:t xml:space="preserve">Media Exposure </w:t>
            </w:r>
            <w:r w:rsidRPr="002979B9">
              <w:rPr>
                <w:rFonts w:ascii="Times New Roman" w:hAnsi="Times New Roman" w:cs="Times New Roman"/>
                <w:sz w:val="20"/>
                <w:szCs w:val="20"/>
              </w:rPr>
              <w:t>(X</w:t>
            </w:r>
            <w:r w:rsidRPr="002979B9">
              <w:rPr>
                <w:rFonts w:ascii="Times New Roman" w:hAnsi="Times New Roman" w:cs="Times New Roman"/>
                <w:sz w:val="20"/>
                <w:szCs w:val="20"/>
                <w:vertAlign w:val="subscript"/>
              </w:rPr>
              <w:t>2</w:t>
            </w:r>
            <w:proofErr w:type="gramStart"/>
            <w:r w:rsidRPr="002979B9">
              <w:rPr>
                <w:rFonts w:ascii="Times New Roman" w:hAnsi="Times New Roman" w:cs="Times New Roman"/>
                <w:sz w:val="20"/>
                <w:szCs w:val="20"/>
              </w:rPr>
              <w:t>);</w:t>
            </w:r>
            <w:proofErr w:type="gramEnd"/>
          </w:p>
          <w:p w14:paraId="7DF506F8" w14:textId="133C5A64" w:rsidR="00E5416B" w:rsidRPr="002979B9" w:rsidRDefault="00E5416B" w:rsidP="00E5416B">
            <w:pPr>
              <w:rPr>
                <w:rFonts w:ascii="Times New Roman" w:hAnsi="Times New Roman" w:cs="Times New Roman"/>
                <w:sz w:val="20"/>
                <w:szCs w:val="20"/>
              </w:rPr>
            </w:pPr>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Sensitivitas</w:t>
            </w:r>
            <w:proofErr w:type="spellEnd"/>
            <w:r w:rsidRPr="002979B9">
              <w:rPr>
                <w:rFonts w:ascii="Times New Roman" w:hAnsi="Times New Roman" w:cs="Times New Roman"/>
                <w:sz w:val="20"/>
                <w:szCs w:val="20"/>
              </w:rPr>
              <w:t xml:space="preserve"> Industri (X</w:t>
            </w:r>
            <w:r w:rsidRPr="002979B9">
              <w:rPr>
                <w:rFonts w:ascii="Times New Roman" w:hAnsi="Times New Roman" w:cs="Times New Roman"/>
                <w:sz w:val="20"/>
                <w:szCs w:val="20"/>
                <w:vertAlign w:val="subscript"/>
              </w:rPr>
              <w:t>3</w:t>
            </w:r>
            <w:r w:rsidRPr="002979B9">
              <w:rPr>
                <w:rFonts w:ascii="Times New Roman" w:hAnsi="Times New Roman" w:cs="Times New Roman"/>
                <w:sz w:val="20"/>
                <w:szCs w:val="20"/>
              </w:rPr>
              <w:t>).</w:t>
            </w:r>
          </w:p>
          <w:p w14:paraId="3C19517A" w14:textId="77777777" w:rsidR="00E5416B" w:rsidRPr="002979B9" w:rsidRDefault="00E5416B" w:rsidP="00E5416B">
            <w:pPr>
              <w:rPr>
                <w:rFonts w:ascii="Times New Roman" w:hAnsi="Times New Roman" w:cs="Times New Roman"/>
                <w:sz w:val="20"/>
                <w:szCs w:val="20"/>
              </w:rPr>
            </w:pPr>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Pengungkapan</w:t>
            </w:r>
            <w:proofErr w:type="spellEnd"/>
            <w:r w:rsidRPr="002979B9">
              <w:rPr>
                <w:rFonts w:ascii="Times New Roman" w:hAnsi="Times New Roman" w:cs="Times New Roman"/>
                <w:sz w:val="20"/>
                <w:szCs w:val="20"/>
              </w:rPr>
              <w:t xml:space="preserve"> CSR(Y)</w:t>
            </w:r>
          </w:p>
        </w:tc>
        <w:tc>
          <w:tcPr>
            <w:tcW w:w="0" w:type="auto"/>
          </w:tcPr>
          <w:p w14:paraId="3257990D" w14:textId="77777777" w:rsidR="00E5416B" w:rsidRPr="002979B9" w:rsidRDefault="00E5416B" w:rsidP="00E5416B">
            <w:pPr>
              <w:rPr>
                <w:rFonts w:ascii="Times New Roman" w:hAnsi="Times New Roman" w:cs="Times New Roman"/>
                <w:sz w:val="20"/>
                <w:szCs w:val="20"/>
              </w:rPr>
            </w:pPr>
            <w:r w:rsidRPr="002979B9">
              <w:rPr>
                <w:rFonts w:ascii="Times New Roman" w:hAnsi="Times New Roman" w:cs="Times New Roman"/>
                <w:sz w:val="20"/>
                <w:szCs w:val="20"/>
              </w:rPr>
              <w:t xml:space="preserve">Hasil </w:t>
            </w:r>
            <w:proofErr w:type="spellStart"/>
            <w:r w:rsidRPr="002979B9">
              <w:rPr>
                <w:rFonts w:ascii="Times New Roman" w:hAnsi="Times New Roman" w:cs="Times New Roman"/>
                <w:sz w:val="20"/>
                <w:szCs w:val="20"/>
              </w:rPr>
              <w:t>analisis</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menunjukkan</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bahwa</w:t>
            </w:r>
            <w:proofErr w:type="spellEnd"/>
            <w:r w:rsidRPr="002979B9">
              <w:rPr>
                <w:rFonts w:ascii="Times New Roman" w:hAnsi="Times New Roman" w:cs="Times New Roman"/>
                <w:sz w:val="20"/>
                <w:szCs w:val="20"/>
              </w:rPr>
              <w:t xml:space="preserve"> </w:t>
            </w:r>
            <w:r w:rsidRPr="002979B9">
              <w:rPr>
                <w:rFonts w:ascii="Times New Roman" w:hAnsi="Times New Roman" w:cs="Times New Roman"/>
                <w:i/>
                <w:sz w:val="20"/>
                <w:szCs w:val="20"/>
              </w:rPr>
              <w:t>slack resources</w:t>
            </w:r>
            <w:r w:rsidRPr="002979B9">
              <w:rPr>
                <w:rFonts w:ascii="Times New Roman" w:hAnsi="Times New Roman" w:cs="Times New Roman"/>
                <w:sz w:val="20"/>
                <w:szCs w:val="20"/>
              </w:rPr>
              <w:t xml:space="preserve"> dan </w:t>
            </w:r>
            <w:proofErr w:type="spellStart"/>
            <w:r w:rsidRPr="002979B9">
              <w:rPr>
                <w:rFonts w:ascii="Times New Roman" w:hAnsi="Times New Roman" w:cs="Times New Roman"/>
                <w:sz w:val="20"/>
                <w:szCs w:val="20"/>
              </w:rPr>
              <w:t>sensitivitas</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industri</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tidak</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berpengaruh</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terhadap</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pengungkapan</w:t>
            </w:r>
            <w:proofErr w:type="spellEnd"/>
            <w:r w:rsidRPr="002979B9">
              <w:rPr>
                <w:rFonts w:ascii="Times New Roman" w:hAnsi="Times New Roman" w:cs="Times New Roman"/>
                <w:sz w:val="20"/>
                <w:szCs w:val="20"/>
              </w:rPr>
              <w:t xml:space="preserve"> CSR, </w:t>
            </w:r>
            <w:proofErr w:type="spellStart"/>
            <w:r w:rsidRPr="002979B9">
              <w:rPr>
                <w:rFonts w:ascii="Times New Roman" w:hAnsi="Times New Roman" w:cs="Times New Roman"/>
                <w:sz w:val="20"/>
                <w:szCs w:val="20"/>
              </w:rPr>
              <w:t>sedangkan</w:t>
            </w:r>
            <w:proofErr w:type="spellEnd"/>
            <w:r w:rsidRPr="002979B9">
              <w:rPr>
                <w:rFonts w:ascii="Times New Roman" w:hAnsi="Times New Roman" w:cs="Times New Roman"/>
                <w:sz w:val="20"/>
                <w:szCs w:val="20"/>
              </w:rPr>
              <w:t xml:space="preserve"> </w:t>
            </w:r>
            <w:r w:rsidRPr="002979B9">
              <w:rPr>
                <w:rFonts w:ascii="Times New Roman" w:hAnsi="Times New Roman" w:cs="Times New Roman"/>
                <w:i/>
                <w:sz w:val="20"/>
                <w:szCs w:val="20"/>
              </w:rPr>
              <w:t>media exposure</w:t>
            </w:r>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berpengaruh</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positif</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signifikan</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terhadap</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pengungkapan</w:t>
            </w:r>
            <w:proofErr w:type="spellEnd"/>
            <w:r w:rsidRPr="002979B9">
              <w:rPr>
                <w:rFonts w:ascii="Times New Roman" w:hAnsi="Times New Roman" w:cs="Times New Roman"/>
                <w:sz w:val="20"/>
                <w:szCs w:val="20"/>
              </w:rPr>
              <w:t xml:space="preserve"> CSR.</w:t>
            </w:r>
          </w:p>
        </w:tc>
      </w:tr>
    </w:tbl>
    <w:p w14:paraId="64B1F07C" w14:textId="22750B54" w:rsidR="00E5416B" w:rsidRPr="002979B9" w:rsidRDefault="00E5416B">
      <w:pPr>
        <w:rPr>
          <w:rFonts w:ascii="Times New Roman" w:hAnsi="Times New Roman" w:cs="Times New Roman"/>
          <w:i/>
          <w:iCs/>
        </w:rPr>
      </w:pPr>
      <w:proofErr w:type="spellStart"/>
      <w:r w:rsidRPr="002979B9">
        <w:rPr>
          <w:rFonts w:ascii="Times New Roman" w:hAnsi="Times New Roman" w:cs="Times New Roman"/>
          <w:i/>
          <w:iCs/>
        </w:rPr>
        <w:t>Disambung</w:t>
      </w:r>
      <w:proofErr w:type="spellEnd"/>
      <w:r w:rsidRPr="002979B9">
        <w:rPr>
          <w:rFonts w:ascii="Times New Roman" w:hAnsi="Times New Roman" w:cs="Times New Roman"/>
          <w:i/>
          <w:iCs/>
        </w:rPr>
        <w:t xml:space="preserve"> </w:t>
      </w:r>
      <w:proofErr w:type="spellStart"/>
      <w:r w:rsidRPr="002979B9">
        <w:rPr>
          <w:rFonts w:ascii="Times New Roman" w:hAnsi="Times New Roman" w:cs="Times New Roman"/>
          <w:i/>
          <w:iCs/>
        </w:rPr>
        <w:t>ke</w:t>
      </w:r>
      <w:proofErr w:type="spellEnd"/>
      <w:r w:rsidRPr="002979B9">
        <w:rPr>
          <w:rFonts w:ascii="Times New Roman" w:hAnsi="Times New Roman" w:cs="Times New Roman"/>
          <w:i/>
          <w:iCs/>
        </w:rPr>
        <w:t xml:space="preserve"> </w:t>
      </w:r>
      <w:proofErr w:type="spellStart"/>
      <w:r w:rsidRPr="002979B9">
        <w:rPr>
          <w:rFonts w:ascii="Times New Roman" w:hAnsi="Times New Roman" w:cs="Times New Roman"/>
          <w:i/>
          <w:iCs/>
        </w:rPr>
        <w:t>halaman</w:t>
      </w:r>
      <w:proofErr w:type="spellEnd"/>
      <w:r w:rsidRPr="002979B9">
        <w:rPr>
          <w:rFonts w:ascii="Times New Roman" w:hAnsi="Times New Roman" w:cs="Times New Roman"/>
          <w:i/>
          <w:iCs/>
        </w:rPr>
        <w:t xml:space="preserve"> </w:t>
      </w:r>
      <w:proofErr w:type="spellStart"/>
      <w:r w:rsidRPr="002979B9">
        <w:rPr>
          <w:rFonts w:ascii="Times New Roman" w:hAnsi="Times New Roman" w:cs="Times New Roman"/>
          <w:i/>
          <w:iCs/>
        </w:rPr>
        <w:t>berikutnya</w:t>
      </w:r>
      <w:proofErr w:type="spellEnd"/>
    </w:p>
    <w:p w14:paraId="1DD05C45" w14:textId="77777777" w:rsidR="00E5416B" w:rsidRPr="002979B9" w:rsidRDefault="00E5416B">
      <w:pPr>
        <w:rPr>
          <w:rFonts w:ascii="Times New Roman" w:hAnsi="Times New Roman" w:cs="Times New Roman"/>
        </w:rPr>
      </w:pPr>
    </w:p>
    <w:p w14:paraId="3F0D5DD5" w14:textId="77777777" w:rsidR="00E5416B" w:rsidRPr="002979B9" w:rsidRDefault="00E5416B">
      <w:pPr>
        <w:rPr>
          <w:rFonts w:ascii="Times New Roman" w:hAnsi="Times New Roman" w:cs="Times New Roman"/>
        </w:rPr>
      </w:pPr>
    </w:p>
    <w:p w14:paraId="60287E40" w14:textId="77777777" w:rsidR="00E5416B" w:rsidRPr="002979B9" w:rsidRDefault="00E5416B">
      <w:pPr>
        <w:rPr>
          <w:rFonts w:ascii="Times New Roman" w:hAnsi="Times New Roman" w:cs="Times New Roman"/>
        </w:rPr>
      </w:pPr>
    </w:p>
    <w:p w14:paraId="2E9775FA" w14:textId="77777777" w:rsidR="00E5416B" w:rsidRPr="002979B9" w:rsidRDefault="00E5416B">
      <w:pPr>
        <w:rPr>
          <w:rFonts w:ascii="Times New Roman" w:hAnsi="Times New Roman" w:cs="Times New Roman"/>
        </w:rPr>
      </w:pPr>
    </w:p>
    <w:p w14:paraId="228B353F" w14:textId="77777777" w:rsidR="00E5416B" w:rsidRPr="002979B9" w:rsidRDefault="00E5416B">
      <w:pPr>
        <w:rPr>
          <w:rFonts w:ascii="Times New Roman" w:hAnsi="Times New Roman" w:cs="Times New Roman"/>
        </w:rPr>
      </w:pPr>
    </w:p>
    <w:p w14:paraId="2D1C24C0" w14:textId="77777777" w:rsidR="00E5416B" w:rsidRPr="002979B9" w:rsidRDefault="00E5416B">
      <w:pPr>
        <w:rPr>
          <w:rFonts w:ascii="Times New Roman" w:hAnsi="Times New Roman" w:cs="Times New Roman"/>
        </w:rPr>
      </w:pPr>
    </w:p>
    <w:p w14:paraId="6198DA4C" w14:textId="22DF5E26" w:rsidR="00E5416B" w:rsidRPr="002979B9" w:rsidRDefault="00E5416B" w:rsidP="00E5416B">
      <w:pPr>
        <w:spacing w:line="240" w:lineRule="auto"/>
        <w:rPr>
          <w:rFonts w:ascii="Times New Roman" w:hAnsi="Times New Roman" w:cs="Times New Roman"/>
          <w:b/>
          <w:bCs/>
        </w:rPr>
      </w:pPr>
      <w:proofErr w:type="gramStart"/>
      <w:r w:rsidRPr="002979B9">
        <w:rPr>
          <w:rFonts w:ascii="Times New Roman" w:hAnsi="Times New Roman" w:cs="Times New Roman"/>
          <w:b/>
          <w:bCs/>
        </w:rPr>
        <w:lastRenderedPageBreak/>
        <w:t>Tabel</w:t>
      </w:r>
      <w:proofErr w:type="gramEnd"/>
      <w:r w:rsidRPr="002979B9">
        <w:rPr>
          <w:rFonts w:ascii="Times New Roman" w:hAnsi="Times New Roman" w:cs="Times New Roman"/>
          <w:b/>
          <w:bCs/>
        </w:rPr>
        <w:t xml:space="preserve"> 2.1 </w:t>
      </w:r>
      <w:proofErr w:type="spellStart"/>
      <w:r w:rsidRPr="002979B9">
        <w:rPr>
          <w:rFonts w:ascii="Times New Roman" w:hAnsi="Times New Roman" w:cs="Times New Roman"/>
          <w:b/>
          <w:bCs/>
        </w:rPr>
        <w:t>Sambungan</w:t>
      </w:r>
      <w:proofErr w:type="spellEnd"/>
    </w:p>
    <w:tbl>
      <w:tblPr>
        <w:tblStyle w:val="TableGrid"/>
        <w:tblW w:w="0" w:type="auto"/>
        <w:tblLook w:val="04A0" w:firstRow="1" w:lastRow="0" w:firstColumn="1" w:lastColumn="0" w:noHBand="0" w:noVBand="1"/>
      </w:tblPr>
      <w:tblGrid>
        <w:gridCol w:w="1086"/>
        <w:gridCol w:w="1181"/>
        <w:gridCol w:w="1797"/>
        <w:gridCol w:w="1460"/>
        <w:gridCol w:w="2403"/>
      </w:tblGrid>
      <w:tr w:rsidR="00E5416B" w:rsidRPr="002979B9" w14:paraId="072FE451" w14:textId="77777777" w:rsidTr="00B1456D">
        <w:tc>
          <w:tcPr>
            <w:tcW w:w="0" w:type="auto"/>
            <w:vAlign w:val="center"/>
          </w:tcPr>
          <w:p w14:paraId="753826AB" w14:textId="36D2685C" w:rsidR="00E5416B" w:rsidRPr="002979B9" w:rsidRDefault="00E5416B" w:rsidP="00E5416B">
            <w:pPr>
              <w:jc w:val="center"/>
              <w:rPr>
                <w:rFonts w:ascii="Times New Roman" w:hAnsi="Times New Roman" w:cs="Times New Roman"/>
                <w:sz w:val="20"/>
                <w:szCs w:val="20"/>
              </w:rPr>
            </w:pPr>
            <w:r w:rsidRPr="002979B9">
              <w:rPr>
                <w:rFonts w:ascii="Times New Roman" w:hAnsi="Times New Roman" w:cs="Times New Roman"/>
                <w:b/>
                <w:bCs/>
                <w:sz w:val="20"/>
                <w:szCs w:val="20"/>
              </w:rPr>
              <w:t>No</w:t>
            </w:r>
          </w:p>
        </w:tc>
        <w:tc>
          <w:tcPr>
            <w:tcW w:w="0" w:type="auto"/>
            <w:vAlign w:val="center"/>
          </w:tcPr>
          <w:p w14:paraId="06306317" w14:textId="40FA693D" w:rsidR="00E5416B" w:rsidRPr="002979B9" w:rsidRDefault="00E5416B" w:rsidP="00E5416B">
            <w:pPr>
              <w:jc w:val="center"/>
              <w:rPr>
                <w:rFonts w:ascii="Times New Roman" w:hAnsi="Times New Roman" w:cs="Times New Roman"/>
                <w:sz w:val="20"/>
                <w:szCs w:val="20"/>
              </w:rPr>
            </w:pPr>
            <w:proofErr w:type="spellStart"/>
            <w:r w:rsidRPr="002979B9">
              <w:rPr>
                <w:rFonts w:ascii="Times New Roman" w:hAnsi="Times New Roman" w:cs="Times New Roman"/>
                <w:b/>
                <w:bCs/>
                <w:sz w:val="20"/>
                <w:szCs w:val="20"/>
              </w:rPr>
              <w:t>Peneliti</w:t>
            </w:r>
            <w:proofErr w:type="spellEnd"/>
            <w:r w:rsidRPr="002979B9">
              <w:rPr>
                <w:rFonts w:ascii="Times New Roman" w:hAnsi="Times New Roman" w:cs="Times New Roman"/>
                <w:b/>
                <w:bCs/>
                <w:sz w:val="20"/>
                <w:szCs w:val="20"/>
              </w:rPr>
              <w:t xml:space="preserve"> &amp; </w:t>
            </w:r>
            <w:proofErr w:type="spellStart"/>
            <w:r w:rsidRPr="002979B9">
              <w:rPr>
                <w:rFonts w:ascii="Times New Roman" w:hAnsi="Times New Roman" w:cs="Times New Roman"/>
                <w:b/>
                <w:bCs/>
                <w:sz w:val="20"/>
                <w:szCs w:val="20"/>
              </w:rPr>
              <w:t>Tahun</w:t>
            </w:r>
            <w:proofErr w:type="spellEnd"/>
          </w:p>
        </w:tc>
        <w:tc>
          <w:tcPr>
            <w:tcW w:w="0" w:type="auto"/>
            <w:vAlign w:val="center"/>
          </w:tcPr>
          <w:p w14:paraId="09560B4D" w14:textId="61A41E80" w:rsidR="00E5416B" w:rsidRPr="002979B9" w:rsidRDefault="00E5416B" w:rsidP="00E5416B">
            <w:pPr>
              <w:jc w:val="center"/>
              <w:rPr>
                <w:rFonts w:ascii="Times New Roman" w:hAnsi="Times New Roman" w:cs="Times New Roman"/>
                <w:sz w:val="20"/>
                <w:szCs w:val="20"/>
              </w:rPr>
            </w:pPr>
            <w:proofErr w:type="spellStart"/>
            <w:r w:rsidRPr="002979B9">
              <w:rPr>
                <w:rFonts w:ascii="Times New Roman" w:hAnsi="Times New Roman" w:cs="Times New Roman"/>
                <w:b/>
                <w:bCs/>
                <w:sz w:val="20"/>
                <w:szCs w:val="20"/>
              </w:rPr>
              <w:t>Judul</w:t>
            </w:r>
            <w:proofErr w:type="spellEnd"/>
            <w:r w:rsidRPr="002979B9">
              <w:rPr>
                <w:rFonts w:ascii="Times New Roman" w:hAnsi="Times New Roman" w:cs="Times New Roman"/>
                <w:b/>
                <w:bCs/>
                <w:sz w:val="20"/>
                <w:szCs w:val="20"/>
              </w:rPr>
              <w:t xml:space="preserve"> </w:t>
            </w:r>
            <w:proofErr w:type="spellStart"/>
            <w:r w:rsidRPr="002979B9">
              <w:rPr>
                <w:rFonts w:ascii="Times New Roman" w:hAnsi="Times New Roman" w:cs="Times New Roman"/>
                <w:b/>
                <w:bCs/>
                <w:sz w:val="20"/>
                <w:szCs w:val="20"/>
              </w:rPr>
              <w:t>Penelitian</w:t>
            </w:r>
            <w:proofErr w:type="spellEnd"/>
          </w:p>
        </w:tc>
        <w:tc>
          <w:tcPr>
            <w:tcW w:w="0" w:type="auto"/>
            <w:vAlign w:val="center"/>
          </w:tcPr>
          <w:p w14:paraId="44FC4750" w14:textId="7033106E" w:rsidR="00E5416B" w:rsidRPr="002979B9" w:rsidRDefault="00E5416B" w:rsidP="00E5416B">
            <w:pPr>
              <w:jc w:val="center"/>
              <w:rPr>
                <w:rFonts w:ascii="Times New Roman" w:hAnsi="Times New Roman" w:cs="Times New Roman"/>
                <w:i/>
                <w:sz w:val="20"/>
                <w:szCs w:val="20"/>
              </w:rPr>
            </w:pPr>
            <w:proofErr w:type="spellStart"/>
            <w:r w:rsidRPr="002979B9">
              <w:rPr>
                <w:rFonts w:ascii="Times New Roman" w:hAnsi="Times New Roman" w:cs="Times New Roman"/>
                <w:b/>
                <w:bCs/>
                <w:sz w:val="20"/>
                <w:szCs w:val="20"/>
              </w:rPr>
              <w:t>Variabel</w:t>
            </w:r>
            <w:proofErr w:type="spellEnd"/>
          </w:p>
        </w:tc>
        <w:tc>
          <w:tcPr>
            <w:tcW w:w="0" w:type="auto"/>
            <w:vAlign w:val="center"/>
          </w:tcPr>
          <w:p w14:paraId="1D48A6B3" w14:textId="720A366E" w:rsidR="00E5416B" w:rsidRPr="002979B9" w:rsidRDefault="00E5416B" w:rsidP="00E5416B">
            <w:pPr>
              <w:jc w:val="center"/>
              <w:rPr>
                <w:rFonts w:ascii="Times New Roman" w:hAnsi="Times New Roman" w:cs="Times New Roman"/>
                <w:sz w:val="20"/>
                <w:szCs w:val="20"/>
              </w:rPr>
            </w:pPr>
            <w:r w:rsidRPr="002979B9">
              <w:rPr>
                <w:rFonts w:ascii="Times New Roman" w:hAnsi="Times New Roman" w:cs="Times New Roman"/>
                <w:b/>
                <w:bCs/>
                <w:sz w:val="20"/>
                <w:szCs w:val="20"/>
              </w:rPr>
              <w:t xml:space="preserve">Hasil </w:t>
            </w:r>
            <w:proofErr w:type="spellStart"/>
            <w:r w:rsidRPr="002979B9">
              <w:rPr>
                <w:rFonts w:ascii="Times New Roman" w:hAnsi="Times New Roman" w:cs="Times New Roman"/>
                <w:b/>
                <w:bCs/>
                <w:sz w:val="20"/>
                <w:szCs w:val="20"/>
              </w:rPr>
              <w:t>Penelitian</w:t>
            </w:r>
            <w:proofErr w:type="spellEnd"/>
          </w:p>
        </w:tc>
      </w:tr>
      <w:tr w:rsidR="00E5416B" w:rsidRPr="002979B9" w14:paraId="2234348C" w14:textId="77777777" w:rsidTr="00E5416B">
        <w:tc>
          <w:tcPr>
            <w:tcW w:w="0" w:type="auto"/>
          </w:tcPr>
          <w:p w14:paraId="7A2AD2A1" w14:textId="77777777" w:rsidR="00E5416B" w:rsidRPr="002979B9" w:rsidRDefault="00E5416B" w:rsidP="00E5416B">
            <w:pPr>
              <w:pStyle w:val="ListParagraph"/>
              <w:jc w:val="center"/>
              <w:rPr>
                <w:rFonts w:ascii="Times New Roman" w:hAnsi="Times New Roman" w:cs="Times New Roman"/>
                <w:sz w:val="20"/>
                <w:szCs w:val="20"/>
              </w:rPr>
            </w:pPr>
          </w:p>
          <w:p w14:paraId="57DF6A2A" w14:textId="77777777" w:rsidR="00E5416B" w:rsidRPr="002979B9" w:rsidRDefault="00E5416B" w:rsidP="00E5416B">
            <w:pPr>
              <w:pStyle w:val="ListParagraph"/>
              <w:rPr>
                <w:rFonts w:ascii="Times New Roman" w:hAnsi="Times New Roman" w:cs="Times New Roman"/>
                <w:sz w:val="20"/>
                <w:szCs w:val="20"/>
              </w:rPr>
            </w:pPr>
            <w:r w:rsidRPr="002979B9">
              <w:rPr>
                <w:rFonts w:ascii="Times New Roman" w:hAnsi="Times New Roman" w:cs="Times New Roman"/>
                <w:sz w:val="20"/>
                <w:szCs w:val="20"/>
              </w:rPr>
              <w:t>7.</w:t>
            </w:r>
          </w:p>
        </w:tc>
        <w:tc>
          <w:tcPr>
            <w:tcW w:w="0" w:type="auto"/>
          </w:tcPr>
          <w:p w14:paraId="30F8BAE1" w14:textId="77777777" w:rsidR="00E5416B" w:rsidRPr="002979B9" w:rsidRDefault="00E5416B" w:rsidP="00E5416B">
            <w:pPr>
              <w:rPr>
                <w:rFonts w:ascii="Times New Roman" w:hAnsi="Times New Roman" w:cs="Times New Roman"/>
                <w:sz w:val="20"/>
                <w:szCs w:val="20"/>
              </w:rPr>
            </w:pPr>
            <w:r w:rsidRPr="002979B9">
              <w:rPr>
                <w:rFonts w:ascii="Times New Roman" w:hAnsi="Times New Roman" w:cs="Times New Roman"/>
                <w:sz w:val="20"/>
                <w:szCs w:val="20"/>
              </w:rPr>
              <w:t>Mohamad Rafki; Nur Hidayah (2023)</w:t>
            </w:r>
          </w:p>
        </w:tc>
        <w:tc>
          <w:tcPr>
            <w:tcW w:w="0" w:type="auto"/>
          </w:tcPr>
          <w:p w14:paraId="5126199C" w14:textId="77777777" w:rsidR="00E5416B" w:rsidRPr="002979B9" w:rsidRDefault="00E5416B" w:rsidP="00E5416B">
            <w:pPr>
              <w:rPr>
                <w:rFonts w:ascii="Times New Roman" w:hAnsi="Times New Roman" w:cs="Times New Roman"/>
                <w:sz w:val="20"/>
                <w:szCs w:val="20"/>
              </w:rPr>
            </w:pPr>
            <w:proofErr w:type="spellStart"/>
            <w:r w:rsidRPr="002979B9">
              <w:rPr>
                <w:rFonts w:ascii="Times New Roman" w:hAnsi="Times New Roman" w:cs="Times New Roman"/>
                <w:sz w:val="20"/>
                <w:szCs w:val="20"/>
              </w:rPr>
              <w:t>Pengaruh</w:t>
            </w:r>
            <w:proofErr w:type="spellEnd"/>
            <w:r w:rsidRPr="002979B9">
              <w:rPr>
                <w:rFonts w:ascii="Times New Roman" w:hAnsi="Times New Roman" w:cs="Times New Roman"/>
                <w:sz w:val="20"/>
                <w:szCs w:val="20"/>
              </w:rPr>
              <w:t xml:space="preserve"> </w:t>
            </w:r>
            <w:r w:rsidRPr="002979B9">
              <w:rPr>
                <w:rFonts w:ascii="Times New Roman" w:hAnsi="Times New Roman" w:cs="Times New Roman"/>
                <w:i/>
                <w:sz w:val="20"/>
                <w:szCs w:val="20"/>
              </w:rPr>
              <w:t>Slack Resources</w:t>
            </w:r>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Profitabilitas</w:t>
            </w:r>
            <w:proofErr w:type="spellEnd"/>
            <w:r w:rsidRPr="002979B9">
              <w:rPr>
                <w:rFonts w:ascii="Times New Roman" w:hAnsi="Times New Roman" w:cs="Times New Roman"/>
                <w:sz w:val="20"/>
                <w:szCs w:val="20"/>
              </w:rPr>
              <w:t xml:space="preserve">, dan </w:t>
            </w:r>
            <w:r w:rsidRPr="002979B9">
              <w:rPr>
                <w:rFonts w:ascii="Times New Roman" w:hAnsi="Times New Roman" w:cs="Times New Roman"/>
                <w:i/>
                <w:sz w:val="20"/>
                <w:szCs w:val="20"/>
              </w:rPr>
              <w:t>Media Exposure</w:t>
            </w:r>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terhadap</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Pengungkapan</w:t>
            </w:r>
            <w:proofErr w:type="spellEnd"/>
          </w:p>
          <w:p w14:paraId="3DB167A3" w14:textId="77777777" w:rsidR="00E5416B" w:rsidRPr="002979B9" w:rsidRDefault="00E5416B" w:rsidP="00E5416B">
            <w:pPr>
              <w:rPr>
                <w:rFonts w:ascii="Times New Roman" w:hAnsi="Times New Roman" w:cs="Times New Roman"/>
                <w:sz w:val="20"/>
                <w:szCs w:val="20"/>
              </w:rPr>
            </w:pPr>
            <w:r w:rsidRPr="002979B9">
              <w:rPr>
                <w:rFonts w:ascii="Times New Roman" w:hAnsi="Times New Roman" w:cs="Times New Roman"/>
                <w:sz w:val="20"/>
                <w:szCs w:val="20"/>
              </w:rPr>
              <w:t>Corporate Social Responsibility</w:t>
            </w:r>
          </w:p>
        </w:tc>
        <w:tc>
          <w:tcPr>
            <w:tcW w:w="0" w:type="auto"/>
          </w:tcPr>
          <w:p w14:paraId="59E1BC9E" w14:textId="77777777" w:rsidR="00E5416B" w:rsidRPr="002979B9" w:rsidRDefault="00E5416B" w:rsidP="00E5416B">
            <w:pPr>
              <w:rPr>
                <w:rFonts w:ascii="Times New Roman" w:hAnsi="Times New Roman" w:cs="Times New Roman"/>
                <w:sz w:val="20"/>
                <w:szCs w:val="20"/>
              </w:rPr>
            </w:pPr>
            <w:r w:rsidRPr="002979B9">
              <w:rPr>
                <w:rFonts w:ascii="Times New Roman" w:hAnsi="Times New Roman" w:cs="Times New Roman"/>
                <w:i/>
                <w:sz w:val="20"/>
                <w:szCs w:val="20"/>
              </w:rPr>
              <w:t xml:space="preserve">- Slack Resources </w:t>
            </w:r>
            <w:r w:rsidRPr="002979B9">
              <w:rPr>
                <w:rFonts w:ascii="Times New Roman" w:hAnsi="Times New Roman" w:cs="Times New Roman"/>
                <w:sz w:val="20"/>
                <w:szCs w:val="20"/>
              </w:rPr>
              <w:t>(X</w:t>
            </w:r>
            <w:r w:rsidRPr="002979B9">
              <w:rPr>
                <w:rFonts w:ascii="Times New Roman" w:hAnsi="Times New Roman" w:cs="Times New Roman"/>
                <w:sz w:val="20"/>
                <w:szCs w:val="20"/>
                <w:vertAlign w:val="subscript"/>
              </w:rPr>
              <w:t>1</w:t>
            </w:r>
            <w:proofErr w:type="gramStart"/>
            <w:r w:rsidRPr="002979B9">
              <w:rPr>
                <w:rFonts w:ascii="Times New Roman" w:hAnsi="Times New Roman" w:cs="Times New Roman"/>
                <w:sz w:val="20"/>
                <w:szCs w:val="20"/>
              </w:rPr>
              <w:t>);</w:t>
            </w:r>
            <w:proofErr w:type="gramEnd"/>
          </w:p>
          <w:p w14:paraId="440DE286" w14:textId="77777777" w:rsidR="00E5416B" w:rsidRPr="002979B9" w:rsidRDefault="00E5416B" w:rsidP="00E5416B">
            <w:pPr>
              <w:rPr>
                <w:rFonts w:ascii="Times New Roman" w:hAnsi="Times New Roman" w:cs="Times New Roman"/>
                <w:sz w:val="20"/>
                <w:szCs w:val="20"/>
              </w:rPr>
            </w:pPr>
          </w:p>
          <w:p w14:paraId="63B80273" w14:textId="77777777" w:rsidR="00E5416B" w:rsidRPr="002979B9" w:rsidRDefault="00E5416B" w:rsidP="00E5416B">
            <w:pPr>
              <w:rPr>
                <w:rFonts w:ascii="Times New Roman" w:hAnsi="Times New Roman" w:cs="Times New Roman"/>
                <w:sz w:val="20"/>
                <w:szCs w:val="20"/>
              </w:rPr>
            </w:pPr>
            <w:r w:rsidRPr="002979B9">
              <w:rPr>
                <w:rFonts w:ascii="Times New Roman" w:hAnsi="Times New Roman" w:cs="Times New Roman"/>
                <w:sz w:val="20"/>
                <w:szCs w:val="20"/>
              </w:rPr>
              <w:t>-</w:t>
            </w:r>
            <w:proofErr w:type="spellStart"/>
            <w:r w:rsidRPr="002979B9">
              <w:rPr>
                <w:rFonts w:ascii="Times New Roman" w:hAnsi="Times New Roman" w:cs="Times New Roman"/>
                <w:sz w:val="20"/>
                <w:szCs w:val="20"/>
              </w:rPr>
              <w:t>Profitabilitas</w:t>
            </w:r>
            <w:proofErr w:type="spellEnd"/>
            <w:r w:rsidRPr="002979B9">
              <w:rPr>
                <w:rFonts w:ascii="Times New Roman" w:hAnsi="Times New Roman" w:cs="Times New Roman"/>
                <w:sz w:val="20"/>
                <w:szCs w:val="20"/>
              </w:rPr>
              <w:t xml:space="preserve"> (X</w:t>
            </w:r>
            <w:r w:rsidRPr="002979B9">
              <w:rPr>
                <w:rFonts w:ascii="Times New Roman" w:hAnsi="Times New Roman" w:cs="Times New Roman"/>
                <w:sz w:val="20"/>
                <w:szCs w:val="20"/>
                <w:vertAlign w:val="subscript"/>
              </w:rPr>
              <w:t>2</w:t>
            </w:r>
            <w:proofErr w:type="gramStart"/>
            <w:r w:rsidRPr="002979B9">
              <w:rPr>
                <w:rFonts w:ascii="Times New Roman" w:hAnsi="Times New Roman" w:cs="Times New Roman"/>
                <w:sz w:val="20"/>
                <w:szCs w:val="20"/>
              </w:rPr>
              <w:t>);</w:t>
            </w:r>
            <w:proofErr w:type="gramEnd"/>
          </w:p>
          <w:p w14:paraId="2542D277" w14:textId="77777777" w:rsidR="00E5416B" w:rsidRPr="002979B9" w:rsidRDefault="00E5416B" w:rsidP="00E5416B">
            <w:pPr>
              <w:rPr>
                <w:rFonts w:ascii="Times New Roman" w:hAnsi="Times New Roman" w:cs="Times New Roman"/>
                <w:sz w:val="20"/>
                <w:szCs w:val="20"/>
              </w:rPr>
            </w:pPr>
          </w:p>
          <w:p w14:paraId="0F90ED29" w14:textId="77777777" w:rsidR="00E5416B" w:rsidRPr="002979B9" w:rsidRDefault="00E5416B" w:rsidP="00E5416B">
            <w:pPr>
              <w:rPr>
                <w:rFonts w:ascii="Times New Roman" w:hAnsi="Times New Roman" w:cs="Times New Roman"/>
                <w:sz w:val="20"/>
                <w:szCs w:val="20"/>
              </w:rPr>
            </w:pPr>
            <w:r w:rsidRPr="002979B9">
              <w:rPr>
                <w:rFonts w:ascii="Times New Roman" w:hAnsi="Times New Roman" w:cs="Times New Roman"/>
                <w:sz w:val="20"/>
                <w:szCs w:val="20"/>
              </w:rPr>
              <w:t xml:space="preserve">- </w:t>
            </w:r>
            <w:r w:rsidRPr="002979B9">
              <w:rPr>
                <w:rFonts w:ascii="Times New Roman" w:hAnsi="Times New Roman" w:cs="Times New Roman"/>
                <w:i/>
                <w:sz w:val="20"/>
                <w:szCs w:val="20"/>
              </w:rPr>
              <w:t xml:space="preserve">Media Exposure </w:t>
            </w:r>
            <w:r w:rsidRPr="002979B9">
              <w:rPr>
                <w:rFonts w:ascii="Times New Roman" w:hAnsi="Times New Roman" w:cs="Times New Roman"/>
                <w:sz w:val="20"/>
                <w:szCs w:val="20"/>
              </w:rPr>
              <w:t>(X</w:t>
            </w:r>
            <w:r w:rsidRPr="002979B9">
              <w:rPr>
                <w:rFonts w:ascii="Times New Roman" w:hAnsi="Times New Roman" w:cs="Times New Roman"/>
                <w:sz w:val="20"/>
                <w:szCs w:val="20"/>
                <w:vertAlign w:val="subscript"/>
              </w:rPr>
              <w:t>3</w:t>
            </w:r>
            <w:r w:rsidRPr="002979B9">
              <w:rPr>
                <w:rFonts w:ascii="Times New Roman" w:hAnsi="Times New Roman" w:cs="Times New Roman"/>
                <w:sz w:val="20"/>
                <w:szCs w:val="20"/>
              </w:rPr>
              <w:t>).</w:t>
            </w:r>
          </w:p>
          <w:p w14:paraId="45E6EDC6" w14:textId="77777777" w:rsidR="00E5416B" w:rsidRPr="002979B9" w:rsidRDefault="00E5416B" w:rsidP="00E5416B">
            <w:pPr>
              <w:rPr>
                <w:rFonts w:ascii="Times New Roman" w:hAnsi="Times New Roman" w:cs="Times New Roman"/>
                <w:sz w:val="20"/>
                <w:szCs w:val="20"/>
              </w:rPr>
            </w:pPr>
          </w:p>
          <w:p w14:paraId="473CA164" w14:textId="77777777" w:rsidR="00E5416B" w:rsidRPr="002979B9" w:rsidRDefault="00E5416B" w:rsidP="00E5416B">
            <w:pPr>
              <w:rPr>
                <w:rFonts w:ascii="Times New Roman" w:hAnsi="Times New Roman" w:cs="Times New Roman"/>
                <w:sz w:val="20"/>
                <w:szCs w:val="20"/>
              </w:rPr>
            </w:pPr>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Pengungkapan</w:t>
            </w:r>
            <w:proofErr w:type="spellEnd"/>
            <w:r w:rsidRPr="002979B9">
              <w:rPr>
                <w:rFonts w:ascii="Times New Roman" w:hAnsi="Times New Roman" w:cs="Times New Roman"/>
                <w:sz w:val="20"/>
                <w:szCs w:val="20"/>
              </w:rPr>
              <w:t xml:space="preserve"> CSR(Y)</w:t>
            </w:r>
          </w:p>
        </w:tc>
        <w:tc>
          <w:tcPr>
            <w:tcW w:w="0" w:type="auto"/>
          </w:tcPr>
          <w:p w14:paraId="7C0858B5" w14:textId="77777777" w:rsidR="00E5416B" w:rsidRPr="002979B9" w:rsidRDefault="00E5416B" w:rsidP="00E5416B">
            <w:pPr>
              <w:rPr>
                <w:rFonts w:ascii="Times New Roman" w:hAnsi="Times New Roman" w:cs="Times New Roman"/>
                <w:sz w:val="20"/>
                <w:szCs w:val="20"/>
              </w:rPr>
            </w:pPr>
            <w:r w:rsidRPr="002979B9">
              <w:rPr>
                <w:rFonts w:ascii="Times New Roman" w:hAnsi="Times New Roman" w:cs="Times New Roman"/>
                <w:sz w:val="20"/>
                <w:szCs w:val="20"/>
              </w:rPr>
              <w:t xml:space="preserve">Hasil yang </w:t>
            </w:r>
            <w:proofErr w:type="spellStart"/>
            <w:r w:rsidRPr="002979B9">
              <w:rPr>
                <w:rFonts w:ascii="Times New Roman" w:hAnsi="Times New Roman" w:cs="Times New Roman"/>
                <w:sz w:val="20"/>
                <w:szCs w:val="20"/>
              </w:rPr>
              <w:t>diperoleh</w:t>
            </w:r>
            <w:proofErr w:type="spellEnd"/>
            <w:r w:rsidRPr="002979B9">
              <w:rPr>
                <w:rFonts w:ascii="Times New Roman" w:hAnsi="Times New Roman" w:cs="Times New Roman"/>
                <w:sz w:val="20"/>
                <w:szCs w:val="20"/>
              </w:rPr>
              <w:t xml:space="preserve">; Slack resources, </w:t>
            </w:r>
            <w:proofErr w:type="spellStart"/>
            <w:r w:rsidRPr="002979B9">
              <w:rPr>
                <w:rFonts w:ascii="Times New Roman" w:hAnsi="Times New Roman" w:cs="Times New Roman"/>
                <w:sz w:val="20"/>
                <w:szCs w:val="20"/>
              </w:rPr>
              <w:t>Profitibilitas</w:t>
            </w:r>
            <w:proofErr w:type="spellEnd"/>
            <w:r w:rsidRPr="002979B9">
              <w:rPr>
                <w:rFonts w:ascii="Times New Roman" w:hAnsi="Times New Roman" w:cs="Times New Roman"/>
                <w:sz w:val="20"/>
                <w:szCs w:val="20"/>
              </w:rPr>
              <w:t xml:space="preserve">, Media Exposure </w:t>
            </w:r>
            <w:proofErr w:type="spellStart"/>
            <w:r w:rsidRPr="002979B9">
              <w:rPr>
                <w:rFonts w:ascii="Times New Roman" w:hAnsi="Times New Roman" w:cs="Times New Roman"/>
                <w:sz w:val="20"/>
                <w:szCs w:val="20"/>
              </w:rPr>
              <w:t>berpengaruh</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positif</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terhadap</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pengungkapan</w:t>
            </w:r>
            <w:proofErr w:type="spellEnd"/>
          </w:p>
          <w:p w14:paraId="674020B9" w14:textId="77777777" w:rsidR="00E5416B" w:rsidRPr="002979B9" w:rsidRDefault="00E5416B" w:rsidP="00E5416B">
            <w:pPr>
              <w:rPr>
                <w:rFonts w:ascii="Times New Roman" w:hAnsi="Times New Roman" w:cs="Times New Roman"/>
                <w:sz w:val="20"/>
                <w:szCs w:val="20"/>
              </w:rPr>
            </w:pPr>
            <w:r w:rsidRPr="002979B9">
              <w:rPr>
                <w:rFonts w:ascii="Times New Roman" w:hAnsi="Times New Roman" w:cs="Times New Roman"/>
                <w:sz w:val="20"/>
                <w:szCs w:val="20"/>
              </w:rPr>
              <w:t>corporate social responsibility.</w:t>
            </w:r>
          </w:p>
        </w:tc>
      </w:tr>
      <w:tr w:rsidR="00E5416B" w:rsidRPr="002979B9" w14:paraId="69B27611" w14:textId="77777777" w:rsidTr="00E5416B">
        <w:tc>
          <w:tcPr>
            <w:tcW w:w="0" w:type="auto"/>
          </w:tcPr>
          <w:p w14:paraId="47D0A272" w14:textId="77777777" w:rsidR="00E5416B" w:rsidRPr="002979B9" w:rsidRDefault="00E5416B" w:rsidP="00E5416B">
            <w:pPr>
              <w:pStyle w:val="ListParagraph"/>
              <w:jc w:val="center"/>
              <w:rPr>
                <w:rFonts w:ascii="Times New Roman" w:hAnsi="Times New Roman" w:cs="Times New Roman"/>
                <w:sz w:val="20"/>
                <w:szCs w:val="20"/>
              </w:rPr>
            </w:pPr>
          </w:p>
          <w:p w14:paraId="29F4C31C" w14:textId="77777777" w:rsidR="00E5416B" w:rsidRPr="002979B9" w:rsidRDefault="00E5416B" w:rsidP="00E5416B">
            <w:pPr>
              <w:pStyle w:val="ListParagraph"/>
              <w:jc w:val="center"/>
              <w:rPr>
                <w:rFonts w:ascii="Times New Roman" w:hAnsi="Times New Roman" w:cs="Times New Roman"/>
                <w:sz w:val="20"/>
                <w:szCs w:val="20"/>
              </w:rPr>
            </w:pPr>
            <w:r w:rsidRPr="002979B9">
              <w:rPr>
                <w:rFonts w:ascii="Times New Roman" w:hAnsi="Times New Roman" w:cs="Times New Roman"/>
                <w:sz w:val="20"/>
                <w:szCs w:val="20"/>
              </w:rPr>
              <w:t>8.</w:t>
            </w:r>
          </w:p>
        </w:tc>
        <w:tc>
          <w:tcPr>
            <w:tcW w:w="0" w:type="auto"/>
          </w:tcPr>
          <w:p w14:paraId="2DEDDEE4" w14:textId="77777777" w:rsidR="00E5416B" w:rsidRPr="002979B9" w:rsidRDefault="00E5416B" w:rsidP="00E5416B">
            <w:pPr>
              <w:rPr>
                <w:rFonts w:ascii="Times New Roman" w:hAnsi="Times New Roman" w:cs="Times New Roman"/>
                <w:sz w:val="20"/>
                <w:szCs w:val="20"/>
              </w:rPr>
            </w:pPr>
            <w:proofErr w:type="spellStart"/>
            <w:r w:rsidRPr="002979B9">
              <w:rPr>
                <w:rFonts w:ascii="Times New Roman" w:hAnsi="Times New Roman" w:cs="Times New Roman"/>
                <w:sz w:val="20"/>
                <w:szCs w:val="20"/>
              </w:rPr>
              <w:t>Hustna</w:t>
            </w:r>
            <w:proofErr w:type="spellEnd"/>
            <w:r w:rsidRPr="002979B9">
              <w:rPr>
                <w:rFonts w:ascii="Times New Roman" w:hAnsi="Times New Roman" w:cs="Times New Roman"/>
                <w:sz w:val="20"/>
                <w:szCs w:val="20"/>
              </w:rPr>
              <w:t xml:space="preserve"> Dara Sarra, </w:t>
            </w:r>
          </w:p>
          <w:p w14:paraId="198CA2E1" w14:textId="77777777" w:rsidR="00E5416B" w:rsidRPr="002979B9" w:rsidRDefault="00E5416B" w:rsidP="00E5416B">
            <w:pPr>
              <w:rPr>
                <w:rFonts w:ascii="Times New Roman" w:hAnsi="Times New Roman" w:cs="Times New Roman"/>
                <w:sz w:val="20"/>
                <w:szCs w:val="20"/>
              </w:rPr>
            </w:pPr>
            <w:proofErr w:type="spellStart"/>
            <w:r w:rsidRPr="002979B9">
              <w:rPr>
                <w:rFonts w:ascii="Times New Roman" w:hAnsi="Times New Roman" w:cs="Times New Roman"/>
                <w:sz w:val="20"/>
                <w:szCs w:val="20"/>
              </w:rPr>
              <w:t>Sustari</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Alamsyah</w:t>
            </w:r>
            <w:proofErr w:type="spellEnd"/>
            <w:r w:rsidRPr="002979B9">
              <w:rPr>
                <w:rFonts w:ascii="Times New Roman" w:hAnsi="Times New Roman" w:cs="Times New Roman"/>
                <w:sz w:val="20"/>
                <w:szCs w:val="20"/>
              </w:rPr>
              <w:t xml:space="preserve"> (2020)</w:t>
            </w:r>
          </w:p>
        </w:tc>
        <w:tc>
          <w:tcPr>
            <w:tcW w:w="0" w:type="auto"/>
          </w:tcPr>
          <w:p w14:paraId="4351413E" w14:textId="77777777" w:rsidR="00E5416B" w:rsidRPr="002979B9" w:rsidRDefault="00E5416B" w:rsidP="00E5416B">
            <w:pPr>
              <w:rPr>
                <w:rFonts w:ascii="Times New Roman" w:hAnsi="Times New Roman" w:cs="Times New Roman"/>
                <w:sz w:val="20"/>
                <w:szCs w:val="20"/>
              </w:rPr>
            </w:pPr>
            <w:proofErr w:type="spellStart"/>
            <w:r w:rsidRPr="002979B9">
              <w:rPr>
                <w:rFonts w:ascii="Times New Roman" w:hAnsi="Times New Roman" w:cs="Times New Roman"/>
                <w:sz w:val="20"/>
                <w:szCs w:val="20"/>
              </w:rPr>
              <w:t>Pengaruh</w:t>
            </w:r>
            <w:proofErr w:type="spellEnd"/>
            <w:r w:rsidRPr="002979B9">
              <w:rPr>
                <w:rFonts w:ascii="Times New Roman" w:hAnsi="Times New Roman" w:cs="Times New Roman"/>
                <w:sz w:val="20"/>
                <w:szCs w:val="20"/>
              </w:rPr>
              <w:t xml:space="preserve"> Kinerja </w:t>
            </w:r>
            <w:proofErr w:type="spellStart"/>
            <w:r w:rsidRPr="002979B9">
              <w:rPr>
                <w:rFonts w:ascii="Times New Roman" w:hAnsi="Times New Roman" w:cs="Times New Roman"/>
                <w:sz w:val="20"/>
                <w:szCs w:val="20"/>
              </w:rPr>
              <w:t>Lingkungan</w:t>
            </w:r>
            <w:proofErr w:type="spellEnd"/>
            <w:r w:rsidRPr="002979B9">
              <w:rPr>
                <w:rFonts w:ascii="Times New Roman" w:hAnsi="Times New Roman" w:cs="Times New Roman"/>
                <w:sz w:val="20"/>
                <w:szCs w:val="20"/>
              </w:rPr>
              <w:t>, Citra Perusahaan dan Media</w:t>
            </w:r>
          </w:p>
          <w:p w14:paraId="1F40C782" w14:textId="77777777" w:rsidR="00E5416B" w:rsidRPr="002979B9" w:rsidRDefault="00E5416B" w:rsidP="00E5416B">
            <w:pPr>
              <w:rPr>
                <w:rFonts w:ascii="Times New Roman" w:hAnsi="Times New Roman" w:cs="Times New Roman"/>
                <w:sz w:val="20"/>
                <w:szCs w:val="20"/>
              </w:rPr>
            </w:pPr>
            <w:r w:rsidRPr="002979B9">
              <w:rPr>
                <w:rFonts w:ascii="Times New Roman" w:hAnsi="Times New Roman" w:cs="Times New Roman"/>
                <w:sz w:val="20"/>
                <w:szCs w:val="20"/>
              </w:rPr>
              <w:t xml:space="preserve">Exposure </w:t>
            </w:r>
            <w:proofErr w:type="spellStart"/>
            <w:r w:rsidRPr="002979B9">
              <w:rPr>
                <w:rFonts w:ascii="Times New Roman" w:hAnsi="Times New Roman" w:cs="Times New Roman"/>
                <w:sz w:val="20"/>
                <w:szCs w:val="20"/>
              </w:rPr>
              <w:t>Terhadap</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Pengungkapan</w:t>
            </w:r>
            <w:proofErr w:type="spellEnd"/>
            <w:r w:rsidRPr="002979B9">
              <w:rPr>
                <w:rFonts w:ascii="Times New Roman" w:hAnsi="Times New Roman" w:cs="Times New Roman"/>
                <w:sz w:val="20"/>
                <w:szCs w:val="20"/>
              </w:rPr>
              <w:t xml:space="preserve"> CSR</w:t>
            </w:r>
          </w:p>
        </w:tc>
        <w:tc>
          <w:tcPr>
            <w:tcW w:w="0" w:type="auto"/>
          </w:tcPr>
          <w:p w14:paraId="133293DB" w14:textId="77777777" w:rsidR="00E5416B" w:rsidRPr="002979B9" w:rsidRDefault="00E5416B" w:rsidP="00E5416B">
            <w:pPr>
              <w:rPr>
                <w:rFonts w:ascii="Times New Roman" w:hAnsi="Times New Roman" w:cs="Times New Roman"/>
                <w:sz w:val="20"/>
                <w:szCs w:val="20"/>
              </w:rPr>
            </w:pPr>
            <w:r w:rsidRPr="002979B9">
              <w:rPr>
                <w:rFonts w:ascii="Times New Roman" w:hAnsi="Times New Roman" w:cs="Times New Roman"/>
                <w:sz w:val="20"/>
                <w:szCs w:val="20"/>
              </w:rPr>
              <w:t xml:space="preserve">- Kinerja </w:t>
            </w:r>
            <w:proofErr w:type="spellStart"/>
            <w:r w:rsidRPr="002979B9">
              <w:rPr>
                <w:rFonts w:ascii="Times New Roman" w:hAnsi="Times New Roman" w:cs="Times New Roman"/>
                <w:sz w:val="20"/>
                <w:szCs w:val="20"/>
              </w:rPr>
              <w:t>Lingkungan</w:t>
            </w:r>
            <w:proofErr w:type="spellEnd"/>
            <w:r w:rsidRPr="002979B9">
              <w:rPr>
                <w:rFonts w:ascii="Times New Roman" w:hAnsi="Times New Roman" w:cs="Times New Roman"/>
                <w:sz w:val="20"/>
                <w:szCs w:val="20"/>
              </w:rPr>
              <w:t xml:space="preserve"> (X</w:t>
            </w:r>
            <w:r w:rsidRPr="002979B9">
              <w:rPr>
                <w:rFonts w:ascii="Times New Roman" w:hAnsi="Times New Roman" w:cs="Times New Roman"/>
                <w:sz w:val="20"/>
                <w:szCs w:val="20"/>
                <w:vertAlign w:val="subscript"/>
              </w:rPr>
              <w:t>1</w:t>
            </w:r>
            <w:r w:rsidRPr="002979B9">
              <w:rPr>
                <w:rFonts w:ascii="Times New Roman" w:hAnsi="Times New Roman" w:cs="Times New Roman"/>
                <w:sz w:val="20"/>
                <w:szCs w:val="20"/>
              </w:rPr>
              <w:t>)</w:t>
            </w:r>
          </w:p>
          <w:p w14:paraId="165EF2EE" w14:textId="77777777" w:rsidR="00E5416B" w:rsidRPr="002979B9" w:rsidRDefault="00E5416B" w:rsidP="00E5416B">
            <w:pPr>
              <w:rPr>
                <w:rFonts w:ascii="Times New Roman" w:hAnsi="Times New Roman" w:cs="Times New Roman"/>
                <w:sz w:val="20"/>
                <w:szCs w:val="20"/>
              </w:rPr>
            </w:pPr>
          </w:p>
          <w:p w14:paraId="539A5B0B" w14:textId="77777777" w:rsidR="00E5416B" w:rsidRPr="002979B9" w:rsidRDefault="00E5416B" w:rsidP="00E5416B">
            <w:pPr>
              <w:rPr>
                <w:rFonts w:ascii="Times New Roman" w:hAnsi="Times New Roman" w:cs="Times New Roman"/>
                <w:sz w:val="20"/>
                <w:szCs w:val="20"/>
              </w:rPr>
            </w:pPr>
            <w:r w:rsidRPr="002979B9">
              <w:rPr>
                <w:rFonts w:ascii="Times New Roman" w:hAnsi="Times New Roman" w:cs="Times New Roman"/>
                <w:sz w:val="20"/>
                <w:szCs w:val="20"/>
              </w:rPr>
              <w:t>- Citra Perusahaan (X</w:t>
            </w:r>
            <w:r w:rsidRPr="002979B9">
              <w:rPr>
                <w:rFonts w:ascii="Times New Roman" w:hAnsi="Times New Roman" w:cs="Times New Roman"/>
                <w:sz w:val="20"/>
                <w:szCs w:val="20"/>
                <w:vertAlign w:val="subscript"/>
              </w:rPr>
              <w:t>2</w:t>
            </w:r>
            <w:r w:rsidRPr="002979B9">
              <w:rPr>
                <w:rFonts w:ascii="Times New Roman" w:hAnsi="Times New Roman" w:cs="Times New Roman"/>
                <w:sz w:val="20"/>
                <w:szCs w:val="20"/>
              </w:rPr>
              <w:t>)</w:t>
            </w:r>
          </w:p>
          <w:p w14:paraId="63A392E1" w14:textId="77777777" w:rsidR="00E5416B" w:rsidRPr="002979B9" w:rsidRDefault="00E5416B" w:rsidP="00E5416B">
            <w:pPr>
              <w:rPr>
                <w:rFonts w:ascii="Times New Roman" w:hAnsi="Times New Roman" w:cs="Times New Roman"/>
                <w:sz w:val="20"/>
                <w:szCs w:val="20"/>
              </w:rPr>
            </w:pPr>
          </w:p>
          <w:p w14:paraId="1546B26F" w14:textId="77777777" w:rsidR="00E5416B" w:rsidRPr="002979B9" w:rsidRDefault="00E5416B" w:rsidP="00E5416B">
            <w:pPr>
              <w:rPr>
                <w:rFonts w:ascii="Times New Roman" w:hAnsi="Times New Roman" w:cs="Times New Roman"/>
                <w:sz w:val="20"/>
                <w:szCs w:val="20"/>
              </w:rPr>
            </w:pPr>
            <w:r w:rsidRPr="002979B9">
              <w:rPr>
                <w:rFonts w:ascii="Times New Roman" w:hAnsi="Times New Roman" w:cs="Times New Roman"/>
                <w:sz w:val="20"/>
                <w:szCs w:val="20"/>
              </w:rPr>
              <w:t>- Media Exposure (X</w:t>
            </w:r>
            <w:r w:rsidRPr="002979B9">
              <w:rPr>
                <w:rFonts w:ascii="Times New Roman" w:hAnsi="Times New Roman" w:cs="Times New Roman"/>
                <w:sz w:val="20"/>
                <w:szCs w:val="20"/>
                <w:vertAlign w:val="subscript"/>
              </w:rPr>
              <w:t>3</w:t>
            </w:r>
            <w:r w:rsidRPr="002979B9">
              <w:rPr>
                <w:rFonts w:ascii="Times New Roman" w:hAnsi="Times New Roman" w:cs="Times New Roman"/>
                <w:sz w:val="20"/>
                <w:szCs w:val="20"/>
              </w:rPr>
              <w:t>)</w:t>
            </w:r>
          </w:p>
          <w:p w14:paraId="543806FE" w14:textId="77777777" w:rsidR="00E5416B" w:rsidRPr="002979B9" w:rsidRDefault="00E5416B" w:rsidP="00E5416B">
            <w:pPr>
              <w:rPr>
                <w:rFonts w:ascii="Times New Roman" w:hAnsi="Times New Roman" w:cs="Times New Roman"/>
                <w:sz w:val="20"/>
                <w:szCs w:val="20"/>
              </w:rPr>
            </w:pPr>
          </w:p>
          <w:p w14:paraId="047120BC" w14:textId="77777777" w:rsidR="00E5416B" w:rsidRPr="002979B9" w:rsidRDefault="00E5416B" w:rsidP="00E5416B">
            <w:pPr>
              <w:rPr>
                <w:rFonts w:ascii="Times New Roman" w:hAnsi="Times New Roman" w:cs="Times New Roman"/>
                <w:sz w:val="20"/>
                <w:szCs w:val="20"/>
              </w:rPr>
            </w:pPr>
            <w:r w:rsidRPr="002979B9">
              <w:rPr>
                <w:rFonts w:ascii="Times New Roman" w:hAnsi="Times New Roman" w:cs="Times New Roman"/>
                <w:sz w:val="20"/>
                <w:szCs w:val="20"/>
              </w:rPr>
              <w:t>-</w:t>
            </w:r>
            <w:proofErr w:type="spellStart"/>
            <w:r w:rsidRPr="002979B9">
              <w:rPr>
                <w:rFonts w:ascii="Times New Roman" w:hAnsi="Times New Roman" w:cs="Times New Roman"/>
                <w:sz w:val="20"/>
                <w:szCs w:val="20"/>
              </w:rPr>
              <w:t>Pengungkapan</w:t>
            </w:r>
            <w:proofErr w:type="spellEnd"/>
            <w:r w:rsidRPr="002979B9">
              <w:rPr>
                <w:rFonts w:ascii="Times New Roman" w:hAnsi="Times New Roman" w:cs="Times New Roman"/>
                <w:sz w:val="20"/>
                <w:szCs w:val="20"/>
              </w:rPr>
              <w:t xml:space="preserve"> CSR (Y)</w:t>
            </w:r>
          </w:p>
        </w:tc>
        <w:tc>
          <w:tcPr>
            <w:tcW w:w="0" w:type="auto"/>
          </w:tcPr>
          <w:p w14:paraId="03017357" w14:textId="77777777" w:rsidR="00E5416B" w:rsidRPr="002979B9" w:rsidRDefault="00E5416B" w:rsidP="00E5416B">
            <w:pPr>
              <w:rPr>
                <w:rFonts w:ascii="Times New Roman" w:hAnsi="Times New Roman" w:cs="Times New Roman"/>
                <w:sz w:val="20"/>
                <w:szCs w:val="20"/>
              </w:rPr>
            </w:pPr>
            <w:r w:rsidRPr="002979B9">
              <w:rPr>
                <w:rFonts w:ascii="Times New Roman" w:hAnsi="Times New Roman" w:cs="Times New Roman"/>
                <w:sz w:val="20"/>
                <w:szCs w:val="20"/>
              </w:rPr>
              <w:t xml:space="preserve">Hasil </w:t>
            </w:r>
            <w:proofErr w:type="spellStart"/>
            <w:r w:rsidRPr="002979B9">
              <w:rPr>
                <w:rFonts w:ascii="Times New Roman" w:hAnsi="Times New Roman" w:cs="Times New Roman"/>
                <w:sz w:val="20"/>
                <w:szCs w:val="20"/>
              </w:rPr>
              <w:t>penelitian</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menunjukkan</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bahwa</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kinerja</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lingkungan</w:t>
            </w:r>
            <w:proofErr w:type="spellEnd"/>
            <w:r w:rsidRPr="002979B9">
              <w:rPr>
                <w:rFonts w:ascii="Times New Roman" w:hAnsi="Times New Roman" w:cs="Times New Roman"/>
                <w:sz w:val="20"/>
                <w:szCs w:val="20"/>
              </w:rPr>
              <w:t xml:space="preserve"> dan </w:t>
            </w:r>
            <w:proofErr w:type="spellStart"/>
            <w:r w:rsidRPr="002979B9">
              <w:rPr>
                <w:rFonts w:ascii="Times New Roman" w:hAnsi="Times New Roman" w:cs="Times New Roman"/>
                <w:sz w:val="20"/>
                <w:szCs w:val="20"/>
              </w:rPr>
              <w:t>citra</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perusahaan</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berpengaruh</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terhadap</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pengungkapan</w:t>
            </w:r>
            <w:proofErr w:type="spellEnd"/>
            <w:r w:rsidRPr="002979B9">
              <w:rPr>
                <w:rFonts w:ascii="Times New Roman" w:hAnsi="Times New Roman" w:cs="Times New Roman"/>
                <w:sz w:val="20"/>
                <w:szCs w:val="20"/>
              </w:rPr>
              <w:t xml:space="preserve"> CSR, </w:t>
            </w:r>
            <w:proofErr w:type="spellStart"/>
            <w:r w:rsidRPr="002979B9">
              <w:rPr>
                <w:rFonts w:ascii="Times New Roman" w:hAnsi="Times New Roman" w:cs="Times New Roman"/>
                <w:sz w:val="20"/>
                <w:szCs w:val="20"/>
              </w:rPr>
              <w:t>sedangkan</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eksposur</w:t>
            </w:r>
            <w:proofErr w:type="spellEnd"/>
            <w:r w:rsidRPr="002979B9">
              <w:rPr>
                <w:rFonts w:ascii="Times New Roman" w:hAnsi="Times New Roman" w:cs="Times New Roman"/>
                <w:sz w:val="20"/>
                <w:szCs w:val="20"/>
              </w:rPr>
              <w:t xml:space="preserve"> media </w:t>
            </w:r>
            <w:proofErr w:type="spellStart"/>
            <w:r w:rsidRPr="002979B9">
              <w:rPr>
                <w:rFonts w:ascii="Times New Roman" w:hAnsi="Times New Roman" w:cs="Times New Roman"/>
                <w:sz w:val="20"/>
                <w:szCs w:val="20"/>
              </w:rPr>
              <w:t>tidak</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berpengaruh</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terhadap</w:t>
            </w:r>
            <w:proofErr w:type="spellEnd"/>
            <w:r w:rsidRPr="002979B9">
              <w:rPr>
                <w:rFonts w:ascii="Times New Roman" w:hAnsi="Times New Roman" w:cs="Times New Roman"/>
                <w:sz w:val="20"/>
                <w:szCs w:val="20"/>
              </w:rPr>
              <w:t xml:space="preserve"> </w:t>
            </w:r>
            <w:proofErr w:type="spellStart"/>
            <w:r w:rsidRPr="002979B9">
              <w:rPr>
                <w:rFonts w:ascii="Times New Roman" w:hAnsi="Times New Roman" w:cs="Times New Roman"/>
                <w:sz w:val="20"/>
                <w:szCs w:val="20"/>
              </w:rPr>
              <w:t>pengungkapan</w:t>
            </w:r>
            <w:proofErr w:type="spellEnd"/>
            <w:r w:rsidRPr="002979B9">
              <w:rPr>
                <w:rFonts w:ascii="Times New Roman" w:hAnsi="Times New Roman" w:cs="Times New Roman"/>
                <w:sz w:val="20"/>
                <w:szCs w:val="20"/>
              </w:rPr>
              <w:t xml:space="preserve"> CSR.</w:t>
            </w:r>
          </w:p>
        </w:tc>
      </w:tr>
    </w:tbl>
    <w:p w14:paraId="325B87B7" w14:textId="645A0D89" w:rsidR="00B94695" w:rsidRPr="002979B9" w:rsidRDefault="00B94695" w:rsidP="00B94695">
      <w:pPr>
        <w:spacing w:line="240" w:lineRule="auto"/>
        <w:rPr>
          <w:rFonts w:ascii="Times New Roman" w:hAnsi="Times New Roman" w:cs="Times New Roman"/>
        </w:rPr>
      </w:pPr>
      <w:proofErr w:type="spellStart"/>
      <w:proofErr w:type="gramStart"/>
      <w:r w:rsidRPr="002979B9">
        <w:rPr>
          <w:rFonts w:ascii="Times New Roman" w:eastAsia="Times New Roman" w:hAnsi="Times New Roman" w:cs="Times New Roman"/>
          <w:i/>
          <w:spacing w:val="1"/>
        </w:rPr>
        <w:t>Su</w:t>
      </w:r>
      <w:r w:rsidRPr="002979B9">
        <w:rPr>
          <w:rFonts w:ascii="Times New Roman" w:eastAsia="Times New Roman" w:hAnsi="Times New Roman" w:cs="Times New Roman"/>
          <w:i/>
        </w:rPr>
        <w:t>m</w:t>
      </w:r>
      <w:r w:rsidRPr="002979B9">
        <w:rPr>
          <w:rFonts w:ascii="Times New Roman" w:eastAsia="Times New Roman" w:hAnsi="Times New Roman" w:cs="Times New Roman"/>
          <w:i/>
          <w:spacing w:val="1"/>
        </w:rPr>
        <w:t>b</w:t>
      </w:r>
      <w:r w:rsidRPr="002979B9">
        <w:rPr>
          <w:rFonts w:ascii="Times New Roman" w:eastAsia="Times New Roman" w:hAnsi="Times New Roman" w:cs="Times New Roman"/>
          <w:i/>
        </w:rPr>
        <w:t>er</w:t>
      </w:r>
      <w:proofErr w:type="spellEnd"/>
      <w:r w:rsidRPr="002979B9">
        <w:rPr>
          <w:rFonts w:ascii="Times New Roman" w:eastAsia="Times New Roman" w:hAnsi="Times New Roman" w:cs="Times New Roman"/>
          <w:i/>
          <w:spacing w:val="-6"/>
        </w:rPr>
        <w:t xml:space="preserve"> </w:t>
      </w:r>
      <w:r w:rsidRPr="002979B9">
        <w:rPr>
          <w:rFonts w:ascii="Times New Roman" w:eastAsia="Times New Roman" w:hAnsi="Times New Roman" w:cs="Times New Roman"/>
          <w:i/>
        </w:rPr>
        <w:t>:</w:t>
      </w:r>
      <w:proofErr w:type="gramEnd"/>
      <w:r w:rsidRPr="002979B9">
        <w:rPr>
          <w:rFonts w:ascii="Times New Roman" w:eastAsia="Times New Roman" w:hAnsi="Times New Roman" w:cs="Times New Roman"/>
          <w:i/>
        </w:rPr>
        <w:t xml:space="preserve"> Re</w:t>
      </w:r>
      <w:r w:rsidRPr="002979B9">
        <w:rPr>
          <w:rFonts w:ascii="Times New Roman" w:eastAsia="Times New Roman" w:hAnsi="Times New Roman" w:cs="Times New Roman"/>
          <w:i/>
          <w:spacing w:val="1"/>
        </w:rPr>
        <w:t>v</w:t>
      </w:r>
      <w:r w:rsidRPr="002979B9">
        <w:rPr>
          <w:rFonts w:ascii="Times New Roman" w:eastAsia="Times New Roman" w:hAnsi="Times New Roman" w:cs="Times New Roman"/>
          <w:i/>
        </w:rPr>
        <w:t>iew</w:t>
      </w:r>
      <w:r w:rsidRPr="002979B9">
        <w:rPr>
          <w:rFonts w:ascii="Times New Roman" w:eastAsia="Times New Roman" w:hAnsi="Times New Roman" w:cs="Times New Roman"/>
          <w:i/>
          <w:spacing w:val="-6"/>
        </w:rPr>
        <w:t xml:space="preserve"> </w:t>
      </w:r>
      <w:proofErr w:type="spellStart"/>
      <w:r w:rsidRPr="002979B9">
        <w:rPr>
          <w:rFonts w:ascii="Times New Roman" w:eastAsia="Times New Roman" w:hAnsi="Times New Roman" w:cs="Times New Roman"/>
          <w:i/>
          <w:spacing w:val="1"/>
        </w:rPr>
        <w:t>b</w:t>
      </w:r>
      <w:r w:rsidRPr="002979B9">
        <w:rPr>
          <w:rFonts w:ascii="Times New Roman" w:eastAsia="Times New Roman" w:hAnsi="Times New Roman" w:cs="Times New Roman"/>
          <w:i/>
        </w:rPr>
        <w:t>e</w:t>
      </w:r>
      <w:r w:rsidRPr="002979B9">
        <w:rPr>
          <w:rFonts w:ascii="Times New Roman" w:eastAsia="Times New Roman" w:hAnsi="Times New Roman" w:cs="Times New Roman"/>
          <w:i/>
          <w:spacing w:val="1"/>
        </w:rPr>
        <w:t>b</w:t>
      </w:r>
      <w:r w:rsidRPr="002979B9">
        <w:rPr>
          <w:rFonts w:ascii="Times New Roman" w:eastAsia="Times New Roman" w:hAnsi="Times New Roman" w:cs="Times New Roman"/>
          <w:i/>
        </w:rPr>
        <w:t>er</w:t>
      </w:r>
      <w:r w:rsidRPr="002979B9">
        <w:rPr>
          <w:rFonts w:ascii="Times New Roman" w:eastAsia="Times New Roman" w:hAnsi="Times New Roman" w:cs="Times New Roman"/>
          <w:i/>
          <w:spacing w:val="1"/>
        </w:rPr>
        <w:t>a</w:t>
      </w:r>
      <w:r w:rsidRPr="002979B9">
        <w:rPr>
          <w:rFonts w:ascii="Times New Roman" w:eastAsia="Times New Roman" w:hAnsi="Times New Roman" w:cs="Times New Roman"/>
          <w:i/>
          <w:spacing w:val="-1"/>
        </w:rPr>
        <w:t>p</w:t>
      </w:r>
      <w:r w:rsidRPr="002979B9">
        <w:rPr>
          <w:rFonts w:ascii="Times New Roman" w:eastAsia="Times New Roman" w:hAnsi="Times New Roman" w:cs="Times New Roman"/>
          <w:i/>
        </w:rPr>
        <w:t>a</w:t>
      </w:r>
      <w:proofErr w:type="spellEnd"/>
      <w:r w:rsidRPr="002979B9">
        <w:rPr>
          <w:rFonts w:ascii="Times New Roman" w:eastAsia="Times New Roman" w:hAnsi="Times New Roman" w:cs="Times New Roman"/>
          <w:i/>
          <w:spacing w:val="-7"/>
        </w:rPr>
        <w:t xml:space="preserve"> </w:t>
      </w:r>
      <w:r w:rsidRPr="002979B9">
        <w:rPr>
          <w:rFonts w:ascii="Times New Roman" w:eastAsia="Times New Roman" w:hAnsi="Times New Roman" w:cs="Times New Roman"/>
          <w:i/>
        </w:rPr>
        <w:t>A</w:t>
      </w:r>
      <w:r w:rsidRPr="002979B9">
        <w:rPr>
          <w:rFonts w:ascii="Times New Roman" w:eastAsia="Times New Roman" w:hAnsi="Times New Roman" w:cs="Times New Roman"/>
          <w:i/>
          <w:spacing w:val="-3"/>
        </w:rPr>
        <w:t>r</w:t>
      </w:r>
      <w:r w:rsidRPr="002979B9">
        <w:rPr>
          <w:rFonts w:ascii="Times New Roman" w:eastAsia="Times New Roman" w:hAnsi="Times New Roman" w:cs="Times New Roman"/>
          <w:i/>
        </w:rPr>
        <w:t>tikel/</w:t>
      </w:r>
      <w:proofErr w:type="spellStart"/>
      <w:r w:rsidRPr="002979B9">
        <w:rPr>
          <w:rFonts w:ascii="Times New Roman" w:eastAsia="Times New Roman" w:hAnsi="Times New Roman" w:cs="Times New Roman"/>
          <w:i/>
        </w:rPr>
        <w:t>J</w:t>
      </w:r>
      <w:r w:rsidRPr="002979B9">
        <w:rPr>
          <w:rFonts w:ascii="Times New Roman" w:eastAsia="Times New Roman" w:hAnsi="Times New Roman" w:cs="Times New Roman"/>
          <w:i/>
          <w:spacing w:val="1"/>
        </w:rPr>
        <w:t>u</w:t>
      </w:r>
      <w:r w:rsidRPr="002979B9">
        <w:rPr>
          <w:rFonts w:ascii="Times New Roman" w:eastAsia="Times New Roman" w:hAnsi="Times New Roman" w:cs="Times New Roman"/>
          <w:i/>
          <w:spacing w:val="-1"/>
        </w:rPr>
        <w:t>r</w:t>
      </w:r>
      <w:r w:rsidRPr="002979B9">
        <w:rPr>
          <w:rFonts w:ascii="Times New Roman" w:eastAsia="Times New Roman" w:hAnsi="Times New Roman" w:cs="Times New Roman"/>
          <w:i/>
          <w:spacing w:val="1"/>
        </w:rPr>
        <w:t>na</w:t>
      </w:r>
      <w:r w:rsidRPr="002979B9">
        <w:rPr>
          <w:rFonts w:ascii="Times New Roman" w:eastAsia="Times New Roman" w:hAnsi="Times New Roman" w:cs="Times New Roman"/>
          <w:i/>
        </w:rPr>
        <w:t>l</w:t>
      </w:r>
      <w:proofErr w:type="spellEnd"/>
      <w:r w:rsidRPr="002979B9">
        <w:rPr>
          <w:rFonts w:ascii="Times New Roman" w:eastAsia="Times New Roman" w:hAnsi="Times New Roman" w:cs="Times New Roman"/>
          <w:i/>
          <w:spacing w:val="-11"/>
        </w:rPr>
        <w:t xml:space="preserve"> </w:t>
      </w:r>
      <w:proofErr w:type="spellStart"/>
      <w:r w:rsidRPr="002979B9">
        <w:rPr>
          <w:rFonts w:ascii="Times New Roman" w:eastAsia="Times New Roman" w:hAnsi="Times New Roman" w:cs="Times New Roman"/>
          <w:i/>
          <w:spacing w:val="1"/>
        </w:rPr>
        <w:t>I</w:t>
      </w:r>
      <w:r w:rsidRPr="002979B9">
        <w:rPr>
          <w:rFonts w:ascii="Times New Roman" w:eastAsia="Times New Roman" w:hAnsi="Times New Roman" w:cs="Times New Roman"/>
          <w:i/>
        </w:rPr>
        <w:t>lmi</w:t>
      </w:r>
      <w:r w:rsidRPr="002979B9">
        <w:rPr>
          <w:rFonts w:ascii="Times New Roman" w:eastAsia="Times New Roman" w:hAnsi="Times New Roman" w:cs="Times New Roman"/>
          <w:i/>
          <w:spacing w:val="1"/>
        </w:rPr>
        <w:t>ah</w:t>
      </w:r>
      <w:proofErr w:type="spellEnd"/>
      <w:r w:rsidRPr="002979B9">
        <w:rPr>
          <w:rFonts w:ascii="Times New Roman" w:eastAsia="Times New Roman" w:hAnsi="Times New Roman" w:cs="Times New Roman"/>
          <w:i/>
        </w:rPr>
        <w:t>,</w:t>
      </w:r>
      <w:r w:rsidRPr="002979B9">
        <w:rPr>
          <w:rFonts w:ascii="Times New Roman" w:eastAsia="Times New Roman" w:hAnsi="Times New Roman" w:cs="Times New Roman"/>
          <w:i/>
          <w:spacing w:val="-5"/>
        </w:rPr>
        <w:t xml:space="preserve"> </w:t>
      </w:r>
      <w:r w:rsidRPr="002979B9">
        <w:rPr>
          <w:rFonts w:ascii="Times New Roman" w:eastAsia="Times New Roman" w:hAnsi="Times New Roman" w:cs="Times New Roman"/>
          <w:i/>
          <w:spacing w:val="1"/>
        </w:rPr>
        <w:t>2</w:t>
      </w:r>
      <w:r w:rsidRPr="002979B9">
        <w:rPr>
          <w:rFonts w:ascii="Times New Roman" w:eastAsia="Times New Roman" w:hAnsi="Times New Roman" w:cs="Times New Roman"/>
          <w:i/>
          <w:spacing w:val="-1"/>
        </w:rPr>
        <w:t>0</w:t>
      </w:r>
      <w:r w:rsidRPr="002979B9">
        <w:rPr>
          <w:rFonts w:ascii="Times New Roman" w:eastAsia="Times New Roman" w:hAnsi="Times New Roman" w:cs="Times New Roman"/>
          <w:i/>
          <w:spacing w:val="1"/>
        </w:rPr>
        <w:t>2</w:t>
      </w:r>
      <w:r w:rsidRPr="002979B9">
        <w:rPr>
          <w:rFonts w:ascii="Times New Roman" w:eastAsia="Times New Roman" w:hAnsi="Times New Roman" w:cs="Times New Roman"/>
          <w:i/>
        </w:rPr>
        <w:t>4</w:t>
      </w:r>
    </w:p>
    <w:p w14:paraId="1877197C" w14:textId="77777777" w:rsidR="00F00BB0" w:rsidRPr="002979B9" w:rsidRDefault="00F00BB0" w:rsidP="00F00BB0">
      <w:pPr>
        <w:rPr>
          <w:rFonts w:ascii="Times New Roman" w:hAnsi="Times New Roman" w:cs="Times New Roman"/>
        </w:rPr>
      </w:pPr>
    </w:p>
    <w:p w14:paraId="56FF11D8" w14:textId="77777777" w:rsidR="00B94695" w:rsidRPr="002979B9" w:rsidRDefault="00B94695">
      <w:pPr>
        <w:rPr>
          <w:rFonts w:ascii="Times New Roman" w:eastAsiaTheme="majorEastAsia" w:hAnsi="Times New Roman" w:cs="Times New Roman"/>
          <w:b/>
          <w:bCs/>
          <w:sz w:val="24"/>
          <w:szCs w:val="24"/>
        </w:rPr>
      </w:pPr>
      <w:r w:rsidRPr="002979B9">
        <w:rPr>
          <w:rFonts w:ascii="Times New Roman" w:hAnsi="Times New Roman" w:cs="Times New Roman"/>
          <w:sz w:val="24"/>
          <w:szCs w:val="24"/>
        </w:rPr>
        <w:br w:type="page"/>
      </w:r>
    </w:p>
    <w:p w14:paraId="3B0D1970" w14:textId="06647592" w:rsidR="001D6E48" w:rsidRPr="002979B9" w:rsidRDefault="001D6E48" w:rsidP="00155281">
      <w:pPr>
        <w:pStyle w:val="Heading2"/>
        <w:spacing w:line="480" w:lineRule="auto"/>
        <w:jc w:val="both"/>
        <w:rPr>
          <w:rFonts w:ascii="Times New Roman" w:hAnsi="Times New Roman" w:cs="Times New Roman"/>
          <w:color w:val="auto"/>
          <w:sz w:val="24"/>
          <w:szCs w:val="24"/>
        </w:rPr>
      </w:pPr>
      <w:bookmarkStart w:id="20" w:name="_Toc206357787"/>
      <w:r w:rsidRPr="002979B9">
        <w:rPr>
          <w:rFonts w:ascii="Times New Roman" w:hAnsi="Times New Roman" w:cs="Times New Roman"/>
          <w:color w:val="auto"/>
          <w:sz w:val="24"/>
          <w:szCs w:val="24"/>
        </w:rPr>
        <w:lastRenderedPageBreak/>
        <w:t xml:space="preserve">2.3 </w:t>
      </w:r>
      <w:proofErr w:type="spellStart"/>
      <w:r w:rsidRPr="002979B9">
        <w:rPr>
          <w:rFonts w:ascii="Times New Roman" w:hAnsi="Times New Roman" w:cs="Times New Roman"/>
          <w:color w:val="auto"/>
          <w:sz w:val="24"/>
          <w:szCs w:val="24"/>
        </w:rPr>
        <w:t>Kerangka</w:t>
      </w:r>
      <w:proofErr w:type="spellEnd"/>
      <w:r w:rsidRPr="002979B9">
        <w:rPr>
          <w:rFonts w:ascii="Times New Roman" w:hAnsi="Times New Roman" w:cs="Times New Roman"/>
          <w:color w:val="auto"/>
          <w:sz w:val="24"/>
          <w:szCs w:val="24"/>
        </w:rPr>
        <w:t xml:space="preserve"> </w:t>
      </w:r>
      <w:proofErr w:type="spellStart"/>
      <w:r w:rsidRPr="002979B9">
        <w:rPr>
          <w:rFonts w:ascii="Times New Roman" w:hAnsi="Times New Roman" w:cs="Times New Roman"/>
          <w:color w:val="auto"/>
          <w:sz w:val="24"/>
          <w:szCs w:val="24"/>
        </w:rPr>
        <w:t>Konseptual</w:t>
      </w:r>
      <w:bookmarkEnd w:id="20"/>
      <w:proofErr w:type="spellEnd"/>
    </w:p>
    <w:p w14:paraId="0095AF83" w14:textId="29352D6A" w:rsidR="00E73FE4" w:rsidRPr="002979B9" w:rsidRDefault="008D0055"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tab/>
      </w:r>
      <w:proofErr w:type="spellStart"/>
      <w:r w:rsidRPr="002979B9">
        <w:rPr>
          <w:rFonts w:ascii="Times New Roman" w:hAnsi="Times New Roman" w:cs="Times New Roman"/>
          <w:sz w:val="24"/>
          <w:szCs w:val="24"/>
        </w:rPr>
        <w:t>Kerangka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konseptual</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menunjukkan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bagaimana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teori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ber</w:t>
      </w:r>
      <w:r w:rsidR="00A31FCF" w:rsidRPr="002979B9">
        <w:rPr>
          <w:rFonts w:ascii="Times New Roman" w:hAnsi="Times New Roman" w:cs="Times New Roman"/>
          <w:sz w:val="24"/>
          <w:szCs w:val="24"/>
        </w:rPr>
        <w:t>hubungan</w:t>
      </w:r>
      <w:proofErr w:type="spellEnd"/>
      <w:r w:rsidR="00A31FCF" w:rsidRPr="002979B9">
        <w:rPr>
          <w:rFonts w:ascii="Times New Roman" w:hAnsi="Times New Roman" w:cs="Times New Roman"/>
          <w:sz w:val="24"/>
          <w:szCs w:val="24"/>
        </w:rPr>
        <w:t xml:space="preserve"> </w:t>
      </w:r>
      <w:proofErr w:type="spellStart"/>
      <w:r w:rsidR="00A31FCF" w:rsidRPr="002979B9">
        <w:rPr>
          <w:rFonts w:ascii="Times New Roman" w:hAnsi="Times New Roman" w:cs="Times New Roman"/>
          <w:sz w:val="24"/>
          <w:szCs w:val="24"/>
        </w:rPr>
        <w:t>dengan</w:t>
      </w:r>
      <w:proofErr w:type="spellEnd"/>
      <w:r w:rsidR="00A31FCF" w:rsidRPr="002979B9">
        <w:rPr>
          <w:rFonts w:ascii="Times New Roman" w:hAnsi="Times New Roman" w:cs="Times New Roman"/>
          <w:sz w:val="24"/>
          <w:szCs w:val="24"/>
        </w:rPr>
        <w:t xml:space="preserve"> </w:t>
      </w:r>
      <w:proofErr w:type="spellStart"/>
      <w:r w:rsidR="00A31FCF" w:rsidRPr="002979B9">
        <w:rPr>
          <w:rFonts w:ascii="Times New Roman" w:hAnsi="Times New Roman" w:cs="Times New Roman"/>
          <w:sz w:val="24"/>
          <w:szCs w:val="24"/>
        </w:rPr>
        <w:t>berbagai</w:t>
      </w:r>
      <w:proofErr w:type="spellEnd"/>
      <w:r w:rsidR="00A31FCF" w:rsidRPr="002979B9">
        <w:rPr>
          <w:rFonts w:ascii="Times New Roman" w:hAnsi="Times New Roman" w:cs="Times New Roman"/>
          <w:sz w:val="24"/>
          <w:szCs w:val="24"/>
        </w:rPr>
        <w:t xml:space="preserve"> </w:t>
      </w:r>
      <w:proofErr w:type="spellStart"/>
      <w:r w:rsidR="00A31FCF" w:rsidRPr="002979B9">
        <w:rPr>
          <w:rFonts w:ascii="Times New Roman" w:hAnsi="Times New Roman" w:cs="Times New Roman"/>
          <w:sz w:val="24"/>
          <w:szCs w:val="24"/>
        </w:rPr>
        <w:t>faktor</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telah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ditentukan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sebagai</w:t>
      </w:r>
      <w:proofErr w:type="spellEnd"/>
      <w:r w:rsidRPr="002979B9">
        <w:rPr>
          <w:rFonts w:ascii="Times New Roman" w:hAnsi="Times New Roman" w:cs="Times New Roman"/>
          <w:sz w:val="24"/>
          <w:szCs w:val="24"/>
        </w:rPr>
        <w:t xml:space="preserve"> </w:t>
      </w:r>
      <w:proofErr w:type="spellStart"/>
      <w:r w:rsidR="00E73FE4" w:rsidRPr="002979B9">
        <w:rPr>
          <w:rFonts w:ascii="Times New Roman" w:hAnsi="Times New Roman" w:cs="Times New Roman"/>
          <w:sz w:val="24"/>
          <w:szCs w:val="24"/>
        </w:rPr>
        <w:t>fenomena</w:t>
      </w:r>
      <w:proofErr w:type="spellEnd"/>
      <w:r w:rsidRPr="002979B9">
        <w:rPr>
          <w:rFonts w:ascii="Times New Roman" w:hAnsi="Times New Roman" w:cs="Times New Roman"/>
          <w:sz w:val="24"/>
          <w:szCs w:val="24"/>
        </w:rPr>
        <w:t xml:space="preserve">. Dalam </w:t>
      </w:r>
      <w:proofErr w:type="spellStart"/>
      <w:r w:rsidRPr="002979B9">
        <w:rPr>
          <w:rFonts w:ascii="Times New Roman" w:hAnsi="Times New Roman" w:cs="Times New Roman"/>
          <w:sz w:val="24"/>
          <w:szCs w:val="24"/>
        </w:rPr>
        <w:t>penelitian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ini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pengungkapan</w:t>
      </w:r>
      <w:proofErr w:type="spell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 xml:space="preserve">Corporate Social Responsibility </w:t>
      </w:r>
      <w:r w:rsidRPr="002979B9">
        <w:rPr>
          <w:rFonts w:ascii="Times New Roman" w:hAnsi="Times New Roman" w:cs="Times New Roman"/>
          <w:sz w:val="24"/>
          <w:szCs w:val="24"/>
        </w:rPr>
        <w:t xml:space="preserve">(CSR) </w:t>
      </w:r>
      <w:proofErr w:type="spellStart"/>
      <w:r w:rsidRPr="002979B9">
        <w:rPr>
          <w:rFonts w:ascii="Times New Roman" w:hAnsi="Times New Roman" w:cs="Times New Roman"/>
          <w:sz w:val="24"/>
          <w:szCs w:val="24"/>
        </w:rPr>
        <w:t>merupakan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variabel</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dependen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sedangkan</w:t>
      </w:r>
      <w:proofErr w:type="spell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slack resources, gender diversity,</w:t>
      </w:r>
      <w:r w:rsidRPr="002979B9">
        <w:rPr>
          <w:rFonts w:ascii="Times New Roman" w:hAnsi="Times New Roman" w:cs="Times New Roman"/>
          <w:sz w:val="24"/>
          <w:szCs w:val="24"/>
        </w:rPr>
        <w:t xml:space="preserve"> dan </w:t>
      </w:r>
      <w:r w:rsidRPr="002979B9">
        <w:rPr>
          <w:rFonts w:ascii="Times New Roman" w:hAnsi="Times New Roman" w:cs="Times New Roman"/>
          <w:i/>
          <w:sz w:val="24"/>
          <w:szCs w:val="24"/>
        </w:rPr>
        <w:t xml:space="preserve">media exposure </w:t>
      </w:r>
      <w:proofErr w:type="spellStart"/>
      <w:r w:rsidRPr="002979B9">
        <w:rPr>
          <w:rFonts w:ascii="Times New Roman" w:hAnsi="Times New Roman" w:cs="Times New Roman"/>
          <w:sz w:val="24"/>
          <w:szCs w:val="24"/>
        </w:rPr>
        <w:t>merupakan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variabel</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independen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Setiap</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variabel</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dihubungkan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dasar</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teori</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digunakan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yaitu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teori</w:t>
      </w:r>
      <w:proofErr w:type="spellEnd"/>
      <w:r w:rsidRPr="002979B9">
        <w:rPr>
          <w:rFonts w:ascii="Times New Roman" w:hAnsi="Times New Roman" w:cs="Times New Roman"/>
          <w:sz w:val="24"/>
          <w:szCs w:val="24"/>
        </w:rPr>
        <w:t xml:space="preserve"> </w:t>
      </w:r>
      <w:r w:rsidR="007D2A98" w:rsidRPr="007D2A98">
        <w:rPr>
          <w:rFonts w:ascii="Times New Roman" w:hAnsi="Times New Roman" w:cs="Times New Roman"/>
          <w:i/>
          <w:iCs/>
          <w:sz w:val="24"/>
          <w:szCs w:val="24"/>
        </w:rPr>
        <w:t>stakeholder</w:t>
      </w:r>
      <w:r w:rsidRPr="002979B9">
        <w:rPr>
          <w:rFonts w:ascii="Times New Roman" w:hAnsi="Times New Roman" w:cs="Times New Roman"/>
          <w:i/>
          <w:sz w:val="24"/>
          <w:szCs w:val="24"/>
        </w:rPr>
        <w:t xml:space="preserve">. </w:t>
      </w:r>
      <w:proofErr w:type="spellStart"/>
      <w:r w:rsidRPr="002979B9">
        <w:rPr>
          <w:rFonts w:ascii="Times New Roman" w:hAnsi="Times New Roman" w:cs="Times New Roman"/>
          <w:sz w:val="24"/>
          <w:szCs w:val="24"/>
        </w:rPr>
        <w:t>Penulis</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merancang</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kerangka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konseptual</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sebagai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acuan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terhadap</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keterkaitan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fenomena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variabel</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landasan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teori</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digunakan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w:t>
      </w:r>
      <w:r w:rsidR="002332B4" w:rsidRPr="002979B9">
        <w:rPr>
          <w:rFonts w:ascii="Times New Roman" w:hAnsi="Times New Roman" w:cs="Times New Roman"/>
          <w:sz w:val="24"/>
          <w:szCs w:val="24"/>
        </w:rPr>
        <w:t>lam</w:t>
      </w:r>
      <w:proofErr w:type="spellEnd"/>
      <w:r w:rsidR="002332B4" w:rsidRPr="002979B9">
        <w:rPr>
          <w:rFonts w:ascii="Times New Roman" w:hAnsi="Times New Roman" w:cs="Times New Roman"/>
          <w:sz w:val="24"/>
          <w:szCs w:val="24"/>
        </w:rPr>
        <w:t xml:space="preserve"> </w:t>
      </w:r>
      <w:proofErr w:type="spellStart"/>
      <w:r w:rsidR="002332B4" w:rsidRPr="002979B9">
        <w:rPr>
          <w:rFonts w:ascii="Times New Roman" w:hAnsi="Times New Roman" w:cs="Times New Roman"/>
          <w:sz w:val="24"/>
          <w:szCs w:val="24"/>
        </w:rPr>
        <w:t>penelitian</w:t>
      </w:r>
      <w:proofErr w:type="spellEnd"/>
      <w:r w:rsidR="002332B4" w:rsidRPr="002979B9">
        <w:rPr>
          <w:rFonts w:ascii="Times New Roman" w:hAnsi="Times New Roman" w:cs="Times New Roman"/>
          <w:sz w:val="24"/>
          <w:szCs w:val="24"/>
        </w:rPr>
        <w:t xml:space="preserve"> </w:t>
      </w:r>
      <w:proofErr w:type="spellStart"/>
      <w:r w:rsidR="002332B4" w:rsidRPr="002979B9">
        <w:rPr>
          <w:rFonts w:ascii="Times New Roman" w:hAnsi="Times New Roman" w:cs="Times New Roman"/>
          <w:sz w:val="24"/>
          <w:szCs w:val="24"/>
        </w:rPr>
        <w:t>sebagai</w:t>
      </w:r>
      <w:proofErr w:type="spellEnd"/>
      <w:r w:rsidR="002332B4" w:rsidRPr="002979B9">
        <w:rPr>
          <w:rFonts w:ascii="Times New Roman" w:hAnsi="Times New Roman" w:cs="Times New Roman"/>
          <w:sz w:val="24"/>
          <w:szCs w:val="24"/>
        </w:rPr>
        <w:t xml:space="preserve"> </w:t>
      </w:r>
      <w:proofErr w:type="spellStart"/>
      <w:r w:rsidR="002332B4" w:rsidRPr="002979B9">
        <w:rPr>
          <w:rFonts w:ascii="Times New Roman" w:hAnsi="Times New Roman" w:cs="Times New Roman"/>
          <w:sz w:val="24"/>
          <w:szCs w:val="24"/>
        </w:rPr>
        <w:t>berikut</w:t>
      </w:r>
      <w:proofErr w:type="spellEnd"/>
      <w:r w:rsidR="002332B4" w:rsidRPr="002979B9">
        <w:rPr>
          <w:rFonts w:ascii="Times New Roman" w:hAnsi="Times New Roman" w:cs="Times New Roman"/>
          <w:sz w:val="24"/>
          <w:szCs w:val="24"/>
        </w:rPr>
        <w:t>:</w:t>
      </w:r>
    </w:p>
    <w:p w14:paraId="097AF58E" w14:textId="77777777" w:rsidR="002332B4" w:rsidRPr="002979B9" w:rsidRDefault="00693D76" w:rsidP="00155281">
      <w:pPr>
        <w:spacing w:line="480" w:lineRule="auto"/>
        <w:jc w:val="both"/>
        <w:rPr>
          <w:rFonts w:ascii="Times New Roman" w:hAnsi="Times New Roman" w:cs="Times New Roman"/>
          <w:sz w:val="24"/>
          <w:szCs w:val="24"/>
        </w:rPr>
      </w:pPr>
      <w:r w:rsidRPr="002979B9">
        <w:rPr>
          <w:rFonts w:ascii="Times New Roman" w:hAnsi="Times New Roman" w:cs="Times New Roman"/>
          <w:noProof/>
          <w:sz w:val="24"/>
          <w:szCs w:val="24"/>
        </w:rPr>
        <mc:AlternateContent>
          <mc:Choice Requires="wpc">
            <w:drawing>
              <wp:inline distT="0" distB="0" distL="0" distR="0" wp14:anchorId="6CA30AAC" wp14:editId="7DAEECA7">
                <wp:extent cx="4695825" cy="3087232"/>
                <wp:effectExtent l="0" t="0" r="0" b="0"/>
                <wp:docPr id="73" name="Canvas 7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4" name="Rectangle 74"/>
                        <wps:cNvSpPr/>
                        <wps:spPr>
                          <a:xfrm>
                            <a:off x="1391580" y="606819"/>
                            <a:ext cx="1971675" cy="590551"/>
                          </a:xfrm>
                          <a:prstGeom prst="rect">
                            <a:avLst/>
                          </a:prstGeom>
                        </wps:spPr>
                        <wps:style>
                          <a:lnRef idx="2">
                            <a:schemeClr val="dk1"/>
                          </a:lnRef>
                          <a:fillRef idx="1">
                            <a:schemeClr val="lt1"/>
                          </a:fillRef>
                          <a:effectRef idx="0">
                            <a:schemeClr val="dk1"/>
                          </a:effectRef>
                          <a:fontRef idx="minor">
                            <a:schemeClr val="dk1"/>
                          </a:fontRef>
                        </wps:style>
                        <wps:txbx>
                          <w:txbxContent>
                            <w:p w14:paraId="00D6C614" w14:textId="77777777" w:rsidR="004C077E" w:rsidRPr="007930B3" w:rsidRDefault="004C077E" w:rsidP="00CB6B5B">
                              <w:pPr>
                                <w:jc w:val="center"/>
                                <w:rPr>
                                  <w:rFonts w:ascii="Times New Roman" w:hAnsi="Times New Roman" w:cs="Times New Roman"/>
                                  <w:sz w:val="20"/>
                                  <w:szCs w:val="24"/>
                                </w:rPr>
                              </w:pPr>
                              <w:r w:rsidRPr="00CB6B5B">
                                <w:rPr>
                                  <w:rFonts w:ascii="Times New Roman" w:hAnsi="Times New Roman" w:cs="Times New Roman"/>
                                  <w:sz w:val="20"/>
                                  <w:szCs w:val="24"/>
                                </w:rPr>
                                <w:t xml:space="preserve">Undang-Undang Perseroan Terbatas No.40 Tahun 2007 </w:t>
                              </w:r>
                              <w:r>
                                <w:rPr>
                                  <w:rFonts w:ascii="Times New Roman" w:hAnsi="Times New Roman" w:cs="Times New Roman"/>
                                  <w:sz w:val="20"/>
                                  <w:szCs w:val="24"/>
                                </w:rPr>
                                <w:t xml:space="preserve">  </w:t>
                              </w:r>
                              <w:r w:rsidRPr="00CB6B5B">
                                <w:rPr>
                                  <w:rFonts w:ascii="Times New Roman" w:hAnsi="Times New Roman" w:cs="Times New Roman"/>
                                  <w:sz w:val="20"/>
                                  <w:szCs w:val="24"/>
                                </w:rPr>
                                <w:t>Pasal 74 Ayat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Rectangle 81"/>
                        <wps:cNvSpPr/>
                        <wps:spPr>
                          <a:xfrm>
                            <a:off x="1391580" y="95959"/>
                            <a:ext cx="1971675" cy="304800"/>
                          </a:xfrm>
                          <a:prstGeom prst="rect">
                            <a:avLst/>
                          </a:prstGeom>
                        </wps:spPr>
                        <wps:style>
                          <a:lnRef idx="2">
                            <a:schemeClr val="dk1"/>
                          </a:lnRef>
                          <a:fillRef idx="1">
                            <a:schemeClr val="lt1"/>
                          </a:fillRef>
                          <a:effectRef idx="0">
                            <a:schemeClr val="dk1"/>
                          </a:effectRef>
                          <a:fontRef idx="minor">
                            <a:schemeClr val="dk1"/>
                          </a:fontRef>
                        </wps:style>
                        <wps:txbx>
                          <w:txbxContent>
                            <w:p w14:paraId="35CAF9B3" w14:textId="50F4E1AB" w:rsidR="004C077E" w:rsidRPr="00CB6B5B" w:rsidRDefault="004C077E" w:rsidP="00CB6B5B">
                              <w:pPr>
                                <w:jc w:val="center"/>
                                <w:rPr>
                                  <w:rFonts w:ascii="Times New Roman" w:eastAsia="Times New Roman" w:hAnsi="Times New Roman" w:cs="Times New Roman"/>
                                  <w:sz w:val="20"/>
                                  <w:szCs w:val="20"/>
                                </w:rPr>
                              </w:pPr>
                              <w:r w:rsidRPr="00CB6B5B">
                                <w:rPr>
                                  <w:rFonts w:ascii="Times New Roman" w:eastAsia="Times New Roman" w:hAnsi="Times New Roman" w:cs="Times New Roman"/>
                                  <w:sz w:val="20"/>
                                  <w:szCs w:val="20"/>
                                </w:rPr>
                                <w:t xml:space="preserve">Teori </w:t>
                              </w:r>
                              <w:r w:rsidR="007D2A98" w:rsidRPr="007D2A98">
                                <w:rPr>
                                  <w:rFonts w:ascii="Times New Roman" w:eastAsia="Times New Roman" w:hAnsi="Times New Roman" w:cs="Times New Roman"/>
                                  <w:i/>
                                  <w:iCs/>
                                  <w:sz w:val="20"/>
                                  <w:szCs w:val="20"/>
                                </w:rPr>
                                <w:t>Stakeholder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2" name="Rectangle 82"/>
                        <wps:cNvSpPr/>
                        <wps:spPr>
                          <a:xfrm>
                            <a:off x="1391624" y="1456350"/>
                            <a:ext cx="1971674" cy="477225"/>
                          </a:xfrm>
                          <a:prstGeom prst="rect">
                            <a:avLst/>
                          </a:prstGeom>
                        </wps:spPr>
                        <wps:style>
                          <a:lnRef idx="2">
                            <a:schemeClr val="dk1"/>
                          </a:lnRef>
                          <a:fillRef idx="1">
                            <a:schemeClr val="lt1"/>
                          </a:fillRef>
                          <a:effectRef idx="0">
                            <a:schemeClr val="dk1"/>
                          </a:effectRef>
                          <a:fontRef idx="minor">
                            <a:schemeClr val="dk1"/>
                          </a:fontRef>
                        </wps:style>
                        <wps:txbx>
                          <w:txbxContent>
                            <w:p w14:paraId="37DF4401" w14:textId="77777777" w:rsidR="004C077E" w:rsidRPr="00CB6B5B" w:rsidRDefault="004C077E" w:rsidP="00CB6B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Pengungkapan Laporan </w:t>
                              </w:r>
                              <w:r w:rsidRPr="00CB6B5B">
                                <w:rPr>
                                  <w:rFonts w:ascii="Times New Roman" w:eastAsia="Times New Roman" w:hAnsi="Times New Roman" w:cs="Times New Roman"/>
                                  <w:sz w:val="20"/>
                                  <w:szCs w:val="20"/>
                                </w:rPr>
                                <w:t xml:space="preserve">Tanggung Jawab </w:t>
                              </w:r>
                              <w:r>
                                <w:rPr>
                                  <w:rFonts w:ascii="Times New Roman" w:eastAsia="Times New Roman" w:hAnsi="Times New Roman" w:cs="Times New Roman"/>
                                  <w:sz w:val="20"/>
                                  <w:szCs w:val="20"/>
                                </w:rPr>
                                <w:t xml:space="preserve">Sosial </w:t>
                              </w:r>
                              <w:r w:rsidRPr="00CB6B5B">
                                <w:rPr>
                                  <w:rFonts w:ascii="Times New Roman" w:eastAsia="Times New Roman" w:hAnsi="Times New Roman" w:cs="Times New Roman"/>
                                  <w:sz w:val="20"/>
                                  <w:szCs w:val="20"/>
                                </w:rPr>
                                <w:t>Perusahaan</w:t>
                              </w:r>
                              <w:r>
                                <w:rPr>
                                  <w:rFonts w:ascii="Times New Roman" w:eastAsia="Times New Roman" w:hAnsi="Times New Roman" w:cs="Times New Roman"/>
                                  <w:sz w:val="20"/>
                                  <w:szCs w:val="20"/>
                                </w:rPr>
                                <w:t xml:space="preserve"> (CSR)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3" name="Rectangle 83"/>
                        <wps:cNvSpPr/>
                        <wps:spPr>
                          <a:xfrm>
                            <a:off x="419055" y="2338054"/>
                            <a:ext cx="972524" cy="448651"/>
                          </a:xfrm>
                          <a:prstGeom prst="rect">
                            <a:avLst/>
                          </a:prstGeom>
                        </wps:spPr>
                        <wps:style>
                          <a:lnRef idx="2">
                            <a:schemeClr val="dk1"/>
                          </a:lnRef>
                          <a:fillRef idx="1">
                            <a:schemeClr val="lt1"/>
                          </a:fillRef>
                          <a:effectRef idx="0">
                            <a:schemeClr val="dk1"/>
                          </a:effectRef>
                          <a:fontRef idx="minor">
                            <a:schemeClr val="dk1"/>
                          </a:fontRef>
                        </wps:style>
                        <wps:txbx>
                          <w:txbxContent>
                            <w:p w14:paraId="4B6AEAC7" w14:textId="77777777" w:rsidR="004C077E" w:rsidRPr="00CB6B5B" w:rsidRDefault="004C077E" w:rsidP="00CB6B5B">
                              <w:pPr>
                                <w:jc w:val="center"/>
                                <w:rPr>
                                  <w:rFonts w:ascii="Times New Roman" w:eastAsia="Times New Roman" w:hAnsi="Times New Roman" w:cs="Times New Roman"/>
                                  <w:i/>
                                  <w:sz w:val="20"/>
                                  <w:szCs w:val="20"/>
                                </w:rPr>
                              </w:pPr>
                              <w:r w:rsidRPr="00CB6B5B">
                                <w:rPr>
                                  <w:rFonts w:ascii="Times New Roman" w:eastAsia="Times New Roman" w:hAnsi="Times New Roman" w:cs="Times New Roman"/>
                                  <w:i/>
                                  <w:sz w:val="20"/>
                                  <w:szCs w:val="20"/>
                                </w:rPr>
                                <w:t>Slack Resources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7" name="Rectangle 87"/>
                        <wps:cNvSpPr/>
                        <wps:spPr>
                          <a:xfrm>
                            <a:off x="1856045" y="2313453"/>
                            <a:ext cx="972185" cy="448310"/>
                          </a:xfrm>
                          <a:prstGeom prst="rect">
                            <a:avLst/>
                          </a:prstGeom>
                        </wps:spPr>
                        <wps:style>
                          <a:lnRef idx="2">
                            <a:schemeClr val="dk1"/>
                          </a:lnRef>
                          <a:fillRef idx="1">
                            <a:schemeClr val="lt1"/>
                          </a:fillRef>
                          <a:effectRef idx="0">
                            <a:schemeClr val="dk1"/>
                          </a:effectRef>
                          <a:fontRef idx="minor">
                            <a:schemeClr val="dk1"/>
                          </a:fontRef>
                        </wps:style>
                        <wps:txbx>
                          <w:txbxContent>
                            <w:p w14:paraId="0D88A09A" w14:textId="77777777" w:rsidR="004C077E" w:rsidRPr="00CB6B5B" w:rsidRDefault="004C077E" w:rsidP="00CB6B5B">
                              <w:pPr>
                                <w:pStyle w:val="NormalWeb"/>
                                <w:spacing w:before="0" w:beforeAutospacing="0" w:after="200" w:afterAutospacing="0" w:line="276" w:lineRule="auto"/>
                                <w:jc w:val="center"/>
                                <w:rPr>
                                  <w:i/>
                                  <w:sz w:val="20"/>
                                </w:rPr>
                              </w:pPr>
                              <w:r w:rsidRPr="00CB6B5B">
                                <w:rPr>
                                  <w:i/>
                                  <w:sz w:val="20"/>
                                </w:rPr>
                                <w:t>Gender Diversity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9" name="Rectangle 89"/>
                        <wps:cNvSpPr/>
                        <wps:spPr>
                          <a:xfrm>
                            <a:off x="3363336" y="2313697"/>
                            <a:ext cx="972185" cy="448310"/>
                          </a:xfrm>
                          <a:prstGeom prst="rect">
                            <a:avLst/>
                          </a:prstGeom>
                        </wps:spPr>
                        <wps:style>
                          <a:lnRef idx="2">
                            <a:schemeClr val="dk1"/>
                          </a:lnRef>
                          <a:fillRef idx="1">
                            <a:schemeClr val="lt1"/>
                          </a:fillRef>
                          <a:effectRef idx="0">
                            <a:schemeClr val="dk1"/>
                          </a:effectRef>
                          <a:fontRef idx="minor">
                            <a:schemeClr val="dk1"/>
                          </a:fontRef>
                        </wps:style>
                        <wps:txbx>
                          <w:txbxContent>
                            <w:p w14:paraId="2462538A" w14:textId="77777777" w:rsidR="004C077E" w:rsidRPr="00CB6B5B" w:rsidRDefault="004C077E" w:rsidP="00CB6B5B">
                              <w:pPr>
                                <w:pStyle w:val="NormalWeb"/>
                                <w:spacing w:before="0" w:beforeAutospacing="0" w:after="200" w:afterAutospacing="0" w:line="276" w:lineRule="auto"/>
                                <w:jc w:val="center"/>
                                <w:rPr>
                                  <w:i/>
                                  <w:sz w:val="22"/>
                                </w:rPr>
                              </w:pPr>
                              <w:r w:rsidRPr="00CB6B5B">
                                <w:rPr>
                                  <w:i/>
                                  <w:sz w:val="22"/>
                                </w:rPr>
                                <w:t>Media Exposure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6" name="Elbow Connector 96"/>
                        <wps:cNvCnPr>
                          <a:endCxn id="83" idx="0"/>
                        </wps:cNvCnPr>
                        <wps:spPr>
                          <a:xfrm rot="10800000" flipV="1">
                            <a:off x="905317" y="2147548"/>
                            <a:ext cx="1500464" cy="190505"/>
                          </a:xfrm>
                          <a:prstGeom prst="bentConnector2">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7" name="Straight Arrow Connector 97"/>
                        <wps:cNvCnPr>
                          <a:stCxn id="74" idx="2"/>
                          <a:endCxn id="82" idx="0"/>
                        </wps:cNvCnPr>
                        <wps:spPr>
                          <a:xfrm>
                            <a:off x="2377418" y="1197370"/>
                            <a:ext cx="43" cy="25898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8" name="Straight Arrow Connector 98"/>
                        <wps:cNvCnPr>
                          <a:stCxn id="81" idx="2"/>
                          <a:endCxn id="74" idx="0"/>
                        </wps:cNvCnPr>
                        <wps:spPr>
                          <a:xfrm>
                            <a:off x="2377418" y="400759"/>
                            <a:ext cx="0" cy="20606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8" name="Straight Arrow Connector 8"/>
                        <wps:cNvCnPr>
                          <a:stCxn id="82" idx="2"/>
                        </wps:cNvCnPr>
                        <wps:spPr>
                          <a:xfrm flipH="1">
                            <a:off x="2377209" y="1933575"/>
                            <a:ext cx="252" cy="37987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 name="Elbow Connector 11"/>
                        <wps:cNvCnPr>
                          <a:endCxn id="89" idx="0"/>
                        </wps:cNvCnPr>
                        <wps:spPr>
                          <a:xfrm>
                            <a:off x="2377209" y="2147777"/>
                            <a:ext cx="1472220" cy="165920"/>
                          </a:xfrm>
                          <a:prstGeom prst="bentConnector2">
                            <a:avLst/>
                          </a:prstGeom>
                          <a:ln>
                            <a:tailEnd type="arrow"/>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6CA30AAC" id="Canvas 73" o:spid="_x0000_s1026" editas="canvas" style="width:369.75pt;height:243.1pt;mso-position-horizontal-relative:char;mso-position-vertical-relative:line" coordsize="46958,30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958;height:30867;visibility:visible;mso-wrap-style:square">
                  <v:fill o:detectmouseclick="t"/>
                  <v:path o:connecttype="none"/>
                </v:shape>
                <v:rect id="Rectangle 74" o:spid="_x0000_s1028" style="position:absolute;left:13915;top:6068;width:19717;height:5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" fillcolor="white [3201]" strokecolor="black [3200]" strokeweight="2pt">
                  <v:textbox>
                    <w:txbxContent>
                      <w:p w14:paraId="00D6C614" w14:textId="77777777" w:rsidR="004C077E" w:rsidRPr="007930B3" w:rsidRDefault="004C077E" w:rsidP="00CB6B5B">
                        <w:pPr>
                          <w:jc w:val="center"/>
                          <w:rPr>
                            <w:rFonts w:ascii="Times New Roman" w:hAnsi="Times New Roman" w:cs="Times New Roman"/>
                            <w:sz w:val="20"/>
                            <w:szCs w:val="24"/>
                          </w:rPr>
                        </w:pPr>
                        <w:r w:rsidRPr="00CB6B5B">
                          <w:rPr>
                            <w:rFonts w:ascii="Times New Roman" w:hAnsi="Times New Roman" w:cs="Times New Roman"/>
                            <w:sz w:val="20"/>
                            <w:szCs w:val="24"/>
                          </w:rPr>
                          <w:t xml:space="preserve">Undang-Undang Perseroan Terbatas No.40 Tahun 2007 </w:t>
                        </w:r>
                        <w:r>
                          <w:rPr>
                            <w:rFonts w:ascii="Times New Roman" w:hAnsi="Times New Roman" w:cs="Times New Roman"/>
                            <w:sz w:val="20"/>
                            <w:szCs w:val="24"/>
                          </w:rPr>
                          <w:t xml:space="preserve">  </w:t>
                        </w:r>
                        <w:r w:rsidRPr="00CB6B5B">
                          <w:rPr>
                            <w:rFonts w:ascii="Times New Roman" w:hAnsi="Times New Roman" w:cs="Times New Roman"/>
                            <w:sz w:val="20"/>
                            <w:szCs w:val="24"/>
                          </w:rPr>
                          <w:t>Pasal 74 Ayat 1</w:t>
                        </w:r>
                      </w:p>
                    </w:txbxContent>
                  </v:textbox>
                </v:rect>
                <v:rect id="Rectangle 81" o:spid="_x0000_s1029" style="position:absolute;left:13915;top:959;width:1971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" fillcolor="white [3201]" strokecolor="black [3200]" strokeweight="2pt">
                  <v:textbox>
                    <w:txbxContent>
                      <w:p w14:paraId="35CAF9B3" w14:textId="50F4E1AB" w:rsidR="004C077E" w:rsidRPr="00CB6B5B" w:rsidRDefault="004C077E" w:rsidP="00CB6B5B">
                        <w:pPr>
                          <w:jc w:val="center"/>
                          <w:rPr>
                            <w:rFonts w:ascii="Times New Roman" w:eastAsia="Times New Roman" w:hAnsi="Times New Roman" w:cs="Times New Roman"/>
                            <w:sz w:val="20"/>
                            <w:szCs w:val="20"/>
                          </w:rPr>
                        </w:pPr>
                        <w:r w:rsidRPr="00CB6B5B">
                          <w:rPr>
                            <w:rFonts w:ascii="Times New Roman" w:eastAsia="Times New Roman" w:hAnsi="Times New Roman" w:cs="Times New Roman"/>
                            <w:sz w:val="20"/>
                            <w:szCs w:val="20"/>
                          </w:rPr>
                          <w:t xml:space="preserve">Teori </w:t>
                        </w:r>
                        <w:r w:rsidR="007D2A98" w:rsidRPr="007D2A98">
                          <w:rPr>
                            <w:rFonts w:ascii="Times New Roman" w:eastAsia="Times New Roman" w:hAnsi="Times New Roman" w:cs="Times New Roman"/>
                            <w:i/>
                            <w:iCs/>
                            <w:sz w:val="20"/>
                            <w:szCs w:val="20"/>
                          </w:rPr>
                          <w:t>Stakeholder</w:t>
                        </w:r>
                      </w:p>
                    </w:txbxContent>
                  </v:textbox>
                </v:rect>
                <v:rect id="Rectangle 82" o:spid="_x0000_s1030" style="position:absolute;left:13916;top:14563;width:19716;height:4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" fillcolor="white [3201]" strokecolor="black [3200]" strokeweight="2pt">
                  <v:textbox>
                    <w:txbxContent>
                      <w:p w14:paraId="37DF4401" w14:textId="77777777" w:rsidR="004C077E" w:rsidRPr="00CB6B5B" w:rsidRDefault="004C077E" w:rsidP="00CB6B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Pengungkapan Laporan </w:t>
                        </w:r>
                        <w:r w:rsidRPr="00CB6B5B">
                          <w:rPr>
                            <w:rFonts w:ascii="Times New Roman" w:eastAsia="Times New Roman" w:hAnsi="Times New Roman" w:cs="Times New Roman"/>
                            <w:sz w:val="20"/>
                            <w:szCs w:val="20"/>
                          </w:rPr>
                          <w:t xml:space="preserve">Tanggung Jawab </w:t>
                        </w:r>
                        <w:r>
                          <w:rPr>
                            <w:rFonts w:ascii="Times New Roman" w:eastAsia="Times New Roman" w:hAnsi="Times New Roman" w:cs="Times New Roman"/>
                            <w:sz w:val="20"/>
                            <w:szCs w:val="20"/>
                          </w:rPr>
                          <w:t xml:space="preserve">Sosial </w:t>
                        </w:r>
                        <w:r w:rsidRPr="00CB6B5B">
                          <w:rPr>
                            <w:rFonts w:ascii="Times New Roman" w:eastAsia="Times New Roman" w:hAnsi="Times New Roman" w:cs="Times New Roman"/>
                            <w:sz w:val="20"/>
                            <w:szCs w:val="20"/>
                          </w:rPr>
                          <w:t>Perusahaan</w:t>
                        </w:r>
                        <w:r>
                          <w:rPr>
                            <w:rFonts w:ascii="Times New Roman" w:eastAsia="Times New Roman" w:hAnsi="Times New Roman" w:cs="Times New Roman"/>
                            <w:sz w:val="20"/>
                            <w:szCs w:val="20"/>
                          </w:rPr>
                          <w:t xml:space="preserve"> (CSR)</w:t>
                        </w:r>
                      </w:p>
                    </w:txbxContent>
                  </v:textbox>
                </v:rect>
                <v:rect id="Rectangle 83" o:spid="_x0000_s1031" style="position:absolute;left:4190;top:23380;width:9725;height:4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" fillcolor="white [3201]" strokecolor="black [3200]" strokeweight="2pt">
                  <v:textbox>
                    <w:txbxContent>
                      <w:p w14:paraId="4B6AEAC7" w14:textId="77777777" w:rsidR="004C077E" w:rsidRPr="00CB6B5B" w:rsidRDefault="004C077E" w:rsidP="00CB6B5B">
                        <w:pPr>
                          <w:jc w:val="center"/>
                          <w:rPr>
                            <w:rFonts w:ascii="Times New Roman" w:eastAsia="Times New Roman" w:hAnsi="Times New Roman" w:cs="Times New Roman"/>
                            <w:i/>
                            <w:sz w:val="20"/>
                            <w:szCs w:val="20"/>
                          </w:rPr>
                        </w:pPr>
                        <w:r w:rsidRPr="00CB6B5B">
                          <w:rPr>
                            <w:rFonts w:ascii="Times New Roman" w:eastAsia="Times New Roman" w:hAnsi="Times New Roman" w:cs="Times New Roman"/>
                            <w:i/>
                            <w:sz w:val="20"/>
                            <w:szCs w:val="20"/>
                          </w:rPr>
                          <w:t>Slack Resources</w:t>
                        </w:r>
                      </w:p>
                    </w:txbxContent>
                  </v:textbox>
                </v:rect>
                <v:rect id="Rectangle 87" o:spid="_x0000_s1032" style="position:absolute;left:18560;top:23134;width:9722;height:4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" fillcolor="white [3201]" strokecolor="black [3200]" strokeweight="2pt">
                  <v:textbox>
                    <w:txbxContent>
                      <w:p w14:paraId="0D88A09A" w14:textId="77777777" w:rsidR="004C077E" w:rsidRPr="00CB6B5B" w:rsidRDefault="004C077E" w:rsidP="00CB6B5B">
                        <w:pPr>
                          <w:pStyle w:val="NormalWeb"/>
                          <w:spacing w:before="0" w:beforeAutospacing="0" w:after="200" w:afterAutospacing="0" w:line="276" w:lineRule="auto"/>
                          <w:jc w:val="center"/>
                          <w:rPr>
                            <w:i/>
                            <w:sz w:val="20"/>
                          </w:rPr>
                        </w:pPr>
                        <w:r w:rsidRPr="00CB6B5B">
                          <w:rPr>
                            <w:i/>
                            <w:sz w:val="20"/>
                          </w:rPr>
                          <w:t>Gender Diversity</w:t>
                        </w:r>
                      </w:p>
                    </w:txbxContent>
                  </v:textbox>
                </v:rect>
                <v:rect id="Rectangle 89" o:spid="_x0000_s1033" style="position:absolute;left:33633;top:23136;width:9722;height:4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" fillcolor="white [3201]" strokecolor="black [3200]" strokeweight="2pt">
                  <v:textbox>
                    <w:txbxContent>
                      <w:p w14:paraId="2462538A" w14:textId="77777777" w:rsidR="004C077E" w:rsidRPr="00CB6B5B" w:rsidRDefault="004C077E" w:rsidP="00CB6B5B">
                        <w:pPr>
                          <w:pStyle w:val="NormalWeb"/>
                          <w:spacing w:before="0" w:beforeAutospacing="0" w:after="200" w:afterAutospacing="0" w:line="276" w:lineRule="auto"/>
                          <w:jc w:val="center"/>
                          <w:rPr>
                            <w:i/>
                            <w:sz w:val="22"/>
                          </w:rPr>
                        </w:pPr>
                        <w:r w:rsidRPr="00CB6B5B">
                          <w:rPr>
                            <w:i/>
                            <w:sz w:val="22"/>
                          </w:rPr>
                          <w:t>Media Exposure</w:t>
                        </w:r>
                      </w:p>
                    </w:txbxContent>
                  </v:textbox>
                </v:rect>
                <v:shapetype id="_x0000_t33" coordsize="21600,21600" o:spt="33" o:oned="t" path="m,l21600,r,21600e" filled="f">
                  <v:stroke joinstyle="miter"/>
                  <v:path arrowok="t" fillok="f" o:connecttype="none"/>
                  <o:lock v:ext="edit" shapetype="t"/>
                </v:shapetype>
                <v:shape id="Elbow Connector 96" o:spid="_x0000_s1034" type="#_x0000_t33" style="position:absolute;left:9053;top:21475;width:15004;height:1905;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" strokecolor="black [3213]">
                  <v:stroke endarrow="open"/>
                </v:shape>
                <v:shapetype id="_x0000_t32" coordsize="21600,21600" o:spt="32" o:oned="t" path="m,l21600,21600e" filled="f">
                  <v:path arrowok="t" fillok="f" o:connecttype="none"/>
                  <o:lock v:ext="edit" shapetype="t"/>
                </v:shapetype>
                <v:shape id="Straight Arrow Connector 97" o:spid="_x0000_s1035" type="#_x0000_t32" style="position:absolute;left:23774;top:11973;width:0;height:25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" strokecolor="black [3213]">
                  <v:stroke endarrow="open"/>
                </v:shape>
                <v:shape id="Straight Arrow Connector 98" o:spid="_x0000_s1036" type="#_x0000_t32" style="position:absolute;left:23774;top:4007;width:0;height:20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" strokecolor="black [3213]">
                  <v:stroke endarrow="open"/>
                </v:shape>
                <v:shape id="Straight Arrow Connector 8" o:spid="_x0000_s1037" type="#_x0000_t32" style="position:absolute;left:23772;top:19335;width:2;height:37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" strokecolor="black [3040]">
                  <v:stroke endarrow="open"/>
                </v:shape>
                <v:shape id="Elbow Connector 11" o:spid="_x0000_s1038" type="#_x0000_t33" style="position:absolute;left:23772;top:21477;width:14722;height:165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" strokecolor="black [3040]">
                  <v:stroke endarrow="open"/>
                </v:shape>
                <w10:anchorlock/>
              </v:group>
            </w:pict>
          </mc:Fallback>
        </mc:AlternateContent>
      </w:r>
    </w:p>
    <w:p w14:paraId="4D2B0E92" w14:textId="11F5FCE7" w:rsidR="00E73FE4" w:rsidRPr="00CD6003" w:rsidRDefault="00A65244" w:rsidP="00CD6003">
      <w:pPr>
        <w:pStyle w:val="Heading5"/>
        <w:jc w:val="center"/>
        <w:rPr>
          <w:rFonts w:ascii="Times New Roman" w:hAnsi="Times New Roman" w:cs="Times New Roman"/>
          <w:b/>
          <w:bCs/>
          <w:color w:val="auto"/>
        </w:rPr>
      </w:pPr>
      <w:bookmarkStart w:id="21" w:name="_Toc161180565"/>
      <w:bookmarkStart w:id="22" w:name="_Toc206269635"/>
      <w:r w:rsidRPr="00CD6003">
        <w:rPr>
          <w:rFonts w:ascii="Times New Roman" w:hAnsi="Times New Roman" w:cs="Times New Roman"/>
          <w:b/>
          <w:bCs/>
          <w:color w:val="auto"/>
        </w:rPr>
        <w:t xml:space="preserve">Gambar 2.1 </w:t>
      </w:r>
      <w:proofErr w:type="spellStart"/>
      <w:r w:rsidR="00E73FE4" w:rsidRPr="00CD6003">
        <w:rPr>
          <w:rFonts w:ascii="Times New Roman" w:hAnsi="Times New Roman" w:cs="Times New Roman"/>
          <w:b/>
          <w:bCs/>
          <w:color w:val="auto"/>
        </w:rPr>
        <w:t>Kerangka</w:t>
      </w:r>
      <w:proofErr w:type="spellEnd"/>
      <w:r w:rsidR="00E73FE4" w:rsidRPr="00CD6003">
        <w:rPr>
          <w:rFonts w:ascii="Times New Roman" w:hAnsi="Times New Roman" w:cs="Times New Roman"/>
          <w:b/>
          <w:bCs/>
          <w:color w:val="auto"/>
        </w:rPr>
        <w:t xml:space="preserve"> </w:t>
      </w:r>
      <w:proofErr w:type="spellStart"/>
      <w:r w:rsidR="00E73FE4" w:rsidRPr="00CD6003">
        <w:rPr>
          <w:rFonts w:ascii="Times New Roman" w:hAnsi="Times New Roman" w:cs="Times New Roman"/>
          <w:b/>
          <w:bCs/>
          <w:color w:val="auto"/>
        </w:rPr>
        <w:t>Konseptual</w:t>
      </w:r>
      <w:bookmarkEnd w:id="21"/>
      <w:bookmarkEnd w:id="22"/>
      <w:proofErr w:type="spellEnd"/>
    </w:p>
    <w:p w14:paraId="7F6D948A" w14:textId="37C4C05B" w:rsidR="00B94695" w:rsidRPr="002979B9" w:rsidRDefault="00B94695" w:rsidP="00B94695">
      <w:pPr>
        <w:jc w:val="center"/>
        <w:rPr>
          <w:rFonts w:ascii="Times New Roman" w:hAnsi="Times New Roman" w:cs="Times New Roman"/>
          <w:i/>
          <w:iCs/>
        </w:rPr>
      </w:pPr>
      <w:proofErr w:type="spellStart"/>
      <w:proofErr w:type="gramStart"/>
      <w:r w:rsidRPr="002979B9">
        <w:rPr>
          <w:rFonts w:ascii="Times New Roman" w:hAnsi="Times New Roman" w:cs="Times New Roman"/>
          <w:i/>
          <w:iCs/>
        </w:rPr>
        <w:t>Sumber</w:t>
      </w:r>
      <w:proofErr w:type="spellEnd"/>
      <w:r w:rsidRPr="002979B9">
        <w:rPr>
          <w:rFonts w:ascii="Times New Roman" w:hAnsi="Times New Roman" w:cs="Times New Roman"/>
          <w:i/>
          <w:iCs/>
        </w:rPr>
        <w:t xml:space="preserve"> :</w:t>
      </w:r>
      <w:proofErr w:type="gramEnd"/>
      <w:r w:rsidRPr="002979B9">
        <w:rPr>
          <w:rFonts w:ascii="Times New Roman" w:hAnsi="Times New Roman" w:cs="Times New Roman"/>
          <w:i/>
          <w:iCs/>
        </w:rPr>
        <w:t xml:space="preserve"> Data </w:t>
      </w:r>
      <w:proofErr w:type="spellStart"/>
      <w:r w:rsidRPr="002979B9">
        <w:rPr>
          <w:rFonts w:ascii="Times New Roman" w:hAnsi="Times New Roman" w:cs="Times New Roman"/>
          <w:i/>
          <w:iCs/>
        </w:rPr>
        <w:t>diolah</w:t>
      </w:r>
      <w:proofErr w:type="spellEnd"/>
      <w:r w:rsidRPr="002979B9">
        <w:rPr>
          <w:rFonts w:ascii="Times New Roman" w:hAnsi="Times New Roman" w:cs="Times New Roman"/>
          <w:i/>
          <w:iCs/>
        </w:rPr>
        <w:t xml:space="preserve"> </w:t>
      </w:r>
      <w:proofErr w:type="spellStart"/>
      <w:r w:rsidRPr="002979B9">
        <w:rPr>
          <w:rFonts w:ascii="Times New Roman" w:hAnsi="Times New Roman" w:cs="Times New Roman"/>
          <w:i/>
          <w:iCs/>
        </w:rPr>
        <w:t>penulis</w:t>
      </w:r>
      <w:proofErr w:type="spellEnd"/>
      <w:r w:rsidRPr="002979B9">
        <w:rPr>
          <w:rFonts w:ascii="Times New Roman" w:hAnsi="Times New Roman" w:cs="Times New Roman"/>
          <w:i/>
          <w:iCs/>
        </w:rPr>
        <w:t>, 2024</w:t>
      </w:r>
    </w:p>
    <w:p w14:paraId="4C6BA00C" w14:textId="77777777" w:rsidR="001D6E48" w:rsidRPr="002979B9" w:rsidRDefault="001D6E48" w:rsidP="00155281">
      <w:pPr>
        <w:pStyle w:val="Heading2"/>
        <w:spacing w:line="480" w:lineRule="auto"/>
        <w:jc w:val="both"/>
        <w:rPr>
          <w:rFonts w:ascii="Times New Roman" w:hAnsi="Times New Roman" w:cs="Times New Roman"/>
          <w:color w:val="auto"/>
          <w:sz w:val="24"/>
          <w:szCs w:val="24"/>
        </w:rPr>
      </w:pPr>
      <w:bookmarkStart w:id="23" w:name="_Toc206357788"/>
      <w:r w:rsidRPr="002979B9">
        <w:rPr>
          <w:rFonts w:ascii="Times New Roman" w:hAnsi="Times New Roman" w:cs="Times New Roman"/>
          <w:color w:val="auto"/>
          <w:sz w:val="24"/>
          <w:szCs w:val="24"/>
        </w:rPr>
        <w:lastRenderedPageBreak/>
        <w:t xml:space="preserve">2.4 </w:t>
      </w:r>
      <w:proofErr w:type="spellStart"/>
      <w:r w:rsidRPr="002979B9">
        <w:rPr>
          <w:rFonts w:ascii="Times New Roman" w:hAnsi="Times New Roman" w:cs="Times New Roman"/>
          <w:color w:val="auto"/>
          <w:sz w:val="24"/>
          <w:szCs w:val="24"/>
        </w:rPr>
        <w:t>Pengembangan</w:t>
      </w:r>
      <w:proofErr w:type="spellEnd"/>
      <w:r w:rsidRPr="002979B9">
        <w:rPr>
          <w:rFonts w:ascii="Times New Roman" w:hAnsi="Times New Roman" w:cs="Times New Roman"/>
          <w:color w:val="auto"/>
          <w:sz w:val="24"/>
          <w:szCs w:val="24"/>
        </w:rPr>
        <w:t xml:space="preserve"> </w:t>
      </w:r>
      <w:proofErr w:type="spellStart"/>
      <w:r w:rsidRPr="002979B9">
        <w:rPr>
          <w:rFonts w:ascii="Times New Roman" w:hAnsi="Times New Roman" w:cs="Times New Roman"/>
          <w:color w:val="auto"/>
          <w:sz w:val="24"/>
          <w:szCs w:val="24"/>
        </w:rPr>
        <w:t>Hipotesis</w:t>
      </w:r>
      <w:bookmarkEnd w:id="23"/>
      <w:proofErr w:type="spellEnd"/>
    </w:p>
    <w:p w14:paraId="57E7C8D2" w14:textId="77777777" w:rsidR="00E64525" w:rsidRPr="002979B9" w:rsidRDefault="00932715" w:rsidP="00155281">
      <w:pPr>
        <w:pStyle w:val="Heading3"/>
        <w:spacing w:line="480" w:lineRule="auto"/>
        <w:jc w:val="both"/>
        <w:rPr>
          <w:rFonts w:ascii="Times New Roman" w:hAnsi="Times New Roman" w:cs="Times New Roman"/>
          <w:color w:val="auto"/>
          <w:sz w:val="24"/>
          <w:szCs w:val="24"/>
        </w:rPr>
      </w:pPr>
      <w:bookmarkStart w:id="24" w:name="_Toc206357789"/>
      <w:r w:rsidRPr="002979B9">
        <w:rPr>
          <w:rFonts w:ascii="Times New Roman" w:hAnsi="Times New Roman" w:cs="Times New Roman"/>
          <w:color w:val="auto"/>
          <w:sz w:val="24"/>
          <w:szCs w:val="24"/>
        </w:rPr>
        <w:t xml:space="preserve">2.4.1 </w:t>
      </w:r>
      <w:proofErr w:type="spellStart"/>
      <w:r w:rsidRPr="002979B9">
        <w:rPr>
          <w:rFonts w:ascii="Times New Roman" w:hAnsi="Times New Roman" w:cs="Times New Roman"/>
          <w:color w:val="auto"/>
          <w:sz w:val="24"/>
          <w:szCs w:val="24"/>
        </w:rPr>
        <w:t>Pengaruh</w:t>
      </w:r>
      <w:proofErr w:type="spellEnd"/>
      <w:r w:rsidRPr="002979B9">
        <w:rPr>
          <w:rFonts w:ascii="Times New Roman" w:hAnsi="Times New Roman" w:cs="Times New Roman"/>
          <w:color w:val="auto"/>
          <w:sz w:val="24"/>
          <w:szCs w:val="24"/>
        </w:rPr>
        <w:t xml:space="preserve"> </w:t>
      </w:r>
      <w:r w:rsidRPr="002979B9">
        <w:rPr>
          <w:rFonts w:ascii="Times New Roman" w:hAnsi="Times New Roman" w:cs="Times New Roman"/>
          <w:i/>
          <w:color w:val="auto"/>
          <w:sz w:val="24"/>
          <w:szCs w:val="24"/>
        </w:rPr>
        <w:t xml:space="preserve">Slack Resources </w:t>
      </w:r>
      <w:proofErr w:type="spellStart"/>
      <w:r w:rsidRPr="002979B9">
        <w:rPr>
          <w:rFonts w:ascii="Times New Roman" w:hAnsi="Times New Roman" w:cs="Times New Roman"/>
          <w:color w:val="auto"/>
          <w:sz w:val="24"/>
          <w:szCs w:val="24"/>
        </w:rPr>
        <w:t>terhadap</w:t>
      </w:r>
      <w:proofErr w:type="spellEnd"/>
      <w:r w:rsidRPr="002979B9">
        <w:rPr>
          <w:rFonts w:ascii="Times New Roman" w:hAnsi="Times New Roman" w:cs="Times New Roman"/>
          <w:color w:val="auto"/>
          <w:sz w:val="24"/>
          <w:szCs w:val="24"/>
        </w:rPr>
        <w:t xml:space="preserve"> CSR</w:t>
      </w:r>
      <w:bookmarkEnd w:id="24"/>
      <w:r w:rsidR="00E64525" w:rsidRPr="002979B9">
        <w:rPr>
          <w:rFonts w:ascii="Times New Roman" w:hAnsi="Times New Roman" w:cs="Times New Roman"/>
          <w:color w:val="auto"/>
          <w:sz w:val="24"/>
          <w:szCs w:val="24"/>
        </w:rPr>
        <w:t xml:space="preserve"> </w:t>
      </w:r>
    </w:p>
    <w:p w14:paraId="720FFFAC" w14:textId="2D201855" w:rsidR="00215FBA" w:rsidRPr="002979B9" w:rsidRDefault="00E64525"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tab/>
      </w:r>
      <w:proofErr w:type="spellStart"/>
      <w:r w:rsidR="0045728C" w:rsidRPr="002979B9">
        <w:rPr>
          <w:rFonts w:ascii="Times New Roman" w:hAnsi="Times New Roman" w:cs="Times New Roman"/>
          <w:sz w:val="24"/>
          <w:szCs w:val="24"/>
        </w:rPr>
        <w:t>Hubungan</w:t>
      </w:r>
      <w:proofErr w:type="spellEnd"/>
      <w:r w:rsidR="0045728C" w:rsidRPr="002979B9">
        <w:rPr>
          <w:rFonts w:ascii="Times New Roman" w:hAnsi="Times New Roman" w:cs="Times New Roman"/>
          <w:sz w:val="24"/>
          <w:szCs w:val="24"/>
        </w:rPr>
        <w:t xml:space="preserve"> </w:t>
      </w:r>
      <w:proofErr w:type="spellStart"/>
      <w:r w:rsidR="0045728C" w:rsidRPr="002979B9">
        <w:rPr>
          <w:rFonts w:ascii="Times New Roman" w:hAnsi="Times New Roman" w:cs="Times New Roman"/>
          <w:sz w:val="24"/>
          <w:szCs w:val="24"/>
        </w:rPr>
        <w:t>antara</w:t>
      </w:r>
      <w:proofErr w:type="spellEnd"/>
      <w:r w:rsidR="0045728C" w:rsidRPr="002979B9">
        <w:rPr>
          <w:rFonts w:ascii="Times New Roman" w:hAnsi="Times New Roman" w:cs="Times New Roman"/>
          <w:sz w:val="24"/>
          <w:szCs w:val="24"/>
        </w:rPr>
        <w:t xml:space="preserve"> </w:t>
      </w:r>
      <w:r w:rsidR="0045728C" w:rsidRPr="002979B9">
        <w:rPr>
          <w:rFonts w:ascii="Times New Roman" w:hAnsi="Times New Roman" w:cs="Times New Roman"/>
          <w:i/>
          <w:sz w:val="24"/>
          <w:szCs w:val="24"/>
        </w:rPr>
        <w:t xml:space="preserve">slack resources </w:t>
      </w:r>
      <w:proofErr w:type="spellStart"/>
      <w:r w:rsidR="0045728C" w:rsidRPr="002979B9">
        <w:rPr>
          <w:rFonts w:ascii="Times New Roman" w:hAnsi="Times New Roman" w:cs="Times New Roman"/>
          <w:sz w:val="24"/>
          <w:szCs w:val="24"/>
        </w:rPr>
        <w:t>dengan</w:t>
      </w:r>
      <w:proofErr w:type="spellEnd"/>
      <w:r w:rsidR="0045728C" w:rsidRPr="002979B9">
        <w:rPr>
          <w:rFonts w:ascii="Times New Roman" w:hAnsi="Times New Roman" w:cs="Times New Roman"/>
          <w:sz w:val="24"/>
          <w:szCs w:val="24"/>
        </w:rPr>
        <w:t xml:space="preserve"> </w:t>
      </w:r>
      <w:proofErr w:type="spellStart"/>
      <w:r w:rsidR="0045728C" w:rsidRPr="002979B9">
        <w:rPr>
          <w:rFonts w:ascii="Times New Roman" w:hAnsi="Times New Roman" w:cs="Times New Roman"/>
          <w:sz w:val="24"/>
          <w:szCs w:val="24"/>
        </w:rPr>
        <w:t>teori</w:t>
      </w:r>
      <w:proofErr w:type="spellEnd"/>
      <w:r w:rsidR="0045728C" w:rsidRPr="002979B9">
        <w:rPr>
          <w:rFonts w:ascii="Times New Roman" w:hAnsi="Times New Roman" w:cs="Times New Roman"/>
          <w:sz w:val="24"/>
          <w:szCs w:val="24"/>
        </w:rPr>
        <w:t xml:space="preserve"> </w:t>
      </w:r>
      <w:r w:rsidR="007D2A98" w:rsidRPr="007D2A98">
        <w:rPr>
          <w:rFonts w:ascii="Times New Roman" w:hAnsi="Times New Roman" w:cs="Times New Roman"/>
          <w:i/>
          <w:iCs/>
          <w:sz w:val="24"/>
          <w:szCs w:val="24"/>
        </w:rPr>
        <w:t>stakeholder</w:t>
      </w:r>
      <w:r w:rsidR="0045728C" w:rsidRPr="002979B9">
        <w:rPr>
          <w:rFonts w:ascii="Times New Roman" w:hAnsi="Times New Roman" w:cs="Times New Roman"/>
          <w:sz w:val="24"/>
          <w:szCs w:val="24"/>
        </w:rPr>
        <w:t xml:space="preserve"> </w:t>
      </w:r>
      <w:proofErr w:type="spellStart"/>
      <w:r w:rsidR="0045728C" w:rsidRPr="002979B9">
        <w:rPr>
          <w:rFonts w:ascii="Times New Roman" w:hAnsi="Times New Roman" w:cs="Times New Roman"/>
          <w:sz w:val="24"/>
          <w:szCs w:val="24"/>
        </w:rPr>
        <w:t>dapat</w:t>
      </w:r>
      <w:proofErr w:type="spellEnd"/>
      <w:r w:rsidR="0045728C" w:rsidRPr="002979B9">
        <w:rPr>
          <w:rFonts w:ascii="Times New Roman" w:hAnsi="Times New Roman" w:cs="Times New Roman"/>
          <w:sz w:val="24"/>
          <w:szCs w:val="24"/>
        </w:rPr>
        <w:t xml:space="preserve"> </w:t>
      </w:r>
      <w:proofErr w:type="spellStart"/>
      <w:r w:rsidR="0045728C" w:rsidRPr="002979B9">
        <w:rPr>
          <w:rFonts w:ascii="Times New Roman" w:hAnsi="Times New Roman" w:cs="Times New Roman"/>
          <w:sz w:val="24"/>
          <w:szCs w:val="24"/>
        </w:rPr>
        <w:t>dipahami</w:t>
      </w:r>
      <w:proofErr w:type="spellEnd"/>
      <w:r w:rsidR="0045728C" w:rsidRPr="002979B9">
        <w:rPr>
          <w:rFonts w:ascii="Times New Roman" w:hAnsi="Times New Roman" w:cs="Times New Roman"/>
          <w:sz w:val="24"/>
          <w:szCs w:val="24"/>
        </w:rPr>
        <w:t xml:space="preserve"> </w:t>
      </w:r>
      <w:proofErr w:type="spellStart"/>
      <w:r w:rsidR="0045728C" w:rsidRPr="002979B9">
        <w:rPr>
          <w:rFonts w:ascii="Times New Roman" w:hAnsi="Times New Roman" w:cs="Times New Roman"/>
          <w:sz w:val="24"/>
          <w:szCs w:val="24"/>
        </w:rPr>
        <w:t>dari</w:t>
      </w:r>
      <w:proofErr w:type="spellEnd"/>
      <w:r w:rsidR="0045728C"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perspektif</w:t>
      </w:r>
      <w:proofErr w:type="spellEnd"/>
      <w:r w:rsidRPr="002979B9">
        <w:rPr>
          <w:rFonts w:ascii="Times New Roman" w:hAnsi="Times New Roman" w:cs="Times New Roman"/>
          <w:sz w:val="24"/>
          <w:szCs w:val="24"/>
        </w:rPr>
        <w:t xml:space="preserve"> </w:t>
      </w:r>
      <w:proofErr w:type="spellStart"/>
      <w:r w:rsidR="008A620B" w:rsidRPr="002979B9">
        <w:rPr>
          <w:rFonts w:ascii="Times New Roman" w:hAnsi="Times New Roman" w:cs="Times New Roman"/>
          <w:sz w:val="24"/>
          <w:szCs w:val="24"/>
        </w:rPr>
        <w:t>pengelolaan</w:t>
      </w:r>
      <w:proofErr w:type="spellEnd"/>
      <w:r w:rsidR="008A620B" w:rsidRPr="002979B9">
        <w:rPr>
          <w:rFonts w:ascii="Times New Roman" w:hAnsi="Times New Roman" w:cs="Times New Roman"/>
          <w:sz w:val="24"/>
          <w:szCs w:val="24"/>
        </w:rPr>
        <w:t xml:space="preserve"> </w:t>
      </w:r>
      <w:proofErr w:type="spellStart"/>
      <w:r w:rsidR="008A620B" w:rsidRPr="002979B9">
        <w:rPr>
          <w:rFonts w:ascii="Times New Roman" w:hAnsi="Times New Roman" w:cs="Times New Roman"/>
          <w:sz w:val="24"/>
          <w:szCs w:val="24"/>
        </w:rPr>
        <w:t>sumber</w:t>
      </w:r>
      <w:proofErr w:type="spellEnd"/>
      <w:r w:rsidR="008A620B" w:rsidRPr="002979B9">
        <w:rPr>
          <w:rFonts w:ascii="Times New Roman" w:hAnsi="Times New Roman" w:cs="Times New Roman"/>
          <w:sz w:val="24"/>
          <w:szCs w:val="24"/>
        </w:rPr>
        <w:t xml:space="preserve"> </w:t>
      </w:r>
      <w:proofErr w:type="spellStart"/>
      <w:r w:rsidR="008A620B" w:rsidRPr="002979B9">
        <w:rPr>
          <w:rFonts w:ascii="Times New Roman" w:hAnsi="Times New Roman" w:cs="Times New Roman"/>
          <w:sz w:val="24"/>
          <w:szCs w:val="24"/>
        </w:rPr>
        <w:t>daya</w:t>
      </w:r>
      <w:proofErr w:type="spellEnd"/>
      <w:r w:rsidR="008A620B" w:rsidRPr="002979B9">
        <w:rPr>
          <w:rFonts w:ascii="Times New Roman" w:hAnsi="Times New Roman" w:cs="Times New Roman"/>
          <w:sz w:val="24"/>
          <w:szCs w:val="24"/>
        </w:rPr>
        <w:t xml:space="preserve"> dan </w:t>
      </w:r>
      <w:proofErr w:type="spellStart"/>
      <w:r w:rsidR="008A620B" w:rsidRPr="002979B9">
        <w:rPr>
          <w:rFonts w:ascii="Times New Roman" w:hAnsi="Times New Roman" w:cs="Times New Roman"/>
          <w:sz w:val="24"/>
          <w:szCs w:val="24"/>
        </w:rPr>
        <w:t>kepentingan</w:t>
      </w:r>
      <w:proofErr w:type="spellEnd"/>
      <w:r w:rsidR="008A620B" w:rsidRPr="002979B9">
        <w:rPr>
          <w:rFonts w:ascii="Times New Roman" w:hAnsi="Times New Roman" w:cs="Times New Roman"/>
          <w:sz w:val="24"/>
          <w:szCs w:val="24"/>
        </w:rPr>
        <w:t xml:space="preserve"> para </w:t>
      </w:r>
      <w:r w:rsidR="007D2A98" w:rsidRPr="007D2A98">
        <w:rPr>
          <w:rFonts w:ascii="Times New Roman" w:hAnsi="Times New Roman" w:cs="Times New Roman"/>
          <w:i/>
          <w:iCs/>
          <w:sz w:val="24"/>
          <w:szCs w:val="24"/>
        </w:rPr>
        <w:t>stakeholder</w:t>
      </w:r>
      <w:r w:rsidR="008A620B" w:rsidRPr="002979B9">
        <w:rPr>
          <w:rFonts w:ascii="Times New Roman" w:hAnsi="Times New Roman" w:cs="Times New Roman"/>
          <w:i/>
          <w:sz w:val="24"/>
          <w:szCs w:val="24"/>
        </w:rPr>
        <w:t xml:space="preserve">. </w:t>
      </w:r>
      <w:proofErr w:type="spellStart"/>
      <w:r w:rsidR="008A620B" w:rsidRPr="002979B9">
        <w:rPr>
          <w:rFonts w:ascii="Times New Roman" w:hAnsi="Times New Roman" w:cs="Times New Roman"/>
          <w:sz w:val="24"/>
          <w:szCs w:val="24"/>
        </w:rPr>
        <w:t>Sumber</w:t>
      </w:r>
      <w:proofErr w:type="spellEnd"/>
      <w:r w:rsidR="008A620B" w:rsidRPr="002979B9">
        <w:rPr>
          <w:rFonts w:ascii="Times New Roman" w:hAnsi="Times New Roman" w:cs="Times New Roman"/>
          <w:sz w:val="24"/>
          <w:szCs w:val="24"/>
        </w:rPr>
        <w:t xml:space="preserve"> </w:t>
      </w:r>
      <w:proofErr w:type="spellStart"/>
      <w:r w:rsidR="008A620B" w:rsidRPr="002979B9">
        <w:rPr>
          <w:rFonts w:ascii="Times New Roman" w:hAnsi="Times New Roman" w:cs="Times New Roman"/>
          <w:sz w:val="24"/>
          <w:szCs w:val="24"/>
        </w:rPr>
        <w:t>daya</w:t>
      </w:r>
      <w:proofErr w:type="spellEnd"/>
      <w:r w:rsidR="008A620B" w:rsidRPr="002979B9">
        <w:rPr>
          <w:rFonts w:ascii="Times New Roman" w:hAnsi="Times New Roman" w:cs="Times New Roman"/>
          <w:sz w:val="24"/>
          <w:szCs w:val="24"/>
        </w:rPr>
        <w:t xml:space="preserve"> yang </w:t>
      </w:r>
      <w:proofErr w:type="spellStart"/>
      <w:r w:rsidR="008A620B" w:rsidRPr="002979B9">
        <w:rPr>
          <w:rFonts w:ascii="Times New Roman" w:hAnsi="Times New Roman" w:cs="Times New Roman"/>
          <w:sz w:val="24"/>
          <w:szCs w:val="24"/>
        </w:rPr>
        <w:t>berlebih</w:t>
      </w:r>
      <w:proofErr w:type="spellEnd"/>
      <w:r w:rsidR="008A620B" w:rsidRPr="002979B9">
        <w:rPr>
          <w:rFonts w:ascii="Times New Roman" w:hAnsi="Times New Roman" w:cs="Times New Roman"/>
          <w:sz w:val="24"/>
          <w:szCs w:val="24"/>
        </w:rPr>
        <w:t xml:space="preserve"> </w:t>
      </w:r>
      <w:proofErr w:type="spellStart"/>
      <w:r w:rsidR="008A620B" w:rsidRPr="002979B9">
        <w:rPr>
          <w:rFonts w:ascii="Times New Roman" w:hAnsi="Times New Roman" w:cs="Times New Roman"/>
          <w:sz w:val="24"/>
          <w:szCs w:val="24"/>
        </w:rPr>
        <w:t>memberikan</w:t>
      </w:r>
      <w:proofErr w:type="spellEnd"/>
      <w:r w:rsidR="008A620B" w:rsidRPr="002979B9">
        <w:rPr>
          <w:rFonts w:ascii="Times New Roman" w:hAnsi="Times New Roman" w:cs="Times New Roman"/>
          <w:sz w:val="24"/>
          <w:szCs w:val="24"/>
        </w:rPr>
        <w:t xml:space="preserve"> </w:t>
      </w:r>
      <w:proofErr w:type="spellStart"/>
      <w:r w:rsidR="008A620B" w:rsidRPr="002979B9">
        <w:rPr>
          <w:rFonts w:ascii="Times New Roman" w:hAnsi="Times New Roman" w:cs="Times New Roman"/>
          <w:sz w:val="24"/>
          <w:szCs w:val="24"/>
        </w:rPr>
        <w:t>fleksibilitas</w:t>
      </w:r>
      <w:proofErr w:type="spellEnd"/>
      <w:r w:rsidR="008A620B" w:rsidRPr="002979B9">
        <w:rPr>
          <w:rFonts w:ascii="Times New Roman" w:hAnsi="Times New Roman" w:cs="Times New Roman"/>
          <w:sz w:val="24"/>
          <w:szCs w:val="24"/>
        </w:rPr>
        <w:t xml:space="preserve"> </w:t>
      </w:r>
      <w:proofErr w:type="spellStart"/>
      <w:r w:rsidR="008A620B" w:rsidRPr="002979B9">
        <w:rPr>
          <w:rFonts w:ascii="Times New Roman" w:hAnsi="Times New Roman" w:cs="Times New Roman"/>
          <w:sz w:val="24"/>
          <w:szCs w:val="24"/>
        </w:rPr>
        <w:t>bagi</w:t>
      </w:r>
      <w:proofErr w:type="spellEnd"/>
      <w:r w:rsidR="008A620B" w:rsidRPr="002979B9">
        <w:rPr>
          <w:rFonts w:ascii="Times New Roman" w:hAnsi="Times New Roman" w:cs="Times New Roman"/>
          <w:sz w:val="24"/>
          <w:szCs w:val="24"/>
        </w:rPr>
        <w:t xml:space="preserve"> </w:t>
      </w:r>
      <w:proofErr w:type="spellStart"/>
      <w:r w:rsidR="008A620B" w:rsidRPr="002979B9">
        <w:rPr>
          <w:rFonts w:ascii="Times New Roman" w:hAnsi="Times New Roman" w:cs="Times New Roman"/>
          <w:sz w:val="24"/>
          <w:szCs w:val="24"/>
        </w:rPr>
        <w:t>perusahaan</w:t>
      </w:r>
      <w:proofErr w:type="spellEnd"/>
      <w:r w:rsidR="008A620B" w:rsidRPr="002979B9">
        <w:rPr>
          <w:rFonts w:ascii="Times New Roman" w:hAnsi="Times New Roman" w:cs="Times New Roman"/>
          <w:sz w:val="24"/>
          <w:szCs w:val="24"/>
        </w:rPr>
        <w:t xml:space="preserve"> </w:t>
      </w:r>
      <w:proofErr w:type="spellStart"/>
      <w:r w:rsidR="008A620B" w:rsidRPr="002979B9">
        <w:rPr>
          <w:rFonts w:ascii="Times New Roman" w:hAnsi="Times New Roman" w:cs="Times New Roman"/>
          <w:sz w:val="24"/>
          <w:szCs w:val="24"/>
        </w:rPr>
        <w:t>sehingga</w:t>
      </w:r>
      <w:proofErr w:type="spellEnd"/>
      <w:r w:rsidR="008A620B" w:rsidRPr="002979B9">
        <w:rPr>
          <w:rFonts w:ascii="Times New Roman" w:hAnsi="Times New Roman" w:cs="Times New Roman"/>
          <w:sz w:val="24"/>
          <w:szCs w:val="24"/>
        </w:rPr>
        <w:t xml:space="preserve"> </w:t>
      </w:r>
      <w:proofErr w:type="spellStart"/>
      <w:r w:rsidR="008A620B" w:rsidRPr="002979B9">
        <w:rPr>
          <w:rFonts w:ascii="Times New Roman" w:hAnsi="Times New Roman" w:cs="Times New Roman"/>
          <w:sz w:val="24"/>
          <w:szCs w:val="24"/>
        </w:rPr>
        <w:t>memungkinkan</w:t>
      </w:r>
      <w:proofErr w:type="spellEnd"/>
      <w:r w:rsidR="008A620B" w:rsidRPr="002979B9">
        <w:rPr>
          <w:rFonts w:ascii="Times New Roman" w:hAnsi="Times New Roman" w:cs="Times New Roman"/>
          <w:sz w:val="24"/>
          <w:szCs w:val="24"/>
        </w:rPr>
        <w:t xml:space="preserve"> </w:t>
      </w:r>
      <w:proofErr w:type="spellStart"/>
      <w:r w:rsidR="008A620B" w:rsidRPr="002979B9">
        <w:rPr>
          <w:rFonts w:ascii="Times New Roman" w:hAnsi="Times New Roman" w:cs="Times New Roman"/>
          <w:sz w:val="24"/>
          <w:szCs w:val="24"/>
        </w:rPr>
        <w:t>untuk</w:t>
      </w:r>
      <w:proofErr w:type="spellEnd"/>
      <w:r w:rsidR="008A620B" w:rsidRPr="002979B9">
        <w:rPr>
          <w:rFonts w:ascii="Times New Roman" w:hAnsi="Times New Roman" w:cs="Times New Roman"/>
          <w:sz w:val="24"/>
          <w:szCs w:val="24"/>
        </w:rPr>
        <w:t xml:space="preserve"> </w:t>
      </w:r>
      <w:proofErr w:type="spellStart"/>
      <w:r w:rsidR="008A620B" w:rsidRPr="002979B9">
        <w:rPr>
          <w:rFonts w:ascii="Times New Roman" w:hAnsi="Times New Roman" w:cs="Times New Roman"/>
          <w:sz w:val="24"/>
          <w:szCs w:val="24"/>
        </w:rPr>
        <w:t>menanggapi</w:t>
      </w:r>
      <w:proofErr w:type="spellEnd"/>
      <w:r w:rsidR="008A620B" w:rsidRPr="002979B9">
        <w:rPr>
          <w:rFonts w:ascii="Times New Roman" w:hAnsi="Times New Roman" w:cs="Times New Roman"/>
          <w:sz w:val="24"/>
          <w:szCs w:val="24"/>
        </w:rPr>
        <w:t xml:space="preserve"> </w:t>
      </w:r>
      <w:proofErr w:type="spellStart"/>
      <w:r w:rsidR="008A620B" w:rsidRPr="002979B9">
        <w:rPr>
          <w:rFonts w:ascii="Times New Roman" w:hAnsi="Times New Roman" w:cs="Times New Roman"/>
          <w:sz w:val="24"/>
          <w:szCs w:val="24"/>
        </w:rPr>
        <w:t>kebutuhan</w:t>
      </w:r>
      <w:proofErr w:type="spellEnd"/>
      <w:r w:rsidR="008A620B" w:rsidRPr="002979B9">
        <w:rPr>
          <w:rFonts w:ascii="Times New Roman" w:hAnsi="Times New Roman" w:cs="Times New Roman"/>
          <w:sz w:val="24"/>
          <w:szCs w:val="24"/>
        </w:rPr>
        <w:t xml:space="preserve"> dan </w:t>
      </w:r>
      <w:proofErr w:type="spellStart"/>
      <w:r w:rsidR="008A620B" w:rsidRPr="002979B9">
        <w:rPr>
          <w:rFonts w:ascii="Times New Roman" w:hAnsi="Times New Roman" w:cs="Times New Roman"/>
          <w:sz w:val="24"/>
          <w:szCs w:val="24"/>
        </w:rPr>
        <w:t>persyaratan</w:t>
      </w:r>
      <w:proofErr w:type="spellEnd"/>
      <w:r w:rsidR="008A620B" w:rsidRPr="002979B9">
        <w:rPr>
          <w:rFonts w:ascii="Times New Roman" w:hAnsi="Times New Roman" w:cs="Times New Roman"/>
          <w:sz w:val="24"/>
          <w:szCs w:val="24"/>
        </w:rPr>
        <w:t xml:space="preserve"> </w:t>
      </w:r>
      <w:proofErr w:type="spellStart"/>
      <w:r w:rsidR="008A620B" w:rsidRPr="002979B9">
        <w:rPr>
          <w:rFonts w:ascii="Times New Roman" w:hAnsi="Times New Roman" w:cs="Times New Roman"/>
          <w:sz w:val="24"/>
          <w:szCs w:val="24"/>
        </w:rPr>
        <w:t>dari</w:t>
      </w:r>
      <w:proofErr w:type="spellEnd"/>
      <w:r w:rsidR="008A620B" w:rsidRPr="002979B9">
        <w:rPr>
          <w:rFonts w:ascii="Times New Roman" w:hAnsi="Times New Roman" w:cs="Times New Roman"/>
          <w:sz w:val="24"/>
          <w:szCs w:val="24"/>
        </w:rPr>
        <w:t xml:space="preserve"> para </w:t>
      </w:r>
      <w:r w:rsidR="007D2A98" w:rsidRPr="007D2A98">
        <w:rPr>
          <w:rFonts w:ascii="Times New Roman" w:hAnsi="Times New Roman" w:cs="Times New Roman"/>
          <w:i/>
          <w:iCs/>
          <w:sz w:val="24"/>
          <w:szCs w:val="24"/>
        </w:rPr>
        <w:t>stakeholder</w:t>
      </w:r>
      <w:r w:rsidR="008A620B" w:rsidRPr="002979B9">
        <w:rPr>
          <w:rFonts w:ascii="Times New Roman" w:hAnsi="Times New Roman" w:cs="Times New Roman"/>
          <w:sz w:val="24"/>
          <w:szCs w:val="24"/>
        </w:rPr>
        <w:t xml:space="preserve"> </w:t>
      </w:r>
      <w:proofErr w:type="spellStart"/>
      <w:r w:rsidR="008A620B" w:rsidRPr="002979B9">
        <w:rPr>
          <w:rFonts w:ascii="Times New Roman" w:hAnsi="Times New Roman" w:cs="Times New Roman"/>
          <w:sz w:val="24"/>
          <w:szCs w:val="24"/>
        </w:rPr>
        <w:t>secara</w:t>
      </w:r>
      <w:proofErr w:type="spellEnd"/>
      <w:r w:rsidR="008A620B" w:rsidRPr="002979B9">
        <w:rPr>
          <w:rFonts w:ascii="Times New Roman" w:hAnsi="Times New Roman" w:cs="Times New Roman"/>
          <w:sz w:val="24"/>
          <w:szCs w:val="24"/>
        </w:rPr>
        <w:t xml:space="preserve"> </w:t>
      </w:r>
      <w:proofErr w:type="spellStart"/>
      <w:r w:rsidR="008A620B" w:rsidRPr="002979B9">
        <w:rPr>
          <w:rFonts w:ascii="Times New Roman" w:hAnsi="Times New Roman" w:cs="Times New Roman"/>
          <w:sz w:val="24"/>
          <w:szCs w:val="24"/>
        </w:rPr>
        <w:t>efektif</w:t>
      </w:r>
      <w:proofErr w:type="spellEnd"/>
      <w:r w:rsidR="008A620B" w:rsidRPr="002979B9">
        <w:rPr>
          <w:rFonts w:ascii="Times New Roman" w:hAnsi="Times New Roman" w:cs="Times New Roman"/>
          <w:sz w:val="24"/>
          <w:szCs w:val="24"/>
        </w:rPr>
        <w:t xml:space="preserve">. </w:t>
      </w:r>
      <w:r w:rsidRPr="002979B9">
        <w:rPr>
          <w:rFonts w:ascii="Times New Roman" w:hAnsi="Times New Roman" w:cs="Times New Roman"/>
          <w:i/>
          <w:sz w:val="24"/>
          <w:szCs w:val="24"/>
        </w:rPr>
        <w:t>Slack resources</w:t>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dapat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menjadi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sumbe</w:t>
      </w:r>
      <w:r w:rsidR="00C12F51" w:rsidRPr="002979B9">
        <w:rPr>
          <w:rFonts w:ascii="Times New Roman" w:hAnsi="Times New Roman" w:cs="Times New Roman"/>
          <w:sz w:val="24"/>
          <w:szCs w:val="24"/>
        </w:rPr>
        <w:t>r</w:t>
      </w:r>
      <w:proofErr w:type="spellEnd"/>
      <w:r w:rsidR="00C12F51" w:rsidRPr="002979B9">
        <w:rPr>
          <w:rFonts w:ascii="Times New Roman" w:hAnsi="Times New Roman" w:cs="Times New Roman"/>
          <w:sz w:val="24"/>
          <w:szCs w:val="24"/>
        </w:rPr>
        <w:t xml:space="preserve"> </w:t>
      </w:r>
      <w:proofErr w:type="spellStart"/>
      <w:r w:rsidR="00C12F51" w:rsidRPr="002979B9">
        <w:rPr>
          <w:rFonts w:ascii="Times New Roman" w:hAnsi="Times New Roman" w:cs="Times New Roman"/>
          <w:sz w:val="24"/>
          <w:szCs w:val="24"/>
        </w:rPr>
        <w:t>daya</w:t>
      </w:r>
      <w:proofErr w:type="spellEnd"/>
      <w:r w:rsidR="00C12F51" w:rsidRPr="002979B9">
        <w:rPr>
          <w:rFonts w:ascii="Times New Roman" w:hAnsi="Times New Roman" w:cs="Times New Roman"/>
          <w:sz w:val="24"/>
          <w:szCs w:val="24"/>
        </w:rPr>
        <w:t xml:space="preserve"> yang </w:t>
      </w:r>
      <w:proofErr w:type="spellStart"/>
      <w:r w:rsidR="00C12F51" w:rsidRPr="002979B9">
        <w:rPr>
          <w:rFonts w:ascii="Times New Roman" w:hAnsi="Times New Roman" w:cs="Times New Roman"/>
          <w:sz w:val="24"/>
          <w:szCs w:val="24"/>
        </w:rPr>
        <w:t>membantu</w:t>
      </w:r>
      <w:proofErr w:type="spellEnd"/>
      <w:r w:rsidR="00C12F51" w:rsidRPr="002979B9">
        <w:rPr>
          <w:rFonts w:ascii="Times New Roman" w:hAnsi="Times New Roman" w:cs="Times New Roman"/>
          <w:sz w:val="24"/>
          <w:szCs w:val="24"/>
        </w:rPr>
        <w:t xml:space="preserve"> </w:t>
      </w:r>
      <w:proofErr w:type="spellStart"/>
      <w:r w:rsidR="00C12F51"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memenuhi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harapan</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persyaratan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dari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pihak</w:t>
      </w:r>
      <w:proofErr w:type="spellEnd"/>
      <w:r w:rsidRPr="002979B9">
        <w:rPr>
          <w:rFonts w:ascii="Times New Roman" w:hAnsi="Times New Roman" w:cs="Times New Roman"/>
          <w:sz w:val="24"/>
          <w:szCs w:val="24"/>
        </w:rPr>
        <w:t xml:space="preserve"> </w:t>
      </w:r>
      <w:r w:rsidR="007D2A98" w:rsidRPr="007D2A98">
        <w:rPr>
          <w:rFonts w:ascii="Times New Roman" w:hAnsi="Times New Roman" w:cs="Times New Roman"/>
          <w:i/>
          <w:iCs/>
          <w:sz w:val="24"/>
          <w:szCs w:val="24"/>
        </w:rPr>
        <w:t>stakeholder</w:t>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baik</w:t>
      </w:r>
      <w:proofErr w:type="spellEnd"/>
      <w:r w:rsidRPr="002979B9">
        <w:rPr>
          <w:rFonts w:ascii="Times New Roman" w:hAnsi="Times New Roman" w:cs="Times New Roman"/>
          <w:sz w:val="24"/>
          <w:szCs w:val="24"/>
        </w:rPr>
        <w:t xml:space="preserve"> internal </w:t>
      </w:r>
      <w:proofErr w:type="spellStart"/>
      <w:r w:rsidRPr="002979B9">
        <w:rPr>
          <w:rFonts w:ascii="Times New Roman" w:hAnsi="Times New Roman" w:cs="Times New Roman"/>
          <w:sz w:val="24"/>
          <w:szCs w:val="24"/>
        </w:rPr>
        <w:t>maupun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eksternal</w:t>
      </w:r>
      <w:proofErr w:type="spellEnd"/>
      <w:r w:rsidRPr="002979B9">
        <w:rPr>
          <w:rFonts w:ascii="Times New Roman" w:hAnsi="Times New Roman" w:cs="Times New Roman"/>
          <w:sz w:val="24"/>
          <w:szCs w:val="24"/>
        </w:rPr>
        <w:t xml:space="preserve">. </w:t>
      </w:r>
      <w:r w:rsidR="003628EE" w:rsidRPr="002979B9">
        <w:rPr>
          <w:rFonts w:ascii="Times New Roman" w:hAnsi="Times New Roman" w:cs="Times New Roman"/>
          <w:sz w:val="24"/>
          <w:szCs w:val="24"/>
        </w:rPr>
        <w:t xml:space="preserve">Perusahaan </w:t>
      </w:r>
      <w:proofErr w:type="spellStart"/>
      <w:r w:rsidR="003628EE" w:rsidRPr="002979B9">
        <w:rPr>
          <w:rFonts w:ascii="Times New Roman" w:hAnsi="Times New Roman" w:cs="Times New Roman"/>
          <w:sz w:val="24"/>
          <w:szCs w:val="24"/>
        </w:rPr>
        <w:t>harus</w:t>
      </w:r>
      <w:proofErr w:type="spellEnd"/>
      <w:r w:rsidR="003628EE" w:rsidRPr="002979B9">
        <w:rPr>
          <w:rFonts w:ascii="Times New Roman" w:hAnsi="Times New Roman" w:cs="Times New Roman"/>
          <w:sz w:val="24"/>
          <w:szCs w:val="24"/>
        </w:rPr>
        <w:t xml:space="preserve"> </w:t>
      </w:r>
      <w:proofErr w:type="spellStart"/>
      <w:r w:rsidR="003628EE" w:rsidRPr="002979B9">
        <w:rPr>
          <w:rFonts w:ascii="Times New Roman" w:hAnsi="Times New Roman" w:cs="Times New Roman"/>
          <w:sz w:val="24"/>
          <w:szCs w:val="24"/>
        </w:rPr>
        <w:t>mengalokasikan</w:t>
      </w:r>
      <w:proofErr w:type="spellEnd"/>
      <w:r w:rsidR="003628EE" w:rsidRPr="002979B9">
        <w:rPr>
          <w:rFonts w:ascii="Times New Roman" w:hAnsi="Times New Roman" w:cs="Times New Roman"/>
          <w:sz w:val="24"/>
          <w:szCs w:val="24"/>
        </w:rPr>
        <w:t xml:space="preserve"> dana dan </w:t>
      </w:r>
      <w:proofErr w:type="spellStart"/>
      <w:r w:rsidR="003628EE" w:rsidRPr="002979B9">
        <w:rPr>
          <w:rFonts w:ascii="Times New Roman" w:hAnsi="Times New Roman" w:cs="Times New Roman"/>
          <w:sz w:val="24"/>
          <w:szCs w:val="24"/>
        </w:rPr>
        <w:t>sumber</w:t>
      </w:r>
      <w:proofErr w:type="spellEnd"/>
      <w:r w:rsidR="003628EE" w:rsidRPr="002979B9">
        <w:rPr>
          <w:rFonts w:ascii="Times New Roman" w:hAnsi="Times New Roman" w:cs="Times New Roman"/>
          <w:sz w:val="24"/>
          <w:szCs w:val="24"/>
        </w:rPr>
        <w:t xml:space="preserve"> </w:t>
      </w:r>
      <w:proofErr w:type="spellStart"/>
      <w:r w:rsidR="003628EE" w:rsidRPr="002979B9">
        <w:rPr>
          <w:rFonts w:ascii="Times New Roman" w:hAnsi="Times New Roman" w:cs="Times New Roman"/>
          <w:sz w:val="24"/>
          <w:szCs w:val="24"/>
        </w:rPr>
        <w:t>daya</w:t>
      </w:r>
      <w:proofErr w:type="spellEnd"/>
      <w:r w:rsidR="003628EE" w:rsidRPr="002979B9">
        <w:rPr>
          <w:rFonts w:ascii="Times New Roman" w:hAnsi="Times New Roman" w:cs="Times New Roman"/>
          <w:sz w:val="24"/>
          <w:szCs w:val="24"/>
        </w:rPr>
        <w:t xml:space="preserve"> </w:t>
      </w:r>
      <w:proofErr w:type="spellStart"/>
      <w:r w:rsidR="003628EE" w:rsidRPr="002979B9">
        <w:rPr>
          <w:rFonts w:ascii="Times New Roman" w:hAnsi="Times New Roman" w:cs="Times New Roman"/>
          <w:sz w:val="24"/>
          <w:szCs w:val="24"/>
        </w:rPr>
        <w:t>tertentu</w:t>
      </w:r>
      <w:proofErr w:type="spellEnd"/>
      <w:r w:rsidR="003628EE" w:rsidRPr="002979B9">
        <w:rPr>
          <w:rFonts w:ascii="Times New Roman" w:hAnsi="Times New Roman" w:cs="Times New Roman"/>
          <w:sz w:val="24"/>
          <w:szCs w:val="24"/>
        </w:rPr>
        <w:t xml:space="preserve"> </w:t>
      </w:r>
      <w:proofErr w:type="spellStart"/>
      <w:r w:rsidR="003628EE" w:rsidRPr="002979B9">
        <w:rPr>
          <w:rFonts w:ascii="Times New Roman" w:hAnsi="Times New Roman" w:cs="Times New Roman"/>
          <w:sz w:val="24"/>
          <w:szCs w:val="24"/>
        </w:rPr>
        <w:t>untuk</w:t>
      </w:r>
      <w:proofErr w:type="spellEnd"/>
      <w:r w:rsidR="003628EE" w:rsidRPr="002979B9">
        <w:rPr>
          <w:rFonts w:ascii="Times New Roman" w:hAnsi="Times New Roman" w:cs="Times New Roman"/>
          <w:sz w:val="24"/>
          <w:szCs w:val="24"/>
        </w:rPr>
        <w:t xml:space="preserve"> </w:t>
      </w:r>
      <w:proofErr w:type="spellStart"/>
      <w:r w:rsidR="003628EE" w:rsidRPr="002979B9">
        <w:rPr>
          <w:rFonts w:ascii="Times New Roman" w:hAnsi="Times New Roman" w:cs="Times New Roman"/>
          <w:sz w:val="24"/>
          <w:szCs w:val="24"/>
        </w:rPr>
        <w:t>melakukan</w:t>
      </w:r>
      <w:proofErr w:type="spellEnd"/>
      <w:r w:rsidR="003628EE" w:rsidRPr="002979B9">
        <w:rPr>
          <w:rFonts w:ascii="Times New Roman" w:hAnsi="Times New Roman" w:cs="Times New Roman"/>
          <w:sz w:val="24"/>
          <w:szCs w:val="24"/>
        </w:rPr>
        <w:t xml:space="preserve"> </w:t>
      </w:r>
      <w:proofErr w:type="spellStart"/>
      <w:r w:rsidR="003628EE" w:rsidRPr="002979B9">
        <w:rPr>
          <w:rFonts w:ascii="Times New Roman" w:hAnsi="Times New Roman" w:cs="Times New Roman"/>
          <w:sz w:val="24"/>
          <w:szCs w:val="24"/>
        </w:rPr>
        <w:t>berbagai</w:t>
      </w:r>
      <w:proofErr w:type="spellEnd"/>
      <w:r w:rsidR="003628EE" w:rsidRPr="002979B9">
        <w:rPr>
          <w:rFonts w:ascii="Times New Roman" w:hAnsi="Times New Roman" w:cs="Times New Roman"/>
          <w:sz w:val="24"/>
          <w:szCs w:val="24"/>
        </w:rPr>
        <w:t xml:space="preserve"> </w:t>
      </w:r>
      <w:proofErr w:type="spellStart"/>
      <w:r w:rsidR="003628EE" w:rsidRPr="002979B9">
        <w:rPr>
          <w:rFonts w:ascii="Times New Roman" w:hAnsi="Times New Roman" w:cs="Times New Roman"/>
          <w:sz w:val="24"/>
          <w:szCs w:val="24"/>
        </w:rPr>
        <w:t>aktivitas</w:t>
      </w:r>
      <w:proofErr w:type="spellEnd"/>
      <w:r w:rsidR="003628EE" w:rsidRPr="002979B9">
        <w:rPr>
          <w:rFonts w:ascii="Times New Roman" w:hAnsi="Times New Roman" w:cs="Times New Roman"/>
          <w:sz w:val="24"/>
          <w:szCs w:val="24"/>
        </w:rPr>
        <w:t xml:space="preserve"> CSR agar </w:t>
      </w:r>
      <w:proofErr w:type="spellStart"/>
      <w:r w:rsidR="003628EE" w:rsidRPr="002979B9">
        <w:rPr>
          <w:rFonts w:ascii="Times New Roman" w:hAnsi="Times New Roman" w:cs="Times New Roman"/>
          <w:sz w:val="24"/>
          <w:szCs w:val="24"/>
        </w:rPr>
        <w:t>dapat</w:t>
      </w:r>
      <w:proofErr w:type="spellEnd"/>
      <w:r w:rsidR="003628EE" w:rsidRPr="002979B9">
        <w:rPr>
          <w:rFonts w:ascii="Times New Roman" w:hAnsi="Times New Roman" w:cs="Times New Roman"/>
          <w:sz w:val="24"/>
          <w:szCs w:val="24"/>
        </w:rPr>
        <w:t xml:space="preserve"> </w:t>
      </w:r>
      <w:proofErr w:type="spellStart"/>
      <w:r w:rsidR="003628EE" w:rsidRPr="002979B9">
        <w:rPr>
          <w:rFonts w:ascii="Times New Roman" w:hAnsi="Times New Roman" w:cs="Times New Roman"/>
          <w:sz w:val="24"/>
          <w:szCs w:val="24"/>
        </w:rPr>
        <w:t>dilakukan</w:t>
      </w:r>
      <w:proofErr w:type="spellEnd"/>
      <w:r w:rsidR="003628EE" w:rsidRPr="002979B9">
        <w:rPr>
          <w:rFonts w:ascii="Times New Roman" w:hAnsi="Times New Roman" w:cs="Times New Roman"/>
          <w:sz w:val="24"/>
          <w:szCs w:val="24"/>
        </w:rPr>
        <w:t xml:space="preserve"> </w:t>
      </w:r>
      <w:proofErr w:type="spellStart"/>
      <w:r w:rsidR="003628EE" w:rsidRPr="002979B9">
        <w:rPr>
          <w:rFonts w:ascii="Times New Roman" w:hAnsi="Times New Roman" w:cs="Times New Roman"/>
          <w:sz w:val="24"/>
          <w:szCs w:val="24"/>
        </w:rPr>
        <w:t>dengan</w:t>
      </w:r>
      <w:proofErr w:type="spellEnd"/>
      <w:r w:rsidR="003628EE" w:rsidRPr="002979B9">
        <w:rPr>
          <w:rFonts w:ascii="Times New Roman" w:hAnsi="Times New Roman" w:cs="Times New Roman"/>
          <w:sz w:val="24"/>
          <w:szCs w:val="24"/>
        </w:rPr>
        <w:t xml:space="preserve"> </w:t>
      </w:r>
      <w:proofErr w:type="spellStart"/>
      <w:r w:rsidR="003628EE" w:rsidRPr="002979B9">
        <w:rPr>
          <w:rFonts w:ascii="Times New Roman" w:hAnsi="Times New Roman" w:cs="Times New Roman"/>
          <w:sz w:val="24"/>
          <w:szCs w:val="24"/>
        </w:rPr>
        <w:t>baik</w:t>
      </w:r>
      <w:proofErr w:type="spellEnd"/>
      <w:r w:rsidR="003628EE" w:rsidRPr="002979B9">
        <w:rPr>
          <w:rFonts w:ascii="Times New Roman" w:hAnsi="Times New Roman" w:cs="Times New Roman"/>
          <w:sz w:val="24"/>
          <w:szCs w:val="24"/>
        </w:rPr>
        <w:t xml:space="preserve"> dan </w:t>
      </w:r>
      <w:proofErr w:type="spellStart"/>
      <w:r w:rsidR="003628EE" w:rsidRPr="002979B9">
        <w:rPr>
          <w:rFonts w:ascii="Times New Roman" w:hAnsi="Times New Roman" w:cs="Times New Roman"/>
          <w:sz w:val="24"/>
          <w:szCs w:val="24"/>
        </w:rPr>
        <w:t>benar</w:t>
      </w:r>
      <w:proofErr w:type="spellEnd"/>
      <w:r w:rsidR="003628EE" w:rsidRPr="002979B9">
        <w:rPr>
          <w:rFonts w:ascii="Times New Roman" w:hAnsi="Times New Roman" w:cs="Times New Roman"/>
          <w:sz w:val="24"/>
          <w:szCs w:val="24"/>
        </w:rPr>
        <w:t xml:space="preserve">. </w:t>
      </w:r>
      <w:proofErr w:type="spellStart"/>
      <w:r w:rsidR="003628EE" w:rsidRPr="002979B9">
        <w:rPr>
          <w:rFonts w:ascii="Times New Roman" w:hAnsi="Times New Roman" w:cs="Times New Roman"/>
          <w:sz w:val="24"/>
          <w:szCs w:val="24"/>
        </w:rPr>
        <w:t>Setelah</w:t>
      </w:r>
      <w:proofErr w:type="spellEnd"/>
      <w:r w:rsidR="003628EE" w:rsidRPr="002979B9">
        <w:rPr>
          <w:rFonts w:ascii="Times New Roman" w:hAnsi="Times New Roman" w:cs="Times New Roman"/>
          <w:sz w:val="24"/>
          <w:szCs w:val="24"/>
        </w:rPr>
        <w:t xml:space="preserve"> </w:t>
      </w:r>
      <w:proofErr w:type="spellStart"/>
      <w:r w:rsidR="003628EE" w:rsidRPr="002979B9">
        <w:rPr>
          <w:rFonts w:ascii="Times New Roman" w:hAnsi="Times New Roman" w:cs="Times New Roman"/>
          <w:sz w:val="24"/>
          <w:szCs w:val="24"/>
        </w:rPr>
        <w:t>semuanya</w:t>
      </w:r>
      <w:proofErr w:type="spellEnd"/>
      <w:r w:rsidR="003628EE" w:rsidRPr="002979B9">
        <w:rPr>
          <w:rFonts w:ascii="Times New Roman" w:hAnsi="Times New Roman" w:cs="Times New Roman"/>
          <w:sz w:val="24"/>
          <w:szCs w:val="24"/>
        </w:rPr>
        <w:t xml:space="preserve"> </w:t>
      </w:r>
      <w:proofErr w:type="spellStart"/>
      <w:r w:rsidR="003628EE" w:rsidRPr="002979B9">
        <w:rPr>
          <w:rFonts w:ascii="Times New Roman" w:hAnsi="Times New Roman" w:cs="Times New Roman"/>
          <w:sz w:val="24"/>
          <w:szCs w:val="24"/>
        </w:rPr>
        <w:t>selesai</w:t>
      </w:r>
      <w:proofErr w:type="spellEnd"/>
      <w:r w:rsidR="003628EE" w:rsidRPr="002979B9">
        <w:rPr>
          <w:rFonts w:ascii="Times New Roman" w:hAnsi="Times New Roman" w:cs="Times New Roman"/>
          <w:sz w:val="24"/>
          <w:szCs w:val="24"/>
        </w:rPr>
        <w:t xml:space="preserve">, </w:t>
      </w:r>
      <w:proofErr w:type="spellStart"/>
      <w:r w:rsidR="003628EE" w:rsidRPr="002979B9">
        <w:rPr>
          <w:rFonts w:ascii="Times New Roman" w:hAnsi="Times New Roman" w:cs="Times New Roman"/>
          <w:sz w:val="24"/>
          <w:szCs w:val="24"/>
        </w:rPr>
        <w:t>perusahaan</w:t>
      </w:r>
      <w:proofErr w:type="spellEnd"/>
      <w:r w:rsidR="003628EE" w:rsidRPr="002979B9">
        <w:rPr>
          <w:rFonts w:ascii="Times New Roman" w:hAnsi="Times New Roman" w:cs="Times New Roman"/>
          <w:sz w:val="24"/>
          <w:szCs w:val="24"/>
        </w:rPr>
        <w:t xml:space="preserve"> </w:t>
      </w:r>
      <w:proofErr w:type="spellStart"/>
      <w:r w:rsidR="003628EE" w:rsidRPr="002979B9">
        <w:rPr>
          <w:rFonts w:ascii="Times New Roman" w:hAnsi="Times New Roman" w:cs="Times New Roman"/>
          <w:sz w:val="24"/>
          <w:szCs w:val="24"/>
        </w:rPr>
        <w:t>akan</w:t>
      </w:r>
      <w:proofErr w:type="spellEnd"/>
      <w:r w:rsidR="003628EE" w:rsidRPr="002979B9">
        <w:rPr>
          <w:rFonts w:ascii="Times New Roman" w:hAnsi="Times New Roman" w:cs="Times New Roman"/>
          <w:sz w:val="24"/>
          <w:szCs w:val="24"/>
        </w:rPr>
        <w:t xml:space="preserve"> </w:t>
      </w:r>
      <w:proofErr w:type="spellStart"/>
      <w:r w:rsidR="003628EE" w:rsidRPr="002979B9">
        <w:rPr>
          <w:rFonts w:ascii="Times New Roman" w:hAnsi="Times New Roman" w:cs="Times New Roman"/>
          <w:sz w:val="24"/>
          <w:szCs w:val="24"/>
        </w:rPr>
        <w:t>memiliki</w:t>
      </w:r>
      <w:proofErr w:type="spellEnd"/>
      <w:r w:rsidR="003628EE" w:rsidRPr="002979B9">
        <w:rPr>
          <w:rFonts w:ascii="Times New Roman" w:hAnsi="Times New Roman" w:cs="Times New Roman"/>
          <w:sz w:val="24"/>
          <w:szCs w:val="24"/>
        </w:rPr>
        <w:t xml:space="preserve"> data dan </w:t>
      </w:r>
      <w:proofErr w:type="spellStart"/>
      <w:r w:rsidR="003628EE" w:rsidRPr="002979B9">
        <w:rPr>
          <w:rFonts w:ascii="Times New Roman" w:hAnsi="Times New Roman" w:cs="Times New Roman"/>
          <w:sz w:val="24"/>
          <w:szCs w:val="24"/>
        </w:rPr>
        <w:t>informasi</w:t>
      </w:r>
      <w:proofErr w:type="spellEnd"/>
      <w:r w:rsidR="003628EE" w:rsidRPr="002979B9">
        <w:rPr>
          <w:rFonts w:ascii="Times New Roman" w:hAnsi="Times New Roman" w:cs="Times New Roman"/>
          <w:sz w:val="24"/>
          <w:szCs w:val="24"/>
        </w:rPr>
        <w:t xml:space="preserve"> yang </w:t>
      </w:r>
      <w:proofErr w:type="spellStart"/>
      <w:r w:rsidR="003628EE" w:rsidRPr="002979B9">
        <w:rPr>
          <w:rFonts w:ascii="Times New Roman" w:hAnsi="Times New Roman" w:cs="Times New Roman"/>
          <w:sz w:val="24"/>
          <w:szCs w:val="24"/>
        </w:rPr>
        <w:t>cukup</w:t>
      </w:r>
      <w:proofErr w:type="spellEnd"/>
      <w:r w:rsidR="003628EE" w:rsidRPr="002979B9">
        <w:rPr>
          <w:rFonts w:ascii="Times New Roman" w:hAnsi="Times New Roman" w:cs="Times New Roman"/>
          <w:sz w:val="24"/>
          <w:szCs w:val="24"/>
        </w:rPr>
        <w:t xml:space="preserve"> </w:t>
      </w:r>
      <w:proofErr w:type="spellStart"/>
      <w:r w:rsidR="003628EE" w:rsidRPr="002979B9">
        <w:rPr>
          <w:rFonts w:ascii="Times New Roman" w:hAnsi="Times New Roman" w:cs="Times New Roman"/>
          <w:sz w:val="24"/>
          <w:szCs w:val="24"/>
        </w:rPr>
        <w:t>untuk</w:t>
      </w:r>
      <w:proofErr w:type="spellEnd"/>
      <w:r w:rsidR="003628EE" w:rsidRPr="002979B9">
        <w:rPr>
          <w:rFonts w:ascii="Times New Roman" w:hAnsi="Times New Roman" w:cs="Times New Roman"/>
          <w:sz w:val="24"/>
          <w:szCs w:val="24"/>
        </w:rPr>
        <w:t xml:space="preserve"> </w:t>
      </w:r>
      <w:proofErr w:type="spellStart"/>
      <w:r w:rsidR="003628EE" w:rsidRPr="002979B9">
        <w:rPr>
          <w:rFonts w:ascii="Times New Roman" w:hAnsi="Times New Roman" w:cs="Times New Roman"/>
          <w:sz w:val="24"/>
          <w:szCs w:val="24"/>
        </w:rPr>
        <w:t>menyajikan</w:t>
      </w:r>
      <w:proofErr w:type="spellEnd"/>
      <w:r w:rsidR="003628EE" w:rsidRPr="002979B9">
        <w:rPr>
          <w:rFonts w:ascii="Times New Roman" w:hAnsi="Times New Roman" w:cs="Times New Roman"/>
          <w:sz w:val="24"/>
          <w:szCs w:val="24"/>
        </w:rPr>
        <w:t xml:space="preserve"> </w:t>
      </w:r>
      <w:proofErr w:type="spellStart"/>
      <w:r w:rsidR="003628EE" w:rsidRPr="002979B9">
        <w:rPr>
          <w:rFonts w:ascii="Times New Roman" w:hAnsi="Times New Roman" w:cs="Times New Roman"/>
          <w:sz w:val="24"/>
          <w:szCs w:val="24"/>
        </w:rPr>
        <w:t>laporan</w:t>
      </w:r>
      <w:proofErr w:type="spellEnd"/>
      <w:r w:rsidR="003628EE" w:rsidRPr="002979B9">
        <w:rPr>
          <w:rFonts w:ascii="Times New Roman" w:hAnsi="Times New Roman" w:cs="Times New Roman"/>
          <w:sz w:val="24"/>
          <w:szCs w:val="24"/>
        </w:rPr>
        <w:t xml:space="preserve"> CSR</w:t>
      </w:r>
      <w:r w:rsidR="00565D9A" w:rsidRPr="002979B9">
        <w:rPr>
          <w:rFonts w:ascii="Times New Roman" w:hAnsi="Times New Roman" w:cs="Times New Roman"/>
          <w:sz w:val="24"/>
          <w:szCs w:val="24"/>
        </w:rPr>
        <w:t xml:space="preserve"> </w:t>
      </w:r>
      <w:r w:rsidR="003628EE" w:rsidRPr="002979B9">
        <w:rPr>
          <w:rFonts w:ascii="Times New Roman" w:hAnsi="Times New Roman" w:cs="Times New Roman"/>
          <w:sz w:val="24"/>
          <w:szCs w:val="24"/>
        </w:rPr>
        <w:fldChar w:fldCharType="begin" w:fldLock="1"/>
      </w:r>
      <w:r w:rsidR="003628EE" w:rsidRPr="002979B9">
        <w:rPr>
          <w:rFonts w:ascii="Times New Roman" w:hAnsi="Times New Roman" w:cs="Times New Roman"/>
          <w:sz w:val="24"/>
          <w:szCs w:val="24"/>
        </w:rPr>
        <w:instrText>ADDIN CSL_CITATION {"citationItems":[{"id":"ITEM-1","itemData":{"DOI":"10.21002/jaki.2017.06","ISSN":"18298494","abstract":"The objective of this study is to examine the impact of slack resources and board’s feminism on CSR disclosure quality. This study also investigates the role of board’s feminism in moderating the relationship between slack resources and CSR disclosure quality. The analysis of this study uses moderated regression analysis with unbalanced panel data. The sample consists of 114 firms-years which are listed in IDX and reported sustainability report for 2012-2014. The results find that slack resources have positive impact on CSR disclosure quality, while the feminism on board of commissioners have negative effect on CSR disclosure quality. There is no relationship between director’s feminism and CSR disclosure quality. The result also shows that feminism on directors and commissioners does not moderate the relationship between slack resources and CSR disclosure quality. This is probably because the boards in Indonesian public companies are still dominated by men.","author":[{"dropping-particle":"","family":"Anggraeni","given":"Dian Yuni","non-dropping-particle":"","parse-names":false,"suffix":""},{"dropping-particle":"","family":"Djakman","given":"Chaerul D.","non-dropping-particle":"","parse-names":false,"suffix":""}],"container-title":"Jurnal Akuntansi dan Keuangan Indonesia","id":"ITEM-1","issue":"1","issued":{"date-parts":[["2017"]]},"page":"94-118","title":"Slack Resources, Feminisme Dewan, Dan Kualitas Pengungkapan Tanggung Jawab Sosial Perusahaan","type":"article-journal","volume":"14"},"uris":["http://www.mendeley.com/documents/?uuid=cf24cdf9-5278-4615-a1bf-c65b1b32fd62"]}],"mendeley":{"formattedCitation":"(Anggraeni &amp; Djakman, 2017)","plainTextFormattedCitation":"(Anggraeni &amp; Djakman, 2017)","previouslyFormattedCitation":"(Anggraeni &amp; Djakman, 2017)"},"properties":{"noteIndex":0},"schema":"https://github.com/citation-style-language/schema/raw/master/csl-citation.json"}</w:instrText>
      </w:r>
      <w:r w:rsidR="003628EE" w:rsidRPr="002979B9">
        <w:rPr>
          <w:rFonts w:ascii="Times New Roman" w:hAnsi="Times New Roman" w:cs="Times New Roman"/>
          <w:sz w:val="24"/>
          <w:szCs w:val="24"/>
        </w:rPr>
        <w:fldChar w:fldCharType="separate"/>
      </w:r>
      <w:r w:rsidR="003628EE" w:rsidRPr="002979B9">
        <w:rPr>
          <w:rFonts w:ascii="Times New Roman" w:hAnsi="Times New Roman" w:cs="Times New Roman"/>
          <w:noProof/>
          <w:sz w:val="24"/>
          <w:szCs w:val="24"/>
        </w:rPr>
        <w:t>(Anggraeni &amp; Djakman, 2017)</w:t>
      </w:r>
      <w:r w:rsidR="003628EE" w:rsidRPr="002979B9">
        <w:rPr>
          <w:rFonts w:ascii="Times New Roman" w:hAnsi="Times New Roman" w:cs="Times New Roman"/>
          <w:sz w:val="24"/>
          <w:szCs w:val="24"/>
        </w:rPr>
        <w:fldChar w:fldCharType="end"/>
      </w:r>
      <w:r w:rsidR="003628EE" w:rsidRPr="002979B9">
        <w:rPr>
          <w:rFonts w:ascii="Times New Roman" w:hAnsi="Times New Roman" w:cs="Times New Roman"/>
          <w:sz w:val="24"/>
          <w:szCs w:val="24"/>
        </w:rPr>
        <w:t xml:space="preserve">. </w:t>
      </w:r>
      <w:proofErr w:type="spellStart"/>
      <w:r w:rsidR="009414D3" w:rsidRPr="002979B9">
        <w:rPr>
          <w:rFonts w:ascii="Times New Roman" w:hAnsi="Times New Roman" w:cs="Times New Roman"/>
          <w:sz w:val="24"/>
          <w:szCs w:val="24"/>
        </w:rPr>
        <w:t>Apabila</w:t>
      </w:r>
      <w:proofErr w:type="spellEnd"/>
      <w:r w:rsidR="009414D3" w:rsidRPr="002979B9">
        <w:rPr>
          <w:rFonts w:ascii="Times New Roman" w:hAnsi="Times New Roman" w:cs="Times New Roman"/>
          <w:sz w:val="24"/>
          <w:szCs w:val="24"/>
        </w:rPr>
        <w:t xml:space="preserve"> </w:t>
      </w:r>
      <w:proofErr w:type="spellStart"/>
      <w:r w:rsidR="009414D3" w:rsidRPr="002979B9">
        <w:rPr>
          <w:rFonts w:ascii="Times New Roman" w:hAnsi="Times New Roman" w:cs="Times New Roman"/>
          <w:sz w:val="24"/>
          <w:szCs w:val="24"/>
        </w:rPr>
        <w:t>perusahaan</w:t>
      </w:r>
      <w:proofErr w:type="spellEnd"/>
      <w:r w:rsidR="009414D3" w:rsidRPr="002979B9">
        <w:rPr>
          <w:rFonts w:ascii="Times New Roman" w:hAnsi="Times New Roman" w:cs="Times New Roman"/>
          <w:sz w:val="24"/>
          <w:szCs w:val="24"/>
        </w:rPr>
        <w:t xml:space="preserve"> </w:t>
      </w:r>
      <w:proofErr w:type="spellStart"/>
      <w:r w:rsidR="009414D3" w:rsidRPr="002979B9">
        <w:rPr>
          <w:rFonts w:ascii="Times New Roman" w:hAnsi="Times New Roman" w:cs="Times New Roman"/>
          <w:sz w:val="24"/>
          <w:szCs w:val="24"/>
        </w:rPr>
        <w:t>melakukan</w:t>
      </w:r>
      <w:proofErr w:type="spellEnd"/>
      <w:r w:rsidR="009414D3" w:rsidRPr="002979B9">
        <w:rPr>
          <w:rFonts w:ascii="Times New Roman" w:hAnsi="Times New Roman" w:cs="Times New Roman"/>
          <w:sz w:val="24"/>
          <w:szCs w:val="24"/>
        </w:rPr>
        <w:t xml:space="preserve"> </w:t>
      </w:r>
      <w:proofErr w:type="spellStart"/>
      <w:r w:rsidR="009414D3" w:rsidRPr="002979B9">
        <w:rPr>
          <w:rFonts w:ascii="Times New Roman" w:hAnsi="Times New Roman" w:cs="Times New Roman"/>
          <w:sz w:val="24"/>
          <w:szCs w:val="24"/>
        </w:rPr>
        <w:t>pengungkapan</w:t>
      </w:r>
      <w:proofErr w:type="spellEnd"/>
      <w:r w:rsidR="009414D3" w:rsidRPr="002979B9">
        <w:rPr>
          <w:rFonts w:ascii="Times New Roman" w:hAnsi="Times New Roman" w:cs="Times New Roman"/>
          <w:sz w:val="24"/>
          <w:szCs w:val="24"/>
        </w:rPr>
        <w:t xml:space="preserve"> CSR </w:t>
      </w:r>
      <w:proofErr w:type="spellStart"/>
      <w:r w:rsidR="009414D3" w:rsidRPr="002979B9">
        <w:rPr>
          <w:rFonts w:ascii="Times New Roman" w:hAnsi="Times New Roman" w:cs="Times New Roman"/>
          <w:sz w:val="24"/>
          <w:szCs w:val="24"/>
        </w:rPr>
        <w:t>maka</w:t>
      </w:r>
      <w:proofErr w:type="spellEnd"/>
      <w:r w:rsidR="009414D3" w:rsidRPr="002979B9">
        <w:rPr>
          <w:rFonts w:ascii="Times New Roman" w:hAnsi="Times New Roman" w:cs="Times New Roman"/>
          <w:sz w:val="24"/>
          <w:szCs w:val="24"/>
        </w:rPr>
        <w:t xml:space="preserve"> </w:t>
      </w:r>
      <w:proofErr w:type="spellStart"/>
      <w:r w:rsidR="009414D3" w:rsidRPr="002979B9">
        <w:rPr>
          <w:rFonts w:ascii="Times New Roman" w:hAnsi="Times New Roman" w:cs="Times New Roman"/>
          <w:sz w:val="24"/>
          <w:szCs w:val="24"/>
        </w:rPr>
        <w:t>perusahaan</w:t>
      </w:r>
      <w:proofErr w:type="spellEnd"/>
      <w:r w:rsidR="009414D3" w:rsidRPr="002979B9">
        <w:rPr>
          <w:rFonts w:ascii="Times New Roman" w:hAnsi="Times New Roman" w:cs="Times New Roman"/>
          <w:sz w:val="24"/>
          <w:szCs w:val="24"/>
        </w:rPr>
        <w:t xml:space="preserve"> </w:t>
      </w:r>
      <w:proofErr w:type="spellStart"/>
      <w:r w:rsidR="009414D3" w:rsidRPr="002979B9">
        <w:rPr>
          <w:rFonts w:ascii="Times New Roman" w:hAnsi="Times New Roman" w:cs="Times New Roman"/>
          <w:sz w:val="24"/>
          <w:szCs w:val="24"/>
        </w:rPr>
        <w:t>bisa</w:t>
      </w:r>
      <w:proofErr w:type="spellEnd"/>
      <w:r w:rsidR="009414D3" w:rsidRPr="002979B9">
        <w:rPr>
          <w:rFonts w:ascii="Times New Roman" w:hAnsi="Times New Roman" w:cs="Times New Roman"/>
          <w:sz w:val="24"/>
          <w:szCs w:val="24"/>
        </w:rPr>
        <w:t xml:space="preserve"> </w:t>
      </w:r>
      <w:proofErr w:type="spellStart"/>
      <w:r w:rsidR="009414D3" w:rsidRPr="002979B9">
        <w:rPr>
          <w:rFonts w:ascii="Times New Roman" w:hAnsi="Times New Roman" w:cs="Times New Roman"/>
          <w:sz w:val="24"/>
          <w:szCs w:val="24"/>
        </w:rPr>
        <w:t>membangun</w:t>
      </w:r>
      <w:proofErr w:type="spellEnd"/>
      <w:r w:rsidR="009414D3" w:rsidRPr="002979B9">
        <w:rPr>
          <w:rFonts w:ascii="Times New Roman" w:hAnsi="Times New Roman" w:cs="Times New Roman"/>
          <w:sz w:val="24"/>
          <w:szCs w:val="24"/>
        </w:rPr>
        <w:t xml:space="preserve"> </w:t>
      </w:r>
      <w:proofErr w:type="spellStart"/>
      <w:r w:rsidR="009414D3" w:rsidRPr="002979B9">
        <w:rPr>
          <w:rFonts w:ascii="Times New Roman" w:hAnsi="Times New Roman" w:cs="Times New Roman"/>
          <w:sz w:val="24"/>
          <w:szCs w:val="24"/>
        </w:rPr>
        <w:t>hubungan</w:t>
      </w:r>
      <w:proofErr w:type="spellEnd"/>
      <w:r w:rsidR="009414D3" w:rsidRPr="002979B9">
        <w:rPr>
          <w:rFonts w:ascii="Times New Roman" w:hAnsi="Times New Roman" w:cs="Times New Roman"/>
          <w:sz w:val="24"/>
          <w:szCs w:val="24"/>
        </w:rPr>
        <w:t xml:space="preserve"> yang </w:t>
      </w:r>
      <w:proofErr w:type="spellStart"/>
      <w:r w:rsidR="009414D3" w:rsidRPr="002979B9">
        <w:rPr>
          <w:rFonts w:ascii="Times New Roman" w:hAnsi="Times New Roman" w:cs="Times New Roman"/>
          <w:sz w:val="24"/>
          <w:szCs w:val="24"/>
        </w:rPr>
        <w:t>baik</w:t>
      </w:r>
      <w:proofErr w:type="spellEnd"/>
      <w:r w:rsidR="009414D3" w:rsidRPr="002979B9">
        <w:rPr>
          <w:rFonts w:ascii="Times New Roman" w:hAnsi="Times New Roman" w:cs="Times New Roman"/>
          <w:sz w:val="24"/>
          <w:szCs w:val="24"/>
        </w:rPr>
        <w:t xml:space="preserve"> dan </w:t>
      </w:r>
      <w:proofErr w:type="spellStart"/>
      <w:r w:rsidR="009414D3" w:rsidRPr="002979B9">
        <w:rPr>
          <w:rFonts w:ascii="Times New Roman" w:hAnsi="Times New Roman" w:cs="Times New Roman"/>
          <w:sz w:val="24"/>
          <w:szCs w:val="24"/>
        </w:rPr>
        <w:t>bisa</w:t>
      </w:r>
      <w:proofErr w:type="spellEnd"/>
      <w:r w:rsidR="009414D3" w:rsidRPr="002979B9">
        <w:rPr>
          <w:rFonts w:ascii="Times New Roman" w:hAnsi="Times New Roman" w:cs="Times New Roman"/>
          <w:sz w:val="24"/>
          <w:szCs w:val="24"/>
        </w:rPr>
        <w:t xml:space="preserve"> </w:t>
      </w:r>
      <w:proofErr w:type="spellStart"/>
      <w:r w:rsidR="009414D3" w:rsidRPr="002979B9">
        <w:rPr>
          <w:rFonts w:ascii="Times New Roman" w:hAnsi="Times New Roman" w:cs="Times New Roman"/>
          <w:sz w:val="24"/>
          <w:szCs w:val="24"/>
        </w:rPr>
        <w:t>mendapatkan</w:t>
      </w:r>
      <w:proofErr w:type="spellEnd"/>
      <w:r w:rsidR="009414D3" w:rsidRPr="002979B9">
        <w:rPr>
          <w:rFonts w:ascii="Times New Roman" w:hAnsi="Times New Roman" w:cs="Times New Roman"/>
          <w:sz w:val="24"/>
          <w:szCs w:val="24"/>
        </w:rPr>
        <w:t xml:space="preserve"> </w:t>
      </w:r>
      <w:proofErr w:type="spellStart"/>
      <w:r w:rsidR="009414D3" w:rsidRPr="002979B9">
        <w:rPr>
          <w:rFonts w:ascii="Times New Roman" w:hAnsi="Times New Roman" w:cs="Times New Roman"/>
          <w:sz w:val="24"/>
          <w:szCs w:val="24"/>
        </w:rPr>
        <w:t>citra</w:t>
      </w:r>
      <w:proofErr w:type="spellEnd"/>
      <w:r w:rsidR="009414D3" w:rsidRPr="002979B9">
        <w:rPr>
          <w:rFonts w:ascii="Times New Roman" w:hAnsi="Times New Roman" w:cs="Times New Roman"/>
          <w:sz w:val="24"/>
          <w:szCs w:val="24"/>
        </w:rPr>
        <w:t xml:space="preserve"> yang </w:t>
      </w:r>
      <w:proofErr w:type="spellStart"/>
      <w:r w:rsidR="009414D3" w:rsidRPr="002979B9">
        <w:rPr>
          <w:rFonts w:ascii="Times New Roman" w:hAnsi="Times New Roman" w:cs="Times New Roman"/>
          <w:sz w:val="24"/>
          <w:szCs w:val="24"/>
        </w:rPr>
        <w:t>positif</w:t>
      </w:r>
      <w:proofErr w:type="spellEnd"/>
      <w:r w:rsidR="009414D3" w:rsidRPr="002979B9">
        <w:rPr>
          <w:rFonts w:ascii="Times New Roman" w:hAnsi="Times New Roman" w:cs="Times New Roman"/>
          <w:sz w:val="24"/>
          <w:szCs w:val="24"/>
        </w:rPr>
        <w:t xml:space="preserve"> </w:t>
      </w:r>
      <w:proofErr w:type="spellStart"/>
      <w:r w:rsidR="009414D3" w:rsidRPr="002979B9">
        <w:rPr>
          <w:rFonts w:ascii="Times New Roman" w:hAnsi="Times New Roman" w:cs="Times New Roman"/>
          <w:sz w:val="24"/>
          <w:szCs w:val="24"/>
        </w:rPr>
        <w:t>terhadap</w:t>
      </w:r>
      <w:proofErr w:type="spellEnd"/>
      <w:r w:rsidR="009414D3" w:rsidRPr="002979B9">
        <w:rPr>
          <w:rFonts w:ascii="Times New Roman" w:hAnsi="Times New Roman" w:cs="Times New Roman"/>
          <w:sz w:val="24"/>
          <w:szCs w:val="24"/>
        </w:rPr>
        <w:t xml:space="preserve"> </w:t>
      </w:r>
      <w:r w:rsidR="007D2A98" w:rsidRPr="007D2A98">
        <w:rPr>
          <w:rFonts w:ascii="Times New Roman" w:hAnsi="Times New Roman" w:cs="Times New Roman"/>
          <w:i/>
          <w:iCs/>
          <w:sz w:val="24"/>
          <w:szCs w:val="24"/>
        </w:rPr>
        <w:t>stakeholder</w:t>
      </w:r>
      <w:r w:rsidR="009414D3" w:rsidRPr="002979B9">
        <w:rPr>
          <w:rFonts w:ascii="Times New Roman" w:hAnsi="Times New Roman" w:cs="Times New Roman"/>
          <w:sz w:val="24"/>
          <w:szCs w:val="24"/>
        </w:rPr>
        <w:t xml:space="preserve">, </w:t>
      </w:r>
      <w:proofErr w:type="spellStart"/>
      <w:r w:rsidR="009414D3" w:rsidRPr="002979B9">
        <w:rPr>
          <w:rFonts w:ascii="Times New Roman" w:hAnsi="Times New Roman" w:cs="Times New Roman"/>
          <w:sz w:val="24"/>
          <w:szCs w:val="24"/>
        </w:rPr>
        <w:t>sehingga</w:t>
      </w:r>
      <w:proofErr w:type="spellEnd"/>
      <w:r w:rsidR="009414D3" w:rsidRPr="002979B9">
        <w:rPr>
          <w:rFonts w:ascii="Times New Roman" w:hAnsi="Times New Roman" w:cs="Times New Roman"/>
          <w:sz w:val="24"/>
          <w:szCs w:val="24"/>
        </w:rPr>
        <w:t xml:space="preserve"> </w:t>
      </w:r>
      <w:proofErr w:type="spellStart"/>
      <w:r w:rsidR="009414D3" w:rsidRPr="002979B9">
        <w:rPr>
          <w:rFonts w:ascii="Times New Roman" w:hAnsi="Times New Roman" w:cs="Times New Roman"/>
          <w:sz w:val="24"/>
          <w:szCs w:val="24"/>
        </w:rPr>
        <w:t>apabila</w:t>
      </w:r>
      <w:proofErr w:type="spellEnd"/>
      <w:r w:rsidR="009414D3" w:rsidRPr="002979B9">
        <w:rPr>
          <w:rFonts w:ascii="Times New Roman" w:hAnsi="Times New Roman" w:cs="Times New Roman"/>
          <w:sz w:val="24"/>
          <w:szCs w:val="24"/>
        </w:rPr>
        <w:t xml:space="preserve"> </w:t>
      </w:r>
      <w:proofErr w:type="spellStart"/>
      <w:r w:rsidR="009414D3" w:rsidRPr="002979B9">
        <w:rPr>
          <w:rFonts w:ascii="Times New Roman" w:hAnsi="Times New Roman" w:cs="Times New Roman"/>
          <w:sz w:val="24"/>
          <w:szCs w:val="24"/>
        </w:rPr>
        <w:t>perusahaan</w:t>
      </w:r>
      <w:proofErr w:type="spellEnd"/>
      <w:r w:rsidR="009414D3" w:rsidRPr="002979B9">
        <w:rPr>
          <w:rFonts w:ascii="Times New Roman" w:hAnsi="Times New Roman" w:cs="Times New Roman"/>
          <w:sz w:val="24"/>
          <w:szCs w:val="24"/>
        </w:rPr>
        <w:t xml:space="preserve"> </w:t>
      </w:r>
      <w:proofErr w:type="spellStart"/>
      <w:r w:rsidR="009414D3" w:rsidRPr="002979B9">
        <w:rPr>
          <w:rFonts w:ascii="Times New Roman" w:hAnsi="Times New Roman" w:cs="Times New Roman"/>
          <w:sz w:val="24"/>
          <w:szCs w:val="24"/>
        </w:rPr>
        <w:t>sudah</w:t>
      </w:r>
      <w:proofErr w:type="spellEnd"/>
      <w:r w:rsidR="009414D3" w:rsidRPr="002979B9">
        <w:rPr>
          <w:rFonts w:ascii="Times New Roman" w:hAnsi="Times New Roman" w:cs="Times New Roman"/>
          <w:sz w:val="24"/>
          <w:szCs w:val="24"/>
        </w:rPr>
        <w:t xml:space="preserve"> </w:t>
      </w:r>
      <w:proofErr w:type="spellStart"/>
      <w:r w:rsidR="009414D3" w:rsidRPr="002979B9">
        <w:rPr>
          <w:rFonts w:ascii="Times New Roman" w:hAnsi="Times New Roman" w:cs="Times New Roman"/>
          <w:sz w:val="24"/>
          <w:szCs w:val="24"/>
        </w:rPr>
        <w:t>berhubungan</w:t>
      </w:r>
      <w:proofErr w:type="spellEnd"/>
      <w:r w:rsidR="009414D3" w:rsidRPr="002979B9">
        <w:rPr>
          <w:rFonts w:ascii="Times New Roman" w:hAnsi="Times New Roman" w:cs="Times New Roman"/>
          <w:sz w:val="24"/>
          <w:szCs w:val="24"/>
        </w:rPr>
        <w:t xml:space="preserve"> </w:t>
      </w:r>
      <w:proofErr w:type="spellStart"/>
      <w:r w:rsidR="009414D3" w:rsidRPr="002979B9">
        <w:rPr>
          <w:rFonts w:ascii="Times New Roman" w:hAnsi="Times New Roman" w:cs="Times New Roman"/>
          <w:sz w:val="24"/>
          <w:szCs w:val="24"/>
        </w:rPr>
        <w:t>baik</w:t>
      </w:r>
      <w:proofErr w:type="spellEnd"/>
      <w:r w:rsidR="009414D3" w:rsidRPr="002979B9">
        <w:rPr>
          <w:rFonts w:ascii="Times New Roman" w:hAnsi="Times New Roman" w:cs="Times New Roman"/>
          <w:sz w:val="24"/>
          <w:szCs w:val="24"/>
        </w:rPr>
        <w:t xml:space="preserve"> </w:t>
      </w:r>
      <w:proofErr w:type="spellStart"/>
      <w:r w:rsidR="009414D3" w:rsidRPr="002979B9">
        <w:rPr>
          <w:rFonts w:ascii="Times New Roman" w:hAnsi="Times New Roman" w:cs="Times New Roman"/>
          <w:sz w:val="24"/>
          <w:szCs w:val="24"/>
        </w:rPr>
        <w:t>dengan</w:t>
      </w:r>
      <w:proofErr w:type="spellEnd"/>
      <w:r w:rsidR="009414D3" w:rsidRPr="002979B9">
        <w:rPr>
          <w:rFonts w:ascii="Times New Roman" w:hAnsi="Times New Roman" w:cs="Times New Roman"/>
          <w:sz w:val="24"/>
          <w:szCs w:val="24"/>
        </w:rPr>
        <w:t xml:space="preserve"> </w:t>
      </w:r>
      <w:r w:rsidR="007D2A98" w:rsidRPr="007D2A98">
        <w:rPr>
          <w:rFonts w:ascii="Times New Roman" w:hAnsi="Times New Roman" w:cs="Times New Roman"/>
          <w:i/>
          <w:iCs/>
          <w:sz w:val="24"/>
          <w:szCs w:val="24"/>
        </w:rPr>
        <w:t>stakeholder</w:t>
      </w:r>
      <w:r w:rsidR="009414D3" w:rsidRPr="002979B9">
        <w:rPr>
          <w:rFonts w:ascii="Times New Roman" w:hAnsi="Times New Roman" w:cs="Times New Roman"/>
          <w:sz w:val="24"/>
          <w:szCs w:val="24"/>
        </w:rPr>
        <w:t xml:space="preserve"> </w:t>
      </w:r>
      <w:proofErr w:type="spellStart"/>
      <w:r w:rsidR="009414D3" w:rsidRPr="002979B9">
        <w:rPr>
          <w:rFonts w:ascii="Times New Roman" w:hAnsi="Times New Roman" w:cs="Times New Roman"/>
          <w:sz w:val="24"/>
          <w:szCs w:val="24"/>
        </w:rPr>
        <w:t>maka</w:t>
      </w:r>
      <w:proofErr w:type="spellEnd"/>
      <w:r w:rsidR="009414D3" w:rsidRPr="002979B9">
        <w:rPr>
          <w:rFonts w:ascii="Times New Roman" w:hAnsi="Times New Roman" w:cs="Times New Roman"/>
          <w:sz w:val="24"/>
          <w:szCs w:val="24"/>
        </w:rPr>
        <w:t xml:space="preserve"> </w:t>
      </w:r>
      <w:proofErr w:type="spellStart"/>
      <w:r w:rsidR="009414D3" w:rsidRPr="002979B9">
        <w:rPr>
          <w:rFonts w:ascii="Times New Roman" w:hAnsi="Times New Roman" w:cs="Times New Roman"/>
          <w:sz w:val="24"/>
          <w:szCs w:val="24"/>
        </w:rPr>
        <w:t>perusahaan</w:t>
      </w:r>
      <w:proofErr w:type="spellEnd"/>
      <w:r w:rsidR="009414D3" w:rsidRPr="002979B9">
        <w:rPr>
          <w:rFonts w:ascii="Times New Roman" w:hAnsi="Times New Roman" w:cs="Times New Roman"/>
          <w:sz w:val="24"/>
          <w:szCs w:val="24"/>
        </w:rPr>
        <w:t xml:space="preserve"> </w:t>
      </w:r>
      <w:proofErr w:type="spellStart"/>
      <w:r w:rsidR="009414D3" w:rsidRPr="002979B9">
        <w:rPr>
          <w:rFonts w:ascii="Times New Roman" w:hAnsi="Times New Roman" w:cs="Times New Roman"/>
          <w:sz w:val="24"/>
          <w:szCs w:val="24"/>
        </w:rPr>
        <w:t>akan</w:t>
      </w:r>
      <w:proofErr w:type="spellEnd"/>
      <w:r w:rsidR="009414D3" w:rsidRPr="002979B9">
        <w:rPr>
          <w:rFonts w:ascii="Times New Roman" w:hAnsi="Times New Roman" w:cs="Times New Roman"/>
          <w:sz w:val="24"/>
          <w:szCs w:val="24"/>
        </w:rPr>
        <w:t xml:space="preserve"> </w:t>
      </w:r>
      <w:proofErr w:type="spellStart"/>
      <w:r w:rsidR="009414D3" w:rsidRPr="002979B9">
        <w:rPr>
          <w:rFonts w:ascii="Times New Roman" w:hAnsi="Times New Roman" w:cs="Times New Roman"/>
          <w:sz w:val="24"/>
          <w:szCs w:val="24"/>
        </w:rPr>
        <w:t>semaksimal</w:t>
      </w:r>
      <w:proofErr w:type="spellEnd"/>
      <w:r w:rsidR="009414D3" w:rsidRPr="002979B9">
        <w:rPr>
          <w:rFonts w:ascii="Times New Roman" w:hAnsi="Times New Roman" w:cs="Times New Roman"/>
          <w:sz w:val="24"/>
          <w:szCs w:val="24"/>
        </w:rPr>
        <w:t xml:space="preserve"> </w:t>
      </w:r>
      <w:proofErr w:type="spellStart"/>
      <w:r w:rsidR="009414D3" w:rsidRPr="002979B9">
        <w:rPr>
          <w:rFonts w:ascii="Times New Roman" w:hAnsi="Times New Roman" w:cs="Times New Roman"/>
          <w:sz w:val="24"/>
          <w:szCs w:val="24"/>
        </w:rPr>
        <w:t>mungkin</w:t>
      </w:r>
      <w:proofErr w:type="spellEnd"/>
      <w:r w:rsidR="009414D3" w:rsidRPr="002979B9">
        <w:rPr>
          <w:rFonts w:ascii="Times New Roman" w:hAnsi="Times New Roman" w:cs="Times New Roman"/>
          <w:sz w:val="24"/>
          <w:szCs w:val="24"/>
        </w:rPr>
        <w:t xml:space="preserve"> </w:t>
      </w:r>
      <w:proofErr w:type="spellStart"/>
      <w:r w:rsidR="009414D3" w:rsidRPr="002979B9">
        <w:rPr>
          <w:rFonts w:ascii="Times New Roman" w:hAnsi="Times New Roman" w:cs="Times New Roman"/>
          <w:sz w:val="24"/>
          <w:szCs w:val="24"/>
        </w:rPr>
        <w:t>memanfaatkan</w:t>
      </w:r>
      <w:proofErr w:type="spellEnd"/>
      <w:r w:rsidR="009414D3" w:rsidRPr="002979B9">
        <w:rPr>
          <w:rFonts w:ascii="Times New Roman" w:hAnsi="Times New Roman" w:cs="Times New Roman"/>
          <w:sz w:val="24"/>
          <w:szCs w:val="24"/>
        </w:rPr>
        <w:t xml:space="preserve"> </w:t>
      </w:r>
      <w:proofErr w:type="spellStart"/>
      <w:r w:rsidR="009414D3" w:rsidRPr="002979B9">
        <w:rPr>
          <w:rFonts w:ascii="Times New Roman" w:hAnsi="Times New Roman" w:cs="Times New Roman"/>
          <w:sz w:val="24"/>
          <w:szCs w:val="24"/>
        </w:rPr>
        <w:t>sumber</w:t>
      </w:r>
      <w:proofErr w:type="spellEnd"/>
      <w:r w:rsidR="009414D3" w:rsidRPr="002979B9">
        <w:rPr>
          <w:rFonts w:ascii="Times New Roman" w:hAnsi="Times New Roman" w:cs="Times New Roman"/>
          <w:sz w:val="24"/>
          <w:szCs w:val="24"/>
        </w:rPr>
        <w:t xml:space="preserve"> </w:t>
      </w:r>
      <w:proofErr w:type="spellStart"/>
      <w:r w:rsidR="009414D3" w:rsidRPr="002979B9">
        <w:rPr>
          <w:rFonts w:ascii="Times New Roman" w:hAnsi="Times New Roman" w:cs="Times New Roman"/>
          <w:sz w:val="24"/>
          <w:szCs w:val="24"/>
        </w:rPr>
        <w:t>daya</w:t>
      </w:r>
      <w:proofErr w:type="spellEnd"/>
      <w:r w:rsidR="009414D3" w:rsidRPr="002979B9">
        <w:rPr>
          <w:rFonts w:ascii="Times New Roman" w:hAnsi="Times New Roman" w:cs="Times New Roman"/>
          <w:sz w:val="24"/>
          <w:szCs w:val="24"/>
        </w:rPr>
        <w:t xml:space="preserve"> yang </w:t>
      </w:r>
      <w:proofErr w:type="spellStart"/>
      <w:r w:rsidR="009414D3" w:rsidRPr="002979B9">
        <w:rPr>
          <w:rFonts w:ascii="Times New Roman" w:hAnsi="Times New Roman" w:cs="Times New Roman"/>
          <w:sz w:val="24"/>
          <w:szCs w:val="24"/>
        </w:rPr>
        <w:t>digunakan</w:t>
      </w:r>
      <w:proofErr w:type="spellEnd"/>
      <w:r w:rsidR="009414D3" w:rsidRPr="002979B9">
        <w:rPr>
          <w:rFonts w:ascii="Times New Roman" w:hAnsi="Times New Roman" w:cs="Times New Roman"/>
          <w:sz w:val="24"/>
          <w:szCs w:val="24"/>
        </w:rPr>
        <w:t xml:space="preserve"> agar </w:t>
      </w:r>
      <w:proofErr w:type="spellStart"/>
      <w:r w:rsidR="009414D3" w:rsidRPr="002979B9">
        <w:rPr>
          <w:rFonts w:ascii="Times New Roman" w:hAnsi="Times New Roman" w:cs="Times New Roman"/>
          <w:sz w:val="24"/>
          <w:szCs w:val="24"/>
        </w:rPr>
        <w:t>bisa</w:t>
      </w:r>
      <w:proofErr w:type="spellEnd"/>
      <w:r w:rsidR="009414D3" w:rsidRPr="002979B9">
        <w:rPr>
          <w:rFonts w:ascii="Times New Roman" w:hAnsi="Times New Roman" w:cs="Times New Roman"/>
          <w:sz w:val="24"/>
          <w:szCs w:val="24"/>
        </w:rPr>
        <w:t xml:space="preserve"> </w:t>
      </w:r>
      <w:proofErr w:type="spellStart"/>
      <w:r w:rsidR="009414D3" w:rsidRPr="002979B9">
        <w:rPr>
          <w:rFonts w:ascii="Times New Roman" w:hAnsi="Times New Roman" w:cs="Times New Roman"/>
          <w:sz w:val="24"/>
          <w:szCs w:val="24"/>
        </w:rPr>
        <w:t>mengungkapkan</w:t>
      </w:r>
      <w:proofErr w:type="spellEnd"/>
      <w:r w:rsidR="009414D3" w:rsidRPr="002979B9">
        <w:rPr>
          <w:rFonts w:ascii="Times New Roman" w:hAnsi="Times New Roman" w:cs="Times New Roman"/>
          <w:sz w:val="24"/>
          <w:szCs w:val="24"/>
        </w:rPr>
        <w:t xml:space="preserve"> CSR di</w:t>
      </w:r>
      <w:r w:rsidR="00C12F51" w:rsidRPr="002979B9">
        <w:rPr>
          <w:rFonts w:ascii="Times New Roman" w:hAnsi="Times New Roman" w:cs="Times New Roman"/>
          <w:sz w:val="24"/>
          <w:szCs w:val="24"/>
        </w:rPr>
        <w:t xml:space="preserve"> </w:t>
      </w:r>
      <w:proofErr w:type="spellStart"/>
      <w:r w:rsidR="009414D3" w:rsidRPr="002979B9">
        <w:rPr>
          <w:rFonts w:ascii="Times New Roman" w:hAnsi="Times New Roman" w:cs="Times New Roman"/>
          <w:sz w:val="24"/>
          <w:szCs w:val="24"/>
        </w:rPr>
        <w:t>laporan</w:t>
      </w:r>
      <w:proofErr w:type="spellEnd"/>
      <w:r w:rsidR="009414D3" w:rsidRPr="002979B9">
        <w:rPr>
          <w:rFonts w:ascii="Times New Roman" w:hAnsi="Times New Roman" w:cs="Times New Roman"/>
          <w:sz w:val="24"/>
          <w:szCs w:val="24"/>
        </w:rPr>
        <w:t xml:space="preserve"> </w:t>
      </w:r>
      <w:proofErr w:type="spellStart"/>
      <w:r w:rsidR="009414D3" w:rsidRPr="002979B9">
        <w:rPr>
          <w:rFonts w:ascii="Times New Roman" w:hAnsi="Times New Roman" w:cs="Times New Roman"/>
          <w:sz w:val="24"/>
          <w:szCs w:val="24"/>
        </w:rPr>
        <w:t>tahunan</w:t>
      </w:r>
      <w:proofErr w:type="spellEnd"/>
      <w:r w:rsidR="009414D3" w:rsidRPr="002979B9">
        <w:rPr>
          <w:rFonts w:ascii="Times New Roman" w:hAnsi="Times New Roman" w:cs="Times New Roman"/>
          <w:sz w:val="24"/>
          <w:szCs w:val="24"/>
        </w:rPr>
        <w:t xml:space="preserve"> </w:t>
      </w:r>
      <w:proofErr w:type="spellStart"/>
      <w:r w:rsidR="009414D3" w:rsidRPr="002979B9">
        <w:rPr>
          <w:rFonts w:ascii="Times New Roman" w:hAnsi="Times New Roman" w:cs="Times New Roman"/>
          <w:sz w:val="24"/>
          <w:szCs w:val="24"/>
        </w:rPr>
        <w:t>perusahaan</w:t>
      </w:r>
      <w:proofErr w:type="spellEnd"/>
      <w:r w:rsidR="009414D3" w:rsidRPr="002979B9">
        <w:rPr>
          <w:rFonts w:ascii="Times New Roman" w:hAnsi="Times New Roman" w:cs="Times New Roman"/>
          <w:sz w:val="24"/>
          <w:szCs w:val="24"/>
        </w:rPr>
        <w:t xml:space="preserve"> </w:t>
      </w:r>
      <w:proofErr w:type="spellStart"/>
      <w:r w:rsidR="009414D3" w:rsidRPr="002979B9">
        <w:rPr>
          <w:rFonts w:ascii="Times New Roman" w:hAnsi="Times New Roman" w:cs="Times New Roman"/>
          <w:sz w:val="24"/>
          <w:szCs w:val="24"/>
        </w:rPr>
        <w:t>dengan</w:t>
      </w:r>
      <w:proofErr w:type="spellEnd"/>
      <w:r w:rsidR="009414D3" w:rsidRPr="002979B9">
        <w:rPr>
          <w:rFonts w:ascii="Times New Roman" w:hAnsi="Times New Roman" w:cs="Times New Roman"/>
          <w:sz w:val="24"/>
          <w:szCs w:val="24"/>
        </w:rPr>
        <w:t xml:space="preserve"> </w:t>
      </w:r>
      <w:proofErr w:type="spellStart"/>
      <w:r w:rsidR="009414D3" w:rsidRPr="002979B9">
        <w:rPr>
          <w:rFonts w:ascii="Times New Roman" w:hAnsi="Times New Roman" w:cs="Times New Roman"/>
          <w:sz w:val="24"/>
          <w:szCs w:val="24"/>
        </w:rPr>
        <w:t>baik</w:t>
      </w:r>
      <w:proofErr w:type="spellEnd"/>
      <w:r w:rsidR="009414D3" w:rsidRPr="002979B9">
        <w:rPr>
          <w:rFonts w:ascii="Times New Roman" w:hAnsi="Times New Roman" w:cs="Times New Roman"/>
          <w:sz w:val="24"/>
          <w:szCs w:val="24"/>
        </w:rPr>
        <w:t xml:space="preserve"> dan </w:t>
      </w:r>
      <w:proofErr w:type="spellStart"/>
      <w:r w:rsidR="009414D3" w:rsidRPr="002979B9">
        <w:rPr>
          <w:rFonts w:ascii="Times New Roman" w:hAnsi="Times New Roman" w:cs="Times New Roman"/>
          <w:sz w:val="24"/>
          <w:szCs w:val="24"/>
        </w:rPr>
        <w:t>benar</w:t>
      </w:r>
      <w:proofErr w:type="spellEnd"/>
      <w:r w:rsidR="009414D3" w:rsidRPr="002979B9">
        <w:rPr>
          <w:rFonts w:ascii="Times New Roman" w:hAnsi="Times New Roman" w:cs="Times New Roman"/>
          <w:sz w:val="24"/>
          <w:szCs w:val="24"/>
        </w:rPr>
        <w:t xml:space="preserve"> </w:t>
      </w:r>
      <w:r w:rsidR="009414D3" w:rsidRPr="002979B9">
        <w:rPr>
          <w:rFonts w:ascii="Times New Roman" w:hAnsi="Times New Roman" w:cs="Times New Roman"/>
          <w:sz w:val="24"/>
          <w:szCs w:val="24"/>
        </w:rPr>
        <w:fldChar w:fldCharType="begin" w:fldLock="1"/>
      </w:r>
      <w:r w:rsidR="00425F33" w:rsidRPr="002979B9">
        <w:rPr>
          <w:rFonts w:ascii="Times New Roman" w:hAnsi="Times New Roman" w:cs="Times New Roman"/>
          <w:sz w:val="24"/>
          <w:szCs w:val="24"/>
        </w:rPr>
        <w:instrText>ADDIN CSL_CITATION {"citationItems":[{"id":"ITEM-1","itemData":{"DOI":"10.33508/jima.v11i1.3977","abstract":"… industri berpengaruh negatif dan tidak signifikan terhadap pengungkapan CSR. Hal ini menunjukkan bahwa perusahaan high profile yang lebih banyak resiko terhadap lingkungan …","author":[{"dropping-particle":"","family":"Tiono","given":"Vianca","non-dropping-particle":"","parse-names":false,"suffix":""},{"dropping-particle":"","family":"Wijaya","given":"Hendra","non-dropping-particle":"","parse-names":false,"suffix":""},{"dropping-particle":"","family":"Merida","given":"Peggy","non-dropping-particle":"","parse-names":false,"suffix":""}],"container-title":"Jurnal Ilmiah Mahasiswa Akuntansi","id":"ITEM-1","issue":"1","issued":{"date-parts":[["2022"]]},"page":"48-57","title":"Pengaruh Slack Resources, Media Exposure Dan Sensitivitas Industri Terhadap Pengungkapan Corporate Social Responsibility (CSR)","type":"article-journal","volume":"11"},"uris":["http://www.mendeley.com/documents/?uuid=5f90a450-f7c2-4197-acc0-46f43cda8eb4"]}],"mendeley":{"formattedCitation":"(Tiono et al., 2022)","plainTextFormattedCitation":"(Tiono et al., 2022)","previouslyFormattedCitation":"(Tiono et al., 2022)"},"properties":{"noteIndex":0},"schema":"https://github.com/citation-style-language/schema/raw/master/csl-citation.json"}</w:instrText>
      </w:r>
      <w:r w:rsidR="009414D3" w:rsidRPr="002979B9">
        <w:rPr>
          <w:rFonts w:ascii="Times New Roman" w:hAnsi="Times New Roman" w:cs="Times New Roman"/>
          <w:sz w:val="24"/>
          <w:szCs w:val="24"/>
        </w:rPr>
        <w:fldChar w:fldCharType="separate"/>
      </w:r>
      <w:r w:rsidR="009414D3" w:rsidRPr="002979B9">
        <w:rPr>
          <w:rFonts w:ascii="Times New Roman" w:hAnsi="Times New Roman" w:cs="Times New Roman"/>
          <w:noProof/>
          <w:sz w:val="24"/>
          <w:szCs w:val="24"/>
        </w:rPr>
        <w:t>(Tiono et al., 2022)</w:t>
      </w:r>
      <w:r w:rsidR="009414D3" w:rsidRPr="002979B9">
        <w:rPr>
          <w:rFonts w:ascii="Times New Roman" w:hAnsi="Times New Roman" w:cs="Times New Roman"/>
          <w:sz w:val="24"/>
          <w:szCs w:val="24"/>
        </w:rPr>
        <w:fldChar w:fldCharType="end"/>
      </w:r>
    </w:p>
    <w:p w14:paraId="6AD04C16" w14:textId="77777777" w:rsidR="00500EBA" w:rsidRPr="002979B9" w:rsidRDefault="00500EBA"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tab/>
        <w:t xml:space="preserve">Dalam </w:t>
      </w:r>
      <w:proofErr w:type="spellStart"/>
      <w:r w:rsidRPr="002979B9">
        <w:rPr>
          <w:rFonts w:ascii="Times New Roman" w:hAnsi="Times New Roman" w:cs="Times New Roman"/>
          <w:sz w:val="24"/>
          <w:szCs w:val="24"/>
        </w:rPr>
        <w:t>penelitian</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telah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dilakukan</w:t>
      </w:r>
      <w:proofErr w:type="spellEnd"/>
      <w:r w:rsidRPr="002979B9">
        <w:rPr>
          <w:rFonts w:ascii="Times New Roman" w:hAnsi="Times New Roman" w:cs="Times New Roman"/>
          <w:sz w:val="24"/>
          <w:szCs w:val="24"/>
        </w:rPr>
        <w:t xml:space="preserve"> oleh</w:t>
      </w:r>
      <w:r w:rsidR="003628EE" w:rsidRPr="002979B9">
        <w:rPr>
          <w:rFonts w:ascii="Times New Roman" w:hAnsi="Times New Roman" w:cs="Times New Roman"/>
          <w:sz w:val="24"/>
          <w:szCs w:val="24"/>
        </w:rPr>
        <w:t xml:space="preserve"> </w:t>
      </w:r>
      <w:r w:rsidR="003628EE" w:rsidRPr="002979B9">
        <w:rPr>
          <w:rFonts w:ascii="Times New Roman" w:hAnsi="Times New Roman" w:cs="Times New Roman"/>
          <w:sz w:val="24"/>
          <w:szCs w:val="24"/>
        </w:rPr>
        <w:fldChar w:fldCharType="begin" w:fldLock="1"/>
      </w:r>
      <w:r w:rsidR="00BC00CE" w:rsidRPr="002979B9">
        <w:rPr>
          <w:rFonts w:ascii="Times New Roman" w:hAnsi="Times New Roman" w:cs="Times New Roman"/>
          <w:sz w:val="24"/>
          <w:szCs w:val="24"/>
        </w:rPr>
        <w:instrText>ADDIN CSL_CITATION {"citationItems":[{"id":"ITEM-1","itemData":{"DOI":"10.37034/infeb.v5i2.564","abstract":"The purpose of this study is to determine the effect of slack resources, profitability, and media exposure on corporate social responsibility disclosure (study of companies listed on the kompas 100 index in 2018-2021). This research is descriptive and verification research. The population in the study totalled 100 companies listed in the Kompas 100 Index for the 2018-2021 period. In this study, the data analysis used a panel data regression model and was processed using Eviews 12 software. The results of this study, namely the value of corporate social responsibility disclosure, show that the majority of Kompas 100 Index companies in 2018-2021 do not have a good level of CSR disclosure. Slack resources as measured using Short Term Slack which is calculated using the value of cash and cash equivalents during 2018-2021 according to research observations, the majority of companies are quite efficient in receiving cash and cash equivalents. Profitability as measured using ROA during 2018-2021 according to research observations, the majority of companies have not used assets efficiently enough to generate profits. Media exposure according to research observations, the majority of Kompas 100 Index companies in 2018-2021 have disclosed corporate social responsibility activities on the company's official website. Based on simultaneous hypothesis testing, it is concluded that the slack resources, profitability, and media exposure variables have an influence on corporate social responsibility disclosure. Based on the coefficient of determination, the independent variables consisting of slack resources, profitability, and media exposure are able to explain the dependent variable, namely the disclosure of corporate social responsibility by 72.33%. Based on partial hypothesis testing, the results obtained Slack resources, Profitability, Media Exposure have a positive effect on the disclosure of corporate social responsibility.","author":[{"dropping-particle":"","family":"Nazar","given":"Mohamad Rafki","non-dropping-particle":"","parse-names":false,"suffix":""},{"dropping-particle":"","family":"Istiqomah","given":"Nur Hidayah","non-dropping-particle":"","parse-names":false,"suffix":""}],"container-title":"Jurnal Informatika Ekonomi Bisnis","id":"ITEM-1","issued":{"date-parts":[["2023"]]},"page":"499-505","title":"Pengaruh Slack Resources, Profitabilitas, dan Media Exposure terhadap Pengungkapan Corporate Social Responsibility","type":"article-journal","volume":"5"},"uris":["http://www.mendeley.com/documents/?uuid=072c8b89-ba6b-4e96-afb3-cc467e4581a8"]}],"mendeley":{"formattedCitation":"(Nazar &amp; Istiqomah, 2023)","plainTextFormattedCitation":"(Nazar &amp; Istiqomah, 2023)","previouslyFormattedCitation":"(Nazar &amp; Istiqomah, 2023)"},"properties":{"noteIndex":0},"schema":"https://github.com/citation-style-language/schema/raw/master/csl-citation.json"}</w:instrText>
      </w:r>
      <w:r w:rsidR="003628EE" w:rsidRPr="002979B9">
        <w:rPr>
          <w:rFonts w:ascii="Times New Roman" w:hAnsi="Times New Roman" w:cs="Times New Roman"/>
          <w:sz w:val="24"/>
          <w:szCs w:val="24"/>
        </w:rPr>
        <w:fldChar w:fldCharType="separate"/>
      </w:r>
      <w:r w:rsidR="003628EE" w:rsidRPr="002979B9">
        <w:rPr>
          <w:rFonts w:ascii="Times New Roman" w:hAnsi="Times New Roman" w:cs="Times New Roman"/>
          <w:noProof/>
          <w:sz w:val="24"/>
          <w:szCs w:val="24"/>
        </w:rPr>
        <w:t>(Nazar &amp; Istiqomah, 2023)</w:t>
      </w:r>
      <w:r w:rsidR="003628EE" w:rsidRPr="002979B9">
        <w:rPr>
          <w:rFonts w:ascii="Times New Roman" w:hAnsi="Times New Roman" w:cs="Times New Roman"/>
          <w:sz w:val="24"/>
          <w:szCs w:val="24"/>
        </w:rPr>
        <w:fldChar w:fldCharType="end"/>
      </w:r>
      <w:r w:rsidR="003628EE"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menyatakan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bahwa</w:t>
      </w:r>
      <w:proofErr w:type="spell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s</w:t>
      </w:r>
      <w:r w:rsidR="003628EE" w:rsidRPr="002979B9">
        <w:rPr>
          <w:rFonts w:ascii="Times New Roman" w:hAnsi="Times New Roman" w:cs="Times New Roman"/>
          <w:i/>
          <w:sz w:val="24"/>
          <w:szCs w:val="24"/>
        </w:rPr>
        <w:t>lack resources</w:t>
      </w:r>
      <w:r w:rsidR="003628EE" w:rsidRPr="002979B9">
        <w:rPr>
          <w:rFonts w:ascii="Times New Roman" w:hAnsi="Times New Roman" w:cs="Times New Roman"/>
          <w:sz w:val="24"/>
          <w:szCs w:val="24"/>
        </w:rPr>
        <w:t xml:space="preserve"> </w:t>
      </w:r>
      <w:proofErr w:type="spellStart"/>
      <w:r w:rsidR="003628EE" w:rsidRPr="002979B9">
        <w:rPr>
          <w:rFonts w:ascii="Times New Roman" w:hAnsi="Times New Roman" w:cs="Times New Roman"/>
          <w:sz w:val="24"/>
          <w:szCs w:val="24"/>
        </w:rPr>
        <w:t>berpengaruh</w:t>
      </w:r>
      <w:proofErr w:type="spellEnd"/>
      <w:r w:rsidR="003628EE" w:rsidRPr="002979B9">
        <w:rPr>
          <w:rFonts w:ascii="Times New Roman" w:hAnsi="Times New Roman" w:cs="Times New Roman"/>
          <w:sz w:val="24"/>
          <w:szCs w:val="24"/>
        </w:rPr>
        <w:t xml:space="preserve"> </w:t>
      </w:r>
      <w:proofErr w:type="spellStart"/>
      <w:r w:rsidR="003628EE" w:rsidRPr="002979B9">
        <w:rPr>
          <w:rFonts w:ascii="Times New Roman" w:hAnsi="Times New Roman" w:cs="Times New Roman"/>
          <w:sz w:val="24"/>
          <w:szCs w:val="24"/>
        </w:rPr>
        <w:t>positif</w:t>
      </w:r>
      <w:proofErr w:type="spellEnd"/>
      <w:r w:rsidR="003628EE" w:rsidRPr="002979B9">
        <w:rPr>
          <w:rFonts w:ascii="Times New Roman" w:hAnsi="Times New Roman" w:cs="Times New Roman"/>
          <w:sz w:val="24"/>
          <w:szCs w:val="24"/>
        </w:rPr>
        <w:t xml:space="preserve"> </w:t>
      </w:r>
      <w:proofErr w:type="spellStart"/>
      <w:r w:rsidR="003628EE" w:rsidRPr="002979B9">
        <w:rPr>
          <w:rFonts w:ascii="Times New Roman" w:hAnsi="Times New Roman" w:cs="Times New Roman"/>
          <w:sz w:val="24"/>
          <w:szCs w:val="24"/>
        </w:rPr>
        <w:t>terhadap</w:t>
      </w:r>
      <w:proofErr w:type="spellEnd"/>
      <w:r w:rsidR="003628EE" w:rsidRPr="002979B9">
        <w:rPr>
          <w:rFonts w:ascii="Times New Roman" w:hAnsi="Times New Roman" w:cs="Times New Roman"/>
          <w:sz w:val="24"/>
          <w:szCs w:val="24"/>
        </w:rPr>
        <w:t xml:space="preserve"> </w:t>
      </w:r>
      <w:proofErr w:type="spellStart"/>
      <w:r w:rsidR="003628EE" w:rsidRPr="002979B9">
        <w:rPr>
          <w:rFonts w:ascii="Times New Roman" w:hAnsi="Times New Roman" w:cs="Times New Roman"/>
          <w:sz w:val="24"/>
          <w:szCs w:val="24"/>
        </w:rPr>
        <w:t>pengungkapan</w:t>
      </w:r>
      <w:proofErr w:type="spellEnd"/>
      <w:r w:rsidR="003628EE" w:rsidRPr="002979B9">
        <w:rPr>
          <w:rFonts w:ascii="Times New Roman" w:hAnsi="Times New Roman" w:cs="Times New Roman"/>
          <w:sz w:val="24"/>
          <w:szCs w:val="24"/>
        </w:rPr>
        <w:t xml:space="preserve"> </w:t>
      </w:r>
      <w:r w:rsidRPr="002979B9">
        <w:rPr>
          <w:rFonts w:ascii="Times New Roman" w:hAnsi="Times New Roman" w:cs="Times New Roman"/>
          <w:sz w:val="24"/>
          <w:szCs w:val="24"/>
        </w:rPr>
        <w:t>CSR</w:t>
      </w:r>
      <w:r w:rsidR="003628EE" w:rsidRPr="002979B9">
        <w:rPr>
          <w:rFonts w:ascii="Times New Roman" w:hAnsi="Times New Roman" w:cs="Times New Roman"/>
          <w:sz w:val="24"/>
          <w:szCs w:val="24"/>
        </w:rPr>
        <w:t xml:space="preserve">. </w:t>
      </w:r>
      <w:r w:rsidRPr="002979B9">
        <w:rPr>
          <w:rFonts w:ascii="Times New Roman" w:hAnsi="Times New Roman" w:cs="Times New Roman"/>
          <w:sz w:val="24"/>
          <w:szCs w:val="24"/>
        </w:rPr>
        <w:t xml:space="preserve">Hal </w:t>
      </w:r>
      <w:proofErr w:type="spellStart"/>
      <w:r w:rsidRPr="002979B9">
        <w:rPr>
          <w:rFonts w:ascii="Times New Roman" w:hAnsi="Times New Roman" w:cs="Times New Roman"/>
          <w:sz w:val="24"/>
          <w:szCs w:val="24"/>
        </w:rPr>
        <w:t>ini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disebabkan</w:t>
      </w:r>
      <w:proofErr w:type="spellEnd"/>
      <w:r w:rsidRPr="002979B9">
        <w:rPr>
          <w:rFonts w:ascii="Times New Roman" w:hAnsi="Times New Roman" w:cs="Times New Roman"/>
          <w:sz w:val="24"/>
          <w:szCs w:val="24"/>
        </w:rPr>
        <w:t xml:space="preserve"> oleh </w:t>
      </w:r>
      <w:proofErr w:type="spellStart"/>
      <w:r w:rsidRPr="002979B9">
        <w:rPr>
          <w:rFonts w:ascii="Times New Roman" w:hAnsi="Times New Roman" w:cs="Times New Roman"/>
          <w:sz w:val="24"/>
          <w:szCs w:val="24"/>
        </w:rPr>
        <w:t>fakta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bahwa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sumber</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daya</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lebih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banyak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dapat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digunakan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untuk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mengalokasikan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tanggung</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jawab</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sosial</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untuk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aktivitas</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operasional</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kata lain, </w:t>
      </w:r>
      <w:proofErr w:type="spellStart"/>
      <w:r w:rsidRPr="002979B9">
        <w:rPr>
          <w:rFonts w:ascii="Times New Roman" w:hAnsi="Times New Roman" w:cs="Times New Roman"/>
          <w:sz w:val="24"/>
          <w:szCs w:val="24"/>
        </w:rPr>
        <w:t>pengungkapan</w:t>
      </w:r>
      <w:proofErr w:type="spellEnd"/>
      <w:r w:rsidRPr="002979B9">
        <w:rPr>
          <w:rFonts w:ascii="Times New Roman" w:hAnsi="Times New Roman" w:cs="Times New Roman"/>
          <w:sz w:val="24"/>
          <w:szCs w:val="24"/>
        </w:rPr>
        <w:t xml:space="preserve"> CSR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lastRenderedPageBreak/>
        <w:t>meningkat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seiring</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besarnya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jumlah</w:t>
      </w:r>
      <w:proofErr w:type="spell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slack resources.</w:t>
      </w:r>
      <w:r w:rsidRPr="002979B9">
        <w:rPr>
          <w:rFonts w:ascii="Times New Roman" w:hAnsi="Times New Roman" w:cs="Times New Roman"/>
          <w:sz w:val="24"/>
          <w:szCs w:val="24"/>
        </w:rPr>
        <w:t xml:space="preserve"> Maka </w:t>
      </w:r>
      <w:proofErr w:type="spellStart"/>
      <w:r w:rsidRPr="002979B9">
        <w:rPr>
          <w:rFonts w:ascii="Times New Roman" w:hAnsi="Times New Roman" w:cs="Times New Roman"/>
          <w:sz w:val="24"/>
          <w:szCs w:val="24"/>
        </w:rPr>
        <w:t>rumusan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hipotesis</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untuk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penelitian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ini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ialah</w:t>
      </w:r>
      <w:proofErr w:type="spellEnd"/>
      <w:r w:rsidRPr="002979B9">
        <w:rPr>
          <w:rFonts w:ascii="Times New Roman" w:hAnsi="Times New Roman" w:cs="Times New Roman"/>
          <w:sz w:val="24"/>
          <w:szCs w:val="24"/>
        </w:rPr>
        <w:t>:</w:t>
      </w:r>
    </w:p>
    <w:p w14:paraId="5403E9B1" w14:textId="77777777" w:rsidR="00932715" w:rsidRPr="002979B9" w:rsidRDefault="00500EBA"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t>H</w:t>
      </w:r>
      <w:proofErr w:type="gramStart"/>
      <w:r w:rsidRPr="002979B9">
        <w:rPr>
          <w:rFonts w:ascii="Times New Roman" w:hAnsi="Times New Roman" w:cs="Times New Roman"/>
          <w:sz w:val="24"/>
          <w:szCs w:val="24"/>
        </w:rPr>
        <w:t>1 :</w:t>
      </w:r>
      <w:proofErr w:type="gram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 xml:space="preserve">Slack Resources </w:t>
      </w:r>
      <w:proofErr w:type="spellStart"/>
      <w:r w:rsidRPr="002979B9">
        <w:rPr>
          <w:rFonts w:ascii="Times New Roman" w:hAnsi="Times New Roman" w:cs="Times New Roman"/>
          <w:sz w:val="24"/>
          <w:szCs w:val="24"/>
        </w:rPr>
        <w:t>berpengaruh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positif</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terhadap</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pengungkapan</w:t>
      </w:r>
      <w:proofErr w:type="spellEnd"/>
      <w:r w:rsidRPr="002979B9">
        <w:rPr>
          <w:rFonts w:ascii="Times New Roman" w:hAnsi="Times New Roman" w:cs="Times New Roman"/>
          <w:sz w:val="24"/>
          <w:szCs w:val="24"/>
        </w:rPr>
        <w:t xml:space="preserve"> CSR</w:t>
      </w:r>
      <w:r w:rsidR="003628EE" w:rsidRPr="002979B9">
        <w:rPr>
          <w:rFonts w:ascii="Times New Roman" w:hAnsi="Times New Roman" w:cs="Times New Roman"/>
          <w:sz w:val="24"/>
          <w:szCs w:val="24"/>
        </w:rPr>
        <w:t xml:space="preserve"> </w:t>
      </w:r>
    </w:p>
    <w:p w14:paraId="35291553" w14:textId="77777777" w:rsidR="00E174FF" w:rsidRPr="002979B9" w:rsidRDefault="00932715" w:rsidP="00155281">
      <w:pPr>
        <w:pStyle w:val="Heading3"/>
        <w:spacing w:line="480" w:lineRule="auto"/>
        <w:jc w:val="both"/>
        <w:rPr>
          <w:rFonts w:ascii="Times New Roman" w:hAnsi="Times New Roman" w:cs="Times New Roman"/>
          <w:color w:val="auto"/>
          <w:sz w:val="24"/>
          <w:szCs w:val="24"/>
        </w:rPr>
      </w:pPr>
      <w:bookmarkStart w:id="25" w:name="_Toc206357790"/>
      <w:r w:rsidRPr="002979B9">
        <w:rPr>
          <w:rFonts w:ascii="Times New Roman" w:hAnsi="Times New Roman" w:cs="Times New Roman"/>
          <w:color w:val="auto"/>
          <w:sz w:val="24"/>
          <w:szCs w:val="24"/>
        </w:rPr>
        <w:t xml:space="preserve">2.4.2 </w:t>
      </w:r>
      <w:proofErr w:type="spellStart"/>
      <w:r w:rsidRPr="002979B9">
        <w:rPr>
          <w:rFonts w:ascii="Times New Roman" w:hAnsi="Times New Roman" w:cs="Times New Roman"/>
          <w:color w:val="auto"/>
          <w:sz w:val="24"/>
          <w:szCs w:val="24"/>
        </w:rPr>
        <w:t>Pengaruh</w:t>
      </w:r>
      <w:proofErr w:type="spellEnd"/>
      <w:r w:rsidRPr="002979B9">
        <w:rPr>
          <w:rFonts w:ascii="Times New Roman" w:hAnsi="Times New Roman" w:cs="Times New Roman"/>
          <w:color w:val="auto"/>
          <w:sz w:val="24"/>
          <w:szCs w:val="24"/>
        </w:rPr>
        <w:t xml:space="preserve"> </w:t>
      </w:r>
      <w:r w:rsidRPr="002979B9">
        <w:rPr>
          <w:rFonts w:ascii="Times New Roman" w:hAnsi="Times New Roman" w:cs="Times New Roman"/>
          <w:i/>
          <w:color w:val="auto"/>
          <w:sz w:val="24"/>
          <w:szCs w:val="24"/>
        </w:rPr>
        <w:t xml:space="preserve">Gender Diversity </w:t>
      </w:r>
      <w:proofErr w:type="spellStart"/>
      <w:r w:rsidRPr="002979B9">
        <w:rPr>
          <w:rFonts w:ascii="Times New Roman" w:hAnsi="Times New Roman" w:cs="Times New Roman"/>
          <w:color w:val="auto"/>
          <w:sz w:val="24"/>
          <w:szCs w:val="24"/>
        </w:rPr>
        <w:t>terhadap</w:t>
      </w:r>
      <w:proofErr w:type="spellEnd"/>
      <w:r w:rsidRPr="002979B9">
        <w:rPr>
          <w:rFonts w:ascii="Times New Roman" w:hAnsi="Times New Roman" w:cs="Times New Roman"/>
          <w:color w:val="auto"/>
          <w:sz w:val="24"/>
          <w:szCs w:val="24"/>
        </w:rPr>
        <w:t xml:space="preserve"> CSR</w:t>
      </w:r>
      <w:bookmarkEnd w:id="25"/>
      <w:r w:rsidR="00AC3944" w:rsidRPr="002979B9">
        <w:rPr>
          <w:rFonts w:ascii="Times New Roman" w:hAnsi="Times New Roman" w:cs="Times New Roman"/>
          <w:color w:val="auto"/>
          <w:sz w:val="24"/>
          <w:szCs w:val="24"/>
        </w:rPr>
        <w:tab/>
      </w:r>
    </w:p>
    <w:p w14:paraId="0423EBD2" w14:textId="13001D93" w:rsidR="00BC00CE" w:rsidRPr="002979B9" w:rsidRDefault="00BC00CE"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tab/>
      </w:r>
      <w:r w:rsidR="00FD7866" w:rsidRPr="002979B9">
        <w:rPr>
          <w:rFonts w:ascii="Times New Roman" w:hAnsi="Times New Roman" w:cs="Times New Roman"/>
          <w:sz w:val="24"/>
          <w:szCs w:val="24"/>
        </w:rPr>
        <w:t>Teori</w:t>
      </w:r>
      <w:r w:rsidR="00900776">
        <w:rPr>
          <w:rFonts w:ascii="Times New Roman" w:hAnsi="Times New Roman" w:cs="Times New Roman"/>
          <w:sz w:val="24"/>
          <w:szCs w:val="24"/>
        </w:rPr>
        <w:t xml:space="preserve"> </w:t>
      </w:r>
      <w:r w:rsidR="007D2A98" w:rsidRPr="007D2A98">
        <w:rPr>
          <w:rFonts w:ascii="Times New Roman" w:hAnsi="Times New Roman" w:cs="Times New Roman"/>
          <w:i/>
          <w:iCs/>
          <w:sz w:val="24"/>
          <w:szCs w:val="24"/>
        </w:rPr>
        <w:t>stakeholder</w:t>
      </w:r>
      <w:r w:rsidR="00FD7866" w:rsidRPr="002979B9">
        <w:rPr>
          <w:rFonts w:ascii="Times New Roman" w:hAnsi="Times New Roman" w:cs="Times New Roman"/>
          <w:i/>
          <w:sz w:val="24"/>
          <w:szCs w:val="24"/>
        </w:rPr>
        <w:t xml:space="preserve"> </w:t>
      </w:r>
      <w:proofErr w:type="spellStart"/>
      <w:r w:rsidR="00FD7866" w:rsidRPr="002979B9">
        <w:rPr>
          <w:rFonts w:ascii="Times New Roman" w:hAnsi="Times New Roman" w:cs="Times New Roman"/>
          <w:sz w:val="24"/>
          <w:szCs w:val="24"/>
        </w:rPr>
        <w:t>memberikan</w:t>
      </w:r>
      <w:proofErr w:type="spellEnd"/>
      <w:r w:rsidR="00FD7866" w:rsidRPr="002979B9">
        <w:rPr>
          <w:rFonts w:ascii="Times New Roman" w:hAnsi="Times New Roman" w:cs="Times New Roman"/>
          <w:sz w:val="24"/>
          <w:szCs w:val="24"/>
        </w:rPr>
        <w:t xml:space="preserve"> </w:t>
      </w:r>
      <w:proofErr w:type="spellStart"/>
      <w:r w:rsidR="00FD7866" w:rsidRPr="002979B9">
        <w:rPr>
          <w:rFonts w:ascii="Times New Roman" w:hAnsi="Times New Roman" w:cs="Times New Roman"/>
          <w:sz w:val="24"/>
          <w:szCs w:val="24"/>
        </w:rPr>
        <w:t>penjabaran</w:t>
      </w:r>
      <w:proofErr w:type="spellEnd"/>
      <w:r w:rsidR="00FD7866" w:rsidRPr="002979B9">
        <w:rPr>
          <w:rFonts w:ascii="Times New Roman" w:hAnsi="Times New Roman" w:cs="Times New Roman"/>
          <w:sz w:val="24"/>
          <w:szCs w:val="24"/>
        </w:rPr>
        <w:t xml:space="preserve">, </w:t>
      </w:r>
      <w:proofErr w:type="spellStart"/>
      <w:r w:rsidR="00FD7866" w:rsidRPr="002979B9">
        <w:rPr>
          <w:rFonts w:ascii="Times New Roman" w:hAnsi="Times New Roman" w:cs="Times New Roman"/>
          <w:sz w:val="24"/>
          <w:szCs w:val="24"/>
        </w:rPr>
        <w:t>bahwa</w:t>
      </w:r>
      <w:proofErr w:type="spellEnd"/>
      <w:r w:rsidR="006F63B1" w:rsidRPr="002979B9">
        <w:rPr>
          <w:rFonts w:ascii="Times New Roman" w:hAnsi="Times New Roman" w:cs="Times New Roman"/>
          <w:sz w:val="24"/>
          <w:szCs w:val="24"/>
        </w:rPr>
        <w:t xml:space="preserve"> </w:t>
      </w:r>
      <w:proofErr w:type="spellStart"/>
      <w:r w:rsidR="006F63B1" w:rsidRPr="002979B9">
        <w:rPr>
          <w:rFonts w:ascii="Times New Roman" w:hAnsi="Times New Roman" w:cs="Times New Roman"/>
          <w:sz w:val="24"/>
          <w:szCs w:val="24"/>
        </w:rPr>
        <w:t>perusahaan</w:t>
      </w:r>
      <w:proofErr w:type="spellEnd"/>
      <w:r w:rsidR="006F63B1" w:rsidRPr="002979B9">
        <w:rPr>
          <w:rFonts w:ascii="Times New Roman" w:hAnsi="Times New Roman" w:cs="Times New Roman"/>
          <w:sz w:val="24"/>
          <w:szCs w:val="24"/>
        </w:rPr>
        <w:t xml:space="preserve"> </w:t>
      </w:r>
      <w:proofErr w:type="spellStart"/>
      <w:r w:rsidR="006F63B1" w:rsidRPr="002979B9">
        <w:rPr>
          <w:rFonts w:ascii="Times New Roman" w:hAnsi="Times New Roman" w:cs="Times New Roman"/>
          <w:sz w:val="24"/>
          <w:szCs w:val="24"/>
        </w:rPr>
        <w:t>bukan</w:t>
      </w:r>
      <w:proofErr w:type="spellEnd"/>
      <w:r w:rsidR="006F63B1" w:rsidRPr="002979B9">
        <w:rPr>
          <w:rFonts w:ascii="Times New Roman" w:hAnsi="Times New Roman" w:cs="Times New Roman"/>
          <w:sz w:val="24"/>
          <w:szCs w:val="24"/>
        </w:rPr>
        <w:t xml:space="preserve"> </w:t>
      </w:r>
      <w:proofErr w:type="spellStart"/>
      <w:r w:rsidR="006F63B1" w:rsidRPr="002979B9">
        <w:rPr>
          <w:rFonts w:ascii="Times New Roman" w:hAnsi="Times New Roman" w:cs="Times New Roman"/>
          <w:sz w:val="24"/>
          <w:szCs w:val="24"/>
        </w:rPr>
        <w:t>merupakan</w:t>
      </w:r>
      <w:proofErr w:type="spellEnd"/>
      <w:r w:rsidR="006F63B1" w:rsidRPr="002979B9">
        <w:rPr>
          <w:rFonts w:ascii="Times New Roman" w:hAnsi="Times New Roman" w:cs="Times New Roman"/>
          <w:sz w:val="24"/>
          <w:szCs w:val="24"/>
        </w:rPr>
        <w:t xml:space="preserve"> </w:t>
      </w:r>
      <w:proofErr w:type="spellStart"/>
      <w:r w:rsidR="006F63B1" w:rsidRPr="002979B9">
        <w:rPr>
          <w:rFonts w:ascii="Times New Roman" w:hAnsi="Times New Roman" w:cs="Times New Roman"/>
          <w:sz w:val="24"/>
          <w:szCs w:val="24"/>
        </w:rPr>
        <w:t>kesatuan</w:t>
      </w:r>
      <w:proofErr w:type="spellEnd"/>
      <w:r w:rsidR="006F63B1" w:rsidRPr="002979B9">
        <w:rPr>
          <w:rFonts w:ascii="Times New Roman" w:hAnsi="Times New Roman" w:cs="Times New Roman"/>
          <w:sz w:val="24"/>
          <w:szCs w:val="24"/>
        </w:rPr>
        <w:t xml:space="preserve"> </w:t>
      </w:r>
      <w:proofErr w:type="spellStart"/>
      <w:r w:rsidR="006F63B1" w:rsidRPr="002979B9">
        <w:rPr>
          <w:rFonts w:ascii="Times New Roman" w:hAnsi="Times New Roman" w:cs="Times New Roman"/>
          <w:sz w:val="24"/>
          <w:szCs w:val="24"/>
        </w:rPr>
        <w:t>usaha</w:t>
      </w:r>
      <w:proofErr w:type="spellEnd"/>
      <w:r w:rsidR="006F63B1" w:rsidRPr="002979B9">
        <w:rPr>
          <w:rFonts w:ascii="Times New Roman" w:hAnsi="Times New Roman" w:cs="Times New Roman"/>
          <w:sz w:val="24"/>
          <w:szCs w:val="24"/>
        </w:rPr>
        <w:t xml:space="preserve"> yang </w:t>
      </w:r>
      <w:proofErr w:type="spellStart"/>
      <w:r w:rsidR="006F63B1" w:rsidRPr="002979B9">
        <w:rPr>
          <w:rFonts w:ascii="Times New Roman" w:hAnsi="Times New Roman" w:cs="Times New Roman"/>
          <w:sz w:val="24"/>
          <w:szCs w:val="24"/>
        </w:rPr>
        <w:t>beroperasi</w:t>
      </w:r>
      <w:proofErr w:type="spellEnd"/>
      <w:r w:rsidR="006F63B1" w:rsidRPr="002979B9">
        <w:rPr>
          <w:rFonts w:ascii="Times New Roman" w:hAnsi="Times New Roman" w:cs="Times New Roman"/>
          <w:sz w:val="24"/>
          <w:szCs w:val="24"/>
        </w:rPr>
        <w:t xml:space="preserve"> </w:t>
      </w:r>
      <w:proofErr w:type="spellStart"/>
      <w:r w:rsidR="006F63B1" w:rsidRPr="002979B9">
        <w:rPr>
          <w:rFonts w:ascii="Times New Roman" w:hAnsi="Times New Roman" w:cs="Times New Roman"/>
          <w:sz w:val="24"/>
          <w:szCs w:val="24"/>
        </w:rPr>
        <w:t>hanya</w:t>
      </w:r>
      <w:proofErr w:type="spellEnd"/>
      <w:r w:rsidR="006F63B1" w:rsidRPr="002979B9">
        <w:rPr>
          <w:rFonts w:ascii="Times New Roman" w:hAnsi="Times New Roman" w:cs="Times New Roman"/>
          <w:sz w:val="24"/>
          <w:szCs w:val="24"/>
        </w:rPr>
        <w:t xml:space="preserve"> </w:t>
      </w:r>
      <w:proofErr w:type="spellStart"/>
      <w:r w:rsidR="006F63B1" w:rsidRPr="002979B9">
        <w:rPr>
          <w:rFonts w:ascii="Times New Roman" w:hAnsi="Times New Roman" w:cs="Times New Roman"/>
          <w:sz w:val="24"/>
          <w:szCs w:val="24"/>
        </w:rPr>
        <w:t>untuk</w:t>
      </w:r>
      <w:proofErr w:type="spellEnd"/>
      <w:r w:rsidR="006F63B1" w:rsidRPr="002979B9">
        <w:rPr>
          <w:rFonts w:ascii="Times New Roman" w:hAnsi="Times New Roman" w:cs="Times New Roman"/>
          <w:sz w:val="24"/>
          <w:szCs w:val="24"/>
        </w:rPr>
        <w:t xml:space="preserve"> </w:t>
      </w:r>
      <w:proofErr w:type="spellStart"/>
      <w:r w:rsidR="006F63B1" w:rsidRPr="002979B9">
        <w:rPr>
          <w:rFonts w:ascii="Times New Roman" w:hAnsi="Times New Roman" w:cs="Times New Roman"/>
          <w:sz w:val="24"/>
          <w:szCs w:val="24"/>
        </w:rPr>
        <w:t>keuntungan</w:t>
      </w:r>
      <w:proofErr w:type="spellEnd"/>
      <w:r w:rsidR="006F63B1" w:rsidRPr="002979B9">
        <w:rPr>
          <w:rFonts w:ascii="Times New Roman" w:hAnsi="Times New Roman" w:cs="Times New Roman"/>
          <w:sz w:val="24"/>
          <w:szCs w:val="24"/>
        </w:rPr>
        <w:t xml:space="preserve"> dan </w:t>
      </w:r>
      <w:proofErr w:type="spellStart"/>
      <w:r w:rsidR="006F63B1" w:rsidRPr="002979B9">
        <w:rPr>
          <w:rFonts w:ascii="Times New Roman" w:hAnsi="Times New Roman" w:cs="Times New Roman"/>
          <w:sz w:val="24"/>
          <w:szCs w:val="24"/>
        </w:rPr>
        <w:t>kepentingan</w:t>
      </w:r>
      <w:proofErr w:type="spellEnd"/>
      <w:r w:rsidR="006F63B1" w:rsidRPr="002979B9">
        <w:rPr>
          <w:rFonts w:ascii="Times New Roman" w:hAnsi="Times New Roman" w:cs="Times New Roman"/>
          <w:sz w:val="24"/>
          <w:szCs w:val="24"/>
        </w:rPr>
        <w:t xml:space="preserve"> </w:t>
      </w:r>
      <w:proofErr w:type="spellStart"/>
      <w:r w:rsidR="006F63B1" w:rsidRPr="002979B9">
        <w:rPr>
          <w:rFonts w:ascii="Times New Roman" w:hAnsi="Times New Roman" w:cs="Times New Roman"/>
          <w:sz w:val="24"/>
          <w:szCs w:val="24"/>
        </w:rPr>
        <w:t>sendiri</w:t>
      </w:r>
      <w:proofErr w:type="spellEnd"/>
      <w:r w:rsidR="006F63B1" w:rsidRPr="002979B9">
        <w:rPr>
          <w:rFonts w:ascii="Times New Roman" w:hAnsi="Times New Roman" w:cs="Times New Roman"/>
          <w:sz w:val="24"/>
          <w:szCs w:val="24"/>
        </w:rPr>
        <w:t xml:space="preserve"> </w:t>
      </w:r>
      <w:proofErr w:type="spellStart"/>
      <w:r w:rsidR="006F63B1" w:rsidRPr="002979B9">
        <w:rPr>
          <w:rFonts w:ascii="Times New Roman" w:hAnsi="Times New Roman" w:cs="Times New Roman"/>
          <w:sz w:val="24"/>
          <w:szCs w:val="24"/>
        </w:rPr>
        <w:t>saja</w:t>
      </w:r>
      <w:proofErr w:type="spellEnd"/>
      <w:r w:rsidR="006F63B1" w:rsidRPr="002979B9">
        <w:rPr>
          <w:rFonts w:ascii="Times New Roman" w:hAnsi="Times New Roman" w:cs="Times New Roman"/>
          <w:sz w:val="24"/>
          <w:szCs w:val="24"/>
        </w:rPr>
        <w:t xml:space="preserve">, </w:t>
      </w:r>
      <w:proofErr w:type="spellStart"/>
      <w:r w:rsidR="006F63B1" w:rsidRPr="002979B9">
        <w:rPr>
          <w:rFonts w:ascii="Times New Roman" w:hAnsi="Times New Roman" w:cs="Times New Roman"/>
          <w:sz w:val="24"/>
          <w:szCs w:val="24"/>
        </w:rPr>
        <w:t>tetapi</w:t>
      </w:r>
      <w:proofErr w:type="spellEnd"/>
      <w:r w:rsidR="006F63B1" w:rsidRPr="002979B9">
        <w:rPr>
          <w:rFonts w:ascii="Times New Roman" w:hAnsi="Times New Roman" w:cs="Times New Roman"/>
          <w:sz w:val="24"/>
          <w:szCs w:val="24"/>
        </w:rPr>
        <w:t xml:space="preserve"> juga </w:t>
      </w:r>
      <w:proofErr w:type="spellStart"/>
      <w:r w:rsidR="006F63B1" w:rsidRPr="002979B9">
        <w:rPr>
          <w:rFonts w:ascii="Times New Roman" w:hAnsi="Times New Roman" w:cs="Times New Roman"/>
          <w:sz w:val="24"/>
          <w:szCs w:val="24"/>
        </w:rPr>
        <w:t>diharuskan</w:t>
      </w:r>
      <w:proofErr w:type="spellEnd"/>
      <w:r w:rsidR="006F63B1" w:rsidRPr="002979B9">
        <w:rPr>
          <w:rFonts w:ascii="Times New Roman" w:hAnsi="Times New Roman" w:cs="Times New Roman"/>
          <w:sz w:val="24"/>
          <w:szCs w:val="24"/>
        </w:rPr>
        <w:t xml:space="preserve"> </w:t>
      </w:r>
      <w:proofErr w:type="spellStart"/>
      <w:r w:rsidR="006F63B1" w:rsidRPr="002979B9">
        <w:rPr>
          <w:rFonts w:ascii="Times New Roman" w:hAnsi="Times New Roman" w:cs="Times New Roman"/>
          <w:sz w:val="24"/>
          <w:szCs w:val="24"/>
        </w:rPr>
        <w:t>untuk</w:t>
      </w:r>
      <w:proofErr w:type="spellEnd"/>
      <w:r w:rsidR="006F63B1" w:rsidRPr="002979B9">
        <w:rPr>
          <w:rFonts w:ascii="Times New Roman" w:hAnsi="Times New Roman" w:cs="Times New Roman"/>
          <w:sz w:val="24"/>
          <w:szCs w:val="24"/>
        </w:rPr>
        <w:t xml:space="preserve"> </w:t>
      </w:r>
      <w:proofErr w:type="spellStart"/>
      <w:r w:rsidR="006F63B1" w:rsidRPr="002979B9">
        <w:rPr>
          <w:rFonts w:ascii="Times New Roman" w:hAnsi="Times New Roman" w:cs="Times New Roman"/>
          <w:sz w:val="24"/>
          <w:szCs w:val="24"/>
        </w:rPr>
        <w:t>membangun</w:t>
      </w:r>
      <w:proofErr w:type="spellEnd"/>
      <w:r w:rsidR="006F63B1" w:rsidRPr="002979B9">
        <w:rPr>
          <w:rFonts w:ascii="Times New Roman" w:hAnsi="Times New Roman" w:cs="Times New Roman"/>
          <w:sz w:val="24"/>
          <w:szCs w:val="24"/>
        </w:rPr>
        <w:t xml:space="preserve"> </w:t>
      </w:r>
      <w:proofErr w:type="spellStart"/>
      <w:r w:rsidR="006F63B1" w:rsidRPr="002979B9">
        <w:rPr>
          <w:rFonts w:ascii="Times New Roman" w:hAnsi="Times New Roman" w:cs="Times New Roman"/>
          <w:sz w:val="24"/>
          <w:szCs w:val="24"/>
        </w:rPr>
        <w:t>hubungan</w:t>
      </w:r>
      <w:proofErr w:type="spellEnd"/>
      <w:r w:rsidR="006F63B1" w:rsidRPr="002979B9">
        <w:rPr>
          <w:rFonts w:ascii="Times New Roman" w:hAnsi="Times New Roman" w:cs="Times New Roman"/>
          <w:sz w:val="24"/>
          <w:szCs w:val="24"/>
        </w:rPr>
        <w:t xml:space="preserve"> yang </w:t>
      </w:r>
      <w:proofErr w:type="spellStart"/>
      <w:r w:rsidR="006F63B1" w:rsidRPr="002979B9">
        <w:rPr>
          <w:rFonts w:ascii="Times New Roman" w:hAnsi="Times New Roman" w:cs="Times New Roman"/>
          <w:sz w:val="24"/>
          <w:szCs w:val="24"/>
        </w:rPr>
        <w:t>baik</w:t>
      </w:r>
      <w:proofErr w:type="spellEnd"/>
      <w:r w:rsidR="006F63B1" w:rsidRPr="002979B9">
        <w:rPr>
          <w:rFonts w:ascii="Times New Roman" w:hAnsi="Times New Roman" w:cs="Times New Roman"/>
          <w:sz w:val="24"/>
          <w:szCs w:val="24"/>
        </w:rPr>
        <w:t xml:space="preserve"> </w:t>
      </w:r>
      <w:proofErr w:type="spellStart"/>
      <w:r w:rsidR="006F63B1" w:rsidRPr="002979B9">
        <w:rPr>
          <w:rFonts w:ascii="Times New Roman" w:hAnsi="Times New Roman" w:cs="Times New Roman"/>
          <w:sz w:val="24"/>
          <w:szCs w:val="24"/>
        </w:rPr>
        <w:t>kepada</w:t>
      </w:r>
      <w:proofErr w:type="spellEnd"/>
      <w:r w:rsidR="006F63B1" w:rsidRPr="002979B9">
        <w:rPr>
          <w:rFonts w:ascii="Times New Roman" w:hAnsi="Times New Roman" w:cs="Times New Roman"/>
          <w:sz w:val="24"/>
          <w:szCs w:val="24"/>
        </w:rPr>
        <w:t xml:space="preserve"> para </w:t>
      </w:r>
      <w:r w:rsidR="007D2A98" w:rsidRPr="007D2A98">
        <w:rPr>
          <w:rFonts w:ascii="Times New Roman" w:hAnsi="Times New Roman" w:cs="Times New Roman"/>
          <w:i/>
          <w:iCs/>
          <w:sz w:val="24"/>
          <w:szCs w:val="24"/>
        </w:rPr>
        <w:t>stakeholder</w:t>
      </w:r>
      <w:r w:rsidR="006F63B1" w:rsidRPr="002979B9">
        <w:rPr>
          <w:rFonts w:ascii="Times New Roman" w:hAnsi="Times New Roman" w:cs="Times New Roman"/>
          <w:i/>
          <w:sz w:val="24"/>
          <w:szCs w:val="24"/>
        </w:rPr>
        <w:t xml:space="preserve">. </w:t>
      </w:r>
      <w:proofErr w:type="spellStart"/>
      <w:r w:rsidR="006F63B1" w:rsidRPr="002979B9">
        <w:rPr>
          <w:rFonts w:ascii="Times New Roman" w:hAnsi="Times New Roman" w:cs="Times New Roman"/>
          <w:sz w:val="24"/>
          <w:szCs w:val="24"/>
        </w:rPr>
        <w:t>Dengan</w:t>
      </w:r>
      <w:proofErr w:type="spellEnd"/>
      <w:r w:rsidR="006F63B1" w:rsidRPr="002979B9">
        <w:rPr>
          <w:rFonts w:ascii="Times New Roman" w:hAnsi="Times New Roman" w:cs="Times New Roman"/>
          <w:sz w:val="24"/>
          <w:szCs w:val="24"/>
        </w:rPr>
        <w:t xml:space="preserve"> </w:t>
      </w:r>
      <w:proofErr w:type="spellStart"/>
      <w:r w:rsidR="006F63B1" w:rsidRPr="002979B9">
        <w:rPr>
          <w:rFonts w:ascii="Times New Roman" w:hAnsi="Times New Roman" w:cs="Times New Roman"/>
          <w:sz w:val="24"/>
          <w:szCs w:val="24"/>
        </w:rPr>
        <w:t>adanya</w:t>
      </w:r>
      <w:proofErr w:type="spellEnd"/>
      <w:r w:rsidR="006F63B1" w:rsidRPr="002979B9">
        <w:rPr>
          <w:rFonts w:ascii="Times New Roman" w:hAnsi="Times New Roman" w:cs="Times New Roman"/>
          <w:sz w:val="24"/>
          <w:szCs w:val="24"/>
        </w:rPr>
        <w:t xml:space="preserve"> </w:t>
      </w:r>
      <w:r w:rsidR="006F63B1" w:rsidRPr="002979B9">
        <w:rPr>
          <w:rFonts w:ascii="Times New Roman" w:hAnsi="Times New Roman" w:cs="Times New Roman"/>
          <w:i/>
          <w:sz w:val="24"/>
          <w:szCs w:val="24"/>
        </w:rPr>
        <w:t>gender diversity</w:t>
      </w:r>
      <w:r w:rsidR="006F63B1" w:rsidRPr="002979B9">
        <w:rPr>
          <w:rFonts w:ascii="Times New Roman" w:hAnsi="Times New Roman" w:cs="Times New Roman"/>
          <w:sz w:val="24"/>
          <w:szCs w:val="24"/>
        </w:rPr>
        <w:t xml:space="preserve"> </w:t>
      </w:r>
      <w:proofErr w:type="spellStart"/>
      <w:r w:rsidR="006F63B1" w:rsidRPr="002979B9">
        <w:rPr>
          <w:rFonts w:ascii="Times New Roman" w:hAnsi="Times New Roman" w:cs="Times New Roman"/>
          <w:sz w:val="24"/>
          <w:szCs w:val="24"/>
        </w:rPr>
        <w:t>dalam</w:t>
      </w:r>
      <w:proofErr w:type="spellEnd"/>
      <w:r w:rsidR="006F63B1" w:rsidRPr="002979B9">
        <w:rPr>
          <w:rFonts w:ascii="Times New Roman" w:hAnsi="Times New Roman" w:cs="Times New Roman"/>
          <w:sz w:val="24"/>
          <w:szCs w:val="24"/>
        </w:rPr>
        <w:t xml:space="preserve"> </w:t>
      </w:r>
      <w:proofErr w:type="spellStart"/>
      <w:r w:rsidR="006F63B1" w:rsidRPr="002979B9">
        <w:rPr>
          <w:rFonts w:ascii="Times New Roman" w:hAnsi="Times New Roman" w:cs="Times New Roman"/>
          <w:sz w:val="24"/>
          <w:szCs w:val="24"/>
        </w:rPr>
        <w:t>kepengurusan</w:t>
      </w:r>
      <w:proofErr w:type="spellEnd"/>
      <w:r w:rsidR="006F63B1" w:rsidRPr="002979B9">
        <w:rPr>
          <w:rFonts w:ascii="Times New Roman" w:hAnsi="Times New Roman" w:cs="Times New Roman"/>
          <w:sz w:val="24"/>
          <w:szCs w:val="24"/>
        </w:rPr>
        <w:t xml:space="preserve"> dewan </w:t>
      </w:r>
      <w:proofErr w:type="spellStart"/>
      <w:r w:rsidR="006F63B1" w:rsidRPr="002979B9">
        <w:rPr>
          <w:rFonts w:ascii="Times New Roman" w:hAnsi="Times New Roman" w:cs="Times New Roman"/>
          <w:sz w:val="24"/>
          <w:szCs w:val="24"/>
        </w:rPr>
        <w:t>perusahaan</w:t>
      </w:r>
      <w:proofErr w:type="spellEnd"/>
      <w:r w:rsidR="006F63B1" w:rsidRPr="002979B9">
        <w:rPr>
          <w:rFonts w:ascii="Times New Roman" w:hAnsi="Times New Roman" w:cs="Times New Roman"/>
          <w:sz w:val="24"/>
          <w:szCs w:val="24"/>
        </w:rPr>
        <w:t xml:space="preserve"> </w:t>
      </w:r>
      <w:proofErr w:type="spellStart"/>
      <w:r w:rsidR="006F63B1" w:rsidRPr="002979B9">
        <w:rPr>
          <w:rFonts w:ascii="Times New Roman" w:hAnsi="Times New Roman" w:cs="Times New Roman"/>
          <w:sz w:val="24"/>
          <w:szCs w:val="24"/>
        </w:rPr>
        <w:t>menunjukkan</w:t>
      </w:r>
      <w:proofErr w:type="spellEnd"/>
      <w:r w:rsidR="006F63B1" w:rsidRPr="002979B9">
        <w:rPr>
          <w:rFonts w:ascii="Times New Roman" w:hAnsi="Times New Roman" w:cs="Times New Roman"/>
          <w:sz w:val="24"/>
          <w:szCs w:val="24"/>
        </w:rPr>
        <w:t xml:space="preserve"> </w:t>
      </w:r>
      <w:proofErr w:type="spellStart"/>
      <w:r w:rsidR="006F63B1" w:rsidRPr="002979B9">
        <w:rPr>
          <w:rFonts w:ascii="Times New Roman" w:hAnsi="Times New Roman" w:cs="Times New Roman"/>
          <w:sz w:val="24"/>
          <w:szCs w:val="24"/>
        </w:rPr>
        <w:t>lebih</w:t>
      </w:r>
      <w:proofErr w:type="spellEnd"/>
      <w:r w:rsidR="006F63B1" w:rsidRPr="002979B9">
        <w:rPr>
          <w:rFonts w:ascii="Times New Roman" w:hAnsi="Times New Roman" w:cs="Times New Roman"/>
          <w:sz w:val="24"/>
          <w:szCs w:val="24"/>
        </w:rPr>
        <w:t xml:space="preserve"> </w:t>
      </w:r>
      <w:proofErr w:type="spellStart"/>
      <w:r w:rsidR="006F63B1" w:rsidRPr="002979B9">
        <w:rPr>
          <w:rFonts w:ascii="Times New Roman" w:hAnsi="Times New Roman" w:cs="Times New Roman"/>
          <w:sz w:val="24"/>
          <w:szCs w:val="24"/>
        </w:rPr>
        <w:t>banyak</w:t>
      </w:r>
      <w:proofErr w:type="spellEnd"/>
      <w:r w:rsidR="006F63B1" w:rsidRPr="002979B9">
        <w:rPr>
          <w:rFonts w:ascii="Times New Roman" w:hAnsi="Times New Roman" w:cs="Times New Roman"/>
          <w:sz w:val="24"/>
          <w:szCs w:val="24"/>
        </w:rPr>
        <w:t xml:space="preserve"> </w:t>
      </w:r>
      <w:proofErr w:type="spellStart"/>
      <w:r w:rsidR="006F63B1" w:rsidRPr="002979B9">
        <w:rPr>
          <w:rFonts w:ascii="Times New Roman" w:hAnsi="Times New Roman" w:cs="Times New Roman"/>
          <w:sz w:val="24"/>
          <w:szCs w:val="24"/>
        </w:rPr>
        <w:t>representasi</w:t>
      </w:r>
      <w:proofErr w:type="spellEnd"/>
      <w:r w:rsidR="006F63B1" w:rsidRPr="002979B9">
        <w:rPr>
          <w:rFonts w:ascii="Times New Roman" w:hAnsi="Times New Roman" w:cs="Times New Roman"/>
          <w:sz w:val="24"/>
          <w:szCs w:val="24"/>
        </w:rPr>
        <w:t xml:space="preserve"> moral dan </w:t>
      </w:r>
      <w:proofErr w:type="spellStart"/>
      <w:r w:rsidR="006F63B1" w:rsidRPr="002979B9">
        <w:rPr>
          <w:rFonts w:ascii="Times New Roman" w:hAnsi="Times New Roman" w:cs="Times New Roman"/>
          <w:sz w:val="24"/>
          <w:szCs w:val="24"/>
        </w:rPr>
        <w:t>etis</w:t>
      </w:r>
      <w:proofErr w:type="spellEnd"/>
      <w:r w:rsidR="006F63B1" w:rsidRPr="002979B9">
        <w:rPr>
          <w:rFonts w:ascii="Times New Roman" w:hAnsi="Times New Roman" w:cs="Times New Roman"/>
          <w:sz w:val="24"/>
          <w:szCs w:val="24"/>
        </w:rPr>
        <w:t xml:space="preserve">, yang </w:t>
      </w:r>
      <w:proofErr w:type="spellStart"/>
      <w:r w:rsidR="006F63B1" w:rsidRPr="002979B9">
        <w:rPr>
          <w:rFonts w:ascii="Times New Roman" w:hAnsi="Times New Roman" w:cs="Times New Roman"/>
          <w:sz w:val="24"/>
          <w:szCs w:val="24"/>
        </w:rPr>
        <w:t>akan</w:t>
      </w:r>
      <w:proofErr w:type="spellEnd"/>
      <w:r w:rsidR="006F63B1" w:rsidRPr="002979B9">
        <w:rPr>
          <w:rFonts w:ascii="Times New Roman" w:hAnsi="Times New Roman" w:cs="Times New Roman"/>
          <w:sz w:val="24"/>
          <w:szCs w:val="24"/>
        </w:rPr>
        <w:t xml:space="preserve"> </w:t>
      </w:r>
      <w:proofErr w:type="spellStart"/>
      <w:r w:rsidR="006F63B1" w:rsidRPr="002979B9">
        <w:rPr>
          <w:rFonts w:ascii="Times New Roman" w:hAnsi="Times New Roman" w:cs="Times New Roman"/>
          <w:sz w:val="24"/>
          <w:szCs w:val="24"/>
        </w:rPr>
        <w:t>mendorong</w:t>
      </w:r>
      <w:proofErr w:type="spellEnd"/>
      <w:r w:rsidR="006F63B1" w:rsidRPr="002979B9">
        <w:rPr>
          <w:rFonts w:ascii="Times New Roman" w:hAnsi="Times New Roman" w:cs="Times New Roman"/>
          <w:sz w:val="24"/>
          <w:szCs w:val="24"/>
        </w:rPr>
        <w:t xml:space="preserve"> </w:t>
      </w:r>
      <w:proofErr w:type="spellStart"/>
      <w:r w:rsidR="006F63B1" w:rsidRPr="002979B9">
        <w:rPr>
          <w:rFonts w:ascii="Times New Roman" w:hAnsi="Times New Roman" w:cs="Times New Roman"/>
          <w:sz w:val="24"/>
          <w:szCs w:val="24"/>
        </w:rPr>
        <w:t>perusahaan</w:t>
      </w:r>
      <w:proofErr w:type="spellEnd"/>
      <w:r w:rsidR="006F63B1" w:rsidRPr="002979B9">
        <w:rPr>
          <w:rFonts w:ascii="Times New Roman" w:hAnsi="Times New Roman" w:cs="Times New Roman"/>
          <w:sz w:val="24"/>
          <w:szCs w:val="24"/>
        </w:rPr>
        <w:t xml:space="preserve"> </w:t>
      </w:r>
      <w:proofErr w:type="spellStart"/>
      <w:r w:rsidR="006F63B1" w:rsidRPr="002979B9">
        <w:rPr>
          <w:rFonts w:ascii="Times New Roman" w:hAnsi="Times New Roman" w:cs="Times New Roman"/>
          <w:sz w:val="24"/>
          <w:szCs w:val="24"/>
        </w:rPr>
        <w:t>untuk</w:t>
      </w:r>
      <w:proofErr w:type="spellEnd"/>
      <w:r w:rsidR="006F63B1" w:rsidRPr="002979B9">
        <w:rPr>
          <w:rFonts w:ascii="Times New Roman" w:hAnsi="Times New Roman" w:cs="Times New Roman"/>
          <w:sz w:val="24"/>
          <w:szCs w:val="24"/>
        </w:rPr>
        <w:t xml:space="preserve"> </w:t>
      </w:r>
      <w:proofErr w:type="spellStart"/>
      <w:r w:rsidR="006F63B1" w:rsidRPr="002979B9">
        <w:rPr>
          <w:rFonts w:ascii="Times New Roman" w:hAnsi="Times New Roman" w:cs="Times New Roman"/>
          <w:sz w:val="24"/>
          <w:szCs w:val="24"/>
        </w:rPr>
        <w:t>membuat</w:t>
      </w:r>
      <w:proofErr w:type="spellEnd"/>
      <w:r w:rsidR="006F63B1" w:rsidRPr="002979B9">
        <w:rPr>
          <w:rFonts w:ascii="Times New Roman" w:hAnsi="Times New Roman" w:cs="Times New Roman"/>
          <w:sz w:val="24"/>
          <w:szCs w:val="24"/>
        </w:rPr>
        <w:t xml:space="preserve"> </w:t>
      </w:r>
      <w:proofErr w:type="spellStart"/>
      <w:r w:rsidR="00C12F51" w:rsidRPr="002979B9">
        <w:rPr>
          <w:rFonts w:ascii="Times New Roman" w:hAnsi="Times New Roman" w:cs="Times New Roman"/>
          <w:sz w:val="24"/>
          <w:szCs w:val="24"/>
        </w:rPr>
        <w:t>inovasi</w:t>
      </w:r>
      <w:proofErr w:type="spellEnd"/>
      <w:r w:rsidR="006F63B1" w:rsidRPr="002979B9">
        <w:rPr>
          <w:rFonts w:ascii="Times New Roman" w:hAnsi="Times New Roman" w:cs="Times New Roman"/>
          <w:sz w:val="24"/>
          <w:szCs w:val="24"/>
        </w:rPr>
        <w:t xml:space="preserve"> yang </w:t>
      </w:r>
      <w:proofErr w:type="spellStart"/>
      <w:r w:rsidR="006F63B1" w:rsidRPr="002979B9">
        <w:rPr>
          <w:rFonts w:ascii="Times New Roman" w:hAnsi="Times New Roman" w:cs="Times New Roman"/>
          <w:sz w:val="24"/>
          <w:szCs w:val="24"/>
        </w:rPr>
        <w:t>lebih</w:t>
      </w:r>
      <w:proofErr w:type="spellEnd"/>
      <w:r w:rsidR="006F63B1" w:rsidRPr="002979B9">
        <w:rPr>
          <w:rFonts w:ascii="Times New Roman" w:hAnsi="Times New Roman" w:cs="Times New Roman"/>
          <w:sz w:val="24"/>
          <w:szCs w:val="24"/>
        </w:rPr>
        <w:t xml:space="preserve"> </w:t>
      </w:r>
      <w:proofErr w:type="spellStart"/>
      <w:r w:rsidR="006F63B1" w:rsidRPr="002979B9">
        <w:rPr>
          <w:rFonts w:ascii="Times New Roman" w:hAnsi="Times New Roman" w:cs="Times New Roman"/>
          <w:sz w:val="24"/>
          <w:szCs w:val="24"/>
        </w:rPr>
        <w:t>baik</w:t>
      </w:r>
      <w:proofErr w:type="spellEnd"/>
      <w:r w:rsidR="006F63B1" w:rsidRPr="002979B9">
        <w:rPr>
          <w:rFonts w:ascii="Times New Roman" w:hAnsi="Times New Roman" w:cs="Times New Roman"/>
          <w:sz w:val="24"/>
          <w:szCs w:val="24"/>
        </w:rPr>
        <w:t xml:space="preserve"> </w:t>
      </w:r>
      <w:proofErr w:type="spellStart"/>
      <w:r w:rsidR="006F63B1" w:rsidRPr="002979B9">
        <w:rPr>
          <w:rFonts w:ascii="Times New Roman" w:hAnsi="Times New Roman" w:cs="Times New Roman"/>
          <w:sz w:val="24"/>
          <w:szCs w:val="24"/>
        </w:rPr>
        <w:t>terhadap</w:t>
      </w:r>
      <w:proofErr w:type="spellEnd"/>
      <w:r w:rsidR="006F63B1" w:rsidRPr="002979B9">
        <w:rPr>
          <w:rFonts w:ascii="Times New Roman" w:hAnsi="Times New Roman" w:cs="Times New Roman"/>
          <w:sz w:val="24"/>
          <w:szCs w:val="24"/>
        </w:rPr>
        <w:t xml:space="preserve"> </w:t>
      </w:r>
      <w:proofErr w:type="spellStart"/>
      <w:r w:rsidR="006F63B1" w:rsidRPr="002979B9">
        <w:rPr>
          <w:rFonts w:ascii="Times New Roman" w:hAnsi="Times New Roman" w:cs="Times New Roman"/>
          <w:sz w:val="24"/>
          <w:szCs w:val="24"/>
        </w:rPr>
        <w:t>pengungkapan</w:t>
      </w:r>
      <w:proofErr w:type="spellEnd"/>
      <w:r w:rsidR="006F63B1" w:rsidRPr="002979B9">
        <w:rPr>
          <w:rFonts w:ascii="Times New Roman" w:hAnsi="Times New Roman" w:cs="Times New Roman"/>
          <w:sz w:val="24"/>
          <w:szCs w:val="24"/>
        </w:rPr>
        <w:t xml:space="preserve"> CSR.</w:t>
      </w:r>
      <w:r w:rsidR="00FD7866"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Hubungan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antara</w:t>
      </w:r>
      <w:proofErr w:type="spell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gender diversity</w:t>
      </w:r>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teori</w:t>
      </w:r>
      <w:proofErr w:type="spellEnd"/>
      <w:r w:rsidRPr="002979B9">
        <w:rPr>
          <w:rFonts w:ascii="Times New Roman" w:hAnsi="Times New Roman" w:cs="Times New Roman"/>
          <w:sz w:val="24"/>
          <w:szCs w:val="24"/>
        </w:rPr>
        <w:t xml:space="preserve"> </w:t>
      </w:r>
      <w:r w:rsidR="007D2A98" w:rsidRPr="007D2A98">
        <w:rPr>
          <w:rFonts w:ascii="Times New Roman" w:hAnsi="Times New Roman" w:cs="Times New Roman"/>
          <w:i/>
          <w:iCs/>
          <w:sz w:val="24"/>
          <w:szCs w:val="24"/>
        </w:rPr>
        <w:t>stakeholder</w:t>
      </w:r>
      <w:r w:rsidR="00C12F51" w:rsidRPr="002979B9">
        <w:rPr>
          <w:rFonts w:ascii="Times New Roman" w:hAnsi="Times New Roman" w:cs="Times New Roman"/>
          <w:sz w:val="24"/>
          <w:szCs w:val="24"/>
        </w:rPr>
        <w:t xml:space="preserve"> </w:t>
      </w:r>
      <w:proofErr w:type="spellStart"/>
      <w:r w:rsidR="006F63B1" w:rsidRPr="002979B9">
        <w:rPr>
          <w:rFonts w:ascii="Times New Roman" w:hAnsi="Times New Roman" w:cs="Times New Roman"/>
          <w:sz w:val="24"/>
          <w:szCs w:val="24"/>
        </w:rPr>
        <w:t>menunjukkan</w:t>
      </w:r>
      <w:proofErr w:type="spellEnd"/>
      <w:r w:rsidR="006F63B1" w:rsidRPr="002979B9">
        <w:rPr>
          <w:rFonts w:ascii="Times New Roman" w:hAnsi="Times New Roman" w:cs="Times New Roman"/>
          <w:sz w:val="24"/>
          <w:szCs w:val="24"/>
        </w:rPr>
        <w:t xml:space="preserve"> </w:t>
      </w:r>
      <w:proofErr w:type="spellStart"/>
      <w:r w:rsidR="006F63B1" w:rsidRPr="002979B9">
        <w:rPr>
          <w:rFonts w:ascii="Times New Roman" w:hAnsi="Times New Roman" w:cs="Times New Roman"/>
          <w:sz w:val="24"/>
          <w:szCs w:val="24"/>
        </w:rPr>
        <w:t>bahwa</w:t>
      </w:r>
      <w:proofErr w:type="spellEnd"/>
      <w:r w:rsidR="001B586F" w:rsidRPr="002979B9">
        <w:rPr>
          <w:rFonts w:ascii="Times New Roman" w:hAnsi="Times New Roman" w:cs="Times New Roman"/>
          <w:sz w:val="24"/>
          <w:szCs w:val="24"/>
        </w:rPr>
        <w:t xml:space="preserve"> </w:t>
      </w:r>
      <w:r w:rsidR="001B586F" w:rsidRPr="002979B9">
        <w:rPr>
          <w:rFonts w:ascii="Times New Roman" w:hAnsi="Times New Roman" w:cs="Times New Roman"/>
          <w:i/>
          <w:sz w:val="24"/>
          <w:szCs w:val="24"/>
        </w:rPr>
        <w:t xml:space="preserve">gender diversity </w:t>
      </w:r>
      <w:proofErr w:type="spellStart"/>
      <w:r w:rsidR="001B586F" w:rsidRPr="002979B9">
        <w:rPr>
          <w:rFonts w:ascii="Times New Roman" w:hAnsi="Times New Roman" w:cs="Times New Roman"/>
          <w:sz w:val="24"/>
          <w:szCs w:val="24"/>
        </w:rPr>
        <w:t>merupakan</w:t>
      </w:r>
      <w:proofErr w:type="spellEnd"/>
      <w:r w:rsidR="001B586F" w:rsidRPr="002979B9">
        <w:rPr>
          <w:rFonts w:ascii="Times New Roman" w:hAnsi="Times New Roman" w:cs="Times New Roman"/>
          <w:sz w:val="24"/>
          <w:szCs w:val="24"/>
        </w:rPr>
        <w:t xml:space="preserve"> </w:t>
      </w:r>
      <w:proofErr w:type="spellStart"/>
      <w:r w:rsidR="001B586F" w:rsidRPr="002979B9">
        <w:rPr>
          <w:rFonts w:ascii="Times New Roman" w:hAnsi="Times New Roman" w:cs="Times New Roman"/>
          <w:sz w:val="24"/>
          <w:szCs w:val="24"/>
        </w:rPr>
        <w:t>suatu</w:t>
      </w:r>
      <w:proofErr w:type="spellEnd"/>
      <w:r w:rsidR="001B586F" w:rsidRPr="002979B9">
        <w:rPr>
          <w:rFonts w:ascii="Times New Roman" w:hAnsi="Times New Roman" w:cs="Times New Roman"/>
          <w:sz w:val="24"/>
          <w:szCs w:val="24"/>
        </w:rPr>
        <w:t xml:space="preserve"> </w:t>
      </w:r>
      <w:proofErr w:type="spellStart"/>
      <w:r w:rsidR="001B586F" w:rsidRPr="002979B9">
        <w:rPr>
          <w:rFonts w:ascii="Times New Roman" w:hAnsi="Times New Roman" w:cs="Times New Roman"/>
          <w:sz w:val="24"/>
          <w:szCs w:val="24"/>
        </w:rPr>
        <w:t>mekanisme</w:t>
      </w:r>
      <w:proofErr w:type="spellEnd"/>
      <w:r w:rsidR="001B586F" w:rsidRPr="002979B9">
        <w:rPr>
          <w:rFonts w:ascii="Times New Roman" w:hAnsi="Times New Roman" w:cs="Times New Roman"/>
          <w:sz w:val="24"/>
          <w:szCs w:val="24"/>
        </w:rPr>
        <w:t xml:space="preserve"> yang </w:t>
      </w:r>
      <w:proofErr w:type="spellStart"/>
      <w:r w:rsidR="001B586F" w:rsidRPr="002979B9">
        <w:rPr>
          <w:rFonts w:ascii="Times New Roman" w:hAnsi="Times New Roman" w:cs="Times New Roman"/>
          <w:sz w:val="24"/>
          <w:szCs w:val="24"/>
        </w:rPr>
        <w:t>meningkatkan</w:t>
      </w:r>
      <w:proofErr w:type="spellEnd"/>
      <w:r w:rsidR="001B586F" w:rsidRPr="002979B9">
        <w:rPr>
          <w:rFonts w:ascii="Times New Roman" w:hAnsi="Times New Roman" w:cs="Times New Roman"/>
          <w:sz w:val="24"/>
          <w:szCs w:val="24"/>
        </w:rPr>
        <w:t xml:space="preserve"> </w:t>
      </w:r>
      <w:proofErr w:type="spellStart"/>
      <w:r w:rsidR="001B586F" w:rsidRPr="002979B9">
        <w:rPr>
          <w:rFonts w:ascii="Times New Roman" w:hAnsi="Times New Roman" w:cs="Times New Roman"/>
          <w:sz w:val="24"/>
          <w:szCs w:val="24"/>
        </w:rPr>
        <w:t>penggunaan</w:t>
      </w:r>
      <w:proofErr w:type="spellEnd"/>
      <w:r w:rsidR="001B586F" w:rsidRPr="002979B9">
        <w:rPr>
          <w:rFonts w:ascii="Times New Roman" w:hAnsi="Times New Roman" w:cs="Times New Roman"/>
          <w:sz w:val="24"/>
          <w:szCs w:val="24"/>
        </w:rPr>
        <w:t xml:space="preserve"> </w:t>
      </w:r>
      <w:proofErr w:type="spellStart"/>
      <w:r w:rsidR="001B586F" w:rsidRPr="002979B9">
        <w:rPr>
          <w:rFonts w:ascii="Times New Roman" w:hAnsi="Times New Roman" w:cs="Times New Roman"/>
          <w:sz w:val="24"/>
          <w:szCs w:val="24"/>
        </w:rPr>
        <w:t>laporan</w:t>
      </w:r>
      <w:proofErr w:type="spellEnd"/>
      <w:r w:rsidR="001B586F" w:rsidRPr="002979B9">
        <w:rPr>
          <w:rFonts w:ascii="Times New Roman" w:hAnsi="Times New Roman" w:cs="Times New Roman"/>
          <w:sz w:val="24"/>
          <w:szCs w:val="24"/>
        </w:rPr>
        <w:t xml:space="preserve"> CSR, </w:t>
      </w:r>
      <w:proofErr w:type="spellStart"/>
      <w:r w:rsidR="001B586F" w:rsidRPr="002979B9">
        <w:rPr>
          <w:rFonts w:ascii="Times New Roman" w:hAnsi="Times New Roman" w:cs="Times New Roman"/>
          <w:sz w:val="24"/>
          <w:szCs w:val="24"/>
        </w:rPr>
        <w:t>kepatuhan</w:t>
      </w:r>
      <w:proofErr w:type="spellEnd"/>
      <w:r w:rsidR="001B586F" w:rsidRPr="002979B9">
        <w:rPr>
          <w:rFonts w:ascii="Times New Roman" w:hAnsi="Times New Roman" w:cs="Times New Roman"/>
          <w:sz w:val="24"/>
          <w:szCs w:val="24"/>
        </w:rPr>
        <w:t xml:space="preserve"> dan </w:t>
      </w:r>
      <w:proofErr w:type="spellStart"/>
      <w:r w:rsidR="001B586F" w:rsidRPr="002979B9">
        <w:rPr>
          <w:rFonts w:ascii="Times New Roman" w:hAnsi="Times New Roman" w:cs="Times New Roman"/>
          <w:sz w:val="24"/>
          <w:szCs w:val="24"/>
        </w:rPr>
        <w:t>pengawasan</w:t>
      </w:r>
      <w:proofErr w:type="spellEnd"/>
      <w:r w:rsidR="001B586F" w:rsidRPr="002979B9">
        <w:rPr>
          <w:rFonts w:ascii="Times New Roman" w:hAnsi="Times New Roman" w:cs="Times New Roman"/>
          <w:sz w:val="24"/>
          <w:szCs w:val="24"/>
        </w:rPr>
        <w:t xml:space="preserve"> yang </w:t>
      </w:r>
      <w:proofErr w:type="spellStart"/>
      <w:r w:rsidR="001B586F" w:rsidRPr="002979B9">
        <w:rPr>
          <w:rFonts w:ascii="Times New Roman" w:hAnsi="Times New Roman" w:cs="Times New Roman"/>
          <w:sz w:val="24"/>
          <w:szCs w:val="24"/>
        </w:rPr>
        <w:t>lebih</w:t>
      </w:r>
      <w:proofErr w:type="spellEnd"/>
      <w:r w:rsidR="001B586F" w:rsidRPr="002979B9">
        <w:rPr>
          <w:rFonts w:ascii="Times New Roman" w:hAnsi="Times New Roman" w:cs="Times New Roman"/>
          <w:sz w:val="24"/>
          <w:szCs w:val="24"/>
        </w:rPr>
        <w:t xml:space="preserve"> </w:t>
      </w:r>
      <w:proofErr w:type="spellStart"/>
      <w:r w:rsidR="001B586F" w:rsidRPr="002979B9">
        <w:rPr>
          <w:rFonts w:ascii="Times New Roman" w:hAnsi="Times New Roman" w:cs="Times New Roman"/>
          <w:sz w:val="24"/>
          <w:szCs w:val="24"/>
        </w:rPr>
        <w:t>baik</w:t>
      </w:r>
      <w:proofErr w:type="spellEnd"/>
      <w:r w:rsidR="001B586F" w:rsidRPr="002979B9">
        <w:rPr>
          <w:rFonts w:ascii="Times New Roman" w:hAnsi="Times New Roman" w:cs="Times New Roman"/>
          <w:sz w:val="24"/>
          <w:szCs w:val="24"/>
        </w:rPr>
        <w:t xml:space="preserve">, </w:t>
      </w:r>
      <w:proofErr w:type="spellStart"/>
      <w:r w:rsidR="001B586F" w:rsidRPr="002979B9">
        <w:rPr>
          <w:rFonts w:ascii="Times New Roman" w:hAnsi="Times New Roman" w:cs="Times New Roman"/>
          <w:sz w:val="24"/>
          <w:szCs w:val="24"/>
        </w:rPr>
        <w:t>peningkatan</w:t>
      </w:r>
      <w:proofErr w:type="spellEnd"/>
      <w:r w:rsidR="001B586F" w:rsidRPr="002979B9">
        <w:rPr>
          <w:rFonts w:ascii="Times New Roman" w:hAnsi="Times New Roman" w:cs="Times New Roman"/>
          <w:sz w:val="24"/>
          <w:szCs w:val="24"/>
        </w:rPr>
        <w:t xml:space="preserve"> </w:t>
      </w:r>
      <w:proofErr w:type="spellStart"/>
      <w:r w:rsidR="001B586F" w:rsidRPr="002979B9">
        <w:rPr>
          <w:rFonts w:ascii="Times New Roman" w:hAnsi="Times New Roman" w:cs="Times New Roman"/>
          <w:sz w:val="24"/>
          <w:szCs w:val="24"/>
        </w:rPr>
        <w:t>keterlibatan</w:t>
      </w:r>
      <w:proofErr w:type="spellEnd"/>
      <w:r w:rsidR="001B586F" w:rsidRPr="002979B9">
        <w:rPr>
          <w:rFonts w:ascii="Times New Roman" w:hAnsi="Times New Roman" w:cs="Times New Roman"/>
          <w:sz w:val="24"/>
          <w:szCs w:val="24"/>
        </w:rPr>
        <w:t xml:space="preserve"> dan </w:t>
      </w:r>
      <w:proofErr w:type="spellStart"/>
      <w:r w:rsidR="001B586F" w:rsidRPr="002979B9">
        <w:rPr>
          <w:rFonts w:ascii="Times New Roman" w:hAnsi="Times New Roman" w:cs="Times New Roman"/>
          <w:sz w:val="24"/>
          <w:szCs w:val="24"/>
        </w:rPr>
        <w:t>pemahaman</w:t>
      </w:r>
      <w:proofErr w:type="spellEnd"/>
      <w:r w:rsidR="001B586F" w:rsidRPr="002979B9">
        <w:rPr>
          <w:rFonts w:ascii="Times New Roman" w:hAnsi="Times New Roman" w:cs="Times New Roman"/>
          <w:sz w:val="24"/>
          <w:szCs w:val="24"/>
        </w:rPr>
        <w:t xml:space="preserve"> </w:t>
      </w:r>
      <w:proofErr w:type="spellStart"/>
      <w:r w:rsidR="001B586F" w:rsidRPr="002979B9">
        <w:rPr>
          <w:rFonts w:ascii="Times New Roman" w:hAnsi="Times New Roman" w:cs="Times New Roman"/>
          <w:sz w:val="24"/>
          <w:szCs w:val="24"/>
        </w:rPr>
        <w:t>tentang</w:t>
      </w:r>
      <w:proofErr w:type="spellEnd"/>
      <w:r w:rsidR="001B586F" w:rsidRPr="002979B9">
        <w:rPr>
          <w:rFonts w:ascii="Times New Roman" w:hAnsi="Times New Roman" w:cs="Times New Roman"/>
          <w:sz w:val="24"/>
          <w:szCs w:val="24"/>
        </w:rPr>
        <w:t xml:space="preserve"> </w:t>
      </w:r>
      <w:proofErr w:type="spellStart"/>
      <w:r w:rsidR="001B586F" w:rsidRPr="002979B9">
        <w:rPr>
          <w:rFonts w:ascii="Times New Roman" w:hAnsi="Times New Roman" w:cs="Times New Roman"/>
          <w:sz w:val="24"/>
          <w:szCs w:val="24"/>
        </w:rPr>
        <w:t>masalah</w:t>
      </w:r>
      <w:proofErr w:type="spellEnd"/>
      <w:r w:rsidR="001B586F" w:rsidRPr="002979B9">
        <w:rPr>
          <w:rFonts w:ascii="Times New Roman" w:hAnsi="Times New Roman" w:cs="Times New Roman"/>
          <w:sz w:val="24"/>
          <w:szCs w:val="24"/>
        </w:rPr>
        <w:t xml:space="preserve"> </w:t>
      </w:r>
      <w:proofErr w:type="spellStart"/>
      <w:r w:rsidR="001B586F" w:rsidRPr="002979B9">
        <w:rPr>
          <w:rFonts w:ascii="Times New Roman" w:hAnsi="Times New Roman" w:cs="Times New Roman"/>
          <w:sz w:val="24"/>
          <w:szCs w:val="24"/>
        </w:rPr>
        <w:t>sosial</w:t>
      </w:r>
      <w:proofErr w:type="spellEnd"/>
      <w:r w:rsidR="001B586F" w:rsidRPr="002979B9">
        <w:rPr>
          <w:rFonts w:ascii="Times New Roman" w:hAnsi="Times New Roman" w:cs="Times New Roman"/>
          <w:sz w:val="24"/>
          <w:szCs w:val="24"/>
        </w:rPr>
        <w:t xml:space="preserve">, dan </w:t>
      </w:r>
      <w:proofErr w:type="spellStart"/>
      <w:r w:rsidR="001B586F" w:rsidRPr="002979B9">
        <w:rPr>
          <w:rFonts w:ascii="Times New Roman" w:hAnsi="Times New Roman" w:cs="Times New Roman"/>
          <w:sz w:val="24"/>
          <w:szCs w:val="24"/>
        </w:rPr>
        <w:t>peningkatan</w:t>
      </w:r>
      <w:proofErr w:type="spellEnd"/>
      <w:r w:rsidR="001B586F" w:rsidRPr="002979B9">
        <w:rPr>
          <w:rFonts w:ascii="Times New Roman" w:hAnsi="Times New Roman" w:cs="Times New Roman"/>
          <w:sz w:val="24"/>
          <w:szCs w:val="24"/>
        </w:rPr>
        <w:t xml:space="preserve"> </w:t>
      </w:r>
      <w:proofErr w:type="spellStart"/>
      <w:r w:rsidR="001B586F" w:rsidRPr="002979B9">
        <w:rPr>
          <w:rFonts w:ascii="Times New Roman" w:hAnsi="Times New Roman" w:cs="Times New Roman"/>
          <w:sz w:val="24"/>
          <w:szCs w:val="24"/>
        </w:rPr>
        <w:t>reputasi</w:t>
      </w:r>
      <w:proofErr w:type="spellEnd"/>
      <w:r w:rsidR="001B586F" w:rsidRPr="002979B9">
        <w:rPr>
          <w:rFonts w:ascii="Times New Roman" w:hAnsi="Times New Roman" w:cs="Times New Roman"/>
          <w:sz w:val="24"/>
          <w:szCs w:val="24"/>
        </w:rPr>
        <w:t xml:space="preserve"> </w:t>
      </w:r>
      <w:proofErr w:type="spellStart"/>
      <w:r w:rsidR="001B586F" w:rsidRPr="002979B9">
        <w:rPr>
          <w:rFonts w:ascii="Times New Roman" w:hAnsi="Times New Roman" w:cs="Times New Roman"/>
          <w:sz w:val="24"/>
          <w:szCs w:val="24"/>
        </w:rPr>
        <w:t>perusahaan</w:t>
      </w:r>
      <w:proofErr w:type="spellEnd"/>
      <w:r w:rsidR="001B586F" w:rsidRPr="002979B9">
        <w:rPr>
          <w:rFonts w:ascii="Times New Roman" w:hAnsi="Times New Roman" w:cs="Times New Roman"/>
          <w:sz w:val="24"/>
          <w:szCs w:val="24"/>
        </w:rPr>
        <w:t xml:space="preserve">. </w:t>
      </w:r>
      <w:proofErr w:type="spellStart"/>
      <w:r w:rsidR="001B586F" w:rsidRPr="002979B9">
        <w:rPr>
          <w:rFonts w:ascii="Times New Roman" w:hAnsi="Times New Roman" w:cs="Times New Roman"/>
          <w:sz w:val="24"/>
          <w:szCs w:val="24"/>
        </w:rPr>
        <w:t>P</w:t>
      </w:r>
      <w:r w:rsidRPr="002979B9">
        <w:rPr>
          <w:rFonts w:ascii="Times New Roman" w:hAnsi="Times New Roman" w:cs="Times New Roman"/>
          <w:sz w:val="24"/>
          <w:szCs w:val="24"/>
        </w:rPr>
        <w:t>engurus</w:t>
      </w:r>
      <w:proofErr w:type="spellEnd"/>
      <w:r w:rsidRPr="002979B9">
        <w:rPr>
          <w:rFonts w:ascii="Times New Roman" w:hAnsi="Times New Roman" w:cs="Times New Roman"/>
          <w:sz w:val="24"/>
          <w:szCs w:val="24"/>
        </w:rPr>
        <w:t xml:space="preserve"> dewan </w:t>
      </w:r>
      <w:proofErr w:type="spellStart"/>
      <w:r w:rsidRPr="002979B9">
        <w:rPr>
          <w:rFonts w:ascii="Times New Roman" w:hAnsi="Times New Roman" w:cs="Times New Roman"/>
          <w:sz w:val="24"/>
          <w:szCs w:val="24"/>
        </w:rPr>
        <w:t>direksi</w:t>
      </w:r>
      <w:proofErr w:type="spellEnd"/>
      <w:r w:rsidRPr="002979B9">
        <w:rPr>
          <w:rFonts w:ascii="Times New Roman" w:hAnsi="Times New Roman" w:cs="Times New Roman"/>
          <w:sz w:val="24"/>
          <w:szCs w:val="24"/>
        </w:rPr>
        <w:t xml:space="preserve"> dan dewan </w:t>
      </w:r>
      <w:proofErr w:type="spellStart"/>
      <w:r w:rsidRPr="002979B9">
        <w:rPr>
          <w:rFonts w:ascii="Times New Roman" w:hAnsi="Times New Roman" w:cs="Times New Roman"/>
          <w:sz w:val="24"/>
          <w:szCs w:val="24"/>
        </w:rPr>
        <w:t>komisaris</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anggota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wanita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membantu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membentuk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hubungan</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baik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w:t>
      </w:r>
      <w:r w:rsidR="007D2A98" w:rsidRPr="007D2A98">
        <w:rPr>
          <w:rFonts w:ascii="Times New Roman" w:hAnsi="Times New Roman" w:cs="Times New Roman"/>
          <w:i/>
          <w:iCs/>
          <w:sz w:val="24"/>
          <w:szCs w:val="24"/>
        </w:rPr>
        <w:t>stakeholder</w:t>
      </w:r>
      <w:r w:rsidRPr="002979B9">
        <w:rPr>
          <w:rFonts w:ascii="Times New Roman" w:hAnsi="Times New Roman" w:cs="Times New Roman"/>
          <w:sz w:val="24"/>
          <w:szCs w:val="24"/>
        </w:rPr>
        <w:t xml:space="preserve"> </w:t>
      </w:r>
      <w:r w:rsidRPr="002979B9">
        <w:rPr>
          <w:rFonts w:ascii="Times New Roman" w:hAnsi="Times New Roman" w:cs="Times New Roman"/>
          <w:sz w:val="24"/>
          <w:szCs w:val="24"/>
        </w:rPr>
        <w:fldChar w:fldCharType="begin" w:fldLock="1"/>
      </w:r>
      <w:r w:rsidR="00FD7866" w:rsidRPr="002979B9">
        <w:rPr>
          <w:rFonts w:ascii="Times New Roman" w:hAnsi="Times New Roman" w:cs="Times New Roman"/>
          <w:sz w:val="24"/>
          <w:szCs w:val="24"/>
        </w:rPr>
        <w:instrText>ADDIN CSL_CITATION {"citationItems":[{"id":"ITEM-1","itemData":{"abstract":"Studi ini bertujuan untuk menggambarkan pengaruh rentang gender, kepemilikan institusional, profitabilitas, dan leverage terhadap studi CSR di lembaga pertambangan yang terindeks di BEI untuk periode 2015-2019. Jenis penelitian yang digunakan dalam penelitian ini adalah kuantitatif, dengan fakta berupa angka-angka. aset arsip yang digunakan dalam penelitian ini diperoleh dari laporan tahunan yang dipublikasikan melalui perusahaan pertambangan di situs internet inventory trade Indonesia. seluruh populasi pada hal ini melihat ditemukan 44 bisnis pertambangan yang terindeks di BEI. Pola dalam hal ini terlihat pada 85 unit evaluasi statistik, dengan metode pengambilan sampel menggunakan purposive sampling disertai dengan berbagai standar. Dalam membaca statistik, metode yang digunakan adalah regresi linier berganda yang diolah dengan bantuan software SPSS model 21. Hasil penelitian menyatakan bahwa keragaman gender, kepemilikan institusional, dan profitabilitas sebagian memiliki dampak yang fantastis terhadap tanggung jawab sosial atau CSR. sedangkan variabel leverage berpengaruh negatif terhadap kewajiban sosial atau CSR.","author":[{"dropping-particle":"","family":"Parwati","given":"N.K.A Yusi","non-dropping-particle":"","parse-names":false,"suffix":""},{"dropping-particle":"","family":"Dewi","given":"Luh Gede Kusuma","non-dropping-particle":"","parse-names":false,"suffix":""}],"container-title":"Jurnal Ilmiah Mahasiswa Akuntansi","id":"ITEM-1","issue":"3","issued":{"date-parts":[["2021"]]},"page":"955-967","title":"Pengaruh Gender Diversity, Profitabilitas, Dan Leverage Terhadap Pengungkapan CSR","type":"article-journal","volume":"12"},"uris":["http://www.mendeley.com/documents/?uuid=c74c789d-ac19-49d4-8bf6-8cf437f5e718"]}],"mendeley":{"formattedCitation":"(Parwati &amp; Dewi, 2021)","plainTextFormattedCitation":"(Parwati &amp; Dewi, 2021)","previouslyFormattedCitation":"(Parwati &amp; Dewi, 2021)"},"properties":{"noteIndex":0},"schema":"https://github.com/citation-style-language/schema/raw/master/csl-citation.json"}</w:instrText>
      </w:r>
      <w:r w:rsidRPr="002979B9">
        <w:rPr>
          <w:rFonts w:ascii="Times New Roman" w:hAnsi="Times New Roman" w:cs="Times New Roman"/>
          <w:sz w:val="24"/>
          <w:szCs w:val="24"/>
        </w:rPr>
        <w:fldChar w:fldCharType="separate"/>
      </w:r>
      <w:r w:rsidRPr="002979B9">
        <w:rPr>
          <w:rFonts w:ascii="Times New Roman" w:hAnsi="Times New Roman" w:cs="Times New Roman"/>
          <w:noProof/>
          <w:sz w:val="24"/>
          <w:szCs w:val="24"/>
        </w:rPr>
        <w:t>(Parwati &amp; Dewi, 2021)</w:t>
      </w:r>
      <w:r w:rsidRPr="002979B9">
        <w:rPr>
          <w:rFonts w:ascii="Times New Roman" w:hAnsi="Times New Roman" w:cs="Times New Roman"/>
          <w:sz w:val="24"/>
          <w:szCs w:val="24"/>
        </w:rPr>
        <w:fldChar w:fldCharType="end"/>
      </w:r>
      <w:r w:rsidR="00C12F51" w:rsidRPr="002979B9">
        <w:rPr>
          <w:rFonts w:ascii="Times New Roman" w:hAnsi="Times New Roman" w:cs="Times New Roman"/>
          <w:sz w:val="24"/>
          <w:szCs w:val="24"/>
        </w:rPr>
        <w:t>.</w:t>
      </w:r>
    </w:p>
    <w:p w14:paraId="711A8285" w14:textId="40191012" w:rsidR="00080B9D" w:rsidRPr="002979B9" w:rsidRDefault="006F63B1"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tab/>
      </w:r>
      <w:r w:rsidR="00080B9D" w:rsidRPr="002979B9">
        <w:rPr>
          <w:rFonts w:ascii="Times New Roman" w:hAnsi="Times New Roman" w:cs="Times New Roman"/>
          <w:i/>
          <w:sz w:val="24"/>
          <w:szCs w:val="24"/>
        </w:rPr>
        <w:t xml:space="preserve">Diversity gender </w:t>
      </w:r>
      <w:proofErr w:type="spellStart"/>
      <w:r w:rsidR="00080B9D" w:rsidRPr="002979B9">
        <w:rPr>
          <w:rFonts w:ascii="Times New Roman" w:hAnsi="Times New Roman" w:cs="Times New Roman"/>
          <w:sz w:val="24"/>
          <w:szCs w:val="24"/>
        </w:rPr>
        <w:t>dalam</w:t>
      </w:r>
      <w:proofErr w:type="spellEnd"/>
      <w:r w:rsidR="00080B9D" w:rsidRPr="002979B9">
        <w:rPr>
          <w:rFonts w:ascii="Times New Roman" w:hAnsi="Times New Roman" w:cs="Times New Roman"/>
          <w:sz w:val="24"/>
          <w:szCs w:val="24"/>
        </w:rPr>
        <w:t xml:space="preserve"> </w:t>
      </w:r>
      <w:proofErr w:type="spellStart"/>
      <w:r w:rsidR="00080B9D" w:rsidRPr="002979B9">
        <w:rPr>
          <w:rFonts w:ascii="Times New Roman" w:hAnsi="Times New Roman" w:cs="Times New Roman"/>
          <w:sz w:val="24"/>
          <w:szCs w:val="24"/>
        </w:rPr>
        <w:t>jajaran</w:t>
      </w:r>
      <w:proofErr w:type="spellEnd"/>
      <w:r w:rsidR="00080B9D" w:rsidRPr="002979B9">
        <w:rPr>
          <w:rFonts w:ascii="Times New Roman" w:hAnsi="Times New Roman" w:cs="Times New Roman"/>
          <w:sz w:val="24"/>
          <w:szCs w:val="24"/>
        </w:rPr>
        <w:t xml:space="preserve"> dewan </w:t>
      </w:r>
      <w:proofErr w:type="spellStart"/>
      <w:r w:rsidR="00080B9D" w:rsidRPr="002979B9">
        <w:rPr>
          <w:rFonts w:ascii="Times New Roman" w:hAnsi="Times New Roman" w:cs="Times New Roman"/>
          <w:sz w:val="24"/>
          <w:szCs w:val="24"/>
        </w:rPr>
        <w:t>perusahaan</w:t>
      </w:r>
      <w:proofErr w:type="spellEnd"/>
      <w:r w:rsidR="00080B9D" w:rsidRPr="002979B9">
        <w:rPr>
          <w:rFonts w:ascii="Times New Roman" w:hAnsi="Times New Roman" w:cs="Times New Roman"/>
          <w:sz w:val="24"/>
          <w:szCs w:val="24"/>
        </w:rPr>
        <w:t xml:space="preserve"> </w:t>
      </w:r>
      <w:proofErr w:type="spellStart"/>
      <w:r w:rsidR="00080B9D" w:rsidRPr="002979B9">
        <w:rPr>
          <w:rFonts w:ascii="Times New Roman" w:hAnsi="Times New Roman" w:cs="Times New Roman"/>
          <w:sz w:val="24"/>
          <w:szCs w:val="24"/>
        </w:rPr>
        <w:t>dengan</w:t>
      </w:r>
      <w:proofErr w:type="spellEnd"/>
      <w:r w:rsidR="00080B9D" w:rsidRPr="002979B9">
        <w:rPr>
          <w:rFonts w:ascii="Times New Roman" w:hAnsi="Times New Roman" w:cs="Times New Roman"/>
          <w:sz w:val="24"/>
          <w:szCs w:val="24"/>
        </w:rPr>
        <w:t xml:space="preserve"> </w:t>
      </w:r>
      <w:proofErr w:type="spellStart"/>
      <w:r w:rsidR="00080B9D" w:rsidRPr="002979B9">
        <w:rPr>
          <w:rFonts w:ascii="Times New Roman" w:hAnsi="Times New Roman" w:cs="Times New Roman"/>
          <w:sz w:val="24"/>
          <w:szCs w:val="24"/>
        </w:rPr>
        <w:t>anggota</w:t>
      </w:r>
      <w:proofErr w:type="spellEnd"/>
      <w:r w:rsidR="00080B9D" w:rsidRPr="002979B9">
        <w:rPr>
          <w:rFonts w:ascii="Times New Roman" w:hAnsi="Times New Roman" w:cs="Times New Roman"/>
          <w:sz w:val="24"/>
          <w:szCs w:val="24"/>
        </w:rPr>
        <w:t xml:space="preserve"> </w:t>
      </w:r>
      <w:proofErr w:type="spellStart"/>
      <w:r w:rsidR="00080B9D" w:rsidRPr="002979B9">
        <w:rPr>
          <w:rFonts w:ascii="Times New Roman" w:hAnsi="Times New Roman" w:cs="Times New Roman"/>
          <w:sz w:val="24"/>
          <w:szCs w:val="24"/>
        </w:rPr>
        <w:t>wanita</w:t>
      </w:r>
      <w:proofErr w:type="spellEnd"/>
      <w:r w:rsidR="00080B9D" w:rsidRPr="002979B9">
        <w:rPr>
          <w:rFonts w:ascii="Times New Roman" w:hAnsi="Times New Roman" w:cs="Times New Roman"/>
          <w:sz w:val="24"/>
          <w:szCs w:val="24"/>
        </w:rPr>
        <w:t xml:space="preserve"> di </w:t>
      </w:r>
      <w:proofErr w:type="spellStart"/>
      <w:r w:rsidR="00080B9D" w:rsidRPr="002979B9">
        <w:rPr>
          <w:rFonts w:ascii="Times New Roman" w:hAnsi="Times New Roman" w:cs="Times New Roman"/>
          <w:sz w:val="24"/>
          <w:szCs w:val="24"/>
        </w:rPr>
        <w:t>dalamnya</w:t>
      </w:r>
      <w:proofErr w:type="spellEnd"/>
      <w:r w:rsidR="00900776">
        <w:rPr>
          <w:rFonts w:ascii="Times New Roman" w:hAnsi="Times New Roman" w:cs="Times New Roman"/>
          <w:i/>
          <w:sz w:val="24"/>
          <w:szCs w:val="24"/>
        </w:rPr>
        <w:t xml:space="preserve"> </w:t>
      </w:r>
      <w:proofErr w:type="spellStart"/>
      <w:r w:rsidR="00080B9D" w:rsidRPr="002979B9">
        <w:rPr>
          <w:rFonts w:ascii="Times New Roman" w:hAnsi="Times New Roman" w:cs="Times New Roman"/>
          <w:sz w:val="24"/>
          <w:szCs w:val="24"/>
        </w:rPr>
        <w:t>memiliki</w:t>
      </w:r>
      <w:proofErr w:type="spellEnd"/>
      <w:r w:rsidR="00080B9D" w:rsidRPr="002979B9">
        <w:rPr>
          <w:rFonts w:ascii="Times New Roman" w:hAnsi="Times New Roman" w:cs="Times New Roman"/>
          <w:sz w:val="24"/>
          <w:szCs w:val="24"/>
        </w:rPr>
        <w:t xml:space="preserve"> </w:t>
      </w:r>
      <w:proofErr w:type="spellStart"/>
      <w:r w:rsidR="00080B9D" w:rsidRPr="002979B9">
        <w:rPr>
          <w:rFonts w:ascii="Times New Roman" w:hAnsi="Times New Roman" w:cs="Times New Roman"/>
          <w:sz w:val="24"/>
          <w:szCs w:val="24"/>
        </w:rPr>
        <w:t>pengaruh</w:t>
      </w:r>
      <w:proofErr w:type="spellEnd"/>
      <w:r w:rsidR="00080B9D" w:rsidRPr="002979B9">
        <w:rPr>
          <w:rFonts w:ascii="Times New Roman" w:hAnsi="Times New Roman" w:cs="Times New Roman"/>
          <w:sz w:val="24"/>
          <w:szCs w:val="24"/>
        </w:rPr>
        <w:t xml:space="preserve"> </w:t>
      </w:r>
      <w:proofErr w:type="spellStart"/>
      <w:r w:rsidR="00080B9D" w:rsidRPr="002979B9">
        <w:rPr>
          <w:rFonts w:ascii="Times New Roman" w:hAnsi="Times New Roman" w:cs="Times New Roman"/>
          <w:sz w:val="24"/>
          <w:szCs w:val="24"/>
        </w:rPr>
        <w:t>untuk</w:t>
      </w:r>
      <w:proofErr w:type="spellEnd"/>
      <w:r w:rsidR="00080B9D" w:rsidRPr="002979B9">
        <w:rPr>
          <w:rFonts w:ascii="Times New Roman" w:hAnsi="Times New Roman" w:cs="Times New Roman"/>
          <w:sz w:val="24"/>
          <w:szCs w:val="24"/>
        </w:rPr>
        <w:t xml:space="preserve"> </w:t>
      </w:r>
      <w:proofErr w:type="spellStart"/>
      <w:r w:rsidR="00080B9D" w:rsidRPr="002979B9">
        <w:rPr>
          <w:rFonts w:ascii="Times New Roman" w:hAnsi="Times New Roman" w:cs="Times New Roman"/>
          <w:sz w:val="24"/>
          <w:szCs w:val="24"/>
        </w:rPr>
        <w:t>mempertimbangan</w:t>
      </w:r>
      <w:proofErr w:type="spellEnd"/>
      <w:r w:rsidR="00080B9D" w:rsidRPr="002979B9">
        <w:rPr>
          <w:rFonts w:ascii="Times New Roman" w:hAnsi="Times New Roman" w:cs="Times New Roman"/>
          <w:sz w:val="24"/>
          <w:szCs w:val="24"/>
        </w:rPr>
        <w:t xml:space="preserve"> </w:t>
      </w:r>
      <w:proofErr w:type="spellStart"/>
      <w:r w:rsidR="00080B9D" w:rsidRPr="002979B9">
        <w:rPr>
          <w:rFonts w:ascii="Times New Roman" w:hAnsi="Times New Roman" w:cs="Times New Roman"/>
          <w:sz w:val="24"/>
          <w:szCs w:val="24"/>
        </w:rPr>
        <w:t>keputusan</w:t>
      </w:r>
      <w:proofErr w:type="spellEnd"/>
      <w:r w:rsidR="00080B9D" w:rsidRPr="002979B9">
        <w:rPr>
          <w:rFonts w:ascii="Times New Roman" w:hAnsi="Times New Roman" w:cs="Times New Roman"/>
          <w:sz w:val="24"/>
          <w:szCs w:val="24"/>
        </w:rPr>
        <w:t xml:space="preserve"> </w:t>
      </w:r>
      <w:proofErr w:type="spellStart"/>
      <w:r w:rsidR="00080B9D" w:rsidRPr="002979B9">
        <w:rPr>
          <w:rFonts w:ascii="Times New Roman" w:hAnsi="Times New Roman" w:cs="Times New Roman"/>
          <w:sz w:val="24"/>
          <w:szCs w:val="24"/>
        </w:rPr>
        <w:t>dalam</w:t>
      </w:r>
      <w:proofErr w:type="spellEnd"/>
      <w:r w:rsidR="00080B9D" w:rsidRPr="002979B9">
        <w:rPr>
          <w:rFonts w:ascii="Times New Roman" w:hAnsi="Times New Roman" w:cs="Times New Roman"/>
          <w:sz w:val="24"/>
          <w:szCs w:val="24"/>
        </w:rPr>
        <w:t xml:space="preserve"> </w:t>
      </w:r>
      <w:proofErr w:type="spellStart"/>
      <w:r w:rsidR="00080B9D" w:rsidRPr="002979B9">
        <w:rPr>
          <w:rFonts w:ascii="Times New Roman" w:hAnsi="Times New Roman" w:cs="Times New Roman"/>
          <w:sz w:val="24"/>
          <w:szCs w:val="24"/>
        </w:rPr>
        <w:t>pengungkapan</w:t>
      </w:r>
      <w:proofErr w:type="spellEnd"/>
      <w:r w:rsidR="00080B9D" w:rsidRPr="002979B9">
        <w:rPr>
          <w:rFonts w:ascii="Times New Roman" w:hAnsi="Times New Roman" w:cs="Times New Roman"/>
          <w:sz w:val="24"/>
          <w:szCs w:val="24"/>
        </w:rPr>
        <w:t xml:space="preserve"> CSR, </w:t>
      </w:r>
      <w:proofErr w:type="spellStart"/>
      <w:r w:rsidR="00080B9D" w:rsidRPr="002979B9">
        <w:rPr>
          <w:rFonts w:ascii="Times New Roman" w:hAnsi="Times New Roman" w:cs="Times New Roman"/>
          <w:sz w:val="24"/>
          <w:szCs w:val="24"/>
        </w:rPr>
        <w:t>sesuai</w:t>
      </w:r>
      <w:proofErr w:type="spellEnd"/>
      <w:r w:rsidR="00080B9D" w:rsidRPr="002979B9">
        <w:rPr>
          <w:rFonts w:ascii="Times New Roman" w:hAnsi="Times New Roman" w:cs="Times New Roman"/>
          <w:sz w:val="24"/>
          <w:szCs w:val="24"/>
        </w:rPr>
        <w:t xml:space="preserve"> </w:t>
      </w:r>
      <w:proofErr w:type="spellStart"/>
      <w:r w:rsidR="00080B9D" w:rsidRPr="002979B9">
        <w:rPr>
          <w:rFonts w:ascii="Times New Roman" w:hAnsi="Times New Roman" w:cs="Times New Roman"/>
          <w:sz w:val="24"/>
          <w:szCs w:val="24"/>
        </w:rPr>
        <w:t>dengan</w:t>
      </w:r>
      <w:proofErr w:type="spellEnd"/>
      <w:r w:rsidR="00080B9D" w:rsidRPr="002979B9">
        <w:rPr>
          <w:rFonts w:ascii="Times New Roman" w:hAnsi="Times New Roman" w:cs="Times New Roman"/>
          <w:sz w:val="24"/>
          <w:szCs w:val="24"/>
        </w:rPr>
        <w:t xml:space="preserve"> </w:t>
      </w:r>
      <w:proofErr w:type="spellStart"/>
      <w:r w:rsidR="00080B9D" w:rsidRPr="002979B9">
        <w:rPr>
          <w:rFonts w:ascii="Times New Roman" w:hAnsi="Times New Roman" w:cs="Times New Roman"/>
          <w:sz w:val="24"/>
          <w:szCs w:val="24"/>
        </w:rPr>
        <w:t>analogi</w:t>
      </w:r>
      <w:proofErr w:type="spellEnd"/>
      <w:r w:rsidR="00080B9D" w:rsidRPr="002979B9">
        <w:rPr>
          <w:rFonts w:ascii="Times New Roman" w:hAnsi="Times New Roman" w:cs="Times New Roman"/>
          <w:sz w:val="24"/>
          <w:szCs w:val="24"/>
        </w:rPr>
        <w:t xml:space="preserve"> yang </w:t>
      </w:r>
      <w:proofErr w:type="spellStart"/>
      <w:r w:rsidR="00080B9D" w:rsidRPr="002979B9">
        <w:rPr>
          <w:rFonts w:ascii="Times New Roman" w:hAnsi="Times New Roman" w:cs="Times New Roman"/>
          <w:sz w:val="24"/>
          <w:szCs w:val="24"/>
        </w:rPr>
        <w:t>dilakukan</w:t>
      </w:r>
      <w:proofErr w:type="spellEnd"/>
      <w:r w:rsidR="00080B9D" w:rsidRPr="002979B9">
        <w:rPr>
          <w:rFonts w:ascii="Times New Roman" w:hAnsi="Times New Roman" w:cs="Times New Roman"/>
          <w:sz w:val="24"/>
          <w:szCs w:val="24"/>
        </w:rPr>
        <w:t xml:space="preserve"> </w:t>
      </w:r>
      <w:proofErr w:type="spellStart"/>
      <w:r w:rsidR="00080B9D" w:rsidRPr="002979B9">
        <w:rPr>
          <w:rFonts w:ascii="Times New Roman" w:hAnsi="Times New Roman" w:cs="Times New Roman"/>
          <w:sz w:val="24"/>
          <w:szCs w:val="24"/>
        </w:rPr>
        <w:t>penelitian</w:t>
      </w:r>
      <w:proofErr w:type="spellEnd"/>
      <w:r w:rsidR="00080B9D" w:rsidRPr="002979B9">
        <w:rPr>
          <w:rFonts w:ascii="Times New Roman" w:hAnsi="Times New Roman" w:cs="Times New Roman"/>
          <w:sz w:val="24"/>
          <w:szCs w:val="24"/>
        </w:rPr>
        <w:t xml:space="preserve"> </w:t>
      </w:r>
      <w:proofErr w:type="spellStart"/>
      <w:r w:rsidR="00080B9D" w:rsidRPr="002979B9">
        <w:rPr>
          <w:rFonts w:ascii="Times New Roman" w:hAnsi="Times New Roman" w:cs="Times New Roman"/>
          <w:sz w:val="24"/>
          <w:szCs w:val="24"/>
        </w:rPr>
        <w:t>terdahulu</w:t>
      </w:r>
      <w:proofErr w:type="spellEnd"/>
      <w:r w:rsidR="00080B9D" w:rsidRPr="002979B9">
        <w:rPr>
          <w:rFonts w:ascii="Times New Roman" w:hAnsi="Times New Roman" w:cs="Times New Roman"/>
          <w:sz w:val="24"/>
          <w:szCs w:val="24"/>
        </w:rPr>
        <w:t xml:space="preserve"> oleh </w:t>
      </w:r>
      <w:r w:rsidR="00080B9D" w:rsidRPr="002979B9">
        <w:rPr>
          <w:rFonts w:ascii="Times New Roman" w:hAnsi="Times New Roman" w:cs="Times New Roman"/>
          <w:sz w:val="24"/>
          <w:szCs w:val="24"/>
        </w:rPr>
        <w:fldChar w:fldCharType="begin" w:fldLock="1"/>
      </w:r>
      <w:r w:rsidR="009414D3" w:rsidRPr="002979B9">
        <w:rPr>
          <w:rFonts w:ascii="Times New Roman" w:hAnsi="Times New Roman" w:cs="Times New Roman"/>
          <w:sz w:val="24"/>
          <w:szCs w:val="24"/>
        </w:rPr>
        <w:instrText>ADDIN CSL_CITATION {"citationItems":[{"id":"ITEM-1","itemData":{"abstract":"Studi ini bertujuan untuk menggambarkan pengaruh rentang gender, kepemilikan institusional, profitabilitas, dan leverage terhadap studi CSR di lembaga pertambangan yang terindeks di BEI untuk periode 2015-2019. Jenis penelitian yang digunakan dalam penelitian ini adalah kuantitatif, dengan fakta berupa angka-angka. aset arsip yang digunakan dalam penelitian ini diperoleh dari laporan tahunan yang dipublikasikan melalui perusahaan pertambangan di situs internet inventory trade Indonesia. seluruh populasi pada hal ini melihat ditemukan 44 bisnis pertambangan yang terindeks di BEI. Pola dalam hal ini terlihat pada 85 unit evaluasi statistik, dengan metode pengambilan sampel menggunakan purposive sampling disertai dengan berbagai standar. Dalam membaca statistik, metode yang digunakan adalah regresi linier berganda yang diolah dengan bantuan software SPSS model 21. Hasil penelitian menyatakan bahwa keragaman gender, kepemilikan institusional, dan profitabilitas sebagian memiliki dampak yang fantastis terhadap tanggung jawab sosial atau CSR. sedangkan variabel leverage berpengaruh negatif terhadap kewajiban sosial atau CSR.","author":[{"dropping-particle":"","family":"Parwati","given":"N.K.A Yusi","non-dropping-particle":"","parse-names":false,"suffix":""},{"dropping-particle":"","family":"Dewi","given":"Luh Gede Kusuma","non-dropping-particle":"","parse-names":false,"suffix":""}],"container-title":"Jurnal Ilmiah Mahasiswa Akuntansi","id":"ITEM-1","issue":"3","issued":{"date-parts":[["2021"]]},"page":"955-967","title":"Pengaruh Gender Diversity, Profitabilitas, Dan Leverage Terhadap Pengungkapan CSR","type":"article-journal","volume":"12"},"uris":["http://www.mendeley.com/documents/?uuid=c74c789d-ac19-49d4-8bf6-8cf437f5e718"]}],"mendeley":{"formattedCitation":"(Parwati &amp; Dewi, 2021)","plainTextFormattedCitation":"(Parwati &amp; Dewi, 2021)","previouslyFormattedCitation":"(Parwati &amp; Dewi, 2021)"},"properties":{"noteIndex":0},"schema":"https://github.com/citation-style-language/schema/raw/master/csl-citation.json"}</w:instrText>
      </w:r>
      <w:r w:rsidR="00080B9D" w:rsidRPr="002979B9">
        <w:rPr>
          <w:rFonts w:ascii="Times New Roman" w:hAnsi="Times New Roman" w:cs="Times New Roman"/>
          <w:sz w:val="24"/>
          <w:szCs w:val="24"/>
        </w:rPr>
        <w:fldChar w:fldCharType="separate"/>
      </w:r>
      <w:r w:rsidR="00080B9D" w:rsidRPr="002979B9">
        <w:rPr>
          <w:rFonts w:ascii="Times New Roman" w:hAnsi="Times New Roman" w:cs="Times New Roman"/>
          <w:noProof/>
          <w:sz w:val="24"/>
          <w:szCs w:val="24"/>
        </w:rPr>
        <w:t>(Parwati &amp; Dewi, 2021)</w:t>
      </w:r>
      <w:r w:rsidR="00080B9D" w:rsidRPr="002979B9">
        <w:rPr>
          <w:rFonts w:ascii="Times New Roman" w:hAnsi="Times New Roman" w:cs="Times New Roman"/>
          <w:sz w:val="24"/>
          <w:szCs w:val="24"/>
        </w:rPr>
        <w:fldChar w:fldCharType="end"/>
      </w:r>
      <w:r w:rsidR="00080B9D" w:rsidRPr="002979B9">
        <w:rPr>
          <w:rFonts w:ascii="Times New Roman" w:hAnsi="Times New Roman" w:cs="Times New Roman"/>
          <w:sz w:val="24"/>
          <w:szCs w:val="24"/>
        </w:rPr>
        <w:t xml:space="preserve"> </w:t>
      </w:r>
      <w:proofErr w:type="spellStart"/>
      <w:r w:rsidR="00080B9D" w:rsidRPr="002979B9">
        <w:rPr>
          <w:rFonts w:ascii="Times New Roman" w:hAnsi="Times New Roman" w:cs="Times New Roman"/>
          <w:sz w:val="24"/>
          <w:szCs w:val="24"/>
        </w:rPr>
        <w:t>memperoleh</w:t>
      </w:r>
      <w:proofErr w:type="spellEnd"/>
      <w:r w:rsidR="00080B9D" w:rsidRPr="002979B9">
        <w:rPr>
          <w:rFonts w:ascii="Times New Roman" w:hAnsi="Times New Roman" w:cs="Times New Roman"/>
          <w:sz w:val="24"/>
          <w:szCs w:val="24"/>
        </w:rPr>
        <w:t xml:space="preserve"> </w:t>
      </w:r>
      <w:proofErr w:type="spellStart"/>
      <w:r w:rsidR="00080B9D" w:rsidRPr="002979B9">
        <w:rPr>
          <w:rFonts w:ascii="Times New Roman" w:hAnsi="Times New Roman" w:cs="Times New Roman"/>
          <w:sz w:val="24"/>
          <w:szCs w:val="24"/>
        </w:rPr>
        <w:t>hasil</w:t>
      </w:r>
      <w:proofErr w:type="spellEnd"/>
      <w:r w:rsidR="00080B9D" w:rsidRPr="002979B9">
        <w:rPr>
          <w:rFonts w:ascii="Times New Roman" w:hAnsi="Times New Roman" w:cs="Times New Roman"/>
          <w:sz w:val="24"/>
          <w:szCs w:val="24"/>
        </w:rPr>
        <w:t xml:space="preserve"> yang </w:t>
      </w:r>
      <w:proofErr w:type="spellStart"/>
      <w:r w:rsidR="00080B9D" w:rsidRPr="002979B9">
        <w:rPr>
          <w:rFonts w:ascii="Times New Roman" w:hAnsi="Times New Roman" w:cs="Times New Roman"/>
          <w:sz w:val="24"/>
          <w:szCs w:val="24"/>
        </w:rPr>
        <w:t>sama</w:t>
      </w:r>
      <w:proofErr w:type="spellEnd"/>
      <w:r w:rsidR="00080B9D" w:rsidRPr="002979B9">
        <w:rPr>
          <w:rFonts w:ascii="Times New Roman" w:hAnsi="Times New Roman" w:cs="Times New Roman"/>
          <w:sz w:val="24"/>
          <w:szCs w:val="24"/>
        </w:rPr>
        <w:t xml:space="preserve"> </w:t>
      </w:r>
      <w:proofErr w:type="spellStart"/>
      <w:r w:rsidR="00080B9D" w:rsidRPr="002979B9">
        <w:rPr>
          <w:rFonts w:ascii="Times New Roman" w:hAnsi="Times New Roman" w:cs="Times New Roman"/>
          <w:sz w:val="24"/>
          <w:szCs w:val="24"/>
        </w:rPr>
        <w:t>yaitu</w:t>
      </w:r>
      <w:proofErr w:type="spellEnd"/>
      <w:r w:rsidR="00080B9D" w:rsidRPr="002979B9">
        <w:rPr>
          <w:rFonts w:ascii="Times New Roman" w:hAnsi="Times New Roman" w:cs="Times New Roman"/>
          <w:sz w:val="24"/>
          <w:szCs w:val="24"/>
        </w:rPr>
        <w:t xml:space="preserve"> </w:t>
      </w:r>
      <w:proofErr w:type="spellStart"/>
      <w:r w:rsidR="00080B9D" w:rsidRPr="002979B9">
        <w:rPr>
          <w:rFonts w:ascii="Times New Roman" w:hAnsi="Times New Roman" w:cs="Times New Roman"/>
          <w:sz w:val="24"/>
          <w:szCs w:val="24"/>
        </w:rPr>
        <w:t>keberagaman</w:t>
      </w:r>
      <w:proofErr w:type="spellEnd"/>
      <w:r w:rsidR="00080B9D" w:rsidRPr="002979B9">
        <w:rPr>
          <w:rFonts w:ascii="Times New Roman" w:hAnsi="Times New Roman" w:cs="Times New Roman"/>
          <w:sz w:val="24"/>
          <w:szCs w:val="24"/>
        </w:rPr>
        <w:t xml:space="preserve"> </w:t>
      </w:r>
      <w:r w:rsidR="00080B9D" w:rsidRPr="002979B9">
        <w:rPr>
          <w:rFonts w:ascii="Times New Roman" w:hAnsi="Times New Roman" w:cs="Times New Roman"/>
          <w:sz w:val="24"/>
          <w:szCs w:val="24"/>
        </w:rPr>
        <w:lastRenderedPageBreak/>
        <w:t>gender (</w:t>
      </w:r>
      <w:r w:rsidR="00080B9D" w:rsidRPr="002979B9">
        <w:rPr>
          <w:rFonts w:ascii="Times New Roman" w:hAnsi="Times New Roman" w:cs="Times New Roman"/>
          <w:i/>
          <w:sz w:val="24"/>
          <w:szCs w:val="24"/>
        </w:rPr>
        <w:t xml:space="preserve">gender diversity) </w:t>
      </w:r>
      <w:proofErr w:type="spellStart"/>
      <w:r w:rsidR="00080B9D" w:rsidRPr="002979B9">
        <w:rPr>
          <w:rFonts w:ascii="Times New Roman" w:hAnsi="Times New Roman" w:cs="Times New Roman"/>
          <w:sz w:val="24"/>
          <w:szCs w:val="24"/>
        </w:rPr>
        <w:t>berpengaruh</w:t>
      </w:r>
      <w:proofErr w:type="spellEnd"/>
      <w:r w:rsidR="00080B9D" w:rsidRPr="002979B9">
        <w:rPr>
          <w:rFonts w:ascii="Times New Roman" w:hAnsi="Times New Roman" w:cs="Times New Roman"/>
          <w:sz w:val="24"/>
          <w:szCs w:val="24"/>
        </w:rPr>
        <w:t xml:space="preserve"> </w:t>
      </w:r>
      <w:proofErr w:type="spellStart"/>
      <w:r w:rsidR="00080B9D" w:rsidRPr="002979B9">
        <w:rPr>
          <w:rFonts w:ascii="Times New Roman" w:hAnsi="Times New Roman" w:cs="Times New Roman"/>
          <w:sz w:val="24"/>
          <w:szCs w:val="24"/>
        </w:rPr>
        <w:t>positif</w:t>
      </w:r>
      <w:proofErr w:type="spellEnd"/>
      <w:r w:rsidR="00080B9D" w:rsidRPr="002979B9">
        <w:rPr>
          <w:rFonts w:ascii="Times New Roman" w:hAnsi="Times New Roman" w:cs="Times New Roman"/>
          <w:sz w:val="24"/>
          <w:szCs w:val="24"/>
        </w:rPr>
        <w:t xml:space="preserve"> </w:t>
      </w:r>
      <w:proofErr w:type="spellStart"/>
      <w:r w:rsidR="00080B9D" w:rsidRPr="002979B9">
        <w:rPr>
          <w:rFonts w:ascii="Times New Roman" w:hAnsi="Times New Roman" w:cs="Times New Roman"/>
          <w:sz w:val="24"/>
          <w:szCs w:val="24"/>
        </w:rPr>
        <w:t>terhadap</w:t>
      </w:r>
      <w:proofErr w:type="spellEnd"/>
      <w:r w:rsidR="00080B9D" w:rsidRPr="002979B9">
        <w:rPr>
          <w:rFonts w:ascii="Times New Roman" w:hAnsi="Times New Roman" w:cs="Times New Roman"/>
          <w:sz w:val="24"/>
          <w:szCs w:val="24"/>
        </w:rPr>
        <w:t xml:space="preserve"> </w:t>
      </w:r>
      <w:proofErr w:type="spellStart"/>
      <w:r w:rsidR="00080B9D" w:rsidRPr="002979B9">
        <w:rPr>
          <w:rFonts w:ascii="Times New Roman" w:hAnsi="Times New Roman" w:cs="Times New Roman"/>
          <w:sz w:val="24"/>
          <w:szCs w:val="24"/>
        </w:rPr>
        <w:t>kewajiban</w:t>
      </w:r>
      <w:proofErr w:type="spellEnd"/>
      <w:r w:rsidR="00080B9D" w:rsidRPr="002979B9">
        <w:rPr>
          <w:rFonts w:ascii="Times New Roman" w:hAnsi="Times New Roman" w:cs="Times New Roman"/>
          <w:sz w:val="24"/>
          <w:szCs w:val="24"/>
        </w:rPr>
        <w:t xml:space="preserve"> </w:t>
      </w:r>
      <w:proofErr w:type="spellStart"/>
      <w:r w:rsidR="00080B9D" w:rsidRPr="002979B9">
        <w:rPr>
          <w:rFonts w:ascii="Times New Roman" w:hAnsi="Times New Roman" w:cs="Times New Roman"/>
          <w:sz w:val="24"/>
          <w:szCs w:val="24"/>
        </w:rPr>
        <w:t>perusahaan</w:t>
      </w:r>
      <w:proofErr w:type="spellEnd"/>
      <w:r w:rsidR="00080B9D" w:rsidRPr="002979B9">
        <w:rPr>
          <w:rFonts w:ascii="Times New Roman" w:hAnsi="Times New Roman" w:cs="Times New Roman"/>
          <w:sz w:val="24"/>
          <w:szCs w:val="24"/>
        </w:rPr>
        <w:t xml:space="preserve"> </w:t>
      </w:r>
      <w:proofErr w:type="spellStart"/>
      <w:r w:rsidR="00080B9D" w:rsidRPr="002979B9">
        <w:rPr>
          <w:rFonts w:ascii="Times New Roman" w:hAnsi="Times New Roman" w:cs="Times New Roman"/>
          <w:sz w:val="24"/>
          <w:szCs w:val="24"/>
        </w:rPr>
        <w:t>dalam</w:t>
      </w:r>
      <w:proofErr w:type="spellEnd"/>
      <w:r w:rsidR="00080B9D" w:rsidRPr="002979B9">
        <w:rPr>
          <w:rFonts w:ascii="Times New Roman" w:hAnsi="Times New Roman" w:cs="Times New Roman"/>
          <w:sz w:val="24"/>
          <w:szCs w:val="24"/>
        </w:rPr>
        <w:t xml:space="preserve"> </w:t>
      </w:r>
      <w:proofErr w:type="spellStart"/>
      <w:r w:rsidR="00080B9D" w:rsidRPr="002979B9">
        <w:rPr>
          <w:rFonts w:ascii="Times New Roman" w:hAnsi="Times New Roman" w:cs="Times New Roman"/>
          <w:sz w:val="24"/>
          <w:szCs w:val="24"/>
        </w:rPr>
        <w:t>pengungkapan</w:t>
      </w:r>
      <w:proofErr w:type="spellEnd"/>
      <w:r w:rsidR="00080B9D" w:rsidRPr="002979B9">
        <w:rPr>
          <w:rFonts w:ascii="Times New Roman" w:hAnsi="Times New Roman" w:cs="Times New Roman"/>
          <w:sz w:val="24"/>
          <w:szCs w:val="24"/>
        </w:rPr>
        <w:t xml:space="preserve"> CSR. Maka </w:t>
      </w:r>
      <w:proofErr w:type="spellStart"/>
      <w:r w:rsidR="00080B9D" w:rsidRPr="002979B9">
        <w:rPr>
          <w:rFonts w:ascii="Times New Roman" w:hAnsi="Times New Roman" w:cs="Times New Roman"/>
          <w:sz w:val="24"/>
          <w:szCs w:val="24"/>
        </w:rPr>
        <w:t>rumusan</w:t>
      </w:r>
      <w:proofErr w:type="spellEnd"/>
      <w:r w:rsidR="00080B9D" w:rsidRPr="002979B9">
        <w:rPr>
          <w:rFonts w:ascii="Times New Roman" w:hAnsi="Times New Roman" w:cs="Times New Roman"/>
          <w:sz w:val="24"/>
          <w:szCs w:val="24"/>
        </w:rPr>
        <w:t xml:space="preserve"> </w:t>
      </w:r>
      <w:proofErr w:type="spellStart"/>
      <w:r w:rsidR="00080B9D" w:rsidRPr="002979B9">
        <w:rPr>
          <w:rFonts w:ascii="Times New Roman" w:hAnsi="Times New Roman" w:cs="Times New Roman"/>
          <w:sz w:val="24"/>
          <w:szCs w:val="24"/>
        </w:rPr>
        <w:t>hipotesis</w:t>
      </w:r>
      <w:proofErr w:type="spellEnd"/>
      <w:r w:rsidR="00080B9D" w:rsidRPr="002979B9">
        <w:rPr>
          <w:rFonts w:ascii="Times New Roman" w:hAnsi="Times New Roman" w:cs="Times New Roman"/>
          <w:sz w:val="24"/>
          <w:szCs w:val="24"/>
        </w:rPr>
        <w:t xml:space="preserve"> </w:t>
      </w:r>
      <w:proofErr w:type="spellStart"/>
      <w:r w:rsidR="00080B9D" w:rsidRPr="002979B9">
        <w:rPr>
          <w:rFonts w:ascii="Times New Roman" w:hAnsi="Times New Roman" w:cs="Times New Roman"/>
          <w:sz w:val="24"/>
          <w:szCs w:val="24"/>
        </w:rPr>
        <w:t>untuk</w:t>
      </w:r>
      <w:proofErr w:type="spellEnd"/>
      <w:r w:rsidR="00080B9D" w:rsidRPr="002979B9">
        <w:rPr>
          <w:rFonts w:ascii="Times New Roman" w:hAnsi="Times New Roman" w:cs="Times New Roman"/>
          <w:sz w:val="24"/>
          <w:szCs w:val="24"/>
        </w:rPr>
        <w:t xml:space="preserve"> </w:t>
      </w:r>
      <w:proofErr w:type="spellStart"/>
      <w:r w:rsidR="00080B9D" w:rsidRPr="002979B9">
        <w:rPr>
          <w:rFonts w:ascii="Times New Roman" w:hAnsi="Times New Roman" w:cs="Times New Roman"/>
          <w:sz w:val="24"/>
          <w:szCs w:val="24"/>
        </w:rPr>
        <w:t>penelitian</w:t>
      </w:r>
      <w:proofErr w:type="spellEnd"/>
      <w:r w:rsidR="00080B9D" w:rsidRPr="002979B9">
        <w:rPr>
          <w:rFonts w:ascii="Times New Roman" w:hAnsi="Times New Roman" w:cs="Times New Roman"/>
          <w:sz w:val="24"/>
          <w:szCs w:val="24"/>
        </w:rPr>
        <w:t xml:space="preserve"> </w:t>
      </w:r>
      <w:proofErr w:type="spellStart"/>
      <w:r w:rsidR="00080B9D" w:rsidRPr="002979B9">
        <w:rPr>
          <w:rFonts w:ascii="Times New Roman" w:hAnsi="Times New Roman" w:cs="Times New Roman"/>
          <w:sz w:val="24"/>
          <w:szCs w:val="24"/>
        </w:rPr>
        <w:t>ini</w:t>
      </w:r>
      <w:proofErr w:type="spellEnd"/>
      <w:r w:rsidR="00080B9D" w:rsidRPr="002979B9">
        <w:rPr>
          <w:rFonts w:ascii="Times New Roman" w:hAnsi="Times New Roman" w:cs="Times New Roman"/>
          <w:sz w:val="24"/>
          <w:szCs w:val="24"/>
        </w:rPr>
        <w:t xml:space="preserve">, </w:t>
      </w:r>
      <w:proofErr w:type="spellStart"/>
      <w:r w:rsidR="00080B9D" w:rsidRPr="002979B9">
        <w:rPr>
          <w:rFonts w:ascii="Times New Roman" w:hAnsi="Times New Roman" w:cs="Times New Roman"/>
          <w:sz w:val="24"/>
          <w:szCs w:val="24"/>
        </w:rPr>
        <w:t>ialah</w:t>
      </w:r>
      <w:proofErr w:type="spellEnd"/>
      <w:r w:rsidR="00080B9D" w:rsidRPr="002979B9">
        <w:rPr>
          <w:rFonts w:ascii="Times New Roman" w:hAnsi="Times New Roman" w:cs="Times New Roman"/>
          <w:sz w:val="24"/>
          <w:szCs w:val="24"/>
        </w:rPr>
        <w:t>:</w:t>
      </w:r>
    </w:p>
    <w:p w14:paraId="210E211A" w14:textId="044018D1" w:rsidR="00F67180" w:rsidRPr="002979B9" w:rsidRDefault="00080B9D"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t>H</w:t>
      </w:r>
      <w:proofErr w:type="gramStart"/>
      <w:r w:rsidRPr="002979B9">
        <w:rPr>
          <w:rFonts w:ascii="Times New Roman" w:hAnsi="Times New Roman" w:cs="Times New Roman"/>
          <w:sz w:val="24"/>
          <w:szCs w:val="24"/>
        </w:rPr>
        <w:t>2 :</w:t>
      </w:r>
      <w:proofErr w:type="gram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Gender Diversity</w:t>
      </w:r>
      <w:r w:rsidR="00900776">
        <w:rPr>
          <w:rFonts w:ascii="Times New Roman" w:hAnsi="Times New Roman" w:cs="Times New Roman"/>
          <w:i/>
          <w:sz w:val="24"/>
          <w:szCs w:val="24"/>
        </w:rPr>
        <w:t xml:space="preserve"> </w:t>
      </w:r>
      <w:proofErr w:type="spellStart"/>
      <w:r w:rsidRPr="002979B9">
        <w:rPr>
          <w:rFonts w:ascii="Times New Roman" w:hAnsi="Times New Roman" w:cs="Times New Roman"/>
          <w:sz w:val="24"/>
          <w:szCs w:val="24"/>
        </w:rPr>
        <w:t>berpengaruh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positif</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terhadap</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pengungkapan</w:t>
      </w:r>
      <w:proofErr w:type="spellEnd"/>
      <w:r w:rsidRPr="002979B9">
        <w:rPr>
          <w:rFonts w:ascii="Times New Roman" w:hAnsi="Times New Roman" w:cs="Times New Roman"/>
          <w:sz w:val="24"/>
          <w:szCs w:val="24"/>
        </w:rPr>
        <w:t xml:space="preserve"> CSR </w:t>
      </w:r>
    </w:p>
    <w:p w14:paraId="3618B4CB" w14:textId="1FE62817" w:rsidR="00937B88" w:rsidRPr="002979B9" w:rsidRDefault="00932715" w:rsidP="00155281">
      <w:pPr>
        <w:pStyle w:val="Heading3"/>
        <w:spacing w:line="480" w:lineRule="auto"/>
        <w:jc w:val="both"/>
        <w:rPr>
          <w:rFonts w:ascii="Times New Roman" w:hAnsi="Times New Roman" w:cs="Times New Roman"/>
          <w:color w:val="auto"/>
          <w:sz w:val="24"/>
          <w:szCs w:val="24"/>
        </w:rPr>
      </w:pPr>
      <w:bookmarkStart w:id="26" w:name="_Toc206357791"/>
      <w:r w:rsidRPr="002979B9">
        <w:rPr>
          <w:rFonts w:ascii="Times New Roman" w:hAnsi="Times New Roman" w:cs="Times New Roman"/>
          <w:color w:val="auto"/>
          <w:sz w:val="24"/>
          <w:szCs w:val="24"/>
        </w:rPr>
        <w:t>2.4.</w:t>
      </w:r>
      <w:r w:rsidR="00E54586" w:rsidRPr="002979B9">
        <w:rPr>
          <w:rFonts w:ascii="Times New Roman" w:hAnsi="Times New Roman" w:cs="Times New Roman"/>
          <w:color w:val="auto"/>
          <w:sz w:val="24"/>
          <w:szCs w:val="24"/>
        </w:rPr>
        <w:t>3</w:t>
      </w:r>
      <w:r w:rsidRPr="002979B9">
        <w:rPr>
          <w:rFonts w:ascii="Times New Roman" w:hAnsi="Times New Roman" w:cs="Times New Roman"/>
          <w:color w:val="auto"/>
          <w:sz w:val="24"/>
          <w:szCs w:val="24"/>
        </w:rPr>
        <w:t xml:space="preserve"> </w:t>
      </w:r>
      <w:proofErr w:type="spellStart"/>
      <w:r w:rsidRPr="002979B9">
        <w:rPr>
          <w:rFonts w:ascii="Times New Roman" w:hAnsi="Times New Roman" w:cs="Times New Roman"/>
          <w:color w:val="auto"/>
          <w:sz w:val="24"/>
          <w:szCs w:val="24"/>
        </w:rPr>
        <w:t>Pengaruh</w:t>
      </w:r>
      <w:proofErr w:type="spellEnd"/>
      <w:r w:rsidRPr="002979B9">
        <w:rPr>
          <w:rFonts w:ascii="Times New Roman" w:hAnsi="Times New Roman" w:cs="Times New Roman"/>
          <w:color w:val="auto"/>
          <w:sz w:val="24"/>
          <w:szCs w:val="24"/>
        </w:rPr>
        <w:t xml:space="preserve"> </w:t>
      </w:r>
      <w:r w:rsidRPr="002979B9">
        <w:rPr>
          <w:rFonts w:ascii="Times New Roman" w:hAnsi="Times New Roman" w:cs="Times New Roman"/>
          <w:i/>
          <w:color w:val="auto"/>
          <w:sz w:val="24"/>
          <w:szCs w:val="24"/>
        </w:rPr>
        <w:t xml:space="preserve">Media Exposure </w:t>
      </w:r>
      <w:proofErr w:type="spellStart"/>
      <w:r w:rsidRPr="002979B9">
        <w:rPr>
          <w:rFonts w:ascii="Times New Roman" w:hAnsi="Times New Roman" w:cs="Times New Roman"/>
          <w:color w:val="auto"/>
          <w:sz w:val="24"/>
          <w:szCs w:val="24"/>
        </w:rPr>
        <w:t>terhadap</w:t>
      </w:r>
      <w:proofErr w:type="spellEnd"/>
      <w:r w:rsidRPr="002979B9">
        <w:rPr>
          <w:rFonts w:ascii="Times New Roman" w:hAnsi="Times New Roman" w:cs="Times New Roman"/>
          <w:color w:val="auto"/>
          <w:sz w:val="24"/>
          <w:szCs w:val="24"/>
        </w:rPr>
        <w:t xml:space="preserve"> CSR</w:t>
      </w:r>
      <w:bookmarkEnd w:id="26"/>
    </w:p>
    <w:p w14:paraId="6CDC9B1F" w14:textId="5A1ABA01" w:rsidR="00286A09" w:rsidRPr="002979B9" w:rsidRDefault="00937B88"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tab/>
      </w:r>
      <w:r w:rsidR="007D39D0" w:rsidRPr="002979B9">
        <w:rPr>
          <w:rFonts w:ascii="Times New Roman" w:hAnsi="Times New Roman" w:cs="Times New Roman"/>
          <w:sz w:val="24"/>
          <w:szCs w:val="24"/>
        </w:rPr>
        <w:t xml:space="preserve">Media </w:t>
      </w:r>
      <w:proofErr w:type="spellStart"/>
      <w:r w:rsidR="007D39D0" w:rsidRPr="002979B9">
        <w:rPr>
          <w:rFonts w:ascii="Times New Roman" w:hAnsi="Times New Roman" w:cs="Times New Roman"/>
          <w:sz w:val="24"/>
          <w:szCs w:val="24"/>
        </w:rPr>
        <w:t>dapat</w:t>
      </w:r>
      <w:proofErr w:type="spellEnd"/>
      <w:r w:rsidR="007D39D0" w:rsidRPr="002979B9">
        <w:rPr>
          <w:rFonts w:ascii="Times New Roman" w:hAnsi="Times New Roman" w:cs="Times New Roman"/>
          <w:sz w:val="24"/>
          <w:szCs w:val="24"/>
        </w:rPr>
        <w:t xml:space="preserve"> </w:t>
      </w:r>
      <w:proofErr w:type="spellStart"/>
      <w:r w:rsidR="007D39D0" w:rsidRPr="002979B9">
        <w:rPr>
          <w:rFonts w:ascii="Times New Roman" w:hAnsi="Times New Roman" w:cs="Times New Roman"/>
          <w:sz w:val="24"/>
          <w:szCs w:val="24"/>
        </w:rPr>
        <w:t>menggambarkan</w:t>
      </w:r>
      <w:proofErr w:type="spellEnd"/>
      <w:r w:rsidR="007D39D0" w:rsidRPr="002979B9">
        <w:rPr>
          <w:rFonts w:ascii="Times New Roman" w:hAnsi="Times New Roman" w:cs="Times New Roman"/>
          <w:sz w:val="24"/>
          <w:szCs w:val="24"/>
        </w:rPr>
        <w:t xml:space="preserve"> </w:t>
      </w:r>
      <w:proofErr w:type="spellStart"/>
      <w:r w:rsidR="007D39D0" w:rsidRPr="002979B9">
        <w:rPr>
          <w:rFonts w:ascii="Times New Roman" w:hAnsi="Times New Roman" w:cs="Times New Roman"/>
          <w:sz w:val="24"/>
          <w:szCs w:val="24"/>
        </w:rPr>
        <w:t>susunan</w:t>
      </w:r>
      <w:proofErr w:type="spellEnd"/>
      <w:r w:rsidR="007D39D0" w:rsidRPr="002979B9">
        <w:rPr>
          <w:rFonts w:ascii="Times New Roman" w:hAnsi="Times New Roman" w:cs="Times New Roman"/>
          <w:sz w:val="24"/>
          <w:szCs w:val="24"/>
        </w:rPr>
        <w:t xml:space="preserve"> </w:t>
      </w:r>
      <w:proofErr w:type="spellStart"/>
      <w:r w:rsidR="007D39D0" w:rsidRPr="002979B9">
        <w:rPr>
          <w:rFonts w:ascii="Times New Roman" w:hAnsi="Times New Roman" w:cs="Times New Roman"/>
          <w:sz w:val="24"/>
          <w:szCs w:val="24"/>
        </w:rPr>
        <w:t>nilai</w:t>
      </w:r>
      <w:proofErr w:type="spellEnd"/>
      <w:r w:rsidR="007D39D0" w:rsidRPr="002979B9">
        <w:rPr>
          <w:rFonts w:ascii="Times New Roman" w:hAnsi="Times New Roman" w:cs="Times New Roman"/>
          <w:sz w:val="24"/>
          <w:szCs w:val="24"/>
        </w:rPr>
        <w:t xml:space="preserve"> dan </w:t>
      </w:r>
      <w:proofErr w:type="spellStart"/>
      <w:r w:rsidR="007D39D0" w:rsidRPr="002979B9">
        <w:rPr>
          <w:rFonts w:ascii="Times New Roman" w:hAnsi="Times New Roman" w:cs="Times New Roman"/>
          <w:sz w:val="24"/>
          <w:szCs w:val="24"/>
        </w:rPr>
        <w:t>riwayat</w:t>
      </w:r>
      <w:proofErr w:type="spellEnd"/>
      <w:r w:rsidR="007D39D0" w:rsidRPr="002979B9">
        <w:rPr>
          <w:rFonts w:ascii="Times New Roman" w:hAnsi="Times New Roman" w:cs="Times New Roman"/>
          <w:sz w:val="24"/>
          <w:szCs w:val="24"/>
        </w:rPr>
        <w:t xml:space="preserve"> </w:t>
      </w:r>
      <w:proofErr w:type="spellStart"/>
      <w:r w:rsidR="007D39D0" w:rsidRPr="002979B9">
        <w:rPr>
          <w:rFonts w:ascii="Times New Roman" w:hAnsi="Times New Roman" w:cs="Times New Roman"/>
          <w:sz w:val="24"/>
          <w:szCs w:val="24"/>
        </w:rPr>
        <w:t>pelaporan</w:t>
      </w:r>
      <w:proofErr w:type="spellEnd"/>
      <w:r w:rsidR="007D39D0" w:rsidRPr="002979B9">
        <w:rPr>
          <w:rFonts w:ascii="Times New Roman" w:hAnsi="Times New Roman" w:cs="Times New Roman"/>
          <w:sz w:val="24"/>
          <w:szCs w:val="24"/>
        </w:rPr>
        <w:t xml:space="preserve">, </w:t>
      </w:r>
      <w:proofErr w:type="spellStart"/>
      <w:r w:rsidR="007D39D0" w:rsidRPr="002979B9">
        <w:rPr>
          <w:rFonts w:ascii="Times New Roman" w:hAnsi="Times New Roman" w:cs="Times New Roman"/>
          <w:sz w:val="24"/>
          <w:szCs w:val="24"/>
        </w:rPr>
        <w:t>menunjukkan</w:t>
      </w:r>
      <w:proofErr w:type="spellEnd"/>
      <w:r w:rsidR="007D39D0" w:rsidRPr="002979B9">
        <w:rPr>
          <w:rFonts w:ascii="Times New Roman" w:hAnsi="Times New Roman" w:cs="Times New Roman"/>
          <w:sz w:val="24"/>
          <w:szCs w:val="24"/>
        </w:rPr>
        <w:t xml:space="preserve"> </w:t>
      </w:r>
      <w:proofErr w:type="spellStart"/>
      <w:r w:rsidR="007D39D0" w:rsidRPr="002979B9">
        <w:rPr>
          <w:rFonts w:ascii="Times New Roman" w:hAnsi="Times New Roman" w:cs="Times New Roman"/>
          <w:sz w:val="24"/>
          <w:szCs w:val="24"/>
        </w:rPr>
        <w:t>bagaimana</w:t>
      </w:r>
      <w:proofErr w:type="spellEnd"/>
      <w:r w:rsidR="007D39D0" w:rsidRPr="002979B9">
        <w:rPr>
          <w:rFonts w:ascii="Times New Roman" w:hAnsi="Times New Roman" w:cs="Times New Roman"/>
          <w:sz w:val="24"/>
          <w:szCs w:val="24"/>
        </w:rPr>
        <w:t xml:space="preserve"> media </w:t>
      </w:r>
      <w:proofErr w:type="spellStart"/>
      <w:r w:rsidR="007D39D0" w:rsidRPr="002979B9">
        <w:rPr>
          <w:rFonts w:ascii="Times New Roman" w:hAnsi="Times New Roman" w:cs="Times New Roman"/>
          <w:sz w:val="24"/>
          <w:szCs w:val="24"/>
        </w:rPr>
        <w:t>dapat</w:t>
      </w:r>
      <w:proofErr w:type="spellEnd"/>
      <w:r w:rsidR="007D39D0" w:rsidRPr="002979B9">
        <w:rPr>
          <w:rFonts w:ascii="Times New Roman" w:hAnsi="Times New Roman" w:cs="Times New Roman"/>
          <w:sz w:val="24"/>
          <w:szCs w:val="24"/>
        </w:rPr>
        <w:t xml:space="preserve"> </w:t>
      </w:r>
      <w:proofErr w:type="spellStart"/>
      <w:r w:rsidR="007D39D0" w:rsidRPr="002979B9">
        <w:rPr>
          <w:rFonts w:ascii="Times New Roman" w:hAnsi="Times New Roman" w:cs="Times New Roman"/>
          <w:sz w:val="24"/>
          <w:szCs w:val="24"/>
        </w:rPr>
        <w:t>memengaruhi</w:t>
      </w:r>
      <w:proofErr w:type="spellEnd"/>
      <w:r w:rsidR="007D39D0" w:rsidRPr="002979B9">
        <w:rPr>
          <w:rFonts w:ascii="Times New Roman" w:hAnsi="Times New Roman" w:cs="Times New Roman"/>
          <w:sz w:val="24"/>
          <w:szCs w:val="24"/>
        </w:rPr>
        <w:t xml:space="preserve"> </w:t>
      </w:r>
      <w:proofErr w:type="spellStart"/>
      <w:r w:rsidR="007D39D0" w:rsidRPr="002979B9">
        <w:rPr>
          <w:rFonts w:ascii="Times New Roman" w:hAnsi="Times New Roman" w:cs="Times New Roman"/>
          <w:sz w:val="24"/>
          <w:szCs w:val="24"/>
        </w:rPr>
        <w:t>keberlangsungan</w:t>
      </w:r>
      <w:proofErr w:type="spellEnd"/>
      <w:r w:rsidR="007D39D0" w:rsidRPr="002979B9">
        <w:rPr>
          <w:rFonts w:ascii="Times New Roman" w:hAnsi="Times New Roman" w:cs="Times New Roman"/>
          <w:sz w:val="24"/>
          <w:szCs w:val="24"/>
        </w:rPr>
        <w:t xml:space="preserve"> </w:t>
      </w:r>
      <w:proofErr w:type="spellStart"/>
      <w:r w:rsidR="007D39D0" w:rsidRPr="002979B9">
        <w:rPr>
          <w:rFonts w:ascii="Times New Roman" w:hAnsi="Times New Roman" w:cs="Times New Roman"/>
          <w:sz w:val="24"/>
          <w:szCs w:val="24"/>
        </w:rPr>
        <w:t>kondisi</w:t>
      </w:r>
      <w:proofErr w:type="spellEnd"/>
      <w:r w:rsidR="007D39D0" w:rsidRPr="002979B9">
        <w:rPr>
          <w:rFonts w:ascii="Times New Roman" w:hAnsi="Times New Roman" w:cs="Times New Roman"/>
          <w:sz w:val="24"/>
          <w:szCs w:val="24"/>
        </w:rPr>
        <w:t xml:space="preserve"> </w:t>
      </w:r>
      <w:proofErr w:type="spellStart"/>
      <w:r w:rsidR="007D39D0" w:rsidRPr="002979B9">
        <w:rPr>
          <w:rFonts w:ascii="Times New Roman" w:hAnsi="Times New Roman" w:cs="Times New Roman"/>
          <w:sz w:val="24"/>
          <w:szCs w:val="24"/>
        </w:rPr>
        <w:t>perusahaan</w:t>
      </w:r>
      <w:proofErr w:type="spellEnd"/>
      <w:r w:rsidR="007D39D0" w:rsidRPr="002979B9">
        <w:rPr>
          <w:rFonts w:ascii="Times New Roman" w:hAnsi="Times New Roman" w:cs="Times New Roman"/>
          <w:sz w:val="24"/>
          <w:szCs w:val="24"/>
        </w:rPr>
        <w:t xml:space="preserve">. </w:t>
      </w:r>
      <w:proofErr w:type="spellStart"/>
      <w:r w:rsidR="007D39D0" w:rsidRPr="002979B9">
        <w:rPr>
          <w:rFonts w:ascii="Times New Roman" w:hAnsi="Times New Roman" w:cs="Times New Roman"/>
          <w:sz w:val="24"/>
          <w:szCs w:val="24"/>
        </w:rPr>
        <w:t>Semakin</w:t>
      </w:r>
      <w:proofErr w:type="spellEnd"/>
      <w:r w:rsidR="007D39D0" w:rsidRPr="002979B9">
        <w:rPr>
          <w:rFonts w:ascii="Times New Roman" w:hAnsi="Times New Roman" w:cs="Times New Roman"/>
          <w:sz w:val="24"/>
          <w:szCs w:val="24"/>
        </w:rPr>
        <w:t xml:space="preserve"> </w:t>
      </w:r>
      <w:proofErr w:type="spellStart"/>
      <w:r w:rsidR="007D39D0" w:rsidRPr="002979B9">
        <w:rPr>
          <w:rFonts w:ascii="Times New Roman" w:hAnsi="Times New Roman" w:cs="Times New Roman"/>
          <w:sz w:val="24"/>
          <w:szCs w:val="24"/>
        </w:rPr>
        <w:t>banyak</w:t>
      </w:r>
      <w:proofErr w:type="spellEnd"/>
      <w:r w:rsidR="007D39D0" w:rsidRPr="002979B9">
        <w:rPr>
          <w:rFonts w:ascii="Times New Roman" w:hAnsi="Times New Roman" w:cs="Times New Roman"/>
          <w:sz w:val="24"/>
          <w:szCs w:val="24"/>
        </w:rPr>
        <w:t xml:space="preserve"> </w:t>
      </w:r>
      <w:proofErr w:type="spellStart"/>
      <w:r w:rsidR="007D39D0" w:rsidRPr="002979B9">
        <w:rPr>
          <w:rFonts w:ascii="Times New Roman" w:hAnsi="Times New Roman" w:cs="Times New Roman"/>
          <w:sz w:val="24"/>
          <w:szCs w:val="24"/>
        </w:rPr>
        <w:t>informasi</w:t>
      </w:r>
      <w:proofErr w:type="spellEnd"/>
      <w:r w:rsidR="007D39D0" w:rsidRPr="002979B9">
        <w:rPr>
          <w:rFonts w:ascii="Times New Roman" w:hAnsi="Times New Roman" w:cs="Times New Roman"/>
          <w:sz w:val="24"/>
          <w:szCs w:val="24"/>
        </w:rPr>
        <w:t xml:space="preserve"> yang </w:t>
      </w:r>
      <w:proofErr w:type="spellStart"/>
      <w:r w:rsidR="007D39D0" w:rsidRPr="002979B9">
        <w:rPr>
          <w:rFonts w:ascii="Times New Roman" w:hAnsi="Times New Roman" w:cs="Times New Roman"/>
          <w:sz w:val="24"/>
          <w:szCs w:val="24"/>
        </w:rPr>
        <w:t>dipublikasikan</w:t>
      </w:r>
      <w:proofErr w:type="spellEnd"/>
      <w:r w:rsidR="007D39D0" w:rsidRPr="002979B9">
        <w:rPr>
          <w:rFonts w:ascii="Times New Roman" w:hAnsi="Times New Roman" w:cs="Times New Roman"/>
          <w:sz w:val="24"/>
          <w:szCs w:val="24"/>
        </w:rPr>
        <w:t xml:space="preserve"> di media </w:t>
      </w:r>
      <w:proofErr w:type="spellStart"/>
      <w:r w:rsidR="007D39D0" w:rsidRPr="002979B9">
        <w:rPr>
          <w:rFonts w:ascii="Times New Roman" w:hAnsi="Times New Roman" w:cs="Times New Roman"/>
          <w:sz w:val="24"/>
          <w:szCs w:val="24"/>
        </w:rPr>
        <w:t>terkait</w:t>
      </w:r>
      <w:proofErr w:type="spellEnd"/>
      <w:r w:rsidR="007D39D0" w:rsidRPr="002979B9">
        <w:rPr>
          <w:rFonts w:ascii="Times New Roman" w:hAnsi="Times New Roman" w:cs="Times New Roman"/>
          <w:sz w:val="24"/>
          <w:szCs w:val="24"/>
        </w:rPr>
        <w:t xml:space="preserve"> </w:t>
      </w:r>
      <w:proofErr w:type="spellStart"/>
      <w:r w:rsidR="007D39D0" w:rsidRPr="002979B9">
        <w:rPr>
          <w:rFonts w:ascii="Times New Roman" w:hAnsi="Times New Roman" w:cs="Times New Roman"/>
          <w:sz w:val="24"/>
          <w:szCs w:val="24"/>
        </w:rPr>
        <w:t>perusahaan</w:t>
      </w:r>
      <w:proofErr w:type="spellEnd"/>
      <w:r w:rsidR="007D39D0" w:rsidRPr="002979B9">
        <w:rPr>
          <w:rFonts w:ascii="Times New Roman" w:hAnsi="Times New Roman" w:cs="Times New Roman"/>
          <w:sz w:val="24"/>
          <w:szCs w:val="24"/>
        </w:rPr>
        <w:t xml:space="preserve">, </w:t>
      </w:r>
      <w:proofErr w:type="spellStart"/>
      <w:r w:rsidR="007D39D0" w:rsidRPr="002979B9">
        <w:rPr>
          <w:rFonts w:ascii="Times New Roman" w:hAnsi="Times New Roman" w:cs="Times New Roman"/>
          <w:sz w:val="24"/>
          <w:szCs w:val="24"/>
        </w:rPr>
        <w:t>semakin</w:t>
      </w:r>
      <w:proofErr w:type="spellEnd"/>
      <w:r w:rsidR="007D39D0" w:rsidRPr="002979B9">
        <w:rPr>
          <w:rFonts w:ascii="Times New Roman" w:hAnsi="Times New Roman" w:cs="Times New Roman"/>
          <w:sz w:val="24"/>
          <w:szCs w:val="24"/>
        </w:rPr>
        <w:t xml:space="preserve"> </w:t>
      </w:r>
      <w:proofErr w:type="spellStart"/>
      <w:r w:rsidR="007D39D0" w:rsidRPr="002979B9">
        <w:rPr>
          <w:rFonts w:ascii="Times New Roman" w:hAnsi="Times New Roman" w:cs="Times New Roman"/>
          <w:sz w:val="24"/>
          <w:szCs w:val="24"/>
        </w:rPr>
        <w:t>rinci</w:t>
      </w:r>
      <w:proofErr w:type="spellEnd"/>
      <w:r w:rsidR="007D39D0" w:rsidRPr="002979B9">
        <w:rPr>
          <w:rFonts w:ascii="Times New Roman" w:hAnsi="Times New Roman" w:cs="Times New Roman"/>
          <w:sz w:val="24"/>
          <w:szCs w:val="24"/>
        </w:rPr>
        <w:t xml:space="preserve"> </w:t>
      </w:r>
      <w:proofErr w:type="spellStart"/>
      <w:r w:rsidR="007D39D0" w:rsidRPr="002979B9">
        <w:rPr>
          <w:rFonts w:ascii="Times New Roman" w:hAnsi="Times New Roman" w:cs="Times New Roman"/>
          <w:sz w:val="24"/>
          <w:szCs w:val="24"/>
        </w:rPr>
        <w:t>informasi</w:t>
      </w:r>
      <w:proofErr w:type="spellEnd"/>
      <w:r w:rsidR="007D39D0" w:rsidRPr="002979B9">
        <w:rPr>
          <w:rFonts w:ascii="Times New Roman" w:hAnsi="Times New Roman" w:cs="Times New Roman"/>
          <w:sz w:val="24"/>
          <w:szCs w:val="24"/>
        </w:rPr>
        <w:t xml:space="preserve"> yang </w:t>
      </w:r>
      <w:proofErr w:type="spellStart"/>
      <w:r w:rsidR="007D39D0" w:rsidRPr="002979B9">
        <w:rPr>
          <w:rFonts w:ascii="Times New Roman" w:hAnsi="Times New Roman" w:cs="Times New Roman"/>
          <w:sz w:val="24"/>
          <w:szCs w:val="24"/>
        </w:rPr>
        <w:t>diberikan</w:t>
      </w:r>
      <w:proofErr w:type="spellEnd"/>
      <w:r w:rsidR="007D39D0" w:rsidRPr="002979B9">
        <w:rPr>
          <w:rFonts w:ascii="Times New Roman" w:hAnsi="Times New Roman" w:cs="Times New Roman"/>
          <w:sz w:val="24"/>
          <w:szCs w:val="24"/>
        </w:rPr>
        <w:t xml:space="preserve"> </w:t>
      </w:r>
      <w:proofErr w:type="spellStart"/>
      <w:r w:rsidR="007D39D0" w:rsidRPr="002979B9">
        <w:rPr>
          <w:rFonts w:ascii="Times New Roman" w:hAnsi="Times New Roman" w:cs="Times New Roman"/>
          <w:sz w:val="24"/>
          <w:szCs w:val="24"/>
        </w:rPr>
        <w:t>kepada</w:t>
      </w:r>
      <w:proofErr w:type="spellEnd"/>
      <w:r w:rsidR="007D39D0" w:rsidRPr="002979B9">
        <w:rPr>
          <w:rFonts w:ascii="Times New Roman" w:hAnsi="Times New Roman" w:cs="Times New Roman"/>
          <w:sz w:val="24"/>
          <w:szCs w:val="24"/>
        </w:rPr>
        <w:t xml:space="preserve"> </w:t>
      </w:r>
      <w:proofErr w:type="spellStart"/>
      <w:r w:rsidR="007D39D0" w:rsidRPr="002979B9">
        <w:rPr>
          <w:rFonts w:ascii="Times New Roman" w:hAnsi="Times New Roman" w:cs="Times New Roman"/>
          <w:sz w:val="24"/>
          <w:szCs w:val="24"/>
        </w:rPr>
        <w:t>pihak</w:t>
      </w:r>
      <w:proofErr w:type="spellEnd"/>
      <w:r w:rsidR="007D39D0" w:rsidRPr="002979B9">
        <w:rPr>
          <w:rFonts w:ascii="Times New Roman" w:hAnsi="Times New Roman" w:cs="Times New Roman"/>
          <w:sz w:val="24"/>
          <w:szCs w:val="24"/>
        </w:rPr>
        <w:t xml:space="preserve"> </w:t>
      </w:r>
      <w:proofErr w:type="spellStart"/>
      <w:r w:rsidR="007D39D0" w:rsidRPr="002979B9">
        <w:rPr>
          <w:rFonts w:ascii="Times New Roman" w:hAnsi="Times New Roman" w:cs="Times New Roman"/>
          <w:sz w:val="24"/>
          <w:szCs w:val="24"/>
        </w:rPr>
        <w:t>berwenang</w:t>
      </w:r>
      <w:proofErr w:type="spellEnd"/>
      <w:r w:rsidR="007D39D0" w:rsidRPr="002979B9">
        <w:rPr>
          <w:rFonts w:ascii="Times New Roman" w:hAnsi="Times New Roman" w:cs="Times New Roman"/>
          <w:sz w:val="24"/>
          <w:szCs w:val="24"/>
        </w:rPr>
        <w:t xml:space="preserve"> </w:t>
      </w:r>
      <w:proofErr w:type="spellStart"/>
      <w:r w:rsidR="007D39D0" w:rsidRPr="002979B9">
        <w:rPr>
          <w:rFonts w:ascii="Times New Roman" w:hAnsi="Times New Roman" w:cs="Times New Roman"/>
          <w:sz w:val="24"/>
          <w:szCs w:val="24"/>
        </w:rPr>
        <w:t>tentang</w:t>
      </w:r>
      <w:proofErr w:type="spellEnd"/>
      <w:r w:rsidR="007D39D0" w:rsidRPr="002979B9">
        <w:rPr>
          <w:rFonts w:ascii="Times New Roman" w:hAnsi="Times New Roman" w:cs="Times New Roman"/>
          <w:sz w:val="24"/>
          <w:szCs w:val="24"/>
        </w:rPr>
        <w:t xml:space="preserve"> </w:t>
      </w:r>
      <w:proofErr w:type="spellStart"/>
      <w:r w:rsidR="007D39D0" w:rsidRPr="002979B9">
        <w:rPr>
          <w:rFonts w:ascii="Times New Roman" w:hAnsi="Times New Roman" w:cs="Times New Roman"/>
          <w:sz w:val="24"/>
          <w:szCs w:val="24"/>
        </w:rPr>
        <w:t>kegiatan</w:t>
      </w:r>
      <w:proofErr w:type="spellEnd"/>
      <w:r w:rsidR="007D39D0" w:rsidRPr="002979B9">
        <w:rPr>
          <w:rFonts w:ascii="Times New Roman" w:hAnsi="Times New Roman" w:cs="Times New Roman"/>
          <w:sz w:val="24"/>
          <w:szCs w:val="24"/>
        </w:rPr>
        <w:t xml:space="preserve"> CSR </w:t>
      </w:r>
      <w:r w:rsidR="007D39D0" w:rsidRPr="002979B9">
        <w:rPr>
          <w:rFonts w:ascii="Times New Roman" w:hAnsi="Times New Roman" w:cs="Times New Roman"/>
          <w:sz w:val="24"/>
          <w:szCs w:val="24"/>
        </w:rPr>
        <w:fldChar w:fldCharType="begin" w:fldLock="1"/>
      </w:r>
      <w:r w:rsidR="007D39D0" w:rsidRPr="002979B9">
        <w:rPr>
          <w:rFonts w:ascii="Times New Roman" w:hAnsi="Times New Roman" w:cs="Times New Roman"/>
          <w:sz w:val="24"/>
          <w:szCs w:val="24"/>
        </w:rPr>
        <w:instrText>ADDIN CSL_CITATION {"citationItems":[{"id":"ITEM-1","itemData":{"DOI":"10.37859/jae.v11i1.2509","ISSN":"2089-1768","abstract":"This study aims to examine and analyze the influence of political connections and media exposure on disclosure of Corporate Social Responsibility (CSR). This research is a quantitative study using secondary data from annual reports and sustainability reports of 195 High Profile companies listed on the Indonesia Stock Exchange (IDX) in 2018-2019. This study uses the dependent variable in the form of CSR disclosure measured by the analytical method adopted from the research of Sembiring (2005). The independent variables in the form of political connections and media exposure are measured using dummy variables. The data analysis technique used is multiple linear regression analysis with SPSS software. The results of this study indicate that there is an influence of political connections and media exposure on disclosure of Corporate Social Responsibility (CSR).","author":[{"dropping-particle":"","family":"Muliawati","given":"Anggraini Risky","non-dropping-particle":"","parse-names":false,"suffix":""},{"dropping-particle":"","family":"Hariyati","given":"Hariyati","non-dropping-particle":"","parse-names":false,"suffix":""}],"container-title":"Jurnal Akuntansi dan Ekonomika","id":"ITEM-1","issue":"1","issued":{"date-parts":[["2021"]]},"page":"72-81","title":"Pengaruh Koneksi Politik Dan Media Exposure Terhadap Pengungkapan Tanggung Jawab Sosial","type":"article-journal","volume":"11"},"uris":["http://www.mendeley.com/documents/?uuid=b7c6c5cf-ff30-4d1b-a28b-2005a8295a18"]}],"mendeley":{"formattedCitation":"(Muliawati &amp; Hariyati, 2021)","plainTextFormattedCitation":"(Muliawati &amp; Hariyati, 2021)","previouslyFormattedCitation":"(Muliawati &amp; Hariyati, 2021)"},"properties":{"noteIndex":0},"schema":"https://github.com/citation-style-language/schema/raw/master/csl-citation.json"}</w:instrText>
      </w:r>
      <w:r w:rsidR="007D39D0" w:rsidRPr="002979B9">
        <w:rPr>
          <w:rFonts w:ascii="Times New Roman" w:hAnsi="Times New Roman" w:cs="Times New Roman"/>
          <w:sz w:val="24"/>
          <w:szCs w:val="24"/>
        </w:rPr>
        <w:fldChar w:fldCharType="separate"/>
      </w:r>
      <w:r w:rsidR="007D39D0" w:rsidRPr="002979B9">
        <w:rPr>
          <w:rFonts w:ascii="Times New Roman" w:hAnsi="Times New Roman" w:cs="Times New Roman"/>
          <w:noProof/>
          <w:sz w:val="24"/>
          <w:szCs w:val="24"/>
        </w:rPr>
        <w:t>(Muliawati &amp; Hariyati, 2021)</w:t>
      </w:r>
      <w:r w:rsidR="007D39D0" w:rsidRPr="002979B9">
        <w:rPr>
          <w:rFonts w:ascii="Times New Roman" w:hAnsi="Times New Roman" w:cs="Times New Roman"/>
          <w:sz w:val="24"/>
          <w:szCs w:val="24"/>
        </w:rPr>
        <w:fldChar w:fldCharType="end"/>
      </w:r>
      <w:r w:rsidR="007D39D0" w:rsidRPr="002979B9">
        <w:rPr>
          <w:rFonts w:ascii="Times New Roman" w:hAnsi="Times New Roman" w:cs="Times New Roman"/>
          <w:sz w:val="24"/>
          <w:szCs w:val="24"/>
        </w:rPr>
        <w:t xml:space="preserve">. </w:t>
      </w:r>
      <w:proofErr w:type="spellStart"/>
      <w:r w:rsidR="00604C6B" w:rsidRPr="002979B9">
        <w:rPr>
          <w:rFonts w:ascii="Times New Roman" w:hAnsi="Times New Roman" w:cs="Times New Roman"/>
          <w:sz w:val="24"/>
          <w:szCs w:val="24"/>
        </w:rPr>
        <w:t>Menurut</w:t>
      </w:r>
      <w:proofErr w:type="spellEnd"/>
      <w:r w:rsidR="00604C6B" w:rsidRPr="002979B9">
        <w:rPr>
          <w:rFonts w:ascii="Times New Roman" w:hAnsi="Times New Roman" w:cs="Times New Roman"/>
          <w:sz w:val="24"/>
          <w:szCs w:val="24"/>
        </w:rPr>
        <w:t xml:space="preserve"> </w:t>
      </w:r>
      <w:proofErr w:type="spellStart"/>
      <w:r w:rsidR="00604C6B" w:rsidRPr="002979B9">
        <w:rPr>
          <w:rFonts w:ascii="Times New Roman" w:hAnsi="Times New Roman" w:cs="Times New Roman"/>
          <w:sz w:val="24"/>
          <w:szCs w:val="24"/>
        </w:rPr>
        <w:t>teori</w:t>
      </w:r>
      <w:proofErr w:type="spellEnd"/>
      <w:r w:rsidR="00604C6B" w:rsidRPr="002979B9">
        <w:rPr>
          <w:rFonts w:ascii="Times New Roman" w:hAnsi="Times New Roman" w:cs="Times New Roman"/>
          <w:sz w:val="24"/>
          <w:szCs w:val="24"/>
        </w:rPr>
        <w:t xml:space="preserve"> </w:t>
      </w:r>
      <w:r w:rsidR="007D2A98" w:rsidRPr="007D2A98">
        <w:rPr>
          <w:rFonts w:ascii="Times New Roman" w:hAnsi="Times New Roman" w:cs="Times New Roman"/>
          <w:i/>
          <w:iCs/>
          <w:sz w:val="24"/>
          <w:szCs w:val="24"/>
        </w:rPr>
        <w:t>stakeholder</w:t>
      </w:r>
      <w:r w:rsidR="00604C6B" w:rsidRPr="002979B9">
        <w:rPr>
          <w:rFonts w:ascii="Times New Roman" w:hAnsi="Times New Roman" w:cs="Times New Roman"/>
          <w:sz w:val="24"/>
          <w:szCs w:val="24"/>
        </w:rPr>
        <w:t xml:space="preserve">, </w:t>
      </w:r>
      <w:proofErr w:type="spellStart"/>
      <w:r w:rsidR="00604C6B" w:rsidRPr="002979B9">
        <w:rPr>
          <w:rFonts w:ascii="Times New Roman" w:hAnsi="Times New Roman" w:cs="Times New Roman"/>
          <w:sz w:val="24"/>
          <w:szCs w:val="24"/>
        </w:rPr>
        <w:t>perusahaan</w:t>
      </w:r>
      <w:proofErr w:type="spellEnd"/>
      <w:r w:rsidR="00604C6B" w:rsidRPr="002979B9">
        <w:rPr>
          <w:rFonts w:ascii="Times New Roman" w:hAnsi="Times New Roman" w:cs="Times New Roman"/>
          <w:sz w:val="24"/>
          <w:szCs w:val="24"/>
        </w:rPr>
        <w:t xml:space="preserve"> </w:t>
      </w:r>
      <w:proofErr w:type="spellStart"/>
      <w:r w:rsidR="00604C6B" w:rsidRPr="002979B9">
        <w:rPr>
          <w:rFonts w:ascii="Times New Roman" w:hAnsi="Times New Roman" w:cs="Times New Roman"/>
          <w:sz w:val="24"/>
          <w:szCs w:val="24"/>
        </w:rPr>
        <w:t>harus</w:t>
      </w:r>
      <w:proofErr w:type="spellEnd"/>
      <w:r w:rsidR="00604C6B" w:rsidRPr="002979B9">
        <w:rPr>
          <w:rFonts w:ascii="Times New Roman" w:hAnsi="Times New Roman" w:cs="Times New Roman"/>
          <w:sz w:val="24"/>
          <w:szCs w:val="24"/>
        </w:rPr>
        <w:t xml:space="preserve"> </w:t>
      </w:r>
      <w:proofErr w:type="spellStart"/>
      <w:r w:rsidR="00604C6B" w:rsidRPr="002979B9">
        <w:rPr>
          <w:rFonts w:ascii="Times New Roman" w:hAnsi="Times New Roman" w:cs="Times New Roman"/>
          <w:sz w:val="24"/>
          <w:szCs w:val="24"/>
        </w:rPr>
        <w:t>mementingkan</w:t>
      </w:r>
      <w:proofErr w:type="spellEnd"/>
      <w:r w:rsidR="009F5C28" w:rsidRPr="002979B9">
        <w:rPr>
          <w:rFonts w:ascii="Times New Roman" w:hAnsi="Times New Roman" w:cs="Times New Roman"/>
          <w:sz w:val="24"/>
          <w:szCs w:val="24"/>
        </w:rPr>
        <w:t xml:space="preserve"> </w:t>
      </w:r>
      <w:proofErr w:type="spellStart"/>
      <w:r w:rsidR="009F5C28" w:rsidRPr="002979B9">
        <w:rPr>
          <w:rFonts w:ascii="Times New Roman" w:hAnsi="Times New Roman" w:cs="Times New Roman"/>
          <w:sz w:val="24"/>
          <w:szCs w:val="24"/>
        </w:rPr>
        <w:t>kebutuhan</w:t>
      </w:r>
      <w:proofErr w:type="spellEnd"/>
      <w:r w:rsidR="00604C6B" w:rsidRPr="002979B9">
        <w:rPr>
          <w:rFonts w:ascii="Times New Roman" w:hAnsi="Times New Roman" w:cs="Times New Roman"/>
          <w:sz w:val="24"/>
          <w:szCs w:val="24"/>
        </w:rPr>
        <w:t xml:space="preserve"> investor dan </w:t>
      </w:r>
      <w:r w:rsidR="007D2A98" w:rsidRPr="007D2A98">
        <w:rPr>
          <w:rFonts w:ascii="Times New Roman" w:hAnsi="Times New Roman" w:cs="Times New Roman"/>
          <w:i/>
          <w:iCs/>
          <w:sz w:val="24"/>
          <w:szCs w:val="24"/>
        </w:rPr>
        <w:t>stakeholder</w:t>
      </w:r>
      <w:r w:rsidR="00604C6B" w:rsidRPr="002979B9">
        <w:rPr>
          <w:rFonts w:ascii="Times New Roman" w:hAnsi="Times New Roman" w:cs="Times New Roman"/>
          <w:sz w:val="24"/>
          <w:szCs w:val="24"/>
        </w:rPr>
        <w:t xml:space="preserve"> </w:t>
      </w:r>
      <w:proofErr w:type="spellStart"/>
      <w:r w:rsidR="00604C6B" w:rsidRPr="002979B9">
        <w:rPr>
          <w:rFonts w:ascii="Times New Roman" w:hAnsi="Times New Roman" w:cs="Times New Roman"/>
          <w:sz w:val="24"/>
          <w:szCs w:val="24"/>
        </w:rPr>
        <w:t>daripada</w:t>
      </w:r>
      <w:proofErr w:type="spellEnd"/>
      <w:r w:rsidR="00604C6B" w:rsidRPr="002979B9">
        <w:rPr>
          <w:rFonts w:ascii="Times New Roman" w:hAnsi="Times New Roman" w:cs="Times New Roman"/>
          <w:sz w:val="24"/>
          <w:szCs w:val="24"/>
        </w:rPr>
        <w:t xml:space="preserve"> </w:t>
      </w:r>
      <w:proofErr w:type="spellStart"/>
      <w:r w:rsidR="00604C6B" w:rsidRPr="002979B9">
        <w:rPr>
          <w:rFonts w:ascii="Times New Roman" w:hAnsi="Times New Roman" w:cs="Times New Roman"/>
          <w:sz w:val="24"/>
          <w:szCs w:val="24"/>
        </w:rPr>
        <w:t>dirinya</w:t>
      </w:r>
      <w:proofErr w:type="spellEnd"/>
      <w:r w:rsidR="00604C6B" w:rsidRPr="002979B9">
        <w:rPr>
          <w:rFonts w:ascii="Times New Roman" w:hAnsi="Times New Roman" w:cs="Times New Roman"/>
          <w:sz w:val="24"/>
          <w:szCs w:val="24"/>
        </w:rPr>
        <w:t xml:space="preserve"> </w:t>
      </w:r>
      <w:proofErr w:type="spellStart"/>
      <w:r w:rsidR="00604C6B" w:rsidRPr="002979B9">
        <w:rPr>
          <w:rFonts w:ascii="Times New Roman" w:hAnsi="Times New Roman" w:cs="Times New Roman"/>
          <w:sz w:val="24"/>
          <w:szCs w:val="24"/>
        </w:rPr>
        <w:t>sendiri</w:t>
      </w:r>
      <w:proofErr w:type="spellEnd"/>
      <w:r w:rsidR="00604C6B" w:rsidRPr="002979B9">
        <w:rPr>
          <w:rFonts w:ascii="Times New Roman" w:hAnsi="Times New Roman" w:cs="Times New Roman"/>
          <w:sz w:val="24"/>
          <w:szCs w:val="24"/>
        </w:rPr>
        <w:t xml:space="preserve">. Karena media, </w:t>
      </w:r>
      <w:proofErr w:type="spellStart"/>
      <w:r w:rsidR="00604C6B" w:rsidRPr="002979B9">
        <w:rPr>
          <w:rFonts w:ascii="Times New Roman" w:hAnsi="Times New Roman" w:cs="Times New Roman"/>
          <w:sz w:val="24"/>
          <w:szCs w:val="24"/>
        </w:rPr>
        <w:t>atau</w:t>
      </w:r>
      <w:proofErr w:type="spellEnd"/>
      <w:r w:rsidR="00604C6B" w:rsidRPr="002979B9">
        <w:rPr>
          <w:rFonts w:ascii="Times New Roman" w:hAnsi="Times New Roman" w:cs="Times New Roman"/>
          <w:sz w:val="24"/>
          <w:szCs w:val="24"/>
        </w:rPr>
        <w:t xml:space="preserve"> </w:t>
      </w:r>
      <w:r w:rsidR="00604C6B" w:rsidRPr="002979B9">
        <w:rPr>
          <w:rFonts w:ascii="Times New Roman" w:hAnsi="Times New Roman" w:cs="Times New Roman"/>
          <w:i/>
          <w:sz w:val="24"/>
          <w:szCs w:val="24"/>
        </w:rPr>
        <w:t>website</w:t>
      </w:r>
      <w:r w:rsidR="00861F52" w:rsidRPr="002979B9">
        <w:rPr>
          <w:rFonts w:ascii="Times New Roman" w:hAnsi="Times New Roman" w:cs="Times New Roman"/>
          <w:i/>
          <w:sz w:val="24"/>
          <w:szCs w:val="24"/>
        </w:rPr>
        <w:t xml:space="preserve"> </w:t>
      </w:r>
      <w:proofErr w:type="spellStart"/>
      <w:r w:rsidR="00861F52" w:rsidRPr="002979B9">
        <w:rPr>
          <w:rFonts w:ascii="Times New Roman" w:hAnsi="Times New Roman" w:cs="Times New Roman"/>
          <w:sz w:val="24"/>
          <w:szCs w:val="24"/>
        </w:rPr>
        <w:t>perusahaan</w:t>
      </w:r>
      <w:proofErr w:type="spellEnd"/>
      <w:r w:rsidR="00604C6B" w:rsidRPr="002979B9">
        <w:rPr>
          <w:rFonts w:ascii="Times New Roman" w:hAnsi="Times New Roman" w:cs="Times New Roman"/>
          <w:sz w:val="24"/>
          <w:szCs w:val="24"/>
        </w:rPr>
        <w:t xml:space="preserve">, </w:t>
      </w:r>
      <w:proofErr w:type="spellStart"/>
      <w:r w:rsidR="00604C6B" w:rsidRPr="002979B9">
        <w:rPr>
          <w:rFonts w:ascii="Times New Roman" w:hAnsi="Times New Roman" w:cs="Times New Roman"/>
          <w:sz w:val="24"/>
          <w:szCs w:val="24"/>
        </w:rPr>
        <w:t>merupakan</w:t>
      </w:r>
      <w:proofErr w:type="spellEnd"/>
      <w:r w:rsidR="00604C6B" w:rsidRPr="002979B9">
        <w:rPr>
          <w:rFonts w:ascii="Times New Roman" w:hAnsi="Times New Roman" w:cs="Times New Roman"/>
          <w:sz w:val="24"/>
          <w:szCs w:val="24"/>
        </w:rPr>
        <w:t xml:space="preserve"> </w:t>
      </w:r>
      <w:proofErr w:type="spellStart"/>
      <w:r w:rsidR="00604C6B" w:rsidRPr="002979B9">
        <w:rPr>
          <w:rFonts w:ascii="Times New Roman" w:hAnsi="Times New Roman" w:cs="Times New Roman"/>
          <w:sz w:val="24"/>
          <w:szCs w:val="24"/>
        </w:rPr>
        <w:t>sumber</w:t>
      </w:r>
      <w:proofErr w:type="spellEnd"/>
      <w:r w:rsidR="00604C6B" w:rsidRPr="002979B9">
        <w:rPr>
          <w:rFonts w:ascii="Times New Roman" w:hAnsi="Times New Roman" w:cs="Times New Roman"/>
          <w:sz w:val="24"/>
          <w:szCs w:val="24"/>
        </w:rPr>
        <w:t xml:space="preserve"> </w:t>
      </w:r>
      <w:proofErr w:type="spellStart"/>
      <w:r w:rsidR="00604C6B" w:rsidRPr="002979B9">
        <w:rPr>
          <w:rFonts w:ascii="Times New Roman" w:hAnsi="Times New Roman" w:cs="Times New Roman"/>
          <w:sz w:val="24"/>
          <w:szCs w:val="24"/>
        </w:rPr>
        <w:t>informasi</w:t>
      </w:r>
      <w:proofErr w:type="spellEnd"/>
      <w:r w:rsidR="00604C6B" w:rsidRPr="002979B9">
        <w:rPr>
          <w:rFonts w:ascii="Times New Roman" w:hAnsi="Times New Roman" w:cs="Times New Roman"/>
          <w:sz w:val="24"/>
          <w:szCs w:val="24"/>
        </w:rPr>
        <w:t xml:space="preserve"> yang </w:t>
      </w:r>
      <w:proofErr w:type="spellStart"/>
      <w:r w:rsidR="00604C6B" w:rsidRPr="002979B9">
        <w:rPr>
          <w:rFonts w:ascii="Times New Roman" w:hAnsi="Times New Roman" w:cs="Times New Roman"/>
          <w:sz w:val="24"/>
          <w:szCs w:val="24"/>
        </w:rPr>
        <w:t>dapat</w:t>
      </w:r>
      <w:proofErr w:type="spellEnd"/>
      <w:r w:rsidR="00604C6B" w:rsidRPr="002979B9">
        <w:rPr>
          <w:rFonts w:ascii="Times New Roman" w:hAnsi="Times New Roman" w:cs="Times New Roman"/>
          <w:sz w:val="24"/>
          <w:szCs w:val="24"/>
        </w:rPr>
        <w:t xml:space="preserve"> </w:t>
      </w:r>
      <w:proofErr w:type="spellStart"/>
      <w:r w:rsidR="00604C6B" w:rsidRPr="002979B9">
        <w:rPr>
          <w:rFonts w:ascii="Times New Roman" w:hAnsi="Times New Roman" w:cs="Times New Roman"/>
          <w:sz w:val="24"/>
          <w:szCs w:val="24"/>
        </w:rPr>
        <w:t>dipercaya</w:t>
      </w:r>
      <w:proofErr w:type="spellEnd"/>
      <w:r w:rsidR="00604C6B" w:rsidRPr="002979B9">
        <w:rPr>
          <w:rFonts w:ascii="Times New Roman" w:hAnsi="Times New Roman" w:cs="Times New Roman"/>
          <w:sz w:val="24"/>
          <w:szCs w:val="24"/>
        </w:rPr>
        <w:t xml:space="preserve"> dan </w:t>
      </w:r>
      <w:proofErr w:type="spellStart"/>
      <w:r w:rsidR="00604C6B" w:rsidRPr="002979B9">
        <w:rPr>
          <w:rFonts w:ascii="Times New Roman" w:hAnsi="Times New Roman" w:cs="Times New Roman"/>
          <w:sz w:val="24"/>
          <w:szCs w:val="24"/>
        </w:rPr>
        <w:t>banyak</w:t>
      </w:r>
      <w:proofErr w:type="spellEnd"/>
      <w:r w:rsidR="00604C6B" w:rsidRPr="002979B9">
        <w:rPr>
          <w:rFonts w:ascii="Times New Roman" w:hAnsi="Times New Roman" w:cs="Times New Roman"/>
          <w:sz w:val="24"/>
          <w:szCs w:val="24"/>
        </w:rPr>
        <w:t xml:space="preserve"> </w:t>
      </w:r>
      <w:proofErr w:type="spellStart"/>
      <w:r w:rsidR="00604C6B" w:rsidRPr="002979B9">
        <w:rPr>
          <w:rFonts w:ascii="Times New Roman" w:hAnsi="Times New Roman" w:cs="Times New Roman"/>
          <w:sz w:val="24"/>
          <w:szCs w:val="24"/>
        </w:rPr>
        <w:t>digunakan</w:t>
      </w:r>
      <w:proofErr w:type="spellEnd"/>
      <w:r w:rsidR="00604C6B" w:rsidRPr="002979B9">
        <w:rPr>
          <w:rFonts w:ascii="Times New Roman" w:hAnsi="Times New Roman" w:cs="Times New Roman"/>
          <w:sz w:val="24"/>
          <w:szCs w:val="24"/>
        </w:rPr>
        <w:t xml:space="preserve"> oleh </w:t>
      </w:r>
      <w:proofErr w:type="spellStart"/>
      <w:r w:rsidR="00604C6B" w:rsidRPr="002979B9">
        <w:rPr>
          <w:rFonts w:ascii="Times New Roman" w:hAnsi="Times New Roman" w:cs="Times New Roman"/>
          <w:sz w:val="24"/>
          <w:szCs w:val="24"/>
        </w:rPr>
        <w:t>masyarakat</w:t>
      </w:r>
      <w:proofErr w:type="spellEnd"/>
      <w:r w:rsidR="00604C6B" w:rsidRPr="002979B9">
        <w:rPr>
          <w:rFonts w:ascii="Times New Roman" w:hAnsi="Times New Roman" w:cs="Times New Roman"/>
          <w:sz w:val="24"/>
          <w:szCs w:val="24"/>
        </w:rPr>
        <w:t xml:space="preserve">, </w:t>
      </w:r>
      <w:proofErr w:type="spellStart"/>
      <w:r w:rsidR="00604C6B" w:rsidRPr="002979B9">
        <w:rPr>
          <w:rFonts w:ascii="Times New Roman" w:hAnsi="Times New Roman" w:cs="Times New Roman"/>
          <w:sz w:val="24"/>
          <w:szCs w:val="24"/>
        </w:rPr>
        <w:t>perusahaan</w:t>
      </w:r>
      <w:proofErr w:type="spellEnd"/>
      <w:r w:rsidR="00604C6B" w:rsidRPr="002979B9">
        <w:rPr>
          <w:rFonts w:ascii="Times New Roman" w:hAnsi="Times New Roman" w:cs="Times New Roman"/>
          <w:sz w:val="24"/>
          <w:szCs w:val="24"/>
        </w:rPr>
        <w:t xml:space="preserve"> </w:t>
      </w:r>
      <w:proofErr w:type="spellStart"/>
      <w:r w:rsidR="00604C6B" w:rsidRPr="002979B9">
        <w:rPr>
          <w:rFonts w:ascii="Times New Roman" w:hAnsi="Times New Roman" w:cs="Times New Roman"/>
          <w:sz w:val="24"/>
          <w:szCs w:val="24"/>
        </w:rPr>
        <w:t>harus</w:t>
      </w:r>
      <w:proofErr w:type="spellEnd"/>
      <w:r w:rsidR="00604C6B" w:rsidRPr="002979B9">
        <w:rPr>
          <w:rFonts w:ascii="Times New Roman" w:hAnsi="Times New Roman" w:cs="Times New Roman"/>
          <w:sz w:val="24"/>
          <w:szCs w:val="24"/>
        </w:rPr>
        <w:t xml:space="preserve"> </w:t>
      </w:r>
      <w:proofErr w:type="spellStart"/>
      <w:r w:rsidR="00604C6B" w:rsidRPr="002979B9">
        <w:rPr>
          <w:rFonts w:ascii="Times New Roman" w:hAnsi="Times New Roman" w:cs="Times New Roman"/>
          <w:sz w:val="24"/>
          <w:szCs w:val="24"/>
        </w:rPr>
        <w:t>mengungkapkan</w:t>
      </w:r>
      <w:proofErr w:type="spellEnd"/>
      <w:r w:rsidR="00604C6B" w:rsidRPr="002979B9">
        <w:rPr>
          <w:rFonts w:ascii="Times New Roman" w:hAnsi="Times New Roman" w:cs="Times New Roman"/>
          <w:sz w:val="24"/>
          <w:szCs w:val="24"/>
        </w:rPr>
        <w:t xml:space="preserve"> </w:t>
      </w:r>
      <w:proofErr w:type="spellStart"/>
      <w:r w:rsidR="00604C6B" w:rsidRPr="002979B9">
        <w:rPr>
          <w:rFonts w:ascii="Times New Roman" w:hAnsi="Times New Roman" w:cs="Times New Roman"/>
          <w:sz w:val="24"/>
          <w:szCs w:val="24"/>
        </w:rPr>
        <w:t>tanggung</w:t>
      </w:r>
      <w:proofErr w:type="spellEnd"/>
      <w:r w:rsidR="00604C6B" w:rsidRPr="002979B9">
        <w:rPr>
          <w:rFonts w:ascii="Times New Roman" w:hAnsi="Times New Roman" w:cs="Times New Roman"/>
          <w:sz w:val="24"/>
          <w:szCs w:val="24"/>
        </w:rPr>
        <w:t xml:space="preserve"> </w:t>
      </w:r>
      <w:proofErr w:type="spellStart"/>
      <w:r w:rsidR="00604C6B" w:rsidRPr="002979B9">
        <w:rPr>
          <w:rFonts w:ascii="Times New Roman" w:hAnsi="Times New Roman" w:cs="Times New Roman"/>
          <w:sz w:val="24"/>
          <w:szCs w:val="24"/>
        </w:rPr>
        <w:t>jawab</w:t>
      </w:r>
      <w:proofErr w:type="spellEnd"/>
      <w:r w:rsidR="00604C6B" w:rsidRPr="002979B9">
        <w:rPr>
          <w:rFonts w:ascii="Times New Roman" w:hAnsi="Times New Roman" w:cs="Times New Roman"/>
          <w:sz w:val="24"/>
          <w:szCs w:val="24"/>
        </w:rPr>
        <w:t xml:space="preserve"> </w:t>
      </w:r>
      <w:proofErr w:type="spellStart"/>
      <w:r w:rsidR="00604C6B" w:rsidRPr="002979B9">
        <w:rPr>
          <w:rFonts w:ascii="Times New Roman" w:hAnsi="Times New Roman" w:cs="Times New Roman"/>
          <w:sz w:val="24"/>
          <w:szCs w:val="24"/>
        </w:rPr>
        <w:t>sosialnya</w:t>
      </w:r>
      <w:proofErr w:type="spellEnd"/>
      <w:r w:rsidR="00604C6B" w:rsidRPr="002979B9">
        <w:rPr>
          <w:rFonts w:ascii="Times New Roman" w:hAnsi="Times New Roman" w:cs="Times New Roman"/>
          <w:sz w:val="24"/>
          <w:szCs w:val="24"/>
        </w:rPr>
        <w:t xml:space="preserve"> </w:t>
      </w:r>
      <w:proofErr w:type="spellStart"/>
      <w:r w:rsidR="00604C6B" w:rsidRPr="002979B9">
        <w:rPr>
          <w:rFonts w:ascii="Times New Roman" w:hAnsi="Times New Roman" w:cs="Times New Roman"/>
          <w:sz w:val="24"/>
          <w:szCs w:val="24"/>
        </w:rPr>
        <w:t>secara</w:t>
      </w:r>
      <w:proofErr w:type="spellEnd"/>
      <w:r w:rsidR="00604C6B" w:rsidRPr="002979B9">
        <w:rPr>
          <w:rFonts w:ascii="Times New Roman" w:hAnsi="Times New Roman" w:cs="Times New Roman"/>
          <w:sz w:val="24"/>
          <w:szCs w:val="24"/>
        </w:rPr>
        <w:t xml:space="preserve"> </w:t>
      </w:r>
      <w:proofErr w:type="spellStart"/>
      <w:r w:rsidR="00604C6B" w:rsidRPr="002979B9">
        <w:rPr>
          <w:rFonts w:ascii="Times New Roman" w:hAnsi="Times New Roman" w:cs="Times New Roman"/>
          <w:sz w:val="24"/>
          <w:szCs w:val="24"/>
        </w:rPr>
        <w:t>menyeluruh</w:t>
      </w:r>
      <w:proofErr w:type="spellEnd"/>
      <w:r w:rsidR="00604C6B" w:rsidRPr="002979B9">
        <w:rPr>
          <w:rFonts w:ascii="Times New Roman" w:hAnsi="Times New Roman" w:cs="Times New Roman"/>
          <w:sz w:val="24"/>
          <w:szCs w:val="24"/>
        </w:rPr>
        <w:t xml:space="preserve"> agar </w:t>
      </w:r>
      <w:proofErr w:type="spellStart"/>
      <w:r w:rsidR="00604C6B" w:rsidRPr="002979B9">
        <w:rPr>
          <w:rFonts w:ascii="Times New Roman" w:hAnsi="Times New Roman" w:cs="Times New Roman"/>
          <w:sz w:val="24"/>
          <w:szCs w:val="24"/>
        </w:rPr>
        <w:t>dapat</w:t>
      </w:r>
      <w:proofErr w:type="spellEnd"/>
      <w:r w:rsidR="00604C6B" w:rsidRPr="002979B9">
        <w:rPr>
          <w:rFonts w:ascii="Times New Roman" w:hAnsi="Times New Roman" w:cs="Times New Roman"/>
          <w:sz w:val="24"/>
          <w:szCs w:val="24"/>
        </w:rPr>
        <w:t xml:space="preserve"> </w:t>
      </w:r>
      <w:proofErr w:type="spellStart"/>
      <w:r w:rsidR="00604C6B" w:rsidRPr="002979B9">
        <w:rPr>
          <w:rFonts w:ascii="Times New Roman" w:hAnsi="Times New Roman" w:cs="Times New Roman"/>
          <w:sz w:val="24"/>
          <w:szCs w:val="24"/>
        </w:rPr>
        <w:t>dipercaya</w:t>
      </w:r>
      <w:proofErr w:type="spellEnd"/>
      <w:r w:rsidR="00604C6B" w:rsidRPr="002979B9">
        <w:rPr>
          <w:rFonts w:ascii="Times New Roman" w:hAnsi="Times New Roman" w:cs="Times New Roman"/>
          <w:sz w:val="24"/>
          <w:szCs w:val="24"/>
        </w:rPr>
        <w:t xml:space="preserve"> oleh </w:t>
      </w:r>
      <w:proofErr w:type="spellStart"/>
      <w:r w:rsidR="00604C6B" w:rsidRPr="002979B9">
        <w:rPr>
          <w:rFonts w:ascii="Times New Roman" w:hAnsi="Times New Roman" w:cs="Times New Roman"/>
          <w:sz w:val="24"/>
          <w:szCs w:val="24"/>
        </w:rPr>
        <w:t>masyarakat</w:t>
      </w:r>
      <w:proofErr w:type="spellEnd"/>
      <w:r w:rsidR="00604C6B" w:rsidRPr="002979B9">
        <w:rPr>
          <w:rFonts w:ascii="Times New Roman" w:hAnsi="Times New Roman" w:cs="Times New Roman"/>
          <w:sz w:val="24"/>
          <w:szCs w:val="24"/>
        </w:rPr>
        <w:t xml:space="preserve"> dan </w:t>
      </w:r>
      <w:proofErr w:type="spellStart"/>
      <w:r w:rsidR="00604C6B" w:rsidRPr="002979B9">
        <w:rPr>
          <w:rFonts w:ascii="Times New Roman" w:hAnsi="Times New Roman" w:cs="Times New Roman"/>
          <w:sz w:val="24"/>
          <w:szCs w:val="24"/>
        </w:rPr>
        <w:t>mendapatkan</w:t>
      </w:r>
      <w:proofErr w:type="spellEnd"/>
      <w:r w:rsidR="00604C6B" w:rsidRPr="002979B9">
        <w:rPr>
          <w:rFonts w:ascii="Times New Roman" w:hAnsi="Times New Roman" w:cs="Times New Roman"/>
          <w:sz w:val="24"/>
          <w:szCs w:val="24"/>
        </w:rPr>
        <w:t xml:space="preserve"> </w:t>
      </w:r>
      <w:proofErr w:type="spellStart"/>
      <w:r w:rsidR="00604C6B" w:rsidRPr="002979B9">
        <w:rPr>
          <w:rFonts w:ascii="Times New Roman" w:hAnsi="Times New Roman" w:cs="Times New Roman"/>
          <w:sz w:val="24"/>
          <w:szCs w:val="24"/>
        </w:rPr>
        <w:t>simpati</w:t>
      </w:r>
      <w:proofErr w:type="spellEnd"/>
      <w:r w:rsidR="00604C6B" w:rsidRPr="002979B9">
        <w:rPr>
          <w:rFonts w:ascii="Times New Roman" w:hAnsi="Times New Roman" w:cs="Times New Roman"/>
          <w:sz w:val="24"/>
          <w:szCs w:val="24"/>
        </w:rPr>
        <w:t xml:space="preserve"> </w:t>
      </w:r>
      <w:proofErr w:type="spellStart"/>
      <w:r w:rsidR="00604C6B" w:rsidRPr="002979B9">
        <w:rPr>
          <w:rFonts w:ascii="Times New Roman" w:hAnsi="Times New Roman" w:cs="Times New Roman"/>
          <w:sz w:val="24"/>
          <w:szCs w:val="24"/>
        </w:rPr>
        <w:t>dari</w:t>
      </w:r>
      <w:proofErr w:type="spellEnd"/>
      <w:r w:rsidR="00604C6B" w:rsidRPr="002979B9">
        <w:rPr>
          <w:rFonts w:ascii="Times New Roman" w:hAnsi="Times New Roman" w:cs="Times New Roman"/>
          <w:sz w:val="24"/>
          <w:szCs w:val="24"/>
        </w:rPr>
        <w:t xml:space="preserve"> </w:t>
      </w:r>
      <w:proofErr w:type="spellStart"/>
      <w:r w:rsidR="00604C6B" w:rsidRPr="002979B9">
        <w:rPr>
          <w:rFonts w:ascii="Times New Roman" w:hAnsi="Times New Roman" w:cs="Times New Roman"/>
          <w:sz w:val="24"/>
          <w:szCs w:val="24"/>
        </w:rPr>
        <w:t>masyarakat</w:t>
      </w:r>
      <w:proofErr w:type="spellEnd"/>
      <w:r w:rsidR="00604C6B" w:rsidRPr="002979B9">
        <w:rPr>
          <w:rFonts w:ascii="Times New Roman" w:hAnsi="Times New Roman" w:cs="Times New Roman"/>
          <w:sz w:val="24"/>
          <w:szCs w:val="24"/>
        </w:rPr>
        <w:t>.</w:t>
      </w:r>
      <w:r w:rsidR="007D39D0" w:rsidRPr="002979B9">
        <w:rPr>
          <w:rFonts w:ascii="Times New Roman" w:hAnsi="Times New Roman" w:cs="Times New Roman"/>
          <w:sz w:val="24"/>
          <w:szCs w:val="24"/>
        </w:rPr>
        <w:t xml:space="preserve"> </w:t>
      </w:r>
      <w:proofErr w:type="spellStart"/>
      <w:r w:rsidR="00604C6B" w:rsidRPr="002979B9">
        <w:rPr>
          <w:rFonts w:ascii="Times New Roman" w:hAnsi="Times New Roman" w:cs="Times New Roman"/>
          <w:sz w:val="24"/>
          <w:szCs w:val="24"/>
        </w:rPr>
        <w:t>Dengan</w:t>
      </w:r>
      <w:proofErr w:type="spellEnd"/>
      <w:r w:rsidR="00604C6B" w:rsidRPr="002979B9">
        <w:rPr>
          <w:rFonts w:ascii="Times New Roman" w:hAnsi="Times New Roman" w:cs="Times New Roman"/>
          <w:sz w:val="24"/>
          <w:szCs w:val="24"/>
        </w:rPr>
        <w:t xml:space="preserve"> </w:t>
      </w:r>
      <w:proofErr w:type="spellStart"/>
      <w:r w:rsidR="00604C6B" w:rsidRPr="002979B9">
        <w:rPr>
          <w:rFonts w:ascii="Times New Roman" w:hAnsi="Times New Roman" w:cs="Times New Roman"/>
          <w:sz w:val="24"/>
          <w:szCs w:val="24"/>
        </w:rPr>
        <w:t>demikian</w:t>
      </w:r>
      <w:proofErr w:type="spellEnd"/>
      <w:r w:rsidR="00604C6B" w:rsidRPr="002979B9">
        <w:rPr>
          <w:rFonts w:ascii="Times New Roman" w:hAnsi="Times New Roman" w:cs="Times New Roman"/>
          <w:sz w:val="24"/>
          <w:szCs w:val="24"/>
        </w:rPr>
        <w:t xml:space="preserve">, </w:t>
      </w:r>
      <w:proofErr w:type="spellStart"/>
      <w:r w:rsidR="00604C6B" w:rsidRPr="002979B9">
        <w:rPr>
          <w:rFonts w:ascii="Times New Roman" w:hAnsi="Times New Roman" w:cs="Times New Roman"/>
          <w:sz w:val="24"/>
          <w:szCs w:val="24"/>
        </w:rPr>
        <w:t>pengungkapan</w:t>
      </w:r>
      <w:proofErr w:type="spellEnd"/>
      <w:r w:rsidR="00604C6B" w:rsidRPr="002979B9">
        <w:rPr>
          <w:rFonts w:ascii="Times New Roman" w:hAnsi="Times New Roman" w:cs="Times New Roman"/>
          <w:sz w:val="24"/>
          <w:szCs w:val="24"/>
        </w:rPr>
        <w:t xml:space="preserve"> CSR di media </w:t>
      </w:r>
      <w:proofErr w:type="spellStart"/>
      <w:r w:rsidR="00604C6B" w:rsidRPr="002979B9">
        <w:rPr>
          <w:rFonts w:ascii="Times New Roman" w:hAnsi="Times New Roman" w:cs="Times New Roman"/>
          <w:sz w:val="24"/>
          <w:szCs w:val="24"/>
        </w:rPr>
        <w:t>merupakan</w:t>
      </w:r>
      <w:proofErr w:type="spellEnd"/>
      <w:r w:rsidR="00604C6B" w:rsidRPr="002979B9">
        <w:rPr>
          <w:rFonts w:ascii="Times New Roman" w:hAnsi="Times New Roman" w:cs="Times New Roman"/>
          <w:sz w:val="24"/>
          <w:szCs w:val="24"/>
        </w:rPr>
        <w:t xml:space="preserve"> </w:t>
      </w:r>
      <w:proofErr w:type="spellStart"/>
      <w:r w:rsidR="00604C6B" w:rsidRPr="002979B9">
        <w:rPr>
          <w:rFonts w:ascii="Times New Roman" w:hAnsi="Times New Roman" w:cs="Times New Roman"/>
          <w:sz w:val="24"/>
          <w:szCs w:val="24"/>
        </w:rPr>
        <w:t>pencapaian</w:t>
      </w:r>
      <w:proofErr w:type="spellEnd"/>
      <w:r w:rsidR="00900776">
        <w:rPr>
          <w:rFonts w:ascii="Times New Roman" w:hAnsi="Times New Roman" w:cs="Times New Roman"/>
          <w:sz w:val="24"/>
          <w:szCs w:val="24"/>
        </w:rPr>
        <w:t xml:space="preserve"> </w:t>
      </w:r>
      <w:proofErr w:type="spellStart"/>
      <w:r w:rsidR="00604C6B" w:rsidRPr="002979B9">
        <w:rPr>
          <w:rFonts w:ascii="Times New Roman" w:hAnsi="Times New Roman" w:cs="Times New Roman"/>
          <w:sz w:val="24"/>
          <w:szCs w:val="24"/>
        </w:rPr>
        <w:t>t</w:t>
      </w:r>
      <w:r w:rsidR="009F5C28" w:rsidRPr="002979B9">
        <w:rPr>
          <w:rFonts w:ascii="Times New Roman" w:hAnsi="Times New Roman" w:cs="Times New Roman"/>
          <w:sz w:val="24"/>
          <w:szCs w:val="24"/>
        </w:rPr>
        <w:t>erkait</w:t>
      </w:r>
      <w:proofErr w:type="spellEnd"/>
      <w:r w:rsidR="009F5C28" w:rsidRPr="002979B9">
        <w:rPr>
          <w:rFonts w:ascii="Times New Roman" w:hAnsi="Times New Roman" w:cs="Times New Roman"/>
          <w:sz w:val="24"/>
          <w:szCs w:val="24"/>
        </w:rPr>
        <w:t xml:space="preserve"> </w:t>
      </w:r>
      <w:proofErr w:type="spellStart"/>
      <w:r w:rsidR="009F5C28" w:rsidRPr="002979B9">
        <w:rPr>
          <w:rFonts w:ascii="Times New Roman" w:hAnsi="Times New Roman" w:cs="Times New Roman"/>
          <w:sz w:val="24"/>
          <w:szCs w:val="24"/>
        </w:rPr>
        <w:t>perolehan</w:t>
      </w:r>
      <w:proofErr w:type="spellEnd"/>
      <w:r w:rsidR="009F5C28" w:rsidRPr="002979B9">
        <w:rPr>
          <w:rFonts w:ascii="Times New Roman" w:hAnsi="Times New Roman" w:cs="Times New Roman"/>
          <w:sz w:val="24"/>
          <w:szCs w:val="24"/>
        </w:rPr>
        <w:t xml:space="preserve"> yang </w:t>
      </w:r>
      <w:proofErr w:type="spellStart"/>
      <w:r w:rsidR="009F5C28" w:rsidRPr="002979B9">
        <w:rPr>
          <w:rFonts w:ascii="Times New Roman" w:hAnsi="Times New Roman" w:cs="Times New Roman"/>
          <w:sz w:val="24"/>
          <w:szCs w:val="24"/>
        </w:rPr>
        <w:t>dilakukan</w:t>
      </w:r>
      <w:proofErr w:type="spellEnd"/>
      <w:r w:rsidR="007D39D0" w:rsidRPr="002979B9">
        <w:rPr>
          <w:rFonts w:ascii="Times New Roman" w:hAnsi="Times New Roman" w:cs="Times New Roman"/>
          <w:sz w:val="24"/>
          <w:szCs w:val="24"/>
        </w:rPr>
        <w:t xml:space="preserve"> </w:t>
      </w:r>
      <w:proofErr w:type="spellStart"/>
      <w:r w:rsidR="007D39D0" w:rsidRPr="002979B9">
        <w:rPr>
          <w:rFonts w:ascii="Times New Roman" w:hAnsi="Times New Roman" w:cs="Times New Roman"/>
          <w:sz w:val="24"/>
          <w:szCs w:val="24"/>
        </w:rPr>
        <w:t>perusahaan</w:t>
      </w:r>
      <w:proofErr w:type="spellEnd"/>
      <w:r w:rsidR="007D39D0" w:rsidRPr="002979B9">
        <w:rPr>
          <w:rFonts w:ascii="Times New Roman" w:hAnsi="Times New Roman" w:cs="Times New Roman"/>
          <w:sz w:val="24"/>
          <w:szCs w:val="24"/>
        </w:rPr>
        <w:t xml:space="preserve"> </w:t>
      </w:r>
      <w:proofErr w:type="spellStart"/>
      <w:r w:rsidR="007D39D0" w:rsidRPr="002979B9">
        <w:rPr>
          <w:rFonts w:ascii="Times New Roman" w:hAnsi="Times New Roman" w:cs="Times New Roman"/>
          <w:sz w:val="24"/>
          <w:szCs w:val="24"/>
        </w:rPr>
        <w:t>untuk</w:t>
      </w:r>
      <w:proofErr w:type="spellEnd"/>
      <w:r w:rsidR="007D39D0" w:rsidRPr="002979B9">
        <w:rPr>
          <w:rFonts w:ascii="Times New Roman" w:hAnsi="Times New Roman" w:cs="Times New Roman"/>
          <w:sz w:val="24"/>
          <w:szCs w:val="24"/>
        </w:rPr>
        <w:t xml:space="preserve"> </w:t>
      </w:r>
      <w:proofErr w:type="spellStart"/>
      <w:r w:rsidR="007D39D0" w:rsidRPr="002979B9">
        <w:rPr>
          <w:rFonts w:ascii="Times New Roman" w:hAnsi="Times New Roman" w:cs="Times New Roman"/>
          <w:sz w:val="24"/>
          <w:szCs w:val="24"/>
        </w:rPr>
        <w:t>memenuhi</w:t>
      </w:r>
      <w:proofErr w:type="spellEnd"/>
      <w:r w:rsidR="007D39D0" w:rsidRPr="002979B9">
        <w:rPr>
          <w:rFonts w:ascii="Times New Roman" w:hAnsi="Times New Roman" w:cs="Times New Roman"/>
          <w:sz w:val="24"/>
          <w:szCs w:val="24"/>
        </w:rPr>
        <w:t xml:space="preserve"> </w:t>
      </w:r>
      <w:proofErr w:type="spellStart"/>
      <w:r w:rsidR="007D39D0" w:rsidRPr="002979B9">
        <w:rPr>
          <w:rFonts w:ascii="Times New Roman" w:hAnsi="Times New Roman" w:cs="Times New Roman"/>
          <w:sz w:val="24"/>
          <w:szCs w:val="24"/>
        </w:rPr>
        <w:t>kebutuhan</w:t>
      </w:r>
      <w:proofErr w:type="spellEnd"/>
      <w:r w:rsidR="007D39D0" w:rsidRPr="002979B9">
        <w:rPr>
          <w:rFonts w:ascii="Times New Roman" w:hAnsi="Times New Roman" w:cs="Times New Roman"/>
          <w:sz w:val="24"/>
          <w:szCs w:val="24"/>
        </w:rPr>
        <w:t xml:space="preserve"> </w:t>
      </w:r>
      <w:proofErr w:type="spellStart"/>
      <w:r w:rsidR="007D39D0" w:rsidRPr="002979B9">
        <w:rPr>
          <w:rFonts w:ascii="Times New Roman" w:hAnsi="Times New Roman" w:cs="Times New Roman"/>
          <w:sz w:val="24"/>
          <w:szCs w:val="24"/>
        </w:rPr>
        <w:t>informasi</w:t>
      </w:r>
      <w:proofErr w:type="spellEnd"/>
      <w:r w:rsidR="007D39D0" w:rsidRPr="002979B9">
        <w:rPr>
          <w:rFonts w:ascii="Times New Roman" w:hAnsi="Times New Roman" w:cs="Times New Roman"/>
          <w:sz w:val="24"/>
          <w:szCs w:val="24"/>
        </w:rPr>
        <w:t xml:space="preserve"> yang </w:t>
      </w:r>
      <w:proofErr w:type="spellStart"/>
      <w:r w:rsidR="007D39D0" w:rsidRPr="002979B9">
        <w:rPr>
          <w:rFonts w:ascii="Times New Roman" w:hAnsi="Times New Roman" w:cs="Times New Roman"/>
          <w:sz w:val="24"/>
          <w:szCs w:val="24"/>
        </w:rPr>
        <w:t>ingin</w:t>
      </w:r>
      <w:proofErr w:type="spellEnd"/>
      <w:r w:rsidR="007D39D0" w:rsidRPr="002979B9">
        <w:rPr>
          <w:rFonts w:ascii="Times New Roman" w:hAnsi="Times New Roman" w:cs="Times New Roman"/>
          <w:sz w:val="24"/>
          <w:szCs w:val="24"/>
        </w:rPr>
        <w:t xml:space="preserve"> </w:t>
      </w:r>
      <w:proofErr w:type="spellStart"/>
      <w:r w:rsidR="007D39D0" w:rsidRPr="002979B9">
        <w:rPr>
          <w:rFonts w:ascii="Times New Roman" w:hAnsi="Times New Roman" w:cs="Times New Roman"/>
          <w:sz w:val="24"/>
          <w:szCs w:val="24"/>
        </w:rPr>
        <w:t>diketahui</w:t>
      </w:r>
      <w:proofErr w:type="spellEnd"/>
      <w:r w:rsidR="007D39D0" w:rsidRPr="002979B9">
        <w:rPr>
          <w:rFonts w:ascii="Times New Roman" w:hAnsi="Times New Roman" w:cs="Times New Roman"/>
          <w:sz w:val="24"/>
          <w:szCs w:val="24"/>
        </w:rPr>
        <w:t xml:space="preserve"> oleh </w:t>
      </w:r>
      <w:r w:rsidR="007D2A98" w:rsidRPr="007D2A98">
        <w:rPr>
          <w:rFonts w:ascii="Times New Roman" w:hAnsi="Times New Roman" w:cs="Times New Roman"/>
          <w:i/>
          <w:iCs/>
          <w:sz w:val="24"/>
          <w:szCs w:val="24"/>
        </w:rPr>
        <w:t>stakeholder</w:t>
      </w:r>
      <w:r w:rsidR="009F5C28" w:rsidRPr="002979B9">
        <w:rPr>
          <w:rFonts w:ascii="Times New Roman" w:hAnsi="Times New Roman" w:cs="Times New Roman"/>
          <w:sz w:val="24"/>
          <w:szCs w:val="24"/>
        </w:rPr>
        <w:t xml:space="preserve"> </w:t>
      </w:r>
      <w:r w:rsidR="009F5C28" w:rsidRPr="002979B9">
        <w:rPr>
          <w:rFonts w:ascii="Times New Roman" w:hAnsi="Times New Roman" w:cs="Times New Roman"/>
          <w:sz w:val="24"/>
          <w:szCs w:val="24"/>
        </w:rPr>
        <w:fldChar w:fldCharType="begin" w:fldLock="1"/>
      </w:r>
      <w:r w:rsidR="00425F33" w:rsidRPr="002979B9">
        <w:rPr>
          <w:rFonts w:ascii="Times New Roman" w:hAnsi="Times New Roman" w:cs="Times New Roman"/>
          <w:sz w:val="24"/>
          <w:szCs w:val="24"/>
        </w:rPr>
        <w:instrText>ADDIN CSL_CITATION {"citationItems":[{"id":"ITEM-1","itemData":{"DOI":"10.33508/jima.v11i1.3977","abstract":"… industri berpengaruh negatif dan tidak signifikan terhadap pengungkapan CSR. Hal ini menunjukkan bahwa perusahaan high profile yang lebih banyak resiko terhadap lingkungan …","author":[{"dropping-particle":"","family":"Tiono","given":"Vianca","non-dropping-particle":"","parse-names":false,"suffix":""},{"dropping-particle":"","family":"Wijaya","given":"Hendra","non-dropping-particle":"","parse-names":false,"suffix":""},{"dropping-particle":"","family":"Merida","given":"Peggy","non-dropping-particle":"","parse-names":false,"suffix":""}],"container-title":"Jurnal Ilmiah Mahasiswa Akuntansi","id":"ITEM-1","issue":"1","issued":{"date-parts":[["2022"]]},"page":"48-57","title":"Pengaruh Slack Resources, Media Exposure Dan Sensitivitas Industri Terhadap Pengungkapan Corporate Social Responsibility (CSR)","type":"article-journal","volume":"11"},"uris":["http://www.mendeley.com/documents/?uuid=5f90a450-f7c2-4197-acc0-46f43cda8eb4"]}],"mendeley":{"formattedCitation":"(Tiono et al., 2022)","plainTextFormattedCitation":"(Tiono et al., 2022)","previouslyFormattedCitation":"(Tiono et al., 2022)"},"properties":{"noteIndex":0},"schema":"https://github.com/citation-style-language/schema/raw/master/csl-citation.json"}</w:instrText>
      </w:r>
      <w:r w:rsidR="009F5C28" w:rsidRPr="002979B9">
        <w:rPr>
          <w:rFonts w:ascii="Times New Roman" w:hAnsi="Times New Roman" w:cs="Times New Roman"/>
          <w:sz w:val="24"/>
          <w:szCs w:val="24"/>
        </w:rPr>
        <w:fldChar w:fldCharType="separate"/>
      </w:r>
      <w:r w:rsidR="009F5C28" w:rsidRPr="002979B9">
        <w:rPr>
          <w:rFonts w:ascii="Times New Roman" w:hAnsi="Times New Roman" w:cs="Times New Roman"/>
          <w:noProof/>
          <w:sz w:val="24"/>
          <w:szCs w:val="24"/>
        </w:rPr>
        <w:t>(Tiono et al., 2022)</w:t>
      </w:r>
      <w:r w:rsidR="009F5C28" w:rsidRPr="002979B9">
        <w:rPr>
          <w:rFonts w:ascii="Times New Roman" w:hAnsi="Times New Roman" w:cs="Times New Roman"/>
          <w:sz w:val="24"/>
          <w:szCs w:val="24"/>
        </w:rPr>
        <w:fldChar w:fldCharType="end"/>
      </w:r>
      <w:r w:rsidR="007D39D0" w:rsidRPr="002979B9">
        <w:rPr>
          <w:rFonts w:ascii="Times New Roman" w:hAnsi="Times New Roman" w:cs="Times New Roman"/>
          <w:sz w:val="24"/>
          <w:szCs w:val="24"/>
        </w:rPr>
        <w:t>.</w:t>
      </w:r>
      <w:r w:rsidR="00900776">
        <w:rPr>
          <w:rFonts w:ascii="Times New Roman" w:hAnsi="Times New Roman" w:cs="Times New Roman"/>
          <w:sz w:val="24"/>
          <w:szCs w:val="24"/>
        </w:rPr>
        <w:t xml:space="preserve"> </w:t>
      </w:r>
      <w:proofErr w:type="spellStart"/>
      <w:r w:rsidR="007D39D0" w:rsidRPr="002979B9">
        <w:rPr>
          <w:rFonts w:ascii="Times New Roman" w:hAnsi="Times New Roman" w:cs="Times New Roman"/>
          <w:sz w:val="24"/>
          <w:szCs w:val="24"/>
        </w:rPr>
        <w:t>Penelitian</w:t>
      </w:r>
      <w:proofErr w:type="spellEnd"/>
      <w:r w:rsidR="007D39D0" w:rsidRPr="002979B9">
        <w:rPr>
          <w:rFonts w:ascii="Times New Roman" w:hAnsi="Times New Roman" w:cs="Times New Roman"/>
          <w:sz w:val="24"/>
          <w:szCs w:val="24"/>
        </w:rPr>
        <w:t xml:space="preserve"> </w:t>
      </w:r>
      <w:proofErr w:type="spellStart"/>
      <w:r w:rsidR="007D39D0" w:rsidRPr="002979B9">
        <w:rPr>
          <w:rFonts w:ascii="Times New Roman" w:hAnsi="Times New Roman" w:cs="Times New Roman"/>
          <w:sz w:val="24"/>
          <w:szCs w:val="24"/>
        </w:rPr>
        <w:t>terdahulu</w:t>
      </w:r>
      <w:proofErr w:type="spellEnd"/>
      <w:r w:rsidR="007D39D0" w:rsidRPr="002979B9">
        <w:rPr>
          <w:rFonts w:ascii="Times New Roman" w:hAnsi="Times New Roman" w:cs="Times New Roman"/>
          <w:sz w:val="24"/>
          <w:szCs w:val="24"/>
        </w:rPr>
        <w:t xml:space="preserve"> yang </w:t>
      </w:r>
      <w:proofErr w:type="spellStart"/>
      <w:r w:rsidR="007D39D0" w:rsidRPr="002979B9">
        <w:rPr>
          <w:rFonts w:ascii="Times New Roman" w:hAnsi="Times New Roman" w:cs="Times New Roman"/>
          <w:sz w:val="24"/>
          <w:szCs w:val="24"/>
        </w:rPr>
        <w:t>dilakukan</w:t>
      </w:r>
      <w:proofErr w:type="spellEnd"/>
      <w:r w:rsidR="007D39D0" w:rsidRPr="002979B9">
        <w:rPr>
          <w:rFonts w:ascii="Times New Roman" w:hAnsi="Times New Roman" w:cs="Times New Roman"/>
          <w:sz w:val="24"/>
          <w:szCs w:val="24"/>
        </w:rPr>
        <w:t xml:space="preserve"> oleh </w:t>
      </w:r>
      <w:r w:rsidR="007D39D0" w:rsidRPr="002979B9">
        <w:rPr>
          <w:rFonts w:ascii="Times New Roman" w:hAnsi="Times New Roman" w:cs="Times New Roman"/>
          <w:sz w:val="24"/>
          <w:szCs w:val="24"/>
        </w:rPr>
        <w:fldChar w:fldCharType="begin" w:fldLock="1"/>
      </w:r>
      <w:r w:rsidR="00DD3A0C" w:rsidRPr="002979B9">
        <w:rPr>
          <w:rFonts w:ascii="Times New Roman" w:hAnsi="Times New Roman" w:cs="Times New Roman"/>
          <w:sz w:val="24"/>
          <w:szCs w:val="24"/>
        </w:rPr>
        <w:instrText>ADDIN CSL_CITATION {"citationItems":[{"id":"ITEM-1","itemData":{"DOI":"10.37859/jae.v11i1.2509","ISSN":"2089-1768","abstract":"This study aims to examine and analyze the influence of political connections and media exposure on disclosure of Corporate Social Responsibility (CSR). This research is a quantitative study using secondary data from annual reports and sustainability reports of 195 High Profile companies listed on the Indonesia Stock Exchange (IDX) in 2018-2019. This study uses the dependent variable in the form of CSR disclosure measured by the analytical method adopted from the research of Sembiring (2005). The independent variables in the form of political connections and media exposure are measured using dummy variables. The data analysis technique used is multiple linear regression analysis with SPSS software. The results of this study indicate that there is an influence of political connections and media exposure on disclosure of Corporate Social Responsibility (CSR).","author":[{"dropping-particle":"","family":"Muliawati","given":"Anggraini Risky","non-dropping-particle":"","parse-names":false,"suffix":""},{"dropping-particle":"","family":"Hariyati","given":"Hariyati","non-dropping-particle":"","parse-names":false,"suffix":""}],"container-title":"Jurnal Akuntansi dan Ekonomika","id":"ITEM-1","issue":"1","issued":{"date-parts":[["2021"]]},"page":"72-81","title":"Pengaruh Koneksi Politik Dan Media Exposure Terhadap Pengungkapan Tanggung Jawab Sosial","type":"article-journal","volume":"11"},"uris":["http://www.mendeley.com/documents/?uuid=b7c6c5cf-ff30-4d1b-a28b-2005a8295a18"]}],"mendeley":{"formattedCitation":"(Muliawati &amp; Hariyati, 2021)","plainTextFormattedCitation":"(Muliawati &amp; Hariyati, 2021)","previouslyFormattedCitation":"(Muliawati &amp; Hariyati, 2021)"},"properties":{"noteIndex":0},"schema":"https://github.com/citation-style-language/schema/raw/master/csl-citation.json"}</w:instrText>
      </w:r>
      <w:r w:rsidR="007D39D0" w:rsidRPr="002979B9">
        <w:rPr>
          <w:rFonts w:ascii="Times New Roman" w:hAnsi="Times New Roman" w:cs="Times New Roman"/>
          <w:sz w:val="24"/>
          <w:szCs w:val="24"/>
        </w:rPr>
        <w:fldChar w:fldCharType="separate"/>
      </w:r>
      <w:r w:rsidR="007D39D0" w:rsidRPr="002979B9">
        <w:rPr>
          <w:rFonts w:ascii="Times New Roman" w:hAnsi="Times New Roman" w:cs="Times New Roman"/>
          <w:noProof/>
          <w:sz w:val="24"/>
          <w:szCs w:val="24"/>
        </w:rPr>
        <w:t>(Muliawati &amp; Hariyati, 2021)</w:t>
      </w:r>
      <w:r w:rsidR="007D39D0" w:rsidRPr="002979B9">
        <w:rPr>
          <w:rFonts w:ascii="Times New Roman" w:hAnsi="Times New Roman" w:cs="Times New Roman"/>
          <w:sz w:val="24"/>
          <w:szCs w:val="24"/>
        </w:rPr>
        <w:fldChar w:fldCharType="end"/>
      </w:r>
      <w:r w:rsidR="007D39D0" w:rsidRPr="002979B9">
        <w:rPr>
          <w:rFonts w:ascii="Times New Roman" w:hAnsi="Times New Roman" w:cs="Times New Roman"/>
          <w:sz w:val="24"/>
          <w:szCs w:val="24"/>
        </w:rPr>
        <w:t xml:space="preserve"> </w:t>
      </w:r>
      <w:proofErr w:type="spellStart"/>
      <w:r w:rsidR="00286A09" w:rsidRPr="002979B9">
        <w:rPr>
          <w:rFonts w:ascii="Times New Roman" w:hAnsi="Times New Roman" w:cs="Times New Roman"/>
          <w:sz w:val="24"/>
          <w:szCs w:val="24"/>
        </w:rPr>
        <w:t>menunjukkan</w:t>
      </w:r>
      <w:proofErr w:type="spellEnd"/>
      <w:r w:rsidR="00286A09" w:rsidRPr="002979B9">
        <w:rPr>
          <w:rFonts w:ascii="Times New Roman" w:hAnsi="Times New Roman" w:cs="Times New Roman"/>
          <w:sz w:val="24"/>
          <w:szCs w:val="24"/>
        </w:rPr>
        <w:t xml:space="preserve"> </w:t>
      </w:r>
      <w:proofErr w:type="spellStart"/>
      <w:r w:rsidR="00286A09" w:rsidRPr="002979B9">
        <w:rPr>
          <w:rFonts w:ascii="Times New Roman" w:hAnsi="Times New Roman" w:cs="Times New Roman"/>
          <w:sz w:val="24"/>
          <w:szCs w:val="24"/>
        </w:rPr>
        <w:t>bahwa</w:t>
      </w:r>
      <w:proofErr w:type="spellEnd"/>
      <w:r w:rsidR="00286A09" w:rsidRPr="002979B9">
        <w:rPr>
          <w:rFonts w:ascii="Times New Roman" w:hAnsi="Times New Roman" w:cs="Times New Roman"/>
          <w:sz w:val="24"/>
          <w:szCs w:val="24"/>
        </w:rPr>
        <w:t xml:space="preserve">, </w:t>
      </w:r>
      <w:r w:rsidR="00286A09" w:rsidRPr="002979B9">
        <w:rPr>
          <w:rFonts w:ascii="Times New Roman" w:hAnsi="Times New Roman" w:cs="Times New Roman"/>
          <w:i/>
          <w:sz w:val="24"/>
          <w:szCs w:val="24"/>
        </w:rPr>
        <w:t>media exposure</w:t>
      </w:r>
      <w:r w:rsidR="00286A09" w:rsidRPr="002979B9">
        <w:rPr>
          <w:rFonts w:ascii="Times New Roman" w:hAnsi="Times New Roman" w:cs="Times New Roman"/>
          <w:sz w:val="24"/>
          <w:szCs w:val="24"/>
        </w:rPr>
        <w:t xml:space="preserve"> </w:t>
      </w:r>
      <w:proofErr w:type="spellStart"/>
      <w:r w:rsidR="00286A09" w:rsidRPr="002979B9">
        <w:rPr>
          <w:rFonts w:ascii="Times New Roman" w:hAnsi="Times New Roman" w:cs="Times New Roman"/>
          <w:sz w:val="24"/>
          <w:szCs w:val="24"/>
        </w:rPr>
        <w:t>berpengaruh</w:t>
      </w:r>
      <w:proofErr w:type="spellEnd"/>
      <w:r w:rsidR="00286A09" w:rsidRPr="002979B9">
        <w:rPr>
          <w:rFonts w:ascii="Times New Roman" w:hAnsi="Times New Roman" w:cs="Times New Roman"/>
          <w:sz w:val="24"/>
          <w:szCs w:val="24"/>
        </w:rPr>
        <w:t xml:space="preserve"> </w:t>
      </w:r>
      <w:proofErr w:type="spellStart"/>
      <w:r w:rsidR="00286A09" w:rsidRPr="002979B9">
        <w:rPr>
          <w:rFonts w:ascii="Times New Roman" w:hAnsi="Times New Roman" w:cs="Times New Roman"/>
          <w:sz w:val="24"/>
          <w:szCs w:val="24"/>
        </w:rPr>
        <w:t>positif</w:t>
      </w:r>
      <w:proofErr w:type="spellEnd"/>
      <w:r w:rsidR="00286A09" w:rsidRPr="002979B9">
        <w:rPr>
          <w:rFonts w:ascii="Times New Roman" w:hAnsi="Times New Roman" w:cs="Times New Roman"/>
          <w:sz w:val="24"/>
          <w:szCs w:val="24"/>
        </w:rPr>
        <w:t xml:space="preserve"> </w:t>
      </w:r>
      <w:proofErr w:type="spellStart"/>
      <w:r w:rsidR="00286A09" w:rsidRPr="002979B9">
        <w:rPr>
          <w:rFonts w:ascii="Times New Roman" w:hAnsi="Times New Roman" w:cs="Times New Roman"/>
          <w:sz w:val="24"/>
          <w:szCs w:val="24"/>
        </w:rPr>
        <w:t>terhadap</w:t>
      </w:r>
      <w:proofErr w:type="spellEnd"/>
      <w:r w:rsidR="00286A09" w:rsidRPr="002979B9">
        <w:rPr>
          <w:rFonts w:ascii="Times New Roman" w:hAnsi="Times New Roman" w:cs="Times New Roman"/>
          <w:sz w:val="24"/>
          <w:szCs w:val="24"/>
        </w:rPr>
        <w:t xml:space="preserve"> </w:t>
      </w:r>
      <w:proofErr w:type="spellStart"/>
      <w:r w:rsidR="00286A09" w:rsidRPr="002979B9">
        <w:rPr>
          <w:rFonts w:ascii="Times New Roman" w:hAnsi="Times New Roman" w:cs="Times New Roman"/>
          <w:sz w:val="24"/>
          <w:szCs w:val="24"/>
        </w:rPr>
        <w:t>pengungkapan</w:t>
      </w:r>
      <w:proofErr w:type="spellEnd"/>
      <w:r w:rsidR="00286A09" w:rsidRPr="002979B9">
        <w:rPr>
          <w:rFonts w:ascii="Times New Roman" w:hAnsi="Times New Roman" w:cs="Times New Roman"/>
          <w:sz w:val="24"/>
          <w:szCs w:val="24"/>
        </w:rPr>
        <w:t xml:space="preserve"> CSR. Maka </w:t>
      </w:r>
      <w:proofErr w:type="spellStart"/>
      <w:r w:rsidR="00286A09" w:rsidRPr="002979B9">
        <w:rPr>
          <w:rFonts w:ascii="Times New Roman" w:hAnsi="Times New Roman" w:cs="Times New Roman"/>
          <w:sz w:val="24"/>
          <w:szCs w:val="24"/>
        </w:rPr>
        <w:t>rumusan</w:t>
      </w:r>
      <w:proofErr w:type="spellEnd"/>
      <w:r w:rsidR="00286A09" w:rsidRPr="002979B9">
        <w:rPr>
          <w:rFonts w:ascii="Times New Roman" w:hAnsi="Times New Roman" w:cs="Times New Roman"/>
          <w:sz w:val="24"/>
          <w:szCs w:val="24"/>
        </w:rPr>
        <w:t xml:space="preserve"> </w:t>
      </w:r>
      <w:proofErr w:type="spellStart"/>
      <w:r w:rsidR="00286A09" w:rsidRPr="002979B9">
        <w:rPr>
          <w:rFonts w:ascii="Times New Roman" w:hAnsi="Times New Roman" w:cs="Times New Roman"/>
          <w:sz w:val="24"/>
          <w:szCs w:val="24"/>
        </w:rPr>
        <w:t>hipotesis</w:t>
      </w:r>
      <w:proofErr w:type="spellEnd"/>
      <w:r w:rsidR="00286A09" w:rsidRPr="002979B9">
        <w:rPr>
          <w:rFonts w:ascii="Times New Roman" w:hAnsi="Times New Roman" w:cs="Times New Roman"/>
          <w:sz w:val="24"/>
          <w:szCs w:val="24"/>
        </w:rPr>
        <w:t xml:space="preserve"> </w:t>
      </w:r>
      <w:proofErr w:type="spellStart"/>
      <w:r w:rsidR="00286A09" w:rsidRPr="002979B9">
        <w:rPr>
          <w:rFonts w:ascii="Times New Roman" w:hAnsi="Times New Roman" w:cs="Times New Roman"/>
          <w:sz w:val="24"/>
          <w:szCs w:val="24"/>
        </w:rPr>
        <w:t>untuk</w:t>
      </w:r>
      <w:proofErr w:type="spellEnd"/>
      <w:r w:rsidR="00286A09" w:rsidRPr="002979B9">
        <w:rPr>
          <w:rFonts w:ascii="Times New Roman" w:hAnsi="Times New Roman" w:cs="Times New Roman"/>
          <w:sz w:val="24"/>
          <w:szCs w:val="24"/>
        </w:rPr>
        <w:t xml:space="preserve"> </w:t>
      </w:r>
      <w:proofErr w:type="spellStart"/>
      <w:r w:rsidR="00286A09" w:rsidRPr="002979B9">
        <w:rPr>
          <w:rFonts w:ascii="Times New Roman" w:hAnsi="Times New Roman" w:cs="Times New Roman"/>
          <w:sz w:val="24"/>
          <w:szCs w:val="24"/>
        </w:rPr>
        <w:t>penelitian</w:t>
      </w:r>
      <w:proofErr w:type="spellEnd"/>
      <w:r w:rsidR="00286A09" w:rsidRPr="002979B9">
        <w:rPr>
          <w:rFonts w:ascii="Times New Roman" w:hAnsi="Times New Roman" w:cs="Times New Roman"/>
          <w:sz w:val="24"/>
          <w:szCs w:val="24"/>
        </w:rPr>
        <w:t xml:space="preserve"> </w:t>
      </w:r>
      <w:proofErr w:type="spellStart"/>
      <w:r w:rsidR="00286A09" w:rsidRPr="002979B9">
        <w:rPr>
          <w:rFonts w:ascii="Times New Roman" w:hAnsi="Times New Roman" w:cs="Times New Roman"/>
          <w:sz w:val="24"/>
          <w:szCs w:val="24"/>
        </w:rPr>
        <w:t>ini</w:t>
      </w:r>
      <w:proofErr w:type="spellEnd"/>
      <w:r w:rsidR="00286A09" w:rsidRPr="002979B9">
        <w:rPr>
          <w:rFonts w:ascii="Times New Roman" w:hAnsi="Times New Roman" w:cs="Times New Roman"/>
          <w:sz w:val="24"/>
          <w:szCs w:val="24"/>
        </w:rPr>
        <w:t xml:space="preserve">, </w:t>
      </w:r>
      <w:proofErr w:type="spellStart"/>
      <w:r w:rsidR="00286A09" w:rsidRPr="002979B9">
        <w:rPr>
          <w:rFonts w:ascii="Times New Roman" w:hAnsi="Times New Roman" w:cs="Times New Roman"/>
          <w:sz w:val="24"/>
          <w:szCs w:val="24"/>
        </w:rPr>
        <w:t>ialah</w:t>
      </w:r>
      <w:proofErr w:type="spellEnd"/>
      <w:r w:rsidR="00286A09" w:rsidRPr="002979B9">
        <w:rPr>
          <w:rFonts w:ascii="Times New Roman" w:hAnsi="Times New Roman" w:cs="Times New Roman"/>
          <w:sz w:val="24"/>
          <w:szCs w:val="24"/>
        </w:rPr>
        <w:t>:</w:t>
      </w:r>
    </w:p>
    <w:p w14:paraId="6637EA1F" w14:textId="12F850FC" w:rsidR="00E73FE4" w:rsidRPr="002979B9" w:rsidRDefault="008C265B"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t>H</w:t>
      </w:r>
      <w:proofErr w:type="gramStart"/>
      <w:r w:rsidRPr="002979B9">
        <w:rPr>
          <w:rFonts w:ascii="Times New Roman" w:hAnsi="Times New Roman" w:cs="Times New Roman"/>
          <w:sz w:val="24"/>
          <w:szCs w:val="24"/>
        </w:rPr>
        <w:t>3</w:t>
      </w:r>
      <w:r w:rsidR="00286A09" w:rsidRPr="002979B9">
        <w:rPr>
          <w:rFonts w:ascii="Times New Roman" w:hAnsi="Times New Roman" w:cs="Times New Roman"/>
          <w:sz w:val="24"/>
          <w:szCs w:val="24"/>
        </w:rPr>
        <w:t xml:space="preserve"> :</w:t>
      </w:r>
      <w:proofErr w:type="gramEnd"/>
      <w:r w:rsidR="00286A09" w:rsidRPr="002979B9">
        <w:rPr>
          <w:rFonts w:ascii="Times New Roman" w:hAnsi="Times New Roman" w:cs="Times New Roman"/>
          <w:sz w:val="24"/>
          <w:szCs w:val="24"/>
        </w:rPr>
        <w:t xml:space="preserve"> </w:t>
      </w:r>
      <w:r w:rsidR="00286A09" w:rsidRPr="002979B9">
        <w:rPr>
          <w:rFonts w:ascii="Times New Roman" w:hAnsi="Times New Roman" w:cs="Times New Roman"/>
          <w:i/>
          <w:sz w:val="24"/>
          <w:szCs w:val="24"/>
        </w:rPr>
        <w:t>Media Exposure</w:t>
      </w:r>
      <w:r w:rsidR="00900776">
        <w:rPr>
          <w:rFonts w:ascii="Times New Roman" w:hAnsi="Times New Roman" w:cs="Times New Roman"/>
          <w:sz w:val="24"/>
          <w:szCs w:val="24"/>
        </w:rPr>
        <w:t xml:space="preserve"> </w:t>
      </w:r>
      <w:proofErr w:type="spellStart"/>
      <w:r w:rsidR="00286A09" w:rsidRPr="002979B9">
        <w:rPr>
          <w:rFonts w:ascii="Times New Roman" w:hAnsi="Times New Roman" w:cs="Times New Roman"/>
          <w:sz w:val="24"/>
          <w:szCs w:val="24"/>
        </w:rPr>
        <w:t>berpengaruh</w:t>
      </w:r>
      <w:proofErr w:type="spellEnd"/>
      <w:r w:rsidR="00286A09" w:rsidRPr="002979B9">
        <w:rPr>
          <w:rFonts w:ascii="Times New Roman" w:hAnsi="Times New Roman" w:cs="Times New Roman"/>
          <w:sz w:val="24"/>
          <w:szCs w:val="24"/>
        </w:rPr>
        <w:t xml:space="preserve"> </w:t>
      </w:r>
      <w:proofErr w:type="spellStart"/>
      <w:r w:rsidR="00286A09" w:rsidRPr="002979B9">
        <w:rPr>
          <w:rFonts w:ascii="Times New Roman" w:hAnsi="Times New Roman" w:cs="Times New Roman"/>
          <w:sz w:val="24"/>
          <w:szCs w:val="24"/>
        </w:rPr>
        <w:t>pos</w:t>
      </w:r>
      <w:r w:rsidR="00623758" w:rsidRPr="002979B9">
        <w:rPr>
          <w:rFonts w:ascii="Times New Roman" w:hAnsi="Times New Roman" w:cs="Times New Roman"/>
          <w:sz w:val="24"/>
          <w:szCs w:val="24"/>
        </w:rPr>
        <w:t>itif</w:t>
      </w:r>
      <w:proofErr w:type="spellEnd"/>
      <w:r w:rsidR="00623758" w:rsidRPr="002979B9">
        <w:rPr>
          <w:rFonts w:ascii="Times New Roman" w:hAnsi="Times New Roman" w:cs="Times New Roman"/>
          <w:sz w:val="24"/>
          <w:szCs w:val="24"/>
        </w:rPr>
        <w:t xml:space="preserve"> </w:t>
      </w:r>
      <w:proofErr w:type="spellStart"/>
      <w:r w:rsidR="00623758" w:rsidRPr="002979B9">
        <w:rPr>
          <w:rFonts w:ascii="Times New Roman" w:hAnsi="Times New Roman" w:cs="Times New Roman"/>
          <w:sz w:val="24"/>
          <w:szCs w:val="24"/>
        </w:rPr>
        <w:t>terhadap</w:t>
      </w:r>
      <w:proofErr w:type="spellEnd"/>
      <w:r w:rsidR="00623758" w:rsidRPr="002979B9">
        <w:rPr>
          <w:rFonts w:ascii="Times New Roman" w:hAnsi="Times New Roman" w:cs="Times New Roman"/>
          <w:sz w:val="24"/>
          <w:szCs w:val="24"/>
        </w:rPr>
        <w:t xml:space="preserve"> </w:t>
      </w:r>
      <w:proofErr w:type="spellStart"/>
      <w:r w:rsidR="00623758" w:rsidRPr="002979B9">
        <w:rPr>
          <w:rFonts w:ascii="Times New Roman" w:hAnsi="Times New Roman" w:cs="Times New Roman"/>
          <w:sz w:val="24"/>
          <w:szCs w:val="24"/>
        </w:rPr>
        <w:t>pengungkapan</w:t>
      </w:r>
      <w:proofErr w:type="spellEnd"/>
      <w:r w:rsidR="00623758" w:rsidRPr="002979B9">
        <w:rPr>
          <w:rFonts w:ascii="Times New Roman" w:hAnsi="Times New Roman" w:cs="Times New Roman"/>
          <w:sz w:val="24"/>
          <w:szCs w:val="24"/>
        </w:rPr>
        <w:t xml:space="preserve"> CSR </w:t>
      </w:r>
    </w:p>
    <w:p w14:paraId="0A1D9CD4" w14:textId="77777777" w:rsidR="001D6E48" w:rsidRPr="002979B9" w:rsidRDefault="001D6E48" w:rsidP="00155281">
      <w:pPr>
        <w:pStyle w:val="Heading2"/>
        <w:spacing w:line="480" w:lineRule="auto"/>
        <w:jc w:val="both"/>
        <w:rPr>
          <w:rFonts w:ascii="Times New Roman" w:hAnsi="Times New Roman" w:cs="Times New Roman"/>
          <w:color w:val="auto"/>
          <w:sz w:val="24"/>
          <w:szCs w:val="24"/>
        </w:rPr>
      </w:pPr>
      <w:bookmarkStart w:id="27" w:name="_Toc206357792"/>
      <w:r w:rsidRPr="002979B9">
        <w:rPr>
          <w:rFonts w:ascii="Times New Roman" w:hAnsi="Times New Roman" w:cs="Times New Roman"/>
          <w:color w:val="auto"/>
          <w:sz w:val="24"/>
          <w:szCs w:val="24"/>
        </w:rPr>
        <w:lastRenderedPageBreak/>
        <w:t xml:space="preserve">2.5 Model </w:t>
      </w:r>
      <w:proofErr w:type="spellStart"/>
      <w:r w:rsidRPr="002979B9">
        <w:rPr>
          <w:rFonts w:ascii="Times New Roman" w:hAnsi="Times New Roman" w:cs="Times New Roman"/>
          <w:color w:val="auto"/>
          <w:sz w:val="24"/>
          <w:szCs w:val="24"/>
        </w:rPr>
        <w:t>Penelitian</w:t>
      </w:r>
      <w:bookmarkEnd w:id="27"/>
      <w:proofErr w:type="spellEnd"/>
    </w:p>
    <w:p w14:paraId="2D162445" w14:textId="77777777" w:rsidR="00932715" w:rsidRPr="002979B9" w:rsidRDefault="00932715" w:rsidP="00155281">
      <w:pPr>
        <w:jc w:val="both"/>
        <w:rPr>
          <w:rFonts w:ascii="Times New Roman" w:hAnsi="Times New Roman" w:cs="Times New Roman"/>
          <w:sz w:val="24"/>
          <w:szCs w:val="24"/>
        </w:rPr>
      </w:pPr>
      <w:r w:rsidRPr="002979B9">
        <w:rPr>
          <w:rFonts w:ascii="Times New Roman" w:hAnsi="Times New Roman" w:cs="Times New Roman"/>
          <w:noProof/>
          <w:sz w:val="24"/>
          <w:szCs w:val="24"/>
        </w:rPr>
        <mc:AlternateContent>
          <mc:Choice Requires="wpc">
            <w:drawing>
              <wp:inline distT="0" distB="0" distL="0" distR="0" wp14:anchorId="56D87E35" wp14:editId="4A6EA001">
                <wp:extent cx="5038725" cy="2781301"/>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Rectangle 2"/>
                        <wps:cNvSpPr/>
                        <wps:spPr>
                          <a:xfrm>
                            <a:off x="238124" y="352425"/>
                            <a:ext cx="1484925" cy="514350"/>
                          </a:xfrm>
                          <a:prstGeom prst="rect">
                            <a:avLst/>
                          </a:prstGeom>
                        </wps:spPr>
                        <wps:style>
                          <a:lnRef idx="2">
                            <a:schemeClr val="dk1"/>
                          </a:lnRef>
                          <a:fillRef idx="1">
                            <a:schemeClr val="lt1"/>
                          </a:fillRef>
                          <a:effectRef idx="0">
                            <a:schemeClr val="dk1"/>
                          </a:effectRef>
                          <a:fontRef idx="minor">
                            <a:schemeClr val="dk1"/>
                          </a:fontRef>
                        </wps:style>
                        <wps:txbx>
                          <w:txbxContent>
                            <w:p w14:paraId="001FF863" w14:textId="77777777" w:rsidR="004C077E" w:rsidRPr="004956CB" w:rsidRDefault="004C077E" w:rsidP="00932715">
                              <w:pPr>
                                <w:jc w:val="center"/>
                                <w:rPr>
                                  <w:rFonts w:ascii="Times New Roman" w:hAnsi="Times New Roman" w:cs="Times New Roman"/>
                                  <w:b/>
                                  <w:i/>
                                </w:rPr>
                              </w:pPr>
                              <w:r w:rsidRPr="004956CB">
                                <w:rPr>
                                  <w:rFonts w:ascii="Times New Roman" w:hAnsi="Times New Roman" w:cs="Times New Roman"/>
                                  <w:b/>
                                  <w:i/>
                                </w:rPr>
                                <w:t xml:space="preserve">Slack Resources </w:t>
                              </w:r>
                              <w:r w:rsidRPr="004956CB">
                                <w:rPr>
                                  <w:rFonts w:ascii="Times New Roman" w:hAnsi="Times New Roman" w:cs="Times New Roman"/>
                                  <w:b/>
                                </w:rPr>
                                <w:t>(X</w:t>
                              </w:r>
                              <w:r w:rsidRPr="004956CB">
                                <w:rPr>
                                  <w:rFonts w:ascii="Times New Roman" w:hAnsi="Times New Roman" w:cs="Times New Roman"/>
                                  <w:b/>
                                  <w:vertAlign w:val="subscript"/>
                                </w:rPr>
                                <w:t>1</w:t>
                              </w:r>
                              <w:r w:rsidRPr="004956CB">
                                <w:rPr>
                                  <w:rFonts w:ascii="Times New Roman" w:hAnsi="Times New Roman" w:cs="Times New Roman"/>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265725" y="1132185"/>
                            <a:ext cx="1457325" cy="504020"/>
                          </a:xfrm>
                          <a:prstGeom prst="rect">
                            <a:avLst/>
                          </a:prstGeom>
                        </wps:spPr>
                        <wps:style>
                          <a:lnRef idx="2">
                            <a:schemeClr val="dk1"/>
                          </a:lnRef>
                          <a:fillRef idx="1">
                            <a:schemeClr val="lt1"/>
                          </a:fillRef>
                          <a:effectRef idx="0">
                            <a:schemeClr val="dk1"/>
                          </a:effectRef>
                          <a:fontRef idx="minor">
                            <a:schemeClr val="dk1"/>
                          </a:fontRef>
                        </wps:style>
                        <wps:txbx>
                          <w:txbxContent>
                            <w:p w14:paraId="44780F52" w14:textId="77777777" w:rsidR="004C077E" w:rsidRPr="004956CB" w:rsidRDefault="004C077E" w:rsidP="00881EB2">
                              <w:pPr>
                                <w:pStyle w:val="NormalWeb"/>
                                <w:spacing w:before="0" w:beforeAutospacing="0" w:after="200" w:afterAutospacing="0" w:line="276" w:lineRule="auto"/>
                                <w:jc w:val="both"/>
                                <w:rPr>
                                  <w:b/>
                                </w:rPr>
                              </w:pPr>
                              <w:r w:rsidRPr="004956CB">
                                <w:rPr>
                                  <w:rFonts w:eastAsia="Calibri"/>
                                  <w:b/>
                                  <w:i/>
                                  <w:iCs/>
                                  <w:sz w:val="22"/>
                                  <w:szCs w:val="22"/>
                                </w:rPr>
                                <w:t xml:space="preserve">Gender Diversity </w:t>
                              </w:r>
                              <w:r w:rsidRPr="004956CB">
                                <w:rPr>
                                  <w:rFonts w:eastAsia="Calibri"/>
                                  <w:b/>
                                  <w:iCs/>
                                  <w:sz w:val="22"/>
                                  <w:szCs w:val="22"/>
                                </w:rPr>
                                <w:t>(X</w:t>
                              </w:r>
                              <w:r w:rsidRPr="004956CB">
                                <w:rPr>
                                  <w:rFonts w:eastAsia="Calibri"/>
                                  <w:b/>
                                  <w:iCs/>
                                  <w:sz w:val="22"/>
                                  <w:szCs w:val="22"/>
                                  <w:vertAlign w:val="subscript"/>
                                </w:rPr>
                                <w:t>2</w:t>
                              </w:r>
                              <w:r w:rsidRPr="004956CB">
                                <w:rPr>
                                  <w:rFonts w:eastAsia="Calibri"/>
                                  <w:b/>
                                  <w:iCs/>
                                  <w:sz w:val="22"/>
                                  <w:szCs w:val="22"/>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275250" y="1926400"/>
                            <a:ext cx="1447800" cy="510540"/>
                          </a:xfrm>
                          <a:prstGeom prst="rect">
                            <a:avLst/>
                          </a:prstGeom>
                        </wps:spPr>
                        <wps:style>
                          <a:lnRef idx="2">
                            <a:schemeClr val="dk1"/>
                          </a:lnRef>
                          <a:fillRef idx="1">
                            <a:schemeClr val="lt1"/>
                          </a:fillRef>
                          <a:effectRef idx="0">
                            <a:schemeClr val="dk1"/>
                          </a:effectRef>
                          <a:fontRef idx="minor">
                            <a:schemeClr val="dk1"/>
                          </a:fontRef>
                        </wps:style>
                        <wps:txbx>
                          <w:txbxContent>
                            <w:p w14:paraId="438D7EA5" w14:textId="41B684F1" w:rsidR="004C077E" w:rsidRPr="004956CB" w:rsidRDefault="004C077E" w:rsidP="00881EB2">
                              <w:pPr>
                                <w:pStyle w:val="NormalWeb"/>
                                <w:spacing w:before="0" w:beforeAutospacing="0" w:after="200" w:afterAutospacing="0" w:line="276" w:lineRule="auto"/>
                                <w:jc w:val="both"/>
                                <w:rPr>
                                  <w:b/>
                                </w:rPr>
                              </w:pPr>
                              <w:r w:rsidRPr="004956CB">
                                <w:rPr>
                                  <w:rFonts w:eastAsia="Calibri"/>
                                  <w:b/>
                                  <w:i/>
                                  <w:iCs/>
                                  <w:sz w:val="22"/>
                                  <w:szCs w:val="22"/>
                                </w:rPr>
                                <w:t xml:space="preserve">Media Exposure </w:t>
                              </w:r>
                              <w:r w:rsidRPr="004956CB">
                                <w:rPr>
                                  <w:rFonts w:eastAsia="Calibri"/>
                                  <w:b/>
                                  <w:iCs/>
                                  <w:sz w:val="22"/>
                                  <w:szCs w:val="22"/>
                                </w:rPr>
                                <w:t>(X</w:t>
                              </w:r>
                              <w:r>
                                <w:rPr>
                                  <w:rFonts w:eastAsia="Calibri"/>
                                  <w:b/>
                                  <w:iCs/>
                                  <w:sz w:val="22"/>
                                  <w:szCs w:val="22"/>
                                  <w:vertAlign w:val="subscript"/>
                                </w:rPr>
                                <w:t>3</w:t>
                              </w:r>
                              <w:r w:rsidRPr="004956CB">
                                <w:rPr>
                                  <w:rFonts w:eastAsia="Calibri"/>
                                  <w:b/>
                                  <w:iCs/>
                                  <w:sz w:val="22"/>
                                  <w:szCs w:val="22"/>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3409950" y="1161882"/>
                            <a:ext cx="1314450" cy="485775"/>
                          </a:xfrm>
                          <a:prstGeom prst="rect">
                            <a:avLst/>
                          </a:prstGeom>
                        </wps:spPr>
                        <wps:style>
                          <a:lnRef idx="2">
                            <a:schemeClr val="dk1"/>
                          </a:lnRef>
                          <a:fillRef idx="1">
                            <a:schemeClr val="lt1"/>
                          </a:fillRef>
                          <a:effectRef idx="0">
                            <a:schemeClr val="dk1"/>
                          </a:effectRef>
                          <a:fontRef idx="minor">
                            <a:schemeClr val="dk1"/>
                          </a:fontRef>
                        </wps:style>
                        <wps:txbx>
                          <w:txbxContent>
                            <w:p w14:paraId="0DDDDE0A" w14:textId="77777777" w:rsidR="004C077E" w:rsidRPr="00FA235C" w:rsidRDefault="004C077E" w:rsidP="004956CB">
                              <w:pPr>
                                <w:jc w:val="center"/>
                                <w:rPr>
                                  <w:rFonts w:ascii="Times New Roman" w:hAnsi="Times New Roman" w:cs="Times New Roman"/>
                                  <w:b/>
                                </w:rPr>
                              </w:pPr>
                              <w:r w:rsidRPr="00FA235C">
                                <w:rPr>
                                  <w:rFonts w:ascii="Times New Roman" w:hAnsi="Times New Roman" w:cs="Times New Roman"/>
                                  <w:b/>
                                </w:rPr>
                                <w:t>Pengungkapan CSR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Arrow Connector 5"/>
                        <wps:cNvCnPr/>
                        <wps:spPr>
                          <a:xfrm>
                            <a:off x="1723050" y="609600"/>
                            <a:ext cx="1686900" cy="7239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 name="Straight Arrow Connector 6"/>
                        <wps:cNvCnPr>
                          <a:endCxn id="4" idx="1"/>
                        </wps:cNvCnPr>
                        <wps:spPr>
                          <a:xfrm flipV="1">
                            <a:off x="1723050" y="1404770"/>
                            <a:ext cx="1686900" cy="18562"/>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 name="Straight Arrow Connector 7"/>
                        <wps:cNvCnPr>
                          <a:stCxn id="26" idx="3"/>
                        </wps:cNvCnPr>
                        <wps:spPr>
                          <a:xfrm flipV="1">
                            <a:off x="1723050" y="1493473"/>
                            <a:ext cx="1686900" cy="68819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3" name="Rectangle 13"/>
                        <wps:cNvSpPr/>
                        <wps:spPr>
                          <a:xfrm>
                            <a:off x="2105025" y="747712"/>
                            <a:ext cx="361950" cy="290512"/>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5C665E88" w14:textId="77777777" w:rsidR="004C077E" w:rsidRPr="00FA235C" w:rsidRDefault="004C077E" w:rsidP="00FA235C">
                              <w:pPr>
                                <w:jc w:val="center"/>
                                <w:rPr>
                                  <w:rFonts w:ascii="Times New Roman" w:hAnsi="Times New Roman" w:cs="Times New Roman"/>
                                  <w:b/>
                                  <w:sz w:val="20"/>
                                  <w:szCs w:val="20"/>
                                </w:rPr>
                              </w:pPr>
                              <w:r w:rsidRPr="00FA235C">
                                <w:rPr>
                                  <w:rFonts w:ascii="Times New Roman" w:hAnsi="Times New Roman" w:cs="Times New Roman"/>
                                  <w:b/>
                                  <w:sz w:val="20"/>
                                  <w:szCs w:val="20"/>
                                </w:rPr>
                                <w:t>H</w:t>
                              </w:r>
                              <w:r w:rsidRPr="00FA235C">
                                <w:rPr>
                                  <w:rFonts w:ascii="Times New Roman" w:hAnsi="Times New Roman" w:cs="Times New Roman"/>
                                  <w:b/>
                                  <w:sz w:val="20"/>
                                  <w:szCs w:val="20"/>
                                  <w:vertAlign w:val="subscript"/>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2105025" y="1276182"/>
                            <a:ext cx="361950" cy="29019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2ACC903A" w14:textId="77777777" w:rsidR="004C077E" w:rsidRPr="00FA235C" w:rsidRDefault="004C077E" w:rsidP="00FA235C">
                              <w:pPr>
                                <w:pStyle w:val="NormalWeb"/>
                                <w:spacing w:before="0" w:beforeAutospacing="0" w:after="200" w:afterAutospacing="0" w:line="276" w:lineRule="auto"/>
                                <w:jc w:val="center"/>
                                <w:rPr>
                                  <w:b/>
                                  <w:sz w:val="22"/>
                                </w:rPr>
                              </w:pPr>
                              <w:r w:rsidRPr="00FA235C">
                                <w:rPr>
                                  <w:rFonts w:eastAsia="Calibri"/>
                                  <w:b/>
                                  <w:sz w:val="20"/>
                                  <w:szCs w:val="22"/>
                                </w:rPr>
                                <w:t>H</w:t>
                              </w:r>
                              <w:r w:rsidRPr="00FA235C">
                                <w:rPr>
                                  <w:rFonts w:eastAsia="Calibri"/>
                                  <w:b/>
                                  <w:sz w:val="20"/>
                                  <w:szCs w:val="22"/>
                                  <w:vertAlign w:val="subscript"/>
                                </w:rPr>
                                <w:t>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wps:cNvSpPr/>
                        <wps:spPr>
                          <a:xfrm>
                            <a:off x="2105025" y="1790952"/>
                            <a:ext cx="381000" cy="29019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3389040B" w14:textId="77777777" w:rsidR="004C077E" w:rsidRPr="00FA235C" w:rsidRDefault="004C077E" w:rsidP="00FA235C">
                              <w:pPr>
                                <w:pStyle w:val="NormalWeb"/>
                                <w:spacing w:before="0" w:beforeAutospacing="0" w:after="200" w:afterAutospacing="0" w:line="276" w:lineRule="auto"/>
                                <w:jc w:val="center"/>
                                <w:rPr>
                                  <w:b/>
                                  <w:sz w:val="22"/>
                                </w:rPr>
                              </w:pPr>
                              <w:r w:rsidRPr="00FA235C">
                                <w:rPr>
                                  <w:rFonts w:eastAsia="Calibri"/>
                                  <w:b/>
                                  <w:sz w:val="20"/>
                                  <w:szCs w:val="22"/>
                                </w:rPr>
                                <w:t>H</w:t>
                              </w:r>
                              <w:r w:rsidRPr="00FA235C">
                                <w:rPr>
                                  <w:rFonts w:eastAsia="Calibri"/>
                                  <w:b/>
                                  <w:sz w:val="20"/>
                                  <w:szCs w:val="22"/>
                                  <w:vertAlign w:val="subscript"/>
                                </w:rPr>
                                <w:t>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56D87E35" id="Canvas 1" o:spid="_x0000_s1039" editas="canvas" style="width:396.75pt;height:219pt;mso-position-horizontal-relative:char;mso-position-vertical-relative:line" coordsize="50387,27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">
                <v:shape id="_x0000_s1040" type="#_x0000_t75" style="position:absolute;width:50387;height:27813;visibility:visible;mso-wrap-style:square">
                  <v:fill o:detectmouseclick="t"/>
                  <v:path o:connecttype="none"/>
                </v:shape>
                <v:rect id="Rectangle 2" o:spid="_x0000_s1041" style="position:absolute;left:2381;top:3524;width:14849;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" fillcolor="white [3201]" strokecolor="black [3200]" strokeweight="2pt">
                  <v:textbox>
                    <w:txbxContent>
                      <w:p w14:paraId="001FF863" w14:textId="77777777" w:rsidR="004C077E" w:rsidRPr="004956CB" w:rsidRDefault="004C077E" w:rsidP="00932715">
                        <w:pPr>
                          <w:jc w:val="center"/>
                          <w:rPr>
                            <w:rFonts w:ascii="Times New Roman" w:hAnsi="Times New Roman" w:cs="Times New Roman"/>
                            <w:b/>
                            <w:i/>
                          </w:rPr>
                        </w:pPr>
                        <w:r w:rsidRPr="004956CB">
                          <w:rPr>
                            <w:rFonts w:ascii="Times New Roman" w:hAnsi="Times New Roman" w:cs="Times New Roman"/>
                            <w:b/>
                            <w:i/>
                          </w:rPr>
                          <w:t xml:space="preserve">Slack Resources </w:t>
                        </w:r>
                        <w:r w:rsidRPr="004956CB">
                          <w:rPr>
                            <w:rFonts w:ascii="Times New Roman" w:hAnsi="Times New Roman" w:cs="Times New Roman"/>
                            <w:b/>
                          </w:rPr>
                          <w:t>(X</w:t>
                        </w:r>
                        <w:r w:rsidRPr="004956CB">
                          <w:rPr>
                            <w:rFonts w:ascii="Times New Roman" w:hAnsi="Times New Roman" w:cs="Times New Roman"/>
                            <w:b/>
                            <w:vertAlign w:val="subscript"/>
                          </w:rPr>
                          <w:t>1</w:t>
                        </w:r>
                        <w:r w:rsidRPr="004956CB">
                          <w:rPr>
                            <w:rFonts w:ascii="Times New Roman" w:hAnsi="Times New Roman" w:cs="Times New Roman"/>
                            <w:b/>
                          </w:rPr>
                          <w:t>)</w:t>
                        </w:r>
                      </w:p>
                    </w:txbxContent>
                  </v:textbox>
                </v:rect>
                <v:rect id="Rectangle 24" o:spid="_x0000_s1042" style="position:absolute;left:2657;top:11321;width:14573;height:5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" fillcolor="white [3201]" strokecolor="black [3200]" strokeweight="2pt">
                  <v:textbox>
                    <w:txbxContent>
                      <w:p w14:paraId="44780F52" w14:textId="77777777" w:rsidR="004C077E" w:rsidRPr="004956CB" w:rsidRDefault="004C077E" w:rsidP="00881EB2">
                        <w:pPr>
                          <w:pStyle w:val="NormalWeb"/>
                          <w:spacing w:before="0" w:beforeAutospacing="0" w:after="200" w:afterAutospacing="0" w:line="276" w:lineRule="auto"/>
                          <w:jc w:val="both"/>
                          <w:rPr>
                            <w:b/>
                          </w:rPr>
                        </w:pPr>
                        <w:r w:rsidRPr="004956CB">
                          <w:rPr>
                            <w:rFonts w:eastAsia="Calibri"/>
                            <w:b/>
                            <w:i/>
                            <w:iCs/>
                            <w:sz w:val="22"/>
                            <w:szCs w:val="22"/>
                          </w:rPr>
                          <w:t xml:space="preserve">Gender Diversity </w:t>
                        </w:r>
                        <w:r w:rsidRPr="004956CB">
                          <w:rPr>
                            <w:rFonts w:eastAsia="Calibri"/>
                            <w:b/>
                            <w:iCs/>
                            <w:sz w:val="22"/>
                            <w:szCs w:val="22"/>
                          </w:rPr>
                          <w:t>(X</w:t>
                        </w:r>
                        <w:r w:rsidRPr="004956CB">
                          <w:rPr>
                            <w:rFonts w:eastAsia="Calibri"/>
                            <w:b/>
                            <w:iCs/>
                            <w:sz w:val="22"/>
                            <w:szCs w:val="22"/>
                            <w:vertAlign w:val="subscript"/>
                          </w:rPr>
                          <w:t>2</w:t>
                        </w:r>
                        <w:r w:rsidRPr="004956CB">
                          <w:rPr>
                            <w:rFonts w:eastAsia="Calibri"/>
                            <w:b/>
                            <w:iCs/>
                            <w:sz w:val="22"/>
                            <w:szCs w:val="22"/>
                          </w:rPr>
                          <w:t>)</w:t>
                        </w:r>
                      </w:p>
                    </w:txbxContent>
                  </v:textbox>
                </v:rect>
                <v:rect id="Rectangle 26" o:spid="_x0000_s1043" style="position:absolute;left:2752;top:19264;width:14478;height:5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" fillcolor="white [3201]" strokecolor="black [3200]" strokeweight="2pt">
                  <v:textbox>
                    <w:txbxContent>
                      <w:p w14:paraId="438D7EA5" w14:textId="41B684F1" w:rsidR="004C077E" w:rsidRPr="004956CB" w:rsidRDefault="004C077E" w:rsidP="00881EB2">
                        <w:pPr>
                          <w:pStyle w:val="NormalWeb"/>
                          <w:spacing w:before="0" w:beforeAutospacing="0" w:after="200" w:afterAutospacing="0" w:line="276" w:lineRule="auto"/>
                          <w:jc w:val="both"/>
                          <w:rPr>
                            <w:b/>
                          </w:rPr>
                        </w:pPr>
                        <w:r w:rsidRPr="004956CB">
                          <w:rPr>
                            <w:rFonts w:eastAsia="Calibri"/>
                            <w:b/>
                            <w:i/>
                            <w:iCs/>
                            <w:sz w:val="22"/>
                            <w:szCs w:val="22"/>
                          </w:rPr>
                          <w:t xml:space="preserve">Media Exposure </w:t>
                        </w:r>
                        <w:r w:rsidRPr="004956CB">
                          <w:rPr>
                            <w:rFonts w:eastAsia="Calibri"/>
                            <w:b/>
                            <w:iCs/>
                            <w:sz w:val="22"/>
                            <w:szCs w:val="22"/>
                          </w:rPr>
                          <w:t>(X</w:t>
                        </w:r>
                        <w:r>
                          <w:rPr>
                            <w:rFonts w:eastAsia="Calibri"/>
                            <w:b/>
                            <w:iCs/>
                            <w:sz w:val="22"/>
                            <w:szCs w:val="22"/>
                            <w:vertAlign w:val="subscript"/>
                          </w:rPr>
                          <w:t>3</w:t>
                        </w:r>
                        <w:r w:rsidRPr="004956CB">
                          <w:rPr>
                            <w:rFonts w:eastAsia="Calibri"/>
                            <w:b/>
                            <w:iCs/>
                            <w:sz w:val="22"/>
                            <w:szCs w:val="22"/>
                          </w:rPr>
                          <w:t>)</w:t>
                        </w:r>
                      </w:p>
                    </w:txbxContent>
                  </v:textbox>
                </v:rect>
                <v:rect id="Rectangle 4" o:spid="_x0000_s1044" style="position:absolute;left:34099;top:11618;width:13145;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" fillcolor="white [3201]" strokecolor="black [3200]" strokeweight="2pt">
                  <v:textbox>
                    <w:txbxContent>
                      <w:p w14:paraId="0DDDDE0A" w14:textId="77777777" w:rsidR="004C077E" w:rsidRPr="00FA235C" w:rsidRDefault="004C077E" w:rsidP="004956CB">
                        <w:pPr>
                          <w:jc w:val="center"/>
                          <w:rPr>
                            <w:rFonts w:ascii="Times New Roman" w:hAnsi="Times New Roman" w:cs="Times New Roman"/>
                            <w:b/>
                          </w:rPr>
                        </w:pPr>
                        <w:r w:rsidRPr="00FA235C">
                          <w:rPr>
                            <w:rFonts w:ascii="Times New Roman" w:hAnsi="Times New Roman" w:cs="Times New Roman"/>
                            <w:b/>
                          </w:rPr>
                          <w:t>Pengungkapan CSR (Y)</w:t>
                        </w:r>
                      </w:p>
                    </w:txbxContent>
                  </v:textbox>
                </v:rect>
                <v:shape id="Straight Arrow Connector 5" o:spid="_x0000_s1045" type="#_x0000_t32" style="position:absolute;left:17230;top:6096;width:16869;height:7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" strokecolor="black [3213]">
                  <v:stroke endarrow="open"/>
                </v:shape>
                <v:shape id="Straight Arrow Connector 6" o:spid="_x0000_s1046" type="#_x0000_t32" style="position:absolute;left:17230;top:14047;width:16869;height:1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" strokecolor="black [3213]">
                  <v:stroke endarrow="open"/>
                </v:shape>
                <v:shape id="Straight Arrow Connector 7" o:spid="_x0000_s1047" type="#_x0000_t32" style="position:absolute;left:17230;top:14934;width:16869;height:68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" strokecolor="black [3040]">
                  <v:stroke endarrow="open"/>
                </v:shape>
                <v:rect id="Rectangle 13" o:spid="_x0000_s1048" style="position:absolute;left:21050;top:7477;width:3619;height:2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" fillcolor="white [3201]" strokecolor="white [3212]" strokeweight="2pt">
                  <v:textbox>
                    <w:txbxContent>
                      <w:p w14:paraId="5C665E88" w14:textId="77777777" w:rsidR="004C077E" w:rsidRPr="00FA235C" w:rsidRDefault="004C077E" w:rsidP="00FA235C">
                        <w:pPr>
                          <w:jc w:val="center"/>
                          <w:rPr>
                            <w:rFonts w:ascii="Times New Roman" w:hAnsi="Times New Roman" w:cs="Times New Roman"/>
                            <w:b/>
                            <w:sz w:val="20"/>
                            <w:szCs w:val="20"/>
                          </w:rPr>
                        </w:pPr>
                        <w:r w:rsidRPr="00FA235C">
                          <w:rPr>
                            <w:rFonts w:ascii="Times New Roman" w:hAnsi="Times New Roman" w:cs="Times New Roman"/>
                            <w:b/>
                            <w:sz w:val="20"/>
                            <w:szCs w:val="20"/>
                          </w:rPr>
                          <w:t>H</w:t>
                        </w:r>
                        <w:r w:rsidRPr="00FA235C">
                          <w:rPr>
                            <w:rFonts w:ascii="Times New Roman" w:hAnsi="Times New Roman" w:cs="Times New Roman"/>
                            <w:b/>
                            <w:sz w:val="20"/>
                            <w:szCs w:val="20"/>
                            <w:vertAlign w:val="subscript"/>
                          </w:rPr>
                          <w:t>1</w:t>
                        </w:r>
                      </w:p>
                    </w:txbxContent>
                  </v:textbox>
                </v:rect>
                <v:rect id="Rectangle 37" o:spid="_x0000_s1049" style="position:absolute;left:21050;top:12761;width:3619;height:2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" fillcolor="white [3201]" strokecolor="white [3212]" strokeweight="2pt">
                  <v:textbox>
                    <w:txbxContent>
                      <w:p w14:paraId="2ACC903A" w14:textId="77777777" w:rsidR="004C077E" w:rsidRPr="00FA235C" w:rsidRDefault="004C077E" w:rsidP="00FA235C">
                        <w:pPr>
                          <w:pStyle w:val="NormalWeb"/>
                          <w:spacing w:before="0" w:beforeAutospacing="0" w:after="200" w:afterAutospacing="0" w:line="276" w:lineRule="auto"/>
                          <w:jc w:val="center"/>
                          <w:rPr>
                            <w:b/>
                            <w:sz w:val="22"/>
                          </w:rPr>
                        </w:pPr>
                        <w:r w:rsidRPr="00FA235C">
                          <w:rPr>
                            <w:rFonts w:eastAsia="Calibri"/>
                            <w:b/>
                            <w:sz w:val="20"/>
                            <w:szCs w:val="22"/>
                          </w:rPr>
                          <w:t>H</w:t>
                        </w:r>
                        <w:r w:rsidRPr="00FA235C">
                          <w:rPr>
                            <w:rFonts w:eastAsia="Calibri"/>
                            <w:b/>
                            <w:sz w:val="20"/>
                            <w:szCs w:val="22"/>
                            <w:vertAlign w:val="subscript"/>
                          </w:rPr>
                          <w:t>2</w:t>
                        </w:r>
                      </w:p>
                    </w:txbxContent>
                  </v:textbox>
                </v:rect>
                <v:rect id="Rectangle 39" o:spid="_x0000_s1050" style="position:absolute;left:21050;top:17909;width:3810;height:2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" fillcolor="white [3201]" strokecolor="white [3212]" strokeweight="2pt">
                  <v:textbox>
                    <w:txbxContent>
                      <w:p w14:paraId="3389040B" w14:textId="77777777" w:rsidR="004C077E" w:rsidRPr="00FA235C" w:rsidRDefault="004C077E" w:rsidP="00FA235C">
                        <w:pPr>
                          <w:pStyle w:val="NormalWeb"/>
                          <w:spacing w:before="0" w:beforeAutospacing="0" w:after="200" w:afterAutospacing="0" w:line="276" w:lineRule="auto"/>
                          <w:jc w:val="center"/>
                          <w:rPr>
                            <w:b/>
                            <w:sz w:val="22"/>
                          </w:rPr>
                        </w:pPr>
                        <w:r w:rsidRPr="00FA235C">
                          <w:rPr>
                            <w:rFonts w:eastAsia="Calibri"/>
                            <w:b/>
                            <w:sz w:val="20"/>
                            <w:szCs w:val="22"/>
                          </w:rPr>
                          <w:t>H</w:t>
                        </w:r>
                        <w:r w:rsidRPr="00FA235C">
                          <w:rPr>
                            <w:rFonts w:eastAsia="Calibri"/>
                            <w:b/>
                            <w:sz w:val="20"/>
                            <w:szCs w:val="22"/>
                            <w:vertAlign w:val="subscript"/>
                          </w:rPr>
                          <w:t>3</w:t>
                        </w:r>
                      </w:p>
                    </w:txbxContent>
                  </v:textbox>
                </v:rect>
                <w10:anchorlock/>
              </v:group>
            </w:pict>
          </mc:Fallback>
        </mc:AlternateContent>
      </w:r>
    </w:p>
    <w:p w14:paraId="457A27D5" w14:textId="3D14524D" w:rsidR="00FA235C" w:rsidRPr="00CD6003" w:rsidRDefault="00A65244" w:rsidP="00CD6003">
      <w:pPr>
        <w:pStyle w:val="Heading5"/>
        <w:jc w:val="center"/>
        <w:rPr>
          <w:rFonts w:ascii="Times New Roman" w:hAnsi="Times New Roman" w:cs="Times New Roman"/>
          <w:b/>
          <w:bCs/>
          <w:color w:val="auto"/>
        </w:rPr>
      </w:pPr>
      <w:bookmarkStart w:id="28" w:name="_Toc161180566"/>
      <w:bookmarkStart w:id="29" w:name="_Toc206269636"/>
      <w:r w:rsidRPr="00CD6003">
        <w:rPr>
          <w:rFonts w:ascii="Times New Roman" w:hAnsi="Times New Roman" w:cs="Times New Roman"/>
          <w:b/>
          <w:bCs/>
          <w:color w:val="auto"/>
        </w:rPr>
        <w:t xml:space="preserve">Gambar 2.2 </w:t>
      </w:r>
      <w:r w:rsidR="00FA235C" w:rsidRPr="00CD6003">
        <w:rPr>
          <w:rFonts w:ascii="Times New Roman" w:hAnsi="Times New Roman" w:cs="Times New Roman"/>
          <w:b/>
          <w:bCs/>
          <w:color w:val="auto"/>
        </w:rPr>
        <w:t xml:space="preserve">Model </w:t>
      </w:r>
      <w:proofErr w:type="spellStart"/>
      <w:r w:rsidR="00FA235C" w:rsidRPr="00CD6003">
        <w:rPr>
          <w:rFonts w:ascii="Times New Roman" w:hAnsi="Times New Roman" w:cs="Times New Roman"/>
          <w:b/>
          <w:bCs/>
          <w:color w:val="auto"/>
        </w:rPr>
        <w:t>Penelitian</w:t>
      </w:r>
      <w:bookmarkEnd w:id="28"/>
      <w:bookmarkEnd w:id="29"/>
      <w:proofErr w:type="spellEnd"/>
    </w:p>
    <w:p w14:paraId="7A56FC21" w14:textId="77777777" w:rsidR="00D107CA" w:rsidRPr="002979B9" w:rsidRDefault="00FA235C" w:rsidP="00B94695">
      <w:pPr>
        <w:jc w:val="center"/>
        <w:rPr>
          <w:rFonts w:ascii="Times New Roman" w:hAnsi="Times New Roman" w:cs="Times New Roman"/>
          <w:i/>
          <w:sz w:val="24"/>
          <w:szCs w:val="24"/>
        </w:rPr>
      </w:pPr>
      <w:proofErr w:type="spellStart"/>
      <w:r w:rsidRPr="002979B9">
        <w:rPr>
          <w:rFonts w:ascii="Times New Roman" w:hAnsi="Times New Roman" w:cs="Times New Roman"/>
          <w:i/>
          <w:sz w:val="24"/>
          <w:szCs w:val="24"/>
        </w:rPr>
        <w:t>Sumber</w:t>
      </w:r>
      <w:proofErr w:type="spellEnd"/>
      <w:r w:rsidRPr="002979B9">
        <w:rPr>
          <w:rFonts w:ascii="Times New Roman" w:hAnsi="Times New Roman" w:cs="Times New Roman"/>
          <w:i/>
          <w:sz w:val="24"/>
          <w:szCs w:val="24"/>
        </w:rPr>
        <w:t xml:space="preserve">: Data </w:t>
      </w:r>
      <w:proofErr w:type="spellStart"/>
      <w:r w:rsidRPr="002979B9">
        <w:rPr>
          <w:rFonts w:ascii="Times New Roman" w:hAnsi="Times New Roman" w:cs="Times New Roman"/>
          <w:i/>
          <w:sz w:val="24"/>
          <w:szCs w:val="24"/>
        </w:rPr>
        <w:t>diolah</w:t>
      </w:r>
      <w:proofErr w:type="spellEnd"/>
      <w:r w:rsidRPr="002979B9">
        <w:rPr>
          <w:rFonts w:ascii="Times New Roman" w:hAnsi="Times New Roman" w:cs="Times New Roman"/>
          <w:i/>
          <w:sz w:val="24"/>
          <w:szCs w:val="24"/>
        </w:rPr>
        <w:t xml:space="preserve"> </w:t>
      </w:r>
      <w:proofErr w:type="spellStart"/>
      <w:r w:rsidRPr="002979B9">
        <w:rPr>
          <w:rFonts w:ascii="Times New Roman" w:hAnsi="Times New Roman" w:cs="Times New Roman"/>
          <w:i/>
          <w:sz w:val="24"/>
          <w:szCs w:val="24"/>
        </w:rPr>
        <w:t>penulis</w:t>
      </w:r>
      <w:proofErr w:type="spellEnd"/>
      <w:r w:rsidRPr="002979B9">
        <w:rPr>
          <w:rFonts w:ascii="Times New Roman" w:hAnsi="Times New Roman" w:cs="Times New Roman"/>
          <w:i/>
          <w:sz w:val="24"/>
          <w:szCs w:val="24"/>
        </w:rPr>
        <w:t>, 2024</w:t>
      </w:r>
    </w:p>
    <w:p w14:paraId="76137173" w14:textId="77777777" w:rsidR="00272DDB" w:rsidRPr="002979B9" w:rsidRDefault="00272DDB" w:rsidP="00155281">
      <w:pPr>
        <w:jc w:val="both"/>
        <w:rPr>
          <w:rFonts w:ascii="Times New Roman" w:eastAsiaTheme="majorEastAsia" w:hAnsi="Times New Roman" w:cs="Times New Roman"/>
          <w:b/>
          <w:bCs/>
          <w:sz w:val="24"/>
          <w:szCs w:val="24"/>
        </w:rPr>
      </w:pPr>
      <w:r w:rsidRPr="002979B9">
        <w:rPr>
          <w:rFonts w:ascii="Times New Roman" w:hAnsi="Times New Roman" w:cs="Times New Roman"/>
          <w:sz w:val="24"/>
          <w:szCs w:val="24"/>
        </w:rPr>
        <w:br w:type="page"/>
      </w:r>
    </w:p>
    <w:p w14:paraId="62F44588" w14:textId="77777777" w:rsidR="002237A7" w:rsidRPr="002979B9" w:rsidRDefault="001D6E48" w:rsidP="0067623D">
      <w:pPr>
        <w:pStyle w:val="Heading1"/>
        <w:spacing w:line="480" w:lineRule="auto"/>
        <w:jc w:val="center"/>
        <w:rPr>
          <w:rFonts w:ascii="Times New Roman" w:hAnsi="Times New Roman" w:cs="Times New Roman"/>
          <w:color w:val="auto"/>
          <w:sz w:val="24"/>
          <w:szCs w:val="24"/>
        </w:rPr>
      </w:pPr>
      <w:bookmarkStart w:id="30" w:name="_Toc206357793"/>
      <w:r w:rsidRPr="002979B9">
        <w:rPr>
          <w:rFonts w:ascii="Times New Roman" w:hAnsi="Times New Roman" w:cs="Times New Roman"/>
          <w:color w:val="auto"/>
          <w:sz w:val="24"/>
          <w:szCs w:val="24"/>
        </w:rPr>
        <w:lastRenderedPageBreak/>
        <w:t>BAB III</w:t>
      </w:r>
      <w:r w:rsidR="005F4C5E" w:rsidRPr="002979B9">
        <w:rPr>
          <w:rFonts w:ascii="Times New Roman" w:hAnsi="Times New Roman" w:cs="Times New Roman"/>
          <w:color w:val="auto"/>
          <w:sz w:val="24"/>
          <w:szCs w:val="24"/>
        </w:rPr>
        <w:t xml:space="preserve"> </w:t>
      </w:r>
      <w:r w:rsidR="005F4C5E" w:rsidRPr="002979B9">
        <w:rPr>
          <w:rFonts w:ascii="Times New Roman" w:hAnsi="Times New Roman" w:cs="Times New Roman"/>
          <w:color w:val="auto"/>
          <w:sz w:val="24"/>
          <w:szCs w:val="24"/>
        </w:rPr>
        <w:br w:type="textWrapping" w:clear="all"/>
      </w:r>
      <w:r w:rsidRPr="002979B9">
        <w:rPr>
          <w:rFonts w:ascii="Times New Roman" w:hAnsi="Times New Roman" w:cs="Times New Roman"/>
          <w:color w:val="auto"/>
          <w:sz w:val="24"/>
          <w:szCs w:val="24"/>
        </w:rPr>
        <w:t>METODE PENELITIAN</w:t>
      </w:r>
      <w:bookmarkEnd w:id="30"/>
    </w:p>
    <w:p w14:paraId="501C5CE1" w14:textId="77777777" w:rsidR="003C0EF0" w:rsidRPr="002979B9" w:rsidRDefault="003C0EF0" w:rsidP="00155281">
      <w:pPr>
        <w:pStyle w:val="Heading2"/>
        <w:spacing w:line="480" w:lineRule="auto"/>
        <w:jc w:val="both"/>
        <w:rPr>
          <w:rFonts w:ascii="Times New Roman" w:hAnsi="Times New Roman" w:cs="Times New Roman"/>
          <w:color w:val="auto"/>
          <w:sz w:val="24"/>
          <w:szCs w:val="24"/>
        </w:rPr>
      </w:pPr>
      <w:bookmarkStart w:id="31" w:name="_Toc206357794"/>
      <w:r w:rsidRPr="002979B9">
        <w:rPr>
          <w:rFonts w:ascii="Times New Roman" w:hAnsi="Times New Roman" w:cs="Times New Roman"/>
          <w:color w:val="auto"/>
          <w:sz w:val="24"/>
          <w:szCs w:val="24"/>
        </w:rPr>
        <w:t xml:space="preserve">3.1 </w:t>
      </w:r>
      <w:proofErr w:type="spellStart"/>
      <w:r w:rsidRPr="002979B9">
        <w:rPr>
          <w:rFonts w:ascii="Times New Roman" w:hAnsi="Times New Roman" w:cs="Times New Roman"/>
          <w:color w:val="auto"/>
          <w:sz w:val="24"/>
          <w:szCs w:val="24"/>
        </w:rPr>
        <w:t>Definisi</w:t>
      </w:r>
      <w:proofErr w:type="spellEnd"/>
      <w:r w:rsidRPr="002979B9">
        <w:rPr>
          <w:rFonts w:ascii="Times New Roman" w:hAnsi="Times New Roman" w:cs="Times New Roman"/>
          <w:color w:val="auto"/>
          <w:sz w:val="24"/>
          <w:szCs w:val="24"/>
        </w:rPr>
        <w:t xml:space="preserve"> </w:t>
      </w:r>
      <w:proofErr w:type="spellStart"/>
      <w:r w:rsidRPr="002979B9">
        <w:rPr>
          <w:rFonts w:ascii="Times New Roman" w:hAnsi="Times New Roman" w:cs="Times New Roman"/>
          <w:color w:val="auto"/>
          <w:sz w:val="24"/>
          <w:szCs w:val="24"/>
        </w:rPr>
        <w:t>Operasional</w:t>
      </w:r>
      <w:proofErr w:type="spellEnd"/>
      <w:r w:rsidRPr="002979B9">
        <w:rPr>
          <w:rFonts w:ascii="Times New Roman" w:hAnsi="Times New Roman" w:cs="Times New Roman"/>
          <w:color w:val="auto"/>
          <w:sz w:val="24"/>
          <w:szCs w:val="24"/>
        </w:rPr>
        <w:t xml:space="preserve"> dan </w:t>
      </w:r>
      <w:proofErr w:type="spellStart"/>
      <w:r w:rsidRPr="002979B9">
        <w:rPr>
          <w:rFonts w:ascii="Times New Roman" w:hAnsi="Times New Roman" w:cs="Times New Roman"/>
          <w:color w:val="auto"/>
          <w:sz w:val="24"/>
          <w:szCs w:val="24"/>
        </w:rPr>
        <w:t>Pengukuran</w:t>
      </w:r>
      <w:proofErr w:type="spellEnd"/>
      <w:r w:rsidRPr="002979B9">
        <w:rPr>
          <w:rFonts w:ascii="Times New Roman" w:hAnsi="Times New Roman" w:cs="Times New Roman"/>
          <w:color w:val="auto"/>
          <w:sz w:val="24"/>
          <w:szCs w:val="24"/>
        </w:rPr>
        <w:t xml:space="preserve"> </w:t>
      </w:r>
      <w:proofErr w:type="spellStart"/>
      <w:r w:rsidRPr="002979B9">
        <w:rPr>
          <w:rFonts w:ascii="Times New Roman" w:hAnsi="Times New Roman" w:cs="Times New Roman"/>
          <w:color w:val="auto"/>
          <w:sz w:val="24"/>
          <w:szCs w:val="24"/>
        </w:rPr>
        <w:t>Variabel</w:t>
      </w:r>
      <w:bookmarkEnd w:id="31"/>
      <w:proofErr w:type="spellEnd"/>
    </w:p>
    <w:p w14:paraId="6B2401D9" w14:textId="630817DB" w:rsidR="003C0EF0" w:rsidRPr="002979B9" w:rsidRDefault="003E0C97"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tab/>
        <w:t xml:space="preserve">Dalam </w:t>
      </w:r>
      <w:proofErr w:type="spellStart"/>
      <w:r w:rsidRPr="002979B9">
        <w:rPr>
          <w:rFonts w:ascii="Times New Roman" w:hAnsi="Times New Roman" w:cs="Times New Roman"/>
          <w:sz w:val="24"/>
          <w:szCs w:val="24"/>
        </w:rPr>
        <w:t>menguji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hipotesis</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telah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ditentukan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sebelumnya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terdapat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variabel-variabel</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saling</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berhubungan</w:t>
      </w:r>
      <w:proofErr w:type="spellEnd"/>
      <w:r w:rsidRPr="002979B9">
        <w:rPr>
          <w:rFonts w:ascii="Times New Roman" w:hAnsi="Times New Roman" w:cs="Times New Roman"/>
          <w:sz w:val="24"/>
          <w:szCs w:val="24"/>
        </w:rPr>
        <w:t xml:space="preserve">. Pada </w:t>
      </w:r>
      <w:proofErr w:type="spellStart"/>
      <w:r w:rsidRPr="002979B9">
        <w:rPr>
          <w:rFonts w:ascii="Times New Roman" w:hAnsi="Times New Roman" w:cs="Times New Roman"/>
          <w:sz w:val="24"/>
          <w:szCs w:val="24"/>
        </w:rPr>
        <w:t>penelitian</w:t>
      </w:r>
      <w:proofErr w:type="spellEnd"/>
      <w:r w:rsidR="00900776">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ini</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satu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variabel</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terikat</w:t>
      </w:r>
      <w:proofErr w:type="spell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dependent</w:t>
      </w:r>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tiga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variabel</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bebas</w:t>
      </w:r>
      <w:proofErr w:type="spell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independent</w:t>
      </w:r>
      <w:r w:rsidRPr="002979B9">
        <w:rPr>
          <w:rFonts w:ascii="Times New Roman" w:hAnsi="Times New Roman" w:cs="Times New Roman"/>
          <w:sz w:val="24"/>
          <w:szCs w:val="24"/>
        </w:rPr>
        <w:t>).</w:t>
      </w:r>
    </w:p>
    <w:p w14:paraId="5F67C110" w14:textId="17F61221" w:rsidR="003C0EF0" w:rsidRPr="002979B9" w:rsidRDefault="003C0EF0" w:rsidP="00155281">
      <w:pPr>
        <w:pStyle w:val="Heading3"/>
        <w:spacing w:before="0" w:line="480" w:lineRule="auto"/>
        <w:jc w:val="both"/>
        <w:rPr>
          <w:rFonts w:ascii="Times New Roman" w:hAnsi="Times New Roman" w:cs="Times New Roman"/>
          <w:i/>
          <w:color w:val="auto"/>
          <w:sz w:val="24"/>
          <w:szCs w:val="24"/>
        </w:rPr>
      </w:pPr>
      <w:bookmarkStart w:id="32" w:name="_Toc206357795"/>
      <w:r w:rsidRPr="002979B9">
        <w:rPr>
          <w:rFonts w:ascii="Times New Roman" w:hAnsi="Times New Roman" w:cs="Times New Roman"/>
          <w:color w:val="auto"/>
          <w:sz w:val="24"/>
          <w:szCs w:val="24"/>
        </w:rPr>
        <w:t xml:space="preserve">3.1.1 </w:t>
      </w:r>
      <w:proofErr w:type="spellStart"/>
      <w:r w:rsidRPr="002979B9">
        <w:rPr>
          <w:rFonts w:ascii="Times New Roman" w:hAnsi="Times New Roman" w:cs="Times New Roman"/>
          <w:color w:val="auto"/>
          <w:sz w:val="24"/>
          <w:szCs w:val="24"/>
        </w:rPr>
        <w:t>Variabel</w:t>
      </w:r>
      <w:proofErr w:type="spellEnd"/>
      <w:r w:rsidRPr="002979B9">
        <w:rPr>
          <w:rFonts w:ascii="Times New Roman" w:hAnsi="Times New Roman" w:cs="Times New Roman"/>
          <w:color w:val="auto"/>
          <w:sz w:val="24"/>
          <w:szCs w:val="24"/>
        </w:rPr>
        <w:t xml:space="preserve"> </w:t>
      </w:r>
      <w:proofErr w:type="spellStart"/>
      <w:r w:rsidR="003E0C97" w:rsidRPr="002979B9">
        <w:rPr>
          <w:rFonts w:ascii="Times New Roman" w:hAnsi="Times New Roman" w:cs="Times New Roman"/>
          <w:color w:val="auto"/>
          <w:sz w:val="24"/>
          <w:szCs w:val="24"/>
        </w:rPr>
        <w:t>Terikat</w:t>
      </w:r>
      <w:proofErr w:type="spellEnd"/>
      <w:r w:rsidR="003E0C97" w:rsidRPr="002979B9">
        <w:rPr>
          <w:rFonts w:ascii="Times New Roman" w:hAnsi="Times New Roman" w:cs="Times New Roman"/>
          <w:color w:val="auto"/>
          <w:sz w:val="24"/>
          <w:szCs w:val="24"/>
        </w:rPr>
        <w:t xml:space="preserve"> </w:t>
      </w:r>
      <w:r w:rsidR="003E0C97" w:rsidRPr="002979B9">
        <w:rPr>
          <w:rFonts w:ascii="Times New Roman" w:hAnsi="Times New Roman" w:cs="Times New Roman"/>
          <w:i/>
          <w:color w:val="auto"/>
          <w:sz w:val="24"/>
          <w:szCs w:val="24"/>
        </w:rPr>
        <w:t>(</w:t>
      </w:r>
      <w:r w:rsidR="00141668" w:rsidRPr="002979B9">
        <w:rPr>
          <w:rFonts w:ascii="Times New Roman" w:hAnsi="Times New Roman" w:cs="Times New Roman"/>
          <w:i/>
          <w:color w:val="auto"/>
          <w:sz w:val="24"/>
          <w:szCs w:val="24"/>
        </w:rPr>
        <w:t>D</w:t>
      </w:r>
      <w:r w:rsidRPr="002979B9">
        <w:rPr>
          <w:rFonts w:ascii="Times New Roman" w:hAnsi="Times New Roman" w:cs="Times New Roman"/>
          <w:i/>
          <w:color w:val="auto"/>
          <w:sz w:val="24"/>
          <w:szCs w:val="24"/>
        </w:rPr>
        <w:t>ependent</w:t>
      </w:r>
      <w:r w:rsidR="003E0C97" w:rsidRPr="002979B9">
        <w:rPr>
          <w:rFonts w:ascii="Times New Roman" w:hAnsi="Times New Roman" w:cs="Times New Roman"/>
          <w:i/>
          <w:color w:val="auto"/>
          <w:sz w:val="24"/>
          <w:szCs w:val="24"/>
        </w:rPr>
        <w:t>)</w:t>
      </w:r>
      <w:bookmarkEnd w:id="32"/>
    </w:p>
    <w:p w14:paraId="2A667DEC" w14:textId="1D10DEEB" w:rsidR="003E0C97" w:rsidRPr="002979B9" w:rsidRDefault="00376A5A"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tab/>
      </w:r>
      <w:proofErr w:type="spellStart"/>
      <w:r w:rsidR="003E0C97" w:rsidRPr="002979B9">
        <w:rPr>
          <w:rFonts w:ascii="Times New Roman" w:hAnsi="Times New Roman" w:cs="Times New Roman"/>
          <w:sz w:val="24"/>
          <w:szCs w:val="24"/>
        </w:rPr>
        <w:t>Variabel</w:t>
      </w:r>
      <w:proofErr w:type="spellEnd"/>
      <w:r w:rsidR="003E0C97" w:rsidRPr="002979B9">
        <w:rPr>
          <w:rFonts w:ascii="Times New Roman" w:hAnsi="Times New Roman" w:cs="Times New Roman"/>
          <w:sz w:val="24"/>
          <w:szCs w:val="24"/>
        </w:rPr>
        <w:t xml:space="preserve"> </w:t>
      </w:r>
      <w:proofErr w:type="spellStart"/>
      <w:r w:rsidR="003E0C97" w:rsidRPr="002979B9">
        <w:rPr>
          <w:rFonts w:ascii="Times New Roman" w:hAnsi="Times New Roman" w:cs="Times New Roman"/>
          <w:sz w:val="24"/>
          <w:szCs w:val="24"/>
        </w:rPr>
        <w:t>terikat</w:t>
      </w:r>
      <w:proofErr w:type="spellEnd"/>
      <w:r w:rsidR="003E0C97" w:rsidRPr="002979B9">
        <w:rPr>
          <w:rFonts w:ascii="Times New Roman" w:hAnsi="Times New Roman" w:cs="Times New Roman"/>
          <w:sz w:val="24"/>
          <w:szCs w:val="24"/>
        </w:rPr>
        <w:t xml:space="preserve"> (dependent) </w:t>
      </w:r>
      <w:proofErr w:type="spellStart"/>
      <w:r w:rsidR="003E0C97" w:rsidRPr="002979B9">
        <w:rPr>
          <w:rFonts w:ascii="Times New Roman" w:hAnsi="Times New Roman" w:cs="Times New Roman"/>
          <w:sz w:val="24"/>
          <w:szCs w:val="24"/>
        </w:rPr>
        <w:t>merupakan</w:t>
      </w:r>
      <w:proofErr w:type="spellEnd"/>
      <w:r w:rsidR="003E0C97" w:rsidRPr="002979B9">
        <w:rPr>
          <w:rFonts w:ascii="Times New Roman" w:hAnsi="Times New Roman" w:cs="Times New Roman"/>
          <w:sz w:val="24"/>
          <w:szCs w:val="24"/>
        </w:rPr>
        <w:t xml:space="preserve"> </w:t>
      </w:r>
      <w:proofErr w:type="spellStart"/>
      <w:r w:rsidR="003E0C97" w:rsidRPr="002979B9">
        <w:rPr>
          <w:rFonts w:ascii="Times New Roman" w:hAnsi="Times New Roman" w:cs="Times New Roman"/>
          <w:sz w:val="24"/>
          <w:szCs w:val="24"/>
        </w:rPr>
        <w:t>variabel</w:t>
      </w:r>
      <w:proofErr w:type="spellEnd"/>
      <w:r w:rsidR="003E0C97" w:rsidRPr="002979B9">
        <w:rPr>
          <w:rFonts w:ascii="Times New Roman" w:hAnsi="Times New Roman" w:cs="Times New Roman"/>
          <w:sz w:val="24"/>
          <w:szCs w:val="24"/>
        </w:rPr>
        <w:t xml:space="preserve"> yang </w:t>
      </w:r>
      <w:proofErr w:type="spellStart"/>
      <w:r w:rsidR="003E0C97" w:rsidRPr="002979B9">
        <w:rPr>
          <w:rFonts w:ascii="Times New Roman" w:hAnsi="Times New Roman" w:cs="Times New Roman"/>
          <w:sz w:val="24"/>
          <w:szCs w:val="24"/>
        </w:rPr>
        <w:t>menjadi</w:t>
      </w:r>
      <w:proofErr w:type="spellEnd"/>
      <w:r w:rsidR="003E0C97" w:rsidRPr="002979B9">
        <w:rPr>
          <w:rFonts w:ascii="Times New Roman" w:hAnsi="Times New Roman" w:cs="Times New Roman"/>
          <w:sz w:val="24"/>
          <w:szCs w:val="24"/>
        </w:rPr>
        <w:t xml:space="preserve"> </w:t>
      </w:r>
      <w:proofErr w:type="spellStart"/>
      <w:r w:rsidR="003E0C97" w:rsidRPr="002979B9">
        <w:rPr>
          <w:rFonts w:ascii="Times New Roman" w:hAnsi="Times New Roman" w:cs="Times New Roman"/>
          <w:sz w:val="24"/>
          <w:szCs w:val="24"/>
        </w:rPr>
        <w:t>fokus</w:t>
      </w:r>
      <w:proofErr w:type="spellEnd"/>
      <w:r w:rsidR="003E0C97" w:rsidRPr="002979B9">
        <w:rPr>
          <w:rFonts w:ascii="Times New Roman" w:hAnsi="Times New Roman" w:cs="Times New Roman"/>
          <w:sz w:val="24"/>
          <w:szCs w:val="24"/>
        </w:rPr>
        <w:t xml:space="preserve"> </w:t>
      </w:r>
      <w:proofErr w:type="spellStart"/>
      <w:r w:rsidR="003E0C97" w:rsidRPr="002979B9">
        <w:rPr>
          <w:rFonts w:ascii="Times New Roman" w:hAnsi="Times New Roman" w:cs="Times New Roman"/>
          <w:sz w:val="24"/>
          <w:szCs w:val="24"/>
        </w:rPr>
        <w:t>utama</w:t>
      </w:r>
      <w:proofErr w:type="spellEnd"/>
      <w:r w:rsidR="00C37391" w:rsidRPr="002979B9">
        <w:rPr>
          <w:rFonts w:ascii="Times New Roman" w:hAnsi="Times New Roman" w:cs="Times New Roman"/>
          <w:sz w:val="24"/>
          <w:szCs w:val="24"/>
        </w:rPr>
        <w:t xml:space="preserve"> </w:t>
      </w:r>
      <w:proofErr w:type="spellStart"/>
      <w:r w:rsidR="003E0C97" w:rsidRPr="002979B9">
        <w:rPr>
          <w:rFonts w:ascii="Times New Roman" w:hAnsi="Times New Roman" w:cs="Times New Roman"/>
          <w:sz w:val="24"/>
          <w:szCs w:val="24"/>
        </w:rPr>
        <w:t>dalam</w:t>
      </w:r>
      <w:proofErr w:type="spellEnd"/>
      <w:r w:rsidR="003E0C97" w:rsidRPr="002979B9">
        <w:rPr>
          <w:rFonts w:ascii="Times New Roman" w:hAnsi="Times New Roman" w:cs="Times New Roman"/>
          <w:sz w:val="24"/>
          <w:szCs w:val="24"/>
        </w:rPr>
        <w:t xml:space="preserve"> </w:t>
      </w:r>
      <w:proofErr w:type="spellStart"/>
      <w:r w:rsidR="003E0C97" w:rsidRPr="002979B9">
        <w:rPr>
          <w:rFonts w:ascii="Times New Roman" w:hAnsi="Times New Roman" w:cs="Times New Roman"/>
          <w:sz w:val="24"/>
          <w:szCs w:val="24"/>
        </w:rPr>
        <w:t>sebuah</w:t>
      </w:r>
      <w:proofErr w:type="spellEnd"/>
      <w:r w:rsidR="003E0C97" w:rsidRPr="002979B9">
        <w:rPr>
          <w:rFonts w:ascii="Times New Roman" w:hAnsi="Times New Roman" w:cs="Times New Roman"/>
          <w:sz w:val="24"/>
          <w:szCs w:val="24"/>
        </w:rPr>
        <w:t xml:space="preserve"> </w:t>
      </w:r>
      <w:proofErr w:type="spellStart"/>
      <w:r w:rsidR="003E0C97" w:rsidRPr="002979B9">
        <w:rPr>
          <w:rFonts w:ascii="Times New Roman" w:hAnsi="Times New Roman" w:cs="Times New Roman"/>
          <w:sz w:val="24"/>
          <w:szCs w:val="24"/>
        </w:rPr>
        <w:t>penel</w:t>
      </w:r>
      <w:r w:rsidR="00861F52" w:rsidRPr="002979B9">
        <w:rPr>
          <w:rFonts w:ascii="Times New Roman" w:hAnsi="Times New Roman" w:cs="Times New Roman"/>
          <w:sz w:val="24"/>
          <w:szCs w:val="24"/>
        </w:rPr>
        <w:t>i</w:t>
      </w:r>
      <w:r w:rsidR="003E0C97" w:rsidRPr="002979B9">
        <w:rPr>
          <w:rFonts w:ascii="Times New Roman" w:hAnsi="Times New Roman" w:cs="Times New Roman"/>
          <w:sz w:val="24"/>
          <w:szCs w:val="24"/>
        </w:rPr>
        <w:t>tian</w:t>
      </w:r>
      <w:proofErr w:type="spellEnd"/>
      <w:r w:rsidR="003E0C97" w:rsidRPr="002979B9">
        <w:rPr>
          <w:rFonts w:ascii="Times New Roman" w:hAnsi="Times New Roman" w:cs="Times New Roman"/>
          <w:sz w:val="24"/>
          <w:szCs w:val="24"/>
        </w:rPr>
        <w:t xml:space="preserve">, yang </w:t>
      </w:r>
      <w:proofErr w:type="spellStart"/>
      <w:r w:rsidR="003E0C97" w:rsidRPr="002979B9">
        <w:rPr>
          <w:rFonts w:ascii="Times New Roman" w:hAnsi="Times New Roman" w:cs="Times New Roman"/>
          <w:sz w:val="24"/>
          <w:szCs w:val="24"/>
        </w:rPr>
        <w:t>dimana</w:t>
      </w:r>
      <w:proofErr w:type="spellEnd"/>
      <w:r w:rsidR="003E0C97" w:rsidRPr="002979B9">
        <w:rPr>
          <w:rFonts w:ascii="Times New Roman" w:hAnsi="Times New Roman" w:cs="Times New Roman"/>
          <w:sz w:val="24"/>
          <w:szCs w:val="24"/>
        </w:rPr>
        <w:t xml:space="preserve"> </w:t>
      </w:r>
      <w:proofErr w:type="spellStart"/>
      <w:r w:rsidR="003E0C97" w:rsidRPr="002979B9">
        <w:rPr>
          <w:rFonts w:ascii="Times New Roman" w:hAnsi="Times New Roman" w:cs="Times New Roman"/>
          <w:sz w:val="24"/>
          <w:szCs w:val="24"/>
        </w:rPr>
        <w:t>variabel</w:t>
      </w:r>
      <w:proofErr w:type="spellEnd"/>
      <w:r w:rsidR="003E0C97" w:rsidRPr="002979B9">
        <w:rPr>
          <w:rFonts w:ascii="Times New Roman" w:hAnsi="Times New Roman" w:cs="Times New Roman"/>
          <w:sz w:val="24"/>
          <w:szCs w:val="24"/>
        </w:rPr>
        <w:t xml:space="preserve"> </w:t>
      </w:r>
      <w:proofErr w:type="spellStart"/>
      <w:r w:rsidR="003E0C97" w:rsidRPr="002979B9">
        <w:rPr>
          <w:rFonts w:ascii="Times New Roman" w:hAnsi="Times New Roman" w:cs="Times New Roman"/>
          <w:sz w:val="24"/>
          <w:szCs w:val="24"/>
        </w:rPr>
        <w:t>ini</w:t>
      </w:r>
      <w:proofErr w:type="spellEnd"/>
      <w:r w:rsidR="003E0C97" w:rsidRPr="002979B9">
        <w:rPr>
          <w:rFonts w:ascii="Times New Roman" w:hAnsi="Times New Roman" w:cs="Times New Roman"/>
          <w:sz w:val="24"/>
          <w:szCs w:val="24"/>
        </w:rPr>
        <w:t xml:space="preserve"> </w:t>
      </w:r>
      <w:proofErr w:type="spellStart"/>
      <w:r w:rsidR="003E0C97" w:rsidRPr="002979B9">
        <w:rPr>
          <w:rFonts w:ascii="Times New Roman" w:hAnsi="Times New Roman" w:cs="Times New Roman"/>
          <w:sz w:val="24"/>
          <w:szCs w:val="24"/>
        </w:rPr>
        <w:t>dipengaruhi</w:t>
      </w:r>
      <w:proofErr w:type="spellEnd"/>
      <w:r w:rsidR="003E0C97" w:rsidRPr="002979B9">
        <w:rPr>
          <w:rFonts w:ascii="Times New Roman" w:hAnsi="Times New Roman" w:cs="Times New Roman"/>
          <w:sz w:val="24"/>
          <w:szCs w:val="24"/>
        </w:rPr>
        <w:t xml:space="preserve"> dan </w:t>
      </w:r>
      <w:proofErr w:type="spellStart"/>
      <w:r w:rsidR="003E0C97" w:rsidRPr="002979B9">
        <w:rPr>
          <w:rFonts w:ascii="Times New Roman" w:hAnsi="Times New Roman" w:cs="Times New Roman"/>
          <w:sz w:val="24"/>
          <w:szCs w:val="24"/>
        </w:rPr>
        <w:t>bergantung</w:t>
      </w:r>
      <w:proofErr w:type="spellEnd"/>
      <w:r w:rsidR="003E0C97" w:rsidRPr="002979B9">
        <w:rPr>
          <w:rFonts w:ascii="Times New Roman" w:hAnsi="Times New Roman" w:cs="Times New Roman"/>
          <w:sz w:val="24"/>
          <w:szCs w:val="24"/>
        </w:rPr>
        <w:t xml:space="preserve"> pada </w:t>
      </w:r>
      <w:proofErr w:type="spellStart"/>
      <w:r w:rsidR="003E0C97" w:rsidRPr="002979B9">
        <w:rPr>
          <w:rFonts w:ascii="Times New Roman" w:hAnsi="Times New Roman" w:cs="Times New Roman"/>
          <w:sz w:val="24"/>
          <w:szCs w:val="24"/>
        </w:rPr>
        <w:t>variabel</w:t>
      </w:r>
      <w:proofErr w:type="spellEnd"/>
      <w:r w:rsidR="003E0C97" w:rsidRPr="002979B9">
        <w:rPr>
          <w:rFonts w:ascii="Times New Roman" w:hAnsi="Times New Roman" w:cs="Times New Roman"/>
          <w:sz w:val="24"/>
          <w:szCs w:val="24"/>
        </w:rPr>
        <w:t xml:space="preserve"> </w:t>
      </w:r>
      <w:proofErr w:type="spellStart"/>
      <w:r w:rsidR="003E0C97" w:rsidRPr="002979B9">
        <w:rPr>
          <w:rFonts w:ascii="Times New Roman" w:hAnsi="Times New Roman" w:cs="Times New Roman"/>
          <w:sz w:val="24"/>
          <w:szCs w:val="24"/>
        </w:rPr>
        <w:t>bebas</w:t>
      </w:r>
      <w:proofErr w:type="spellEnd"/>
      <w:r w:rsidR="003E0C97" w:rsidRPr="002979B9">
        <w:rPr>
          <w:rFonts w:ascii="Times New Roman" w:hAnsi="Times New Roman" w:cs="Times New Roman"/>
          <w:sz w:val="24"/>
          <w:szCs w:val="24"/>
        </w:rPr>
        <w:t xml:space="preserve"> (independent). </w:t>
      </w:r>
      <w:proofErr w:type="spellStart"/>
      <w:r w:rsidR="003E0C97" w:rsidRPr="002979B9">
        <w:rPr>
          <w:rFonts w:ascii="Times New Roman" w:hAnsi="Times New Roman" w:cs="Times New Roman"/>
          <w:sz w:val="24"/>
          <w:szCs w:val="24"/>
        </w:rPr>
        <w:t>Variabel</w:t>
      </w:r>
      <w:proofErr w:type="spellEnd"/>
      <w:r w:rsidR="003E0C97" w:rsidRPr="002979B9">
        <w:rPr>
          <w:rFonts w:ascii="Times New Roman" w:hAnsi="Times New Roman" w:cs="Times New Roman"/>
          <w:sz w:val="24"/>
          <w:szCs w:val="24"/>
        </w:rPr>
        <w:t xml:space="preserve"> </w:t>
      </w:r>
      <w:proofErr w:type="spellStart"/>
      <w:r w:rsidR="003E0C97" w:rsidRPr="002979B9">
        <w:rPr>
          <w:rFonts w:ascii="Times New Roman" w:hAnsi="Times New Roman" w:cs="Times New Roman"/>
          <w:sz w:val="24"/>
          <w:szCs w:val="24"/>
        </w:rPr>
        <w:t>terikat</w:t>
      </w:r>
      <w:proofErr w:type="spellEnd"/>
      <w:r w:rsidR="003E0C97" w:rsidRPr="002979B9">
        <w:rPr>
          <w:rFonts w:ascii="Times New Roman" w:hAnsi="Times New Roman" w:cs="Times New Roman"/>
          <w:sz w:val="24"/>
          <w:szCs w:val="24"/>
        </w:rPr>
        <w:t xml:space="preserve"> yang </w:t>
      </w:r>
      <w:proofErr w:type="spellStart"/>
      <w:r w:rsidR="003E0C97" w:rsidRPr="002979B9">
        <w:rPr>
          <w:rFonts w:ascii="Times New Roman" w:hAnsi="Times New Roman" w:cs="Times New Roman"/>
          <w:sz w:val="24"/>
          <w:szCs w:val="24"/>
        </w:rPr>
        <w:t>digunakan</w:t>
      </w:r>
      <w:proofErr w:type="spellEnd"/>
      <w:r w:rsidR="003E0C97" w:rsidRPr="002979B9">
        <w:rPr>
          <w:rFonts w:ascii="Times New Roman" w:hAnsi="Times New Roman" w:cs="Times New Roman"/>
          <w:sz w:val="24"/>
          <w:szCs w:val="24"/>
        </w:rPr>
        <w:t xml:space="preserve"> </w:t>
      </w:r>
      <w:proofErr w:type="spellStart"/>
      <w:r w:rsidR="003E0C97" w:rsidRPr="002979B9">
        <w:rPr>
          <w:rFonts w:ascii="Times New Roman" w:hAnsi="Times New Roman" w:cs="Times New Roman"/>
          <w:sz w:val="24"/>
          <w:szCs w:val="24"/>
        </w:rPr>
        <w:t>dalam</w:t>
      </w:r>
      <w:proofErr w:type="spellEnd"/>
      <w:r w:rsidR="003E0C97" w:rsidRPr="002979B9">
        <w:rPr>
          <w:rFonts w:ascii="Times New Roman" w:hAnsi="Times New Roman" w:cs="Times New Roman"/>
          <w:sz w:val="24"/>
          <w:szCs w:val="24"/>
        </w:rPr>
        <w:t xml:space="preserve"> </w:t>
      </w:r>
      <w:proofErr w:type="spellStart"/>
      <w:r w:rsidR="003E0C97" w:rsidRPr="002979B9">
        <w:rPr>
          <w:rFonts w:ascii="Times New Roman" w:hAnsi="Times New Roman" w:cs="Times New Roman"/>
          <w:sz w:val="24"/>
          <w:szCs w:val="24"/>
        </w:rPr>
        <w:t>penelitian</w:t>
      </w:r>
      <w:proofErr w:type="spellEnd"/>
      <w:r w:rsidR="003E0C97" w:rsidRPr="002979B9">
        <w:rPr>
          <w:rFonts w:ascii="Times New Roman" w:hAnsi="Times New Roman" w:cs="Times New Roman"/>
          <w:sz w:val="24"/>
          <w:szCs w:val="24"/>
        </w:rPr>
        <w:t xml:space="preserve"> </w:t>
      </w:r>
      <w:proofErr w:type="spellStart"/>
      <w:r w:rsidR="003E0C97" w:rsidRPr="002979B9">
        <w:rPr>
          <w:rFonts w:ascii="Times New Roman" w:hAnsi="Times New Roman" w:cs="Times New Roman"/>
          <w:sz w:val="24"/>
          <w:szCs w:val="24"/>
        </w:rPr>
        <w:t>ini</w:t>
      </w:r>
      <w:proofErr w:type="spellEnd"/>
      <w:r w:rsidR="003E0C97" w:rsidRPr="002979B9">
        <w:rPr>
          <w:rFonts w:ascii="Times New Roman" w:hAnsi="Times New Roman" w:cs="Times New Roman"/>
          <w:sz w:val="24"/>
          <w:szCs w:val="24"/>
        </w:rPr>
        <w:t xml:space="preserve"> </w:t>
      </w:r>
      <w:proofErr w:type="spellStart"/>
      <w:r w:rsidR="003E0C97" w:rsidRPr="002979B9">
        <w:rPr>
          <w:rFonts w:ascii="Times New Roman" w:hAnsi="Times New Roman" w:cs="Times New Roman"/>
          <w:sz w:val="24"/>
          <w:szCs w:val="24"/>
        </w:rPr>
        <w:t>adalah</w:t>
      </w:r>
      <w:proofErr w:type="spellEnd"/>
      <w:r w:rsidR="003E0C97" w:rsidRPr="002979B9">
        <w:rPr>
          <w:rFonts w:ascii="Times New Roman" w:hAnsi="Times New Roman" w:cs="Times New Roman"/>
          <w:sz w:val="24"/>
          <w:szCs w:val="24"/>
        </w:rPr>
        <w:t xml:space="preserve"> </w:t>
      </w:r>
      <w:proofErr w:type="spellStart"/>
      <w:r w:rsidR="003E0C97" w:rsidRPr="002979B9">
        <w:rPr>
          <w:rFonts w:ascii="Times New Roman" w:hAnsi="Times New Roman" w:cs="Times New Roman"/>
          <w:sz w:val="24"/>
          <w:szCs w:val="24"/>
        </w:rPr>
        <w:t>pengungkapan</w:t>
      </w:r>
      <w:proofErr w:type="spellEnd"/>
      <w:r w:rsidR="003E0C97" w:rsidRPr="002979B9">
        <w:rPr>
          <w:rFonts w:ascii="Times New Roman" w:hAnsi="Times New Roman" w:cs="Times New Roman"/>
          <w:sz w:val="24"/>
          <w:szCs w:val="24"/>
        </w:rPr>
        <w:t xml:space="preserve"> CSR.</w:t>
      </w:r>
    </w:p>
    <w:p w14:paraId="67E9AC0C" w14:textId="20CD5C04" w:rsidR="00BC7636" w:rsidRPr="002979B9" w:rsidRDefault="00DD3A0C" w:rsidP="00155281">
      <w:pPr>
        <w:spacing w:line="480" w:lineRule="auto"/>
        <w:jc w:val="both"/>
        <w:rPr>
          <w:rFonts w:ascii="Times New Roman" w:hAnsi="Times New Roman" w:cs="Times New Roman"/>
          <w:sz w:val="24"/>
          <w:szCs w:val="24"/>
        </w:rPr>
        <w:sectPr w:rsidR="00BC7636" w:rsidRPr="002979B9" w:rsidSect="001C438F">
          <w:pgSz w:w="11906" w:h="16838" w:code="9"/>
          <w:pgMar w:top="2268" w:right="1701" w:bottom="1701" w:left="2268" w:header="748" w:footer="0" w:gutter="0"/>
          <w:cols w:space="720"/>
          <w:titlePg/>
          <w:docGrid w:linePitch="299"/>
        </w:sectPr>
      </w:pPr>
      <w:r w:rsidRPr="002979B9">
        <w:rPr>
          <w:rFonts w:ascii="Times New Roman" w:hAnsi="Times New Roman" w:cs="Times New Roman"/>
          <w:sz w:val="24"/>
          <w:szCs w:val="24"/>
        </w:rPr>
        <w:tab/>
      </w:r>
      <w:r w:rsidR="00376A5A" w:rsidRPr="002979B9">
        <w:rPr>
          <w:rFonts w:ascii="Times New Roman" w:hAnsi="Times New Roman" w:cs="Times New Roman"/>
          <w:sz w:val="24"/>
          <w:szCs w:val="24"/>
        </w:rPr>
        <w:t xml:space="preserve">Perusahaan </w:t>
      </w:r>
      <w:proofErr w:type="spellStart"/>
      <w:r w:rsidR="00376A5A" w:rsidRPr="002979B9">
        <w:rPr>
          <w:rFonts w:ascii="Times New Roman" w:hAnsi="Times New Roman" w:cs="Times New Roman"/>
          <w:sz w:val="24"/>
          <w:szCs w:val="24"/>
        </w:rPr>
        <w:t>harus</w:t>
      </w:r>
      <w:proofErr w:type="spellEnd"/>
      <w:r w:rsidR="00376A5A" w:rsidRPr="002979B9">
        <w:rPr>
          <w:rFonts w:ascii="Times New Roman" w:hAnsi="Times New Roman" w:cs="Times New Roman"/>
          <w:sz w:val="24"/>
          <w:szCs w:val="24"/>
        </w:rPr>
        <w:t xml:space="preserve"> </w:t>
      </w:r>
      <w:proofErr w:type="spellStart"/>
      <w:r w:rsidR="00376A5A" w:rsidRPr="002979B9">
        <w:rPr>
          <w:rFonts w:ascii="Times New Roman" w:hAnsi="Times New Roman" w:cs="Times New Roman"/>
          <w:sz w:val="24"/>
          <w:szCs w:val="24"/>
        </w:rPr>
        <w:t>melakukan</w:t>
      </w:r>
      <w:proofErr w:type="spellEnd"/>
      <w:r w:rsidR="00376A5A" w:rsidRPr="002979B9">
        <w:rPr>
          <w:rFonts w:ascii="Times New Roman" w:hAnsi="Times New Roman" w:cs="Times New Roman"/>
          <w:sz w:val="24"/>
          <w:szCs w:val="24"/>
        </w:rPr>
        <w:t xml:space="preserve"> </w:t>
      </w:r>
      <w:proofErr w:type="spellStart"/>
      <w:r w:rsidR="00376A5A" w:rsidRPr="002979B9">
        <w:rPr>
          <w:rFonts w:ascii="Times New Roman" w:hAnsi="Times New Roman" w:cs="Times New Roman"/>
          <w:sz w:val="24"/>
          <w:szCs w:val="24"/>
        </w:rPr>
        <w:t>pengungkapan</w:t>
      </w:r>
      <w:proofErr w:type="spellEnd"/>
      <w:r w:rsidR="00376A5A" w:rsidRPr="002979B9">
        <w:rPr>
          <w:rFonts w:ascii="Times New Roman" w:hAnsi="Times New Roman" w:cs="Times New Roman"/>
          <w:sz w:val="24"/>
          <w:szCs w:val="24"/>
        </w:rPr>
        <w:t xml:space="preserve"> </w:t>
      </w:r>
      <w:proofErr w:type="spellStart"/>
      <w:r w:rsidR="00376A5A" w:rsidRPr="002979B9">
        <w:rPr>
          <w:rFonts w:ascii="Times New Roman" w:hAnsi="Times New Roman" w:cs="Times New Roman"/>
          <w:sz w:val="24"/>
          <w:szCs w:val="24"/>
        </w:rPr>
        <w:t>praktik</w:t>
      </w:r>
      <w:proofErr w:type="spellEnd"/>
      <w:r w:rsidR="00376A5A" w:rsidRPr="002979B9">
        <w:rPr>
          <w:rFonts w:ascii="Times New Roman" w:hAnsi="Times New Roman" w:cs="Times New Roman"/>
          <w:sz w:val="24"/>
          <w:szCs w:val="24"/>
        </w:rPr>
        <w:t xml:space="preserve"> CSR-</w:t>
      </w:r>
      <w:proofErr w:type="spellStart"/>
      <w:r w:rsidR="00376A5A" w:rsidRPr="002979B9">
        <w:rPr>
          <w:rFonts w:ascii="Times New Roman" w:hAnsi="Times New Roman" w:cs="Times New Roman"/>
          <w:sz w:val="24"/>
          <w:szCs w:val="24"/>
        </w:rPr>
        <w:t>nya</w:t>
      </w:r>
      <w:proofErr w:type="spellEnd"/>
      <w:r w:rsidR="00376A5A" w:rsidRPr="002979B9">
        <w:rPr>
          <w:rFonts w:ascii="Times New Roman" w:hAnsi="Times New Roman" w:cs="Times New Roman"/>
          <w:sz w:val="24"/>
          <w:szCs w:val="24"/>
        </w:rPr>
        <w:t xml:space="preserve"> agar para </w:t>
      </w:r>
      <w:r w:rsidR="007D2A98" w:rsidRPr="007D2A98">
        <w:rPr>
          <w:rFonts w:ascii="Times New Roman" w:hAnsi="Times New Roman" w:cs="Times New Roman"/>
          <w:i/>
          <w:iCs/>
          <w:sz w:val="24"/>
          <w:szCs w:val="24"/>
        </w:rPr>
        <w:t>stakeholder</w:t>
      </w:r>
      <w:r w:rsidR="00376A5A" w:rsidRPr="002979B9">
        <w:rPr>
          <w:rFonts w:ascii="Times New Roman" w:hAnsi="Times New Roman" w:cs="Times New Roman"/>
          <w:sz w:val="24"/>
          <w:szCs w:val="24"/>
        </w:rPr>
        <w:t xml:space="preserve"> </w:t>
      </w:r>
      <w:proofErr w:type="spellStart"/>
      <w:r w:rsidR="00376A5A" w:rsidRPr="002979B9">
        <w:rPr>
          <w:rFonts w:ascii="Times New Roman" w:hAnsi="Times New Roman" w:cs="Times New Roman"/>
          <w:sz w:val="24"/>
          <w:szCs w:val="24"/>
        </w:rPr>
        <w:t>tahu</w:t>
      </w:r>
      <w:proofErr w:type="spellEnd"/>
      <w:r w:rsidR="00376A5A" w:rsidRPr="002979B9">
        <w:rPr>
          <w:rFonts w:ascii="Times New Roman" w:hAnsi="Times New Roman" w:cs="Times New Roman"/>
          <w:sz w:val="24"/>
          <w:szCs w:val="24"/>
        </w:rPr>
        <w:t xml:space="preserve"> </w:t>
      </w:r>
      <w:proofErr w:type="spellStart"/>
      <w:r w:rsidR="00376A5A" w:rsidRPr="002979B9">
        <w:rPr>
          <w:rFonts w:ascii="Times New Roman" w:hAnsi="Times New Roman" w:cs="Times New Roman"/>
          <w:sz w:val="24"/>
          <w:szCs w:val="24"/>
        </w:rPr>
        <w:t>apa</w:t>
      </w:r>
      <w:proofErr w:type="spellEnd"/>
      <w:r w:rsidR="00376A5A" w:rsidRPr="002979B9">
        <w:rPr>
          <w:rFonts w:ascii="Times New Roman" w:hAnsi="Times New Roman" w:cs="Times New Roman"/>
          <w:sz w:val="24"/>
          <w:szCs w:val="24"/>
        </w:rPr>
        <w:t xml:space="preserve"> yang </w:t>
      </w:r>
      <w:proofErr w:type="spellStart"/>
      <w:r w:rsidR="00376A5A" w:rsidRPr="002979B9">
        <w:rPr>
          <w:rFonts w:ascii="Times New Roman" w:hAnsi="Times New Roman" w:cs="Times New Roman"/>
          <w:sz w:val="24"/>
          <w:szCs w:val="24"/>
        </w:rPr>
        <w:t>perusahaan</w:t>
      </w:r>
      <w:proofErr w:type="spellEnd"/>
      <w:r w:rsidR="00376A5A" w:rsidRPr="002979B9">
        <w:rPr>
          <w:rFonts w:ascii="Times New Roman" w:hAnsi="Times New Roman" w:cs="Times New Roman"/>
          <w:sz w:val="24"/>
          <w:szCs w:val="24"/>
        </w:rPr>
        <w:t xml:space="preserve"> </w:t>
      </w:r>
      <w:proofErr w:type="spellStart"/>
      <w:r w:rsidR="00376A5A" w:rsidRPr="002979B9">
        <w:rPr>
          <w:rFonts w:ascii="Times New Roman" w:hAnsi="Times New Roman" w:cs="Times New Roman"/>
          <w:sz w:val="24"/>
          <w:szCs w:val="24"/>
        </w:rPr>
        <w:t>lakukan</w:t>
      </w:r>
      <w:proofErr w:type="spellEnd"/>
      <w:r w:rsidR="00376A5A" w:rsidRPr="002979B9">
        <w:rPr>
          <w:rFonts w:ascii="Times New Roman" w:hAnsi="Times New Roman" w:cs="Times New Roman"/>
          <w:sz w:val="24"/>
          <w:szCs w:val="24"/>
        </w:rPr>
        <w:t xml:space="preserve">. Ini </w:t>
      </w:r>
      <w:proofErr w:type="spellStart"/>
      <w:r w:rsidR="00376A5A" w:rsidRPr="002979B9">
        <w:rPr>
          <w:rFonts w:ascii="Times New Roman" w:hAnsi="Times New Roman" w:cs="Times New Roman"/>
          <w:sz w:val="24"/>
          <w:szCs w:val="24"/>
        </w:rPr>
        <w:t>berarti</w:t>
      </w:r>
      <w:proofErr w:type="spellEnd"/>
      <w:r w:rsidR="00376A5A" w:rsidRPr="002979B9">
        <w:rPr>
          <w:rFonts w:ascii="Times New Roman" w:hAnsi="Times New Roman" w:cs="Times New Roman"/>
          <w:sz w:val="24"/>
          <w:szCs w:val="24"/>
        </w:rPr>
        <w:t xml:space="preserve"> </w:t>
      </w:r>
      <w:proofErr w:type="spellStart"/>
      <w:r w:rsidR="00376A5A" w:rsidRPr="002979B9">
        <w:rPr>
          <w:rFonts w:ascii="Times New Roman" w:hAnsi="Times New Roman" w:cs="Times New Roman"/>
          <w:sz w:val="24"/>
          <w:szCs w:val="24"/>
        </w:rPr>
        <w:t>bahwa</w:t>
      </w:r>
      <w:proofErr w:type="spellEnd"/>
      <w:r w:rsidR="00376A5A" w:rsidRPr="002979B9">
        <w:rPr>
          <w:rFonts w:ascii="Times New Roman" w:hAnsi="Times New Roman" w:cs="Times New Roman"/>
          <w:sz w:val="24"/>
          <w:szCs w:val="24"/>
        </w:rPr>
        <w:t xml:space="preserve"> </w:t>
      </w:r>
      <w:proofErr w:type="spellStart"/>
      <w:r w:rsidR="00376A5A" w:rsidRPr="002979B9">
        <w:rPr>
          <w:rFonts w:ascii="Times New Roman" w:hAnsi="Times New Roman" w:cs="Times New Roman"/>
          <w:sz w:val="24"/>
          <w:szCs w:val="24"/>
        </w:rPr>
        <w:t>akuntansi</w:t>
      </w:r>
      <w:proofErr w:type="spellEnd"/>
      <w:r w:rsidR="00376A5A" w:rsidRPr="002979B9">
        <w:rPr>
          <w:rFonts w:ascii="Times New Roman" w:hAnsi="Times New Roman" w:cs="Times New Roman"/>
          <w:sz w:val="24"/>
          <w:szCs w:val="24"/>
        </w:rPr>
        <w:t xml:space="preserve"> </w:t>
      </w:r>
      <w:proofErr w:type="spellStart"/>
      <w:r w:rsidR="00376A5A" w:rsidRPr="002979B9">
        <w:rPr>
          <w:rFonts w:ascii="Times New Roman" w:hAnsi="Times New Roman" w:cs="Times New Roman"/>
          <w:sz w:val="24"/>
          <w:szCs w:val="24"/>
        </w:rPr>
        <w:t>perusahaan</w:t>
      </w:r>
      <w:proofErr w:type="spellEnd"/>
      <w:r w:rsidR="00376A5A" w:rsidRPr="002979B9">
        <w:rPr>
          <w:rFonts w:ascii="Times New Roman" w:hAnsi="Times New Roman" w:cs="Times New Roman"/>
          <w:sz w:val="24"/>
          <w:szCs w:val="24"/>
        </w:rPr>
        <w:t xml:space="preserve"> </w:t>
      </w:r>
      <w:proofErr w:type="spellStart"/>
      <w:r w:rsidR="00376A5A" w:rsidRPr="002979B9">
        <w:rPr>
          <w:rFonts w:ascii="Times New Roman" w:hAnsi="Times New Roman" w:cs="Times New Roman"/>
          <w:sz w:val="24"/>
          <w:szCs w:val="24"/>
        </w:rPr>
        <w:t>harus</w:t>
      </w:r>
      <w:proofErr w:type="spellEnd"/>
      <w:r w:rsidR="00376A5A" w:rsidRPr="002979B9">
        <w:rPr>
          <w:rFonts w:ascii="Times New Roman" w:hAnsi="Times New Roman" w:cs="Times New Roman"/>
          <w:sz w:val="24"/>
          <w:szCs w:val="24"/>
        </w:rPr>
        <w:t xml:space="preserve"> </w:t>
      </w:r>
      <w:proofErr w:type="spellStart"/>
      <w:r w:rsidR="00376A5A" w:rsidRPr="002979B9">
        <w:rPr>
          <w:rFonts w:ascii="Times New Roman" w:hAnsi="Times New Roman" w:cs="Times New Roman"/>
          <w:sz w:val="24"/>
          <w:szCs w:val="24"/>
        </w:rPr>
        <w:t>memasukkan</w:t>
      </w:r>
      <w:proofErr w:type="spellEnd"/>
      <w:r w:rsidR="00376A5A" w:rsidRPr="002979B9">
        <w:rPr>
          <w:rFonts w:ascii="Times New Roman" w:hAnsi="Times New Roman" w:cs="Times New Roman"/>
          <w:sz w:val="24"/>
          <w:szCs w:val="24"/>
        </w:rPr>
        <w:t xml:space="preserve"> </w:t>
      </w:r>
      <w:proofErr w:type="spellStart"/>
      <w:r w:rsidR="00376A5A" w:rsidRPr="002979B9">
        <w:rPr>
          <w:rFonts w:ascii="Times New Roman" w:hAnsi="Times New Roman" w:cs="Times New Roman"/>
          <w:sz w:val="24"/>
          <w:szCs w:val="24"/>
        </w:rPr>
        <w:t>komponen</w:t>
      </w:r>
      <w:proofErr w:type="spellEnd"/>
      <w:r w:rsidR="00376A5A" w:rsidRPr="002979B9">
        <w:rPr>
          <w:rFonts w:ascii="Times New Roman" w:hAnsi="Times New Roman" w:cs="Times New Roman"/>
          <w:sz w:val="24"/>
          <w:szCs w:val="24"/>
        </w:rPr>
        <w:t xml:space="preserve"> CSR yang </w:t>
      </w:r>
      <w:proofErr w:type="spellStart"/>
      <w:r w:rsidR="00376A5A" w:rsidRPr="002979B9">
        <w:rPr>
          <w:rFonts w:ascii="Times New Roman" w:hAnsi="Times New Roman" w:cs="Times New Roman"/>
          <w:sz w:val="24"/>
          <w:szCs w:val="24"/>
        </w:rPr>
        <w:t>mereka</w:t>
      </w:r>
      <w:proofErr w:type="spellEnd"/>
      <w:r w:rsidR="00376A5A" w:rsidRPr="002979B9">
        <w:rPr>
          <w:rFonts w:ascii="Times New Roman" w:hAnsi="Times New Roman" w:cs="Times New Roman"/>
          <w:sz w:val="24"/>
          <w:szCs w:val="24"/>
        </w:rPr>
        <w:t xml:space="preserve"> </w:t>
      </w:r>
      <w:proofErr w:type="spellStart"/>
      <w:r w:rsidR="00376A5A" w:rsidRPr="002979B9">
        <w:rPr>
          <w:rFonts w:ascii="Times New Roman" w:hAnsi="Times New Roman" w:cs="Times New Roman"/>
          <w:sz w:val="24"/>
          <w:szCs w:val="24"/>
        </w:rPr>
        <w:t>lakukan</w:t>
      </w:r>
      <w:proofErr w:type="spellEnd"/>
      <w:r w:rsidR="00376A5A"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Kualitas</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pengungkapan</w:t>
      </w:r>
      <w:proofErr w:type="spellEnd"/>
      <w:r w:rsidRPr="002979B9">
        <w:rPr>
          <w:rFonts w:ascii="Times New Roman" w:hAnsi="Times New Roman" w:cs="Times New Roman"/>
          <w:sz w:val="24"/>
          <w:szCs w:val="24"/>
        </w:rPr>
        <w:t xml:space="preserve"> CSR </w:t>
      </w:r>
      <w:proofErr w:type="spellStart"/>
      <w:r w:rsidRPr="002979B9">
        <w:rPr>
          <w:rFonts w:ascii="Times New Roman" w:hAnsi="Times New Roman" w:cs="Times New Roman"/>
          <w:sz w:val="24"/>
          <w:szCs w:val="24"/>
        </w:rPr>
        <w:t>diproksikan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nilai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indeks</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dari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informasi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tiga</w:t>
      </w:r>
      <w:proofErr w:type="spellEnd"/>
      <w:r w:rsidRPr="002979B9">
        <w:rPr>
          <w:rFonts w:ascii="Times New Roman" w:hAnsi="Times New Roman" w:cs="Times New Roman"/>
          <w:sz w:val="24"/>
          <w:szCs w:val="24"/>
        </w:rPr>
        <w:t xml:space="preserve"> pilar </w:t>
      </w:r>
      <w:proofErr w:type="spellStart"/>
      <w:r w:rsidRPr="002979B9">
        <w:rPr>
          <w:rFonts w:ascii="Times New Roman" w:hAnsi="Times New Roman" w:cs="Times New Roman"/>
          <w:sz w:val="24"/>
          <w:szCs w:val="24"/>
        </w:rPr>
        <w:t>utama</w:t>
      </w:r>
      <w:proofErr w:type="spellEnd"/>
      <w:r w:rsidRPr="002979B9">
        <w:rPr>
          <w:rFonts w:ascii="Times New Roman" w:hAnsi="Times New Roman" w:cs="Times New Roman"/>
          <w:sz w:val="24"/>
          <w:szCs w:val="24"/>
        </w:rPr>
        <w:t xml:space="preserve"> CSR, </w:t>
      </w:r>
      <w:proofErr w:type="spellStart"/>
      <w:r w:rsidRPr="002979B9">
        <w:rPr>
          <w:rFonts w:ascii="Times New Roman" w:hAnsi="Times New Roman" w:cs="Times New Roman"/>
          <w:sz w:val="24"/>
          <w:szCs w:val="24"/>
        </w:rPr>
        <w:t>yaitu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ekonomi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lingkungan</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sosial</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dalam</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laporan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keberlanjutan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Informasi</w:t>
      </w:r>
      <w:proofErr w:type="spellEnd"/>
      <w:r w:rsidRPr="002979B9">
        <w:rPr>
          <w:rFonts w:ascii="Times New Roman" w:hAnsi="Times New Roman" w:cs="Times New Roman"/>
          <w:sz w:val="24"/>
          <w:szCs w:val="24"/>
        </w:rPr>
        <w:t xml:space="preserve"> CSR </w:t>
      </w:r>
      <w:proofErr w:type="spellStart"/>
      <w:r w:rsidRPr="002979B9">
        <w:rPr>
          <w:rFonts w:ascii="Times New Roman" w:hAnsi="Times New Roman" w:cs="Times New Roman"/>
          <w:sz w:val="24"/>
          <w:szCs w:val="24"/>
        </w:rPr>
        <w:t>merujuk</w:t>
      </w:r>
      <w:proofErr w:type="spellEnd"/>
      <w:r w:rsidRPr="002979B9">
        <w:rPr>
          <w:rFonts w:ascii="Times New Roman" w:hAnsi="Times New Roman" w:cs="Times New Roman"/>
          <w:sz w:val="24"/>
          <w:szCs w:val="24"/>
        </w:rPr>
        <w:t xml:space="preserve"> pada </w:t>
      </w:r>
      <w:proofErr w:type="spellStart"/>
      <w:r w:rsidRPr="002979B9">
        <w:rPr>
          <w:rFonts w:ascii="Times New Roman" w:hAnsi="Times New Roman" w:cs="Times New Roman"/>
          <w:sz w:val="24"/>
          <w:szCs w:val="24"/>
        </w:rPr>
        <w:t>indikator</w:t>
      </w:r>
      <w:proofErr w:type="spell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The Global Reporting Initiative</w:t>
      </w:r>
      <w:r w:rsidRPr="002979B9">
        <w:rPr>
          <w:rFonts w:ascii="Times New Roman" w:hAnsi="Times New Roman" w:cs="Times New Roman"/>
          <w:sz w:val="24"/>
          <w:szCs w:val="24"/>
        </w:rPr>
        <w:t xml:space="preserve"> (GRI) </w:t>
      </w:r>
      <w:proofErr w:type="spellStart"/>
      <w:r w:rsidRPr="002979B9">
        <w:rPr>
          <w:rFonts w:ascii="Times New Roman" w:hAnsi="Times New Roman" w:cs="Times New Roman"/>
          <w:sz w:val="24"/>
          <w:szCs w:val="24"/>
        </w:rPr>
        <w:t>karena</w:t>
      </w:r>
      <w:proofErr w:type="spellEnd"/>
      <w:r w:rsidRPr="002979B9">
        <w:rPr>
          <w:rFonts w:ascii="Times New Roman" w:hAnsi="Times New Roman" w:cs="Times New Roman"/>
          <w:sz w:val="24"/>
          <w:szCs w:val="24"/>
        </w:rPr>
        <w:t xml:space="preserve"> GRI </w:t>
      </w:r>
      <w:proofErr w:type="spellStart"/>
      <w:r w:rsidRPr="002979B9">
        <w:rPr>
          <w:rFonts w:ascii="Times New Roman" w:hAnsi="Times New Roman" w:cs="Times New Roman"/>
          <w:sz w:val="24"/>
          <w:szCs w:val="24"/>
        </w:rPr>
        <w:t>merupakan</w:t>
      </w:r>
      <w:proofErr w:type="spellEnd"/>
      <w:r w:rsidRPr="002979B9">
        <w:rPr>
          <w:rFonts w:ascii="Times New Roman" w:hAnsi="Times New Roman" w:cs="Times New Roman"/>
          <w:sz w:val="24"/>
          <w:szCs w:val="24"/>
        </w:rPr>
        <w:t xml:space="preserve"> salah </w:t>
      </w:r>
      <w:proofErr w:type="spellStart"/>
      <w:r w:rsidRPr="002979B9">
        <w:rPr>
          <w:rFonts w:ascii="Times New Roman" w:hAnsi="Times New Roman" w:cs="Times New Roman"/>
          <w:sz w:val="24"/>
          <w:szCs w:val="24"/>
        </w:rPr>
        <w:t>satu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pionir</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mempelopori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kerangka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laporan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keberlanjutan</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telah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digunakan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organisasi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diseluruh</w:t>
      </w:r>
      <w:proofErr w:type="spellEnd"/>
      <w:r w:rsidRPr="002979B9">
        <w:rPr>
          <w:rFonts w:ascii="Times New Roman" w:hAnsi="Times New Roman" w:cs="Times New Roman"/>
          <w:sz w:val="24"/>
          <w:szCs w:val="24"/>
        </w:rPr>
        <w:t xml:space="preserve"> dunia </w:t>
      </w:r>
      <w:r w:rsidRPr="002979B9">
        <w:rPr>
          <w:rFonts w:ascii="Times New Roman" w:hAnsi="Times New Roman" w:cs="Times New Roman"/>
          <w:sz w:val="24"/>
          <w:szCs w:val="24"/>
        </w:rPr>
        <w:fldChar w:fldCharType="begin" w:fldLock="1"/>
      </w:r>
      <w:r w:rsidR="00900A7B" w:rsidRPr="002979B9">
        <w:rPr>
          <w:rFonts w:ascii="Times New Roman" w:hAnsi="Times New Roman" w:cs="Times New Roman"/>
          <w:sz w:val="24"/>
          <w:szCs w:val="24"/>
        </w:rPr>
        <w:instrText>ADDIN CSL_CITATION {"citationItems":[{"id":"ITEM-1","itemData":{"DOI":"10.21002/jaki.2017.06","ISSN":"18298494","abstract":"The objective of this study is to examine the impact of slack resources and board’s feminism on CSR disclosure quality. This study also investigates the role of board’s feminism in moderating the relationship between slack resources and CSR disclosure quality. The analysis of this study uses moderated regression analysis with unbalanced panel data. The sample consists of 114 firms-years which are listed in IDX and reported sustainability report for 2012-2014. The results find that slack resources have positive impact on CSR disclosure quality, while the feminism on board of commissioners have negative effect on CSR disclosure quality. There is no relationship between director’s feminism and CSR disclosure quality. The result also shows that feminism on directors and commissioners does not moderate the relationship between slack resources and CSR disclosure quality. This is probably because the boards in Indonesian public companies are still dominated by men.","author":[{"dropping-particle":"","family":"Anggraeni","given":"Dian Yuni","non-dropping-particle":"","parse-names":false,"suffix":""},{"dropping-particle":"","family":"Djakman","given":"Chaerul D.","non-dropping-particle":"","parse-names":false,"suffix":""}],"container-title":"Jurnal Akuntansi dan Keuangan Indonesia","id":"ITEM-1","issue":"1","issued":{"date-parts":[["2017"]]},"page":"94-118","title":"Slack Resources, Feminisme Dewan, Dan Kualitas Pengungkapan Tanggung Jawab Sosial Perusahaan","type":"article-journal","volume":"14"},"uris":["http://www.mendeley.com/documents/?uuid=cf24cdf9-5278-4615-a1bf-c65b1b32fd62"]}],"mendeley":{"formattedCitation":"(Anggraeni &amp; Djakman, 2017)","plainTextFormattedCitation":"(Anggraeni &amp; Djakman, 2017)","previouslyFormattedCitation":"(Anggraeni &amp; Djakman, 2017)"},"properties":{"noteIndex":0},"schema":"https://github.com/citation-style-language/schema/raw/master/csl-citation.json"}</w:instrText>
      </w:r>
      <w:r w:rsidRPr="002979B9">
        <w:rPr>
          <w:rFonts w:ascii="Times New Roman" w:hAnsi="Times New Roman" w:cs="Times New Roman"/>
          <w:sz w:val="24"/>
          <w:szCs w:val="24"/>
        </w:rPr>
        <w:fldChar w:fldCharType="separate"/>
      </w:r>
      <w:r w:rsidRPr="002979B9">
        <w:rPr>
          <w:rFonts w:ascii="Times New Roman" w:hAnsi="Times New Roman" w:cs="Times New Roman"/>
          <w:noProof/>
          <w:sz w:val="24"/>
          <w:szCs w:val="24"/>
        </w:rPr>
        <w:t>(Anggraeni &amp; Djakman, 2017)</w:t>
      </w:r>
      <w:r w:rsidRPr="002979B9">
        <w:rPr>
          <w:rFonts w:ascii="Times New Roman" w:hAnsi="Times New Roman" w:cs="Times New Roman"/>
          <w:sz w:val="24"/>
          <w:szCs w:val="24"/>
        </w:rPr>
        <w:fldChar w:fldCharType="end"/>
      </w:r>
      <w:r w:rsidRPr="002979B9">
        <w:rPr>
          <w:rFonts w:ascii="Times New Roman" w:hAnsi="Times New Roman" w:cs="Times New Roman"/>
          <w:sz w:val="24"/>
          <w:szCs w:val="24"/>
        </w:rPr>
        <w:t>.</w:t>
      </w:r>
      <w:r w:rsidR="00900A7B" w:rsidRPr="002979B9">
        <w:rPr>
          <w:rFonts w:ascii="Times New Roman" w:hAnsi="Times New Roman" w:cs="Times New Roman"/>
          <w:sz w:val="24"/>
          <w:szCs w:val="24"/>
        </w:rPr>
        <w:t xml:space="preserve"> </w:t>
      </w:r>
    </w:p>
    <w:p w14:paraId="0C8F9CE5" w14:textId="284A19C5" w:rsidR="009C6601" w:rsidRPr="002979B9" w:rsidRDefault="00900776" w:rsidP="00155281">
      <w:pPr>
        <w:spacing w:line="480" w:lineRule="auto"/>
        <w:jc w:val="both"/>
        <w:rPr>
          <w:rFonts w:ascii="Times New Roman" w:hAnsi="Times New Roman" w:cs="Times New Roman"/>
          <w:sz w:val="24"/>
          <w:szCs w:val="24"/>
        </w:rPr>
      </w:pPr>
      <w:r>
        <w:rPr>
          <w:rFonts w:ascii="Times New Roman" w:hAnsi="Times New Roman" w:cs="Times New Roman"/>
          <w:sz w:val="24"/>
          <w:szCs w:val="24"/>
          <w:lang w:val="en-ID"/>
        </w:rPr>
        <w:lastRenderedPageBreak/>
        <w:tab/>
      </w:r>
      <w:r w:rsidR="00552801" w:rsidRPr="002979B9">
        <w:rPr>
          <w:rFonts w:ascii="Times New Roman" w:hAnsi="Times New Roman" w:cs="Times New Roman"/>
          <w:sz w:val="24"/>
          <w:szCs w:val="24"/>
          <w:lang w:val="en-ID"/>
        </w:rPr>
        <w:t xml:space="preserve">CSR </w:t>
      </w:r>
      <w:proofErr w:type="spellStart"/>
      <w:r w:rsidR="00552801" w:rsidRPr="002979B9">
        <w:rPr>
          <w:rFonts w:ascii="Times New Roman" w:hAnsi="Times New Roman" w:cs="Times New Roman"/>
          <w:sz w:val="24"/>
          <w:szCs w:val="24"/>
          <w:lang w:val="en-ID"/>
        </w:rPr>
        <w:t>diukur</w:t>
      </w:r>
      <w:proofErr w:type="spellEnd"/>
      <w:r w:rsidR="00552801" w:rsidRPr="002979B9">
        <w:rPr>
          <w:rFonts w:ascii="Times New Roman" w:hAnsi="Times New Roman" w:cs="Times New Roman"/>
          <w:sz w:val="24"/>
          <w:szCs w:val="24"/>
          <w:lang w:val="en-ID"/>
        </w:rPr>
        <w:t xml:space="preserve"> </w:t>
      </w:r>
      <w:proofErr w:type="spellStart"/>
      <w:r w:rsidR="00552801" w:rsidRPr="002979B9">
        <w:rPr>
          <w:rFonts w:ascii="Times New Roman" w:hAnsi="Times New Roman" w:cs="Times New Roman"/>
          <w:sz w:val="24"/>
          <w:szCs w:val="24"/>
          <w:lang w:val="en-ID"/>
        </w:rPr>
        <w:t>menggunakan</w:t>
      </w:r>
      <w:proofErr w:type="spellEnd"/>
      <w:r w:rsidR="00552801" w:rsidRPr="002979B9">
        <w:rPr>
          <w:rFonts w:ascii="Times New Roman" w:hAnsi="Times New Roman" w:cs="Times New Roman"/>
          <w:sz w:val="24"/>
          <w:szCs w:val="24"/>
          <w:lang w:val="en-ID"/>
        </w:rPr>
        <w:t xml:space="preserve"> </w:t>
      </w:r>
      <w:proofErr w:type="spellStart"/>
      <w:r w:rsidR="00552801" w:rsidRPr="002979B9">
        <w:rPr>
          <w:rFonts w:ascii="Times New Roman" w:hAnsi="Times New Roman" w:cs="Times New Roman"/>
          <w:sz w:val="24"/>
          <w:szCs w:val="24"/>
          <w:lang w:val="en-ID"/>
        </w:rPr>
        <w:t>rasio</w:t>
      </w:r>
      <w:proofErr w:type="spellEnd"/>
      <w:r w:rsidR="00552801" w:rsidRPr="002979B9">
        <w:rPr>
          <w:rFonts w:ascii="Times New Roman" w:hAnsi="Times New Roman" w:cs="Times New Roman"/>
          <w:sz w:val="24"/>
          <w:szCs w:val="24"/>
          <w:lang w:val="en-ID"/>
        </w:rPr>
        <w:t xml:space="preserve"> </w:t>
      </w:r>
      <w:proofErr w:type="spellStart"/>
      <w:r w:rsidR="00552801" w:rsidRPr="002979B9">
        <w:rPr>
          <w:rFonts w:ascii="Times New Roman" w:hAnsi="Times New Roman" w:cs="Times New Roman"/>
          <w:sz w:val="24"/>
          <w:szCs w:val="24"/>
          <w:lang w:val="en-ID"/>
        </w:rPr>
        <w:t>pengungkapan</w:t>
      </w:r>
      <w:proofErr w:type="spellEnd"/>
      <w:r w:rsidR="00552801" w:rsidRPr="002979B9">
        <w:rPr>
          <w:rFonts w:ascii="Times New Roman" w:hAnsi="Times New Roman" w:cs="Times New Roman"/>
          <w:sz w:val="24"/>
          <w:szCs w:val="24"/>
          <w:lang w:val="en-ID"/>
        </w:rPr>
        <w:t xml:space="preserve"> CSR </w:t>
      </w:r>
      <w:proofErr w:type="spellStart"/>
      <w:r w:rsidR="00552801" w:rsidRPr="002979B9">
        <w:rPr>
          <w:rFonts w:ascii="Times New Roman" w:hAnsi="Times New Roman" w:cs="Times New Roman"/>
          <w:sz w:val="24"/>
          <w:szCs w:val="24"/>
          <w:lang w:val="en-ID"/>
        </w:rPr>
        <w:t>dengan</w:t>
      </w:r>
      <w:proofErr w:type="spellEnd"/>
      <w:r w:rsidR="00552801" w:rsidRPr="002979B9">
        <w:rPr>
          <w:rFonts w:ascii="Times New Roman" w:hAnsi="Times New Roman" w:cs="Times New Roman"/>
          <w:sz w:val="24"/>
          <w:szCs w:val="24"/>
          <w:lang w:val="en-ID"/>
        </w:rPr>
        <w:t xml:space="preserve"> </w:t>
      </w:r>
      <w:proofErr w:type="spellStart"/>
      <w:r w:rsidR="00552801" w:rsidRPr="002979B9">
        <w:rPr>
          <w:rFonts w:ascii="Times New Roman" w:hAnsi="Times New Roman" w:cs="Times New Roman"/>
          <w:sz w:val="24"/>
          <w:szCs w:val="24"/>
          <w:lang w:val="en-ID"/>
        </w:rPr>
        <w:t>tabel</w:t>
      </w:r>
      <w:proofErr w:type="spellEnd"/>
      <w:r w:rsidR="00552801" w:rsidRPr="002979B9">
        <w:rPr>
          <w:rFonts w:ascii="Times New Roman" w:hAnsi="Times New Roman" w:cs="Times New Roman"/>
          <w:sz w:val="24"/>
          <w:szCs w:val="24"/>
          <w:lang w:val="en-ID"/>
        </w:rPr>
        <w:t xml:space="preserve"> </w:t>
      </w:r>
      <w:r w:rsidR="00552801" w:rsidRPr="002979B9">
        <w:rPr>
          <w:rFonts w:ascii="Times New Roman" w:hAnsi="Times New Roman" w:cs="Times New Roman"/>
          <w:i/>
          <w:iCs/>
          <w:sz w:val="24"/>
          <w:szCs w:val="24"/>
          <w:lang w:val="en-ID"/>
        </w:rPr>
        <w:t xml:space="preserve">checklist </w:t>
      </w:r>
      <w:r w:rsidR="00552801" w:rsidRPr="002979B9">
        <w:rPr>
          <w:rFonts w:ascii="Times New Roman" w:hAnsi="Times New Roman" w:cs="Times New Roman"/>
          <w:sz w:val="24"/>
          <w:szCs w:val="24"/>
          <w:lang w:val="en-ID"/>
        </w:rPr>
        <w:t xml:space="preserve">yang </w:t>
      </w:r>
      <w:proofErr w:type="spellStart"/>
      <w:r w:rsidR="00552801" w:rsidRPr="002979B9">
        <w:rPr>
          <w:rFonts w:ascii="Times New Roman" w:hAnsi="Times New Roman" w:cs="Times New Roman"/>
          <w:sz w:val="24"/>
          <w:szCs w:val="24"/>
          <w:lang w:val="en-ID"/>
        </w:rPr>
        <w:t>mengacu</w:t>
      </w:r>
      <w:proofErr w:type="spellEnd"/>
      <w:r w:rsidR="00552801" w:rsidRPr="002979B9">
        <w:rPr>
          <w:rFonts w:ascii="Times New Roman" w:hAnsi="Times New Roman" w:cs="Times New Roman"/>
          <w:sz w:val="24"/>
          <w:szCs w:val="24"/>
          <w:lang w:val="en-ID"/>
        </w:rPr>
        <w:t xml:space="preserve"> pada </w:t>
      </w:r>
      <w:r w:rsidR="00552801" w:rsidRPr="002979B9">
        <w:rPr>
          <w:rFonts w:ascii="Times New Roman" w:hAnsi="Times New Roman" w:cs="Times New Roman"/>
          <w:i/>
          <w:iCs/>
          <w:sz w:val="24"/>
          <w:szCs w:val="24"/>
          <w:lang w:val="en-ID"/>
        </w:rPr>
        <w:t xml:space="preserve">Global Reporting Initiative </w:t>
      </w:r>
      <w:r w:rsidR="00552801" w:rsidRPr="002979B9">
        <w:rPr>
          <w:rFonts w:ascii="Times New Roman" w:hAnsi="Times New Roman" w:cs="Times New Roman"/>
          <w:sz w:val="24"/>
          <w:szCs w:val="24"/>
          <w:lang w:val="en-ID"/>
        </w:rPr>
        <w:t xml:space="preserve">(GRI) Standard 2021 </w:t>
      </w:r>
      <w:proofErr w:type="spellStart"/>
      <w:r w:rsidR="00552801" w:rsidRPr="002979B9">
        <w:rPr>
          <w:rFonts w:ascii="Times New Roman" w:hAnsi="Times New Roman" w:cs="Times New Roman"/>
          <w:sz w:val="24"/>
          <w:szCs w:val="24"/>
          <w:lang w:val="en-ID"/>
        </w:rPr>
        <w:t>sebanyak</w:t>
      </w:r>
      <w:proofErr w:type="spellEnd"/>
      <w:r w:rsidR="00552801" w:rsidRPr="002979B9">
        <w:rPr>
          <w:rFonts w:ascii="Times New Roman" w:hAnsi="Times New Roman" w:cs="Times New Roman"/>
          <w:sz w:val="24"/>
          <w:szCs w:val="24"/>
          <w:lang w:val="en-ID"/>
        </w:rPr>
        <w:t xml:space="preserve"> 136 </w:t>
      </w:r>
      <w:proofErr w:type="gramStart"/>
      <w:r w:rsidR="00552801" w:rsidRPr="002979B9">
        <w:rPr>
          <w:rFonts w:ascii="Times New Roman" w:hAnsi="Times New Roman" w:cs="Times New Roman"/>
          <w:sz w:val="24"/>
          <w:szCs w:val="24"/>
          <w:lang w:val="en-ID"/>
        </w:rPr>
        <w:t>item</w:t>
      </w:r>
      <w:proofErr w:type="gramEnd"/>
      <w:r w:rsidR="00552801" w:rsidRPr="002979B9">
        <w:rPr>
          <w:rFonts w:ascii="Times New Roman" w:hAnsi="Times New Roman" w:cs="Times New Roman"/>
          <w:sz w:val="24"/>
          <w:szCs w:val="24"/>
          <w:lang w:val="en-ID"/>
        </w:rPr>
        <w:t xml:space="preserve">. </w:t>
      </w:r>
      <w:proofErr w:type="spellStart"/>
      <w:r w:rsidR="00DD3A0C" w:rsidRPr="002979B9">
        <w:rPr>
          <w:rFonts w:ascii="Times New Roman" w:hAnsi="Times New Roman" w:cs="Times New Roman"/>
          <w:sz w:val="24"/>
          <w:szCs w:val="24"/>
        </w:rPr>
        <w:t>Pengukuran</w:t>
      </w:r>
      <w:proofErr w:type="spellEnd"/>
      <w:r w:rsidR="00DD3A0C" w:rsidRPr="002979B9">
        <w:rPr>
          <w:rFonts w:ascii="Times New Roman" w:hAnsi="Times New Roman" w:cs="Times New Roman"/>
          <w:sz w:val="24"/>
          <w:szCs w:val="24"/>
        </w:rPr>
        <w:t xml:space="preserve"> yang </w:t>
      </w:r>
      <w:proofErr w:type="spellStart"/>
      <w:r w:rsidR="00DD3A0C" w:rsidRPr="002979B9">
        <w:rPr>
          <w:rFonts w:ascii="Times New Roman" w:hAnsi="Times New Roman" w:cs="Times New Roman"/>
          <w:sz w:val="24"/>
          <w:szCs w:val="24"/>
        </w:rPr>
        <w:t>digunakan</w:t>
      </w:r>
      <w:proofErr w:type="spellEnd"/>
      <w:r w:rsidR="00DD3A0C" w:rsidRPr="002979B9">
        <w:rPr>
          <w:rFonts w:ascii="Times New Roman" w:hAnsi="Times New Roman" w:cs="Times New Roman"/>
          <w:sz w:val="24"/>
          <w:szCs w:val="24"/>
        </w:rPr>
        <w:t xml:space="preserve"> </w:t>
      </w:r>
      <w:proofErr w:type="spellStart"/>
      <w:r w:rsidR="00DD3A0C" w:rsidRPr="002979B9">
        <w:rPr>
          <w:rFonts w:ascii="Times New Roman" w:hAnsi="Times New Roman" w:cs="Times New Roman"/>
          <w:sz w:val="24"/>
          <w:szCs w:val="24"/>
        </w:rPr>
        <w:t>dalam</w:t>
      </w:r>
      <w:proofErr w:type="spellEnd"/>
      <w:r w:rsidR="00DD3A0C" w:rsidRPr="002979B9">
        <w:rPr>
          <w:rFonts w:ascii="Times New Roman" w:hAnsi="Times New Roman" w:cs="Times New Roman"/>
          <w:sz w:val="24"/>
          <w:szCs w:val="24"/>
        </w:rPr>
        <w:t xml:space="preserve"> </w:t>
      </w:r>
      <w:proofErr w:type="spellStart"/>
      <w:r w:rsidR="00DD3A0C" w:rsidRPr="002979B9">
        <w:rPr>
          <w:rFonts w:ascii="Times New Roman" w:hAnsi="Times New Roman" w:cs="Times New Roman"/>
          <w:sz w:val="24"/>
          <w:szCs w:val="24"/>
        </w:rPr>
        <w:t>penelitian</w:t>
      </w:r>
      <w:proofErr w:type="spellEnd"/>
      <w:r w:rsidR="00DD3A0C" w:rsidRPr="002979B9">
        <w:rPr>
          <w:rFonts w:ascii="Times New Roman" w:hAnsi="Times New Roman" w:cs="Times New Roman"/>
          <w:sz w:val="24"/>
          <w:szCs w:val="24"/>
        </w:rPr>
        <w:t xml:space="preserve"> </w:t>
      </w:r>
      <w:proofErr w:type="spellStart"/>
      <w:r w:rsidR="00DD3A0C" w:rsidRPr="002979B9">
        <w:rPr>
          <w:rFonts w:ascii="Times New Roman" w:hAnsi="Times New Roman" w:cs="Times New Roman"/>
          <w:sz w:val="24"/>
          <w:szCs w:val="24"/>
        </w:rPr>
        <w:t>ini</w:t>
      </w:r>
      <w:proofErr w:type="spellEnd"/>
      <w:r w:rsidR="00DD3A0C" w:rsidRPr="002979B9">
        <w:rPr>
          <w:rFonts w:ascii="Times New Roman" w:hAnsi="Times New Roman" w:cs="Times New Roman"/>
          <w:sz w:val="24"/>
          <w:szCs w:val="24"/>
        </w:rPr>
        <w:t xml:space="preserve"> </w:t>
      </w:r>
      <w:proofErr w:type="spellStart"/>
      <w:r w:rsidR="00DD3A0C" w:rsidRPr="002979B9">
        <w:rPr>
          <w:rFonts w:ascii="Times New Roman" w:hAnsi="Times New Roman" w:cs="Times New Roman"/>
          <w:sz w:val="24"/>
          <w:szCs w:val="24"/>
        </w:rPr>
        <w:t>untuk</w:t>
      </w:r>
      <w:proofErr w:type="spellEnd"/>
      <w:r w:rsidR="00DD3A0C" w:rsidRPr="002979B9">
        <w:rPr>
          <w:rFonts w:ascii="Times New Roman" w:hAnsi="Times New Roman" w:cs="Times New Roman"/>
          <w:sz w:val="24"/>
          <w:szCs w:val="24"/>
        </w:rPr>
        <w:t xml:space="preserve"> </w:t>
      </w:r>
      <w:proofErr w:type="spellStart"/>
      <w:r w:rsidR="00DD3A0C" w:rsidRPr="002979B9">
        <w:rPr>
          <w:rFonts w:ascii="Times New Roman" w:hAnsi="Times New Roman" w:cs="Times New Roman"/>
          <w:sz w:val="24"/>
          <w:szCs w:val="24"/>
        </w:rPr>
        <w:t>menghitung</w:t>
      </w:r>
      <w:proofErr w:type="spellEnd"/>
      <w:r w:rsidR="00DD3A0C" w:rsidRPr="002979B9">
        <w:rPr>
          <w:rFonts w:ascii="Times New Roman" w:hAnsi="Times New Roman" w:cs="Times New Roman"/>
          <w:sz w:val="24"/>
          <w:szCs w:val="24"/>
        </w:rPr>
        <w:t xml:space="preserve"> </w:t>
      </w:r>
      <w:proofErr w:type="spellStart"/>
      <w:r w:rsidR="00DD3A0C" w:rsidRPr="002979B9">
        <w:rPr>
          <w:rFonts w:ascii="Times New Roman" w:hAnsi="Times New Roman" w:cs="Times New Roman"/>
          <w:sz w:val="24"/>
          <w:szCs w:val="24"/>
        </w:rPr>
        <w:t>besarnya</w:t>
      </w:r>
      <w:proofErr w:type="spellEnd"/>
      <w:r w:rsidR="00DD3A0C" w:rsidRPr="002979B9">
        <w:rPr>
          <w:rFonts w:ascii="Times New Roman" w:hAnsi="Times New Roman" w:cs="Times New Roman"/>
          <w:sz w:val="24"/>
          <w:szCs w:val="24"/>
        </w:rPr>
        <w:t xml:space="preserve"> </w:t>
      </w:r>
      <w:proofErr w:type="spellStart"/>
      <w:r w:rsidR="00DD3A0C" w:rsidRPr="002979B9">
        <w:rPr>
          <w:rFonts w:ascii="Times New Roman" w:hAnsi="Times New Roman" w:cs="Times New Roman"/>
          <w:sz w:val="24"/>
          <w:szCs w:val="24"/>
        </w:rPr>
        <w:t>indeks</w:t>
      </w:r>
      <w:proofErr w:type="spellEnd"/>
      <w:r w:rsidR="00DD3A0C" w:rsidRPr="002979B9">
        <w:rPr>
          <w:rFonts w:ascii="Times New Roman" w:hAnsi="Times New Roman" w:cs="Times New Roman"/>
          <w:sz w:val="24"/>
          <w:szCs w:val="24"/>
        </w:rPr>
        <w:t xml:space="preserve"> </w:t>
      </w:r>
      <w:proofErr w:type="spellStart"/>
      <w:r w:rsidR="00DD3A0C" w:rsidRPr="002979B9">
        <w:rPr>
          <w:rFonts w:ascii="Times New Roman" w:hAnsi="Times New Roman" w:cs="Times New Roman"/>
          <w:sz w:val="24"/>
          <w:szCs w:val="24"/>
        </w:rPr>
        <w:t>pengungkapan</w:t>
      </w:r>
      <w:proofErr w:type="spellEnd"/>
      <w:r w:rsidR="00DD3A0C" w:rsidRPr="002979B9">
        <w:rPr>
          <w:rFonts w:ascii="Times New Roman" w:hAnsi="Times New Roman" w:cs="Times New Roman"/>
          <w:sz w:val="24"/>
          <w:szCs w:val="24"/>
        </w:rPr>
        <w:t xml:space="preserve"> CSR </w:t>
      </w:r>
      <w:proofErr w:type="spellStart"/>
      <w:r w:rsidR="00DD3A0C" w:rsidRPr="002979B9">
        <w:rPr>
          <w:rFonts w:ascii="Times New Roman" w:hAnsi="Times New Roman" w:cs="Times New Roman"/>
          <w:sz w:val="24"/>
          <w:szCs w:val="24"/>
        </w:rPr>
        <w:t>yaitu</w:t>
      </w:r>
      <w:proofErr w:type="spellEnd"/>
      <w:r w:rsidR="00DD3A0C" w:rsidRPr="002979B9">
        <w:rPr>
          <w:rFonts w:ascii="Times New Roman" w:hAnsi="Times New Roman" w:cs="Times New Roman"/>
          <w:sz w:val="24"/>
          <w:szCs w:val="24"/>
        </w:rPr>
        <w:t xml:space="preserve"> </w:t>
      </w:r>
      <w:proofErr w:type="spellStart"/>
      <w:r w:rsidR="00DD3A0C" w:rsidRPr="002979B9">
        <w:rPr>
          <w:rFonts w:ascii="Times New Roman" w:hAnsi="Times New Roman" w:cs="Times New Roman"/>
          <w:sz w:val="24"/>
          <w:szCs w:val="24"/>
        </w:rPr>
        <w:t>dengan</w:t>
      </w:r>
      <w:proofErr w:type="spellEnd"/>
      <w:r w:rsidR="00DD3A0C" w:rsidRPr="002979B9">
        <w:rPr>
          <w:rFonts w:ascii="Times New Roman" w:hAnsi="Times New Roman" w:cs="Times New Roman"/>
          <w:sz w:val="24"/>
          <w:szCs w:val="24"/>
        </w:rPr>
        <w:t xml:space="preserve"> </w:t>
      </w:r>
      <w:proofErr w:type="spellStart"/>
      <w:r w:rsidR="00DD3A0C" w:rsidRPr="002979B9">
        <w:rPr>
          <w:rFonts w:ascii="Times New Roman" w:hAnsi="Times New Roman" w:cs="Times New Roman"/>
          <w:sz w:val="24"/>
          <w:szCs w:val="24"/>
        </w:rPr>
        <w:t>menggunakan</w:t>
      </w:r>
      <w:proofErr w:type="spellEnd"/>
      <w:r w:rsidR="00DD3A0C" w:rsidRPr="002979B9">
        <w:rPr>
          <w:rFonts w:ascii="Times New Roman" w:hAnsi="Times New Roman" w:cs="Times New Roman"/>
          <w:sz w:val="24"/>
          <w:szCs w:val="24"/>
        </w:rPr>
        <w:t xml:space="preserve"> </w:t>
      </w:r>
      <w:proofErr w:type="spellStart"/>
      <w:r w:rsidR="00DD3A0C" w:rsidRPr="002979B9">
        <w:rPr>
          <w:rFonts w:ascii="Times New Roman" w:hAnsi="Times New Roman" w:cs="Times New Roman"/>
          <w:sz w:val="24"/>
          <w:szCs w:val="24"/>
        </w:rPr>
        <w:t>variabel</w:t>
      </w:r>
      <w:proofErr w:type="spellEnd"/>
      <w:r w:rsidR="00DD3A0C" w:rsidRPr="002979B9">
        <w:rPr>
          <w:rFonts w:ascii="Times New Roman" w:hAnsi="Times New Roman" w:cs="Times New Roman"/>
          <w:sz w:val="24"/>
          <w:szCs w:val="24"/>
        </w:rPr>
        <w:t xml:space="preserve"> </w:t>
      </w:r>
      <w:r w:rsidR="00DD3A0C" w:rsidRPr="002979B9">
        <w:rPr>
          <w:rFonts w:ascii="Times New Roman" w:hAnsi="Times New Roman" w:cs="Times New Roman"/>
          <w:i/>
          <w:sz w:val="24"/>
          <w:szCs w:val="24"/>
        </w:rPr>
        <w:t>dummy</w:t>
      </w:r>
      <w:r w:rsidR="00DD3A0C" w:rsidRPr="002979B9">
        <w:rPr>
          <w:rFonts w:ascii="Times New Roman" w:hAnsi="Times New Roman" w:cs="Times New Roman"/>
          <w:sz w:val="24"/>
          <w:szCs w:val="24"/>
        </w:rPr>
        <w:t xml:space="preserve">, yang </w:t>
      </w:r>
      <w:proofErr w:type="spellStart"/>
      <w:r w:rsidR="00DD3A0C" w:rsidRPr="002979B9">
        <w:rPr>
          <w:rFonts w:ascii="Times New Roman" w:hAnsi="Times New Roman" w:cs="Times New Roman"/>
          <w:sz w:val="24"/>
          <w:szCs w:val="24"/>
        </w:rPr>
        <w:t>perhitungannya</w:t>
      </w:r>
      <w:proofErr w:type="spellEnd"/>
      <w:r w:rsidR="00DD3A0C" w:rsidRPr="002979B9">
        <w:rPr>
          <w:rFonts w:ascii="Times New Roman" w:hAnsi="Times New Roman" w:cs="Times New Roman"/>
          <w:sz w:val="24"/>
          <w:szCs w:val="24"/>
        </w:rPr>
        <w:t xml:space="preserve"> </w:t>
      </w:r>
      <w:proofErr w:type="spellStart"/>
      <w:r w:rsidR="00DD3A0C" w:rsidRPr="002979B9">
        <w:rPr>
          <w:rFonts w:ascii="Times New Roman" w:hAnsi="Times New Roman" w:cs="Times New Roman"/>
          <w:sz w:val="24"/>
          <w:szCs w:val="24"/>
        </w:rPr>
        <w:t>dilakukan</w:t>
      </w:r>
      <w:proofErr w:type="spellEnd"/>
      <w:r w:rsidR="00DD3A0C" w:rsidRPr="002979B9">
        <w:rPr>
          <w:rFonts w:ascii="Times New Roman" w:hAnsi="Times New Roman" w:cs="Times New Roman"/>
          <w:sz w:val="24"/>
          <w:szCs w:val="24"/>
        </w:rPr>
        <w:t xml:space="preserve"> </w:t>
      </w:r>
      <w:proofErr w:type="spellStart"/>
      <w:r w:rsidR="00DD3A0C" w:rsidRPr="002979B9">
        <w:rPr>
          <w:rFonts w:ascii="Times New Roman" w:hAnsi="Times New Roman" w:cs="Times New Roman"/>
          <w:sz w:val="24"/>
          <w:szCs w:val="24"/>
        </w:rPr>
        <w:t>dengan</w:t>
      </w:r>
      <w:proofErr w:type="spellEnd"/>
      <w:r w:rsidR="00DD3A0C" w:rsidRPr="002979B9">
        <w:rPr>
          <w:rFonts w:ascii="Times New Roman" w:hAnsi="Times New Roman" w:cs="Times New Roman"/>
          <w:sz w:val="24"/>
          <w:szCs w:val="24"/>
        </w:rPr>
        <w:t xml:space="preserve"> </w:t>
      </w:r>
      <w:proofErr w:type="spellStart"/>
      <w:r w:rsidR="00DD3A0C" w:rsidRPr="002979B9">
        <w:rPr>
          <w:rFonts w:ascii="Times New Roman" w:hAnsi="Times New Roman" w:cs="Times New Roman"/>
          <w:sz w:val="24"/>
          <w:szCs w:val="24"/>
        </w:rPr>
        <w:t>memberi</w:t>
      </w:r>
      <w:proofErr w:type="spellEnd"/>
      <w:r w:rsidR="00DD3A0C" w:rsidRPr="002979B9">
        <w:rPr>
          <w:rFonts w:ascii="Times New Roman" w:hAnsi="Times New Roman" w:cs="Times New Roman"/>
          <w:sz w:val="24"/>
          <w:szCs w:val="24"/>
        </w:rPr>
        <w:t xml:space="preserve"> </w:t>
      </w:r>
      <w:proofErr w:type="spellStart"/>
      <w:r w:rsidR="00DD3A0C" w:rsidRPr="002979B9">
        <w:rPr>
          <w:rFonts w:ascii="Times New Roman" w:hAnsi="Times New Roman" w:cs="Times New Roman"/>
          <w:sz w:val="24"/>
          <w:szCs w:val="24"/>
        </w:rPr>
        <w:t>angka</w:t>
      </w:r>
      <w:proofErr w:type="spellEnd"/>
      <w:r w:rsidR="00DD3A0C" w:rsidRPr="002979B9">
        <w:rPr>
          <w:rFonts w:ascii="Times New Roman" w:hAnsi="Times New Roman" w:cs="Times New Roman"/>
          <w:sz w:val="24"/>
          <w:szCs w:val="24"/>
        </w:rPr>
        <w:t xml:space="preserve"> 1 </w:t>
      </w:r>
      <w:proofErr w:type="spellStart"/>
      <w:r w:rsidR="00DD3A0C" w:rsidRPr="002979B9">
        <w:rPr>
          <w:rFonts w:ascii="Times New Roman" w:hAnsi="Times New Roman" w:cs="Times New Roman"/>
          <w:sz w:val="24"/>
          <w:szCs w:val="24"/>
        </w:rPr>
        <w:t>untuk</w:t>
      </w:r>
      <w:proofErr w:type="spellEnd"/>
      <w:r w:rsidR="00DD3A0C" w:rsidRPr="002979B9">
        <w:rPr>
          <w:rFonts w:ascii="Times New Roman" w:hAnsi="Times New Roman" w:cs="Times New Roman"/>
          <w:sz w:val="24"/>
          <w:szCs w:val="24"/>
        </w:rPr>
        <w:t xml:space="preserve"> item yang </w:t>
      </w:r>
      <w:proofErr w:type="spellStart"/>
      <w:r w:rsidR="00DD3A0C" w:rsidRPr="002979B9">
        <w:rPr>
          <w:rFonts w:ascii="Times New Roman" w:hAnsi="Times New Roman" w:cs="Times New Roman"/>
          <w:sz w:val="24"/>
          <w:szCs w:val="24"/>
        </w:rPr>
        <w:t>diungkapkan</w:t>
      </w:r>
      <w:proofErr w:type="spellEnd"/>
      <w:r w:rsidR="00DD3A0C" w:rsidRPr="002979B9">
        <w:rPr>
          <w:rFonts w:ascii="Times New Roman" w:hAnsi="Times New Roman" w:cs="Times New Roman"/>
          <w:sz w:val="24"/>
          <w:szCs w:val="24"/>
        </w:rPr>
        <w:t xml:space="preserve"> oleh </w:t>
      </w:r>
      <w:proofErr w:type="spellStart"/>
      <w:r w:rsidR="00DD3A0C" w:rsidRPr="002979B9">
        <w:rPr>
          <w:rFonts w:ascii="Times New Roman" w:hAnsi="Times New Roman" w:cs="Times New Roman"/>
          <w:sz w:val="24"/>
          <w:szCs w:val="24"/>
        </w:rPr>
        <w:t>perusahaan</w:t>
      </w:r>
      <w:proofErr w:type="spellEnd"/>
      <w:r w:rsidR="00DD3A0C" w:rsidRPr="002979B9">
        <w:rPr>
          <w:rFonts w:ascii="Times New Roman" w:hAnsi="Times New Roman" w:cs="Times New Roman"/>
          <w:sz w:val="24"/>
          <w:szCs w:val="24"/>
        </w:rPr>
        <w:t xml:space="preserve"> dan </w:t>
      </w:r>
      <w:proofErr w:type="spellStart"/>
      <w:r w:rsidR="00DD3A0C" w:rsidRPr="002979B9">
        <w:rPr>
          <w:rFonts w:ascii="Times New Roman" w:hAnsi="Times New Roman" w:cs="Times New Roman"/>
          <w:sz w:val="24"/>
          <w:szCs w:val="24"/>
        </w:rPr>
        <w:t>memberikan</w:t>
      </w:r>
      <w:proofErr w:type="spellEnd"/>
      <w:r w:rsidR="00DD3A0C" w:rsidRPr="002979B9">
        <w:rPr>
          <w:rFonts w:ascii="Times New Roman" w:hAnsi="Times New Roman" w:cs="Times New Roman"/>
          <w:sz w:val="24"/>
          <w:szCs w:val="24"/>
        </w:rPr>
        <w:t xml:space="preserve"> </w:t>
      </w:r>
      <w:proofErr w:type="spellStart"/>
      <w:r w:rsidR="00DD3A0C" w:rsidRPr="002979B9">
        <w:rPr>
          <w:rFonts w:ascii="Times New Roman" w:hAnsi="Times New Roman" w:cs="Times New Roman"/>
          <w:sz w:val="24"/>
          <w:szCs w:val="24"/>
        </w:rPr>
        <w:t>angka</w:t>
      </w:r>
      <w:proofErr w:type="spellEnd"/>
      <w:r w:rsidR="00DD3A0C" w:rsidRPr="002979B9">
        <w:rPr>
          <w:rFonts w:ascii="Times New Roman" w:hAnsi="Times New Roman" w:cs="Times New Roman"/>
          <w:sz w:val="24"/>
          <w:szCs w:val="24"/>
        </w:rPr>
        <w:t xml:space="preserve"> 0 </w:t>
      </w:r>
      <w:proofErr w:type="spellStart"/>
      <w:r w:rsidR="00DD3A0C" w:rsidRPr="002979B9">
        <w:rPr>
          <w:rFonts w:ascii="Times New Roman" w:hAnsi="Times New Roman" w:cs="Times New Roman"/>
          <w:sz w:val="24"/>
          <w:szCs w:val="24"/>
        </w:rPr>
        <w:t>untuk</w:t>
      </w:r>
      <w:proofErr w:type="spellEnd"/>
      <w:r w:rsidR="00DD3A0C" w:rsidRPr="002979B9">
        <w:rPr>
          <w:rFonts w:ascii="Times New Roman" w:hAnsi="Times New Roman" w:cs="Times New Roman"/>
          <w:sz w:val="24"/>
          <w:szCs w:val="24"/>
        </w:rPr>
        <w:t xml:space="preserve"> item yang </w:t>
      </w:r>
      <w:proofErr w:type="spellStart"/>
      <w:r w:rsidR="00DD3A0C" w:rsidRPr="002979B9">
        <w:rPr>
          <w:rFonts w:ascii="Times New Roman" w:hAnsi="Times New Roman" w:cs="Times New Roman"/>
          <w:sz w:val="24"/>
          <w:szCs w:val="24"/>
        </w:rPr>
        <w:t>tidak</w:t>
      </w:r>
      <w:proofErr w:type="spellEnd"/>
      <w:r w:rsidR="00DD3A0C" w:rsidRPr="002979B9">
        <w:rPr>
          <w:rFonts w:ascii="Times New Roman" w:hAnsi="Times New Roman" w:cs="Times New Roman"/>
          <w:sz w:val="24"/>
          <w:szCs w:val="24"/>
        </w:rPr>
        <w:t xml:space="preserve"> </w:t>
      </w:r>
      <w:proofErr w:type="spellStart"/>
      <w:r w:rsidR="00DD3A0C" w:rsidRPr="002979B9">
        <w:rPr>
          <w:rFonts w:ascii="Times New Roman" w:hAnsi="Times New Roman" w:cs="Times New Roman"/>
          <w:sz w:val="24"/>
          <w:szCs w:val="24"/>
        </w:rPr>
        <w:t>diungkapkan</w:t>
      </w:r>
      <w:proofErr w:type="spellEnd"/>
      <w:r w:rsidR="00DD3A0C" w:rsidRPr="002979B9">
        <w:rPr>
          <w:rFonts w:ascii="Times New Roman" w:hAnsi="Times New Roman" w:cs="Times New Roman"/>
          <w:sz w:val="24"/>
          <w:szCs w:val="24"/>
        </w:rPr>
        <w:t xml:space="preserve">. </w:t>
      </w:r>
      <w:proofErr w:type="spellStart"/>
      <w:r w:rsidR="00DD3A0C" w:rsidRPr="002979B9">
        <w:rPr>
          <w:rFonts w:ascii="Times New Roman" w:hAnsi="Times New Roman" w:cs="Times New Roman"/>
          <w:sz w:val="24"/>
          <w:szCs w:val="24"/>
        </w:rPr>
        <w:t>Rumus</w:t>
      </w:r>
      <w:proofErr w:type="spellEnd"/>
      <w:r w:rsidR="00DD3A0C" w:rsidRPr="002979B9">
        <w:rPr>
          <w:rFonts w:ascii="Times New Roman" w:hAnsi="Times New Roman" w:cs="Times New Roman"/>
          <w:sz w:val="24"/>
          <w:szCs w:val="24"/>
        </w:rPr>
        <w:t xml:space="preserve"> </w:t>
      </w:r>
      <w:proofErr w:type="spellStart"/>
      <w:r w:rsidR="00DD3A0C" w:rsidRPr="002979B9">
        <w:rPr>
          <w:rFonts w:ascii="Times New Roman" w:hAnsi="Times New Roman" w:cs="Times New Roman"/>
          <w:sz w:val="24"/>
          <w:szCs w:val="24"/>
        </w:rPr>
        <w:t>untuk</w:t>
      </w:r>
      <w:proofErr w:type="spellEnd"/>
      <w:r w:rsidR="00DD3A0C" w:rsidRPr="002979B9">
        <w:rPr>
          <w:rFonts w:ascii="Times New Roman" w:hAnsi="Times New Roman" w:cs="Times New Roman"/>
          <w:sz w:val="24"/>
          <w:szCs w:val="24"/>
        </w:rPr>
        <w:t xml:space="preserve"> </w:t>
      </w:r>
      <w:proofErr w:type="spellStart"/>
      <w:r w:rsidR="00DD3A0C" w:rsidRPr="002979B9">
        <w:rPr>
          <w:rFonts w:ascii="Times New Roman" w:hAnsi="Times New Roman" w:cs="Times New Roman"/>
          <w:sz w:val="24"/>
          <w:szCs w:val="24"/>
        </w:rPr>
        <w:t>menghitung</w:t>
      </w:r>
      <w:proofErr w:type="spellEnd"/>
      <w:r w:rsidR="00DD3A0C" w:rsidRPr="002979B9">
        <w:rPr>
          <w:rFonts w:ascii="Times New Roman" w:hAnsi="Times New Roman" w:cs="Times New Roman"/>
          <w:sz w:val="24"/>
          <w:szCs w:val="24"/>
        </w:rPr>
        <w:t xml:space="preserve"> </w:t>
      </w:r>
      <w:proofErr w:type="spellStart"/>
      <w:r w:rsidR="00DD3A0C" w:rsidRPr="002979B9">
        <w:rPr>
          <w:rFonts w:ascii="Times New Roman" w:hAnsi="Times New Roman" w:cs="Times New Roman"/>
          <w:sz w:val="24"/>
          <w:szCs w:val="24"/>
        </w:rPr>
        <w:t>pengungkapan</w:t>
      </w:r>
      <w:proofErr w:type="spellEnd"/>
      <w:r w:rsidR="00DD3A0C" w:rsidRPr="002979B9">
        <w:rPr>
          <w:rFonts w:ascii="Times New Roman" w:hAnsi="Times New Roman" w:cs="Times New Roman"/>
          <w:sz w:val="24"/>
          <w:szCs w:val="24"/>
        </w:rPr>
        <w:t xml:space="preserve"> </w:t>
      </w:r>
      <w:r w:rsidR="004F3CA0" w:rsidRPr="002979B9">
        <w:rPr>
          <w:rFonts w:ascii="Times New Roman" w:hAnsi="Times New Roman" w:cs="Times New Roman"/>
          <w:sz w:val="24"/>
          <w:szCs w:val="24"/>
        </w:rPr>
        <w:t>CSR</w:t>
      </w:r>
      <w:r w:rsidR="00DD3A0C" w:rsidRPr="002979B9">
        <w:rPr>
          <w:rFonts w:ascii="Times New Roman" w:hAnsi="Times New Roman" w:cs="Times New Roman"/>
          <w:sz w:val="24"/>
          <w:szCs w:val="24"/>
        </w:rPr>
        <w:t xml:space="preserve"> </w:t>
      </w:r>
      <w:proofErr w:type="spellStart"/>
      <w:r w:rsidR="00DD3A0C" w:rsidRPr="002979B9">
        <w:rPr>
          <w:rFonts w:ascii="Times New Roman" w:hAnsi="Times New Roman" w:cs="Times New Roman"/>
          <w:sz w:val="24"/>
          <w:szCs w:val="24"/>
        </w:rPr>
        <w:t>yaitu</w:t>
      </w:r>
      <w:proofErr w:type="spellEnd"/>
      <w:r w:rsidR="004F3CA0" w:rsidRPr="002979B9">
        <w:rPr>
          <w:rFonts w:ascii="Times New Roman" w:hAnsi="Times New Roman" w:cs="Times New Roman"/>
          <w:sz w:val="24"/>
          <w:szCs w:val="24"/>
        </w:rPr>
        <w:t>,</w:t>
      </w:r>
      <w:r w:rsidR="00DD3A0C" w:rsidRPr="002979B9">
        <w:rPr>
          <w:rFonts w:ascii="Times New Roman" w:hAnsi="Times New Roman" w:cs="Times New Roman"/>
          <w:sz w:val="24"/>
          <w:szCs w:val="24"/>
        </w:rPr>
        <w:t xml:space="preserve"> </w:t>
      </w:r>
      <w:proofErr w:type="spellStart"/>
      <w:r w:rsidR="00DD3A0C" w:rsidRPr="002979B9">
        <w:rPr>
          <w:rFonts w:ascii="Times New Roman" w:hAnsi="Times New Roman" w:cs="Times New Roman"/>
          <w:sz w:val="24"/>
          <w:szCs w:val="24"/>
        </w:rPr>
        <w:t>sebagai</w:t>
      </w:r>
      <w:proofErr w:type="spellEnd"/>
      <w:r w:rsidR="00DD3A0C" w:rsidRPr="002979B9">
        <w:rPr>
          <w:rFonts w:ascii="Times New Roman" w:hAnsi="Times New Roman" w:cs="Times New Roman"/>
          <w:sz w:val="24"/>
          <w:szCs w:val="24"/>
        </w:rPr>
        <w:t xml:space="preserve"> </w:t>
      </w:r>
      <w:proofErr w:type="spellStart"/>
      <w:r w:rsidR="00DD3A0C" w:rsidRPr="002979B9">
        <w:rPr>
          <w:rFonts w:ascii="Times New Roman" w:hAnsi="Times New Roman" w:cs="Times New Roman"/>
          <w:sz w:val="24"/>
          <w:szCs w:val="24"/>
        </w:rPr>
        <w:t>berikut</w:t>
      </w:r>
      <w:proofErr w:type="spellEnd"/>
      <w:r w:rsidR="00DD3A0C" w:rsidRPr="002979B9">
        <w:rPr>
          <w:rFonts w:ascii="Times New Roman" w:hAnsi="Times New Roman" w:cs="Times New Roman"/>
          <w:sz w:val="24"/>
          <w:szCs w:val="24"/>
        </w:rPr>
        <w:t>:</w:t>
      </w:r>
      <w:r w:rsidR="00900A7B" w:rsidRPr="002979B9">
        <w:rPr>
          <w:rFonts w:ascii="Times New Roman" w:hAnsi="Times New Roman" w:cs="Times New Roman"/>
          <w:sz w:val="24"/>
          <w:szCs w:val="24"/>
        </w:rPr>
        <w:t xml:space="preserve"> </w:t>
      </w:r>
    </w:p>
    <w:p w14:paraId="7C82ABDE" w14:textId="77777777" w:rsidR="00656DB2" w:rsidRPr="002979B9" w:rsidRDefault="00B62C6A" w:rsidP="00155281">
      <w:pPr>
        <w:spacing w:line="480" w:lineRule="auto"/>
        <w:jc w:val="both"/>
        <w:rPr>
          <w:rFonts w:ascii="Times New Roman" w:hAnsi="Times New Roman" w:cs="Times New Roman"/>
          <w:sz w:val="24"/>
          <w:szCs w:val="24"/>
        </w:rPr>
      </w:pPr>
      <w:r w:rsidRPr="002979B9">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10FD1DA8" wp14:editId="596780F5">
                <wp:simplePos x="0" y="0"/>
                <wp:positionH relativeFrom="column">
                  <wp:posOffset>1685925</wp:posOffset>
                </wp:positionH>
                <wp:positionV relativeFrom="paragraph">
                  <wp:posOffset>221615</wp:posOffset>
                </wp:positionV>
                <wp:extent cx="1733550" cy="5905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733550" cy="590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CB1D47" id="Rectangle 9" o:spid="_x0000_s1026" style="position:absolute;margin-left:132.75pt;margin-top:17.45pt;width:136.5pt;height:46.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" filled="f" strokecolor="black [3213]" strokeweight="2pt"/>
            </w:pict>
          </mc:Fallback>
        </mc:AlternateContent>
      </w:r>
      <w:bookmarkStart w:id="33" w:name="_Hlk204708950"/>
      <w:r w:rsidRPr="002979B9">
        <w:rPr>
          <w:rFonts w:ascii="Times New Roman" w:hAnsi="Times New Roman" w:cs="Times New Roman"/>
          <w:noProof/>
          <w:sz w:val="24"/>
          <w:szCs w:val="24"/>
        </w:rPr>
        <w:br/>
      </w:r>
      <m:oMathPara>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CSRD</m:t>
              </m:r>
            </m:e>
            <m:sub>
              <m:r>
                <m:rPr>
                  <m:sty m:val="bi"/>
                </m:rPr>
                <w:rPr>
                  <w:rFonts w:ascii="Cambria Math" w:hAnsi="Cambria Math" w:cs="Times New Roman"/>
                  <w:sz w:val="24"/>
                  <w:szCs w:val="24"/>
                </w:rPr>
                <m:t>i</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Xyi</m:t>
                  </m:r>
                </m:e>
              </m:nary>
            </m:num>
            <m:den>
              <m:r>
                <w:rPr>
                  <w:rFonts w:ascii="Cambria Math" w:hAnsi="Cambria Math" w:cs="Times New Roman"/>
                  <w:sz w:val="24"/>
                  <w:szCs w:val="24"/>
                </w:rPr>
                <m:t>n</m:t>
              </m:r>
            </m:den>
          </m:f>
          <m:r>
            <w:rPr>
              <w:rFonts w:ascii="Cambria Math" w:hAnsi="Cambria Math" w:cs="Times New Roman"/>
              <w:sz w:val="24"/>
              <w:szCs w:val="24"/>
            </w:rPr>
            <m:t xml:space="preserve"> x 100%</m:t>
          </m:r>
        </m:oMath>
      </m:oMathPara>
    </w:p>
    <w:bookmarkEnd w:id="33"/>
    <w:p w14:paraId="3C086A12" w14:textId="77777777" w:rsidR="00DD3A0C" w:rsidRPr="002979B9" w:rsidRDefault="00656DB2" w:rsidP="00155281">
      <w:pPr>
        <w:spacing w:line="240" w:lineRule="auto"/>
        <w:jc w:val="both"/>
        <w:rPr>
          <w:rFonts w:ascii="Times New Roman" w:hAnsi="Times New Roman" w:cs="Times New Roman"/>
          <w:sz w:val="24"/>
          <w:szCs w:val="24"/>
        </w:rPr>
      </w:pPr>
      <w:proofErr w:type="spellStart"/>
      <w:r w:rsidRPr="002979B9">
        <w:rPr>
          <w:rFonts w:ascii="Times New Roman" w:hAnsi="Times New Roman" w:cs="Times New Roman"/>
          <w:sz w:val="24"/>
          <w:szCs w:val="24"/>
        </w:rPr>
        <w:t>Keterangan</w:t>
      </w:r>
      <w:proofErr w:type="spellEnd"/>
      <w:r w:rsidRPr="002979B9">
        <w:rPr>
          <w:rFonts w:ascii="Times New Roman" w:hAnsi="Times New Roman" w:cs="Times New Roman"/>
          <w:sz w:val="24"/>
          <w:szCs w:val="24"/>
        </w:rPr>
        <w:t>:</w:t>
      </w:r>
    </w:p>
    <w:p w14:paraId="29DA0949" w14:textId="77777777" w:rsidR="00656DB2" w:rsidRPr="002979B9" w:rsidRDefault="00656DB2" w:rsidP="00155281">
      <w:pPr>
        <w:spacing w:line="240" w:lineRule="auto"/>
        <w:jc w:val="both"/>
        <w:rPr>
          <w:rFonts w:ascii="Times New Roman" w:hAnsi="Times New Roman" w:cs="Times New Roman"/>
          <w:sz w:val="24"/>
          <w:szCs w:val="24"/>
        </w:rPr>
      </w:pPr>
      <w:proofErr w:type="spellStart"/>
      <w:r w:rsidRPr="002979B9">
        <w:rPr>
          <w:rFonts w:ascii="Times New Roman" w:hAnsi="Times New Roman" w:cs="Times New Roman"/>
          <w:sz w:val="24"/>
          <w:szCs w:val="24"/>
        </w:rPr>
        <w:t>CSRD_i</w:t>
      </w:r>
      <w:proofErr w:type="spellEnd"/>
      <w:r w:rsidR="004F3CA0" w:rsidRPr="002979B9">
        <w:rPr>
          <w:rFonts w:ascii="Times New Roman" w:hAnsi="Times New Roman" w:cs="Times New Roman"/>
          <w:sz w:val="24"/>
          <w:szCs w:val="24"/>
        </w:rPr>
        <w:tab/>
        <w:t xml:space="preserve">= </w:t>
      </w:r>
      <w:proofErr w:type="spellStart"/>
      <w:r w:rsidR="004F3CA0" w:rsidRPr="002979B9">
        <w:rPr>
          <w:rFonts w:ascii="Times New Roman" w:hAnsi="Times New Roman" w:cs="Times New Roman"/>
          <w:sz w:val="24"/>
          <w:szCs w:val="24"/>
        </w:rPr>
        <w:t>Indeks</w:t>
      </w:r>
      <w:proofErr w:type="spellEnd"/>
      <w:r w:rsidR="004F3CA0" w:rsidRPr="002979B9">
        <w:rPr>
          <w:rFonts w:ascii="Times New Roman" w:hAnsi="Times New Roman" w:cs="Times New Roman"/>
          <w:sz w:val="24"/>
          <w:szCs w:val="24"/>
        </w:rPr>
        <w:t xml:space="preserve"> </w:t>
      </w:r>
      <w:proofErr w:type="spellStart"/>
      <w:r w:rsidR="004F3CA0" w:rsidRPr="002979B9">
        <w:rPr>
          <w:rFonts w:ascii="Times New Roman" w:hAnsi="Times New Roman" w:cs="Times New Roman"/>
          <w:sz w:val="24"/>
          <w:szCs w:val="24"/>
        </w:rPr>
        <w:t>pengungkapan</w:t>
      </w:r>
      <w:proofErr w:type="spellEnd"/>
      <w:r w:rsidR="004F3CA0" w:rsidRPr="002979B9">
        <w:rPr>
          <w:rFonts w:ascii="Times New Roman" w:hAnsi="Times New Roman" w:cs="Times New Roman"/>
          <w:sz w:val="24"/>
          <w:szCs w:val="24"/>
        </w:rPr>
        <w:t xml:space="preserve"> CSR</w:t>
      </w:r>
    </w:p>
    <w:p w14:paraId="2CA2F9B5" w14:textId="77777777" w:rsidR="004F3CA0" w:rsidRPr="002979B9" w:rsidRDefault="004F3CA0" w:rsidP="00155281">
      <w:pPr>
        <w:spacing w:line="240" w:lineRule="auto"/>
        <w:jc w:val="both"/>
        <w:rPr>
          <w:rFonts w:ascii="Times New Roman" w:hAnsi="Times New Roman" w:cs="Times New Roman"/>
          <w:sz w:val="24"/>
          <w:szCs w:val="24"/>
        </w:rPr>
      </w:pPr>
      <w:r w:rsidRPr="002979B9">
        <w:rPr>
          <w:rFonts w:ascii="Times New Roman" w:hAnsi="Times New Roman" w:cs="Times New Roman"/>
          <w:sz w:val="24"/>
          <w:szCs w:val="24"/>
        </w:rPr>
        <w:t>∑</w:t>
      </w:r>
      <w:proofErr w:type="spellStart"/>
      <w:r w:rsidRPr="002979B9">
        <w:rPr>
          <w:rFonts w:ascii="Times New Roman" w:hAnsi="Times New Roman" w:cs="Times New Roman"/>
          <w:sz w:val="24"/>
          <w:szCs w:val="24"/>
        </w:rPr>
        <w:t>Xyi</w:t>
      </w:r>
      <w:proofErr w:type="spellEnd"/>
      <w:r w:rsidRPr="002979B9">
        <w:rPr>
          <w:rFonts w:ascii="Times New Roman" w:hAnsi="Times New Roman" w:cs="Times New Roman"/>
          <w:sz w:val="24"/>
          <w:szCs w:val="24"/>
        </w:rPr>
        <w:tab/>
      </w:r>
      <w:r w:rsidRPr="002979B9">
        <w:rPr>
          <w:rFonts w:ascii="Times New Roman" w:hAnsi="Times New Roman" w:cs="Times New Roman"/>
          <w:sz w:val="24"/>
          <w:szCs w:val="24"/>
        </w:rPr>
        <w:tab/>
        <w:t xml:space="preserve">= </w:t>
      </w:r>
      <w:proofErr w:type="spellStart"/>
      <w:r w:rsidRPr="002979B9">
        <w:rPr>
          <w:rFonts w:ascii="Times New Roman" w:hAnsi="Times New Roman" w:cs="Times New Roman"/>
          <w:sz w:val="24"/>
          <w:szCs w:val="24"/>
        </w:rPr>
        <w:t>Jumlah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indikator</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diungkapkan</w:t>
      </w:r>
      <w:proofErr w:type="spellEnd"/>
      <w:r w:rsidRPr="002979B9">
        <w:rPr>
          <w:rFonts w:ascii="Times New Roman" w:hAnsi="Times New Roman" w:cs="Times New Roman"/>
          <w:sz w:val="24"/>
          <w:szCs w:val="24"/>
        </w:rPr>
        <w:t xml:space="preserve"> oleh </w:t>
      </w:r>
      <w:proofErr w:type="spellStart"/>
      <w:r w:rsidRPr="002979B9">
        <w:rPr>
          <w:rFonts w:ascii="Times New Roman" w:hAnsi="Times New Roman" w:cs="Times New Roman"/>
          <w:sz w:val="24"/>
          <w:szCs w:val="24"/>
        </w:rPr>
        <w:t>perusahaan</w:t>
      </w:r>
      <w:proofErr w:type="spellEnd"/>
    </w:p>
    <w:p w14:paraId="03525379" w14:textId="6F3C00A3" w:rsidR="00C34CB9" w:rsidRPr="002979B9" w:rsidRDefault="004F3CA0" w:rsidP="00155281">
      <w:pPr>
        <w:spacing w:line="240" w:lineRule="auto"/>
        <w:jc w:val="both"/>
        <w:rPr>
          <w:rFonts w:ascii="Times New Roman" w:hAnsi="Times New Roman" w:cs="Times New Roman"/>
          <w:sz w:val="24"/>
          <w:szCs w:val="24"/>
        </w:rPr>
      </w:pPr>
      <w:r w:rsidRPr="002979B9">
        <w:rPr>
          <w:rFonts w:ascii="Times New Roman" w:hAnsi="Times New Roman" w:cs="Times New Roman"/>
          <w:sz w:val="24"/>
          <w:szCs w:val="24"/>
        </w:rPr>
        <w:t>n</w:t>
      </w:r>
      <w:r w:rsidRPr="002979B9">
        <w:rPr>
          <w:rFonts w:ascii="Times New Roman" w:hAnsi="Times New Roman" w:cs="Times New Roman"/>
          <w:sz w:val="24"/>
          <w:szCs w:val="24"/>
        </w:rPr>
        <w:tab/>
      </w:r>
      <w:r w:rsidRPr="002979B9">
        <w:rPr>
          <w:rFonts w:ascii="Times New Roman" w:hAnsi="Times New Roman" w:cs="Times New Roman"/>
          <w:sz w:val="24"/>
          <w:szCs w:val="24"/>
        </w:rPr>
        <w:tab/>
        <w:t xml:space="preserve">= </w:t>
      </w:r>
      <w:proofErr w:type="spellStart"/>
      <w:r w:rsidRPr="002979B9">
        <w:rPr>
          <w:rFonts w:ascii="Times New Roman" w:hAnsi="Times New Roman" w:cs="Times New Roman"/>
          <w:sz w:val="24"/>
          <w:szCs w:val="24"/>
        </w:rPr>
        <w:t>Jumlah</w:t>
      </w:r>
      <w:proofErr w:type="spellEnd"/>
      <w:r w:rsidRPr="002979B9">
        <w:rPr>
          <w:rFonts w:ascii="Times New Roman" w:hAnsi="Times New Roman" w:cs="Times New Roman"/>
          <w:sz w:val="24"/>
          <w:szCs w:val="24"/>
        </w:rPr>
        <w:t xml:space="preserve"> item (</w:t>
      </w:r>
      <w:r w:rsidR="00552801" w:rsidRPr="002979B9">
        <w:rPr>
          <w:rFonts w:ascii="Times New Roman" w:hAnsi="Times New Roman" w:cs="Times New Roman"/>
          <w:sz w:val="24"/>
          <w:szCs w:val="24"/>
        </w:rPr>
        <w:t>136</w:t>
      </w:r>
      <w:r w:rsidRPr="002979B9">
        <w:rPr>
          <w:rFonts w:ascii="Times New Roman" w:hAnsi="Times New Roman" w:cs="Times New Roman"/>
          <w:sz w:val="24"/>
          <w:szCs w:val="24"/>
        </w:rPr>
        <w:t>)</w:t>
      </w:r>
    </w:p>
    <w:p w14:paraId="0858FDB6" w14:textId="77777777" w:rsidR="005B445B" w:rsidRPr="002979B9" w:rsidRDefault="005B445B" w:rsidP="00155281">
      <w:pPr>
        <w:spacing w:line="240" w:lineRule="auto"/>
        <w:jc w:val="both"/>
        <w:rPr>
          <w:rFonts w:ascii="Times New Roman" w:hAnsi="Times New Roman" w:cs="Times New Roman"/>
          <w:sz w:val="24"/>
          <w:szCs w:val="24"/>
        </w:rPr>
      </w:pPr>
    </w:p>
    <w:p w14:paraId="5909DDCC" w14:textId="77777777" w:rsidR="004F3CA0" w:rsidRPr="002979B9" w:rsidRDefault="004F3CA0" w:rsidP="00155281">
      <w:pPr>
        <w:pStyle w:val="Heading3"/>
        <w:spacing w:line="480" w:lineRule="auto"/>
        <w:jc w:val="both"/>
        <w:rPr>
          <w:rFonts w:ascii="Times New Roman" w:hAnsi="Times New Roman" w:cs="Times New Roman"/>
          <w:i/>
          <w:color w:val="auto"/>
          <w:sz w:val="24"/>
          <w:szCs w:val="24"/>
        </w:rPr>
      </w:pPr>
      <w:bookmarkStart w:id="34" w:name="_Toc206357796"/>
      <w:r w:rsidRPr="002979B9">
        <w:rPr>
          <w:rFonts w:ascii="Times New Roman" w:hAnsi="Times New Roman" w:cs="Times New Roman"/>
          <w:color w:val="auto"/>
          <w:sz w:val="24"/>
          <w:szCs w:val="24"/>
        </w:rPr>
        <w:t xml:space="preserve">3.1.2 </w:t>
      </w:r>
      <w:proofErr w:type="spellStart"/>
      <w:r w:rsidRPr="002979B9">
        <w:rPr>
          <w:rFonts w:ascii="Times New Roman" w:hAnsi="Times New Roman" w:cs="Times New Roman"/>
          <w:color w:val="auto"/>
          <w:sz w:val="24"/>
          <w:szCs w:val="24"/>
        </w:rPr>
        <w:t>Variabel</w:t>
      </w:r>
      <w:proofErr w:type="spellEnd"/>
      <w:r w:rsidRPr="002979B9">
        <w:rPr>
          <w:rFonts w:ascii="Times New Roman" w:hAnsi="Times New Roman" w:cs="Times New Roman"/>
          <w:color w:val="auto"/>
          <w:sz w:val="24"/>
          <w:szCs w:val="24"/>
        </w:rPr>
        <w:t xml:space="preserve"> </w:t>
      </w:r>
      <w:proofErr w:type="spellStart"/>
      <w:r w:rsidRPr="002979B9">
        <w:rPr>
          <w:rFonts w:ascii="Times New Roman" w:hAnsi="Times New Roman" w:cs="Times New Roman"/>
          <w:color w:val="auto"/>
          <w:sz w:val="24"/>
          <w:szCs w:val="24"/>
        </w:rPr>
        <w:t>Bebas</w:t>
      </w:r>
      <w:proofErr w:type="spellEnd"/>
      <w:r w:rsidRPr="002979B9">
        <w:rPr>
          <w:rFonts w:ascii="Times New Roman" w:hAnsi="Times New Roman" w:cs="Times New Roman"/>
          <w:color w:val="auto"/>
          <w:sz w:val="24"/>
          <w:szCs w:val="24"/>
        </w:rPr>
        <w:t xml:space="preserve"> </w:t>
      </w:r>
      <w:r w:rsidRPr="002979B9">
        <w:rPr>
          <w:rFonts w:ascii="Times New Roman" w:hAnsi="Times New Roman" w:cs="Times New Roman"/>
          <w:i/>
          <w:color w:val="auto"/>
          <w:sz w:val="24"/>
          <w:szCs w:val="24"/>
        </w:rPr>
        <w:t>(Independent)</w:t>
      </w:r>
      <w:bookmarkEnd w:id="34"/>
    </w:p>
    <w:p w14:paraId="04215181" w14:textId="77BAB4B1" w:rsidR="00DB4A34" w:rsidRPr="002979B9" w:rsidRDefault="004F3CA0"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tab/>
      </w:r>
      <w:proofErr w:type="spellStart"/>
      <w:r w:rsidRPr="002979B9">
        <w:rPr>
          <w:rFonts w:ascii="Times New Roman" w:hAnsi="Times New Roman" w:cs="Times New Roman"/>
          <w:sz w:val="24"/>
          <w:szCs w:val="24"/>
        </w:rPr>
        <w:t>Variabel</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bebas</w:t>
      </w:r>
      <w:proofErr w:type="spell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independent</w:t>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merupakan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variabel</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dapat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mempengar</w:t>
      </w:r>
      <w:r w:rsidR="00DB4A34" w:rsidRPr="002979B9">
        <w:rPr>
          <w:rFonts w:ascii="Times New Roman" w:hAnsi="Times New Roman" w:cs="Times New Roman"/>
          <w:sz w:val="24"/>
          <w:szCs w:val="24"/>
        </w:rPr>
        <w:t>uhi</w:t>
      </w:r>
      <w:proofErr w:type="spellEnd"/>
      <w:r w:rsidR="00DB4A34" w:rsidRPr="002979B9">
        <w:rPr>
          <w:rFonts w:ascii="Times New Roman" w:hAnsi="Times New Roman" w:cs="Times New Roman"/>
          <w:sz w:val="24"/>
          <w:szCs w:val="24"/>
        </w:rPr>
        <w:t xml:space="preserve"> </w:t>
      </w:r>
      <w:r w:rsidRPr="002979B9">
        <w:rPr>
          <w:rFonts w:ascii="Times New Roman" w:hAnsi="Times New Roman" w:cs="Times New Roman"/>
          <w:sz w:val="24"/>
          <w:szCs w:val="24"/>
        </w:rPr>
        <w:t xml:space="preserve">dan </w:t>
      </w:r>
      <w:proofErr w:type="spellStart"/>
      <w:r w:rsidRPr="002979B9">
        <w:rPr>
          <w:rFonts w:ascii="Times New Roman" w:hAnsi="Times New Roman" w:cs="Times New Roman"/>
          <w:sz w:val="24"/>
          <w:szCs w:val="24"/>
        </w:rPr>
        <w:t>memiliki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hubungan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baik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positif</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ataupun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neg</w:t>
      </w:r>
      <w:r w:rsidR="00DB4A34" w:rsidRPr="002979B9">
        <w:rPr>
          <w:rFonts w:ascii="Times New Roman" w:hAnsi="Times New Roman" w:cs="Times New Roman"/>
          <w:sz w:val="24"/>
          <w:szCs w:val="24"/>
        </w:rPr>
        <w:t>atif</w:t>
      </w:r>
      <w:proofErr w:type="spellEnd"/>
      <w:r w:rsidR="00DB4A34" w:rsidRPr="002979B9">
        <w:rPr>
          <w:rFonts w:ascii="Times New Roman" w:hAnsi="Times New Roman" w:cs="Times New Roman"/>
          <w:sz w:val="24"/>
          <w:szCs w:val="24"/>
        </w:rPr>
        <w:t xml:space="preserve"> </w:t>
      </w:r>
      <w:proofErr w:type="spellStart"/>
      <w:r w:rsidR="00DB4A34" w:rsidRPr="002979B9">
        <w:rPr>
          <w:rFonts w:ascii="Times New Roman" w:hAnsi="Times New Roman" w:cs="Times New Roman"/>
          <w:sz w:val="24"/>
          <w:szCs w:val="24"/>
        </w:rPr>
        <w:t>terhadap</w:t>
      </w:r>
      <w:proofErr w:type="spellEnd"/>
      <w:r w:rsidR="00DB4A34" w:rsidRPr="002979B9">
        <w:rPr>
          <w:rFonts w:ascii="Times New Roman" w:hAnsi="Times New Roman" w:cs="Times New Roman"/>
          <w:sz w:val="24"/>
          <w:szCs w:val="24"/>
        </w:rPr>
        <w:t xml:space="preserve"> </w:t>
      </w:r>
      <w:proofErr w:type="spellStart"/>
      <w:r w:rsidR="00DB4A34" w:rsidRPr="002979B9">
        <w:rPr>
          <w:rFonts w:ascii="Times New Roman" w:hAnsi="Times New Roman" w:cs="Times New Roman"/>
          <w:sz w:val="24"/>
          <w:szCs w:val="24"/>
        </w:rPr>
        <w:t>variabel</w:t>
      </w:r>
      <w:proofErr w:type="spellEnd"/>
      <w:r w:rsidR="00DB4A34" w:rsidRPr="002979B9">
        <w:rPr>
          <w:rFonts w:ascii="Times New Roman" w:hAnsi="Times New Roman" w:cs="Times New Roman"/>
          <w:sz w:val="24"/>
          <w:szCs w:val="24"/>
        </w:rPr>
        <w:t xml:space="preserve"> </w:t>
      </w:r>
      <w:proofErr w:type="spellStart"/>
      <w:r w:rsidR="00DB4A34" w:rsidRPr="002979B9">
        <w:rPr>
          <w:rFonts w:ascii="Times New Roman" w:hAnsi="Times New Roman" w:cs="Times New Roman"/>
          <w:sz w:val="24"/>
          <w:szCs w:val="24"/>
        </w:rPr>
        <w:t>terikat</w:t>
      </w:r>
      <w:proofErr w:type="spellEnd"/>
      <w:r w:rsidR="00DB4A34" w:rsidRPr="002979B9">
        <w:rPr>
          <w:rFonts w:ascii="Times New Roman" w:hAnsi="Times New Roman" w:cs="Times New Roman"/>
          <w:sz w:val="24"/>
          <w:szCs w:val="24"/>
        </w:rPr>
        <w:t xml:space="preserve"> </w:t>
      </w:r>
      <w:r w:rsidRPr="002979B9">
        <w:rPr>
          <w:rFonts w:ascii="Times New Roman" w:hAnsi="Times New Roman" w:cs="Times New Roman"/>
          <w:sz w:val="24"/>
          <w:szCs w:val="24"/>
        </w:rPr>
        <w:t>(</w:t>
      </w:r>
      <w:r w:rsidRPr="002979B9">
        <w:rPr>
          <w:rFonts w:ascii="Times New Roman" w:hAnsi="Times New Roman" w:cs="Times New Roman"/>
          <w:i/>
          <w:sz w:val="24"/>
          <w:szCs w:val="24"/>
        </w:rPr>
        <w:t>dependent</w:t>
      </w:r>
      <w:r w:rsidRPr="002979B9">
        <w:rPr>
          <w:rFonts w:ascii="Times New Roman" w:hAnsi="Times New Roman" w:cs="Times New Roman"/>
          <w:sz w:val="24"/>
          <w:szCs w:val="24"/>
        </w:rPr>
        <w:t>).</w:t>
      </w:r>
      <w:r w:rsidR="00C34CB9" w:rsidRPr="002979B9">
        <w:rPr>
          <w:rFonts w:ascii="Times New Roman" w:hAnsi="Times New Roman" w:cs="Times New Roman"/>
          <w:sz w:val="24"/>
          <w:szCs w:val="24"/>
        </w:rPr>
        <w:t xml:space="preserve"> </w:t>
      </w:r>
    </w:p>
    <w:p w14:paraId="0D4076D7" w14:textId="77777777" w:rsidR="00DB4A34" w:rsidRPr="002979B9" w:rsidRDefault="00C34CB9"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t xml:space="preserve">Dalam </w:t>
      </w:r>
      <w:proofErr w:type="spellStart"/>
      <w:r w:rsidRPr="002979B9">
        <w:rPr>
          <w:rFonts w:ascii="Times New Roman" w:hAnsi="Times New Roman" w:cs="Times New Roman"/>
          <w:sz w:val="24"/>
          <w:szCs w:val="24"/>
        </w:rPr>
        <w:t>penelitian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ini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menggunakan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variabel</w:t>
      </w:r>
      <w:proofErr w:type="spellEnd"/>
      <w:r w:rsidRPr="002979B9">
        <w:rPr>
          <w:rFonts w:ascii="Times New Roman" w:hAnsi="Times New Roman" w:cs="Times New Roman"/>
          <w:sz w:val="24"/>
          <w:szCs w:val="24"/>
        </w:rPr>
        <w:t xml:space="preserve"> </w:t>
      </w:r>
      <w:proofErr w:type="gramStart"/>
      <w:r w:rsidRPr="002979B9">
        <w:rPr>
          <w:rFonts w:ascii="Times New Roman" w:hAnsi="Times New Roman" w:cs="Times New Roman"/>
          <w:i/>
          <w:sz w:val="24"/>
          <w:szCs w:val="24"/>
        </w:rPr>
        <w:t xml:space="preserve">independent </w:t>
      </w:r>
      <w:r w:rsidRPr="002979B9">
        <w:rPr>
          <w:rFonts w:ascii="Times New Roman" w:hAnsi="Times New Roman" w:cs="Times New Roman"/>
          <w:sz w:val="24"/>
          <w:szCs w:val="24"/>
        </w:rPr>
        <w:t>:</w:t>
      </w:r>
      <w:proofErr w:type="gramEnd"/>
    </w:p>
    <w:p w14:paraId="7D1BD9B0" w14:textId="77777777" w:rsidR="00C34CB9" w:rsidRPr="002979B9" w:rsidRDefault="00C34CB9" w:rsidP="00155281">
      <w:pPr>
        <w:pStyle w:val="ListParagraph"/>
        <w:numPr>
          <w:ilvl w:val="0"/>
          <w:numId w:val="8"/>
        </w:numPr>
        <w:spacing w:line="480" w:lineRule="auto"/>
        <w:jc w:val="both"/>
        <w:rPr>
          <w:rFonts w:ascii="Times New Roman" w:hAnsi="Times New Roman" w:cs="Times New Roman"/>
          <w:sz w:val="24"/>
          <w:szCs w:val="24"/>
        </w:rPr>
      </w:pPr>
      <w:r w:rsidRPr="002979B9">
        <w:rPr>
          <w:rFonts w:ascii="Times New Roman" w:hAnsi="Times New Roman" w:cs="Times New Roman"/>
          <w:i/>
          <w:sz w:val="24"/>
          <w:szCs w:val="24"/>
        </w:rPr>
        <w:t>Slack Resources</w:t>
      </w:r>
    </w:p>
    <w:p w14:paraId="307B2EFF" w14:textId="242408B4" w:rsidR="00623758" w:rsidRPr="002979B9" w:rsidRDefault="00272DDB" w:rsidP="00155281">
      <w:pPr>
        <w:pStyle w:val="ListParagraph"/>
        <w:spacing w:line="480" w:lineRule="auto"/>
        <w:ind w:left="0"/>
        <w:jc w:val="both"/>
        <w:rPr>
          <w:rFonts w:ascii="Times New Roman" w:hAnsi="Times New Roman" w:cs="Times New Roman"/>
          <w:sz w:val="24"/>
          <w:szCs w:val="24"/>
        </w:rPr>
      </w:pPr>
      <w:r w:rsidRPr="002979B9">
        <w:rPr>
          <w:rFonts w:ascii="Times New Roman" w:hAnsi="Times New Roman" w:cs="Times New Roman"/>
          <w:i/>
          <w:noProof/>
          <w:sz w:val="24"/>
          <w:szCs w:val="24"/>
        </w:rPr>
        <mc:AlternateContent>
          <mc:Choice Requires="wps">
            <w:drawing>
              <wp:anchor distT="0" distB="0" distL="114300" distR="114300" simplePos="0" relativeHeight="251653120" behindDoc="0" locked="0" layoutInCell="1" allowOverlap="1" wp14:anchorId="72CB296B" wp14:editId="7700D5B8">
                <wp:simplePos x="0" y="0"/>
                <wp:positionH relativeFrom="column">
                  <wp:posOffset>1047115</wp:posOffset>
                </wp:positionH>
                <wp:positionV relativeFrom="paragraph">
                  <wp:posOffset>4465955</wp:posOffset>
                </wp:positionV>
                <wp:extent cx="2966085" cy="371475"/>
                <wp:effectExtent l="0" t="0" r="24765" b="28575"/>
                <wp:wrapNone/>
                <wp:docPr id="3" name="Rectangle 3"/>
                <wp:cNvGraphicFramePr/>
                <a:graphic xmlns:a="http://schemas.openxmlformats.org/drawingml/2006/main">
                  <a:graphicData uri="http://schemas.microsoft.com/office/word/2010/wordprocessingShape">
                    <wps:wsp>
                      <wps:cNvSpPr/>
                      <wps:spPr>
                        <a:xfrm>
                          <a:off x="0" y="0"/>
                          <a:ext cx="2966085" cy="371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A3710" id="Rectangle 3" o:spid="_x0000_s1026" style="position:absolute;margin-left:82.45pt;margin-top:351.65pt;width:233.55pt;height:2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" filled="f" strokecolor="black [3213]" strokeweight="2pt"/>
            </w:pict>
          </mc:Fallback>
        </mc:AlternateContent>
      </w:r>
      <w:r w:rsidR="00C34CB9" w:rsidRPr="002979B9">
        <w:rPr>
          <w:rFonts w:ascii="Times New Roman" w:hAnsi="Times New Roman" w:cs="Times New Roman"/>
          <w:sz w:val="24"/>
          <w:szCs w:val="24"/>
        </w:rPr>
        <w:tab/>
      </w:r>
      <w:r w:rsidR="00C34CB9" w:rsidRPr="002979B9">
        <w:rPr>
          <w:rFonts w:ascii="Times New Roman" w:hAnsi="Times New Roman" w:cs="Times New Roman"/>
          <w:i/>
          <w:sz w:val="24"/>
          <w:szCs w:val="24"/>
        </w:rPr>
        <w:t>Slack resources</w:t>
      </w:r>
      <w:r w:rsidR="00C34CB9" w:rsidRPr="002979B9">
        <w:rPr>
          <w:rFonts w:ascii="Times New Roman" w:hAnsi="Times New Roman" w:cs="Times New Roman"/>
          <w:sz w:val="24"/>
          <w:szCs w:val="24"/>
        </w:rPr>
        <w:t xml:space="preserve"> </w:t>
      </w:r>
      <w:proofErr w:type="spellStart"/>
      <w:r w:rsidR="00C34CB9" w:rsidRPr="002979B9">
        <w:rPr>
          <w:rFonts w:ascii="Times New Roman" w:hAnsi="Times New Roman" w:cs="Times New Roman"/>
          <w:sz w:val="24"/>
          <w:szCs w:val="24"/>
        </w:rPr>
        <w:t>merupakan</w:t>
      </w:r>
      <w:proofErr w:type="spellEnd"/>
      <w:r w:rsidR="00C34CB9" w:rsidRPr="002979B9">
        <w:rPr>
          <w:rFonts w:ascii="Times New Roman" w:hAnsi="Times New Roman" w:cs="Times New Roman"/>
          <w:sz w:val="24"/>
          <w:szCs w:val="24"/>
        </w:rPr>
        <w:t xml:space="preserve"> </w:t>
      </w:r>
      <w:proofErr w:type="spellStart"/>
      <w:r w:rsidR="00C34CB9" w:rsidRPr="002979B9">
        <w:rPr>
          <w:rFonts w:ascii="Times New Roman" w:hAnsi="Times New Roman" w:cs="Times New Roman"/>
          <w:sz w:val="24"/>
          <w:szCs w:val="24"/>
        </w:rPr>
        <w:t>kelebihan</w:t>
      </w:r>
      <w:proofErr w:type="spellEnd"/>
      <w:r w:rsidR="00C34CB9" w:rsidRPr="002979B9">
        <w:rPr>
          <w:rFonts w:ascii="Times New Roman" w:hAnsi="Times New Roman" w:cs="Times New Roman"/>
          <w:sz w:val="24"/>
          <w:szCs w:val="24"/>
        </w:rPr>
        <w:t xml:space="preserve"> </w:t>
      </w:r>
      <w:proofErr w:type="spellStart"/>
      <w:r w:rsidR="00C34CB9" w:rsidRPr="002979B9">
        <w:rPr>
          <w:rFonts w:ascii="Times New Roman" w:hAnsi="Times New Roman" w:cs="Times New Roman"/>
          <w:sz w:val="24"/>
          <w:szCs w:val="24"/>
        </w:rPr>
        <w:t>sumber</w:t>
      </w:r>
      <w:proofErr w:type="spellEnd"/>
      <w:r w:rsidR="00C34CB9" w:rsidRPr="002979B9">
        <w:rPr>
          <w:rFonts w:ascii="Times New Roman" w:hAnsi="Times New Roman" w:cs="Times New Roman"/>
          <w:sz w:val="24"/>
          <w:szCs w:val="24"/>
        </w:rPr>
        <w:t xml:space="preserve"> </w:t>
      </w:r>
      <w:proofErr w:type="spellStart"/>
      <w:r w:rsidR="00C34CB9" w:rsidRPr="002979B9">
        <w:rPr>
          <w:rFonts w:ascii="Times New Roman" w:hAnsi="Times New Roman" w:cs="Times New Roman"/>
          <w:sz w:val="24"/>
          <w:szCs w:val="24"/>
        </w:rPr>
        <w:t>daya</w:t>
      </w:r>
      <w:proofErr w:type="spellEnd"/>
      <w:r w:rsidR="00C34CB9" w:rsidRPr="002979B9">
        <w:rPr>
          <w:rFonts w:ascii="Times New Roman" w:hAnsi="Times New Roman" w:cs="Times New Roman"/>
          <w:sz w:val="24"/>
          <w:szCs w:val="24"/>
        </w:rPr>
        <w:t xml:space="preserve"> yang</w:t>
      </w:r>
      <w:r w:rsidR="00900776">
        <w:rPr>
          <w:rFonts w:ascii="Times New Roman" w:hAnsi="Times New Roman" w:cs="Times New Roman"/>
          <w:sz w:val="24"/>
          <w:szCs w:val="24"/>
        </w:rPr>
        <w:t xml:space="preserve"> </w:t>
      </w:r>
      <w:proofErr w:type="spellStart"/>
      <w:r w:rsidR="00C34CB9" w:rsidRPr="002979B9">
        <w:rPr>
          <w:rFonts w:ascii="Times New Roman" w:hAnsi="Times New Roman" w:cs="Times New Roman"/>
          <w:sz w:val="24"/>
          <w:szCs w:val="24"/>
        </w:rPr>
        <w:t>melampaui</w:t>
      </w:r>
      <w:proofErr w:type="spellEnd"/>
      <w:r w:rsidR="00C34CB9" w:rsidRPr="002979B9">
        <w:rPr>
          <w:rFonts w:ascii="Times New Roman" w:hAnsi="Times New Roman" w:cs="Times New Roman"/>
          <w:sz w:val="24"/>
          <w:szCs w:val="24"/>
        </w:rPr>
        <w:t xml:space="preserve"> </w:t>
      </w:r>
      <w:proofErr w:type="spellStart"/>
      <w:r w:rsidR="00C34CB9" w:rsidRPr="002979B9">
        <w:rPr>
          <w:rFonts w:ascii="Times New Roman" w:hAnsi="Times New Roman" w:cs="Times New Roman"/>
          <w:sz w:val="24"/>
          <w:szCs w:val="24"/>
        </w:rPr>
        <w:t>tingkat</w:t>
      </w:r>
      <w:proofErr w:type="spellEnd"/>
      <w:r w:rsidR="00C34CB9" w:rsidRPr="002979B9">
        <w:rPr>
          <w:rFonts w:ascii="Times New Roman" w:hAnsi="Times New Roman" w:cs="Times New Roman"/>
          <w:sz w:val="24"/>
          <w:szCs w:val="24"/>
        </w:rPr>
        <w:t xml:space="preserve"> </w:t>
      </w:r>
      <w:proofErr w:type="spellStart"/>
      <w:r w:rsidR="00C34CB9" w:rsidRPr="002979B9">
        <w:rPr>
          <w:rFonts w:ascii="Times New Roman" w:hAnsi="Times New Roman" w:cs="Times New Roman"/>
          <w:sz w:val="24"/>
          <w:szCs w:val="24"/>
        </w:rPr>
        <w:t>sumber</w:t>
      </w:r>
      <w:proofErr w:type="spellEnd"/>
      <w:r w:rsidR="00C34CB9" w:rsidRPr="002979B9">
        <w:rPr>
          <w:rFonts w:ascii="Times New Roman" w:hAnsi="Times New Roman" w:cs="Times New Roman"/>
          <w:sz w:val="24"/>
          <w:szCs w:val="24"/>
        </w:rPr>
        <w:t xml:space="preserve"> </w:t>
      </w:r>
      <w:proofErr w:type="spellStart"/>
      <w:r w:rsidR="00C34CB9" w:rsidRPr="002979B9">
        <w:rPr>
          <w:rFonts w:ascii="Times New Roman" w:hAnsi="Times New Roman" w:cs="Times New Roman"/>
          <w:sz w:val="24"/>
          <w:szCs w:val="24"/>
        </w:rPr>
        <w:t>daya</w:t>
      </w:r>
      <w:proofErr w:type="spellEnd"/>
      <w:r w:rsidR="00C34CB9" w:rsidRPr="002979B9">
        <w:rPr>
          <w:rFonts w:ascii="Times New Roman" w:hAnsi="Times New Roman" w:cs="Times New Roman"/>
          <w:sz w:val="24"/>
          <w:szCs w:val="24"/>
        </w:rPr>
        <w:t xml:space="preserve"> yang </w:t>
      </w:r>
      <w:proofErr w:type="spellStart"/>
      <w:r w:rsidR="00C34CB9" w:rsidRPr="002979B9">
        <w:rPr>
          <w:rFonts w:ascii="Times New Roman" w:hAnsi="Times New Roman" w:cs="Times New Roman"/>
          <w:sz w:val="24"/>
          <w:szCs w:val="24"/>
        </w:rPr>
        <w:t>dibutuhkan</w:t>
      </w:r>
      <w:proofErr w:type="spellEnd"/>
      <w:r w:rsidR="00C34CB9" w:rsidRPr="002979B9">
        <w:rPr>
          <w:rFonts w:ascii="Times New Roman" w:hAnsi="Times New Roman" w:cs="Times New Roman"/>
          <w:sz w:val="24"/>
          <w:szCs w:val="24"/>
        </w:rPr>
        <w:t xml:space="preserve"> </w:t>
      </w:r>
      <w:proofErr w:type="spellStart"/>
      <w:r w:rsidR="00C34CB9" w:rsidRPr="002979B9">
        <w:rPr>
          <w:rFonts w:ascii="Times New Roman" w:hAnsi="Times New Roman" w:cs="Times New Roman"/>
          <w:sz w:val="24"/>
          <w:szCs w:val="24"/>
        </w:rPr>
        <w:t>perusahaan</w:t>
      </w:r>
      <w:proofErr w:type="spellEnd"/>
      <w:r w:rsidR="00C34CB9" w:rsidRPr="002979B9">
        <w:rPr>
          <w:rFonts w:ascii="Times New Roman" w:hAnsi="Times New Roman" w:cs="Times New Roman"/>
          <w:sz w:val="24"/>
          <w:szCs w:val="24"/>
        </w:rPr>
        <w:t xml:space="preserve"> </w:t>
      </w:r>
      <w:proofErr w:type="spellStart"/>
      <w:r w:rsidR="00C34CB9" w:rsidRPr="002979B9">
        <w:rPr>
          <w:rFonts w:ascii="Times New Roman" w:hAnsi="Times New Roman" w:cs="Times New Roman"/>
          <w:sz w:val="24"/>
          <w:szCs w:val="24"/>
        </w:rPr>
        <w:t>untuk</w:t>
      </w:r>
      <w:proofErr w:type="spellEnd"/>
      <w:r w:rsidR="00900776">
        <w:rPr>
          <w:rFonts w:ascii="Times New Roman" w:hAnsi="Times New Roman" w:cs="Times New Roman"/>
          <w:sz w:val="24"/>
          <w:szCs w:val="24"/>
        </w:rPr>
        <w:t xml:space="preserve"> </w:t>
      </w:r>
      <w:proofErr w:type="spellStart"/>
      <w:r w:rsidR="00C34CB9" w:rsidRPr="002979B9">
        <w:rPr>
          <w:rFonts w:ascii="Times New Roman" w:hAnsi="Times New Roman" w:cs="Times New Roman"/>
          <w:sz w:val="24"/>
          <w:szCs w:val="24"/>
        </w:rPr>
        <w:t>aktivitas</w:t>
      </w:r>
      <w:proofErr w:type="spellEnd"/>
      <w:r w:rsidR="00C34CB9" w:rsidRPr="002979B9">
        <w:rPr>
          <w:rFonts w:ascii="Times New Roman" w:hAnsi="Times New Roman" w:cs="Times New Roman"/>
          <w:sz w:val="24"/>
          <w:szCs w:val="24"/>
        </w:rPr>
        <w:t xml:space="preserve"> </w:t>
      </w:r>
      <w:proofErr w:type="spellStart"/>
      <w:r w:rsidR="00C34CB9" w:rsidRPr="002979B9">
        <w:rPr>
          <w:rFonts w:ascii="Times New Roman" w:hAnsi="Times New Roman" w:cs="Times New Roman"/>
          <w:sz w:val="24"/>
          <w:szCs w:val="24"/>
        </w:rPr>
        <w:t>operasional</w:t>
      </w:r>
      <w:proofErr w:type="spellEnd"/>
      <w:r w:rsidR="00C34CB9" w:rsidRPr="002979B9">
        <w:rPr>
          <w:rFonts w:ascii="Times New Roman" w:hAnsi="Times New Roman" w:cs="Times New Roman"/>
          <w:sz w:val="24"/>
          <w:szCs w:val="24"/>
        </w:rPr>
        <w:t xml:space="preserve"> </w:t>
      </w:r>
      <w:proofErr w:type="spellStart"/>
      <w:r w:rsidR="00C34CB9" w:rsidRPr="002979B9">
        <w:rPr>
          <w:rFonts w:ascii="Times New Roman" w:hAnsi="Times New Roman" w:cs="Times New Roman"/>
          <w:sz w:val="24"/>
          <w:szCs w:val="24"/>
        </w:rPr>
        <w:t>perusahaan</w:t>
      </w:r>
      <w:proofErr w:type="spellEnd"/>
      <w:r w:rsidR="003E458F" w:rsidRPr="002979B9">
        <w:rPr>
          <w:rFonts w:ascii="Times New Roman" w:hAnsi="Times New Roman" w:cs="Times New Roman"/>
          <w:sz w:val="24"/>
          <w:szCs w:val="24"/>
        </w:rPr>
        <w:t xml:space="preserve">. </w:t>
      </w:r>
      <w:r w:rsidR="003E458F" w:rsidRPr="002979B9">
        <w:rPr>
          <w:rFonts w:ascii="Times New Roman" w:hAnsi="Times New Roman" w:cs="Times New Roman"/>
          <w:sz w:val="24"/>
          <w:szCs w:val="24"/>
        </w:rPr>
        <w:lastRenderedPageBreak/>
        <w:t xml:space="preserve">Perusahaan yang </w:t>
      </w:r>
      <w:proofErr w:type="spellStart"/>
      <w:r w:rsidR="003E458F" w:rsidRPr="002979B9">
        <w:rPr>
          <w:rFonts w:ascii="Times New Roman" w:hAnsi="Times New Roman" w:cs="Times New Roman"/>
          <w:sz w:val="24"/>
          <w:szCs w:val="24"/>
        </w:rPr>
        <w:t>memiliki</w:t>
      </w:r>
      <w:proofErr w:type="spellEnd"/>
      <w:r w:rsidR="003E458F" w:rsidRPr="002979B9">
        <w:rPr>
          <w:rFonts w:ascii="Times New Roman" w:hAnsi="Times New Roman" w:cs="Times New Roman"/>
          <w:sz w:val="24"/>
          <w:szCs w:val="24"/>
        </w:rPr>
        <w:t xml:space="preserve"> </w:t>
      </w:r>
      <w:r w:rsidR="003E458F" w:rsidRPr="002979B9">
        <w:rPr>
          <w:rFonts w:ascii="Times New Roman" w:hAnsi="Times New Roman" w:cs="Times New Roman"/>
          <w:i/>
          <w:sz w:val="24"/>
          <w:szCs w:val="24"/>
        </w:rPr>
        <w:t>slack resources</w:t>
      </w:r>
      <w:r w:rsidR="003E458F" w:rsidRPr="002979B9">
        <w:rPr>
          <w:rFonts w:ascii="Times New Roman" w:hAnsi="Times New Roman" w:cs="Times New Roman"/>
          <w:sz w:val="24"/>
          <w:szCs w:val="24"/>
        </w:rPr>
        <w:t xml:space="preserve"> </w:t>
      </w:r>
      <w:proofErr w:type="spellStart"/>
      <w:r w:rsidR="003E458F" w:rsidRPr="002979B9">
        <w:rPr>
          <w:rFonts w:ascii="Times New Roman" w:hAnsi="Times New Roman" w:cs="Times New Roman"/>
          <w:sz w:val="24"/>
          <w:szCs w:val="24"/>
        </w:rPr>
        <w:t>diharapkan</w:t>
      </w:r>
      <w:proofErr w:type="spellEnd"/>
      <w:r w:rsidR="003E458F" w:rsidRPr="002979B9">
        <w:rPr>
          <w:rFonts w:ascii="Times New Roman" w:hAnsi="Times New Roman" w:cs="Times New Roman"/>
          <w:sz w:val="24"/>
          <w:szCs w:val="24"/>
        </w:rPr>
        <w:t xml:space="preserve"> </w:t>
      </w:r>
      <w:proofErr w:type="spellStart"/>
      <w:r w:rsidR="003E458F" w:rsidRPr="002979B9">
        <w:rPr>
          <w:rFonts w:ascii="Times New Roman" w:hAnsi="Times New Roman" w:cs="Times New Roman"/>
          <w:sz w:val="24"/>
          <w:szCs w:val="24"/>
        </w:rPr>
        <w:t>memiliki</w:t>
      </w:r>
      <w:proofErr w:type="spellEnd"/>
      <w:r w:rsidR="003E458F" w:rsidRPr="002979B9">
        <w:rPr>
          <w:rFonts w:ascii="Times New Roman" w:hAnsi="Times New Roman" w:cs="Times New Roman"/>
          <w:sz w:val="24"/>
          <w:szCs w:val="24"/>
        </w:rPr>
        <w:t xml:space="preserve"> </w:t>
      </w:r>
      <w:proofErr w:type="spellStart"/>
      <w:r w:rsidR="003E458F" w:rsidRPr="002979B9">
        <w:rPr>
          <w:rFonts w:ascii="Times New Roman" w:hAnsi="Times New Roman" w:cs="Times New Roman"/>
          <w:sz w:val="24"/>
          <w:szCs w:val="24"/>
        </w:rPr>
        <w:t>kualitas</w:t>
      </w:r>
      <w:proofErr w:type="spellEnd"/>
      <w:r w:rsidR="003E458F" w:rsidRPr="002979B9">
        <w:rPr>
          <w:rFonts w:ascii="Times New Roman" w:hAnsi="Times New Roman" w:cs="Times New Roman"/>
          <w:sz w:val="24"/>
          <w:szCs w:val="24"/>
        </w:rPr>
        <w:t xml:space="preserve"> </w:t>
      </w:r>
      <w:proofErr w:type="spellStart"/>
      <w:r w:rsidR="003E458F" w:rsidRPr="002979B9">
        <w:rPr>
          <w:rFonts w:ascii="Times New Roman" w:hAnsi="Times New Roman" w:cs="Times New Roman"/>
          <w:sz w:val="24"/>
          <w:szCs w:val="24"/>
        </w:rPr>
        <w:t>pengungkapan</w:t>
      </w:r>
      <w:proofErr w:type="spellEnd"/>
      <w:r w:rsidR="003E458F" w:rsidRPr="002979B9">
        <w:rPr>
          <w:rFonts w:ascii="Times New Roman" w:hAnsi="Times New Roman" w:cs="Times New Roman"/>
          <w:sz w:val="24"/>
          <w:szCs w:val="24"/>
        </w:rPr>
        <w:t xml:space="preserve"> CSR yang </w:t>
      </w:r>
      <w:proofErr w:type="spellStart"/>
      <w:r w:rsidR="003E458F" w:rsidRPr="002979B9">
        <w:rPr>
          <w:rFonts w:ascii="Times New Roman" w:hAnsi="Times New Roman" w:cs="Times New Roman"/>
          <w:sz w:val="24"/>
          <w:szCs w:val="24"/>
        </w:rPr>
        <w:t>lebih</w:t>
      </w:r>
      <w:proofErr w:type="spellEnd"/>
      <w:r w:rsidR="003E458F" w:rsidRPr="002979B9">
        <w:rPr>
          <w:rFonts w:ascii="Times New Roman" w:hAnsi="Times New Roman" w:cs="Times New Roman"/>
          <w:sz w:val="24"/>
          <w:szCs w:val="24"/>
        </w:rPr>
        <w:t xml:space="preserve"> </w:t>
      </w:r>
      <w:proofErr w:type="spellStart"/>
      <w:r w:rsidR="003E458F" w:rsidRPr="002979B9">
        <w:rPr>
          <w:rFonts w:ascii="Times New Roman" w:hAnsi="Times New Roman" w:cs="Times New Roman"/>
          <w:sz w:val="24"/>
          <w:szCs w:val="24"/>
        </w:rPr>
        <w:t>baik</w:t>
      </w:r>
      <w:proofErr w:type="spellEnd"/>
      <w:r w:rsidR="003E458F" w:rsidRPr="002979B9">
        <w:rPr>
          <w:rFonts w:ascii="Times New Roman" w:hAnsi="Times New Roman" w:cs="Times New Roman"/>
          <w:sz w:val="24"/>
          <w:szCs w:val="24"/>
        </w:rPr>
        <w:t xml:space="preserve"> </w:t>
      </w:r>
      <w:proofErr w:type="spellStart"/>
      <w:r w:rsidR="003E458F" w:rsidRPr="002979B9">
        <w:rPr>
          <w:rFonts w:ascii="Times New Roman" w:hAnsi="Times New Roman" w:cs="Times New Roman"/>
          <w:sz w:val="24"/>
          <w:szCs w:val="24"/>
        </w:rPr>
        <w:t>karena</w:t>
      </w:r>
      <w:proofErr w:type="spellEnd"/>
      <w:r w:rsidR="003E458F" w:rsidRPr="002979B9">
        <w:rPr>
          <w:rFonts w:ascii="Times New Roman" w:hAnsi="Times New Roman" w:cs="Times New Roman"/>
          <w:sz w:val="24"/>
          <w:szCs w:val="24"/>
        </w:rPr>
        <w:t xml:space="preserve"> </w:t>
      </w:r>
      <w:proofErr w:type="spellStart"/>
      <w:r w:rsidR="003E458F" w:rsidRPr="002979B9">
        <w:rPr>
          <w:rFonts w:ascii="Times New Roman" w:hAnsi="Times New Roman" w:cs="Times New Roman"/>
          <w:sz w:val="24"/>
          <w:szCs w:val="24"/>
        </w:rPr>
        <w:t>mereka</w:t>
      </w:r>
      <w:proofErr w:type="spellEnd"/>
      <w:r w:rsidR="003E458F" w:rsidRPr="002979B9">
        <w:rPr>
          <w:rFonts w:ascii="Times New Roman" w:hAnsi="Times New Roman" w:cs="Times New Roman"/>
          <w:sz w:val="24"/>
          <w:szCs w:val="24"/>
        </w:rPr>
        <w:t xml:space="preserve"> </w:t>
      </w:r>
      <w:proofErr w:type="spellStart"/>
      <w:r w:rsidR="003E458F" w:rsidRPr="002979B9">
        <w:rPr>
          <w:rFonts w:ascii="Times New Roman" w:hAnsi="Times New Roman" w:cs="Times New Roman"/>
          <w:sz w:val="24"/>
          <w:szCs w:val="24"/>
        </w:rPr>
        <w:t>akan</w:t>
      </w:r>
      <w:proofErr w:type="spellEnd"/>
      <w:r w:rsidR="003E458F" w:rsidRPr="002979B9">
        <w:rPr>
          <w:rFonts w:ascii="Times New Roman" w:hAnsi="Times New Roman" w:cs="Times New Roman"/>
          <w:sz w:val="24"/>
          <w:szCs w:val="24"/>
        </w:rPr>
        <w:t xml:space="preserve"> </w:t>
      </w:r>
      <w:proofErr w:type="spellStart"/>
      <w:r w:rsidR="003E458F" w:rsidRPr="002979B9">
        <w:rPr>
          <w:rFonts w:ascii="Times New Roman" w:hAnsi="Times New Roman" w:cs="Times New Roman"/>
          <w:sz w:val="24"/>
          <w:szCs w:val="24"/>
        </w:rPr>
        <w:t>melaksanakan</w:t>
      </w:r>
      <w:proofErr w:type="spellEnd"/>
      <w:r w:rsidR="003E458F" w:rsidRPr="002979B9">
        <w:rPr>
          <w:rFonts w:ascii="Times New Roman" w:hAnsi="Times New Roman" w:cs="Times New Roman"/>
          <w:sz w:val="24"/>
          <w:szCs w:val="24"/>
        </w:rPr>
        <w:t xml:space="preserve"> </w:t>
      </w:r>
      <w:proofErr w:type="spellStart"/>
      <w:r w:rsidR="003E458F" w:rsidRPr="002979B9">
        <w:rPr>
          <w:rFonts w:ascii="Times New Roman" w:hAnsi="Times New Roman" w:cs="Times New Roman"/>
          <w:sz w:val="24"/>
          <w:szCs w:val="24"/>
        </w:rPr>
        <w:t>investasi</w:t>
      </w:r>
      <w:proofErr w:type="spellEnd"/>
      <w:r w:rsidR="003E458F" w:rsidRPr="002979B9">
        <w:rPr>
          <w:rFonts w:ascii="Times New Roman" w:hAnsi="Times New Roman" w:cs="Times New Roman"/>
          <w:sz w:val="24"/>
          <w:szCs w:val="24"/>
        </w:rPr>
        <w:t xml:space="preserve"> CSR yang </w:t>
      </w:r>
      <w:proofErr w:type="spellStart"/>
      <w:r w:rsidR="003E458F" w:rsidRPr="002979B9">
        <w:rPr>
          <w:rFonts w:ascii="Times New Roman" w:hAnsi="Times New Roman" w:cs="Times New Roman"/>
          <w:sz w:val="24"/>
          <w:szCs w:val="24"/>
        </w:rPr>
        <w:t>lebih</w:t>
      </w:r>
      <w:proofErr w:type="spellEnd"/>
      <w:r w:rsidR="003E458F" w:rsidRPr="002979B9">
        <w:rPr>
          <w:rFonts w:ascii="Times New Roman" w:hAnsi="Times New Roman" w:cs="Times New Roman"/>
          <w:sz w:val="24"/>
          <w:szCs w:val="24"/>
        </w:rPr>
        <w:t xml:space="preserve"> </w:t>
      </w:r>
      <w:proofErr w:type="spellStart"/>
      <w:r w:rsidR="003E458F" w:rsidRPr="002979B9">
        <w:rPr>
          <w:rFonts w:ascii="Times New Roman" w:hAnsi="Times New Roman" w:cs="Times New Roman"/>
          <w:sz w:val="24"/>
          <w:szCs w:val="24"/>
        </w:rPr>
        <w:t>banyak</w:t>
      </w:r>
      <w:proofErr w:type="spellEnd"/>
      <w:r w:rsidR="003E458F" w:rsidRPr="002979B9">
        <w:rPr>
          <w:rFonts w:ascii="Times New Roman" w:hAnsi="Times New Roman" w:cs="Times New Roman"/>
          <w:sz w:val="24"/>
          <w:szCs w:val="24"/>
        </w:rPr>
        <w:t xml:space="preserve"> </w:t>
      </w:r>
      <w:proofErr w:type="spellStart"/>
      <w:r w:rsidR="003E458F" w:rsidRPr="002979B9">
        <w:rPr>
          <w:rFonts w:ascii="Times New Roman" w:hAnsi="Times New Roman" w:cs="Times New Roman"/>
          <w:sz w:val="24"/>
          <w:szCs w:val="24"/>
        </w:rPr>
        <w:t>dibandingkan</w:t>
      </w:r>
      <w:proofErr w:type="spellEnd"/>
      <w:r w:rsidR="003E458F" w:rsidRPr="002979B9">
        <w:rPr>
          <w:rFonts w:ascii="Times New Roman" w:hAnsi="Times New Roman" w:cs="Times New Roman"/>
          <w:sz w:val="24"/>
          <w:szCs w:val="24"/>
        </w:rPr>
        <w:t xml:space="preserve"> </w:t>
      </w:r>
      <w:proofErr w:type="spellStart"/>
      <w:r w:rsidR="003E458F" w:rsidRPr="002979B9">
        <w:rPr>
          <w:rFonts w:ascii="Times New Roman" w:hAnsi="Times New Roman" w:cs="Times New Roman"/>
          <w:sz w:val="24"/>
          <w:szCs w:val="24"/>
        </w:rPr>
        <w:t>dengan</w:t>
      </w:r>
      <w:proofErr w:type="spellEnd"/>
      <w:r w:rsidR="003E458F" w:rsidRPr="002979B9">
        <w:rPr>
          <w:rFonts w:ascii="Times New Roman" w:hAnsi="Times New Roman" w:cs="Times New Roman"/>
          <w:sz w:val="24"/>
          <w:szCs w:val="24"/>
        </w:rPr>
        <w:t xml:space="preserve"> </w:t>
      </w:r>
      <w:proofErr w:type="spellStart"/>
      <w:r w:rsidR="003E458F" w:rsidRPr="002979B9">
        <w:rPr>
          <w:rFonts w:ascii="Times New Roman" w:hAnsi="Times New Roman" w:cs="Times New Roman"/>
          <w:sz w:val="24"/>
          <w:szCs w:val="24"/>
        </w:rPr>
        <w:t>perusahaan</w:t>
      </w:r>
      <w:proofErr w:type="spellEnd"/>
      <w:r w:rsidR="003E458F" w:rsidRPr="002979B9">
        <w:rPr>
          <w:rFonts w:ascii="Times New Roman" w:hAnsi="Times New Roman" w:cs="Times New Roman"/>
          <w:sz w:val="24"/>
          <w:szCs w:val="24"/>
        </w:rPr>
        <w:t xml:space="preserve"> yang </w:t>
      </w:r>
      <w:proofErr w:type="spellStart"/>
      <w:r w:rsidR="003E458F" w:rsidRPr="002979B9">
        <w:rPr>
          <w:rFonts w:ascii="Times New Roman" w:hAnsi="Times New Roman" w:cs="Times New Roman"/>
          <w:sz w:val="24"/>
          <w:szCs w:val="24"/>
        </w:rPr>
        <w:t>memiliki</w:t>
      </w:r>
      <w:proofErr w:type="spellEnd"/>
      <w:r w:rsidR="003E458F" w:rsidRPr="002979B9">
        <w:rPr>
          <w:rFonts w:ascii="Times New Roman" w:hAnsi="Times New Roman" w:cs="Times New Roman"/>
          <w:sz w:val="24"/>
          <w:szCs w:val="24"/>
        </w:rPr>
        <w:t xml:space="preserve"> </w:t>
      </w:r>
      <w:proofErr w:type="spellStart"/>
      <w:r w:rsidR="003E458F" w:rsidRPr="002979B9">
        <w:rPr>
          <w:rFonts w:ascii="Times New Roman" w:hAnsi="Times New Roman" w:cs="Times New Roman"/>
          <w:sz w:val="24"/>
          <w:szCs w:val="24"/>
        </w:rPr>
        <w:t>sedikit</w:t>
      </w:r>
      <w:proofErr w:type="spellEnd"/>
      <w:r w:rsidR="003E458F" w:rsidRPr="002979B9">
        <w:rPr>
          <w:rFonts w:ascii="Times New Roman" w:hAnsi="Times New Roman" w:cs="Times New Roman"/>
          <w:sz w:val="24"/>
          <w:szCs w:val="24"/>
        </w:rPr>
        <w:t xml:space="preserve"> (</w:t>
      </w:r>
      <w:proofErr w:type="spellStart"/>
      <w:r w:rsidR="003E458F" w:rsidRPr="002979B9">
        <w:rPr>
          <w:rFonts w:ascii="Times New Roman" w:hAnsi="Times New Roman" w:cs="Times New Roman"/>
          <w:sz w:val="24"/>
          <w:szCs w:val="24"/>
        </w:rPr>
        <w:t>atau</w:t>
      </w:r>
      <w:proofErr w:type="spellEnd"/>
      <w:r w:rsidR="003E458F" w:rsidRPr="002979B9">
        <w:rPr>
          <w:rFonts w:ascii="Times New Roman" w:hAnsi="Times New Roman" w:cs="Times New Roman"/>
          <w:sz w:val="24"/>
          <w:szCs w:val="24"/>
        </w:rPr>
        <w:t xml:space="preserve"> </w:t>
      </w:r>
      <w:proofErr w:type="spellStart"/>
      <w:r w:rsidR="003E458F" w:rsidRPr="002979B9">
        <w:rPr>
          <w:rFonts w:ascii="Times New Roman" w:hAnsi="Times New Roman" w:cs="Times New Roman"/>
          <w:sz w:val="24"/>
          <w:szCs w:val="24"/>
        </w:rPr>
        <w:t>tidak</w:t>
      </w:r>
      <w:proofErr w:type="spellEnd"/>
      <w:r w:rsidR="003E458F" w:rsidRPr="002979B9">
        <w:rPr>
          <w:rFonts w:ascii="Times New Roman" w:hAnsi="Times New Roman" w:cs="Times New Roman"/>
          <w:sz w:val="24"/>
          <w:szCs w:val="24"/>
        </w:rPr>
        <w:t xml:space="preserve"> </w:t>
      </w:r>
      <w:proofErr w:type="spellStart"/>
      <w:r w:rsidR="003E458F" w:rsidRPr="002979B9">
        <w:rPr>
          <w:rFonts w:ascii="Times New Roman" w:hAnsi="Times New Roman" w:cs="Times New Roman"/>
          <w:sz w:val="24"/>
          <w:szCs w:val="24"/>
        </w:rPr>
        <w:t>memiliki</w:t>
      </w:r>
      <w:proofErr w:type="spellEnd"/>
      <w:r w:rsidR="003E458F" w:rsidRPr="002979B9">
        <w:rPr>
          <w:rFonts w:ascii="Times New Roman" w:hAnsi="Times New Roman" w:cs="Times New Roman"/>
          <w:sz w:val="24"/>
          <w:szCs w:val="24"/>
        </w:rPr>
        <w:t xml:space="preserve">) </w:t>
      </w:r>
      <w:r w:rsidR="003E458F" w:rsidRPr="002979B9">
        <w:rPr>
          <w:rFonts w:ascii="Times New Roman" w:hAnsi="Times New Roman" w:cs="Times New Roman"/>
          <w:i/>
          <w:sz w:val="24"/>
          <w:szCs w:val="24"/>
        </w:rPr>
        <w:t>slack resources</w:t>
      </w:r>
      <w:r w:rsidR="002B6F3F" w:rsidRPr="002979B9">
        <w:rPr>
          <w:rFonts w:ascii="Times New Roman" w:hAnsi="Times New Roman" w:cs="Times New Roman"/>
          <w:i/>
          <w:sz w:val="24"/>
          <w:szCs w:val="24"/>
        </w:rPr>
        <w:t xml:space="preserve"> </w:t>
      </w:r>
      <w:r w:rsidR="00B767B0" w:rsidRPr="002979B9">
        <w:rPr>
          <w:rFonts w:ascii="Times New Roman" w:hAnsi="Times New Roman" w:cs="Times New Roman"/>
          <w:i/>
          <w:sz w:val="24"/>
          <w:szCs w:val="24"/>
        </w:rPr>
        <w:fldChar w:fldCharType="begin" w:fldLock="1"/>
      </w:r>
      <w:r w:rsidR="00B767B0" w:rsidRPr="002979B9">
        <w:rPr>
          <w:rFonts w:ascii="Times New Roman" w:hAnsi="Times New Roman" w:cs="Times New Roman"/>
          <w:i/>
          <w:sz w:val="24"/>
          <w:szCs w:val="24"/>
        </w:rPr>
        <w:instrText>ADDIN CSL_CITATION {"citationItems":[{"id":"ITEM-1","itemData":{"DOI":"10.24036/jea.v1i3.126","abstract":"Tthe objective of this study is to determinethe effect of slack resources and board’s gender on the quality of corporate social responsibility disclosures. The analysis technique uses multiple regression analysis methods. The sample in the study were 28 companies listed on the Indonesia stock exchange and reported sustainability reports for 2015-2017, so that 84 observations were obstained. The results find that slack resources have negative effect on CSR disclosure quality, while the gender on board of directors have positive effect on CSR disclosure quality. There is no relationship between commissioner’s gender and CSR disclosure quality. The control variables used in this study are company size, profitability and leverage, company size and leverage has a influence on CSR disclosure quality while the profitability has no influence on CSR disclosure quality","author":[{"dropping-particle":"","family":"Tasya","given":"Nadia Dwi","non-dropping-particle":"","parse-names":false,"suffix":""},{"dropping-particle":"","family":"Cheisviyanny","given":"Charoline","non-dropping-particle":"","parse-names":false,"suffix":""}],"container-title":"Jurnal Eksplorasi Akuntansi","id":"ITEM-1","issue":"3","issued":{"date-parts":[["2019"]]},"page":"1033-1050","title":"Pengaruh Slack Resources Dan Gender Dewan Terhadap Kualitas Pengungkapan Tanggung Jawab Sosial Perusahaan","type":"article-journal","volume":"1"},"uris":["http://www.mendeley.com/documents/?uuid=3679cdf1-df18-4acc-8983-92d3a8d0f118"]}],"mendeley":{"formattedCitation":"(Tasya &amp; Cheisviyanny, 2019)","plainTextFormattedCitation":"(Tasya &amp; Cheisviyanny, 2019)","previouslyFormattedCitation":"(Tasya &amp; Cheisviyanny, 2019)"},"properties":{"noteIndex":0},"schema":"https://github.com/citation-style-language/schema/raw/master/csl-citation.json"}</w:instrText>
      </w:r>
      <w:r w:rsidR="00B767B0" w:rsidRPr="002979B9">
        <w:rPr>
          <w:rFonts w:ascii="Times New Roman" w:hAnsi="Times New Roman" w:cs="Times New Roman"/>
          <w:i/>
          <w:sz w:val="24"/>
          <w:szCs w:val="24"/>
        </w:rPr>
        <w:fldChar w:fldCharType="separate"/>
      </w:r>
      <w:r w:rsidR="00B767B0" w:rsidRPr="002979B9">
        <w:rPr>
          <w:rFonts w:ascii="Times New Roman" w:hAnsi="Times New Roman" w:cs="Times New Roman"/>
          <w:noProof/>
          <w:sz w:val="24"/>
          <w:szCs w:val="24"/>
        </w:rPr>
        <w:t>(Tasya &amp; Cheisviyanny, 2019)</w:t>
      </w:r>
      <w:r w:rsidR="00B767B0" w:rsidRPr="002979B9">
        <w:rPr>
          <w:rFonts w:ascii="Times New Roman" w:hAnsi="Times New Roman" w:cs="Times New Roman"/>
          <w:i/>
          <w:sz w:val="24"/>
          <w:szCs w:val="24"/>
        </w:rPr>
        <w:fldChar w:fldCharType="end"/>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Proksi</w:t>
      </w:r>
      <w:proofErr w:type="spellEnd"/>
      <w:r w:rsidRPr="002979B9">
        <w:rPr>
          <w:rFonts w:ascii="Times New Roman" w:hAnsi="Times New Roman" w:cs="Times New Roman"/>
          <w:sz w:val="24"/>
          <w:szCs w:val="24"/>
        </w:rPr>
        <w:t xml:space="preserve"> yang paling </w:t>
      </w:r>
      <w:proofErr w:type="spellStart"/>
      <w:r w:rsidRPr="002979B9">
        <w:rPr>
          <w:rFonts w:ascii="Times New Roman" w:hAnsi="Times New Roman" w:cs="Times New Roman"/>
          <w:sz w:val="24"/>
          <w:szCs w:val="24"/>
        </w:rPr>
        <w:t>tepat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untuk</w:t>
      </w:r>
      <w:proofErr w:type="spell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slack resources</w:t>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adalah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menggunakan</w:t>
      </w:r>
      <w:proofErr w:type="spell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high-discretion slack</w:t>
      </w:r>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diukur</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nilai</w:t>
      </w:r>
      <w:proofErr w:type="spellEnd"/>
      <w:r w:rsidRPr="002979B9">
        <w:rPr>
          <w:rFonts w:ascii="Times New Roman" w:hAnsi="Times New Roman" w:cs="Times New Roman"/>
          <w:sz w:val="24"/>
          <w:szCs w:val="24"/>
        </w:rPr>
        <w:t xml:space="preserve"> kas dan </w:t>
      </w:r>
      <w:proofErr w:type="spellStart"/>
      <w:r w:rsidRPr="002979B9">
        <w:rPr>
          <w:rFonts w:ascii="Times New Roman" w:hAnsi="Times New Roman" w:cs="Times New Roman"/>
          <w:sz w:val="24"/>
          <w:szCs w:val="24"/>
        </w:rPr>
        <w:t>setara</w:t>
      </w:r>
      <w:proofErr w:type="spellEnd"/>
      <w:r w:rsidRPr="002979B9">
        <w:rPr>
          <w:rFonts w:ascii="Times New Roman" w:hAnsi="Times New Roman" w:cs="Times New Roman"/>
          <w:sz w:val="24"/>
          <w:szCs w:val="24"/>
        </w:rPr>
        <w:t xml:space="preserve"> kas </w:t>
      </w:r>
      <w:proofErr w:type="spellStart"/>
      <w:r w:rsidRPr="002979B9">
        <w:rPr>
          <w:rFonts w:ascii="Times New Roman" w:hAnsi="Times New Roman" w:cs="Times New Roman"/>
          <w:sz w:val="24"/>
          <w:szCs w:val="24"/>
        </w:rPr>
        <w:t>sebagai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proksi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hadirnya</w:t>
      </w:r>
      <w:proofErr w:type="spell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 xml:space="preserve">slack resources, </w:t>
      </w:r>
      <w:proofErr w:type="spellStart"/>
      <w:r w:rsidRPr="002979B9">
        <w:rPr>
          <w:rFonts w:ascii="Times New Roman" w:hAnsi="Times New Roman" w:cs="Times New Roman"/>
          <w:sz w:val="24"/>
          <w:szCs w:val="24"/>
        </w:rPr>
        <w:t>karena</w:t>
      </w:r>
      <w:proofErr w:type="spellEnd"/>
      <w:r w:rsidRPr="002979B9">
        <w:rPr>
          <w:rFonts w:ascii="Times New Roman" w:hAnsi="Times New Roman" w:cs="Times New Roman"/>
          <w:sz w:val="24"/>
          <w:szCs w:val="24"/>
        </w:rPr>
        <w:t xml:space="preserve"> kas dan </w:t>
      </w:r>
      <w:proofErr w:type="spellStart"/>
      <w:r w:rsidRPr="002979B9">
        <w:rPr>
          <w:rFonts w:ascii="Times New Roman" w:hAnsi="Times New Roman" w:cs="Times New Roman"/>
          <w:sz w:val="24"/>
          <w:szCs w:val="24"/>
        </w:rPr>
        <w:t>setara</w:t>
      </w:r>
      <w:proofErr w:type="spellEnd"/>
      <w:r w:rsidRPr="002979B9">
        <w:rPr>
          <w:rFonts w:ascii="Times New Roman" w:hAnsi="Times New Roman" w:cs="Times New Roman"/>
          <w:sz w:val="24"/>
          <w:szCs w:val="24"/>
        </w:rPr>
        <w:t xml:space="preserve"> kas </w:t>
      </w:r>
      <w:proofErr w:type="spellStart"/>
      <w:r w:rsidRPr="002979B9">
        <w:rPr>
          <w:rFonts w:ascii="Times New Roman" w:hAnsi="Times New Roman" w:cs="Times New Roman"/>
          <w:sz w:val="24"/>
          <w:szCs w:val="24"/>
        </w:rPr>
        <w:t>merupakan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aset</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mudah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diukur</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nilainya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relatif</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stabil</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Sehingga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membuat</w:t>
      </w:r>
      <w:proofErr w:type="spellEnd"/>
      <w:r w:rsidRPr="002979B9">
        <w:rPr>
          <w:rFonts w:ascii="Times New Roman" w:hAnsi="Times New Roman" w:cs="Times New Roman"/>
          <w:sz w:val="24"/>
          <w:szCs w:val="24"/>
        </w:rPr>
        <w:t xml:space="preserve"> kas dan </w:t>
      </w:r>
      <w:proofErr w:type="spellStart"/>
      <w:r w:rsidRPr="002979B9">
        <w:rPr>
          <w:rFonts w:ascii="Times New Roman" w:hAnsi="Times New Roman" w:cs="Times New Roman"/>
          <w:sz w:val="24"/>
          <w:szCs w:val="24"/>
        </w:rPr>
        <w:t>setara</w:t>
      </w:r>
      <w:proofErr w:type="spellEnd"/>
      <w:r w:rsidRPr="002979B9">
        <w:rPr>
          <w:rFonts w:ascii="Times New Roman" w:hAnsi="Times New Roman" w:cs="Times New Roman"/>
          <w:sz w:val="24"/>
          <w:szCs w:val="24"/>
        </w:rPr>
        <w:t xml:space="preserve"> kas </w:t>
      </w:r>
      <w:proofErr w:type="spellStart"/>
      <w:r w:rsidRPr="002979B9">
        <w:rPr>
          <w:rFonts w:ascii="Times New Roman" w:hAnsi="Times New Roman" w:cs="Times New Roman"/>
          <w:sz w:val="24"/>
          <w:szCs w:val="24"/>
        </w:rPr>
        <w:t>menjadi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proksi</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baik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untuk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menilai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kesehatan</w:t>
      </w:r>
      <w:proofErr w:type="spellEnd"/>
      <w:r w:rsidRPr="002979B9">
        <w:rPr>
          <w:rFonts w:ascii="Times New Roman" w:hAnsi="Times New Roman" w:cs="Times New Roman"/>
          <w:sz w:val="24"/>
          <w:szCs w:val="24"/>
        </w:rPr>
        <w:t xml:space="preserve"> </w:t>
      </w:r>
      <w:proofErr w:type="spellStart"/>
      <w:r w:rsidR="002E6B74" w:rsidRPr="002979B9">
        <w:rPr>
          <w:rFonts w:ascii="Times New Roman" w:hAnsi="Times New Roman" w:cs="Times New Roman"/>
          <w:sz w:val="24"/>
          <w:szCs w:val="24"/>
        </w:rPr>
        <w:t>keuangan</w:t>
      </w:r>
      <w:proofErr w:type="spellEnd"/>
      <w:r w:rsidR="002E6B74"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w:t>
      </w:r>
      <w:r w:rsidRPr="002979B9">
        <w:rPr>
          <w:rFonts w:ascii="Times New Roman" w:hAnsi="Times New Roman" w:cs="Times New Roman"/>
          <w:i/>
          <w:sz w:val="24"/>
          <w:szCs w:val="24"/>
        </w:rPr>
        <w:t xml:space="preserve">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mengubah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nilai</w:t>
      </w:r>
      <w:proofErr w:type="spellEnd"/>
      <w:r w:rsidRPr="002979B9">
        <w:rPr>
          <w:rFonts w:ascii="Times New Roman" w:hAnsi="Times New Roman" w:cs="Times New Roman"/>
          <w:sz w:val="24"/>
          <w:szCs w:val="24"/>
        </w:rPr>
        <w:t xml:space="preserve"> kas dan </w:t>
      </w:r>
      <w:proofErr w:type="spellStart"/>
      <w:r w:rsidRPr="002979B9">
        <w:rPr>
          <w:rFonts w:ascii="Times New Roman" w:hAnsi="Times New Roman" w:cs="Times New Roman"/>
          <w:sz w:val="24"/>
          <w:szCs w:val="24"/>
        </w:rPr>
        <w:t>setara</w:t>
      </w:r>
      <w:proofErr w:type="spellEnd"/>
      <w:r w:rsidRPr="002979B9">
        <w:rPr>
          <w:rFonts w:ascii="Times New Roman" w:hAnsi="Times New Roman" w:cs="Times New Roman"/>
          <w:sz w:val="24"/>
          <w:szCs w:val="24"/>
        </w:rPr>
        <w:t xml:space="preserve"> kas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menjadi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logaritma</w:t>
      </w:r>
      <w:proofErr w:type="spellEnd"/>
      <w:r w:rsidRPr="002979B9">
        <w:rPr>
          <w:rFonts w:ascii="Times New Roman" w:hAnsi="Times New Roman" w:cs="Times New Roman"/>
          <w:sz w:val="24"/>
          <w:szCs w:val="24"/>
        </w:rPr>
        <w:t xml:space="preserve"> natural kas dan </w:t>
      </w:r>
      <w:proofErr w:type="spellStart"/>
      <w:r w:rsidRPr="002979B9">
        <w:rPr>
          <w:rFonts w:ascii="Times New Roman" w:hAnsi="Times New Roman" w:cs="Times New Roman"/>
          <w:sz w:val="24"/>
          <w:szCs w:val="24"/>
        </w:rPr>
        <w:t>setara</w:t>
      </w:r>
      <w:proofErr w:type="spellEnd"/>
      <w:r w:rsidRPr="002979B9">
        <w:rPr>
          <w:rFonts w:ascii="Times New Roman" w:hAnsi="Times New Roman" w:cs="Times New Roman"/>
          <w:sz w:val="24"/>
          <w:szCs w:val="24"/>
        </w:rPr>
        <w:t xml:space="preserve"> kas agar data </w:t>
      </w:r>
      <w:proofErr w:type="spellStart"/>
      <w:r w:rsidRPr="002979B9">
        <w:rPr>
          <w:rFonts w:ascii="Times New Roman" w:hAnsi="Times New Roman" w:cs="Times New Roman"/>
          <w:sz w:val="24"/>
          <w:szCs w:val="24"/>
        </w:rPr>
        <w:t>bebas</w:t>
      </w:r>
      <w:proofErr w:type="spellEnd"/>
      <w:r w:rsidRPr="002979B9">
        <w:rPr>
          <w:rFonts w:ascii="Times New Roman" w:hAnsi="Times New Roman" w:cs="Times New Roman"/>
          <w:sz w:val="24"/>
          <w:szCs w:val="24"/>
        </w:rPr>
        <w:t xml:space="preserve"> </w:t>
      </w:r>
      <w:r w:rsidR="002E3A79" w:rsidRPr="002979B9">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52532428" wp14:editId="5E172CFE">
                <wp:simplePos x="0" y="0"/>
                <wp:positionH relativeFrom="column">
                  <wp:posOffset>1068705</wp:posOffset>
                </wp:positionH>
                <wp:positionV relativeFrom="paragraph">
                  <wp:posOffset>3811905</wp:posOffset>
                </wp:positionV>
                <wp:extent cx="2923953" cy="318976"/>
                <wp:effectExtent l="0" t="0" r="10160" b="24130"/>
                <wp:wrapNone/>
                <wp:docPr id="667409788" name="Rectangle 667409788"/>
                <wp:cNvGraphicFramePr/>
                <a:graphic xmlns:a="http://schemas.openxmlformats.org/drawingml/2006/main">
                  <a:graphicData uri="http://schemas.microsoft.com/office/word/2010/wordprocessingShape">
                    <wps:wsp>
                      <wps:cNvSpPr/>
                      <wps:spPr>
                        <a:xfrm>
                          <a:off x="0" y="0"/>
                          <a:ext cx="2923953" cy="31897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BBE8A" id="Rectangle 667409788" o:spid="_x0000_s1026" style="position:absolute;margin-left:84.15pt;margin-top:300.15pt;width:230.25pt;height:2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" filled="f" strokecolor="black [3213]" strokeweight="2pt"/>
            </w:pict>
          </mc:Fallback>
        </mc:AlternateContent>
      </w:r>
      <w:proofErr w:type="spellStart"/>
      <w:r w:rsidRPr="002979B9">
        <w:rPr>
          <w:rFonts w:ascii="Times New Roman" w:hAnsi="Times New Roman" w:cs="Times New Roman"/>
          <w:sz w:val="24"/>
          <w:szCs w:val="24"/>
        </w:rPr>
        <w:t>dari</w:t>
      </w:r>
      <w:proofErr w:type="spellEnd"/>
      <w:r w:rsidRPr="002979B9">
        <w:rPr>
          <w:rFonts w:ascii="Times New Roman" w:hAnsi="Times New Roman" w:cs="Times New Roman"/>
          <w:sz w:val="24"/>
          <w:szCs w:val="24"/>
        </w:rPr>
        <w:t xml:space="preserve"> data </w:t>
      </w:r>
      <w:r w:rsidRPr="002979B9">
        <w:rPr>
          <w:rFonts w:ascii="Times New Roman" w:hAnsi="Times New Roman" w:cs="Times New Roman"/>
          <w:i/>
          <w:sz w:val="24"/>
          <w:szCs w:val="24"/>
        </w:rPr>
        <w:t>outlier</w:t>
      </w:r>
      <w:r w:rsidR="002E3A79" w:rsidRPr="002979B9">
        <w:rPr>
          <w:rFonts w:ascii="Times New Roman" w:hAnsi="Times New Roman" w:cs="Times New Roman"/>
          <w:i/>
          <w:sz w:val="24"/>
          <w:szCs w:val="24"/>
        </w:rPr>
        <w:t xml:space="preserve"> </w:t>
      </w:r>
      <w:r w:rsidRPr="002979B9">
        <w:rPr>
          <w:rFonts w:ascii="Times New Roman" w:hAnsi="Times New Roman" w:cs="Times New Roman"/>
          <w:i/>
          <w:sz w:val="24"/>
          <w:szCs w:val="24"/>
        </w:rPr>
        <w:fldChar w:fldCharType="begin" w:fldLock="1"/>
      </w:r>
      <w:r w:rsidR="009929FF" w:rsidRPr="002979B9">
        <w:rPr>
          <w:rFonts w:ascii="Times New Roman" w:hAnsi="Times New Roman" w:cs="Times New Roman"/>
          <w:i/>
          <w:sz w:val="24"/>
          <w:szCs w:val="24"/>
        </w:rPr>
        <w:instrText>ADDIN CSL_CITATION {"citationItems":[{"id":"ITEM-1","itemData":{"DOI":"10.21002/jaki.2017.06","ISSN":"18298494","abstract":"The objective of this study is to examine the impact of slack resources and board’s feminism on CSR disclosure quality. This study also investigates the role of board’s feminism in moderating the relationship between slack resources and CSR disclosure quality. The analysis of this study uses moderated regression analysis with unbalanced panel data. The sample consists of 114 firms-years which are listed in IDX and reported sustainability report for 2012-2014. The results find that slack resources have positive impact on CSR disclosure quality, while the feminism on board of commissioners have negative effect on CSR disclosure quality. There is no relationship between director’s feminism and CSR disclosure quality. The result also shows that feminism on directors and commissioners does not moderate the relationship between slack resources and CSR disclosure quality. This is probably because the boards in Indonesian public companies are still dominated by men.","author":[{"dropping-particle":"","family":"Anggraeni","given":"Dian Yuni","non-dropping-particle":"","parse-names":false,"suffix":""},{"dropping-particle":"","family":"Djakman","given":"Chaerul D.","non-dropping-particle":"","parse-names":false,"suffix":""}],"container-title":"Jurnal Akuntansi dan Keuangan Indonesia","id":"ITEM-1","issue":"1","issued":{"date-parts":[["2017"]]},"page":"94-118","title":"Slack Resources, Feminisme Dewan, Dan Kualitas Pengungkapan Tanggung Jawab Sosial Perusahaan","type":"article-journal","volume":"14"},"uris":["http://www.mendeley.com/documents/?uuid=cf24cdf9-5278-4615-a1bf-c65b1b32fd62"]}],"mendeley":{"formattedCitation":"(Anggraeni &amp; Djakman, 2017)","plainTextFormattedCitation":"(Anggraeni &amp; Djakman, 2017)","previouslyFormattedCitation":"(Anggraeni &amp; Djakman, 2017)"},"properties":{"noteIndex":0},"schema":"https://github.com/citation-style-language/schema/raw/master/csl-citation.json"}</w:instrText>
      </w:r>
      <w:r w:rsidRPr="002979B9">
        <w:rPr>
          <w:rFonts w:ascii="Times New Roman" w:hAnsi="Times New Roman" w:cs="Times New Roman"/>
          <w:i/>
          <w:sz w:val="24"/>
          <w:szCs w:val="24"/>
        </w:rPr>
        <w:fldChar w:fldCharType="separate"/>
      </w:r>
      <w:r w:rsidRPr="002979B9">
        <w:rPr>
          <w:rFonts w:ascii="Times New Roman" w:hAnsi="Times New Roman" w:cs="Times New Roman"/>
          <w:noProof/>
          <w:sz w:val="24"/>
          <w:szCs w:val="24"/>
        </w:rPr>
        <w:t>(Anggraeni</w:t>
      </w:r>
      <w:r w:rsidR="002E3A79" w:rsidRPr="002979B9">
        <w:rPr>
          <w:rFonts w:ascii="Times New Roman" w:hAnsi="Times New Roman" w:cs="Times New Roman"/>
          <w:noProof/>
          <w:sz w:val="24"/>
          <w:szCs w:val="24"/>
        </w:rPr>
        <w:t xml:space="preserve"> </w:t>
      </w:r>
      <w:r w:rsidRPr="002979B9">
        <w:rPr>
          <w:rFonts w:ascii="Times New Roman" w:hAnsi="Times New Roman" w:cs="Times New Roman"/>
          <w:noProof/>
          <w:sz w:val="24"/>
          <w:szCs w:val="24"/>
        </w:rPr>
        <w:t>&amp;</w:t>
      </w:r>
      <w:r w:rsidR="002E3A79" w:rsidRPr="002979B9">
        <w:rPr>
          <w:rFonts w:ascii="Times New Roman" w:hAnsi="Times New Roman" w:cs="Times New Roman"/>
          <w:noProof/>
          <w:sz w:val="24"/>
          <w:szCs w:val="24"/>
        </w:rPr>
        <w:t xml:space="preserve"> </w:t>
      </w:r>
      <w:r w:rsidRPr="002979B9">
        <w:rPr>
          <w:rFonts w:ascii="Times New Roman" w:hAnsi="Times New Roman" w:cs="Times New Roman"/>
          <w:noProof/>
          <w:sz w:val="24"/>
          <w:szCs w:val="24"/>
        </w:rPr>
        <w:t>Djakman, 2017)</w:t>
      </w:r>
      <w:r w:rsidRPr="002979B9">
        <w:rPr>
          <w:rFonts w:ascii="Times New Roman" w:hAnsi="Times New Roman" w:cs="Times New Roman"/>
          <w:i/>
          <w:sz w:val="24"/>
          <w:szCs w:val="24"/>
        </w:rPr>
        <w:fldChar w:fldCharType="end"/>
      </w:r>
      <w:r w:rsidRPr="002979B9">
        <w:rPr>
          <w:rFonts w:ascii="Times New Roman" w:hAnsi="Times New Roman" w:cs="Times New Roman"/>
          <w:i/>
          <w:sz w:val="24"/>
          <w:szCs w:val="24"/>
        </w:rPr>
        <w:t>.</w:t>
      </w:r>
      <w:r w:rsidR="002E3A79" w:rsidRPr="002979B9">
        <w:rPr>
          <w:rFonts w:ascii="Times New Roman" w:hAnsi="Times New Roman" w:cs="Times New Roman"/>
          <w:i/>
          <w:sz w:val="24"/>
          <w:szCs w:val="24"/>
        </w:rPr>
        <w:tab/>
      </w:r>
      <w:r w:rsidR="009C6601" w:rsidRPr="002979B9">
        <w:rPr>
          <w:rFonts w:ascii="Times New Roman" w:hAnsi="Times New Roman" w:cs="Times New Roman"/>
          <w:i/>
          <w:noProof/>
          <w:sz w:val="24"/>
          <w:szCs w:val="24"/>
        </w:rPr>
        <w:br/>
      </w:r>
      <w:bookmarkStart w:id="35" w:name="_Hlk204709729"/>
      <m:oMathPara>
        <m:oMath>
          <m:r>
            <w:rPr>
              <w:rFonts w:ascii="Cambria Math" w:hAnsi="Cambria Math" w:cs="Times New Roman"/>
              <w:sz w:val="24"/>
              <w:szCs w:val="24"/>
            </w:rPr>
            <m:t>Slack Resources=Ln Kas dan setara kas</m:t>
          </m:r>
        </m:oMath>
      </m:oMathPara>
      <w:bookmarkEnd w:id="35"/>
    </w:p>
    <w:p w14:paraId="00C6C26F" w14:textId="7631EC6E" w:rsidR="00DB4A34" w:rsidRPr="002979B9" w:rsidRDefault="00DB4A34" w:rsidP="00155281">
      <w:pPr>
        <w:pStyle w:val="ListParagraph"/>
        <w:spacing w:line="480" w:lineRule="auto"/>
        <w:ind w:left="0"/>
        <w:jc w:val="both"/>
        <w:rPr>
          <w:rFonts w:ascii="Times New Roman" w:hAnsi="Times New Roman" w:cs="Times New Roman"/>
          <w:i/>
          <w:sz w:val="24"/>
          <w:szCs w:val="24"/>
        </w:rPr>
      </w:pPr>
    </w:p>
    <w:p w14:paraId="641DCEF9" w14:textId="77777777" w:rsidR="009C6601" w:rsidRPr="002979B9" w:rsidRDefault="00623758" w:rsidP="00155281">
      <w:pPr>
        <w:pStyle w:val="ListParagraph"/>
        <w:spacing w:line="480" w:lineRule="auto"/>
        <w:ind w:left="0"/>
        <w:jc w:val="both"/>
        <w:rPr>
          <w:rFonts w:ascii="Times New Roman" w:hAnsi="Times New Roman" w:cs="Times New Roman"/>
          <w:sz w:val="24"/>
          <w:szCs w:val="24"/>
        </w:rPr>
      </w:pPr>
      <w:r w:rsidRPr="002979B9">
        <w:rPr>
          <w:rFonts w:ascii="Times New Roman" w:hAnsi="Times New Roman" w:cs="Times New Roman"/>
          <w:sz w:val="24"/>
          <w:szCs w:val="24"/>
        </w:rPr>
        <w:t xml:space="preserve">b. </w:t>
      </w:r>
      <w:r w:rsidR="009C6601" w:rsidRPr="002979B9">
        <w:rPr>
          <w:rFonts w:ascii="Times New Roman" w:hAnsi="Times New Roman" w:cs="Times New Roman"/>
          <w:i/>
          <w:sz w:val="24"/>
          <w:szCs w:val="24"/>
        </w:rPr>
        <w:t>Gender Diversity</w:t>
      </w:r>
    </w:p>
    <w:p w14:paraId="669A1E91" w14:textId="77777777" w:rsidR="00D107CA" w:rsidRPr="002979B9" w:rsidRDefault="00A82D07" w:rsidP="00155281">
      <w:pPr>
        <w:pStyle w:val="ListParagraph"/>
        <w:spacing w:line="480" w:lineRule="auto"/>
        <w:ind w:left="0"/>
        <w:jc w:val="both"/>
        <w:rPr>
          <w:rFonts w:ascii="Times New Roman" w:hAnsi="Times New Roman" w:cs="Times New Roman"/>
          <w:sz w:val="24"/>
          <w:szCs w:val="24"/>
        </w:rPr>
      </w:pPr>
      <w:r w:rsidRPr="002979B9">
        <w:rPr>
          <w:rFonts w:ascii="Times New Roman" w:hAnsi="Times New Roman" w:cs="Times New Roman"/>
          <w:sz w:val="24"/>
          <w:szCs w:val="24"/>
        </w:rPr>
        <w:tab/>
      </w:r>
      <w:proofErr w:type="spellStart"/>
      <w:r w:rsidRPr="002979B9">
        <w:rPr>
          <w:rFonts w:ascii="Times New Roman" w:hAnsi="Times New Roman" w:cs="Times New Roman"/>
          <w:sz w:val="24"/>
          <w:szCs w:val="24"/>
        </w:rPr>
        <w:t>Kehadiran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pemimpin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wanita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dalam</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posisi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eksekutif</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dapat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memberikan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warna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dalam</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pengambilan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keputusan</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mendukung</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aktivitas</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berkaitan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tanggung</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jawab</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sosial</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lingkungan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tanggung</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jawab</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sosial</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lingkungan</w:t>
      </w:r>
      <w:proofErr w:type="spellEnd"/>
      <w:r w:rsidRPr="002979B9">
        <w:rPr>
          <w:rFonts w:ascii="Times New Roman" w:hAnsi="Times New Roman" w:cs="Times New Roman"/>
          <w:sz w:val="24"/>
          <w:szCs w:val="24"/>
        </w:rPr>
        <w:t xml:space="preserve"> </w:t>
      </w:r>
      <w:r w:rsidRPr="002979B9">
        <w:rPr>
          <w:rFonts w:ascii="Times New Roman" w:hAnsi="Times New Roman" w:cs="Times New Roman"/>
          <w:sz w:val="24"/>
          <w:szCs w:val="24"/>
        </w:rPr>
        <w:fldChar w:fldCharType="begin" w:fldLock="1"/>
      </w:r>
      <w:r w:rsidR="00425F33" w:rsidRPr="002979B9">
        <w:rPr>
          <w:rFonts w:ascii="Times New Roman" w:hAnsi="Times New Roman" w:cs="Times New Roman"/>
          <w:sz w:val="24"/>
          <w:szCs w:val="24"/>
        </w:rPr>
        <w:instrText>ADDIN CSL_CITATION {"citationItems":[{"id":"ITEM-1","itemData":{"ISBN":"9788578110796","ISSN":"1098-6596","PMID":"25246403","author":[{"dropping-particle":"","family":"Islami","given":"Qotrunnada Nafi'","non-dropping-particle":"","parse-names":false,"suffix":""}],"id":"ITEM-1","issue":"1","issued":{"date-parts":[["2019"]]},"page":"2019","title":"Pengaruh Slack Resources, Gender dan Struktur Kepemilikan Terhadap Pengungkapan Corporate Social Responsibility (Studi Pada Perusahaan yang Terdaftar di Bursa Efek Indonesia Tahun 2018-2019)","type":"article-journal","volume":"1"},"uris":["http://www.mendeley.com/documents/?uuid=e14760b7-9a30-4190-bb94-7859fd9ebaa0"]}],"mendeley":{"formattedCitation":"(Islami, 2019)","plainTextFormattedCitation":"(Islami, 2019)","previouslyFormattedCitation":"(Islami, 2019)"},"properties":{"noteIndex":0},"schema":"https://github.com/citation-style-language/schema/raw/master/csl-citation.json"}</w:instrText>
      </w:r>
      <w:r w:rsidRPr="002979B9">
        <w:rPr>
          <w:rFonts w:ascii="Times New Roman" w:hAnsi="Times New Roman" w:cs="Times New Roman"/>
          <w:sz w:val="24"/>
          <w:szCs w:val="24"/>
        </w:rPr>
        <w:fldChar w:fldCharType="separate"/>
      </w:r>
      <w:r w:rsidRPr="002979B9">
        <w:rPr>
          <w:rFonts w:ascii="Times New Roman" w:hAnsi="Times New Roman" w:cs="Times New Roman"/>
          <w:noProof/>
          <w:sz w:val="24"/>
          <w:szCs w:val="24"/>
        </w:rPr>
        <w:t>(Islami, 2019)</w:t>
      </w:r>
      <w:r w:rsidRPr="002979B9">
        <w:rPr>
          <w:rFonts w:ascii="Times New Roman" w:hAnsi="Times New Roman" w:cs="Times New Roman"/>
          <w:sz w:val="24"/>
          <w:szCs w:val="24"/>
        </w:rPr>
        <w:fldChar w:fldCharType="end"/>
      </w:r>
      <w:r w:rsidRPr="002979B9">
        <w:rPr>
          <w:rFonts w:ascii="Times New Roman" w:hAnsi="Times New Roman" w:cs="Times New Roman"/>
          <w:sz w:val="24"/>
          <w:szCs w:val="24"/>
        </w:rPr>
        <w:t xml:space="preserve">. </w:t>
      </w:r>
      <w:proofErr w:type="spellStart"/>
      <w:r w:rsidR="009C6601" w:rsidRPr="002979B9">
        <w:rPr>
          <w:rFonts w:ascii="Times New Roman" w:hAnsi="Times New Roman" w:cs="Times New Roman"/>
          <w:sz w:val="24"/>
          <w:szCs w:val="24"/>
        </w:rPr>
        <w:t>Keberadaan</w:t>
      </w:r>
      <w:proofErr w:type="spellEnd"/>
      <w:r w:rsidR="009C6601" w:rsidRPr="002979B9">
        <w:rPr>
          <w:rFonts w:ascii="Times New Roman" w:hAnsi="Times New Roman" w:cs="Times New Roman"/>
          <w:sz w:val="24"/>
          <w:szCs w:val="24"/>
        </w:rPr>
        <w:t xml:space="preserve"> </w:t>
      </w:r>
      <w:proofErr w:type="spellStart"/>
      <w:r w:rsidR="009C6601" w:rsidRPr="002979B9">
        <w:rPr>
          <w:rFonts w:ascii="Times New Roman" w:hAnsi="Times New Roman" w:cs="Times New Roman"/>
          <w:sz w:val="24"/>
          <w:szCs w:val="24"/>
        </w:rPr>
        <w:t>wanita</w:t>
      </w:r>
      <w:proofErr w:type="spellEnd"/>
      <w:r w:rsidR="009C6601" w:rsidRPr="002979B9">
        <w:rPr>
          <w:rFonts w:ascii="Times New Roman" w:hAnsi="Times New Roman" w:cs="Times New Roman"/>
          <w:sz w:val="24"/>
          <w:szCs w:val="24"/>
        </w:rPr>
        <w:t xml:space="preserve"> </w:t>
      </w:r>
      <w:proofErr w:type="spellStart"/>
      <w:r w:rsidR="009C6601" w:rsidRPr="002979B9">
        <w:rPr>
          <w:rFonts w:ascii="Times New Roman" w:hAnsi="Times New Roman" w:cs="Times New Roman"/>
          <w:sz w:val="24"/>
          <w:szCs w:val="24"/>
        </w:rPr>
        <w:t>dalam</w:t>
      </w:r>
      <w:proofErr w:type="spellEnd"/>
      <w:r w:rsidR="009C6601" w:rsidRPr="002979B9">
        <w:rPr>
          <w:rFonts w:ascii="Times New Roman" w:hAnsi="Times New Roman" w:cs="Times New Roman"/>
          <w:sz w:val="24"/>
          <w:szCs w:val="24"/>
        </w:rPr>
        <w:t xml:space="preserve"> </w:t>
      </w:r>
      <w:proofErr w:type="spellStart"/>
      <w:r w:rsidR="009C6601" w:rsidRPr="002979B9">
        <w:rPr>
          <w:rFonts w:ascii="Times New Roman" w:hAnsi="Times New Roman" w:cs="Times New Roman"/>
          <w:sz w:val="24"/>
          <w:szCs w:val="24"/>
        </w:rPr>
        <w:t>jajaran</w:t>
      </w:r>
      <w:proofErr w:type="spellEnd"/>
      <w:r w:rsidR="009C6601" w:rsidRPr="002979B9">
        <w:rPr>
          <w:rFonts w:ascii="Times New Roman" w:hAnsi="Times New Roman" w:cs="Times New Roman"/>
          <w:sz w:val="24"/>
          <w:szCs w:val="24"/>
        </w:rPr>
        <w:t xml:space="preserve"> dewan </w:t>
      </w:r>
      <w:proofErr w:type="spellStart"/>
      <w:r w:rsidR="009C6601" w:rsidRPr="002979B9">
        <w:rPr>
          <w:rFonts w:ascii="Times New Roman" w:hAnsi="Times New Roman" w:cs="Times New Roman"/>
          <w:sz w:val="24"/>
          <w:szCs w:val="24"/>
        </w:rPr>
        <w:t>komisaris</w:t>
      </w:r>
      <w:proofErr w:type="spellEnd"/>
      <w:r w:rsidR="009C6601" w:rsidRPr="002979B9">
        <w:rPr>
          <w:rFonts w:ascii="Times New Roman" w:hAnsi="Times New Roman" w:cs="Times New Roman"/>
          <w:sz w:val="24"/>
          <w:szCs w:val="24"/>
        </w:rPr>
        <w:t xml:space="preserve"> dan </w:t>
      </w:r>
      <w:proofErr w:type="spellStart"/>
      <w:r w:rsidR="009C6601" w:rsidRPr="002979B9">
        <w:rPr>
          <w:rFonts w:ascii="Times New Roman" w:hAnsi="Times New Roman" w:cs="Times New Roman"/>
          <w:sz w:val="24"/>
          <w:szCs w:val="24"/>
        </w:rPr>
        <w:t>direksi</w:t>
      </w:r>
      <w:proofErr w:type="spellEnd"/>
      <w:r w:rsidR="009C6601" w:rsidRPr="002979B9">
        <w:rPr>
          <w:rFonts w:ascii="Times New Roman" w:hAnsi="Times New Roman" w:cs="Times New Roman"/>
          <w:sz w:val="24"/>
          <w:szCs w:val="24"/>
        </w:rPr>
        <w:t xml:space="preserve"> </w:t>
      </w:r>
      <w:proofErr w:type="spellStart"/>
      <w:r w:rsidR="009C6601" w:rsidRPr="002979B9">
        <w:rPr>
          <w:rFonts w:ascii="Times New Roman" w:hAnsi="Times New Roman" w:cs="Times New Roman"/>
          <w:sz w:val="24"/>
          <w:szCs w:val="24"/>
        </w:rPr>
        <w:t>dinilai</w:t>
      </w:r>
      <w:proofErr w:type="spellEnd"/>
      <w:r w:rsidR="009C6601" w:rsidRPr="002979B9">
        <w:rPr>
          <w:rFonts w:ascii="Times New Roman" w:hAnsi="Times New Roman" w:cs="Times New Roman"/>
          <w:sz w:val="24"/>
          <w:szCs w:val="24"/>
        </w:rPr>
        <w:t xml:space="preserve"> </w:t>
      </w:r>
      <w:proofErr w:type="spellStart"/>
      <w:r w:rsidR="009C6601" w:rsidRPr="002979B9">
        <w:rPr>
          <w:rFonts w:ascii="Times New Roman" w:hAnsi="Times New Roman" w:cs="Times New Roman"/>
          <w:sz w:val="24"/>
          <w:szCs w:val="24"/>
        </w:rPr>
        <w:t>dengan</w:t>
      </w:r>
      <w:proofErr w:type="spellEnd"/>
      <w:r w:rsidR="009C6601" w:rsidRPr="002979B9">
        <w:rPr>
          <w:rFonts w:ascii="Times New Roman" w:hAnsi="Times New Roman" w:cs="Times New Roman"/>
          <w:sz w:val="24"/>
          <w:szCs w:val="24"/>
        </w:rPr>
        <w:t xml:space="preserve"> </w:t>
      </w:r>
      <w:proofErr w:type="spellStart"/>
      <w:r w:rsidR="009C6601" w:rsidRPr="002979B9">
        <w:rPr>
          <w:rFonts w:ascii="Times New Roman" w:hAnsi="Times New Roman" w:cs="Times New Roman"/>
          <w:sz w:val="24"/>
          <w:szCs w:val="24"/>
        </w:rPr>
        <w:t>menggunakan</w:t>
      </w:r>
      <w:proofErr w:type="spellEnd"/>
      <w:r w:rsidR="009C6601"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rasio</w:t>
      </w:r>
      <w:proofErr w:type="spellEnd"/>
      <w:r w:rsidR="009C6601" w:rsidRPr="002979B9">
        <w:rPr>
          <w:rFonts w:ascii="Times New Roman" w:hAnsi="Times New Roman" w:cs="Times New Roman"/>
          <w:sz w:val="24"/>
          <w:szCs w:val="24"/>
        </w:rPr>
        <w:t xml:space="preserve"> </w:t>
      </w:r>
      <w:proofErr w:type="spellStart"/>
      <w:r w:rsidR="009C6601" w:rsidRPr="002979B9">
        <w:rPr>
          <w:rFonts w:ascii="Times New Roman" w:hAnsi="Times New Roman" w:cs="Times New Roman"/>
          <w:sz w:val="24"/>
          <w:szCs w:val="24"/>
        </w:rPr>
        <w:t>anggota</w:t>
      </w:r>
      <w:proofErr w:type="spellEnd"/>
      <w:r w:rsidR="009C6601" w:rsidRPr="002979B9">
        <w:rPr>
          <w:rFonts w:ascii="Times New Roman" w:hAnsi="Times New Roman" w:cs="Times New Roman"/>
          <w:sz w:val="24"/>
          <w:szCs w:val="24"/>
        </w:rPr>
        <w:t xml:space="preserve"> dewan </w:t>
      </w:r>
      <w:proofErr w:type="spellStart"/>
      <w:r w:rsidR="009C6601" w:rsidRPr="002979B9">
        <w:rPr>
          <w:rFonts w:ascii="Times New Roman" w:hAnsi="Times New Roman" w:cs="Times New Roman"/>
          <w:sz w:val="24"/>
          <w:szCs w:val="24"/>
        </w:rPr>
        <w:t>komisaris</w:t>
      </w:r>
      <w:proofErr w:type="spellEnd"/>
      <w:r w:rsidR="009C6601" w:rsidRPr="002979B9">
        <w:rPr>
          <w:rFonts w:ascii="Times New Roman" w:hAnsi="Times New Roman" w:cs="Times New Roman"/>
          <w:sz w:val="24"/>
          <w:szCs w:val="24"/>
        </w:rPr>
        <w:t xml:space="preserve"> dan </w:t>
      </w:r>
      <w:proofErr w:type="spellStart"/>
      <w:r w:rsidR="009C6601" w:rsidRPr="002979B9">
        <w:rPr>
          <w:rFonts w:ascii="Times New Roman" w:hAnsi="Times New Roman" w:cs="Times New Roman"/>
          <w:sz w:val="24"/>
          <w:szCs w:val="24"/>
        </w:rPr>
        <w:t>direksi</w:t>
      </w:r>
      <w:proofErr w:type="spellEnd"/>
      <w:r w:rsidR="009C6601" w:rsidRPr="002979B9">
        <w:rPr>
          <w:rFonts w:ascii="Times New Roman" w:hAnsi="Times New Roman" w:cs="Times New Roman"/>
          <w:sz w:val="24"/>
          <w:szCs w:val="24"/>
        </w:rPr>
        <w:t xml:space="preserve"> </w:t>
      </w:r>
      <w:proofErr w:type="spellStart"/>
      <w:r w:rsidR="009C6601" w:rsidRPr="002979B9">
        <w:rPr>
          <w:rFonts w:ascii="Times New Roman" w:hAnsi="Times New Roman" w:cs="Times New Roman"/>
          <w:sz w:val="24"/>
          <w:szCs w:val="24"/>
        </w:rPr>
        <w:t>wanita</w:t>
      </w:r>
      <w:proofErr w:type="spellEnd"/>
      <w:r w:rsidR="009C6601"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terhadap</w:t>
      </w:r>
      <w:proofErr w:type="spellEnd"/>
      <w:r w:rsidR="009C6601" w:rsidRPr="002979B9">
        <w:rPr>
          <w:rFonts w:ascii="Times New Roman" w:hAnsi="Times New Roman" w:cs="Times New Roman"/>
          <w:sz w:val="24"/>
          <w:szCs w:val="24"/>
        </w:rPr>
        <w:t xml:space="preserve"> </w:t>
      </w:r>
      <w:proofErr w:type="spellStart"/>
      <w:r w:rsidR="009C6601" w:rsidRPr="002979B9">
        <w:rPr>
          <w:rFonts w:ascii="Times New Roman" w:hAnsi="Times New Roman" w:cs="Times New Roman"/>
          <w:sz w:val="24"/>
          <w:szCs w:val="24"/>
        </w:rPr>
        <w:t>jumlah</w:t>
      </w:r>
      <w:proofErr w:type="spellEnd"/>
      <w:r w:rsidR="009C6601" w:rsidRPr="002979B9">
        <w:rPr>
          <w:rFonts w:ascii="Times New Roman" w:hAnsi="Times New Roman" w:cs="Times New Roman"/>
          <w:sz w:val="24"/>
          <w:szCs w:val="24"/>
        </w:rPr>
        <w:t xml:space="preserve"> </w:t>
      </w:r>
      <w:proofErr w:type="spellStart"/>
      <w:r w:rsidR="009C6601" w:rsidRPr="002979B9">
        <w:rPr>
          <w:rFonts w:ascii="Times New Roman" w:hAnsi="Times New Roman" w:cs="Times New Roman"/>
          <w:sz w:val="24"/>
          <w:szCs w:val="24"/>
        </w:rPr>
        <w:t>seluruh</w:t>
      </w:r>
      <w:proofErr w:type="spellEnd"/>
      <w:r w:rsidR="009C6601" w:rsidRPr="002979B9">
        <w:rPr>
          <w:rFonts w:ascii="Times New Roman" w:hAnsi="Times New Roman" w:cs="Times New Roman"/>
          <w:sz w:val="24"/>
          <w:szCs w:val="24"/>
        </w:rPr>
        <w:t xml:space="preserve"> </w:t>
      </w:r>
      <w:proofErr w:type="spellStart"/>
      <w:r w:rsidR="009C6601" w:rsidRPr="002979B9">
        <w:rPr>
          <w:rFonts w:ascii="Times New Roman" w:hAnsi="Times New Roman" w:cs="Times New Roman"/>
          <w:sz w:val="24"/>
          <w:szCs w:val="24"/>
        </w:rPr>
        <w:t>anggota</w:t>
      </w:r>
      <w:proofErr w:type="spellEnd"/>
      <w:r w:rsidR="009C6601" w:rsidRPr="002979B9">
        <w:rPr>
          <w:rFonts w:ascii="Times New Roman" w:hAnsi="Times New Roman" w:cs="Times New Roman"/>
          <w:sz w:val="24"/>
          <w:szCs w:val="24"/>
        </w:rPr>
        <w:t xml:space="preserve"> dewan </w:t>
      </w:r>
      <w:proofErr w:type="spellStart"/>
      <w:r w:rsidR="009C6601" w:rsidRPr="002979B9">
        <w:rPr>
          <w:rFonts w:ascii="Times New Roman" w:hAnsi="Times New Roman" w:cs="Times New Roman"/>
          <w:sz w:val="24"/>
          <w:szCs w:val="24"/>
        </w:rPr>
        <w:t>komisaris</w:t>
      </w:r>
      <w:proofErr w:type="spellEnd"/>
      <w:r w:rsidR="009C6601" w:rsidRPr="002979B9">
        <w:rPr>
          <w:rFonts w:ascii="Times New Roman" w:hAnsi="Times New Roman" w:cs="Times New Roman"/>
          <w:sz w:val="24"/>
          <w:szCs w:val="24"/>
        </w:rPr>
        <w:t xml:space="preserve"> dan </w:t>
      </w:r>
      <w:proofErr w:type="spellStart"/>
      <w:r w:rsidR="009C6601" w:rsidRPr="002979B9">
        <w:rPr>
          <w:rFonts w:ascii="Times New Roman" w:hAnsi="Times New Roman" w:cs="Times New Roman"/>
          <w:sz w:val="24"/>
          <w:szCs w:val="24"/>
        </w:rPr>
        <w:t>direksi</w:t>
      </w:r>
      <w:proofErr w:type="spellEnd"/>
      <w:r w:rsidR="009C6601" w:rsidRPr="002979B9">
        <w:rPr>
          <w:rFonts w:ascii="Times New Roman" w:hAnsi="Times New Roman" w:cs="Times New Roman"/>
          <w:sz w:val="24"/>
          <w:szCs w:val="24"/>
        </w:rPr>
        <w:t xml:space="preserve"> </w:t>
      </w:r>
      <w:r w:rsidRPr="002979B9">
        <w:rPr>
          <w:rFonts w:ascii="Times New Roman" w:hAnsi="Times New Roman" w:cs="Times New Roman"/>
          <w:sz w:val="24"/>
          <w:szCs w:val="24"/>
        </w:rPr>
        <w:fldChar w:fldCharType="begin" w:fldLock="1"/>
      </w:r>
      <w:r w:rsidR="005B445B" w:rsidRPr="002979B9">
        <w:rPr>
          <w:rFonts w:ascii="Times New Roman" w:hAnsi="Times New Roman" w:cs="Times New Roman"/>
          <w:sz w:val="24"/>
          <w:szCs w:val="24"/>
        </w:rPr>
        <w:instrText>ADDIN CSL_CITATION {"citationItems":[{"id":"ITEM-1","itemData":{"abstract":"Studi ini bertujuan untuk menggambarkan pengaruh rentang gender, kepemilikan institusional, profitabilitas, dan leverage terhadap studi CSR di lembaga pertambangan yang terindeks di BEI untuk periode 2015-2019. Jenis penelitian yang digunakan dalam penelitian ini adalah kuantitatif, dengan fakta berupa angka-angka. aset arsip yang digunakan dalam penelitian ini diperoleh dari laporan tahunan yang dipublikasikan melalui perusahaan pertambangan di situs internet inventory trade Indonesia. seluruh populasi pada hal ini melihat ditemukan 44 bisnis pertambangan yang terindeks di BEI. Pola dalam hal ini terlihat pada 85 unit evaluasi statistik, dengan metode pengambilan sampel menggunakan purposive sampling disertai dengan berbagai standar. Dalam membaca statistik, metode yang digunakan adalah regresi linier berganda yang diolah dengan bantuan software SPSS model 21. Hasil penelitian menyatakan bahwa keragaman gender, kepemilikan institusional, dan profitabilitas sebagian memiliki dampak yang fantastis terhadap tanggung jawab sosial atau CSR. sedangkan variabel leverage berpengaruh negatif terhadap kewajiban sosial atau CSR.","author":[{"dropping-particle":"","family":"Parwati","given":"N.K.A Yusi","non-dropping-particle":"","parse-names":false,"suffix":""},{"dropping-particle":"","family":"Dewi","given":"Luh Gede Kusuma","non-dropping-particle":"","parse-names":false,"suffix":""}],"container-title":"Jurnal Ilmiah Mahasiswa Akuntansi","id":"ITEM-1","issue":"3","issued":{"date-parts":[["2021"]]},"page":"955-967","title":"Pengaruh Gender Diversity, Profitabilitas, Dan Leverage Terhadap Pengungkapan CSR","type":"article-journal","volume":"12"},"uris":["http://www.mendeley.com/documents/?uuid=c74c789d-ac19-49d4-8bf6-8cf437f5e718"]}],"mendeley":{"formattedCitation":"(Parwati &amp; Dewi, 2021)","plainTextFormattedCitation":"(Parwati &amp; Dewi, 2021)","previouslyFormattedCitation":"(Parwati &amp; Dewi, 2021)"},"properties":{"noteIndex":0},"schema":"https://github.com/citation-style-language/schema/raw/master/csl-citation.json"}</w:instrText>
      </w:r>
      <w:r w:rsidRPr="002979B9">
        <w:rPr>
          <w:rFonts w:ascii="Times New Roman" w:hAnsi="Times New Roman" w:cs="Times New Roman"/>
          <w:sz w:val="24"/>
          <w:szCs w:val="24"/>
        </w:rPr>
        <w:fldChar w:fldCharType="separate"/>
      </w:r>
      <w:r w:rsidRPr="002979B9">
        <w:rPr>
          <w:rFonts w:ascii="Times New Roman" w:hAnsi="Times New Roman" w:cs="Times New Roman"/>
          <w:noProof/>
          <w:sz w:val="24"/>
          <w:szCs w:val="24"/>
        </w:rPr>
        <w:t>(Parwati &amp; Dewi, 2021)</w:t>
      </w:r>
      <w:r w:rsidRPr="002979B9">
        <w:rPr>
          <w:rFonts w:ascii="Times New Roman" w:hAnsi="Times New Roman" w:cs="Times New Roman"/>
          <w:sz w:val="24"/>
          <w:szCs w:val="24"/>
        </w:rPr>
        <w:fldChar w:fldCharType="end"/>
      </w:r>
      <w:r w:rsidRPr="002979B9">
        <w:rPr>
          <w:rFonts w:ascii="Times New Roman" w:hAnsi="Times New Roman" w:cs="Times New Roman"/>
          <w:sz w:val="24"/>
          <w:szCs w:val="24"/>
        </w:rPr>
        <w:t>.</w:t>
      </w:r>
      <w:r w:rsidR="002B6F3F" w:rsidRPr="002979B9">
        <w:rPr>
          <w:rFonts w:ascii="Times New Roman" w:hAnsi="Times New Roman" w:cs="Times New Roman"/>
          <w:sz w:val="24"/>
          <w:szCs w:val="24"/>
        </w:rPr>
        <w:t xml:space="preserve"> </w:t>
      </w:r>
    </w:p>
    <w:p w14:paraId="55AEBCEA" w14:textId="77777777" w:rsidR="002E3A79" w:rsidRPr="002979B9" w:rsidRDefault="002E3A79" w:rsidP="00155281">
      <w:pPr>
        <w:pStyle w:val="ListParagraph"/>
        <w:spacing w:line="480" w:lineRule="auto"/>
        <w:ind w:left="0"/>
        <w:jc w:val="both"/>
        <w:rPr>
          <w:rFonts w:ascii="Times New Roman" w:hAnsi="Times New Roman" w:cs="Times New Roman"/>
          <w:sz w:val="24"/>
          <w:szCs w:val="24"/>
        </w:rPr>
      </w:pPr>
    </w:p>
    <w:p w14:paraId="25659C74" w14:textId="77777777" w:rsidR="002E3A79" w:rsidRPr="002979B9" w:rsidRDefault="002E3A79" w:rsidP="00155281">
      <w:pPr>
        <w:pStyle w:val="ListParagraph"/>
        <w:spacing w:line="480" w:lineRule="auto"/>
        <w:ind w:left="0"/>
        <w:jc w:val="both"/>
        <w:rPr>
          <w:rFonts w:ascii="Times New Roman" w:hAnsi="Times New Roman" w:cs="Times New Roman"/>
          <w:sz w:val="24"/>
          <w:szCs w:val="24"/>
        </w:rPr>
      </w:pPr>
    </w:p>
    <w:p w14:paraId="41938C7F" w14:textId="77777777" w:rsidR="002B6F3F" w:rsidRPr="002979B9" w:rsidRDefault="002B6F3F" w:rsidP="00155281">
      <w:pPr>
        <w:pStyle w:val="ListParagraph"/>
        <w:spacing w:line="480" w:lineRule="auto"/>
        <w:ind w:left="0"/>
        <w:jc w:val="both"/>
        <w:rPr>
          <w:rFonts w:ascii="Times New Roman" w:hAnsi="Times New Roman" w:cs="Times New Roman"/>
          <w:sz w:val="24"/>
          <w:szCs w:val="24"/>
        </w:rPr>
      </w:pPr>
      <w:r w:rsidRPr="002979B9">
        <w:rPr>
          <w:rFonts w:ascii="Times New Roman"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14:anchorId="7613EAC1" wp14:editId="36095B39">
                <wp:simplePos x="0" y="0"/>
                <wp:positionH relativeFrom="column">
                  <wp:posOffset>1760220</wp:posOffset>
                </wp:positionH>
                <wp:positionV relativeFrom="paragraph">
                  <wp:posOffset>314148</wp:posOffset>
                </wp:positionV>
                <wp:extent cx="1581150" cy="5238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581150" cy="523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39DAF" id="Rectangle 10" o:spid="_x0000_s1026" style="position:absolute;margin-left:138.6pt;margin-top:24.75pt;width:124.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" filled="f" strokecolor="black [3213]" strokeweight="2pt"/>
            </w:pict>
          </mc:Fallback>
        </mc:AlternateContent>
      </w:r>
      <w:r w:rsidRPr="002979B9">
        <w:rPr>
          <w:rFonts w:ascii="Times New Roman" w:hAnsi="Times New Roman" w:cs="Times New Roman"/>
          <w:sz w:val="24"/>
          <w:szCs w:val="24"/>
        </w:rPr>
        <w:t xml:space="preserve">Adapun </w:t>
      </w:r>
      <w:proofErr w:type="spellStart"/>
      <w:r w:rsidRPr="002979B9">
        <w:rPr>
          <w:rFonts w:ascii="Times New Roman" w:hAnsi="Times New Roman" w:cs="Times New Roman"/>
          <w:sz w:val="24"/>
          <w:szCs w:val="24"/>
        </w:rPr>
        <w:t>rumus</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dipakai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sebagai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berikut</w:t>
      </w:r>
      <w:proofErr w:type="spellEnd"/>
      <w:r w:rsidRPr="002979B9">
        <w:rPr>
          <w:rFonts w:ascii="Times New Roman" w:hAnsi="Times New Roman" w:cs="Times New Roman"/>
          <w:sz w:val="24"/>
          <w:szCs w:val="24"/>
        </w:rPr>
        <w:t>:</w:t>
      </w:r>
    </w:p>
    <w:bookmarkStart w:id="36" w:name="_Hlk204709831"/>
    <w:p w14:paraId="5481CC96" w14:textId="77777777" w:rsidR="00E01AEC" w:rsidRPr="002979B9" w:rsidRDefault="00000000" w:rsidP="00155281">
      <w:pPr>
        <w:pStyle w:val="ListParagraph"/>
        <w:spacing w:line="480" w:lineRule="auto"/>
        <w:ind w:left="0"/>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GDR</m:t>
              </m:r>
            </m:e>
            <m:sub>
              <m:r>
                <w:rPr>
                  <w:rFonts w:ascii="Cambria Math" w:hAnsi="Cambria Math" w:cs="Times New Roman"/>
                  <w:sz w:val="24"/>
                  <w:szCs w:val="24"/>
                </w:rPr>
                <m:t>DEW</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DEW</m:t>
                      </m:r>
                    </m:sub>
                  </m:sSub>
                </m:e>
              </m:nary>
            </m:num>
            <m:den>
              <m:sSub>
                <m:sSubPr>
                  <m:ctrlPr>
                    <w:rPr>
                      <w:rFonts w:ascii="Cambria Math" w:hAnsi="Cambria Math" w:cs="Times New Roman"/>
                      <w:i/>
                      <w:sz w:val="24"/>
                      <w:szCs w:val="24"/>
                    </w:rPr>
                  </m:ctrlPr>
                </m:sSubPr>
                <m:e>
                  <m:r>
                    <w:rPr>
                      <w:rFonts w:ascii="Cambria Math" w:hAnsi="Cambria Math" w:cs="Times New Roman"/>
                      <w:sz w:val="24"/>
                      <w:szCs w:val="24"/>
                    </w:rPr>
                    <m:t>SUM</m:t>
                  </m:r>
                </m:e>
                <m:sub>
                  <m:r>
                    <w:rPr>
                      <w:rFonts w:ascii="Cambria Math" w:hAnsi="Cambria Math" w:cs="Times New Roman"/>
                      <w:sz w:val="24"/>
                      <w:szCs w:val="24"/>
                    </w:rPr>
                    <m:t>DEW</m:t>
                  </m:r>
                </m:sub>
              </m:sSub>
            </m:den>
          </m:f>
        </m:oMath>
      </m:oMathPara>
    </w:p>
    <w:bookmarkEnd w:id="36"/>
    <w:p w14:paraId="12927847" w14:textId="77777777" w:rsidR="00E01AEC" w:rsidRPr="002979B9" w:rsidRDefault="00E01AEC" w:rsidP="00155281">
      <w:pPr>
        <w:pStyle w:val="ListParagraph"/>
        <w:spacing w:line="240" w:lineRule="auto"/>
        <w:ind w:left="0"/>
        <w:jc w:val="both"/>
        <w:rPr>
          <w:rFonts w:ascii="Times New Roman" w:hAnsi="Times New Roman" w:cs="Times New Roman"/>
          <w:sz w:val="24"/>
          <w:szCs w:val="24"/>
        </w:rPr>
      </w:pPr>
      <w:proofErr w:type="spellStart"/>
      <w:r w:rsidRPr="002979B9">
        <w:rPr>
          <w:rFonts w:ascii="Times New Roman" w:hAnsi="Times New Roman" w:cs="Times New Roman"/>
          <w:sz w:val="24"/>
          <w:szCs w:val="24"/>
        </w:rPr>
        <w:t>Keterangan</w:t>
      </w:r>
      <w:proofErr w:type="spellEnd"/>
      <w:r w:rsidRPr="002979B9">
        <w:rPr>
          <w:rFonts w:ascii="Times New Roman" w:hAnsi="Times New Roman" w:cs="Times New Roman"/>
          <w:sz w:val="24"/>
          <w:szCs w:val="24"/>
        </w:rPr>
        <w:t>:</w:t>
      </w:r>
    </w:p>
    <w:p w14:paraId="181CF0D8" w14:textId="77777777" w:rsidR="00E01AEC" w:rsidRPr="002979B9" w:rsidRDefault="00E01AEC" w:rsidP="00155281">
      <w:pPr>
        <w:pStyle w:val="ListParagraph"/>
        <w:spacing w:line="240" w:lineRule="auto"/>
        <w:ind w:left="0"/>
        <w:jc w:val="both"/>
        <w:rPr>
          <w:rFonts w:ascii="Times New Roman" w:hAnsi="Times New Roman" w:cs="Times New Roman"/>
          <w:sz w:val="24"/>
          <w:szCs w:val="24"/>
        </w:rPr>
      </w:pPr>
      <w:r w:rsidRPr="002979B9">
        <w:rPr>
          <w:rFonts w:ascii="Times New Roman" w:hAnsi="Times New Roman" w:cs="Times New Roman"/>
          <w:sz w:val="24"/>
          <w:szCs w:val="24"/>
        </w:rPr>
        <w:t>GDR</w:t>
      </w:r>
      <w:r w:rsidRPr="002979B9">
        <w:rPr>
          <w:rFonts w:ascii="Times New Roman" w:hAnsi="Times New Roman" w:cs="Times New Roman"/>
          <w:sz w:val="24"/>
          <w:szCs w:val="24"/>
          <w:vertAlign w:val="subscript"/>
        </w:rPr>
        <w:t>DEW</w:t>
      </w:r>
      <w:r w:rsidRPr="002979B9">
        <w:rPr>
          <w:rFonts w:ascii="Times New Roman" w:hAnsi="Times New Roman" w:cs="Times New Roman"/>
          <w:sz w:val="24"/>
          <w:szCs w:val="24"/>
          <w:vertAlign w:val="subscript"/>
        </w:rPr>
        <w:tab/>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Keberagaman</w:t>
      </w:r>
      <w:proofErr w:type="spellEnd"/>
      <w:r w:rsidRPr="002979B9">
        <w:rPr>
          <w:rFonts w:ascii="Times New Roman" w:hAnsi="Times New Roman" w:cs="Times New Roman"/>
          <w:sz w:val="24"/>
          <w:szCs w:val="24"/>
        </w:rPr>
        <w:t xml:space="preserve"> dewan </w:t>
      </w:r>
      <w:proofErr w:type="spellStart"/>
      <w:r w:rsidRPr="002979B9">
        <w:rPr>
          <w:rFonts w:ascii="Times New Roman" w:hAnsi="Times New Roman" w:cs="Times New Roman"/>
          <w:sz w:val="24"/>
          <w:szCs w:val="24"/>
        </w:rPr>
        <w:t>komisaris</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direksi</w:t>
      </w:r>
      <w:proofErr w:type="spellEnd"/>
    </w:p>
    <w:p w14:paraId="29505906" w14:textId="4EAD855C" w:rsidR="00E01AEC" w:rsidRPr="002979B9" w:rsidRDefault="00E01AEC" w:rsidP="00155281">
      <w:pPr>
        <w:pStyle w:val="ListParagraph"/>
        <w:spacing w:line="240" w:lineRule="auto"/>
        <w:ind w:left="0"/>
        <w:jc w:val="both"/>
        <w:rPr>
          <w:rFonts w:ascii="Times New Roman" w:hAnsi="Times New Roman" w:cs="Times New Roman"/>
          <w:sz w:val="24"/>
          <w:szCs w:val="24"/>
        </w:rPr>
      </w:pPr>
      <w:r w:rsidRPr="002979B9">
        <w:rPr>
          <w:rFonts w:ascii="Times New Roman" w:hAnsi="Times New Roman" w:cs="Times New Roman"/>
          <w:sz w:val="24"/>
          <w:szCs w:val="24"/>
        </w:rPr>
        <w:t>W</w:t>
      </w:r>
      <w:r w:rsidRPr="002979B9">
        <w:rPr>
          <w:rFonts w:ascii="Times New Roman" w:hAnsi="Times New Roman" w:cs="Times New Roman"/>
          <w:sz w:val="24"/>
          <w:szCs w:val="24"/>
          <w:vertAlign w:val="subscript"/>
        </w:rPr>
        <w:t>DEW</w:t>
      </w:r>
      <w:r w:rsidRPr="002979B9">
        <w:rPr>
          <w:rFonts w:ascii="Times New Roman" w:hAnsi="Times New Roman" w:cs="Times New Roman"/>
          <w:sz w:val="24"/>
          <w:szCs w:val="24"/>
          <w:vertAlign w:val="subscript"/>
        </w:rPr>
        <w:tab/>
      </w:r>
      <w:r w:rsidRPr="002979B9">
        <w:rPr>
          <w:rFonts w:ascii="Times New Roman" w:hAnsi="Times New Roman" w:cs="Times New Roman"/>
          <w:sz w:val="24"/>
          <w:szCs w:val="24"/>
          <w:vertAlign w:val="subscript"/>
        </w:rPr>
        <w:tab/>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Jumlah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wanita</w:t>
      </w:r>
      <w:proofErr w:type="spellEnd"/>
      <w:r w:rsidR="00206E98" w:rsidRPr="002979B9">
        <w:rPr>
          <w:rFonts w:ascii="Times New Roman" w:hAnsi="Times New Roman" w:cs="Times New Roman"/>
          <w:sz w:val="24"/>
          <w:szCs w:val="24"/>
        </w:rPr>
        <w:t xml:space="preserve"> pada</w:t>
      </w:r>
      <w:r w:rsidR="00900776">
        <w:rPr>
          <w:rFonts w:ascii="Times New Roman" w:hAnsi="Times New Roman" w:cs="Times New Roman"/>
          <w:sz w:val="24"/>
          <w:szCs w:val="24"/>
        </w:rPr>
        <w:t xml:space="preserve"> </w:t>
      </w:r>
      <w:r w:rsidR="00206E98" w:rsidRPr="002979B9">
        <w:rPr>
          <w:rFonts w:ascii="Times New Roman" w:hAnsi="Times New Roman" w:cs="Times New Roman"/>
          <w:sz w:val="24"/>
          <w:szCs w:val="24"/>
        </w:rPr>
        <w:t xml:space="preserve">dewan </w:t>
      </w:r>
      <w:proofErr w:type="spellStart"/>
      <w:r w:rsidR="00206E98" w:rsidRPr="002979B9">
        <w:rPr>
          <w:rFonts w:ascii="Times New Roman" w:hAnsi="Times New Roman" w:cs="Times New Roman"/>
          <w:sz w:val="24"/>
          <w:szCs w:val="24"/>
        </w:rPr>
        <w:t>komisaris</w:t>
      </w:r>
      <w:proofErr w:type="spellEnd"/>
      <w:r w:rsidR="00206E98" w:rsidRPr="002979B9">
        <w:rPr>
          <w:rFonts w:ascii="Times New Roman" w:hAnsi="Times New Roman" w:cs="Times New Roman"/>
          <w:sz w:val="24"/>
          <w:szCs w:val="24"/>
        </w:rPr>
        <w:t xml:space="preserve"> dan </w:t>
      </w:r>
      <w:proofErr w:type="spellStart"/>
      <w:r w:rsidR="00206E98" w:rsidRPr="002979B9">
        <w:rPr>
          <w:rFonts w:ascii="Times New Roman" w:hAnsi="Times New Roman" w:cs="Times New Roman"/>
          <w:sz w:val="24"/>
          <w:szCs w:val="24"/>
        </w:rPr>
        <w:t>direksi</w:t>
      </w:r>
      <w:proofErr w:type="spellEnd"/>
      <w:r w:rsidR="00206E98" w:rsidRPr="002979B9">
        <w:rPr>
          <w:rFonts w:ascii="Times New Roman" w:hAnsi="Times New Roman" w:cs="Times New Roman"/>
          <w:sz w:val="24"/>
          <w:szCs w:val="24"/>
        </w:rPr>
        <w:t xml:space="preserve"> </w:t>
      </w:r>
      <w:r w:rsidR="00206E98" w:rsidRPr="002979B9">
        <w:rPr>
          <w:rFonts w:ascii="Times New Roman" w:hAnsi="Times New Roman" w:cs="Times New Roman"/>
          <w:sz w:val="24"/>
          <w:szCs w:val="24"/>
        </w:rPr>
        <w:tab/>
      </w:r>
      <w:proofErr w:type="spellStart"/>
      <w:r w:rsidR="00206E98" w:rsidRPr="002979B9">
        <w:rPr>
          <w:rFonts w:ascii="Times New Roman" w:hAnsi="Times New Roman" w:cs="Times New Roman"/>
          <w:sz w:val="24"/>
          <w:szCs w:val="24"/>
        </w:rPr>
        <w:t>perusahaan</w:t>
      </w:r>
      <w:proofErr w:type="spellEnd"/>
    </w:p>
    <w:p w14:paraId="0A740AC2" w14:textId="77777777" w:rsidR="005B445B" w:rsidRPr="002979B9" w:rsidRDefault="00E01AEC" w:rsidP="00155281">
      <w:pPr>
        <w:pStyle w:val="ListParagraph"/>
        <w:spacing w:line="240" w:lineRule="auto"/>
        <w:ind w:left="0"/>
        <w:jc w:val="both"/>
        <w:rPr>
          <w:rFonts w:ascii="Times New Roman" w:hAnsi="Times New Roman" w:cs="Times New Roman"/>
          <w:sz w:val="24"/>
          <w:szCs w:val="24"/>
        </w:rPr>
      </w:pPr>
      <w:r w:rsidRPr="002979B9">
        <w:rPr>
          <w:rFonts w:ascii="Times New Roman" w:hAnsi="Times New Roman" w:cs="Times New Roman"/>
          <w:sz w:val="24"/>
          <w:szCs w:val="24"/>
        </w:rPr>
        <w:t>SUM</w:t>
      </w:r>
      <w:r w:rsidRPr="002979B9">
        <w:rPr>
          <w:rFonts w:ascii="Times New Roman" w:hAnsi="Times New Roman" w:cs="Times New Roman"/>
          <w:sz w:val="24"/>
          <w:szCs w:val="24"/>
          <w:vertAlign w:val="subscript"/>
        </w:rPr>
        <w:t>DEW</w:t>
      </w:r>
      <w:r w:rsidRPr="002979B9">
        <w:rPr>
          <w:rFonts w:ascii="Times New Roman" w:hAnsi="Times New Roman" w:cs="Times New Roman"/>
          <w:sz w:val="24"/>
          <w:szCs w:val="24"/>
          <w:vertAlign w:val="subscript"/>
        </w:rPr>
        <w:tab/>
      </w:r>
      <w:r w:rsidRPr="002979B9">
        <w:rPr>
          <w:rFonts w:ascii="Times New Roman" w:hAnsi="Times New Roman" w:cs="Times New Roman"/>
          <w:sz w:val="24"/>
          <w:szCs w:val="24"/>
        </w:rPr>
        <w:t xml:space="preserve">= </w:t>
      </w:r>
      <w:r w:rsidR="002B6F3F" w:rsidRPr="002979B9">
        <w:rPr>
          <w:rFonts w:ascii="Times New Roman" w:hAnsi="Times New Roman" w:cs="Times New Roman"/>
          <w:sz w:val="24"/>
          <w:szCs w:val="24"/>
        </w:rPr>
        <w:t>Total</w:t>
      </w:r>
      <w:r w:rsidR="00206E98" w:rsidRPr="002979B9">
        <w:rPr>
          <w:rFonts w:ascii="Times New Roman" w:hAnsi="Times New Roman" w:cs="Times New Roman"/>
          <w:sz w:val="24"/>
          <w:szCs w:val="24"/>
        </w:rPr>
        <w:t xml:space="preserve"> </w:t>
      </w:r>
      <w:proofErr w:type="spellStart"/>
      <w:r w:rsidR="00206E98" w:rsidRPr="002979B9">
        <w:rPr>
          <w:rFonts w:ascii="Times New Roman" w:hAnsi="Times New Roman" w:cs="Times New Roman"/>
          <w:sz w:val="24"/>
          <w:szCs w:val="24"/>
        </w:rPr>
        <w:t>seluruh</w:t>
      </w:r>
      <w:proofErr w:type="spellEnd"/>
      <w:r w:rsidR="00206E98" w:rsidRPr="002979B9">
        <w:rPr>
          <w:rFonts w:ascii="Times New Roman" w:hAnsi="Times New Roman" w:cs="Times New Roman"/>
          <w:sz w:val="24"/>
          <w:szCs w:val="24"/>
        </w:rPr>
        <w:t xml:space="preserve"> </w:t>
      </w:r>
      <w:proofErr w:type="spellStart"/>
      <w:r w:rsidR="00206E98" w:rsidRPr="002979B9">
        <w:rPr>
          <w:rFonts w:ascii="Times New Roman" w:hAnsi="Times New Roman" w:cs="Times New Roman"/>
          <w:sz w:val="24"/>
          <w:szCs w:val="24"/>
        </w:rPr>
        <w:t>anggota</w:t>
      </w:r>
      <w:proofErr w:type="spellEnd"/>
      <w:r w:rsidR="00206E98" w:rsidRPr="002979B9">
        <w:rPr>
          <w:rFonts w:ascii="Times New Roman" w:hAnsi="Times New Roman" w:cs="Times New Roman"/>
          <w:sz w:val="24"/>
          <w:szCs w:val="24"/>
        </w:rPr>
        <w:t xml:space="preserve"> dewan </w:t>
      </w:r>
      <w:proofErr w:type="spellStart"/>
      <w:r w:rsidR="00206E98" w:rsidRPr="002979B9">
        <w:rPr>
          <w:rFonts w:ascii="Times New Roman" w:hAnsi="Times New Roman" w:cs="Times New Roman"/>
          <w:sz w:val="24"/>
          <w:szCs w:val="24"/>
        </w:rPr>
        <w:t>komisaris</w:t>
      </w:r>
      <w:proofErr w:type="spellEnd"/>
      <w:r w:rsidR="00206E98" w:rsidRPr="002979B9">
        <w:rPr>
          <w:rFonts w:ascii="Times New Roman" w:hAnsi="Times New Roman" w:cs="Times New Roman"/>
          <w:sz w:val="24"/>
          <w:szCs w:val="24"/>
        </w:rPr>
        <w:t xml:space="preserve"> dan </w:t>
      </w:r>
      <w:proofErr w:type="spellStart"/>
      <w:r w:rsidR="00206E98" w:rsidRPr="002979B9">
        <w:rPr>
          <w:rFonts w:ascii="Times New Roman" w:hAnsi="Times New Roman" w:cs="Times New Roman"/>
          <w:sz w:val="24"/>
          <w:szCs w:val="24"/>
        </w:rPr>
        <w:t>direksi</w:t>
      </w:r>
      <w:proofErr w:type="spellEnd"/>
      <w:r w:rsidR="00206E98" w:rsidRPr="002979B9">
        <w:rPr>
          <w:rFonts w:ascii="Times New Roman" w:hAnsi="Times New Roman" w:cs="Times New Roman"/>
          <w:sz w:val="24"/>
          <w:szCs w:val="24"/>
        </w:rPr>
        <w:t xml:space="preserve"> </w:t>
      </w:r>
      <w:proofErr w:type="spellStart"/>
      <w:r w:rsidR="00206E98" w:rsidRPr="002979B9">
        <w:rPr>
          <w:rFonts w:ascii="Times New Roman" w:hAnsi="Times New Roman" w:cs="Times New Roman"/>
          <w:sz w:val="24"/>
          <w:szCs w:val="24"/>
        </w:rPr>
        <w:t>perusahaan</w:t>
      </w:r>
      <w:proofErr w:type="spellEnd"/>
    </w:p>
    <w:p w14:paraId="20CD6435" w14:textId="77777777" w:rsidR="00623758" w:rsidRPr="002979B9" w:rsidRDefault="00623758" w:rsidP="00155281">
      <w:pPr>
        <w:pStyle w:val="ListParagraph"/>
        <w:spacing w:line="480" w:lineRule="auto"/>
        <w:ind w:left="0"/>
        <w:jc w:val="both"/>
        <w:rPr>
          <w:rFonts w:ascii="Times New Roman" w:hAnsi="Times New Roman" w:cs="Times New Roman"/>
          <w:sz w:val="24"/>
          <w:szCs w:val="24"/>
        </w:rPr>
      </w:pPr>
    </w:p>
    <w:p w14:paraId="028A13C8" w14:textId="77777777" w:rsidR="00623758" w:rsidRPr="002979B9" w:rsidRDefault="00623758" w:rsidP="00155281">
      <w:pPr>
        <w:pStyle w:val="ListParagraph"/>
        <w:spacing w:line="480" w:lineRule="auto"/>
        <w:ind w:left="0"/>
        <w:jc w:val="both"/>
        <w:rPr>
          <w:rFonts w:ascii="Times New Roman" w:hAnsi="Times New Roman" w:cs="Times New Roman"/>
          <w:i/>
          <w:sz w:val="24"/>
          <w:szCs w:val="24"/>
        </w:rPr>
      </w:pPr>
      <w:r w:rsidRPr="002979B9">
        <w:rPr>
          <w:rFonts w:ascii="Times New Roman" w:hAnsi="Times New Roman" w:cs="Times New Roman"/>
          <w:i/>
          <w:sz w:val="24"/>
          <w:szCs w:val="24"/>
        </w:rPr>
        <w:t xml:space="preserve">d. </w:t>
      </w:r>
      <w:r w:rsidR="002B6F3F" w:rsidRPr="002979B9">
        <w:rPr>
          <w:rFonts w:ascii="Times New Roman" w:hAnsi="Times New Roman" w:cs="Times New Roman"/>
          <w:i/>
          <w:sz w:val="24"/>
          <w:szCs w:val="24"/>
        </w:rPr>
        <w:t>Media Exposure</w:t>
      </w:r>
    </w:p>
    <w:p w14:paraId="0625A0EC" w14:textId="77777777" w:rsidR="002B6F3F" w:rsidRPr="002979B9" w:rsidRDefault="00623758" w:rsidP="00155281">
      <w:pPr>
        <w:pStyle w:val="ListParagraph"/>
        <w:spacing w:line="480" w:lineRule="auto"/>
        <w:ind w:left="0"/>
        <w:jc w:val="both"/>
        <w:rPr>
          <w:rFonts w:ascii="Times New Roman" w:hAnsi="Times New Roman" w:cs="Times New Roman"/>
          <w:i/>
          <w:sz w:val="24"/>
          <w:szCs w:val="24"/>
        </w:rPr>
      </w:pPr>
      <w:r w:rsidRPr="002979B9">
        <w:rPr>
          <w:rFonts w:ascii="Times New Roman" w:hAnsi="Times New Roman" w:cs="Times New Roman"/>
          <w:i/>
          <w:sz w:val="24"/>
          <w:szCs w:val="24"/>
        </w:rPr>
        <w:tab/>
      </w:r>
      <w:r w:rsidR="002B6F3F" w:rsidRPr="002979B9">
        <w:rPr>
          <w:rFonts w:ascii="Times New Roman" w:hAnsi="Times New Roman" w:cs="Times New Roman"/>
          <w:sz w:val="24"/>
          <w:szCs w:val="24"/>
        </w:rPr>
        <w:t xml:space="preserve">Dalam </w:t>
      </w:r>
      <w:proofErr w:type="spellStart"/>
      <w:r w:rsidR="002B6F3F" w:rsidRPr="002979B9">
        <w:rPr>
          <w:rFonts w:ascii="Times New Roman" w:hAnsi="Times New Roman" w:cs="Times New Roman"/>
          <w:sz w:val="24"/>
          <w:szCs w:val="24"/>
        </w:rPr>
        <w:t>penelitian</w:t>
      </w:r>
      <w:proofErr w:type="spellEnd"/>
      <w:r w:rsidR="002B6F3F" w:rsidRPr="002979B9">
        <w:rPr>
          <w:rFonts w:ascii="Times New Roman" w:hAnsi="Times New Roman" w:cs="Times New Roman"/>
          <w:sz w:val="24"/>
          <w:szCs w:val="24"/>
        </w:rPr>
        <w:t xml:space="preserve"> </w:t>
      </w:r>
      <w:proofErr w:type="spellStart"/>
      <w:r w:rsidR="002B6F3F" w:rsidRPr="002979B9">
        <w:rPr>
          <w:rFonts w:ascii="Times New Roman" w:hAnsi="Times New Roman" w:cs="Times New Roman"/>
          <w:sz w:val="24"/>
          <w:szCs w:val="24"/>
        </w:rPr>
        <w:t>ini</w:t>
      </w:r>
      <w:proofErr w:type="spellEnd"/>
      <w:r w:rsidR="002B6F3F" w:rsidRPr="002979B9">
        <w:rPr>
          <w:rFonts w:ascii="Times New Roman" w:hAnsi="Times New Roman" w:cs="Times New Roman"/>
          <w:sz w:val="24"/>
          <w:szCs w:val="24"/>
        </w:rPr>
        <w:t xml:space="preserve">, </w:t>
      </w:r>
      <w:r w:rsidR="002B6F3F" w:rsidRPr="002979B9">
        <w:rPr>
          <w:rFonts w:ascii="Times New Roman" w:hAnsi="Times New Roman" w:cs="Times New Roman"/>
          <w:i/>
          <w:sz w:val="24"/>
          <w:szCs w:val="24"/>
        </w:rPr>
        <w:t xml:space="preserve">media exposure </w:t>
      </w:r>
      <w:proofErr w:type="spellStart"/>
      <w:r w:rsidR="005B445B" w:rsidRPr="002979B9">
        <w:rPr>
          <w:rFonts w:ascii="Times New Roman" w:hAnsi="Times New Roman" w:cs="Times New Roman"/>
          <w:sz w:val="24"/>
          <w:szCs w:val="24"/>
        </w:rPr>
        <w:t>yaitu</w:t>
      </w:r>
      <w:proofErr w:type="spellEnd"/>
      <w:r w:rsidR="005B445B" w:rsidRPr="002979B9">
        <w:rPr>
          <w:rFonts w:ascii="Times New Roman" w:hAnsi="Times New Roman" w:cs="Times New Roman"/>
          <w:sz w:val="24"/>
          <w:szCs w:val="24"/>
        </w:rPr>
        <w:t xml:space="preserve"> </w:t>
      </w:r>
      <w:proofErr w:type="spellStart"/>
      <w:r w:rsidR="002B6F3F" w:rsidRPr="002979B9">
        <w:rPr>
          <w:rFonts w:ascii="Times New Roman" w:hAnsi="Times New Roman" w:cs="Times New Roman"/>
          <w:sz w:val="24"/>
          <w:szCs w:val="24"/>
        </w:rPr>
        <w:t>meliputi</w:t>
      </w:r>
      <w:proofErr w:type="spellEnd"/>
      <w:r w:rsidR="002B6F3F" w:rsidRPr="002979B9">
        <w:rPr>
          <w:rFonts w:ascii="Times New Roman" w:hAnsi="Times New Roman" w:cs="Times New Roman"/>
          <w:sz w:val="24"/>
          <w:szCs w:val="24"/>
        </w:rPr>
        <w:t xml:space="preserve"> </w:t>
      </w:r>
      <w:proofErr w:type="spellStart"/>
      <w:r w:rsidR="002B6F3F" w:rsidRPr="002979B9">
        <w:rPr>
          <w:rFonts w:ascii="Times New Roman" w:hAnsi="Times New Roman" w:cs="Times New Roman"/>
          <w:sz w:val="24"/>
          <w:szCs w:val="24"/>
        </w:rPr>
        <w:t>kejadian</w:t>
      </w:r>
      <w:proofErr w:type="spellEnd"/>
      <w:r w:rsidR="002B6F3F" w:rsidRPr="002979B9">
        <w:rPr>
          <w:rFonts w:ascii="Times New Roman" w:hAnsi="Times New Roman" w:cs="Times New Roman"/>
          <w:sz w:val="24"/>
          <w:szCs w:val="24"/>
        </w:rPr>
        <w:t xml:space="preserve"> </w:t>
      </w:r>
      <w:proofErr w:type="spellStart"/>
      <w:r w:rsidR="002B6F3F" w:rsidRPr="002979B9">
        <w:rPr>
          <w:rFonts w:ascii="Times New Roman" w:hAnsi="Times New Roman" w:cs="Times New Roman"/>
          <w:sz w:val="24"/>
          <w:szCs w:val="24"/>
        </w:rPr>
        <w:t>atau</w:t>
      </w:r>
      <w:proofErr w:type="spellEnd"/>
      <w:r w:rsidR="002B6F3F" w:rsidRPr="002979B9">
        <w:rPr>
          <w:rFonts w:ascii="Times New Roman" w:hAnsi="Times New Roman" w:cs="Times New Roman"/>
          <w:sz w:val="24"/>
          <w:szCs w:val="24"/>
        </w:rPr>
        <w:t xml:space="preserve"> </w:t>
      </w:r>
      <w:proofErr w:type="spellStart"/>
      <w:r w:rsidR="002B6F3F" w:rsidRPr="002979B9">
        <w:rPr>
          <w:rFonts w:ascii="Times New Roman" w:hAnsi="Times New Roman" w:cs="Times New Roman"/>
          <w:sz w:val="24"/>
          <w:szCs w:val="24"/>
        </w:rPr>
        <w:t>kegiatan</w:t>
      </w:r>
      <w:proofErr w:type="spellEnd"/>
      <w:r w:rsidR="002B6F3F" w:rsidRPr="002979B9">
        <w:rPr>
          <w:rFonts w:ascii="Times New Roman" w:hAnsi="Times New Roman" w:cs="Times New Roman"/>
          <w:sz w:val="24"/>
          <w:szCs w:val="24"/>
        </w:rPr>
        <w:t xml:space="preserve"> </w:t>
      </w:r>
      <w:proofErr w:type="spellStart"/>
      <w:r w:rsidR="002B6F3F" w:rsidRPr="002979B9">
        <w:rPr>
          <w:rFonts w:ascii="Times New Roman" w:hAnsi="Times New Roman" w:cs="Times New Roman"/>
          <w:sz w:val="24"/>
          <w:szCs w:val="24"/>
        </w:rPr>
        <w:t>perusahaan</w:t>
      </w:r>
      <w:proofErr w:type="spellEnd"/>
      <w:r w:rsidR="002B6F3F" w:rsidRPr="002979B9">
        <w:rPr>
          <w:rFonts w:ascii="Times New Roman" w:hAnsi="Times New Roman" w:cs="Times New Roman"/>
          <w:sz w:val="24"/>
          <w:szCs w:val="24"/>
        </w:rPr>
        <w:t xml:space="preserve"> yang </w:t>
      </w:r>
      <w:proofErr w:type="spellStart"/>
      <w:r w:rsidR="002B6F3F" w:rsidRPr="002979B9">
        <w:rPr>
          <w:rFonts w:ascii="Times New Roman" w:hAnsi="Times New Roman" w:cs="Times New Roman"/>
          <w:sz w:val="24"/>
          <w:szCs w:val="24"/>
        </w:rPr>
        <w:t>memiliki</w:t>
      </w:r>
      <w:proofErr w:type="spellEnd"/>
      <w:r w:rsidR="002B6F3F" w:rsidRPr="002979B9">
        <w:rPr>
          <w:rFonts w:ascii="Times New Roman" w:hAnsi="Times New Roman" w:cs="Times New Roman"/>
          <w:sz w:val="24"/>
          <w:szCs w:val="24"/>
        </w:rPr>
        <w:t xml:space="preserve"> </w:t>
      </w:r>
      <w:proofErr w:type="spellStart"/>
      <w:r w:rsidR="002B6F3F" w:rsidRPr="002979B9">
        <w:rPr>
          <w:rFonts w:ascii="Times New Roman" w:hAnsi="Times New Roman" w:cs="Times New Roman"/>
          <w:sz w:val="24"/>
          <w:szCs w:val="24"/>
        </w:rPr>
        <w:t>dampak</w:t>
      </w:r>
      <w:proofErr w:type="spellEnd"/>
      <w:r w:rsidR="002B6F3F" w:rsidRPr="002979B9">
        <w:rPr>
          <w:rFonts w:ascii="Times New Roman" w:hAnsi="Times New Roman" w:cs="Times New Roman"/>
          <w:sz w:val="24"/>
          <w:szCs w:val="24"/>
        </w:rPr>
        <w:t xml:space="preserve"> </w:t>
      </w:r>
      <w:proofErr w:type="spellStart"/>
      <w:r w:rsidR="002B6F3F" w:rsidRPr="002979B9">
        <w:rPr>
          <w:rFonts w:ascii="Times New Roman" w:hAnsi="Times New Roman" w:cs="Times New Roman"/>
          <w:sz w:val="24"/>
          <w:szCs w:val="24"/>
        </w:rPr>
        <w:t>sosial</w:t>
      </w:r>
      <w:proofErr w:type="spellEnd"/>
      <w:r w:rsidR="002B6F3F" w:rsidRPr="002979B9">
        <w:rPr>
          <w:rFonts w:ascii="Times New Roman" w:hAnsi="Times New Roman" w:cs="Times New Roman"/>
          <w:sz w:val="24"/>
          <w:szCs w:val="24"/>
        </w:rPr>
        <w:t xml:space="preserve"> dan </w:t>
      </w:r>
      <w:proofErr w:type="spellStart"/>
      <w:r w:rsidR="002B6F3F" w:rsidRPr="002979B9">
        <w:rPr>
          <w:rFonts w:ascii="Times New Roman" w:hAnsi="Times New Roman" w:cs="Times New Roman"/>
          <w:sz w:val="24"/>
          <w:szCs w:val="24"/>
        </w:rPr>
        <w:t>lingkungan</w:t>
      </w:r>
      <w:proofErr w:type="spellEnd"/>
      <w:r w:rsidR="002B6F3F" w:rsidRPr="002979B9">
        <w:rPr>
          <w:rFonts w:ascii="Times New Roman" w:hAnsi="Times New Roman" w:cs="Times New Roman"/>
          <w:sz w:val="24"/>
          <w:szCs w:val="24"/>
        </w:rPr>
        <w:t xml:space="preserve"> yang </w:t>
      </w:r>
      <w:proofErr w:type="spellStart"/>
      <w:r w:rsidR="002B6F3F" w:rsidRPr="002979B9">
        <w:rPr>
          <w:rFonts w:ascii="Times New Roman" w:hAnsi="Times New Roman" w:cs="Times New Roman"/>
          <w:sz w:val="24"/>
          <w:szCs w:val="24"/>
        </w:rPr>
        <w:t>diliput</w:t>
      </w:r>
      <w:proofErr w:type="spellEnd"/>
      <w:r w:rsidR="002B6F3F" w:rsidRPr="002979B9">
        <w:rPr>
          <w:rFonts w:ascii="Times New Roman" w:hAnsi="Times New Roman" w:cs="Times New Roman"/>
          <w:sz w:val="24"/>
          <w:szCs w:val="24"/>
        </w:rPr>
        <w:t xml:space="preserve"> </w:t>
      </w:r>
      <w:proofErr w:type="spellStart"/>
      <w:r w:rsidR="002B6F3F" w:rsidRPr="002979B9">
        <w:rPr>
          <w:rFonts w:ascii="Times New Roman" w:hAnsi="Times New Roman" w:cs="Times New Roman"/>
          <w:sz w:val="24"/>
          <w:szCs w:val="24"/>
        </w:rPr>
        <w:t>atau</w:t>
      </w:r>
      <w:proofErr w:type="spellEnd"/>
      <w:r w:rsidR="002B6F3F" w:rsidRPr="002979B9">
        <w:rPr>
          <w:rFonts w:ascii="Times New Roman" w:hAnsi="Times New Roman" w:cs="Times New Roman"/>
          <w:sz w:val="24"/>
          <w:szCs w:val="24"/>
        </w:rPr>
        <w:t xml:space="preserve"> </w:t>
      </w:r>
      <w:proofErr w:type="spellStart"/>
      <w:r w:rsidR="002B6F3F" w:rsidRPr="002979B9">
        <w:rPr>
          <w:rFonts w:ascii="Times New Roman" w:hAnsi="Times New Roman" w:cs="Times New Roman"/>
          <w:sz w:val="24"/>
          <w:szCs w:val="24"/>
        </w:rPr>
        <w:t>dipublikasikan</w:t>
      </w:r>
      <w:proofErr w:type="spellEnd"/>
      <w:r w:rsidR="002B6F3F" w:rsidRPr="002979B9">
        <w:rPr>
          <w:rFonts w:ascii="Times New Roman" w:hAnsi="Times New Roman" w:cs="Times New Roman"/>
          <w:sz w:val="24"/>
          <w:szCs w:val="24"/>
        </w:rPr>
        <w:t xml:space="preserve">. </w:t>
      </w:r>
      <w:r w:rsidR="005B445B" w:rsidRPr="002979B9">
        <w:rPr>
          <w:rFonts w:ascii="Times New Roman" w:hAnsi="Times New Roman" w:cs="Times New Roman"/>
          <w:sz w:val="24"/>
          <w:szCs w:val="24"/>
        </w:rPr>
        <w:t>Media internet (</w:t>
      </w:r>
      <w:r w:rsidR="005B445B" w:rsidRPr="002979B9">
        <w:rPr>
          <w:rFonts w:ascii="Times New Roman" w:hAnsi="Times New Roman" w:cs="Times New Roman"/>
          <w:i/>
          <w:sz w:val="24"/>
          <w:szCs w:val="24"/>
        </w:rPr>
        <w:t>web</w:t>
      </w:r>
      <w:r w:rsidR="005B445B" w:rsidRPr="002979B9">
        <w:rPr>
          <w:rFonts w:ascii="Times New Roman" w:hAnsi="Times New Roman" w:cs="Times New Roman"/>
          <w:sz w:val="24"/>
          <w:szCs w:val="24"/>
        </w:rPr>
        <w:t xml:space="preserve">) </w:t>
      </w:r>
      <w:proofErr w:type="spellStart"/>
      <w:r w:rsidR="005B445B" w:rsidRPr="002979B9">
        <w:rPr>
          <w:rFonts w:ascii="Times New Roman" w:hAnsi="Times New Roman" w:cs="Times New Roman"/>
          <w:sz w:val="24"/>
          <w:szCs w:val="24"/>
        </w:rPr>
        <w:t>merupakan</w:t>
      </w:r>
      <w:proofErr w:type="spellEnd"/>
      <w:r w:rsidR="005B445B" w:rsidRPr="002979B9">
        <w:rPr>
          <w:rFonts w:ascii="Times New Roman" w:hAnsi="Times New Roman" w:cs="Times New Roman"/>
          <w:sz w:val="24"/>
          <w:szCs w:val="24"/>
        </w:rPr>
        <w:t xml:space="preserve"> media yang </w:t>
      </w:r>
      <w:proofErr w:type="spellStart"/>
      <w:r w:rsidR="005B445B" w:rsidRPr="002979B9">
        <w:rPr>
          <w:rFonts w:ascii="Times New Roman" w:hAnsi="Times New Roman" w:cs="Times New Roman"/>
          <w:sz w:val="24"/>
          <w:szCs w:val="24"/>
        </w:rPr>
        <w:t>efektif</w:t>
      </w:r>
      <w:proofErr w:type="spellEnd"/>
      <w:r w:rsidR="005B445B" w:rsidRPr="002979B9">
        <w:rPr>
          <w:rFonts w:ascii="Times New Roman" w:hAnsi="Times New Roman" w:cs="Times New Roman"/>
          <w:sz w:val="24"/>
          <w:szCs w:val="24"/>
        </w:rPr>
        <w:t xml:space="preserve"> </w:t>
      </w:r>
      <w:proofErr w:type="spellStart"/>
      <w:r w:rsidR="005B445B" w:rsidRPr="002979B9">
        <w:rPr>
          <w:rFonts w:ascii="Times New Roman" w:hAnsi="Times New Roman" w:cs="Times New Roman"/>
          <w:sz w:val="24"/>
          <w:szCs w:val="24"/>
        </w:rPr>
        <w:t>dengan</w:t>
      </w:r>
      <w:proofErr w:type="spellEnd"/>
      <w:r w:rsidR="005B445B" w:rsidRPr="002979B9">
        <w:rPr>
          <w:rFonts w:ascii="Times New Roman" w:hAnsi="Times New Roman" w:cs="Times New Roman"/>
          <w:sz w:val="24"/>
          <w:szCs w:val="24"/>
        </w:rPr>
        <w:t xml:space="preserve"> </w:t>
      </w:r>
      <w:proofErr w:type="spellStart"/>
      <w:r w:rsidR="005B445B" w:rsidRPr="002979B9">
        <w:rPr>
          <w:rFonts w:ascii="Times New Roman" w:hAnsi="Times New Roman" w:cs="Times New Roman"/>
          <w:sz w:val="24"/>
          <w:szCs w:val="24"/>
        </w:rPr>
        <w:t>didukung</w:t>
      </w:r>
      <w:proofErr w:type="spellEnd"/>
      <w:r w:rsidR="005B445B" w:rsidRPr="002979B9">
        <w:rPr>
          <w:rFonts w:ascii="Times New Roman" w:hAnsi="Times New Roman" w:cs="Times New Roman"/>
          <w:sz w:val="24"/>
          <w:szCs w:val="24"/>
        </w:rPr>
        <w:t xml:space="preserve"> oleh para </w:t>
      </w:r>
      <w:proofErr w:type="spellStart"/>
      <w:r w:rsidR="005B445B" w:rsidRPr="002979B9">
        <w:rPr>
          <w:rFonts w:ascii="Times New Roman" w:hAnsi="Times New Roman" w:cs="Times New Roman"/>
          <w:sz w:val="24"/>
          <w:szCs w:val="24"/>
        </w:rPr>
        <w:t>pemakai</w:t>
      </w:r>
      <w:proofErr w:type="spellEnd"/>
      <w:r w:rsidR="00437E00" w:rsidRPr="002979B9">
        <w:rPr>
          <w:rFonts w:ascii="Times New Roman" w:hAnsi="Times New Roman" w:cs="Times New Roman"/>
          <w:sz w:val="24"/>
          <w:szCs w:val="24"/>
        </w:rPr>
        <w:t xml:space="preserve"> </w:t>
      </w:r>
      <w:r w:rsidR="005B445B" w:rsidRPr="002979B9">
        <w:rPr>
          <w:rFonts w:ascii="Times New Roman" w:hAnsi="Times New Roman" w:cs="Times New Roman"/>
          <w:sz w:val="24"/>
          <w:szCs w:val="24"/>
        </w:rPr>
        <w:t xml:space="preserve">internet yang </w:t>
      </w:r>
      <w:proofErr w:type="spellStart"/>
      <w:r w:rsidR="005B445B" w:rsidRPr="002979B9">
        <w:rPr>
          <w:rFonts w:ascii="Times New Roman" w:hAnsi="Times New Roman" w:cs="Times New Roman"/>
          <w:sz w:val="24"/>
          <w:szCs w:val="24"/>
        </w:rPr>
        <w:t>mulai</w:t>
      </w:r>
      <w:proofErr w:type="spellEnd"/>
      <w:r w:rsidR="005B445B" w:rsidRPr="002979B9">
        <w:rPr>
          <w:rFonts w:ascii="Times New Roman" w:hAnsi="Times New Roman" w:cs="Times New Roman"/>
          <w:sz w:val="24"/>
          <w:szCs w:val="24"/>
        </w:rPr>
        <w:t xml:space="preserve"> </w:t>
      </w:r>
      <w:proofErr w:type="spellStart"/>
      <w:r w:rsidR="005B445B" w:rsidRPr="002979B9">
        <w:rPr>
          <w:rFonts w:ascii="Times New Roman" w:hAnsi="Times New Roman" w:cs="Times New Roman"/>
          <w:sz w:val="24"/>
          <w:szCs w:val="24"/>
        </w:rPr>
        <w:t>meningkat</w:t>
      </w:r>
      <w:proofErr w:type="spellEnd"/>
      <w:r w:rsidR="005B445B" w:rsidRPr="002979B9">
        <w:rPr>
          <w:rFonts w:ascii="Times New Roman" w:hAnsi="Times New Roman" w:cs="Times New Roman"/>
          <w:sz w:val="24"/>
          <w:szCs w:val="24"/>
        </w:rPr>
        <w:t xml:space="preserve">. </w:t>
      </w:r>
      <w:proofErr w:type="spellStart"/>
      <w:r w:rsidR="005B445B" w:rsidRPr="002979B9">
        <w:rPr>
          <w:rFonts w:ascii="Times New Roman" w:hAnsi="Times New Roman" w:cs="Times New Roman"/>
          <w:sz w:val="24"/>
          <w:szCs w:val="24"/>
        </w:rPr>
        <w:t>Mengkomunikasikan</w:t>
      </w:r>
      <w:proofErr w:type="spellEnd"/>
      <w:r w:rsidR="005B445B" w:rsidRPr="002979B9">
        <w:rPr>
          <w:rFonts w:ascii="Times New Roman" w:hAnsi="Times New Roman" w:cs="Times New Roman"/>
          <w:sz w:val="24"/>
          <w:szCs w:val="24"/>
        </w:rPr>
        <w:t xml:space="preserve"> CSR </w:t>
      </w:r>
      <w:proofErr w:type="spellStart"/>
      <w:r w:rsidR="005B445B" w:rsidRPr="002979B9">
        <w:rPr>
          <w:rFonts w:ascii="Times New Roman" w:hAnsi="Times New Roman" w:cs="Times New Roman"/>
          <w:sz w:val="24"/>
          <w:szCs w:val="24"/>
        </w:rPr>
        <w:t>melalui</w:t>
      </w:r>
      <w:proofErr w:type="spellEnd"/>
      <w:r w:rsidR="005B445B" w:rsidRPr="002979B9">
        <w:rPr>
          <w:rFonts w:ascii="Times New Roman" w:hAnsi="Times New Roman" w:cs="Times New Roman"/>
          <w:sz w:val="24"/>
          <w:szCs w:val="24"/>
        </w:rPr>
        <w:t xml:space="preserve"> media internet, </w:t>
      </w:r>
      <w:proofErr w:type="spellStart"/>
      <w:r w:rsidR="005B445B" w:rsidRPr="002979B9">
        <w:rPr>
          <w:rFonts w:ascii="Times New Roman" w:hAnsi="Times New Roman" w:cs="Times New Roman"/>
          <w:sz w:val="24"/>
          <w:szCs w:val="24"/>
        </w:rPr>
        <w:t>diharapkan</w:t>
      </w:r>
      <w:proofErr w:type="spellEnd"/>
      <w:r w:rsidR="005B445B" w:rsidRPr="002979B9">
        <w:rPr>
          <w:rFonts w:ascii="Times New Roman" w:hAnsi="Times New Roman" w:cs="Times New Roman"/>
          <w:sz w:val="24"/>
          <w:szCs w:val="24"/>
        </w:rPr>
        <w:t xml:space="preserve"> </w:t>
      </w:r>
      <w:proofErr w:type="spellStart"/>
      <w:r w:rsidR="005B445B" w:rsidRPr="002979B9">
        <w:rPr>
          <w:rFonts w:ascii="Times New Roman" w:hAnsi="Times New Roman" w:cs="Times New Roman"/>
          <w:sz w:val="24"/>
          <w:szCs w:val="24"/>
        </w:rPr>
        <w:t>masyarakat</w:t>
      </w:r>
      <w:proofErr w:type="spellEnd"/>
      <w:r w:rsidR="005B445B" w:rsidRPr="002979B9">
        <w:rPr>
          <w:rFonts w:ascii="Times New Roman" w:hAnsi="Times New Roman" w:cs="Times New Roman"/>
          <w:sz w:val="24"/>
          <w:szCs w:val="24"/>
        </w:rPr>
        <w:t xml:space="preserve"> </w:t>
      </w:r>
      <w:proofErr w:type="spellStart"/>
      <w:r w:rsidR="005B445B" w:rsidRPr="002979B9">
        <w:rPr>
          <w:rFonts w:ascii="Times New Roman" w:hAnsi="Times New Roman" w:cs="Times New Roman"/>
          <w:sz w:val="24"/>
          <w:szCs w:val="24"/>
        </w:rPr>
        <w:t>mengetahui</w:t>
      </w:r>
      <w:proofErr w:type="spellEnd"/>
      <w:r w:rsidR="005B445B" w:rsidRPr="002979B9">
        <w:rPr>
          <w:rFonts w:ascii="Times New Roman" w:hAnsi="Times New Roman" w:cs="Times New Roman"/>
          <w:sz w:val="24"/>
          <w:szCs w:val="24"/>
        </w:rPr>
        <w:t xml:space="preserve"> </w:t>
      </w:r>
      <w:proofErr w:type="spellStart"/>
      <w:r w:rsidR="005B445B" w:rsidRPr="002979B9">
        <w:rPr>
          <w:rFonts w:ascii="Times New Roman" w:hAnsi="Times New Roman" w:cs="Times New Roman"/>
          <w:sz w:val="24"/>
          <w:szCs w:val="24"/>
        </w:rPr>
        <w:t>aktivitas</w:t>
      </w:r>
      <w:proofErr w:type="spellEnd"/>
      <w:r w:rsidR="005B445B" w:rsidRPr="002979B9">
        <w:rPr>
          <w:rFonts w:ascii="Times New Roman" w:hAnsi="Times New Roman" w:cs="Times New Roman"/>
          <w:sz w:val="24"/>
          <w:szCs w:val="24"/>
        </w:rPr>
        <w:t xml:space="preserve"> </w:t>
      </w:r>
      <w:proofErr w:type="spellStart"/>
      <w:r w:rsidR="005B445B" w:rsidRPr="002979B9">
        <w:rPr>
          <w:rFonts w:ascii="Times New Roman" w:hAnsi="Times New Roman" w:cs="Times New Roman"/>
          <w:sz w:val="24"/>
          <w:szCs w:val="24"/>
        </w:rPr>
        <w:t>sosial</w:t>
      </w:r>
      <w:proofErr w:type="spellEnd"/>
      <w:r w:rsidR="005B445B" w:rsidRPr="002979B9">
        <w:rPr>
          <w:rFonts w:ascii="Times New Roman" w:hAnsi="Times New Roman" w:cs="Times New Roman"/>
          <w:sz w:val="24"/>
          <w:szCs w:val="24"/>
        </w:rPr>
        <w:t xml:space="preserve"> yang </w:t>
      </w:r>
      <w:proofErr w:type="spellStart"/>
      <w:r w:rsidR="005B445B" w:rsidRPr="002979B9">
        <w:rPr>
          <w:rFonts w:ascii="Times New Roman" w:hAnsi="Times New Roman" w:cs="Times New Roman"/>
          <w:sz w:val="24"/>
          <w:szCs w:val="24"/>
        </w:rPr>
        <w:t>dilakukan</w:t>
      </w:r>
      <w:proofErr w:type="spellEnd"/>
      <w:r w:rsidR="005B445B" w:rsidRPr="002979B9">
        <w:rPr>
          <w:rFonts w:ascii="Times New Roman" w:hAnsi="Times New Roman" w:cs="Times New Roman"/>
          <w:sz w:val="24"/>
          <w:szCs w:val="24"/>
        </w:rPr>
        <w:t xml:space="preserve"> oleh </w:t>
      </w:r>
      <w:proofErr w:type="spellStart"/>
      <w:r w:rsidR="005B445B" w:rsidRPr="002979B9">
        <w:rPr>
          <w:rFonts w:ascii="Times New Roman" w:hAnsi="Times New Roman" w:cs="Times New Roman"/>
          <w:sz w:val="24"/>
          <w:szCs w:val="24"/>
        </w:rPr>
        <w:t>perusahaan</w:t>
      </w:r>
      <w:proofErr w:type="spellEnd"/>
      <w:r w:rsidR="005B445B" w:rsidRPr="002979B9">
        <w:rPr>
          <w:rFonts w:ascii="Times New Roman" w:hAnsi="Times New Roman" w:cs="Times New Roman"/>
          <w:sz w:val="24"/>
          <w:szCs w:val="24"/>
        </w:rPr>
        <w:t xml:space="preserve">. Media </w:t>
      </w:r>
      <w:r w:rsidR="005B445B" w:rsidRPr="002979B9">
        <w:rPr>
          <w:rFonts w:ascii="Times New Roman" w:hAnsi="Times New Roman" w:cs="Times New Roman"/>
          <w:i/>
          <w:sz w:val="24"/>
          <w:szCs w:val="24"/>
        </w:rPr>
        <w:t>website</w:t>
      </w:r>
      <w:r w:rsidR="005B445B" w:rsidRPr="002979B9">
        <w:rPr>
          <w:rFonts w:ascii="Times New Roman" w:hAnsi="Times New Roman" w:cs="Times New Roman"/>
          <w:sz w:val="24"/>
          <w:szCs w:val="24"/>
        </w:rPr>
        <w:t xml:space="preserve"> </w:t>
      </w:r>
      <w:proofErr w:type="spellStart"/>
      <w:r w:rsidR="005B445B" w:rsidRPr="002979B9">
        <w:rPr>
          <w:rFonts w:ascii="Times New Roman" w:hAnsi="Times New Roman" w:cs="Times New Roman"/>
          <w:sz w:val="24"/>
          <w:szCs w:val="24"/>
        </w:rPr>
        <w:t>akan</w:t>
      </w:r>
      <w:proofErr w:type="spellEnd"/>
      <w:r w:rsidR="005B445B" w:rsidRPr="002979B9">
        <w:rPr>
          <w:rFonts w:ascii="Times New Roman" w:hAnsi="Times New Roman" w:cs="Times New Roman"/>
          <w:sz w:val="24"/>
          <w:szCs w:val="24"/>
        </w:rPr>
        <w:t xml:space="preserve"> </w:t>
      </w:r>
      <w:proofErr w:type="spellStart"/>
      <w:r w:rsidR="005B445B" w:rsidRPr="002979B9">
        <w:rPr>
          <w:rFonts w:ascii="Times New Roman" w:hAnsi="Times New Roman" w:cs="Times New Roman"/>
          <w:sz w:val="24"/>
          <w:szCs w:val="24"/>
        </w:rPr>
        <w:t>menjadi</w:t>
      </w:r>
      <w:proofErr w:type="spellEnd"/>
      <w:r w:rsidR="005B445B" w:rsidRPr="002979B9">
        <w:rPr>
          <w:rFonts w:ascii="Times New Roman" w:hAnsi="Times New Roman" w:cs="Times New Roman"/>
          <w:sz w:val="24"/>
          <w:szCs w:val="24"/>
        </w:rPr>
        <w:t xml:space="preserve"> media yang sangat </w:t>
      </w:r>
      <w:proofErr w:type="spellStart"/>
      <w:r w:rsidR="005B445B" w:rsidRPr="002979B9">
        <w:rPr>
          <w:rFonts w:ascii="Times New Roman" w:hAnsi="Times New Roman" w:cs="Times New Roman"/>
          <w:sz w:val="24"/>
          <w:szCs w:val="24"/>
        </w:rPr>
        <w:t>penting</w:t>
      </w:r>
      <w:proofErr w:type="spellEnd"/>
      <w:r w:rsidR="005B445B" w:rsidRPr="002979B9">
        <w:rPr>
          <w:rFonts w:ascii="Times New Roman" w:hAnsi="Times New Roman" w:cs="Times New Roman"/>
          <w:sz w:val="24"/>
          <w:szCs w:val="24"/>
        </w:rPr>
        <w:t xml:space="preserve"> </w:t>
      </w:r>
      <w:proofErr w:type="spellStart"/>
      <w:r w:rsidR="005B445B" w:rsidRPr="002979B9">
        <w:rPr>
          <w:rFonts w:ascii="Times New Roman" w:hAnsi="Times New Roman" w:cs="Times New Roman"/>
          <w:sz w:val="24"/>
          <w:szCs w:val="24"/>
        </w:rPr>
        <w:t>bagi</w:t>
      </w:r>
      <w:proofErr w:type="spellEnd"/>
      <w:r w:rsidR="005B445B" w:rsidRPr="002979B9">
        <w:rPr>
          <w:rFonts w:ascii="Times New Roman" w:hAnsi="Times New Roman" w:cs="Times New Roman"/>
          <w:sz w:val="24"/>
          <w:szCs w:val="24"/>
        </w:rPr>
        <w:t xml:space="preserve"> </w:t>
      </w:r>
      <w:proofErr w:type="spellStart"/>
      <w:r w:rsidR="005B445B" w:rsidRPr="002979B9">
        <w:rPr>
          <w:rFonts w:ascii="Times New Roman" w:hAnsi="Times New Roman" w:cs="Times New Roman"/>
          <w:sz w:val="24"/>
          <w:szCs w:val="24"/>
        </w:rPr>
        <w:t>suatu</w:t>
      </w:r>
      <w:proofErr w:type="spellEnd"/>
      <w:r w:rsidR="005B445B" w:rsidRPr="002979B9">
        <w:rPr>
          <w:rFonts w:ascii="Times New Roman" w:hAnsi="Times New Roman" w:cs="Times New Roman"/>
          <w:sz w:val="24"/>
          <w:szCs w:val="24"/>
        </w:rPr>
        <w:t xml:space="preserve"> </w:t>
      </w:r>
      <w:proofErr w:type="spellStart"/>
      <w:r w:rsidR="005B445B" w:rsidRPr="002979B9">
        <w:rPr>
          <w:rFonts w:ascii="Times New Roman" w:hAnsi="Times New Roman" w:cs="Times New Roman"/>
          <w:sz w:val="24"/>
          <w:szCs w:val="24"/>
        </w:rPr>
        <w:t>perusahaan</w:t>
      </w:r>
      <w:proofErr w:type="spellEnd"/>
      <w:r w:rsidR="005B445B" w:rsidRPr="002979B9">
        <w:rPr>
          <w:rFonts w:ascii="Times New Roman" w:hAnsi="Times New Roman" w:cs="Times New Roman"/>
          <w:sz w:val="24"/>
          <w:szCs w:val="24"/>
        </w:rPr>
        <w:t xml:space="preserve"> </w:t>
      </w:r>
      <w:proofErr w:type="spellStart"/>
      <w:r w:rsidR="005B445B" w:rsidRPr="002979B9">
        <w:rPr>
          <w:rFonts w:ascii="Times New Roman" w:hAnsi="Times New Roman" w:cs="Times New Roman"/>
          <w:sz w:val="24"/>
          <w:szCs w:val="24"/>
        </w:rPr>
        <w:t>karena</w:t>
      </w:r>
      <w:proofErr w:type="spellEnd"/>
      <w:r w:rsidR="005B445B" w:rsidRPr="002979B9">
        <w:rPr>
          <w:rFonts w:ascii="Times New Roman" w:hAnsi="Times New Roman" w:cs="Times New Roman"/>
          <w:sz w:val="24"/>
          <w:szCs w:val="24"/>
        </w:rPr>
        <w:t xml:space="preserve"> </w:t>
      </w:r>
      <w:proofErr w:type="spellStart"/>
      <w:r w:rsidR="005B445B" w:rsidRPr="002979B9">
        <w:rPr>
          <w:rFonts w:ascii="Times New Roman" w:hAnsi="Times New Roman" w:cs="Times New Roman"/>
          <w:sz w:val="24"/>
          <w:szCs w:val="24"/>
        </w:rPr>
        <w:t>berperan</w:t>
      </w:r>
      <w:proofErr w:type="spellEnd"/>
      <w:r w:rsidR="005B445B" w:rsidRPr="002979B9">
        <w:rPr>
          <w:rFonts w:ascii="Times New Roman" w:hAnsi="Times New Roman" w:cs="Times New Roman"/>
          <w:sz w:val="24"/>
          <w:szCs w:val="24"/>
        </w:rPr>
        <w:t xml:space="preserve"> </w:t>
      </w:r>
      <w:proofErr w:type="spellStart"/>
      <w:r w:rsidR="005B445B" w:rsidRPr="002979B9">
        <w:rPr>
          <w:rFonts w:ascii="Times New Roman" w:hAnsi="Times New Roman" w:cs="Times New Roman"/>
          <w:sz w:val="24"/>
          <w:szCs w:val="24"/>
        </w:rPr>
        <w:t>aktif</w:t>
      </w:r>
      <w:proofErr w:type="spellEnd"/>
      <w:r w:rsidR="005B445B" w:rsidRPr="002979B9">
        <w:rPr>
          <w:rFonts w:ascii="Times New Roman" w:hAnsi="Times New Roman" w:cs="Times New Roman"/>
          <w:sz w:val="24"/>
          <w:szCs w:val="24"/>
        </w:rPr>
        <w:t xml:space="preserve"> </w:t>
      </w:r>
      <w:proofErr w:type="spellStart"/>
      <w:r w:rsidR="005B445B" w:rsidRPr="002979B9">
        <w:rPr>
          <w:rFonts w:ascii="Times New Roman" w:hAnsi="Times New Roman" w:cs="Times New Roman"/>
          <w:sz w:val="24"/>
          <w:szCs w:val="24"/>
        </w:rPr>
        <w:t>dalam</w:t>
      </w:r>
      <w:proofErr w:type="spellEnd"/>
      <w:r w:rsidR="005B445B" w:rsidRPr="002979B9">
        <w:rPr>
          <w:rFonts w:ascii="Times New Roman" w:hAnsi="Times New Roman" w:cs="Times New Roman"/>
          <w:sz w:val="24"/>
          <w:szCs w:val="24"/>
        </w:rPr>
        <w:t xml:space="preserve"> </w:t>
      </w:r>
      <w:proofErr w:type="spellStart"/>
      <w:r w:rsidR="005B445B" w:rsidRPr="002979B9">
        <w:rPr>
          <w:rFonts w:ascii="Times New Roman" w:hAnsi="Times New Roman" w:cs="Times New Roman"/>
          <w:sz w:val="24"/>
          <w:szCs w:val="24"/>
        </w:rPr>
        <w:t>menggambarkan</w:t>
      </w:r>
      <w:proofErr w:type="spellEnd"/>
      <w:r w:rsidR="005B445B" w:rsidRPr="002979B9">
        <w:rPr>
          <w:rFonts w:ascii="Times New Roman" w:hAnsi="Times New Roman" w:cs="Times New Roman"/>
          <w:sz w:val="24"/>
          <w:szCs w:val="24"/>
        </w:rPr>
        <w:t xml:space="preserve"> </w:t>
      </w:r>
      <w:proofErr w:type="spellStart"/>
      <w:r w:rsidR="005B445B" w:rsidRPr="002979B9">
        <w:rPr>
          <w:rFonts w:ascii="Times New Roman" w:hAnsi="Times New Roman" w:cs="Times New Roman"/>
          <w:sz w:val="24"/>
          <w:szCs w:val="24"/>
        </w:rPr>
        <w:t>nilai</w:t>
      </w:r>
      <w:proofErr w:type="spellEnd"/>
      <w:r w:rsidR="005B445B" w:rsidRPr="002979B9">
        <w:rPr>
          <w:rFonts w:ascii="Times New Roman" w:hAnsi="Times New Roman" w:cs="Times New Roman"/>
          <w:sz w:val="24"/>
          <w:szCs w:val="24"/>
        </w:rPr>
        <w:t xml:space="preserve"> </w:t>
      </w:r>
      <w:proofErr w:type="spellStart"/>
      <w:r w:rsidR="005B445B" w:rsidRPr="002979B9">
        <w:rPr>
          <w:rFonts w:ascii="Times New Roman" w:hAnsi="Times New Roman" w:cs="Times New Roman"/>
          <w:sz w:val="24"/>
          <w:szCs w:val="24"/>
        </w:rPr>
        <w:t>dari</w:t>
      </w:r>
      <w:proofErr w:type="spellEnd"/>
      <w:r w:rsidR="005B445B" w:rsidRPr="002979B9">
        <w:rPr>
          <w:rFonts w:ascii="Times New Roman" w:hAnsi="Times New Roman" w:cs="Times New Roman"/>
          <w:sz w:val="24"/>
          <w:szCs w:val="24"/>
        </w:rPr>
        <w:t xml:space="preserve"> </w:t>
      </w:r>
      <w:proofErr w:type="spellStart"/>
      <w:r w:rsidR="005B445B" w:rsidRPr="002979B9">
        <w:rPr>
          <w:rFonts w:ascii="Times New Roman" w:hAnsi="Times New Roman" w:cs="Times New Roman"/>
          <w:sz w:val="24"/>
          <w:szCs w:val="24"/>
        </w:rPr>
        <w:t>suatu</w:t>
      </w:r>
      <w:proofErr w:type="spellEnd"/>
      <w:r w:rsidR="005B445B" w:rsidRPr="002979B9">
        <w:rPr>
          <w:rFonts w:ascii="Times New Roman" w:hAnsi="Times New Roman" w:cs="Times New Roman"/>
          <w:sz w:val="24"/>
          <w:szCs w:val="24"/>
        </w:rPr>
        <w:t xml:space="preserve"> </w:t>
      </w:r>
      <w:proofErr w:type="spellStart"/>
      <w:r w:rsidR="005B445B" w:rsidRPr="002979B9">
        <w:rPr>
          <w:rFonts w:ascii="Times New Roman" w:hAnsi="Times New Roman" w:cs="Times New Roman"/>
          <w:sz w:val="24"/>
          <w:szCs w:val="24"/>
        </w:rPr>
        <w:t>perusahaan</w:t>
      </w:r>
      <w:proofErr w:type="spellEnd"/>
      <w:r w:rsidR="005B445B" w:rsidRPr="002979B9">
        <w:rPr>
          <w:rFonts w:ascii="Times New Roman" w:hAnsi="Times New Roman" w:cs="Times New Roman"/>
          <w:sz w:val="24"/>
          <w:szCs w:val="24"/>
        </w:rPr>
        <w:t xml:space="preserve"> </w:t>
      </w:r>
      <w:proofErr w:type="spellStart"/>
      <w:r w:rsidR="005B445B" w:rsidRPr="002979B9">
        <w:rPr>
          <w:rFonts w:ascii="Times New Roman" w:hAnsi="Times New Roman" w:cs="Times New Roman"/>
          <w:sz w:val="24"/>
          <w:szCs w:val="24"/>
        </w:rPr>
        <w:t>dengan</w:t>
      </w:r>
      <w:proofErr w:type="spellEnd"/>
      <w:r w:rsidR="005B445B" w:rsidRPr="002979B9">
        <w:rPr>
          <w:rFonts w:ascii="Times New Roman" w:hAnsi="Times New Roman" w:cs="Times New Roman"/>
          <w:sz w:val="24"/>
          <w:szCs w:val="24"/>
        </w:rPr>
        <w:t xml:space="preserve"> </w:t>
      </w:r>
      <w:proofErr w:type="spellStart"/>
      <w:r w:rsidR="005B445B" w:rsidRPr="002979B9">
        <w:rPr>
          <w:rFonts w:ascii="Times New Roman" w:hAnsi="Times New Roman" w:cs="Times New Roman"/>
          <w:sz w:val="24"/>
          <w:szCs w:val="24"/>
        </w:rPr>
        <w:t>memberikan</w:t>
      </w:r>
      <w:proofErr w:type="spellEnd"/>
      <w:r w:rsidR="005B445B" w:rsidRPr="002979B9">
        <w:rPr>
          <w:rFonts w:ascii="Times New Roman" w:hAnsi="Times New Roman" w:cs="Times New Roman"/>
          <w:sz w:val="24"/>
          <w:szCs w:val="24"/>
        </w:rPr>
        <w:t xml:space="preserve"> </w:t>
      </w:r>
      <w:proofErr w:type="spellStart"/>
      <w:r w:rsidR="005B445B" w:rsidRPr="002979B9">
        <w:rPr>
          <w:rFonts w:ascii="Times New Roman" w:hAnsi="Times New Roman" w:cs="Times New Roman"/>
          <w:sz w:val="24"/>
          <w:szCs w:val="24"/>
        </w:rPr>
        <w:t>riwayat</w:t>
      </w:r>
      <w:proofErr w:type="spellEnd"/>
      <w:r w:rsidR="005B445B" w:rsidRPr="002979B9">
        <w:rPr>
          <w:rFonts w:ascii="Times New Roman" w:hAnsi="Times New Roman" w:cs="Times New Roman"/>
          <w:sz w:val="24"/>
          <w:szCs w:val="24"/>
        </w:rPr>
        <w:t xml:space="preserve"> </w:t>
      </w:r>
      <w:proofErr w:type="spellStart"/>
      <w:r w:rsidR="005B445B" w:rsidRPr="002979B9">
        <w:rPr>
          <w:rFonts w:ascii="Times New Roman" w:hAnsi="Times New Roman" w:cs="Times New Roman"/>
          <w:sz w:val="24"/>
          <w:szCs w:val="24"/>
        </w:rPr>
        <w:t>penyusunan</w:t>
      </w:r>
      <w:proofErr w:type="spellEnd"/>
      <w:r w:rsidR="005B445B" w:rsidRPr="002979B9">
        <w:rPr>
          <w:rFonts w:ascii="Times New Roman" w:hAnsi="Times New Roman" w:cs="Times New Roman"/>
          <w:sz w:val="24"/>
          <w:szCs w:val="24"/>
        </w:rPr>
        <w:t xml:space="preserve"> </w:t>
      </w:r>
      <w:proofErr w:type="spellStart"/>
      <w:r w:rsidR="005B445B" w:rsidRPr="002979B9">
        <w:rPr>
          <w:rFonts w:ascii="Times New Roman" w:hAnsi="Times New Roman" w:cs="Times New Roman"/>
          <w:sz w:val="24"/>
          <w:szCs w:val="24"/>
        </w:rPr>
        <w:t>pelaporan</w:t>
      </w:r>
      <w:proofErr w:type="spellEnd"/>
      <w:r w:rsidR="005B445B" w:rsidRPr="002979B9">
        <w:rPr>
          <w:rFonts w:ascii="Times New Roman" w:hAnsi="Times New Roman" w:cs="Times New Roman"/>
          <w:sz w:val="24"/>
          <w:szCs w:val="24"/>
        </w:rPr>
        <w:t xml:space="preserve"> </w:t>
      </w:r>
      <w:proofErr w:type="spellStart"/>
      <w:r w:rsidR="005B445B" w:rsidRPr="002979B9">
        <w:rPr>
          <w:rFonts w:ascii="Times New Roman" w:hAnsi="Times New Roman" w:cs="Times New Roman"/>
          <w:sz w:val="24"/>
          <w:szCs w:val="24"/>
        </w:rPr>
        <w:t>keuangan</w:t>
      </w:r>
      <w:proofErr w:type="spellEnd"/>
      <w:r w:rsidR="005B445B" w:rsidRPr="002979B9">
        <w:rPr>
          <w:rFonts w:ascii="Times New Roman" w:hAnsi="Times New Roman" w:cs="Times New Roman"/>
          <w:sz w:val="24"/>
          <w:szCs w:val="24"/>
        </w:rPr>
        <w:t xml:space="preserve"> salah </w:t>
      </w:r>
      <w:proofErr w:type="spellStart"/>
      <w:r w:rsidR="005B445B" w:rsidRPr="002979B9">
        <w:rPr>
          <w:rFonts w:ascii="Times New Roman" w:hAnsi="Times New Roman" w:cs="Times New Roman"/>
          <w:sz w:val="24"/>
          <w:szCs w:val="24"/>
        </w:rPr>
        <w:t>satunya</w:t>
      </w:r>
      <w:proofErr w:type="spellEnd"/>
      <w:r w:rsidR="005B445B" w:rsidRPr="002979B9">
        <w:rPr>
          <w:rFonts w:ascii="Times New Roman" w:hAnsi="Times New Roman" w:cs="Times New Roman"/>
          <w:sz w:val="24"/>
          <w:szCs w:val="24"/>
        </w:rPr>
        <w:t xml:space="preserve"> </w:t>
      </w:r>
      <w:proofErr w:type="spellStart"/>
      <w:r w:rsidR="005B445B" w:rsidRPr="002979B9">
        <w:rPr>
          <w:rFonts w:ascii="Times New Roman" w:hAnsi="Times New Roman" w:cs="Times New Roman"/>
          <w:sz w:val="24"/>
          <w:szCs w:val="24"/>
        </w:rPr>
        <w:t>terkait</w:t>
      </w:r>
      <w:proofErr w:type="spellEnd"/>
      <w:r w:rsidR="005B445B" w:rsidRPr="002979B9">
        <w:rPr>
          <w:rFonts w:ascii="Times New Roman" w:hAnsi="Times New Roman" w:cs="Times New Roman"/>
          <w:sz w:val="24"/>
          <w:szCs w:val="24"/>
        </w:rPr>
        <w:t xml:space="preserve"> </w:t>
      </w:r>
      <w:proofErr w:type="spellStart"/>
      <w:r w:rsidR="005B445B" w:rsidRPr="002979B9">
        <w:rPr>
          <w:rFonts w:ascii="Times New Roman" w:hAnsi="Times New Roman" w:cs="Times New Roman"/>
          <w:sz w:val="24"/>
          <w:szCs w:val="24"/>
        </w:rPr>
        <w:t>dengan</w:t>
      </w:r>
      <w:proofErr w:type="spellEnd"/>
      <w:r w:rsidR="005B445B" w:rsidRPr="002979B9">
        <w:rPr>
          <w:rFonts w:ascii="Times New Roman" w:hAnsi="Times New Roman" w:cs="Times New Roman"/>
          <w:sz w:val="24"/>
          <w:szCs w:val="24"/>
        </w:rPr>
        <w:t xml:space="preserve"> </w:t>
      </w:r>
      <w:proofErr w:type="spellStart"/>
      <w:r w:rsidR="005B445B" w:rsidRPr="002979B9">
        <w:rPr>
          <w:rFonts w:ascii="Times New Roman" w:hAnsi="Times New Roman" w:cs="Times New Roman"/>
          <w:sz w:val="24"/>
          <w:szCs w:val="24"/>
        </w:rPr>
        <w:t>tanggung</w:t>
      </w:r>
      <w:proofErr w:type="spellEnd"/>
      <w:r w:rsidR="005B445B" w:rsidRPr="002979B9">
        <w:rPr>
          <w:rFonts w:ascii="Times New Roman" w:hAnsi="Times New Roman" w:cs="Times New Roman"/>
          <w:sz w:val="24"/>
          <w:szCs w:val="24"/>
        </w:rPr>
        <w:t xml:space="preserve"> </w:t>
      </w:r>
      <w:proofErr w:type="spellStart"/>
      <w:r w:rsidR="005B445B" w:rsidRPr="002979B9">
        <w:rPr>
          <w:rFonts w:ascii="Times New Roman" w:hAnsi="Times New Roman" w:cs="Times New Roman"/>
          <w:sz w:val="24"/>
          <w:szCs w:val="24"/>
        </w:rPr>
        <w:t>jawab</w:t>
      </w:r>
      <w:proofErr w:type="spellEnd"/>
      <w:r w:rsidR="005B445B" w:rsidRPr="002979B9">
        <w:rPr>
          <w:rFonts w:ascii="Times New Roman" w:hAnsi="Times New Roman" w:cs="Times New Roman"/>
          <w:sz w:val="24"/>
          <w:szCs w:val="24"/>
        </w:rPr>
        <w:t xml:space="preserve"> </w:t>
      </w:r>
      <w:proofErr w:type="spellStart"/>
      <w:r w:rsidR="005B445B" w:rsidRPr="002979B9">
        <w:rPr>
          <w:rFonts w:ascii="Times New Roman" w:hAnsi="Times New Roman" w:cs="Times New Roman"/>
          <w:sz w:val="24"/>
          <w:szCs w:val="24"/>
        </w:rPr>
        <w:t>sosial</w:t>
      </w:r>
      <w:proofErr w:type="spellEnd"/>
      <w:r w:rsidR="005B445B" w:rsidRPr="002979B9">
        <w:rPr>
          <w:rFonts w:ascii="Times New Roman" w:hAnsi="Times New Roman" w:cs="Times New Roman"/>
          <w:sz w:val="24"/>
          <w:szCs w:val="24"/>
        </w:rPr>
        <w:t xml:space="preserve"> yang </w:t>
      </w:r>
      <w:proofErr w:type="spellStart"/>
      <w:r w:rsidR="005B445B" w:rsidRPr="002979B9">
        <w:rPr>
          <w:rFonts w:ascii="Times New Roman" w:hAnsi="Times New Roman" w:cs="Times New Roman"/>
          <w:sz w:val="24"/>
          <w:szCs w:val="24"/>
        </w:rPr>
        <w:t>telah</w:t>
      </w:r>
      <w:proofErr w:type="spellEnd"/>
      <w:r w:rsidR="005B445B" w:rsidRPr="002979B9">
        <w:rPr>
          <w:rFonts w:ascii="Times New Roman" w:hAnsi="Times New Roman" w:cs="Times New Roman"/>
          <w:sz w:val="24"/>
          <w:szCs w:val="24"/>
        </w:rPr>
        <w:t xml:space="preserve"> </w:t>
      </w:r>
      <w:proofErr w:type="spellStart"/>
      <w:r w:rsidR="005B445B" w:rsidRPr="002979B9">
        <w:rPr>
          <w:rFonts w:ascii="Times New Roman" w:hAnsi="Times New Roman" w:cs="Times New Roman"/>
          <w:sz w:val="24"/>
          <w:szCs w:val="24"/>
        </w:rPr>
        <w:t>dilakukan</w:t>
      </w:r>
      <w:proofErr w:type="spellEnd"/>
      <w:r w:rsidR="005B445B" w:rsidRPr="002979B9">
        <w:rPr>
          <w:rFonts w:ascii="Times New Roman" w:hAnsi="Times New Roman" w:cs="Times New Roman"/>
          <w:sz w:val="24"/>
          <w:szCs w:val="24"/>
        </w:rPr>
        <w:t xml:space="preserve"> oleh </w:t>
      </w:r>
      <w:proofErr w:type="spellStart"/>
      <w:r w:rsidR="005B445B" w:rsidRPr="002979B9">
        <w:rPr>
          <w:rFonts w:ascii="Times New Roman" w:hAnsi="Times New Roman" w:cs="Times New Roman"/>
          <w:sz w:val="24"/>
          <w:szCs w:val="24"/>
        </w:rPr>
        <w:t>perusahaan</w:t>
      </w:r>
      <w:proofErr w:type="spellEnd"/>
      <w:r w:rsidR="005B445B" w:rsidRPr="002979B9">
        <w:rPr>
          <w:rFonts w:ascii="Times New Roman" w:hAnsi="Times New Roman" w:cs="Times New Roman"/>
          <w:sz w:val="24"/>
          <w:szCs w:val="24"/>
        </w:rPr>
        <w:t xml:space="preserve"> </w:t>
      </w:r>
      <w:r w:rsidR="005B445B" w:rsidRPr="002979B9">
        <w:rPr>
          <w:rFonts w:ascii="Times New Roman" w:hAnsi="Times New Roman" w:cs="Times New Roman"/>
          <w:sz w:val="24"/>
          <w:szCs w:val="24"/>
        </w:rPr>
        <w:fldChar w:fldCharType="begin" w:fldLock="1"/>
      </w:r>
      <w:r w:rsidR="00425F33" w:rsidRPr="002979B9">
        <w:rPr>
          <w:rFonts w:ascii="Times New Roman" w:hAnsi="Times New Roman" w:cs="Times New Roman"/>
          <w:sz w:val="24"/>
          <w:szCs w:val="24"/>
        </w:rPr>
        <w:instrText>ADDIN CSL_CITATION {"citationItems":[{"id":"ITEM-1","itemData":{"ISSN":"2013-2015","abstract":"This study aims to determine whether the effects of profitability, liquidity, growth, and media exposure to Corporate Social Responsibility Disclosure. This study uses a quantitative approach to population studies that firms belonging to the manufacturing and service sectors listed in Indonesia Stock Exchange in 2013, 2014 and 2015. The research proves that the partial profitability, liquidity and growth has no effect on the disclosure of corporate social responsibility, while media exposure have a significant effect on the disclosure of corporate social responsibility. Simultaneously profitability, liquidity, growth and media exposure together have an effect on the disclosure of corporate social responsibility. In this study the researchers conducted additional tests are different tests on the disclosure of social responsibility, which is to see whether there are differences between manufacturing and service companies related to the disclosure of social responsibility in revealing its social responsibility.","author":[{"dropping-particle":"","family":"Hasnia","given":"","non-dropping-particle":"","parse-names":false,"suffix":""},{"dropping-particle":"","family":"Rofingatun","given":"Siti","non-dropping-particle":"","parse-names":false,"suffix":""}],"container-title":"Jurnal Akuntansi &amp; Keuangan Daerah","id":"ITEM-1","issue":"1","issued":{"date-parts":[["2017"]]},"page":"56-71","title":"Pengaruh Profitabilitas, Likuiditas, Growth dan Media Exposure Terhadap Pengungkapan Tanggung Jawab Sosial Perusahaan (Studi Empiris Pada Perusahaan Manufaktur Dan Perusahaan Jasa Yang Terdaftar Di Bursa Efek Indonesia Tahun 2013-2015)","type":"article-journal","volume":"12"},"uris":["http://www.mendeley.com/documents/?uuid=2a0ab03f-6ba4-4d63-8776-06830b562007"]}],"mendeley":{"formattedCitation":"(Hasnia &amp; Rofingatun, 2017)","plainTextFormattedCitation":"(Hasnia &amp; Rofingatun, 2017)","previouslyFormattedCitation":"(Hasnia &amp; Rofingatun, 2017)"},"properties":{"noteIndex":0},"schema":"https://github.com/citation-style-language/schema/raw/master/csl-citation.json"}</w:instrText>
      </w:r>
      <w:r w:rsidR="005B445B" w:rsidRPr="002979B9">
        <w:rPr>
          <w:rFonts w:ascii="Times New Roman" w:hAnsi="Times New Roman" w:cs="Times New Roman"/>
          <w:sz w:val="24"/>
          <w:szCs w:val="24"/>
        </w:rPr>
        <w:fldChar w:fldCharType="separate"/>
      </w:r>
      <w:r w:rsidR="005B445B" w:rsidRPr="002979B9">
        <w:rPr>
          <w:rFonts w:ascii="Times New Roman" w:hAnsi="Times New Roman" w:cs="Times New Roman"/>
          <w:noProof/>
          <w:sz w:val="24"/>
          <w:szCs w:val="24"/>
        </w:rPr>
        <w:t>(Hasnia &amp; Rofingatun, 2017)</w:t>
      </w:r>
      <w:r w:rsidR="005B445B" w:rsidRPr="002979B9">
        <w:rPr>
          <w:rFonts w:ascii="Times New Roman" w:hAnsi="Times New Roman" w:cs="Times New Roman"/>
          <w:sz w:val="24"/>
          <w:szCs w:val="24"/>
        </w:rPr>
        <w:fldChar w:fldCharType="end"/>
      </w:r>
      <w:r w:rsidR="005B445B" w:rsidRPr="002979B9">
        <w:rPr>
          <w:rFonts w:ascii="Times New Roman" w:hAnsi="Times New Roman" w:cs="Times New Roman"/>
          <w:sz w:val="24"/>
          <w:szCs w:val="24"/>
        </w:rPr>
        <w:t>.</w:t>
      </w:r>
    </w:p>
    <w:p w14:paraId="6C9B393A" w14:textId="07F696E4" w:rsidR="002B6F3F" w:rsidRPr="002979B9" w:rsidRDefault="005B445B"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tab/>
      </w:r>
      <w:proofErr w:type="spellStart"/>
      <w:r w:rsidRPr="002979B9">
        <w:rPr>
          <w:rFonts w:ascii="Times New Roman" w:hAnsi="Times New Roman" w:cs="Times New Roman"/>
          <w:sz w:val="24"/>
          <w:szCs w:val="24"/>
        </w:rPr>
        <w:t>Pengukuran</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dilakukan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untuk</w:t>
      </w:r>
      <w:proofErr w:type="spell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 xml:space="preserve">media exposure </w:t>
      </w:r>
      <w:proofErr w:type="spellStart"/>
      <w:r w:rsidRPr="002979B9">
        <w:rPr>
          <w:rFonts w:ascii="Times New Roman" w:hAnsi="Times New Roman" w:cs="Times New Roman"/>
          <w:sz w:val="24"/>
          <w:szCs w:val="24"/>
        </w:rPr>
        <w:t>melalui</w:t>
      </w:r>
      <w:proofErr w:type="spell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website</w:t>
      </w:r>
      <w:r w:rsidR="00900776">
        <w:rPr>
          <w:rFonts w:ascii="Times New Roman" w:hAnsi="Times New Roman" w:cs="Times New Roman"/>
          <w:i/>
          <w:sz w:val="24"/>
          <w:szCs w:val="24"/>
        </w:rPr>
        <w:t xml:space="preserve"> </w:t>
      </w:r>
      <w:proofErr w:type="spellStart"/>
      <w:r w:rsidR="00272DDB" w:rsidRPr="002979B9">
        <w:rPr>
          <w:rFonts w:ascii="Times New Roman" w:hAnsi="Times New Roman" w:cs="Times New Roman"/>
          <w:sz w:val="24"/>
          <w:szCs w:val="24"/>
        </w:rPr>
        <w:t>resmi</w:t>
      </w:r>
      <w:proofErr w:type="spellEnd"/>
      <w:r w:rsidR="00272DDB" w:rsidRPr="002979B9">
        <w:rPr>
          <w:rFonts w:ascii="Times New Roman" w:hAnsi="Times New Roman" w:cs="Times New Roman"/>
          <w:sz w:val="24"/>
          <w:szCs w:val="24"/>
        </w:rPr>
        <w:t xml:space="preserve"> </w:t>
      </w:r>
      <w:proofErr w:type="spellStart"/>
      <w:r w:rsidR="00272DDB" w:rsidRPr="002979B9">
        <w:rPr>
          <w:rFonts w:ascii="Times New Roman" w:hAnsi="Times New Roman" w:cs="Times New Roman"/>
          <w:sz w:val="24"/>
          <w:szCs w:val="24"/>
        </w:rPr>
        <w:t>perusahaan</w:t>
      </w:r>
      <w:proofErr w:type="spellEnd"/>
      <w:r w:rsidR="00272DDB"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variabel</w:t>
      </w:r>
      <w:proofErr w:type="spellEnd"/>
      <w:r w:rsidRPr="002979B9">
        <w:rPr>
          <w:rFonts w:ascii="Times New Roman" w:hAnsi="Times New Roman" w:cs="Times New Roman"/>
          <w:i/>
          <w:sz w:val="24"/>
          <w:szCs w:val="24"/>
        </w:rPr>
        <w:t xml:space="preserve"> dummy, </w:t>
      </w:r>
      <w:proofErr w:type="spellStart"/>
      <w:r w:rsidRPr="002979B9">
        <w:rPr>
          <w:rFonts w:ascii="Times New Roman" w:hAnsi="Times New Roman" w:cs="Times New Roman"/>
          <w:sz w:val="24"/>
          <w:szCs w:val="24"/>
        </w:rPr>
        <w:t>yaitu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memberikan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nilai</w:t>
      </w:r>
      <w:proofErr w:type="spellEnd"/>
      <w:r w:rsidRPr="002979B9">
        <w:rPr>
          <w:rFonts w:ascii="Times New Roman" w:hAnsi="Times New Roman" w:cs="Times New Roman"/>
          <w:sz w:val="24"/>
          <w:szCs w:val="24"/>
        </w:rPr>
        <w:t xml:space="preserve"> 1 </w:t>
      </w:r>
      <w:proofErr w:type="spellStart"/>
      <w:r w:rsidRPr="002979B9">
        <w:rPr>
          <w:rFonts w:ascii="Times New Roman" w:hAnsi="Times New Roman" w:cs="Times New Roman"/>
          <w:sz w:val="24"/>
          <w:szCs w:val="24"/>
        </w:rPr>
        <w:t>untuk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mengungkapkan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kegiatan</w:t>
      </w:r>
      <w:proofErr w:type="spellEnd"/>
      <w:r w:rsidRPr="002979B9">
        <w:rPr>
          <w:rFonts w:ascii="Times New Roman" w:hAnsi="Times New Roman" w:cs="Times New Roman"/>
          <w:sz w:val="24"/>
          <w:szCs w:val="24"/>
        </w:rPr>
        <w:t xml:space="preserve"> CSR di </w:t>
      </w:r>
      <w:r w:rsidRPr="002979B9">
        <w:rPr>
          <w:rFonts w:ascii="Times New Roman" w:hAnsi="Times New Roman" w:cs="Times New Roman"/>
          <w:i/>
          <w:sz w:val="24"/>
          <w:szCs w:val="24"/>
        </w:rPr>
        <w:t>website</w:t>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resmi</w:t>
      </w:r>
      <w:proofErr w:type="spellEnd"/>
      <w:r w:rsidRPr="002979B9">
        <w:rPr>
          <w:rFonts w:ascii="Times New Roman" w:hAnsi="Times New Roman" w:cs="Times New Roman"/>
          <w:sz w:val="24"/>
          <w:szCs w:val="24"/>
        </w:rPr>
        <w:t xml:space="preserve"> </w:t>
      </w:r>
      <w:r w:rsidR="002C1814" w:rsidRPr="002979B9">
        <w:rPr>
          <w:rFonts w:ascii="Times New Roman" w:hAnsi="Times New Roman" w:cs="Times New Roman"/>
          <w:sz w:val="24"/>
          <w:szCs w:val="24"/>
        </w:rPr>
        <w:t xml:space="preserve">Perusahaan dan </w:t>
      </w:r>
      <w:proofErr w:type="spellStart"/>
      <w:r w:rsidRPr="002979B9">
        <w:rPr>
          <w:rFonts w:ascii="Times New Roman" w:hAnsi="Times New Roman" w:cs="Times New Roman"/>
          <w:sz w:val="24"/>
          <w:szCs w:val="24"/>
        </w:rPr>
        <w:t>nilai</w:t>
      </w:r>
      <w:proofErr w:type="spellEnd"/>
      <w:r w:rsidRPr="002979B9">
        <w:rPr>
          <w:rFonts w:ascii="Times New Roman" w:hAnsi="Times New Roman" w:cs="Times New Roman"/>
          <w:sz w:val="24"/>
          <w:szCs w:val="24"/>
        </w:rPr>
        <w:t xml:space="preserve"> 0 </w:t>
      </w:r>
      <w:proofErr w:type="spellStart"/>
      <w:r w:rsidRPr="002979B9">
        <w:rPr>
          <w:rFonts w:ascii="Times New Roman" w:hAnsi="Times New Roman" w:cs="Times New Roman"/>
          <w:sz w:val="24"/>
          <w:szCs w:val="24"/>
        </w:rPr>
        <w:t>untuk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tidak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mengungkapkan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kegiatan</w:t>
      </w:r>
      <w:proofErr w:type="spellEnd"/>
      <w:r w:rsidRPr="002979B9">
        <w:rPr>
          <w:rFonts w:ascii="Times New Roman" w:hAnsi="Times New Roman" w:cs="Times New Roman"/>
          <w:sz w:val="24"/>
          <w:szCs w:val="24"/>
        </w:rPr>
        <w:t xml:space="preserve"> CSR di </w:t>
      </w:r>
      <w:r w:rsidRPr="002979B9">
        <w:rPr>
          <w:rFonts w:ascii="Times New Roman" w:hAnsi="Times New Roman" w:cs="Times New Roman"/>
          <w:i/>
          <w:sz w:val="24"/>
          <w:szCs w:val="24"/>
        </w:rPr>
        <w:t>website</w:t>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resmi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w:t>
      </w:r>
    </w:p>
    <w:p w14:paraId="19EF5F73" w14:textId="77777777" w:rsidR="005B445B" w:rsidRPr="002979B9" w:rsidRDefault="00C40400" w:rsidP="00155281">
      <w:pPr>
        <w:pStyle w:val="Heading2"/>
        <w:spacing w:line="480" w:lineRule="auto"/>
        <w:jc w:val="both"/>
        <w:rPr>
          <w:rFonts w:ascii="Times New Roman" w:hAnsi="Times New Roman" w:cs="Times New Roman"/>
          <w:color w:val="auto"/>
          <w:sz w:val="24"/>
          <w:szCs w:val="24"/>
        </w:rPr>
      </w:pPr>
      <w:bookmarkStart w:id="37" w:name="_Toc206357797"/>
      <w:r w:rsidRPr="002979B9">
        <w:rPr>
          <w:rFonts w:ascii="Times New Roman" w:hAnsi="Times New Roman" w:cs="Times New Roman"/>
          <w:color w:val="auto"/>
          <w:sz w:val="24"/>
          <w:szCs w:val="24"/>
        </w:rPr>
        <w:lastRenderedPageBreak/>
        <w:t xml:space="preserve">3.2 </w:t>
      </w:r>
      <w:proofErr w:type="spellStart"/>
      <w:r w:rsidRPr="002979B9">
        <w:rPr>
          <w:rFonts w:ascii="Times New Roman" w:hAnsi="Times New Roman" w:cs="Times New Roman"/>
          <w:color w:val="auto"/>
          <w:sz w:val="24"/>
          <w:szCs w:val="24"/>
        </w:rPr>
        <w:t>Populasi</w:t>
      </w:r>
      <w:proofErr w:type="spellEnd"/>
      <w:r w:rsidRPr="002979B9">
        <w:rPr>
          <w:rFonts w:ascii="Times New Roman" w:hAnsi="Times New Roman" w:cs="Times New Roman"/>
          <w:color w:val="auto"/>
          <w:sz w:val="24"/>
          <w:szCs w:val="24"/>
        </w:rPr>
        <w:t xml:space="preserve"> dan Sampel</w:t>
      </w:r>
      <w:bookmarkEnd w:id="37"/>
    </w:p>
    <w:p w14:paraId="0F2D6D03" w14:textId="77777777" w:rsidR="00C40400" w:rsidRPr="002979B9" w:rsidRDefault="00C40400" w:rsidP="00155281">
      <w:pPr>
        <w:pStyle w:val="Heading3"/>
        <w:spacing w:line="480" w:lineRule="auto"/>
        <w:jc w:val="both"/>
        <w:rPr>
          <w:rFonts w:ascii="Times New Roman" w:hAnsi="Times New Roman" w:cs="Times New Roman"/>
          <w:color w:val="auto"/>
          <w:sz w:val="24"/>
          <w:szCs w:val="24"/>
        </w:rPr>
      </w:pPr>
      <w:bookmarkStart w:id="38" w:name="_Toc206357798"/>
      <w:r w:rsidRPr="002979B9">
        <w:rPr>
          <w:rFonts w:ascii="Times New Roman" w:hAnsi="Times New Roman" w:cs="Times New Roman"/>
          <w:color w:val="auto"/>
          <w:sz w:val="24"/>
          <w:szCs w:val="24"/>
        </w:rPr>
        <w:t xml:space="preserve">3.2.1 </w:t>
      </w:r>
      <w:proofErr w:type="spellStart"/>
      <w:r w:rsidRPr="002979B9">
        <w:rPr>
          <w:rFonts w:ascii="Times New Roman" w:hAnsi="Times New Roman" w:cs="Times New Roman"/>
          <w:color w:val="auto"/>
          <w:sz w:val="24"/>
          <w:szCs w:val="24"/>
        </w:rPr>
        <w:t>Populasi</w:t>
      </w:r>
      <w:bookmarkEnd w:id="38"/>
      <w:proofErr w:type="spellEnd"/>
    </w:p>
    <w:p w14:paraId="5CBBC256" w14:textId="6E2DC953" w:rsidR="00127E04" w:rsidRPr="002979B9" w:rsidRDefault="002153D9" w:rsidP="00155281">
      <w:pPr>
        <w:spacing w:line="480" w:lineRule="auto"/>
        <w:ind w:firstLine="709"/>
        <w:jc w:val="both"/>
        <w:rPr>
          <w:rFonts w:ascii="Times New Roman" w:hAnsi="Times New Roman" w:cs="Times New Roman"/>
          <w:sz w:val="24"/>
          <w:szCs w:val="24"/>
        </w:rPr>
      </w:pPr>
      <w:r w:rsidRPr="002979B9">
        <w:rPr>
          <w:rFonts w:ascii="Times New Roman" w:hAnsi="Times New Roman" w:cs="Times New Roman"/>
          <w:sz w:val="24"/>
          <w:szCs w:val="24"/>
        </w:rPr>
        <w:tab/>
      </w:r>
      <w:proofErr w:type="spellStart"/>
      <w:r w:rsidR="006177BD" w:rsidRPr="002979B9">
        <w:rPr>
          <w:rFonts w:ascii="Times New Roman" w:hAnsi="Times New Roman" w:cs="Times New Roman"/>
          <w:sz w:val="24"/>
          <w:szCs w:val="24"/>
        </w:rPr>
        <w:t>Populasi</w:t>
      </w:r>
      <w:proofErr w:type="spellEnd"/>
      <w:r w:rsidR="006177BD" w:rsidRPr="002979B9">
        <w:rPr>
          <w:rFonts w:ascii="Times New Roman" w:hAnsi="Times New Roman" w:cs="Times New Roman"/>
          <w:sz w:val="24"/>
          <w:szCs w:val="24"/>
        </w:rPr>
        <w:t xml:space="preserve"> </w:t>
      </w:r>
      <w:proofErr w:type="spellStart"/>
      <w:r w:rsidR="006177BD" w:rsidRPr="002979B9">
        <w:rPr>
          <w:rFonts w:ascii="Times New Roman" w:hAnsi="Times New Roman" w:cs="Times New Roman"/>
          <w:sz w:val="24"/>
          <w:szCs w:val="24"/>
        </w:rPr>
        <w:t>adalah</w:t>
      </w:r>
      <w:proofErr w:type="spellEnd"/>
      <w:r w:rsidR="006177BD" w:rsidRPr="002979B9">
        <w:rPr>
          <w:rFonts w:ascii="Times New Roman" w:hAnsi="Times New Roman" w:cs="Times New Roman"/>
          <w:sz w:val="24"/>
          <w:szCs w:val="24"/>
        </w:rPr>
        <w:t xml:space="preserve"> wilayah </w:t>
      </w:r>
      <w:proofErr w:type="spellStart"/>
      <w:r w:rsidR="006177BD" w:rsidRPr="002979B9">
        <w:rPr>
          <w:rFonts w:ascii="Times New Roman" w:hAnsi="Times New Roman" w:cs="Times New Roman"/>
          <w:sz w:val="24"/>
          <w:szCs w:val="24"/>
        </w:rPr>
        <w:t>generalisasi</w:t>
      </w:r>
      <w:proofErr w:type="spellEnd"/>
      <w:r w:rsidR="006177BD" w:rsidRPr="002979B9">
        <w:rPr>
          <w:rFonts w:ascii="Times New Roman" w:hAnsi="Times New Roman" w:cs="Times New Roman"/>
          <w:sz w:val="24"/>
          <w:szCs w:val="24"/>
        </w:rPr>
        <w:t xml:space="preserve"> yang </w:t>
      </w:r>
      <w:proofErr w:type="spellStart"/>
      <w:r w:rsidR="006177BD" w:rsidRPr="002979B9">
        <w:rPr>
          <w:rFonts w:ascii="Times New Roman" w:hAnsi="Times New Roman" w:cs="Times New Roman"/>
          <w:sz w:val="24"/>
          <w:szCs w:val="24"/>
        </w:rPr>
        <w:t>terdiri</w:t>
      </w:r>
      <w:proofErr w:type="spellEnd"/>
      <w:r w:rsidR="006177BD" w:rsidRPr="002979B9">
        <w:rPr>
          <w:rFonts w:ascii="Times New Roman" w:hAnsi="Times New Roman" w:cs="Times New Roman"/>
          <w:sz w:val="24"/>
          <w:szCs w:val="24"/>
        </w:rPr>
        <w:t xml:space="preserve"> </w:t>
      </w:r>
      <w:proofErr w:type="spellStart"/>
      <w:r w:rsidR="006177BD" w:rsidRPr="002979B9">
        <w:rPr>
          <w:rFonts w:ascii="Times New Roman" w:hAnsi="Times New Roman" w:cs="Times New Roman"/>
          <w:sz w:val="24"/>
          <w:szCs w:val="24"/>
        </w:rPr>
        <w:t>atas</w:t>
      </w:r>
      <w:proofErr w:type="spellEnd"/>
      <w:r w:rsidR="006177BD" w:rsidRPr="002979B9">
        <w:rPr>
          <w:rFonts w:ascii="Times New Roman" w:hAnsi="Times New Roman" w:cs="Times New Roman"/>
          <w:sz w:val="24"/>
          <w:szCs w:val="24"/>
        </w:rPr>
        <w:t xml:space="preserve">: </w:t>
      </w:r>
      <w:proofErr w:type="spellStart"/>
      <w:r w:rsidR="006177BD" w:rsidRPr="002979B9">
        <w:rPr>
          <w:rFonts w:ascii="Times New Roman" w:hAnsi="Times New Roman" w:cs="Times New Roman"/>
          <w:sz w:val="24"/>
          <w:szCs w:val="24"/>
        </w:rPr>
        <w:t>obyek</w:t>
      </w:r>
      <w:proofErr w:type="spellEnd"/>
      <w:r w:rsidR="006177BD" w:rsidRPr="002979B9">
        <w:rPr>
          <w:rFonts w:ascii="Times New Roman" w:hAnsi="Times New Roman" w:cs="Times New Roman"/>
          <w:sz w:val="24"/>
          <w:szCs w:val="24"/>
        </w:rPr>
        <w:t>/</w:t>
      </w:r>
      <w:proofErr w:type="spellStart"/>
      <w:r w:rsidR="006177BD" w:rsidRPr="002979B9">
        <w:rPr>
          <w:rFonts w:ascii="Times New Roman" w:hAnsi="Times New Roman" w:cs="Times New Roman"/>
          <w:sz w:val="24"/>
          <w:szCs w:val="24"/>
        </w:rPr>
        <w:t>subyek</w:t>
      </w:r>
      <w:proofErr w:type="spellEnd"/>
      <w:r w:rsidR="006177BD" w:rsidRPr="002979B9">
        <w:rPr>
          <w:rFonts w:ascii="Times New Roman" w:hAnsi="Times New Roman" w:cs="Times New Roman"/>
          <w:sz w:val="24"/>
          <w:szCs w:val="24"/>
        </w:rPr>
        <w:t xml:space="preserve"> yang </w:t>
      </w:r>
      <w:proofErr w:type="spellStart"/>
      <w:r w:rsidR="006177BD" w:rsidRPr="002979B9">
        <w:rPr>
          <w:rFonts w:ascii="Times New Roman" w:hAnsi="Times New Roman" w:cs="Times New Roman"/>
          <w:sz w:val="24"/>
          <w:szCs w:val="24"/>
        </w:rPr>
        <w:t>mempunyai</w:t>
      </w:r>
      <w:proofErr w:type="spellEnd"/>
      <w:r w:rsidR="006177BD" w:rsidRPr="002979B9">
        <w:rPr>
          <w:rFonts w:ascii="Times New Roman" w:hAnsi="Times New Roman" w:cs="Times New Roman"/>
          <w:sz w:val="24"/>
          <w:szCs w:val="24"/>
        </w:rPr>
        <w:t xml:space="preserve"> </w:t>
      </w:r>
      <w:proofErr w:type="spellStart"/>
      <w:r w:rsidR="006177BD" w:rsidRPr="002979B9">
        <w:rPr>
          <w:rFonts w:ascii="Times New Roman" w:hAnsi="Times New Roman" w:cs="Times New Roman"/>
          <w:sz w:val="24"/>
          <w:szCs w:val="24"/>
        </w:rPr>
        <w:t>kuantitas</w:t>
      </w:r>
      <w:proofErr w:type="spellEnd"/>
      <w:r w:rsidR="006177BD" w:rsidRPr="002979B9">
        <w:rPr>
          <w:rFonts w:ascii="Times New Roman" w:hAnsi="Times New Roman" w:cs="Times New Roman"/>
          <w:sz w:val="24"/>
          <w:szCs w:val="24"/>
        </w:rPr>
        <w:t xml:space="preserve"> dan </w:t>
      </w:r>
      <w:proofErr w:type="spellStart"/>
      <w:r w:rsidR="006177BD" w:rsidRPr="002979B9">
        <w:rPr>
          <w:rFonts w:ascii="Times New Roman" w:hAnsi="Times New Roman" w:cs="Times New Roman"/>
          <w:sz w:val="24"/>
          <w:szCs w:val="24"/>
        </w:rPr>
        <w:t>karakteristik</w:t>
      </w:r>
      <w:proofErr w:type="spellEnd"/>
      <w:r w:rsidR="006177BD" w:rsidRPr="002979B9">
        <w:rPr>
          <w:rFonts w:ascii="Times New Roman" w:hAnsi="Times New Roman" w:cs="Times New Roman"/>
          <w:sz w:val="24"/>
          <w:szCs w:val="24"/>
        </w:rPr>
        <w:t xml:space="preserve"> </w:t>
      </w:r>
      <w:proofErr w:type="spellStart"/>
      <w:r w:rsidR="006177BD" w:rsidRPr="002979B9">
        <w:rPr>
          <w:rFonts w:ascii="Times New Roman" w:hAnsi="Times New Roman" w:cs="Times New Roman"/>
          <w:sz w:val="24"/>
          <w:szCs w:val="24"/>
        </w:rPr>
        <w:t>tertentu</w:t>
      </w:r>
      <w:proofErr w:type="spellEnd"/>
      <w:r w:rsidR="006177BD" w:rsidRPr="002979B9">
        <w:rPr>
          <w:rFonts w:ascii="Times New Roman" w:hAnsi="Times New Roman" w:cs="Times New Roman"/>
          <w:sz w:val="24"/>
          <w:szCs w:val="24"/>
        </w:rPr>
        <w:t xml:space="preserve"> yang </w:t>
      </w:r>
      <w:proofErr w:type="spellStart"/>
      <w:r w:rsidR="006177BD" w:rsidRPr="002979B9">
        <w:rPr>
          <w:rFonts w:ascii="Times New Roman" w:hAnsi="Times New Roman" w:cs="Times New Roman"/>
          <w:sz w:val="24"/>
          <w:szCs w:val="24"/>
        </w:rPr>
        <w:t>ditetapkan</w:t>
      </w:r>
      <w:proofErr w:type="spellEnd"/>
      <w:r w:rsidR="006177BD" w:rsidRPr="002979B9">
        <w:rPr>
          <w:rFonts w:ascii="Times New Roman" w:hAnsi="Times New Roman" w:cs="Times New Roman"/>
          <w:sz w:val="24"/>
          <w:szCs w:val="24"/>
        </w:rPr>
        <w:t xml:space="preserve"> oleh </w:t>
      </w:r>
      <w:proofErr w:type="spellStart"/>
      <w:r w:rsidR="006177BD" w:rsidRPr="002979B9">
        <w:rPr>
          <w:rFonts w:ascii="Times New Roman" w:hAnsi="Times New Roman" w:cs="Times New Roman"/>
          <w:sz w:val="24"/>
          <w:szCs w:val="24"/>
        </w:rPr>
        <w:t>peneliti</w:t>
      </w:r>
      <w:proofErr w:type="spellEnd"/>
      <w:r w:rsidR="006177BD" w:rsidRPr="002979B9">
        <w:rPr>
          <w:rFonts w:ascii="Times New Roman" w:hAnsi="Times New Roman" w:cs="Times New Roman"/>
          <w:sz w:val="24"/>
          <w:szCs w:val="24"/>
        </w:rPr>
        <w:t xml:space="preserve"> </w:t>
      </w:r>
      <w:proofErr w:type="spellStart"/>
      <w:r w:rsidR="006177BD" w:rsidRPr="002979B9">
        <w:rPr>
          <w:rFonts w:ascii="Times New Roman" w:hAnsi="Times New Roman" w:cs="Times New Roman"/>
          <w:sz w:val="24"/>
          <w:szCs w:val="24"/>
        </w:rPr>
        <w:t>untuk</w:t>
      </w:r>
      <w:proofErr w:type="spellEnd"/>
      <w:r w:rsidR="006177BD" w:rsidRPr="002979B9">
        <w:rPr>
          <w:rFonts w:ascii="Times New Roman" w:hAnsi="Times New Roman" w:cs="Times New Roman"/>
          <w:sz w:val="24"/>
          <w:szCs w:val="24"/>
        </w:rPr>
        <w:t xml:space="preserve"> </w:t>
      </w:r>
      <w:proofErr w:type="spellStart"/>
      <w:r w:rsidR="006177BD" w:rsidRPr="002979B9">
        <w:rPr>
          <w:rFonts w:ascii="Times New Roman" w:hAnsi="Times New Roman" w:cs="Times New Roman"/>
          <w:sz w:val="24"/>
          <w:szCs w:val="24"/>
        </w:rPr>
        <w:t>dipelajari</w:t>
      </w:r>
      <w:proofErr w:type="spellEnd"/>
      <w:r w:rsidR="006177BD" w:rsidRPr="002979B9">
        <w:rPr>
          <w:rFonts w:ascii="Times New Roman" w:hAnsi="Times New Roman" w:cs="Times New Roman"/>
          <w:sz w:val="24"/>
          <w:szCs w:val="24"/>
        </w:rPr>
        <w:t xml:space="preserve"> dan </w:t>
      </w:r>
      <w:proofErr w:type="spellStart"/>
      <w:r w:rsidR="006177BD" w:rsidRPr="002979B9">
        <w:rPr>
          <w:rFonts w:ascii="Times New Roman" w:hAnsi="Times New Roman" w:cs="Times New Roman"/>
          <w:sz w:val="24"/>
          <w:szCs w:val="24"/>
        </w:rPr>
        <w:t>kemudian</w:t>
      </w:r>
      <w:proofErr w:type="spellEnd"/>
      <w:r w:rsidR="006177BD" w:rsidRPr="002979B9">
        <w:rPr>
          <w:rFonts w:ascii="Times New Roman" w:hAnsi="Times New Roman" w:cs="Times New Roman"/>
          <w:sz w:val="24"/>
          <w:szCs w:val="24"/>
        </w:rPr>
        <w:t xml:space="preserve"> </w:t>
      </w:r>
      <w:proofErr w:type="spellStart"/>
      <w:r w:rsidR="006177BD" w:rsidRPr="002979B9">
        <w:rPr>
          <w:rFonts w:ascii="Times New Roman" w:hAnsi="Times New Roman" w:cs="Times New Roman"/>
          <w:sz w:val="24"/>
          <w:szCs w:val="24"/>
        </w:rPr>
        <w:t>ditarik</w:t>
      </w:r>
      <w:proofErr w:type="spellEnd"/>
      <w:r w:rsidR="006177BD" w:rsidRPr="002979B9">
        <w:rPr>
          <w:rFonts w:ascii="Times New Roman" w:hAnsi="Times New Roman" w:cs="Times New Roman"/>
          <w:sz w:val="24"/>
          <w:szCs w:val="24"/>
        </w:rPr>
        <w:t xml:space="preserve"> </w:t>
      </w:r>
      <w:proofErr w:type="spellStart"/>
      <w:r w:rsidR="006177BD" w:rsidRPr="002979B9">
        <w:rPr>
          <w:rFonts w:ascii="Times New Roman" w:hAnsi="Times New Roman" w:cs="Times New Roman"/>
          <w:sz w:val="24"/>
          <w:szCs w:val="24"/>
        </w:rPr>
        <w:t>kesimpulannya</w:t>
      </w:r>
      <w:proofErr w:type="spellEnd"/>
      <w:r w:rsidR="00F63968" w:rsidRPr="002979B9">
        <w:rPr>
          <w:rFonts w:ascii="Times New Roman" w:hAnsi="Times New Roman" w:cs="Times New Roman"/>
          <w:sz w:val="24"/>
          <w:szCs w:val="24"/>
        </w:rPr>
        <w:t xml:space="preserve"> </w:t>
      </w:r>
      <w:r w:rsidR="00F63968" w:rsidRPr="002979B9">
        <w:rPr>
          <w:rFonts w:ascii="Times New Roman" w:hAnsi="Times New Roman" w:cs="Times New Roman"/>
          <w:sz w:val="24"/>
          <w:szCs w:val="24"/>
        </w:rPr>
        <w:fldChar w:fldCharType="begin" w:fldLock="1"/>
      </w:r>
      <w:r w:rsidR="00F63968" w:rsidRPr="002979B9">
        <w:rPr>
          <w:rFonts w:ascii="Times New Roman" w:hAnsi="Times New Roman" w:cs="Times New Roman"/>
          <w:sz w:val="24"/>
          <w:szCs w:val="24"/>
        </w:rPr>
        <w:instrText>ADDIN CSL_CITATION {"citationItems":[{"id":"ITEM-1","itemData":{"ISBN":"978-602-7825-66-6","author":[{"dropping-particle":"","family":"Sugiyono","given":"Prof. Dr.","non-dropping-particle":"","parse-names":false,"suffix":""}],"edition":"4","id":"ITEM-1","issued":{"date-parts":[["2017"]]},"number-of-pages":"79-335","publisher":"ALFABETA Bandung","title":"Metode Penelitian Manajemen","type":"book"},"uris":["http://www.mendeley.com/documents/?uuid=9d4707c3-0611-40a1-a9de-04b4df4eeeaa"]}],"mendeley":{"formattedCitation":"(Sugiyono, 2017)","plainTextFormattedCitation":"(Sugiyono, 2017)","previouslyFormattedCitation":"(Sugiyono, 2017)"},"properties":{"noteIndex":0},"schema":"https://github.com/citation-style-language/schema/raw/master/csl-citation.json"}</w:instrText>
      </w:r>
      <w:r w:rsidR="00F63968" w:rsidRPr="002979B9">
        <w:rPr>
          <w:rFonts w:ascii="Times New Roman" w:hAnsi="Times New Roman" w:cs="Times New Roman"/>
          <w:sz w:val="24"/>
          <w:szCs w:val="24"/>
        </w:rPr>
        <w:fldChar w:fldCharType="separate"/>
      </w:r>
      <w:r w:rsidR="00F63968" w:rsidRPr="002979B9">
        <w:rPr>
          <w:rFonts w:ascii="Times New Roman" w:hAnsi="Times New Roman" w:cs="Times New Roman"/>
          <w:noProof/>
          <w:sz w:val="24"/>
          <w:szCs w:val="24"/>
        </w:rPr>
        <w:t>(Sugiyono, 2017)</w:t>
      </w:r>
      <w:r w:rsidR="00F63968" w:rsidRPr="002979B9">
        <w:rPr>
          <w:rFonts w:ascii="Times New Roman" w:hAnsi="Times New Roman" w:cs="Times New Roman"/>
          <w:sz w:val="24"/>
          <w:szCs w:val="24"/>
        </w:rPr>
        <w:fldChar w:fldCharType="end"/>
      </w:r>
      <w:r w:rsidR="00F63968" w:rsidRPr="002979B9">
        <w:rPr>
          <w:rFonts w:ascii="Times New Roman" w:hAnsi="Times New Roman" w:cs="Times New Roman"/>
          <w:sz w:val="24"/>
          <w:szCs w:val="24"/>
        </w:rPr>
        <w:t>.</w:t>
      </w:r>
      <w:r w:rsidR="006177BD"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Populasi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dalam</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penelitian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ini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adalah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pertambangan</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terdaftar</w:t>
      </w:r>
      <w:proofErr w:type="spellEnd"/>
      <w:r w:rsidRPr="002979B9">
        <w:rPr>
          <w:rFonts w:ascii="Times New Roman" w:hAnsi="Times New Roman" w:cs="Times New Roman"/>
          <w:sz w:val="24"/>
          <w:szCs w:val="24"/>
        </w:rPr>
        <w:t xml:space="preserve"> di Bursa </w:t>
      </w:r>
      <w:proofErr w:type="spellStart"/>
      <w:r w:rsidRPr="002979B9">
        <w:rPr>
          <w:rFonts w:ascii="Times New Roman" w:hAnsi="Times New Roman" w:cs="Times New Roman"/>
          <w:sz w:val="24"/>
          <w:szCs w:val="24"/>
        </w:rPr>
        <w:t>Efek</w:t>
      </w:r>
      <w:proofErr w:type="spellEnd"/>
      <w:r w:rsidRPr="002979B9">
        <w:rPr>
          <w:rFonts w:ascii="Times New Roman" w:hAnsi="Times New Roman" w:cs="Times New Roman"/>
          <w:sz w:val="24"/>
          <w:szCs w:val="24"/>
        </w:rPr>
        <w:t xml:space="preserve"> Indonesia (BEI</w:t>
      </w:r>
      <w:r w:rsidR="00080650" w:rsidRPr="002979B9">
        <w:rPr>
          <w:rFonts w:ascii="Times New Roman" w:hAnsi="Times New Roman" w:cs="Times New Roman"/>
          <w:sz w:val="24"/>
          <w:szCs w:val="24"/>
        </w:rPr>
        <w:t xml:space="preserve">) </w:t>
      </w:r>
      <w:proofErr w:type="spellStart"/>
      <w:r w:rsidR="00080650" w:rsidRPr="002979B9">
        <w:rPr>
          <w:rFonts w:ascii="Times New Roman" w:hAnsi="Times New Roman" w:cs="Times New Roman"/>
          <w:sz w:val="24"/>
          <w:szCs w:val="24"/>
        </w:rPr>
        <w:t>antara</w:t>
      </w:r>
      <w:proofErr w:type="spellEnd"/>
      <w:r w:rsidR="00080650" w:rsidRPr="002979B9">
        <w:rPr>
          <w:rFonts w:ascii="Times New Roman" w:hAnsi="Times New Roman" w:cs="Times New Roman"/>
          <w:sz w:val="24"/>
          <w:szCs w:val="24"/>
        </w:rPr>
        <w:t xml:space="preserve"> </w:t>
      </w:r>
      <w:proofErr w:type="spellStart"/>
      <w:r w:rsidR="00080650" w:rsidRPr="002979B9">
        <w:rPr>
          <w:rFonts w:ascii="Times New Roman" w:hAnsi="Times New Roman" w:cs="Times New Roman"/>
          <w:sz w:val="24"/>
          <w:szCs w:val="24"/>
        </w:rPr>
        <w:t>periode</w:t>
      </w:r>
      <w:proofErr w:type="spellEnd"/>
      <w:r w:rsidR="00080650" w:rsidRPr="002979B9">
        <w:rPr>
          <w:rFonts w:ascii="Times New Roman" w:hAnsi="Times New Roman" w:cs="Times New Roman"/>
          <w:sz w:val="24"/>
          <w:szCs w:val="24"/>
        </w:rPr>
        <w:t xml:space="preserve"> </w:t>
      </w:r>
      <w:proofErr w:type="spellStart"/>
      <w:r w:rsidR="00080650" w:rsidRPr="002979B9">
        <w:rPr>
          <w:rFonts w:ascii="Times New Roman" w:hAnsi="Times New Roman" w:cs="Times New Roman"/>
          <w:sz w:val="24"/>
          <w:szCs w:val="24"/>
        </w:rPr>
        <w:t>tahun</w:t>
      </w:r>
      <w:proofErr w:type="spellEnd"/>
      <w:r w:rsidR="00080650" w:rsidRPr="002979B9">
        <w:rPr>
          <w:rFonts w:ascii="Times New Roman" w:hAnsi="Times New Roman" w:cs="Times New Roman"/>
          <w:sz w:val="24"/>
          <w:szCs w:val="24"/>
        </w:rPr>
        <w:t xml:space="preserve"> </w:t>
      </w:r>
      <w:r w:rsidR="00CF210A" w:rsidRPr="002979B9">
        <w:rPr>
          <w:rFonts w:ascii="Times New Roman" w:hAnsi="Times New Roman" w:cs="Times New Roman"/>
          <w:sz w:val="24"/>
          <w:szCs w:val="24"/>
        </w:rPr>
        <w:t>2019-2022</w:t>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Penelitian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ini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menggunakan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terdaftar</w:t>
      </w:r>
      <w:proofErr w:type="spellEnd"/>
      <w:r w:rsidRPr="002979B9">
        <w:rPr>
          <w:rFonts w:ascii="Times New Roman" w:hAnsi="Times New Roman" w:cs="Times New Roman"/>
          <w:sz w:val="24"/>
          <w:szCs w:val="24"/>
        </w:rPr>
        <w:t xml:space="preserve"> di Bursa </w:t>
      </w:r>
      <w:proofErr w:type="spellStart"/>
      <w:r w:rsidRPr="002979B9">
        <w:rPr>
          <w:rFonts w:ascii="Times New Roman" w:hAnsi="Times New Roman" w:cs="Times New Roman"/>
          <w:sz w:val="24"/>
          <w:szCs w:val="24"/>
        </w:rPr>
        <w:t>Efek</w:t>
      </w:r>
      <w:proofErr w:type="spellEnd"/>
      <w:r w:rsidRPr="002979B9">
        <w:rPr>
          <w:rFonts w:ascii="Times New Roman" w:hAnsi="Times New Roman" w:cs="Times New Roman"/>
          <w:sz w:val="24"/>
          <w:szCs w:val="24"/>
        </w:rPr>
        <w:t xml:space="preserve"> Indonesia </w:t>
      </w:r>
      <w:proofErr w:type="spellStart"/>
      <w:r w:rsidRPr="002979B9">
        <w:rPr>
          <w:rFonts w:ascii="Times New Roman" w:hAnsi="Times New Roman" w:cs="Times New Roman"/>
          <w:sz w:val="24"/>
          <w:szCs w:val="24"/>
        </w:rPr>
        <w:t>karena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mereka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memiliki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tanggung</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jawab</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untuk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menyampaikan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laporan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keuangan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tahunan</w:t>
      </w:r>
      <w:proofErr w:type="spellEnd"/>
      <w:r w:rsidR="00623758" w:rsidRPr="002979B9">
        <w:rPr>
          <w:rFonts w:ascii="Times New Roman" w:hAnsi="Times New Roman" w:cs="Times New Roman"/>
          <w:sz w:val="24"/>
          <w:szCs w:val="24"/>
        </w:rPr>
        <w:t xml:space="preserve"> dan</w:t>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kepada</w:t>
      </w:r>
      <w:proofErr w:type="spellEnd"/>
      <w:r w:rsidRPr="002979B9">
        <w:rPr>
          <w:rFonts w:ascii="Times New Roman" w:hAnsi="Times New Roman" w:cs="Times New Roman"/>
          <w:sz w:val="24"/>
          <w:szCs w:val="24"/>
        </w:rPr>
        <w:t xml:space="preserve"> </w:t>
      </w:r>
      <w:r w:rsidR="007D2A98" w:rsidRPr="007D2A98">
        <w:rPr>
          <w:rFonts w:ascii="Times New Roman" w:hAnsi="Times New Roman" w:cs="Times New Roman"/>
          <w:i/>
          <w:iCs/>
          <w:sz w:val="24"/>
          <w:szCs w:val="24"/>
        </w:rPr>
        <w:t>stakeholder</w:t>
      </w:r>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laporan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keberlanjutan</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menunjukkan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kinerja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mereka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w:t>
      </w:r>
      <w:r w:rsidR="00A31FCF" w:rsidRPr="002979B9">
        <w:rPr>
          <w:rFonts w:ascii="Times New Roman" w:hAnsi="Times New Roman" w:cs="Times New Roman"/>
          <w:sz w:val="24"/>
          <w:szCs w:val="24"/>
        </w:rPr>
        <w:t>rhadap</w:t>
      </w:r>
      <w:proofErr w:type="spellEnd"/>
      <w:r w:rsidR="00A31FCF" w:rsidRPr="002979B9">
        <w:rPr>
          <w:rFonts w:ascii="Times New Roman" w:hAnsi="Times New Roman" w:cs="Times New Roman"/>
          <w:sz w:val="24"/>
          <w:szCs w:val="24"/>
        </w:rPr>
        <w:t xml:space="preserve"> </w:t>
      </w:r>
      <w:proofErr w:type="spellStart"/>
      <w:r w:rsidR="00A31FCF" w:rsidRPr="002979B9">
        <w:rPr>
          <w:rFonts w:ascii="Times New Roman" w:hAnsi="Times New Roman" w:cs="Times New Roman"/>
          <w:sz w:val="24"/>
          <w:szCs w:val="24"/>
        </w:rPr>
        <w:t>lingkungan</w:t>
      </w:r>
      <w:proofErr w:type="spellEnd"/>
      <w:r w:rsidR="00A31FCF" w:rsidRPr="002979B9">
        <w:rPr>
          <w:rFonts w:ascii="Times New Roman" w:hAnsi="Times New Roman" w:cs="Times New Roman"/>
          <w:sz w:val="24"/>
          <w:szCs w:val="24"/>
        </w:rPr>
        <w:t>.</w:t>
      </w:r>
      <w:r w:rsidRPr="002979B9">
        <w:rPr>
          <w:rFonts w:ascii="Times New Roman" w:hAnsi="Times New Roman" w:cs="Times New Roman"/>
          <w:sz w:val="24"/>
          <w:szCs w:val="24"/>
        </w:rPr>
        <w:t xml:space="preserve"> </w:t>
      </w:r>
    </w:p>
    <w:p w14:paraId="2A1B4A90" w14:textId="77777777" w:rsidR="00127E04" w:rsidRPr="002979B9" w:rsidRDefault="00127E04" w:rsidP="00155281">
      <w:pPr>
        <w:pStyle w:val="Heading3"/>
        <w:spacing w:line="480" w:lineRule="auto"/>
        <w:jc w:val="both"/>
        <w:rPr>
          <w:rFonts w:ascii="Times New Roman" w:hAnsi="Times New Roman" w:cs="Times New Roman"/>
          <w:color w:val="auto"/>
          <w:sz w:val="24"/>
          <w:szCs w:val="24"/>
        </w:rPr>
      </w:pPr>
      <w:bookmarkStart w:id="39" w:name="_Toc206357799"/>
      <w:r w:rsidRPr="002979B9">
        <w:rPr>
          <w:rFonts w:ascii="Times New Roman" w:hAnsi="Times New Roman" w:cs="Times New Roman"/>
          <w:color w:val="auto"/>
          <w:sz w:val="24"/>
          <w:szCs w:val="24"/>
        </w:rPr>
        <w:t>3.2.2 Sampel</w:t>
      </w:r>
      <w:bookmarkEnd w:id="39"/>
    </w:p>
    <w:p w14:paraId="740850AC" w14:textId="77777777" w:rsidR="00272DDB" w:rsidRPr="002979B9" w:rsidRDefault="00127E04"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tab/>
      </w:r>
      <w:r w:rsidR="00F63968" w:rsidRPr="002979B9">
        <w:rPr>
          <w:rFonts w:ascii="Times New Roman" w:hAnsi="Times New Roman" w:cs="Times New Roman"/>
          <w:sz w:val="24"/>
          <w:szCs w:val="24"/>
        </w:rPr>
        <w:t xml:space="preserve">Sampel </w:t>
      </w:r>
      <w:proofErr w:type="spellStart"/>
      <w:r w:rsidR="00F63968" w:rsidRPr="002979B9">
        <w:rPr>
          <w:rFonts w:ascii="Times New Roman" w:hAnsi="Times New Roman" w:cs="Times New Roman"/>
          <w:sz w:val="24"/>
          <w:szCs w:val="24"/>
        </w:rPr>
        <w:t>adalah</w:t>
      </w:r>
      <w:proofErr w:type="spellEnd"/>
      <w:r w:rsidR="00F63968" w:rsidRPr="002979B9">
        <w:rPr>
          <w:rFonts w:ascii="Times New Roman" w:hAnsi="Times New Roman" w:cs="Times New Roman"/>
          <w:sz w:val="24"/>
          <w:szCs w:val="24"/>
        </w:rPr>
        <w:t xml:space="preserve"> </w:t>
      </w:r>
      <w:proofErr w:type="spellStart"/>
      <w:r w:rsidR="00F63968" w:rsidRPr="002979B9">
        <w:rPr>
          <w:rFonts w:ascii="Times New Roman" w:hAnsi="Times New Roman" w:cs="Times New Roman"/>
          <w:sz w:val="24"/>
          <w:szCs w:val="24"/>
        </w:rPr>
        <w:t>bagian</w:t>
      </w:r>
      <w:proofErr w:type="spellEnd"/>
      <w:r w:rsidR="00F63968" w:rsidRPr="002979B9">
        <w:rPr>
          <w:rFonts w:ascii="Times New Roman" w:hAnsi="Times New Roman" w:cs="Times New Roman"/>
          <w:sz w:val="24"/>
          <w:szCs w:val="24"/>
        </w:rPr>
        <w:t xml:space="preserve"> </w:t>
      </w:r>
      <w:proofErr w:type="spellStart"/>
      <w:r w:rsidR="00F63968" w:rsidRPr="002979B9">
        <w:rPr>
          <w:rFonts w:ascii="Times New Roman" w:hAnsi="Times New Roman" w:cs="Times New Roman"/>
          <w:sz w:val="24"/>
          <w:szCs w:val="24"/>
        </w:rPr>
        <w:t>dari</w:t>
      </w:r>
      <w:proofErr w:type="spellEnd"/>
      <w:r w:rsidR="00F63968" w:rsidRPr="002979B9">
        <w:rPr>
          <w:rFonts w:ascii="Times New Roman" w:hAnsi="Times New Roman" w:cs="Times New Roman"/>
          <w:sz w:val="24"/>
          <w:szCs w:val="24"/>
        </w:rPr>
        <w:t xml:space="preserve"> </w:t>
      </w:r>
      <w:proofErr w:type="spellStart"/>
      <w:r w:rsidR="00F63968" w:rsidRPr="002979B9">
        <w:rPr>
          <w:rFonts w:ascii="Times New Roman" w:hAnsi="Times New Roman" w:cs="Times New Roman"/>
          <w:sz w:val="24"/>
          <w:szCs w:val="24"/>
        </w:rPr>
        <w:t>jumlah</w:t>
      </w:r>
      <w:proofErr w:type="spellEnd"/>
      <w:r w:rsidR="00F63968" w:rsidRPr="002979B9">
        <w:rPr>
          <w:rFonts w:ascii="Times New Roman" w:hAnsi="Times New Roman" w:cs="Times New Roman"/>
          <w:sz w:val="24"/>
          <w:szCs w:val="24"/>
        </w:rPr>
        <w:t xml:space="preserve"> dan </w:t>
      </w:r>
      <w:proofErr w:type="spellStart"/>
      <w:r w:rsidR="00F63968" w:rsidRPr="002979B9">
        <w:rPr>
          <w:rFonts w:ascii="Times New Roman" w:hAnsi="Times New Roman" w:cs="Times New Roman"/>
          <w:sz w:val="24"/>
          <w:szCs w:val="24"/>
        </w:rPr>
        <w:t>karakteristik</w:t>
      </w:r>
      <w:proofErr w:type="spellEnd"/>
      <w:r w:rsidR="00F63968" w:rsidRPr="002979B9">
        <w:rPr>
          <w:rFonts w:ascii="Times New Roman" w:hAnsi="Times New Roman" w:cs="Times New Roman"/>
          <w:sz w:val="24"/>
          <w:szCs w:val="24"/>
        </w:rPr>
        <w:t xml:space="preserve"> yang </w:t>
      </w:r>
      <w:proofErr w:type="spellStart"/>
      <w:r w:rsidR="00F63968" w:rsidRPr="002979B9">
        <w:rPr>
          <w:rFonts w:ascii="Times New Roman" w:hAnsi="Times New Roman" w:cs="Times New Roman"/>
          <w:sz w:val="24"/>
          <w:szCs w:val="24"/>
        </w:rPr>
        <w:t>dimiliki</w:t>
      </w:r>
      <w:proofErr w:type="spellEnd"/>
      <w:r w:rsidR="00F63968" w:rsidRPr="002979B9">
        <w:rPr>
          <w:rFonts w:ascii="Times New Roman" w:hAnsi="Times New Roman" w:cs="Times New Roman"/>
          <w:sz w:val="24"/>
          <w:szCs w:val="24"/>
        </w:rPr>
        <w:t xml:space="preserve"> oleh </w:t>
      </w:r>
      <w:proofErr w:type="spellStart"/>
      <w:r w:rsidR="00F63968" w:rsidRPr="002979B9">
        <w:rPr>
          <w:rFonts w:ascii="Times New Roman" w:hAnsi="Times New Roman" w:cs="Times New Roman"/>
          <w:sz w:val="24"/>
          <w:szCs w:val="24"/>
        </w:rPr>
        <w:t>populasi</w:t>
      </w:r>
      <w:proofErr w:type="spellEnd"/>
      <w:r w:rsidR="00F63968" w:rsidRPr="002979B9">
        <w:rPr>
          <w:rFonts w:ascii="Times New Roman" w:hAnsi="Times New Roman" w:cs="Times New Roman"/>
          <w:sz w:val="24"/>
          <w:szCs w:val="24"/>
        </w:rPr>
        <w:t xml:space="preserve"> </w:t>
      </w:r>
      <w:r w:rsidR="00F63968" w:rsidRPr="002979B9">
        <w:rPr>
          <w:rFonts w:ascii="Times New Roman" w:hAnsi="Times New Roman" w:cs="Times New Roman"/>
          <w:sz w:val="24"/>
          <w:szCs w:val="24"/>
        </w:rPr>
        <w:fldChar w:fldCharType="begin" w:fldLock="1"/>
      </w:r>
      <w:r w:rsidR="00940047" w:rsidRPr="002979B9">
        <w:rPr>
          <w:rFonts w:ascii="Times New Roman" w:hAnsi="Times New Roman" w:cs="Times New Roman"/>
          <w:sz w:val="24"/>
          <w:szCs w:val="24"/>
        </w:rPr>
        <w:instrText>ADDIN CSL_CITATION {"citationItems":[{"id":"ITEM-1","itemData":{"ISBN":"978-602-7825-66-6","author":[{"dropping-particle":"","family":"Sugiyono","given":"Prof. Dr.","non-dropping-particle":"","parse-names":false,"suffix":""}],"edition":"4","id":"ITEM-1","issued":{"date-parts":[["2017"]]},"number-of-pages":"79-335","publisher":"ALFABETA Bandung","title":"Metode Penelitian Manajemen","type":"book"},"uris":["http://www.mendeley.com/documents/?uuid=9d4707c3-0611-40a1-a9de-04b4df4eeeaa"]}],"mendeley":{"formattedCitation":"(Sugiyono, 2017)","plainTextFormattedCitation":"(Sugiyono, 2017)","previouslyFormattedCitation":"(Sugiyono, 2017)"},"properties":{"noteIndex":0},"schema":"https://github.com/citation-style-language/schema/raw/master/csl-citation.json"}</w:instrText>
      </w:r>
      <w:r w:rsidR="00F63968" w:rsidRPr="002979B9">
        <w:rPr>
          <w:rFonts w:ascii="Times New Roman" w:hAnsi="Times New Roman" w:cs="Times New Roman"/>
          <w:sz w:val="24"/>
          <w:szCs w:val="24"/>
        </w:rPr>
        <w:fldChar w:fldCharType="separate"/>
      </w:r>
      <w:r w:rsidR="00F63968" w:rsidRPr="002979B9">
        <w:rPr>
          <w:rFonts w:ascii="Times New Roman" w:hAnsi="Times New Roman" w:cs="Times New Roman"/>
          <w:noProof/>
          <w:sz w:val="24"/>
          <w:szCs w:val="24"/>
        </w:rPr>
        <w:t>(Sugiyono, 2017)</w:t>
      </w:r>
      <w:r w:rsidR="00F63968" w:rsidRPr="002979B9">
        <w:rPr>
          <w:rFonts w:ascii="Times New Roman" w:hAnsi="Times New Roman" w:cs="Times New Roman"/>
          <w:sz w:val="24"/>
          <w:szCs w:val="24"/>
        </w:rPr>
        <w:fldChar w:fldCharType="end"/>
      </w:r>
      <w:r w:rsidR="00F63968" w:rsidRPr="002979B9">
        <w:rPr>
          <w:rFonts w:ascii="Times New Roman" w:hAnsi="Times New Roman" w:cs="Times New Roman"/>
          <w:sz w:val="24"/>
          <w:szCs w:val="24"/>
        </w:rPr>
        <w:t xml:space="preserve">. </w:t>
      </w:r>
      <w:r w:rsidRPr="002979B9">
        <w:rPr>
          <w:rFonts w:ascii="Times New Roman" w:hAnsi="Times New Roman" w:cs="Times New Roman"/>
          <w:sz w:val="24"/>
          <w:szCs w:val="24"/>
        </w:rPr>
        <w:t xml:space="preserve">Pada </w:t>
      </w:r>
      <w:proofErr w:type="spellStart"/>
      <w:r w:rsidRPr="002979B9">
        <w:rPr>
          <w:rFonts w:ascii="Times New Roman" w:hAnsi="Times New Roman" w:cs="Times New Roman"/>
          <w:sz w:val="24"/>
          <w:szCs w:val="24"/>
        </w:rPr>
        <w:t>penelitian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ini</w:t>
      </w:r>
      <w:proofErr w:type="spellEnd"/>
      <w:r w:rsidRPr="002979B9">
        <w:rPr>
          <w:rFonts w:ascii="Times New Roman" w:hAnsi="Times New Roman" w:cs="Times New Roman"/>
          <w:sz w:val="24"/>
          <w:szCs w:val="24"/>
        </w:rPr>
        <w:t xml:space="preserve"> </w:t>
      </w:r>
      <w:proofErr w:type="spellStart"/>
      <w:r w:rsidR="00F63968" w:rsidRPr="002979B9">
        <w:rPr>
          <w:rFonts w:ascii="Times New Roman" w:hAnsi="Times New Roman" w:cs="Times New Roman"/>
          <w:sz w:val="24"/>
          <w:szCs w:val="24"/>
        </w:rPr>
        <w:t>menggunakan</w:t>
      </w:r>
      <w:proofErr w:type="spellEnd"/>
      <w:r w:rsidR="00F63968" w:rsidRPr="002979B9">
        <w:rPr>
          <w:rFonts w:ascii="Times New Roman" w:hAnsi="Times New Roman" w:cs="Times New Roman"/>
          <w:sz w:val="24"/>
          <w:szCs w:val="24"/>
        </w:rPr>
        <w:t xml:space="preserve"> </w:t>
      </w:r>
      <w:proofErr w:type="spellStart"/>
      <w:r w:rsidR="00F63968" w:rsidRPr="002979B9">
        <w:rPr>
          <w:rFonts w:ascii="Times New Roman" w:hAnsi="Times New Roman" w:cs="Times New Roman"/>
          <w:sz w:val="24"/>
          <w:szCs w:val="24"/>
        </w:rPr>
        <w:t>teknik</w:t>
      </w:r>
      <w:proofErr w:type="spellEnd"/>
      <w:r w:rsidR="00F63968" w:rsidRPr="002979B9">
        <w:rPr>
          <w:rFonts w:ascii="Times New Roman" w:hAnsi="Times New Roman" w:cs="Times New Roman"/>
          <w:sz w:val="24"/>
          <w:szCs w:val="24"/>
        </w:rPr>
        <w:t xml:space="preserve"> </w:t>
      </w:r>
      <w:r w:rsidR="00F63968" w:rsidRPr="002979B9">
        <w:rPr>
          <w:rFonts w:ascii="Times New Roman" w:hAnsi="Times New Roman" w:cs="Times New Roman"/>
          <w:i/>
          <w:sz w:val="24"/>
          <w:szCs w:val="24"/>
        </w:rPr>
        <w:t>nonprobability sampling</w:t>
      </w:r>
      <w:r w:rsidRPr="002979B9">
        <w:rPr>
          <w:rFonts w:ascii="Times New Roman" w:hAnsi="Times New Roman" w:cs="Times New Roman"/>
          <w:sz w:val="24"/>
          <w:szCs w:val="24"/>
        </w:rPr>
        <w:t xml:space="preserve">, </w:t>
      </w:r>
      <w:proofErr w:type="spellStart"/>
      <w:r w:rsidR="00F63968" w:rsidRPr="002979B9">
        <w:rPr>
          <w:rFonts w:ascii="Times New Roman" w:hAnsi="Times New Roman" w:cs="Times New Roman"/>
          <w:sz w:val="24"/>
          <w:szCs w:val="24"/>
        </w:rPr>
        <w:t>dengan</w:t>
      </w:r>
      <w:proofErr w:type="spellEnd"/>
      <w:r w:rsidR="00F63968"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metode</w:t>
      </w:r>
      <w:proofErr w:type="spell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purposive sampling</w:t>
      </w:r>
      <w:r w:rsidRPr="002979B9">
        <w:rPr>
          <w:rFonts w:ascii="Times New Roman" w:hAnsi="Times New Roman" w:cs="Times New Roman"/>
          <w:sz w:val="24"/>
          <w:szCs w:val="24"/>
        </w:rPr>
        <w:t xml:space="preserve"> </w:t>
      </w:r>
      <w:proofErr w:type="spellStart"/>
      <w:r w:rsidR="00F63968" w:rsidRPr="002979B9">
        <w:rPr>
          <w:rFonts w:ascii="Times New Roman" w:hAnsi="Times New Roman" w:cs="Times New Roman"/>
          <w:sz w:val="24"/>
          <w:szCs w:val="24"/>
        </w:rPr>
        <w:t>penentuan</w:t>
      </w:r>
      <w:proofErr w:type="spellEnd"/>
      <w:r w:rsidR="00F63968" w:rsidRPr="002979B9">
        <w:rPr>
          <w:rFonts w:ascii="Times New Roman" w:hAnsi="Times New Roman" w:cs="Times New Roman"/>
          <w:sz w:val="24"/>
          <w:szCs w:val="24"/>
        </w:rPr>
        <w:t xml:space="preserve"> </w:t>
      </w:r>
      <w:proofErr w:type="spellStart"/>
      <w:r w:rsidR="00F63968" w:rsidRPr="002979B9">
        <w:rPr>
          <w:rFonts w:ascii="Times New Roman" w:hAnsi="Times New Roman" w:cs="Times New Roman"/>
          <w:sz w:val="24"/>
          <w:szCs w:val="24"/>
        </w:rPr>
        <w:t>sampel</w:t>
      </w:r>
      <w:proofErr w:type="spellEnd"/>
      <w:r w:rsidR="00F63968" w:rsidRPr="002979B9">
        <w:rPr>
          <w:rFonts w:ascii="Times New Roman" w:hAnsi="Times New Roman" w:cs="Times New Roman"/>
          <w:sz w:val="24"/>
          <w:szCs w:val="24"/>
        </w:rPr>
        <w:t xml:space="preserve"> </w:t>
      </w:r>
      <w:proofErr w:type="spellStart"/>
      <w:r w:rsidR="00F63968" w:rsidRPr="002979B9">
        <w:rPr>
          <w:rFonts w:ascii="Times New Roman" w:hAnsi="Times New Roman" w:cs="Times New Roman"/>
          <w:sz w:val="24"/>
          <w:szCs w:val="24"/>
        </w:rPr>
        <w:t>dengan</w:t>
      </w:r>
      <w:proofErr w:type="spellEnd"/>
      <w:r w:rsidR="00F63968" w:rsidRPr="002979B9">
        <w:rPr>
          <w:rFonts w:ascii="Times New Roman" w:hAnsi="Times New Roman" w:cs="Times New Roman"/>
          <w:sz w:val="24"/>
          <w:szCs w:val="24"/>
        </w:rPr>
        <w:t xml:space="preserve"> </w:t>
      </w:r>
      <w:proofErr w:type="spellStart"/>
      <w:r w:rsidR="00F63968" w:rsidRPr="002979B9">
        <w:rPr>
          <w:rFonts w:ascii="Times New Roman" w:hAnsi="Times New Roman" w:cs="Times New Roman"/>
          <w:sz w:val="24"/>
          <w:szCs w:val="24"/>
        </w:rPr>
        <w:t>pertimbangan</w:t>
      </w:r>
      <w:proofErr w:type="spellEnd"/>
      <w:r w:rsidR="00F63968" w:rsidRPr="002979B9">
        <w:rPr>
          <w:rFonts w:ascii="Times New Roman" w:hAnsi="Times New Roman" w:cs="Times New Roman"/>
          <w:sz w:val="24"/>
          <w:szCs w:val="24"/>
        </w:rPr>
        <w:t xml:space="preserve"> </w:t>
      </w:r>
      <w:proofErr w:type="spellStart"/>
      <w:r w:rsidR="00F63968" w:rsidRPr="002979B9">
        <w:rPr>
          <w:rFonts w:ascii="Times New Roman" w:hAnsi="Times New Roman" w:cs="Times New Roman"/>
          <w:sz w:val="24"/>
          <w:szCs w:val="24"/>
        </w:rPr>
        <w:t>kriteria</w:t>
      </w:r>
      <w:proofErr w:type="spellEnd"/>
      <w:r w:rsidR="00F63968" w:rsidRPr="002979B9">
        <w:rPr>
          <w:rFonts w:ascii="Times New Roman" w:hAnsi="Times New Roman" w:cs="Times New Roman"/>
          <w:sz w:val="24"/>
          <w:szCs w:val="24"/>
        </w:rPr>
        <w:t xml:space="preserve"> </w:t>
      </w:r>
      <w:proofErr w:type="spellStart"/>
      <w:r w:rsidR="00F63968" w:rsidRPr="002979B9">
        <w:rPr>
          <w:rFonts w:ascii="Times New Roman" w:hAnsi="Times New Roman" w:cs="Times New Roman"/>
          <w:sz w:val="24"/>
          <w:szCs w:val="24"/>
        </w:rPr>
        <w:t>tertentu</w:t>
      </w:r>
      <w:proofErr w:type="spellEnd"/>
      <w:r w:rsidR="00F63968" w:rsidRPr="002979B9">
        <w:rPr>
          <w:rFonts w:ascii="Times New Roman" w:hAnsi="Times New Roman" w:cs="Times New Roman"/>
          <w:sz w:val="24"/>
          <w:szCs w:val="24"/>
        </w:rPr>
        <w:t xml:space="preserve"> </w:t>
      </w:r>
      <w:proofErr w:type="spellStart"/>
      <w:r w:rsidR="00F63968" w:rsidRPr="002979B9">
        <w:rPr>
          <w:rFonts w:ascii="Times New Roman" w:hAnsi="Times New Roman" w:cs="Times New Roman"/>
          <w:sz w:val="24"/>
          <w:szCs w:val="24"/>
        </w:rPr>
        <w:t>ber</w:t>
      </w:r>
      <w:r w:rsidRPr="002979B9">
        <w:rPr>
          <w:rFonts w:ascii="Times New Roman" w:hAnsi="Times New Roman" w:cs="Times New Roman"/>
          <w:sz w:val="24"/>
          <w:szCs w:val="24"/>
        </w:rPr>
        <w:t>tujuan</w:t>
      </w:r>
      <w:proofErr w:type="spellEnd"/>
      <w:r w:rsidRPr="002979B9">
        <w:rPr>
          <w:rFonts w:ascii="Times New Roman" w:hAnsi="Times New Roman" w:cs="Times New Roman"/>
          <w:sz w:val="24"/>
          <w:szCs w:val="24"/>
        </w:rPr>
        <w:t xml:space="preserve"> agar </w:t>
      </w:r>
      <w:proofErr w:type="spellStart"/>
      <w:r w:rsidRPr="002979B9">
        <w:rPr>
          <w:rFonts w:ascii="Times New Roman" w:hAnsi="Times New Roman" w:cs="Times New Roman"/>
          <w:sz w:val="24"/>
          <w:szCs w:val="24"/>
        </w:rPr>
        <w:t>mendapatkan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sampel</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penelitian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sesuai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kriteria</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dibutuhkan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dalam</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penelitian</w:t>
      </w:r>
      <w:proofErr w:type="spellEnd"/>
      <w:r w:rsidR="00F63968" w:rsidRPr="002979B9">
        <w:rPr>
          <w:rFonts w:ascii="Times New Roman" w:hAnsi="Times New Roman" w:cs="Times New Roman"/>
          <w:sz w:val="24"/>
          <w:szCs w:val="24"/>
        </w:rPr>
        <w:t xml:space="preserve">. </w:t>
      </w:r>
      <w:r w:rsidR="00DB4A34" w:rsidRPr="002979B9">
        <w:rPr>
          <w:rFonts w:ascii="Times New Roman" w:hAnsi="Times New Roman" w:cs="Times New Roman"/>
          <w:sz w:val="24"/>
          <w:szCs w:val="24"/>
        </w:rPr>
        <w:t xml:space="preserve">Hasil </w:t>
      </w:r>
      <w:proofErr w:type="spellStart"/>
      <w:r w:rsidR="00DB4A34" w:rsidRPr="002979B9">
        <w:rPr>
          <w:rFonts w:ascii="Times New Roman" w:hAnsi="Times New Roman" w:cs="Times New Roman"/>
          <w:sz w:val="24"/>
          <w:szCs w:val="24"/>
        </w:rPr>
        <w:t>dari</w:t>
      </w:r>
      <w:proofErr w:type="spellEnd"/>
      <w:r w:rsidR="00DB4A34" w:rsidRPr="002979B9">
        <w:rPr>
          <w:rFonts w:ascii="Times New Roman" w:hAnsi="Times New Roman" w:cs="Times New Roman"/>
          <w:sz w:val="24"/>
          <w:szCs w:val="24"/>
        </w:rPr>
        <w:t xml:space="preserve"> </w:t>
      </w:r>
      <w:proofErr w:type="spellStart"/>
      <w:r w:rsidR="00DB4A34" w:rsidRPr="002979B9">
        <w:rPr>
          <w:rFonts w:ascii="Times New Roman" w:hAnsi="Times New Roman" w:cs="Times New Roman"/>
          <w:sz w:val="24"/>
          <w:szCs w:val="24"/>
        </w:rPr>
        <w:t>seleksi</w:t>
      </w:r>
      <w:proofErr w:type="spellEnd"/>
      <w:r w:rsidR="00DB4A34" w:rsidRPr="002979B9">
        <w:rPr>
          <w:rFonts w:ascii="Times New Roman" w:hAnsi="Times New Roman" w:cs="Times New Roman"/>
          <w:sz w:val="24"/>
          <w:szCs w:val="24"/>
        </w:rPr>
        <w:t xml:space="preserve"> </w:t>
      </w:r>
      <w:proofErr w:type="spellStart"/>
      <w:r w:rsidR="00DB4A34" w:rsidRPr="002979B9">
        <w:rPr>
          <w:rFonts w:ascii="Times New Roman" w:hAnsi="Times New Roman" w:cs="Times New Roman"/>
          <w:sz w:val="24"/>
          <w:szCs w:val="24"/>
        </w:rPr>
        <w:t>dengan</w:t>
      </w:r>
      <w:proofErr w:type="spellEnd"/>
      <w:r w:rsidR="00DB4A34" w:rsidRPr="002979B9">
        <w:rPr>
          <w:rFonts w:ascii="Times New Roman" w:hAnsi="Times New Roman" w:cs="Times New Roman"/>
          <w:sz w:val="24"/>
          <w:szCs w:val="24"/>
        </w:rPr>
        <w:t xml:space="preserve"> </w:t>
      </w:r>
      <w:proofErr w:type="spellStart"/>
      <w:r w:rsidR="00DB4A34" w:rsidRPr="002979B9">
        <w:rPr>
          <w:rFonts w:ascii="Times New Roman" w:hAnsi="Times New Roman" w:cs="Times New Roman"/>
          <w:sz w:val="24"/>
          <w:szCs w:val="24"/>
        </w:rPr>
        <w:t>kriteria-kriteria</w:t>
      </w:r>
      <w:proofErr w:type="spellEnd"/>
      <w:r w:rsidR="00DB4A34" w:rsidRPr="002979B9">
        <w:rPr>
          <w:rFonts w:ascii="Times New Roman" w:hAnsi="Times New Roman" w:cs="Times New Roman"/>
          <w:sz w:val="24"/>
          <w:szCs w:val="24"/>
        </w:rPr>
        <w:t xml:space="preserve"> yang </w:t>
      </w:r>
      <w:proofErr w:type="spellStart"/>
      <w:r w:rsidR="00DB4A34" w:rsidRPr="002979B9">
        <w:rPr>
          <w:rFonts w:ascii="Times New Roman" w:hAnsi="Times New Roman" w:cs="Times New Roman"/>
          <w:sz w:val="24"/>
          <w:szCs w:val="24"/>
        </w:rPr>
        <w:t>telah</w:t>
      </w:r>
      <w:proofErr w:type="spellEnd"/>
      <w:r w:rsidR="00DB4A34" w:rsidRPr="002979B9">
        <w:rPr>
          <w:rFonts w:ascii="Times New Roman" w:hAnsi="Times New Roman" w:cs="Times New Roman"/>
          <w:sz w:val="24"/>
          <w:szCs w:val="24"/>
        </w:rPr>
        <w:t xml:space="preserve"> </w:t>
      </w:r>
      <w:proofErr w:type="spellStart"/>
      <w:r w:rsidR="00DB4A34" w:rsidRPr="002979B9">
        <w:rPr>
          <w:rFonts w:ascii="Times New Roman" w:hAnsi="Times New Roman" w:cs="Times New Roman"/>
          <w:sz w:val="24"/>
          <w:szCs w:val="24"/>
        </w:rPr>
        <w:t>ditentukan</w:t>
      </w:r>
      <w:proofErr w:type="spellEnd"/>
      <w:r w:rsidR="00DB4A34" w:rsidRPr="002979B9">
        <w:rPr>
          <w:rFonts w:ascii="Times New Roman" w:hAnsi="Times New Roman" w:cs="Times New Roman"/>
          <w:sz w:val="24"/>
          <w:szCs w:val="24"/>
        </w:rPr>
        <w:t xml:space="preserve"> </w:t>
      </w:r>
      <w:proofErr w:type="spellStart"/>
      <w:r w:rsidR="00DB4A34" w:rsidRPr="002979B9">
        <w:rPr>
          <w:rFonts w:ascii="Times New Roman" w:hAnsi="Times New Roman" w:cs="Times New Roman"/>
          <w:sz w:val="24"/>
          <w:szCs w:val="24"/>
        </w:rPr>
        <w:t>untuk</w:t>
      </w:r>
      <w:proofErr w:type="spellEnd"/>
      <w:r w:rsidR="00DB4A34" w:rsidRPr="002979B9">
        <w:rPr>
          <w:rFonts w:ascii="Times New Roman" w:hAnsi="Times New Roman" w:cs="Times New Roman"/>
          <w:sz w:val="24"/>
          <w:szCs w:val="24"/>
        </w:rPr>
        <w:t xml:space="preserve"> </w:t>
      </w:r>
      <w:proofErr w:type="spellStart"/>
      <w:r w:rsidR="00DB4A34" w:rsidRPr="002979B9">
        <w:rPr>
          <w:rFonts w:ascii="Times New Roman" w:hAnsi="Times New Roman" w:cs="Times New Roman"/>
          <w:sz w:val="24"/>
          <w:szCs w:val="24"/>
        </w:rPr>
        <w:t>pengambilan</w:t>
      </w:r>
      <w:proofErr w:type="spellEnd"/>
      <w:r w:rsidR="00DB4A34" w:rsidRPr="002979B9">
        <w:rPr>
          <w:rFonts w:ascii="Times New Roman" w:hAnsi="Times New Roman" w:cs="Times New Roman"/>
          <w:sz w:val="24"/>
          <w:szCs w:val="24"/>
        </w:rPr>
        <w:t xml:space="preserve"> </w:t>
      </w:r>
      <w:proofErr w:type="spellStart"/>
      <w:r w:rsidR="00DB4A34" w:rsidRPr="002979B9">
        <w:rPr>
          <w:rFonts w:ascii="Times New Roman" w:hAnsi="Times New Roman" w:cs="Times New Roman"/>
          <w:sz w:val="24"/>
          <w:szCs w:val="24"/>
        </w:rPr>
        <w:t>sampel</w:t>
      </w:r>
      <w:proofErr w:type="spellEnd"/>
      <w:r w:rsidR="00DB4A34" w:rsidRPr="002979B9">
        <w:rPr>
          <w:rFonts w:ascii="Times New Roman" w:hAnsi="Times New Roman" w:cs="Times New Roman"/>
          <w:sz w:val="24"/>
          <w:szCs w:val="24"/>
        </w:rPr>
        <w:t xml:space="preserve">, </w:t>
      </w:r>
      <w:proofErr w:type="spellStart"/>
      <w:r w:rsidR="00DB4A34" w:rsidRPr="002979B9">
        <w:rPr>
          <w:rFonts w:ascii="Times New Roman" w:hAnsi="Times New Roman" w:cs="Times New Roman"/>
          <w:sz w:val="24"/>
          <w:szCs w:val="24"/>
        </w:rPr>
        <w:t>sehingga</w:t>
      </w:r>
      <w:proofErr w:type="spellEnd"/>
      <w:r w:rsidR="00DB4A34" w:rsidRPr="002979B9">
        <w:rPr>
          <w:rFonts w:ascii="Times New Roman" w:hAnsi="Times New Roman" w:cs="Times New Roman"/>
          <w:sz w:val="24"/>
          <w:szCs w:val="24"/>
        </w:rPr>
        <w:t xml:space="preserve"> </w:t>
      </w:r>
      <w:proofErr w:type="spellStart"/>
      <w:r w:rsidR="00DB4A34" w:rsidRPr="002979B9">
        <w:rPr>
          <w:rFonts w:ascii="Times New Roman" w:hAnsi="Times New Roman" w:cs="Times New Roman"/>
          <w:sz w:val="24"/>
          <w:szCs w:val="24"/>
        </w:rPr>
        <w:t>dari</w:t>
      </w:r>
      <w:proofErr w:type="spellEnd"/>
      <w:r w:rsidR="00DB4A34" w:rsidRPr="002979B9">
        <w:rPr>
          <w:rFonts w:ascii="Times New Roman" w:hAnsi="Times New Roman" w:cs="Times New Roman"/>
          <w:sz w:val="24"/>
          <w:szCs w:val="24"/>
        </w:rPr>
        <w:t xml:space="preserve"> total </w:t>
      </w:r>
      <w:proofErr w:type="spellStart"/>
      <w:r w:rsidR="00DB4A34" w:rsidRPr="002979B9">
        <w:rPr>
          <w:rFonts w:ascii="Times New Roman" w:hAnsi="Times New Roman" w:cs="Times New Roman"/>
          <w:sz w:val="24"/>
          <w:szCs w:val="24"/>
        </w:rPr>
        <w:t>keseluruhan</w:t>
      </w:r>
      <w:proofErr w:type="spellEnd"/>
      <w:r w:rsidR="00DB4A34" w:rsidRPr="002979B9">
        <w:rPr>
          <w:rFonts w:ascii="Times New Roman" w:hAnsi="Times New Roman" w:cs="Times New Roman"/>
          <w:sz w:val="24"/>
          <w:szCs w:val="24"/>
        </w:rPr>
        <w:t xml:space="preserve"> </w:t>
      </w:r>
      <w:proofErr w:type="spellStart"/>
      <w:r w:rsidR="00DB4A34" w:rsidRPr="002979B9">
        <w:rPr>
          <w:rFonts w:ascii="Times New Roman" w:hAnsi="Times New Roman" w:cs="Times New Roman"/>
          <w:sz w:val="24"/>
          <w:szCs w:val="24"/>
        </w:rPr>
        <w:t>perusahaan</w:t>
      </w:r>
      <w:proofErr w:type="spellEnd"/>
      <w:r w:rsidR="00DB4A34" w:rsidRPr="002979B9">
        <w:rPr>
          <w:rFonts w:ascii="Times New Roman" w:hAnsi="Times New Roman" w:cs="Times New Roman"/>
          <w:sz w:val="24"/>
          <w:szCs w:val="24"/>
        </w:rPr>
        <w:t xml:space="preserve"> </w:t>
      </w:r>
      <w:proofErr w:type="spellStart"/>
      <w:r w:rsidR="00DB4A34" w:rsidRPr="002979B9">
        <w:rPr>
          <w:rFonts w:ascii="Times New Roman" w:hAnsi="Times New Roman" w:cs="Times New Roman"/>
          <w:sz w:val="24"/>
          <w:szCs w:val="24"/>
        </w:rPr>
        <w:t>pertambangan</w:t>
      </w:r>
      <w:proofErr w:type="spellEnd"/>
      <w:r w:rsidR="00DB4A34" w:rsidRPr="002979B9">
        <w:rPr>
          <w:rFonts w:ascii="Times New Roman" w:hAnsi="Times New Roman" w:cs="Times New Roman"/>
          <w:sz w:val="24"/>
          <w:szCs w:val="24"/>
        </w:rPr>
        <w:t xml:space="preserve"> yang </w:t>
      </w:r>
      <w:proofErr w:type="spellStart"/>
      <w:r w:rsidR="00DB4A34" w:rsidRPr="002979B9">
        <w:rPr>
          <w:rFonts w:ascii="Times New Roman" w:hAnsi="Times New Roman" w:cs="Times New Roman"/>
          <w:sz w:val="24"/>
          <w:szCs w:val="24"/>
        </w:rPr>
        <w:t>terdaftar</w:t>
      </w:r>
      <w:proofErr w:type="spellEnd"/>
      <w:r w:rsidR="00DB4A34" w:rsidRPr="002979B9">
        <w:rPr>
          <w:rFonts w:ascii="Times New Roman" w:hAnsi="Times New Roman" w:cs="Times New Roman"/>
          <w:sz w:val="24"/>
          <w:szCs w:val="24"/>
        </w:rPr>
        <w:t xml:space="preserve"> di Bursa </w:t>
      </w:r>
      <w:proofErr w:type="spellStart"/>
      <w:r w:rsidR="00DB4A34" w:rsidRPr="002979B9">
        <w:rPr>
          <w:rFonts w:ascii="Times New Roman" w:hAnsi="Times New Roman" w:cs="Times New Roman"/>
          <w:sz w:val="24"/>
          <w:szCs w:val="24"/>
        </w:rPr>
        <w:t>Efek</w:t>
      </w:r>
      <w:proofErr w:type="spellEnd"/>
      <w:r w:rsidR="00DB4A34" w:rsidRPr="002979B9">
        <w:rPr>
          <w:rFonts w:ascii="Times New Roman" w:hAnsi="Times New Roman" w:cs="Times New Roman"/>
          <w:sz w:val="24"/>
          <w:szCs w:val="24"/>
        </w:rPr>
        <w:t xml:space="preserve"> Indonesia </w:t>
      </w:r>
      <w:proofErr w:type="spellStart"/>
      <w:r w:rsidR="00DB4A34" w:rsidRPr="002979B9">
        <w:rPr>
          <w:rFonts w:ascii="Times New Roman" w:hAnsi="Times New Roman" w:cs="Times New Roman"/>
          <w:sz w:val="24"/>
          <w:szCs w:val="24"/>
        </w:rPr>
        <w:t>periode</w:t>
      </w:r>
      <w:proofErr w:type="spellEnd"/>
      <w:r w:rsidR="00DB4A34" w:rsidRPr="002979B9">
        <w:rPr>
          <w:rFonts w:ascii="Times New Roman" w:hAnsi="Times New Roman" w:cs="Times New Roman"/>
          <w:sz w:val="24"/>
          <w:szCs w:val="24"/>
        </w:rPr>
        <w:t xml:space="preserve"> </w:t>
      </w:r>
      <w:proofErr w:type="spellStart"/>
      <w:r w:rsidR="00DB4A34" w:rsidRPr="002979B9">
        <w:rPr>
          <w:rFonts w:ascii="Times New Roman" w:hAnsi="Times New Roman" w:cs="Times New Roman"/>
          <w:sz w:val="24"/>
          <w:szCs w:val="24"/>
        </w:rPr>
        <w:t>tahun</w:t>
      </w:r>
      <w:proofErr w:type="spellEnd"/>
      <w:r w:rsidR="00DB4A34" w:rsidRPr="002979B9">
        <w:rPr>
          <w:rFonts w:ascii="Times New Roman" w:hAnsi="Times New Roman" w:cs="Times New Roman"/>
          <w:sz w:val="24"/>
          <w:szCs w:val="24"/>
        </w:rPr>
        <w:t xml:space="preserve"> 2019-2022 </w:t>
      </w:r>
      <w:proofErr w:type="spellStart"/>
      <w:r w:rsidR="00DB4A34" w:rsidRPr="002979B9">
        <w:rPr>
          <w:rFonts w:ascii="Times New Roman" w:hAnsi="Times New Roman" w:cs="Times New Roman"/>
          <w:sz w:val="24"/>
          <w:szCs w:val="24"/>
        </w:rPr>
        <w:t>awalnya</w:t>
      </w:r>
      <w:proofErr w:type="spellEnd"/>
      <w:r w:rsidR="00DB4A34" w:rsidRPr="002979B9">
        <w:rPr>
          <w:rFonts w:ascii="Times New Roman" w:hAnsi="Times New Roman" w:cs="Times New Roman"/>
          <w:sz w:val="24"/>
          <w:szCs w:val="24"/>
        </w:rPr>
        <w:t xml:space="preserve"> </w:t>
      </w:r>
      <w:proofErr w:type="spellStart"/>
      <w:r w:rsidR="00DB4A34" w:rsidRPr="002979B9">
        <w:rPr>
          <w:rFonts w:ascii="Times New Roman" w:hAnsi="Times New Roman" w:cs="Times New Roman"/>
          <w:sz w:val="24"/>
          <w:szCs w:val="24"/>
        </w:rPr>
        <w:t>berjumlah</w:t>
      </w:r>
      <w:proofErr w:type="spellEnd"/>
      <w:r w:rsidR="00DB4A34" w:rsidRPr="002979B9">
        <w:rPr>
          <w:rFonts w:ascii="Times New Roman" w:hAnsi="Times New Roman" w:cs="Times New Roman"/>
          <w:sz w:val="24"/>
          <w:szCs w:val="24"/>
        </w:rPr>
        <w:t xml:space="preserve"> 74 </w:t>
      </w:r>
      <w:proofErr w:type="spellStart"/>
      <w:r w:rsidR="00DB4A34" w:rsidRPr="002979B9">
        <w:rPr>
          <w:rFonts w:ascii="Times New Roman" w:hAnsi="Times New Roman" w:cs="Times New Roman"/>
          <w:sz w:val="24"/>
          <w:szCs w:val="24"/>
        </w:rPr>
        <w:t>perusahaan</w:t>
      </w:r>
      <w:proofErr w:type="spellEnd"/>
      <w:r w:rsidR="00DB4A34" w:rsidRPr="002979B9">
        <w:rPr>
          <w:rFonts w:ascii="Times New Roman" w:hAnsi="Times New Roman" w:cs="Times New Roman"/>
          <w:sz w:val="24"/>
          <w:szCs w:val="24"/>
        </w:rPr>
        <w:t xml:space="preserve">. </w:t>
      </w:r>
    </w:p>
    <w:p w14:paraId="7E0BD8EE" w14:textId="52A6BB19" w:rsidR="00D107CA" w:rsidRPr="002979B9" w:rsidRDefault="00DB4A34"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lastRenderedPageBreak/>
        <w:t xml:space="preserve">Pada </w:t>
      </w:r>
      <w:proofErr w:type="spellStart"/>
      <w:r w:rsidRPr="002979B9">
        <w:rPr>
          <w:rFonts w:ascii="Times New Roman" w:hAnsi="Times New Roman" w:cs="Times New Roman"/>
          <w:sz w:val="24"/>
          <w:szCs w:val="24"/>
        </w:rPr>
        <w:t>penelitian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ini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terdapat</w:t>
      </w:r>
      <w:proofErr w:type="spellEnd"/>
      <w:r w:rsidRPr="002979B9">
        <w:rPr>
          <w:rFonts w:ascii="Times New Roman" w:hAnsi="Times New Roman" w:cs="Times New Roman"/>
          <w:sz w:val="24"/>
          <w:szCs w:val="24"/>
        </w:rPr>
        <w:t xml:space="preserve"> 20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masuk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dalam</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kriteria</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telah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ditentukan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Sehingga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sampel</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mewakili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empat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tahun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berturut-turut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dalam</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penelitian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ini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yakni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sebanyak</w:t>
      </w:r>
      <w:proofErr w:type="spellEnd"/>
      <w:r w:rsidRPr="002979B9">
        <w:rPr>
          <w:rFonts w:ascii="Times New Roman" w:hAnsi="Times New Roman" w:cs="Times New Roman"/>
          <w:sz w:val="24"/>
          <w:szCs w:val="24"/>
        </w:rPr>
        <w:t xml:space="preserve"> </w:t>
      </w:r>
      <w:r w:rsidR="00A277BA" w:rsidRPr="002979B9">
        <w:rPr>
          <w:rFonts w:ascii="Times New Roman" w:hAnsi="Times New Roman" w:cs="Times New Roman"/>
          <w:sz w:val="24"/>
          <w:szCs w:val="24"/>
        </w:rPr>
        <w:t>80</w:t>
      </w:r>
      <w:r w:rsidRPr="002979B9">
        <w:rPr>
          <w:rFonts w:ascii="Times New Roman" w:hAnsi="Times New Roman" w:cs="Times New Roman"/>
          <w:sz w:val="24"/>
          <w:szCs w:val="24"/>
        </w:rPr>
        <w:t xml:space="preserve"> data yang </w:t>
      </w:r>
      <w:proofErr w:type="spellStart"/>
      <w:r w:rsidRPr="002979B9">
        <w:rPr>
          <w:rFonts w:ascii="Times New Roman" w:hAnsi="Times New Roman" w:cs="Times New Roman"/>
          <w:sz w:val="24"/>
          <w:szCs w:val="24"/>
        </w:rPr>
        <w:t>akan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diamati</w:t>
      </w:r>
      <w:proofErr w:type="spellEnd"/>
      <w:r w:rsidRPr="002979B9">
        <w:rPr>
          <w:rFonts w:ascii="Times New Roman" w:hAnsi="Times New Roman" w:cs="Times New Roman"/>
          <w:sz w:val="24"/>
          <w:szCs w:val="24"/>
        </w:rPr>
        <w:t xml:space="preserve">. </w:t>
      </w:r>
    </w:p>
    <w:p w14:paraId="278E2BCE" w14:textId="77777777" w:rsidR="00DB4A34" w:rsidRPr="002979B9" w:rsidRDefault="00A31FCF"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t>Adapun</w:t>
      </w:r>
      <w:r w:rsidR="00127E04" w:rsidRPr="002979B9">
        <w:rPr>
          <w:rFonts w:ascii="Times New Roman" w:hAnsi="Times New Roman" w:cs="Times New Roman"/>
          <w:sz w:val="24"/>
          <w:szCs w:val="24"/>
        </w:rPr>
        <w:t xml:space="preserve"> </w:t>
      </w:r>
      <w:proofErr w:type="spellStart"/>
      <w:r w:rsidR="00127E04" w:rsidRPr="002979B9">
        <w:rPr>
          <w:rFonts w:ascii="Times New Roman" w:hAnsi="Times New Roman" w:cs="Times New Roman"/>
          <w:sz w:val="24"/>
          <w:szCs w:val="24"/>
        </w:rPr>
        <w:t>kriteria</w:t>
      </w:r>
      <w:proofErr w:type="spellEnd"/>
      <w:r w:rsidR="00127E04" w:rsidRPr="002979B9">
        <w:rPr>
          <w:rFonts w:ascii="Times New Roman" w:hAnsi="Times New Roman" w:cs="Times New Roman"/>
          <w:sz w:val="24"/>
          <w:szCs w:val="24"/>
        </w:rPr>
        <w:t xml:space="preserve"> </w:t>
      </w:r>
      <w:proofErr w:type="spellStart"/>
      <w:r w:rsidR="00127E04" w:rsidRPr="002979B9">
        <w:rPr>
          <w:rFonts w:ascii="Times New Roman" w:hAnsi="Times New Roman" w:cs="Times New Roman"/>
          <w:sz w:val="24"/>
          <w:szCs w:val="24"/>
        </w:rPr>
        <w:t>dalam</w:t>
      </w:r>
      <w:proofErr w:type="spellEnd"/>
      <w:r w:rsidR="00127E04" w:rsidRPr="002979B9">
        <w:rPr>
          <w:rFonts w:ascii="Times New Roman" w:hAnsi="Times New Roman" w:cs="Times New Roman"/>
          <w:sz w:val="24"/>
          <w:szCs w:val="24"/>
        </w:rPr>
        <w:t xml:space="preserve"> </w:t>
      </w:r>
      <w:proofErr w:type="spellStart"/>
      <w:r w:rsidR="00127E04" w:rsidRPr="002979B9">
        <w:rPr>
          <w:rFonts w:ascii="Times New Roman" w:hAnsi="Times New Roman" w:cs="Times New Roman"/>
          <w:sz w:val="24"/>
          <w:szCs w:val="24"/>
        </w:rPr>
        <w:t>pengambilan</w:t>
      </w:r>
      <w:proofErr w:type="spellEnd"/>
      <w:r w:rsidR="00127E04" w:rsidRPr="002979B9">
        <w:rPr>
          <w:rFonts w:ascii="Times New Roman" w:hAnsi="Times New Roman" w:cs="Times New Roman"/>
          <w:sz w:val="24"/>
          <w:szCs w:val="24"/>
        </w:rPr>
        <w:t xml:space="preserve"> </w:t>
      </w:r>
      <w:proofErr w:type="spellStart"/>
      <w:r w:rsidR="00127E04" w:rsidRPr="002979B9">
        <w:rPr>
          <w:rFonts w:ascii="Times New Roman" w:hAnsi="Times New Roman" w:cs="Times New Roman"/>
          <w:sz w:val="24"/>
          <w:szCs w:val="24"/>
        </w:rPr>
        <w:t>sampel</w:t>
      </w:r>
      <w:proofErr w:type="spellEnd"/>
      <w:r w:rsidR="00127E04" w:rsidRPr="002979B9">
        <w:rPr>
          <w:rFonts w:ascii="Times New Roman" w:hAnsi="Times New Roman" w:cs="Times New Roman"/>
          <w:sz w:val="24"/>
          <w:szCs w:val="24"/>
        </w:rPr>
        <w:t xml:space="preserve"> </w:t>
      </w:r>
      <w:proofErr w:type="spellStart"/>
      <w:r w:rsidR="00127E04" w:rsidRPr="002979B9">
        <w:rPr>
          <w:rFonts w:ascii="Times New Roman" w:hAnsi="Times New Roman" w:cs="Times New Roman"/>
          <w:sz w:val="24"/>
          <w:szCs w:val="24"/>
        </w:rPr>
        <w:t>penelitian</w:t>
      </w:r>
      <w:proofErr w:type="spellEnd"/>
      <w:r w:rsidR="00127E04" w:rsidRPr="002979B9">
        <w:rPr>
          <w:rFonts w:ascii="Times New Roman" w:hAnsi="Times New Roman" w:cs="Times New Roman"/>
          <w:sz w:val="24"/>
          <w:szCs w:val="24"/>
        </w:rPr>
        <w:t xml:space="preserve"> </w:t>
      </w:r>
      <w:proofErr w:type="spellStart"/>
      <w:r w:rsidR="00127E04" w:rsidRPr="002979B9">
        <w:rPr>
          <w:rFonts w:ascii="Times New Roman" w:hAnsi="Times New Roman" w:cs="Times New Roman"/>
          <w:sz w:val="24"/>
          <w:szCs w:val="24"/>
        </w:rPr>
        <w:t>ini</w:t>
      </w:r>
      <w:proofErr w:type="spellEnd"/>
      <w:r w:rsidR="00127E04" w:rsidRPr="002979B9">
        <w:rPr>
          <w:rFonts w:ascii="Times New Roman" w:hAnsi="Times New Roman" w:cs="Times New Roman"/>
          <w:sz w:val="24"/>
          <w:szCs w:val="24"/>
        </w:rPr>
        <w:t xml:space="preserve">, </w:t>
      </w:r>
      <w:proofErr w:type="spellStart"/>
      <w:r w:rsidR="00127E04" w:rsidRPr="002979B9">
        <w:rPr>
          <w:rFonts w:ascii="Times New Roman" w:hAnsi="Times New Roman" w:cs="Times New Roman"/>
          <w:sz w:val="24"/>
          <w:szCs w:val="24"/>
        </w:rPr>
        <w:t>yaitu</w:t>
      </w:r>
      <w:proofErr w:type="spellEnd"/>
      <w:r w:rsidR="00127E04" w:rsidRPr="002979B9">
        <w:rPr>
          <w:rFonts w:ascii="Times New Roman" w:hAnsi="Times New Roman" w:cs="Times New Roman"/>
          <w:sz w:val="24"/>
          <w:szCs w:val="24"/>
        </w:rPr>
        <w:t>:</w:t>
      </w:r>
    </w:p>
    <w:p w14:paraId="143355BB" w14:textId="419FDAAD" w:rsidR="00BB5A89" w:rsidRPr="00CD6003" w:rsidRDefault="00BB5A89" w:rsidP="00CD6003">
      <w:pPr>
        <w:pStyle w:val="Heading4"/>
        <w:rPr>
          <w:rFonts w:ascii="Times New Roman" w:hAnsi="Times New Roman" w:cs="Times New Roman"/>
          <w:b/>
          <w:bCs/>
          <w:i w:val="0"/>
          <w:iCs w:val="0"/>
          <w:color w:val="auto"/>
        </w:rPr>
      </w:pPr>
      <w:bookmarkStart w:id="40" w:name="_Toc161159338"/>
      <w:bookmarkStart w:id="41" w:name="_Toc206269624"/>
      <w:bookmarkStart w:id="42" w:name="_Toc206269813"/>
      <w:proofErr w:type="gramStart"/>
      <w:r w:rsidRPr="00CD6003">
        <w:rPr>
          <w:rFonts w:ascii="Times New Roman" w:hAnsi="Times New Roman" w:cs="Times New Roman"/>
          <w:b/>
          <w:bCs/>
          <w:i w:val="0"/>
          <w:iCs w:val="0"/>
          <w:color w:val="auto"/>
        </w:rPr>
        <w:t>Tabel</w:t>
      </w:r>
      <w:proofErr w:type="gramEnd"/>
      <w:r w:rsidRPr="00CD6003">
        <w:rPr>
          <w:rFonts w:ascii="Times New Roman" w:hAnsi="Times New Roman" w:cs="Times New Roman"/>
          <w:b/>
          <w:bCs/>
          <w:i w:val="0"/>
          <w:iCs w:val="0"/>
          <w:color w:val="auto"/>
        </w:rPr>
        <w:t xml:space="preserve"> 3. </w:t>
      </w:r>
      <w:r w:rsidRPr="00CD6003">
        <w:rPr>
          <w:rFonts w:ascii="Times New Roman" w:hAnsi="Times New Roman" w:cs="Times New Roman"/>
          <w:b/>
          <w:bCs/>
          <w:i w:val="0"/>
          <w:iCs w:val="0"/>
          <w:color w:val="auto"/>
        </w:rPr>
        <w:fldChar w:fldCharType="begin"/>
      </w:r>
      <w:r w:rsidRPr="00CD6003">
        <w:rPr>
          <w:rFonts w:ascii="Times New Roman" w:hAnsi="Times New Roman" w:cs="Times New Roman"/>
          <w:b/>
          <w:bCs/>
          <w:i w:val="0"/>
          <w:iCs w:val="0"/>
          <w:color w:val="auto"/>
        </w:rPr>
        <w:instrText xml:space="preserve"> SEQ Tabel_3. \* ARABIC </w:instrText>
      </w:r>
      <w:r w:rsidRPr="00CD6003">
        <w:rPr>
          <w:rFonts w:ascii="Times New Roman" w:hAnsi="Times New Roman" w:cs="Times New Roman"/>
          <w:b/>
          <w:bCs/>
          <w:i w:val="0"/>
          <w:iCs w:val="0"/>
          <w:color w:val="auto"/>
        </w:rPr>
        <w:fldChar w:fldCharType="separate"/>
      </w:r>
      <w:r w:rsidR="00155AF0">
        <w:rPr>
          <w:rFonts w:ascii="Times New Roman" w:hAnsi="Times New Roman" w:cs="Times New Roman"/>
          <w:b/>
          <w:bCs/>
          <w:i w:val="0"/>
          <w:iCs w:val="0"/>
          <w:noProof/>
          <w:color w:val="auto"/>
        </w:rPr>
        <w:t>1</w:t>
      </w:r>
      <w:r w:rsidRPr="00CD6003">
        <w:rPr>
          <w:rFonts w:ascii="Times New Roman" w:hAnsi="Times New Roman" w:cs="Times New Roman"/>
          <w:b/>
          <w:bCs/>
          <w:i w:val="0"/>
          <w:iCs w:val="0"/>
          <w:color w:val="auto"/>
        </w:rPr>
        <w:fldChar w:fldCharType="end"/>
      </w:r>
      <w:r w:rsidRPr="00CD6003">
        <w:rPr>
          <w:rFonts w:ascii="Times New Roman" w:hAnsi="Times New Roman" w:cs="Times New Roman"/>
          <w:b/>
          <w:bCs/>
          <w:i w:val="0"/>
          <w:iCs w:val="0"/>
          <w:color w:val="auto"/>
        </w:rPr>
        <w:t xml:space="preserve"> </w:t>
      </w:r>
      <w:proofErr w:type="spellStart"/>
      <w:r w:rsidRPr="00CD6003">
        <w:rPr>
          <w:rFonts w:ascii="Times New Roman" w:hAnsi="Times New Roman" w:cs="Times New Roman"/>
          <w:b/>
          <w:bCs/>
          <w:i w:val="0"/>
          <w:iCs w:val="0"/>
          <w:color w:val="auto"/>
        </w:rPr>
        <w:t>Kriteria</w:t>
      </w:r>
      <w:proofErr w:type="spellEnd"/>
      <w:r w:rsidRPr="00CD6003">
        <w:rPr>
          <w:rFonts w:ascii="Times New Roman" w:hAnsi="Times New Roman" w:cs="Times New Roman"/>
          <w:b/>
          <w:bCs/>
          <w:i w:val="0"/>
          <w:iCs w:val="0"/>
          <w:color w:val="auto"/>
        </w:rPr>
        <w:t xml:space="preserve"> Sampel </w:t>
      </w:r>
      <w:proofErr w:type="spellStart"/>
      <w:r w:rsidRPr="00CD6003">
        <w:rPr>
          <w:rFonts w:ascii="Times New Roman" w:hAnsi="Times New Roman" w:cs="Times New Roman"/>
          <w:b/>
          <w:bCs/>
          <w:i w:val="0"/>
          <w:iCs w:val="0"/>
          <w:color w:val="auto"/>
        </w:rPr>
        <w:t>Penelitian</w:t>
      </w:r>
      <w:bookmarkEnd w:id="40"/>
      <w:bookmarkEnd w:id="41"/>
      <w:bookmarkEnd w:id="42"/>
      <w:proofErr w:type="spellEnd"/>
    </w:p>
    <w:tbl>
      <w:tblPr>
        <w:tblStyle w:val="TableGrid"/>
        <w:tblW w:w="5000" w:type="pct"/>
        <w:jc w:val="center"/>
        <w:tblLook w:val="04A0" w:firstRow="1" w:lastRow="0" w:firstColumn="1" w:lastColumn="0" w:noHBand="0" w:noVBand="1"/>
      </w:tblPr>
      <w:tblGrid>
        <w:gridCol w:w="510"/>
        <w:gridCol w:w="6427"/>
        <w:gridCol w:w="990"/>
      </w:tblGrid>
      <w:tr w:rsidR="00155281" w:rsidRPr="002979B9" w14:paraId="1E4F9E58" w14:textId="77777777" w:rsidTr="00DB4A34">
        <w:trPr>
          <w:trHeight w:val="318"/>
          <w:tblHeader/>
          <w:jc w:val="center"/>
        </w:trPr>
        <w:tc>
          <w:tcPr>
            <w:tcW w:w="283" w:type="pct"/>
            <w:vAlign w:val="bottom"/>
          </w:tcPr>
          <w:p w14:paraId="106C9CE3" w14:textId="77777777" w:rsidR="005E6160" w:rsidRPr="002979B9" w:rsidRDefault="005E6160" w:rsidP="00155281">
            <w:pPr>
              <w:spacing w:line="480" w:lineRule="auto"/>
              <w:jc w:val="both"/>
              <w:rPr>
                <w:rFonts w:ascii="Times New Roman" w:hAnsi="Times New Roman" w:cs="Times New Roman"/>
                <w:b/>
                <w:sz w:val="24"/>
                <w:szCs w:val="24"/>
              </w:rPr>
            </w:pPr>
            <w:r w:rsidRPr="002979B9">
              <w:rPr>
                <w:rFonts w:ascii="Times New Roman" w:hAnsi="Times New Roman" w:cs="Times New Roman"/>
                <w:b/>
                <w:sz w:val="24"/>
                <w:szCs w:val="24"/>
              </w:rPr>
              <w:t>No</w:t>
            </w:r>
          </w:p>
        </w:tc>
        <w:tc>
          <w:tcPr>
            <w:tcW w:w="4189" w:type="pct"/>
            <w:vAlign w:val="bottom"/>
          </w:tcPr>
          <w:p w14:paraId="31CB5B8D" w14:textId="77777777" w:rsidR="005E6160" w:rsidRPr="002979B9" w:rsidRDefault="005E6160" w:rsidP="00155281">
            <w:pPr>
              <w:spacing w:line="480" w:lineRule="auto"/>
              <w:jc w:val="both"/>
              <w:rPr>
                <w:rFonts w:ascii="Times New Roman" w:hAnsi="Times New Roman" w:cs="Times New Roman"/>
                <w:b/>
                <w:sz w:val="24"/>
                <w:szCs w:val="24"/>
              </w:rPr>
            </w:pPr>
            <w:proofErr w:type="spellStart"/>
            <w:r w:rsidRPr="002979B9">
              <w:rPr>
                <w:rFonts w:ascii="Times New Roman" w:hAnsi="Times New Roman" w:cs="Times New Roman"/>
                <w:b/>
                <w:sz w:val="24"/>
                <w:szCs w:val="24"/>
              </w:rPr>
              <w:t>Kriteria</w:t>
            </w:r>
            <w:proofErr w:type="spellEnd"/>
          </w:p>
        </w:tc>
        <w:tc>
          <w:tcPr>
            <w:tcW w:w="528" w:type="pct"/>
            <w:vAlign w:val="bottom"/>
          </w:tcPr>
          <w:p w14:paraId="6183F4B5" w14:textId="77777777" w:rsidR="005E6160" w:rsidRPr="002979B9" w:rsidRDefault="005E6160" w:rsidP="00155281">
            <w:pPr>
              <w:spacing w:line="480" w:lineRule="auto"/>
              <w:jc w:val="both"/>
              <w:rPr>
                <w:rFonts w:ascii="Times New Roman" w:hAnsi="Times New Roman" w:cs="Times New Roman"/>
                <w:b/>
                <w:sz w:val="24"/>
                <w:szCs w:val="24"/>
              </w:rPr>
            </w:pPr>
            <w:proofErr w:type="spellStart"/>
            <w:r w:rsidRPr="002979B9">
              <w:rPr>
                <w:rFonts w:ascii="Times New Roman" w:hAnsi="Times New Roman" w:cs="Times New Roman"/>
                <w:b/>
                <w:sz w:val="24"/>
                <w:szCs w:val="24"/>
              </w:rPr>
              <w:t>Jumlah</w:t>
            </w:r>
            <w:proofErr w:type="spellEnd"/>
          </w:p>
        </w:tc>
      </w:tr>
      <w:tr w:rsidR="00155281" w:rsidRPr="002979B9" w14:paraId="6907695A" w14:textId="77777777" w:rsidTr="00DB4A34">
        <w:trPr>
          <w:jc w:val="center"/>
        </w:trPr>
        <w:tc>
          <w:tcPr>
            <w:tcW w:w="283" w:type="pct"/>
            <w:vAlign w:val="center"/>
          </w:tcPr>
          <w:p w14:paraId="6F7A6098" w14:textId="77777777" w:rsidR="005E6160" w:rsidRPr="002979B9" w:rsidRDefault="005E6160"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t>1.</w:t>
            </w:r>
          </w:p>
        </w:tc>
        <w:tc>
          <w:tcPr>
            <w:tcW w:w="4189" w:type="pct"/>
            <w:vAlign w:val="center"/>
          </w:tcPr>
          <w:p w14:paraId="44D8A420" w14:textId="77777777" w:rsidR="005E6160" w:rsidRPr="002979B9" w:rsidRDefault="005E6160" w:rsidP="00155281">
            <w:pPr>
              <w:pStyle w:val="ListParagraph"/>
              <w:spacing w:before="40" w:after="40" w:line="276" w:lineRule="auto"/>
              <w:ind w:left="0"/>
              <w:jc w:val="both"/>
              <w:rPr>
                <w:rFonts w:ascii="Times New Roman" w:hAnsi="Times New Roman" w:cs="Times New Roman"/>
                <w:sz w:val="24"/>
                <w:szCs w:val="24"/>
              </w:rPr>
            </w:pPr>
            <w:r w:rsidRPr="002979B9">
              <w:rPr>
                <w:rFonts w:ascii="Times New Roman" w:hAnsi="Times New Roman" w:cs="Times New Roman"/>
                <w:sz w:val="24"/>
                <w:szCs w:val="24"/>
              </w:rPr>
              <w:t xml:space="preserve">Perusahaan </w:t>
            </w:r>
            <w:proofErr w:type="spellStart"/>
            <w:r w:rsidRPr="002979B9">
              <w:rPr>
                <w:rFonts w:ascii="Times New Roman" w:hAnsi="Times New Roman" w:cs="Times New Roman"/>
                <w:sz w:val="24"/>
                <w:szCs w:val="24"/>
              </w:rPr>
              <w:t>pertambangan</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terdaftar</w:t>
            </w:r>
            <w:proofErr w:type="spellEnd"/>
            <w:r w:rsidRPr="002979B9">
              <w:rPr>
                <w:rFonts w:ascii="Times New Roman" w:hAnsi="Times New Roman" w:cs="Times New Roman"/>
                <w:sz w:val="24"/>
                <w:szCs w:val="24"/>
              </w:rPr>
              <w:t xml:space="preserve"> di Bursa </w:t>
            </w:r>
            <w:proofErr w:type="spellStart"/>
            <w:r w:rsidRPr="002979B9">
              <w:rPr>
                <w:rFonts w:ascii="Times New Roman" w:hAnsi="Times New Roman" w:cs="Times New Roman"/>
                <w:sz w:val="24"/>
                <w:szCs w:val="24"/>
              </w:rPr>
              <w:t>Efek</w:t>
            </w:r>
            <w:proofErr w:type="spellEnd"/>
            <w:r w:rsidRPr="002979B9">
              <w:rPr>
                <w:rFonts w:ascii="Times New Roman" w:hAnsi="Times New Roman" w:cs="Times New Roman"/>
                <w:sz w:val="24"/>
                <w:szCs w:val="24"/>
              </w:rPr>
              <w:t xml:space="preserve"> Ind</w:t>
            </w:r>
            <w:r w:rsidR="00623758" w:rsidRPr="002979B9">
              <w:rPr>
                <w:rFonts w:ascii="Times New Roman" w:hAnsi="Times New Roman" w:cs="Times New Roman"/>
                <w:sz w:val="24"/>
                <w:szCs w:val="24"/>
              </w:rPr>
              <w:t xml:space="preserve">onesia </w:t>
            </w:r>
            <w:proofErr w:type="spellStart"/>
            <w:r w:rsidR="00F83343" w:rsidRPr="002979B9">
              <w:rPr>
                <w:rFonts w:ascii="Times New Roman" w:hAnsi="Times New Roman" w:cs="Times New Roman"/>
                <w:sz w:val="24"/>
                <w:szCs w:val="24"/>
              </w:rPr>
              <w:t>selama</w:t>
            </w:r>
            <w:proofErr w:type="spellEnd"/>
            <w:r w:rsidR="00F83343" w:rsidRPr="002979B9">
              <w:rPr>
                <w:rFonts w:ascii="Times New Roman" w:hAnsi="Times New Roman" w:cs="Times New Roman"/>
                <w:sz w:val="24"/>
                <w:szCs w:val="24"/>
              </w:rPr>
              <w:t xml:space="preserve"> </w:t>
            </w:r>
            <w:proofErr w:type="spellStart"/>
            <w:r w:rsidR="005B13DC" w:rsidRPr="002979B9">
              <w:rPr>
                <w:rFonts w:ascii="Times New Roman" w:hAnsi="Times New Roman" w:cs="Times New Roman"/>
                <w:sz w:val="24"/>
                <w:szCs w:val="24"/>
              </w:rPr>
              <w:t>periode</w:t>
            </w:r>
            <w:proofErr w:type="spellEnd"/>
            <w:r w:rsidR="005B13DC" w:rsidRPr="002979B9">
              <w:rPr>
                <w:rFonts w:ascii="Times New Roman" w:hAnsi="Times New Roman" w:cs="Times New Roman"/>
                <w:sz w:val="24"/>
                <w:szCs w:val="24"/>
              </w:rPr>
              <w:t xml:space="preserve"> </w:t>
            </w:r>
            <w:proofErr w:type="spellStart"/>
            <w:r w:rsidR="005B13DC" w:rsidRPr="002979B9">
              <w:rPr>
                <w:rFonts w:ascii="Times New Roman" w:hAnsi="Times New Roman" w:cs="Times New Roman"/>
                <w:sz w:val="24"/>
                <w:szCs w:val="24"/>
              </w:rPr>
              <w:t>tahun</w:t>
            </w:r>
            <w:proofErr w:type="spellEnd"/>
            <w:r w:rsidR="005B13DC" w:rsidRPr="002979B9">
              <w:rPr>
                <w:rFonts w:ascii="Times New Roman" w:hAnsi="Times New Roman" w:cs="Times New Roman"/>
                <w:sz w:val="24"/>
                <w:szCs w:val="24"/>
              </w:rPr>
              <w:t xml:space="preserve"> 2019-2022</w:t>
            </w:r>
            <w:r w:rsidR="00623758" w:rsidRPr="002979B9">
              <w:rPr>
                <w:rFonts w:ascii="Times New Roman" w:hAnsi="Times New Roman" w:cs="Times New Roman"/>
                <w:sz w:val="24"/>
                <w:szCs w:val="24"/>
              </w:rPr>
              <w:t>.</w:t>
            </w:r>
          </w:p>
        </w:tc>
        <w:tc>
          <w:tcPr>
            <w:tcW w:w="528" w:type="pct"/>
            <w:vAlign w:val="center"/>
          </w:tcPr>
          <w:p w14:paraId="461D31AC" w14:textId="77777777" w:rsidR="005E6160" w:rsidRPr="002979B9" w:rsidRDefault="00807D25"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t>74</w:t>
            </w:r>
          </w:p>
        </w:tc>
      </w:tr>
      <w:tr w:rsidR="00155281" w:rsidRPr="002979B9" w14:paraId="18F45DE8" w14:textId="77777777" w:rsidTr="00DB4A34">
        <w:trPr>
          <w:jc w:val="center"/>
        </w:trPr>
        <w:tc>
          <w:tcPr>
            <w:tcW w:w="283" w:type="pct"/>
            <w:vAlign w:val="center"/>
          </w:tcPr>
          <w:p w14:paraId="5C6181AD" w14:textId="77777777" w:rsidR="005E6160" w:rsidRPr="002979B9" w:rsidRDefault="005E6160"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t>2.</w:t>
            </w:r>
          </w:p>
        </w:tc>
        <w:tc>
          <w:tcPr>
            <w:tcW w:w="4189" w:type="pct"/>
            <w:vAlign w:val="center"/>
          </w:tcPr>
          <w:p w14:paraId="23B8BDD7" w14:textId="266FF964" w:rsidR="005E6160" w:rsidRPr="002979B9" w:rsidRDefault="005E6160" w:rsidP="00155281">
            <w:pPr>
              <w:pStyle w:val="ListParagraph"/>
              <w:spacing w:before="40" w:after="40" w:line="276" w:lineRule="auto"/>
              <w:ind w:left="34"/>
              <w:jc w:val="both"/>
              <w:rPr>
                <w:rFonts w:ascii="Times New Roman" w:hAnsi="Times New Roman" w:cs="Times New Roman"/>
                <w:sz w:val="24"/>
                <w:szCs w:val="24"/>
              </w:rPr>
            </w:pPr>
            <w:r w:rsidRPr="002979B9">
              <w:rPr>
                <w:rFonts w:ascii="Times New Roman" w:hAnsi="Times New Roman" w:cs="Times New Roman"/>
                <w:sz w:val="24"/>
                <w:szCs w:val="24"/>
              </w:rPr>
              <w:t xml:space="preserve">Perusahaan </w:t>
            </w:r>
            <w:proofErr w:type="spellStart"/>
            <w:r w:rsidRPr="002979B9">
              <w:rPr>
                <w:rFonts w:ascii="Times New Roman" w:hAnsi="Times New Roman" w:cs="Times New Roman"/>
                <w:sz w:val="24"/>
                <w:szCs w:val="24"/>
              </w:rPr>
              <w:t>pertambangan</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secara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tidak</w:t>
            </w:r>
            <w:proofErr w:type="spellEnd"/>
            <w:r w:rsidRPr="002979B9">
              <w:rPr>
                <w:rFonts w:ascii="Times New Roman" w:hAnsi="Times New Roman" w:cs="Times New Roman"/>
                <w:sz w:val="24"/>
                <w:szCs w:val="24"/>
              </w:rPr>
              <w:t xml:space="preserve"> </w:t>
            </w:r>
            <w:proofErr w:type="spellStart"/>
            <w:r w:rsidR="006F12B3" w:rsidRPr="002979B9">
              <w:rPr>
                <w:rFonts w:ascii="Times New Roman" w:hAnsi="Times New Roman" w:cs="Times New Roman"/>
                <w:sz w:val="24"/>
                <w:szCs w:val="24"/>
              </w:rPr>
              <w:t>konsisten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menerbitkan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laporan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tahunan</w:t>
            </w:r>
            <w:proofErr w:type="spell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annual report</w:t>
            </w:r>
            <w:r w:rsidRPr="002979B9">
              <w:rPr>
                <w:rFonts w:ascii="Times New Roman" w:hAnsi="Times New Roman" w:cs="Times New Roman"/>
                <w:sz w:val="24"/>
                <w:szCs w:val="24"/>
              </w:rPr>
              <w:t>)</w:t>
            </w:r>
            <w:r w:rsidR="00FF4DD7" w:rsidRPr="002979B9">
              <w:rPr>
                <w:rFonts w:ascii="Times New Roman" w:hAnsi="Times New Roman" w:cs="Times New Roman"/>
                <w:sz w:val="24"/>
                <w:szCs w:val="24"/>
              </w:rPr>
              <w:t xml:space="preserve"> </w:t>
            </w:r>
            <w:r w:rsidR="00C81503" w:rsidRPr="002979B9">
              <w:rPr>
                <w:rFonts w:ascii="Times New Roman" w:hAnsi="Times New Roman" w:cs="Times New Roman"/>
                <w:sz w:val="24"/>
                <w:szCs w:val="24"/>
              </w:rPr>
              <w:t xml:space="preserve">yang </w:t>
            </w:r>
            <w:proofErr w:type="spellStart"/>
            <w:r w:rsidR="00C81503" w:rsidRPr="002979B9">
              <w:rPr>
                <w:rFonts w:ascii="Times New Roman" w:hAnsi="Times New Roman" w:cs="Times New Roman"/>
                <w:sz w:val="24"/>
                <w:szCs w:val="24"/>
              </w:rPr>
              <w:t>sudah</w:t>
            </w:r>
            <w:proofErr w:type="spellEnd"/>
            <w:r w:rsidR="00C81503" w:rsidRPr="002979B9">
              <w:rPr>
                <w:rFonts w:ascii="Times New Roman" w:hAnsi="Times New Roman" w:cs="Times New Roman"/>
                <w:sz w:val="24"/>
                <w:szCs w:val="24"/>
              </w:rPr>
              <w:t xml:space="preserve"> </w:t>
            </w:r>
            <w:proofErr w:type="spellStart"/>
            <w:r w:rsidR="00C81503" w:rsidRPr="002979B9">
              <w:rPr>
                <w:rFonts w:ascii="Times New Roman" w:hAnsi="Times New Roman" w:cs="Times New Roman"/>
                <w:sz w:val="24"/>
                <w:szCs w:val="24"/>
              </w:rPr>
              <w:t>diaudit</w:t>
            </w:r>
            <w:proofErr w:type="spellEnd"/>
            <w:r w:rsidR="00C81503" w:rsidRPr="002979B9">
              <w:rPr>
                <w:rFonts w:ascii="Times New Roman" w:hAnsi="Times New Roman" w:cs="Times New Roman"/>
                <w:sz w:val="24"/>
                <w:szCs w:val="24"/>
              </w:rPr>
              <w:t xml:space="preserve"> </w:t>
            </w:r>
            <w:proofErr w:type="spellStart"/>
            <w:r w:rsidR="006F12B3" w:rsidRPr="002979B9">
              <w:rPr>
                <w:rFonts w:ascii="Times New Roman" w:hAnsi="Times New Roman" w:cs="Times New Roman"/>
                <w:sz w:val="24"/>
                <w:szCs w:val="24"/>
              </w:rPr>
              <w:t>selama</w:t>
            </w:r>
            <w:proofErr w:type="spellEnd"/>
            <w:r w:rsidR="006F12B3" w:rsidRPr="002979B9">
              <w:rPr>
                <w:rFonts w:ascii="Times New Roman" w:hAnsi="Times New Roman" w:cs="Times New Roman"/>
                <w:sz w:val="24"/>
                <w:szCs w:val="24"/>
              </w:rPr>
              <w:t xml:space="preserve"> </w:t>
            </w:r>
            <w:proofErr w:type="spellStart"/>
            <w:r w:rsidR="006F12B3" w:rsidRPr="002979B9">
              <w:rPr>
                <w:rFonts w:ascii="Times New Roman" w:hAnsi="Times New Roman" w:cs="Times New Roman"/>
                <w:sz w:val="24"/>
                <w:szCs w:val="24"/>
              </w:rPr>
              <w:t>periode</w:t>
            </w:r>
            <w:proofErr w:type="spellEnd"/>
            <w:r w:rsidR="00900776">
              <w:rPr>
                <w:rFonts w:ascii="Times New Roman" w:hAnsi="Times New Roman" w:cs="Times New Roman"/>
                <w:sz w:val="24"/>
                <w:szCs w:val="24"/>
              </w:rPr>
              <w:t xml:space="preserve"> </w:t>
            </w:r>
            <w:r w:rsidR="005B13DC" w:rsidRPr="002979B9">
              <w:rPr>
                <w:rFonts w:ascii="Times New Roman" w:hAnsi="Times New Roman" w:cs="Times New Roman"/>
                <w:sz w:val="24"/>
                <w:szCs w:val="24"/>
              </w:rPr>
              <w:t>2019-2022</w:t>
            </w:r>
            <w:r w:rsidR="006F12B3" w:rsidRPr="002979B9">
              <w:rPr>
                <w:rFonts w:ascii="Times New Roman" w:hAnsi="Times New Roman" w:cs="Times New Roman"/>
                <w:sz w:val="24"/>
                <w:szCs w:val="24"/>
              </w:rPr>
              <w:t xml:space="preserve"> di </w:t>
            </w:r>
            <w:r w:rsidR="006F12B3" w:rsidRPr="002979B9">
              <w:rPr>
                <w:rFonts w:ascii="Times New Roman" w:hAnsi="Times New Roman" w:cs="Times New Roman"/>
                <w:i/>
                <w:sz w:val="24"/>
                <w:szCs w:val="24"/>
              </w:rPr>
              <w:t>website</w:t>
            </w:r>
            <w:r w:rsidR="006F12B3" w:rsidRPr="002979B9">
              <w:rPr>
                <w:rFonts w:ascii="Times New Roman" w:hAnsi="Times New Roman" w:cs="Times New Roman"/>
                <w:sz w:val="24"/>
                <w:szCs w:val="24"/>
              </w:rPr>
              <w:t xml:space="preserve"> BEI (</w:t>
            </w:r>
            <w:hyperlink r:id="rId16" w:history="1">
              <w:r w:rsidR="006F12B3" w:rsidRPr="002979B9">
                <w:rPr>
                  <w:rStyle w:val="Hyperlink"/>
                  <w:color w:val="auto"/>
                  <w:sz w:val="24"/>
                  <w:szCs w:val="24"/>
                </w:rPr>
                <w:t>www.idx.co.id</w:t>
              </w:r>
            </w:hyperlink>
            <w:r w:rsidR="006F12B3" w:rsidRPr="002979B9">
              <w:rPr>
                <w:rFonts w:ascii="Times New Roman" w:hAnsi="Times New Roman" w:cs="Times New Roman"/>
                <w:sz w:val="24"/>
                <w:szCs w:val="24"/>
              </w:rPr>
              <w:t xml:space="preserve">) </w:t>
            </w:r>
            <w:proofErr w:type="spellStart"/>
            <w:r w:rsidR="006F12B3" w:rsidRPr="002979B9">
              <w:rPr>
                <w:rFonts w:ascii="Times New Roman" w:hAnsi="Times New Roman" w:cs="Times New Roman"/>
                <w:sz w:val="24"/>
                <w:szCs w:val="24"/>
              </w:rPr>
              <w:t>atau</w:t>
            </w:r>
            <w:proofErr w:type="spellEnd"/>
            <w:r w:rsidR="006F12B3" w:rsidRPr="002979B9">
              <w:rPr>
                <w:rFonts w:ascii="Times New Roman" w:hAnsi="Times New Roman" w:cs="Times New Roman"/>
                <w:sz w:val="24"/>
                <w:szCs w:val="24"/>
              </w:rPr>
              <w:t xml:space="preserve"> </w:t>
            </w:r>
            <w:r w:rsidR="006F12B3" w:rsidRPr="002979B9">
              <w:rPr>
                <w:rFonts w:ascii="Times New Roman" w:hAnsi="Times New Roman" w:cs="Times New Roman"/>
                <w:i/>
                <w:sz w:val="24"/>
                <w:szCs w:val="24"/>
              </w:rPr>
              <w:t>website</w:t>
            </w:r>
            <w:r w:rsidR="006F12B3" w:rsidRPr="002979B9">
              <w:rPr>
                <w:rFonts w:ascii="Times New Roman" w:hAnsi="Times New Roman" w:cs="Times New Roman"/>
                <w:sz w:val="24"/>
                <w:szCs w:val="24"/>
              </w:rPr>
              <w:t xml:space="preserve"> </w:t>
            </w:r>
            <w:r w:rsidR="003E2A62" w:rsidRPr="002979B9">
              <w:rPr>
                <w:rFonts w:ascii="Times New Roman" w:hAnsi="Times New Roman" w:cs="Times New Roman"/>
                <w:sz w:val="24"/>
                <w:szCs w:val="24"/>
              </w:rPr>
              <w:t>Perusahaan</w:t>
            </w:r>
          </w:p>
        </w:tc>
        <w:tc>
          <w:tcPr>
            <w:tcW w:w="528" w:type="pct"/>
            <w:vAlign w:val="center"/>
          </w:tcPr>
          <w:p w14:paraId="01579B7B" w14:textId="77777777" w:rsidR="005E6160" w:rsidRPr="002979B9" w:rsidRDefault="005C11AE"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t>(12</w:t>
            </w:r>
            <w:r w:rsidR="00C81503" w:rsidRPr="002979B9">
              <w:rPr>
                <w:rFonts w:ascii="Times New Roman" w:hAnsi="Times New Roman" w:cs="Times New Roman"/>
                <w:sz w:val="24"/>
                <w:szCs w:val="24"/>
              </w:rPr>
              <w:t>)</w:t>
            </w:r>
          </w:p>
        </w:tc>
      </w:tr>
      <w:tr w:rsidR="00155281" w:rsidRPr="002979B9" w14:paraId="62CDE890" w14:textId="77777777" w:rsidTr="00DB4A34">
        <w:trPr>
          <w:trHeight w:val="677"/>
          <w:jc w:val="center"/>
        </w:trPr>
        <w:tc>
          <w:tcPr>
            <w:tcW w:w="283" w:type="pct"/>
            <w:vAlign w:val="center"/>
          </w:tcPr>
          <w:p w14:paraId="71C344CD" w14:textId="77777777" w:rsidR="005E6160" w:rsidRPr="002979B9" w:rsidRDefault="005E6160"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t>3.</w:t>
            </w:r>
          </w:p>
        </w:tc>
        <w:tc>
          <w:tcPr>
            <w:tcW w:w="4189" w:type="pct"/>
            <w:vAlign w:val="center"/>
          </w:tcPr>
          <w:p w14:paraId="6B3368AA" w14:textId="327D6748" w:rsidR="005E6160" w:rsidRPr="002979B9" w:rsidRDefault="00F03950" w:rsidP="00155281">
            <w:pPr>
              <w:pStyle w:val="ListParagraph"/>
              <w:spacing w:line="276" w:lineRule="auto"/>
              <w:ind w:left="34"/>
              <w:jc w:val="both"/>
              <w:rPr>
                <w:rFonts w:ascii="Times New Roman" w:hAnsi="Times New Roman" w:cs="Times New Roman"/>
                <w:sz w:val="24"/>
                <w:szCs w:val="24"/>
              </w:rPr>
            </w:pPr>
            <w:r w:rsidRPr="002979B9">
              <w:rPr>
                <w:rFonts w:ascii="Times New Roman" w:hAnsi="Times New Roman" w:cs="Times New Roman"/>
                <w:sz w:val="24"/>
                <w:szCs w:val="24"/>
              </w:rPr>
              <w:t xml:space="preserve">Perusahaan </w:t>
            </w:r>
            <w:proofErr w:type="spellStart"/>
            <w:r w:rsidRPr="002979B9">
              <w:rPr>
                <w:rFonts w:ascii="Times New Roman" w:hAnsi="Times New Roman" w:cs="Times New Roman"/>
                <w:sz w:val="24"/>
                <w:szCs w:val="24"/>
              </w:rPr>
              <w:t>pertambangan</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secara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tidak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konsisten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menerbitkan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laporan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keberlanjutan</w:t>
            </w:r>
            <w:proofErr w:type="spell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(sustainability report)</w:t>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selama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periode</w:t>
            </w:r>
            <w:proofErr w:type="spellEnd"/>
            <w:r w:rsidR="00900776">
              <w:rPr>
                <w:rFonts w:ascii="Times New Roman" w:hAnsi="Times New Roman" w:cs="Times New Roman"/>
                <w:sz w:val="24"/>
                <w:szCs w:val="24"/>
              </w:rPr>
              <w:t xml:space="preserve"> </w:t>
            </w:r>
            <w:r w:rsidRPr="002979B9">
              <w:rPr>
                <w:rFonts w:ascii="Times New Roman" w:hAnsi="Times New Roman" w:cs="Times New Roman"/>
                <w:sz w:val="24"/>
                <w:szCs w:val="24"/>
              </w:rPr>
              <w:t xml:space="preserve">2019-2022 di </w:t>
            </w:r>
            <w:r w:rsidRPr="002979B9">
              <w:rPr>
                <w:rFonts w:ascii="Times New Roman" w:hAnsi="Times New Roman" w:cs="Times New Roman"/>
                <w:i/>
                <w:sz w:val="24"/>
                <w:szCs w:val="24"/>
              </w:rPr>
              <w:t>website</w:t>
            </w:r>
            <w:r w:rsidRPr="002979B9">
              <w:rPr>
                <w:rFonts w:ascii="Times New Roman" w:hAnsi="Times New Roman" w:cs="Times New Roman"/>
                <w:sz w:val="24"/>
                <w:szCs w:val="24"/>
              </w:rPr>
              <w:t xml:space="preserve"> BEI (</w:t>
            </w:r>
            <w:hyperlink r:id="rId17" w:history="1">
              <w:r w:rsidRPr="002979B9">
                <w:rPr>
                  <w:rStyle w:val="Hyperlink"/>
                  <w:color w:val="auto"/>
                  <w:sz w:val="24"/>
                  <w:szCs w:val="24"/>
                </w:rPr>
                <w:t>www.idx.co.id</w:t>
              </w:r>
            </w:hyperlink>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atau</w:t>
            </w:r>
            <w:proofErr w:type="spell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website</w:t>
            </w:r>
            <w:r w:rsidRPr="002979B9">
              <w:rPr>
                <w:rFonts w:ascii="Times New Roman" w:hAnsi="Times New Roman" w:cs="Times New Roman"/>
                <w:sz w:val="24"/>
                <w:szCs w:val="24"/>
              </w:rPr>
              <w:t xml:space="preserve"> </w:t>
            </w:r>
            <w:r w:rsidR="003E2A62" w:rsidRPr="002979B9">
              <w:rPr>
                <w:rFonts w:ascii="Times New Roman" w:hAnsi="Times New Roman" w:cs="Times New Roman"/>
                <w:sz w:val="24"/>
                <w:szCs w:val="24"/>
              </w:rPr>
              <w:t>Perusahaan</w:t>
            </w:r>
          </w:p>
        </w:tc>
        <w:tc>
          <w:tcPr>
            <w:tcW w:w="528" w:type="pct"/>
            <w:vAlign w:val="center"/>
          </w:tcPr>
          <w:p w14:paraId="2E43317A" w14:textId="77777777" w:rsidR="005E6160" w:rsidRPr="002979B9" w:rsidRDefault="00F03950"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t>(42</w:t>
            </w:r>
            <w:r w:rsidR="00C81503" w:rsidRPr="002979B9">
              <w:rPr>
                <w:rFonts w:ascii="Times New Roman" w:hAnsi="Times New Roman" w:cs="Times New Roman"/>
                <w:sz w:val="24"/>
                <w:szCs w:val="24"/>
              </w:rPr>
              <w:t>)</w:t>
            </w:r>
          </w:p>
        </w:tc>
      </w:tr>
      <w:tr w:rsidR="00155281" w:rsidRPr="002979B9" w14:paraId="300405B3" w14:textId="77777777" w:rsidTr="00DB4A34">
        <w:trPr>
          <w:jc w:val="center"/>
        </w:trPr>
        <w:tc>
          <w:tcPr>
            <w:tcW w:w="283" w:type="pct"/>
            <w:vAlign w:val="center"/>
          </w:tcPr>
          <w:p w14:paraId="105FD4F3" w14:textId="77777777" w:rsidR="005E6160" w:rsidRPr="002979B9" w:rsidRDefault="005E6160"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t>4.</w:t>
            </w:r>
          </w:p>
        </w:tc>
        <w:tc>
          <w:tcPr>
            <w:tcW w:w="4189" w:type="pct"/>
            <w:vAlign w:val="center"/>
          </w:tcPr>
          <w:p w14:paraId="477932B0" w14:textId="16761A66" w:rsidR="005E6160" w:rsidRPr="002979B9" w:rsidRDefault="005E6160" w:rsidP="00155281">
            <w:pPr>
              <w:spacing w:line="480" w:lineRule="auto"/>
              <w:jc w:val="both"/>
              <w:rPr>
                <w:rFonts w:ascii="Times New Roman" w:hAnsi="Times New Roman" w:cs="Times New Roman"/>
                <w:b/>
                <w:sz w:val="24"/>
                <w:szCs w:val="24"/>
              </w:rPr>
            </w:pPr>
            <w:proofErr w:type="spellStart"/>
            <w:r w:rsidRPr="002979B9">
              <w:rPr>
                <w:rFonts w:ascii="Times New Roman" w:hAnsi="Times New Roman" w:cs="Times New Roman"/>
                <w:b/>
                <w:sz w:val="24"/>
                <w:szCs w:val="24"/>
              </w:rPr>
              <w:t>Jumlah</w:t>
            </w:r>
            <w:proofErr w:type="spellEnd"/>
            <w:r w:rsidRPr="002979B9">
              <w:rPr>
                <w:rFonts w:ascii="Times New Roman" w:hAnsi="Times New Roman" w:cs="Times New Roman"/>
                <w:b/>
                <w:sz w:val="24"/>
                <w:szCs w:val="24"/>
              </w:rPr>
              <w:t xml:space="preserve"> </w:t>
            </w:r>
            <w:proofErr w:type="spellStart"/>
            <w:r w:rsidRPr="002979B9">
              <w:rPr>
                <w:rFonts w:ascii="Times New Roman" w:hAnsi="Times New Roman" w:cs="Times New Roman"/>
                <w:b/>
                <w:sz w:val="24"/>
                <w:szCs w:val="24"/>
              </w:rPr>
              <w:t>sampel</w:t>
            </w:r>
            <w:proofErr w:type="spellEnd"/>
            <w:r w:rsidRPr="002979B9">
              <w:rPr>
                <w:rFonts w:ascii="Times New Roman" w:hAnsi="Times New Roman" w:cs="Times New Roman"/>
                <w:b/>
                <w:sz w:val="24"/>
                <w:szCs w:val="24"/>
              </w:rPr>
              <w:t xml:space="preserve"> </w:t>
            </w:r>
            <w:r w:rsidR="00AC16B9" w:rsidRPr="002979B9">
              <w:rPr>
                <w:rFonts w:ascii="Times New Roman" w:hAnsi="Times New Roman" w:cs="Times New Roman"/>
                <w:b/>
                <w:sz w:val="24"/>
                <w:szCs w:val="24"/>
              </w:rPr>
              <w:t>Perusahaan</w:t>
            </w:r>
          </w:p>
        </w:tc>
        <w:tc>
          <w:tcPr>
            <w:tcW w:w="528" w:type="pct"/>
            <w:vAlign w:val="center"/>
          </w:tcPr>
          <w:p w14:paraId="0F9A5D90" w14:textId="77777777" w:rsidR="005E6160" w:rsidRPr="002979B9" w:rsidRDefault="00B11346"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t>20</w:t>
            </w:r>
          </w:p>
        </w:tc>
      </w:tr>
      <w:tr w:rsidR="00155281" w:rsidRPr="002979B9" w14:paraId="0FAAC701" w14:textId="77777777" w:rsidTr="00DB4A34">
        <w:trPr>
          <w:jc w:val="center"/>
        </w:trPr>
        <w:tc>
          <w:tcPr>
            <w:tcW w:w="283" w:type="pct"/>
            <w:vAlign w:val="center"/>
          </w:tcPr>
          <w:p w14:paraId="255B7A32" w14:textId="77777777" w:rsidR="005E6160" w:rsidRPr="002979B9" w:rsidRDefault="005E6160"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t>5.</w:t>
            </w:r>
          </w:p>
        </w:tc>
        <w:tc>
          <w:tcPr>
            <w:tcW w:w="4189" w:type="pct"/>
            <w:vAlign w:val="center"/>
          </w:tcPr>
          <w:p w14:paraId="416BA5A8" w14:textId="77777777" w:rsidR="005E6160" w:rsidRPr="002979B9" w:rsidRDefault="005E6160" w:rsidP="00155281">
            <w:pPr>
              <w:spacing w:line="480" w:lineRule="auto"/>
              <w:jc w:val="both"/>
              <w:rPr>
                <w:rFonts w:ascii="Times New Roman" w:hAnsi="Times New Roman" w:cs="Times New Roman"/>
                <w:b/>
                <w:sz w:val="24"/>
                <w:szCs w:val="24"/>
              </w:rPr>
            </w:pPr>
            <w:proofErr w:type="spellStart"/>
            <w:r w:rsidRPr="002979B9">
              <w:rPr>
                <w:rFonts w:ascii="Times New Roman" w:hAnsi="Times New Roman" w:cs="Times New Roman"/>
                <w:b/>
                <w:sz w:val="24"/>
                <w:szCs w:val="24"/>
              </w:rPr>
              <w:t>Jumlah</w:t>
            </w:r>
            <w:proofErr w:type="spellEnd"/>
            <w:r w:rsidRPr="002979B9">
              <w:rPr>
                <w:rFonts w:ascii="Times New Roman" w:hAnsi="Times New Roman" w:cs="Times New Roman"/>
                <w:b/>
                <w:sz w:val="24"/>
                <w:szCs w:val="24"/>
              </w:rPr>
              <w:t xml:space="preserve"> </w:t>
            </w:r>
            <w:proofErr w:type="spellStart"/>
            <w:r w:rsidRPr="002979B9">
              <w:rPr>
                <w:rFonts w:ascii="Times New Roman" w:hAnsi="Times New Roman" w:cs="Times New Roman"/>
                <w:b/>
                <w:sz w:val="24"/>
                <w:szCs w:val="24"/>
              </w:rPr>
              <w:t>tahun</w:t>
            </w:r>
            <w:proofErr w:type="spellEnd"/>
            <w:r w:rsidRPr="002979B9">
              <w:rPr>
                <w:rFonts w:ascii="Times New Roman" w:hAnsi="Times New Roman" w:cs="Times New Roman"/>
                <w:b/>
                <w:sz w:val="24"/>
                <w:szCs w:val="24"/>
              </w:rPr>
              <w:t xml:space="preserve"> </w:t>
            </w:r>
            <w:proofErr w:type="spellStart"/>
            <w:r w:rsidRPr="002979B9">
              <w:rPr>
                <w:rFonts w:ascii="Times New Roman" w:hAnsi="Times New Roman" w:cs="Times New Roman"/>
                <w:b/>
                <w:sz w:val="24"/>
                <w:szCs w:val="24"/>
              </w:rPr>
              <w:t>penelitian</w:t>
            </w:r>
            <w:proofErr w:type="spellEnd"/>
          </w:p>
        </w:tc>
        <w:tc>
          <w:tcPr>
            <w:tcW w:w="528" w:type="pct"/>
            <w:vAlign w:val="center"/>
          </w:tcPr>
          <w:p w14:paraId="59BF0189" w14:textId="77777777" w:rsidR="005E6160" w:rsidRPr="002979B9" w:rsidRDefault="00974423"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t>4</w:t>
            </w:r>
          </w:p>
        </w:tc>
      </w:tr>
      <w:tr w:rsidR="00155281" w:rsidRPr="002979B9" w14:paraId="4548E962" w14:textId="77777777" w:rsidTr="00DB4A34">
        <w:trPr>
          <w:jc w:val="center"/>
        </w:trPr>
        <w:tc>
          <w:tcPr>
            <w:tcW w:w="283" w:type="pct"/>
            <w:vAlign w:val="center"/>
          </w:tcPr>
          <w:p w14:paraId="25A129DC" w14:textId="77777777" w:rsidR="005E6160" w:rsidRPr="002979B9" w:rsidRDefault="005E6160"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t>6.</w:t>
            </w:r>
          </w:p>
        </w:tc>
        <w:tc>
          <w:tcPr>
            <w:tcW w:w="4189" w:type="pct"/>
            <w:vAlign w:val="center"/>
          </w:tcPr>
          <w:p w14:paraId="32CFB51D" w14:textId="77777777" w:rsidR="005E6160" w:rsidRPr="002979B9" w:rsidRDefault="005E6160" w:rsidP="00155281">
            <w:pPr>
              <w:spacing w:line="480" w:lineRule="auto"/>
              <w:jc w:val="both"/>
              <w:rPr>
                <w:rFonts w:ascii="Times New Roman" w:hAnsi="Times New Roman" w:cs="Times New Roman"/>
                <w:b/>
                <w:sz w:val="24"/>
                <w:szCs w:val="24"/>
              </w:rPr>
            </w:pPr>
            <w:proofErr w:type="spellStart"/>
            <w:r w:rsidRPr="002979B9">
              <w:rPr>
                <w:rFonts w:ascii="Times New Roman" w:hAnsi="Times New Roman" w:cs="Times New Roman"/>
                <w:b/>
                <w:sz w:val="24"/>
                <w:szCs w:val="24"/>
              </w:rPr>
              <w:t>Jumlah</w:t>
            </w:r>
            <w:proofErr w:type="spellEnd"/>
            <w:r w:rsidRPr="002979B9">
              <w:rPr>
                <w:rFonts w:ascii="Times New Roman" w:hAnsi="Times New Roman" w:cs="Times New Roman"/>
                <w:b/>
                <w:sz w:val="24"/>
                <w:szCs w:val="24"/>
              </w:rPr>
              <w:t xml:space="preserve"> </w:t>
            </w:r>
            <w:r w:rsidR="00C81503" w:rsidRPr="002979B9">
              <w:rPr>
                <w:rFonts w:ascii="Times New Roman" w:hAnsi="Times New Roman" w:cs="Times New Roman"/>
                <w:b/>
                <w:sz w:val="24"/>
                <w:szCs w:val="24"/>
              </w:rPr>
              <w:t xml:space="preserve">data </w:t>
            </w:r>
            <w:proofErr w:type="spellStart"/>
            <w:r w:rsidR="00C81503" w:rsidRPr="002979B9">
              <w:rPr>
                <w:rFonts w:ascii="Times New Roman" w:hAnsi="Times New Roman" w:cs="Times New Roman"/>
                <w:b/>
                <w:sz w:val="24"/>
                <w:szCs w:val="24"/>
              </w:rPr>
              <w:t>amatan</w:t>
            </w:r>
            <w:proofErr w:type="spellEnd"/>
          </w:p>
        </w:tc>
        <w:tc>
          <w:tcPr>
            <w:tcW w:w="528" w:type="pct"/>
            <w:vAlign w:val="center"/>
          </w:tcPr>
          <w:p w14:paraId="6563EB5B" w14:textId="41A89607" w:rsidR="005E6160" w:rsidRPr="002979B9" w:rsidRDefault="00A277BA"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t>80</w:t>
            </w:r>
          </w:p>
        </w:tc>
      </w:tr>
    </w:tbl>
    <w:p w14:paraId="192E40F3" w14:textId="77777777" w:rsidR="005E6160" w:rsidRPr="002979B9" w:rsidRDefault="00BB5A89" w:rsidP="00155281">
      <w:pPr>
        <w:spacing w:line="480" w:lineRule="auto"/>
        <w:ind w:left="-142"/>
        <w:jc w:val="both"/>
        <w:rPr>
          <w:rFonts w:ascii="Times New Roman" w:hAnsi="Times New Roman" w:cs="Times New Roman"/>
          <w:i/>
          <w:sz w:val="24"/>
          <w:szCs w:val="24"/>
        </w:rPr>
      </w:pPr>
      <w:proofErr w:type="spellStart"/>
      <w:proofErr w:type="gramStart"/>
      <w:r w:rsidRPr="002979B9">
        <w:rPr>
          <w:rFonts w:ascii="Times New Roman" w:hAnsi="Times New Roman" w:cs="Times New Roman"/>
          <w:i/>
          <w:sz w:val="24"/>
          <w:szCs w:val="24"/>
        </w:rPr>
        <w:t>Sumber</w:t>
      </w:r>
      <w:proofErr w:type="spellEnd"/>
      <w:r w:rsidRPr="002979B9">
        <w:rPr>
          <w:rFonts w:ascii="Times New Roman" w:hAnsi="Times New Roman" w:cs="Times New Roman"/>
          <w:i/>
          <w:sz w:val="24"/>
          <w:szCs w:val="24"/>
        </w:rPr>
        <w:t xml:space="preserve"> :</w:t>
      </w:r>
      <w:proofErr w:type="gramEnd"/>
      <w:r w:rsidR="00623758" w:rsidRPr="002979B9">
        <w:rPr>
          <w:rFonts w:ascii="Times New Roman" w:hAnsi="Times New Roman" w:cs="Times New Roman"/>
          <w:i/>
          <w:sz w:val="24"/>
          <w:szCs w:val="24"/>
        </w:rPr>
        <w:t xml:space="preserve"> Data </w:t>
      </w:r>
      <w:proofErr w:type="spellStart"/>
      <w:r w:rsidR="00623758" w:rsidRPr="002979B9">
        <w:rPr>
          <w:rFonts w:ascii="Times New Roman" w:hAnsi="Times New Roman" w:cs="Times New Roman"/>
          <w:i/>
          <w:sz w:val="24"/>
          <w:szCs w:val="24"/>
        </w:rPr>
        <w:t>diolah</w:t>
      </w:r>
      <w:proofErr w:type="spellEnd"/>
      <w:r w:rsidR="00623758" w:rsidRPr="002979B9">
        <w:rPr>
          <w:rFonts w:ascii="Times New Roman" w:hAnsi="Times New Roman" w:cs="Times New Roman"/>
          <w:i/>
          <w:sz w:val="24"/>
          <w:szCs w:val="24"/>
        </w:rPr>
        <w:t xml:space="preserve"> oleh </w:t>
      </w:r>
      <w:proofErr w:type="spellStart"/>
      <w:r w:rsidR="00623758" w:rsidRPr="002979B9">
        <w:rPr>
          <w:rFonts w:ascii="Times New Roman" w:hAnsi="Times New Roman" w:cs="Times New Roman"/>
          <w:i/>
          <w:sz w:val="24"/>
          <w:szCs w:val="24"/>
        </w:rPr>
        <w:t>penulis</w:t>
      </w:r>
      <w:proofErr w:type="spellEnd"/>
      <w:r w:rsidR="00623758" w:rsidRPr="002979B9">
        <w:rPr>
          <w:rFonts w:ascii="Times New Roman" w:hAnsi="Times New Roman" w:cs="Times New Roman"/>
          <w:i/>
          <w:sz w:val="24"/>
          <w:szCs w:val="24"/>
        </w:rPr>
        <w:t>, 2024</w:t>
      </w:r>
    </w:p>
    <w:p w14:paraId="312F1B8E" w14:textId="77777777" w:rsidR="002E3A79" w:rsidRPr="002979B9" w:rsidRDefault="00974423"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tab/>
      </w:r>
    </w:p>
    <w:p w14:paraId="0ECAB480" w14:textId="77777777" w:rsidR="002E3A79" w:rsidRPr="002979B9" w:rsidRDefault="002E3A79">
      <w:pPr>
        <w:rPr>
          <w:rFonts w:ascii="Times New Roman" w:hAnsi="Times New Roman" w:cs="Times New Roman"/>
          <w:sz w:val="24"/>
          <w:szCs w:val="24"/>
        </w:rPr>
      </w:pPr>
      <w:r w:rsidRPr="002979B9">
        <w:rPr>
          <w:rFonts w:ascii="Times New Roman" w:hAnsi="Times New Roman" w:cs="Times New Roman"/>
          <w:sz w:val="24"/>
          <w:szCs w:val="24"/>
        </w:rPr>
        <w:br w:type="page"/>
      </w:r>
    </w:p>
    <w:p w14:paraId="1E7E76C8" w14:textId="7FA012AA" w:rsidR="00127E04" w:rsidRPr="002979B9" w:rsidRDefault="00974423" w:rsidP="002E3A79">
      <w:pPr>
        <w:spacing w:line="480" w:lineRule="auto"/>
        <w:ind w:firstLine="720"/>
        <w:jc w:val="both"/>
        <w:rPr>
          <w:rFonts w:ascii="Times New Roman" w:hAnsi="Times New Roman" w:cs="Times New Roman"/>
          <w:sz w:val="24"/>
          <w:szCs w:val="24"/>
        </w:rPr>
      </w:pPr>
      <w:proofErr w:type="spellStart"/>
      <w:r w:rsidRPr="002979B9">
        <w:rPr>
          <w:rFonts w:ascii="Times New Roman" w:hAnsi="Times New Roman" w:cs="Times New Roman"/>
          <w:sz w:val="24"/>
          <w:szCs w:val="24"/>
        </w:rPr>
        <w:lastRenderedPageBreak/>
        <w:t>Berdasarkan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perhitungan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sampel</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maka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pertambangan</w:t>
      </w:r>
      <w:proofErr w:type="spellEnd"/>
      <w:r w:rsidRPr="002979B9">
        <w:rPr>
          <w:rFonts w:ascii="Times New Roman" w:hAnsi="Times New Roman" w:cs="Times New Roman"/>
          <w:sz w:val="24"/>
          <w:szCs w:val="24"/>
        </w:rPr>
        <w:t xml:space="preserve"> </w:t>
      </w:r>
      <w:r w:rsidR="00DB4A34" w:rsidRPr="002979B9">
        <w:rPr>
          <w:rFonts w:ascii="Times New Roman" w:hAnsi="Times New Roman" w:cs="Times New Roman"/>
          <w:sz w:val="24"/>
          <w:szCs w:val="24"/>
        </w:rPr>
        <w:t xml:space="preserve">yang </w:t>
      </w:r>
      <w:proofErr w:type="spellStart"/>
      <w:r w:rsidR="00DB4A34" w:rsidRPr="002979B9">
        <w:rPr>
          <w:rFonts w:ascii="Times New Roman" w:hAnsi="Times New Roman" w:cs="Times New Roman"/>
          <w:sz w:val="24"/>
          <w:szCs w:val="24"/>
        </w:rPr>
        <w:t>terdaftar</w:t>
      </w:r>
      <w:proofErr w:type="spellEnd"/>
      <w:r w:rsidR="00DB4A34" w:rsidRPr="002979B9">
        <w:rPr>
          <w:rFonts w:ascii="Times New Roman" w:hAnsi="Times New Roman" w:cs="Times New Roman"/>
          <w:sz w:val="24"/>
          <w:szCs w:val="24"/>
        </w:rPr>
        <w:t xml:space="preserve"> di Bursa </w:t>
      </w:r>
      <w:proofErr w:type="spellStart"/>
      <w:r w:rsidR="00DB4A34" w:rsidRPr="002979B9">
        <w:rPr>
          <w:rFonts w:ascii="Times New Roman" w:hAnsi="Times New Roman" w:cs="Times New Roman"/>
          <w:sz w:val="24"/>
          <w:szCs w:val="24"/>
        </w:rPr>
        <w:t>Efek</w:t>
      </w:r>
      <w:proofErr w:type="spellEnd"/>
      <w:r w:rsidR="00DB4A34" w:rsidRPr="002979B9">
        <w:rPr>
          <w:rFonts w:ascii="Times New Roman" w:hAnsi="Times New Roman" w:cs="Times New Roman"/>
          <w:sz w:val="24"/>
          <w:szCs w:val="24"/>
        </w:rPr>
        <w:t xml:space="preserve"> Indonesia </w:t>
      </w:r>
      <w:proofErr w:type="spellStart"/>
      <w:r w:rsidR="00DB4A34" w:rsidRPr="002979B9">
        <w:rPr>
          <w:rFonts w:ascii="Times New Roman" w:hAnsi="Times New Roman" w:cs="Times New Roman"/>
          <w:sz w:val="24"/>
          <w:szCs w:val="24"/>
        </w:rPr>
        <w:t>periode</w:t>
      </w:r>
      <w:proofErr w:type="spellEnd"/>
      <w:r w:rsidR="00DB4A34" w:rsidRPr="002979B9">
        <w:rPr>
          <w:rFonts w:ascii="Times New Roman" w:hAnsi="Times New Roman" w:cs="Times New Roman"/>
          <w:sz w:val="24"/>
          <w:szCs w:val="24"/>
        </w:rPr>
        <w:t xml:space="preserve"> </w:t>
      </w:r>
      <w:proofErr w:type="spellStart"/>
      <w:r w:rsidR="00DB4A34" w:rsidRPr="002979B9">
        <w:rPr>
          <w:rFonts w:ascii="Times New Roman" w:hAnsi="Times New Roman" w:cs="Times New Roman"/>
          <w:sz w:val="24"/>
          <w:szCs w:val="24"/>
        </w:rPr>
        <w:t>tahun</w:t>
      </w:r>
      <w:proofErr w:type="spellEnd"/>
      <w:r w:rsidR="00DB4A34" w:rsidRPr="002979B9">
        <w:rPr>
          <w:rFonts w:ascii="Times New Roman" w:hAnsi="Times New Roman" w:cs="Times New Roman"/>
          <w:sz w:val="24"/>
          <w:szCs w:val="24"/>
        </w:rPr>
        <w:t xml:space="preserve"> 2019-2022</w:t>
      </w:r>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menjadi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sampel</w:t>
      </w:r>
      <w:proofErr w:type="spellEnd"/>
      <w:r w:rsidRPr="002979B9">
        <w:rPr>
          <w:rFonts w:ascii="Times New Roman" w:hAnsi="Times New Roman" w:cs="Times New Roman"/>
          <w:sz w:val="24"/>
          <w:szCs w:val="24"/>
        </w:rPr>
        <w:t xml:space="preserve"> </w:t>
      </w:r>
      <w:proofErr w:type="spellStart"/>
      <w:r w:rsidR="00F63968" w:rsidRPr="002979B9">
        <w:rPr>
          <w:rFonts w:ascii="Times New Roman" w:hAnsi="Times New Roman" w:cs="Times New Roman"/>
          <w:sz w:val="24"/>
          <w:szCs w:val="24"/>
        </w:rPr>
        <w:t>penelitian</w:t>
      </w:r>
      <w:proofErr w:type="spellEnd"/>
      <w:r w:rsidR="00F63968" w:rsidRPr="002979B9">
        <w:rPr>
          <w:rFonts w:ascii="Times New Roman" w:hAnsi="Times New Roman" w:cs="Times New Roman"/>
          <w:sz w:val="24"/>
          <w:szCs w:val="24"/>
        </w:rPr>
        <w:t xml:space="preserve"> </w:t>
      </w:r>
      <w:proofErr w:type="spellStart"/>
      <w:r w:rsidR="00F63968" w:rsidRPr="002979B9">
        <w:rPr>
          <w:rFonts w:ascii="Times New Roman" w:hAnsi="Times New Roman" w:cs="Times New Roman"/>
          <w:sz w:val="24"/>
          <w:szCs w:val="24"/>
        </w:rPr>
        <w:t>ini</w:t>
      </w:r>
      <w:proofErr w:type="spellEnd"/>
      <w:r w:rsidR="00F63968" w:rsidRPr="002979B9">
        <w:rPr>
          <w:rFonts w:ascii="Times New Roman" w:hAnsi="Times New Roman" w:cs="Times New Roman"/>
          <w:sz w:val="24"/>
          <w:szCs w:val="24"/>
        </w:rPr>
        <w:t xml:space="preserve"> </w:t>
      </w:r>
      <w:proofErr w:type="spellStart"/>
      <w:r w:rsidR="00F63968" w:rsidRPr="002979B9">
        <w:rPr>
          <w:rFonts w:ascii="Times New Roman" w:hAnsi="Times New Roman" w:cs="Times New Roman"/>
          <w:sz w:val="24"/>
          <w:szCs w:val="24"/>
        </w:rPr>
        <w:t>sebanyak</w:t>
      </w:r>
      <w:proofErr w:type="spellEnd"/>
      <w:r w:rsidR="00F63968" w:rsidRPr="002979B9">
        <w:rPr>
          <w:rFonts w:ascii="Times New Roman" w:hAnsi="Times New Roman" w:cs="Times New Roman"/>
          <w:sz w:val="24"/>
          <w:szCs w:val="24"/>
        </w:rPr>
        <w:t xml:space="preserve"> </w:t>
      </w:r>
      <w:r w:rsidR="00A277BA" w:rsidRPr="002979B9">
        <w:rPr>
          <w:rFonts w:ascii="Times New Roman" w:hAnsi="Times New Roman" w:cs="Times New Roman"/>
          <w:sz w:val="24"/>
          <w:szCs w:val="24"/>
        </w:rPr>
        <w:t>20</w:t>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perusahaan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dapat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dilihat</w:t>
      </w:r>
      <w:proofErr w:type="spellEnd"/>
      <w:r w:rsidRPr="002979B9">
        <w:rPr>
          <w:rFonts w:ascii="Times New Roman" w:hAnsi="Times New Roman" w:cs="Times New Roman"/>
          <w:sz w:val="24"/>
          <w:szCs w:val="24"/>
        </w:rPr>
        <w:t xml:space="preserve"> pada </w:t>
      </w:r>
      <w:proofErr w:type="spellStart"/>
      <w:r w:rsidRPr="002979B9">
        <w:rPr>
          <w:rFonts w:ascii="Times New Roman" w:hAnsi="Times New Roman" w:cs="Times New Roman"/>
          <w:sz w:val="24"/>
          <w:szCs w:val="24"/>
        </w:rPr>
        <w:t>tabel</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berikut</w:t>
      </w:r>
      <w:proofErr w:type="spellEnd"/>
      <w:r w:rsidRPr="002979B9">
        <w:rPr>
          <w:rFonts w:ascii="Times New Roman" w:hAnsi="Times New Roman" w:cs="Times New Roman"/>
          <w:sz w:val="24"/>
          <w:szCs w:val="24"/>
        </w:rPr>
        <w:t>:</w:t>
      </w:r>
    </w:p>
    <w:p w14:paraId="749F9B96" w14:textId="11B4B0FA" w:rsidR="00974423" w:rsidRPr="00CD6003" w:rsidRDefault="00BB5A89" w:rsidP="00CD6003">
      <w:pPr>
        <w:pStyle w:val="Heading4"/>
        <w:rPr>
          <w:rFonts w:ascii="Times New Roman" w:hAnsi="Times New Roman" w:cs="Times New Roman"/>
          <w:b/>
          <w:bCs/>
          <w:i w:val="0"/>
          <w:iCs w:val="0"/>
          <w:color w:val="auto"/>
        </w:rPr>
      </w:pPr>
      <w:bookmarkStart w:id="43" w:name="_Toc161159339"/>
      <w:bookmarkStart w:id="44" w:name="_Toc206269625"/>
      <w:bookmarkStart w:id="45" w:name="_Toc206269814"/>
      <w:proofErr w:type="gramStart"/>
      <w:r w:rsidRPr="00CD6003">
        <w:rPr>
          <w:rFonts w:ascii="Times New Roman" w:hAnsi="Times New Roman" w:cs="Times New Roman"/>
          <w:b/>
          <w:bCs/>
          <w:i w:val="0"/>
          <w:iCs w:val="0"/>
          <w:color w:val="auto"/>
        </w:rPr>
        <w:t>Tabel</w:t>
      </w:r>
      <w:proofErr w:type="gramEnd"/>
      <w:r w:rsidRPr="00CD6003">
        <w:rPr>
          <w:rFonts w:ascii="Times New Roman" w:hAnsi="Times New Roman" w:cs="Times New Roman"/>
          <w:b/>
          <w:bCs/>
          <w:i w:val="0"/>
          <w:iCs w:val="0"/>
          <w:color w:val="auto"/>
        </w:rPr>
        <w:t xml:space="preserve"> 3. </w:t>
      </w:r>
      <w:r w:rsidRPr="00CD6003">
        <w:rPr>
          <w:rFonts w:ascii="Times New Roman" w:hAnsi="Times New Roman" w:cs="Times New Roman"/>
          <w:b/>
          <w:bCs/>
          <w:i w:val="0"/>
          <w:iCs w:val="0"/>
          <w:color w:val="auto"/>
        </w:rPr>
        <w:fldChar w:fldCharType="begin"/>
      </w:r>
      <w:r w:rsidRPr="00CD6003">
        <w:rPr>
          <w:rFonts w:ascii="Times New Roman" w:hAnsi="Times New Roman" w:cs="Times New Roman"/>
          <w:b/>
          <w:bCs/>
          <w:i w:val="0"/>
          <w:iCs w:val="0"/>
          <w:color w:val="auto"/>
        </w:rPr>
        <w:instrText xml:space="preserve"> SEQ Tabel_3. \* ARABIC </w:instrText>
      </w:r>
      <w:r w:rsidRPr="00CD6003">
        <w:rPr>
          <w:rFonts w:ascii="Times New Roman" w:hAnsi="Times New Roman" w:cs="Times New Roman"/>
          <w:b/>
          <w:bCs/>
          <w:i w:val="0"/>
          <w:iCs w:val="0"/>
          <w:color w:val="auto"/>
        </w:rPr>
        <w:fldChar w:fldCharType="separate"/>
      </w:r>
      <w:r w:rsidR="00155AF0">
        <w:rPr>
          <w:rFonts w:ascii="Times New Roman" w:hAnsi="Times New Roman" w:cs="Times New Roman"/>
          <w:b/>
          <w:bCs/>
          <w:i w:val="0"/>
          <w:iCs w:val="0"/>
          <w:noProof/>
          <w:color w:val="auto"/>
        </w:rPr>
        <w:t>2</w:t>
      </w:r>
      <w:r w:rsidRPr="00CD6003">
        <w:rPr>
          <w:rFonts w:ascii="Times New Roman" w:hAnsi="Times New Roman" w:cs="Times New Roman"/>
          <w:b/>
          <w:bCs/>
          <w:i w:val="0"/>
          <w:iCs w:val="0"/>
          <w:color w:val="auto"/>
        </w:rPr>
        <w:fldChar w:fldCharType="end"/>
      </w:r>
      <w:r w:rsidRPr="00CD6003">
        <w:rPr>
          <w:rFonts w:ascii="Times New Roman" w:hAnsi="Times New Roman" w:cs="Times New Roman"/>
          <w:b/>
          <w:bCs/>
          <w:i w:val="0"/>
          <w:iCs w:val="0"/>
          <w:color w:val="auto"/>
        </w:rPr>
        <w:t xml:space="preserve"> Daftar Sampel </w:t>
      </w:r>
      <w:proofErr w:type="spellStart"/>
      <w:r w:rsidRPr="00CD6003">
        <w:rPr>
          <w:rFonts w:ascii="Times New Roman" w:hAnsi="Times New Roman" w:cs="Times New Roman"/>
          <w:b/>
          <w:bCs/>
          <w:i w:val="0"/>
          <w:iCs w:val="0"/>
          <w:color w:val="auto"/>
        </w:rPr>
        <w:t>Penelitian</w:t>
      </w:r>
      <w:bookmarkEnd w:id="43"/>
      <w:bookmarkEnd w:id="44"/>
      <w:bookmarkEnd w:id="45"/>
      <w:proofErr w:type="spellEnd"/>
    </w:p>
    <w:tbl>
      <w:tblPr>
        <w:tblStyle w:val="TableGrid"/>
        <w:tblW w:w="0" w:type="auto"/>
        <w:tblLook w:val="04A0" w:firstRow="1" w:lastRow="0" w:firstColumn="1" w:lastColumn="0" w:noHBand="0" w:noVBand="1"/>
      </w:tblPr>
      <w:tblGrid>
        <w:gridCol w:w="510"/>
        <w:gridCol w:w="1889"/>
        <w:gridCol w:w="3796"/>
      </w:tblGrid>
      <w:tr w:rsidR="00155281" w:rsidRPr="002979B9" w14:paraId="03123154" w14:textId="77777777" w:rsidTr="00A34FC2">
        <w:trPr>
          <w:tblHeader/>
        </w:trPr>
        <w:tc>
          <w:tcPr>
            <w:tcW w:w="0" w:type="auto"/>
            <w:vAlign w:val="center"/>
          </w:tcPr>
          <w:p w14:paraId="2A20CDE4" w14:textId="77777777" w:rsidR="00974423" w:rsidRPr="002979B9" w:rsidRDefault="00974423"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No</w:t>
            </w:r>
          </w:p>
        </w:tc>
        <w:tc>
          <w:tcPr>
            <w:tcW w:w="0" w:type="auto"/>
            <w:vAlign w:val="center"/>
          </w:tcPr>
          <w:p w14:paraId="47877C2B" w14:textId="77777777" w:rsidR="00974423" w:rsidRPr="002979B9" w:rsidRDefault="00974423"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Kode Perusahaan</w:t>
            </w:r>
          </w:p>
        </w:tc>
        <w:tc>
          <w:tcPr>
            <w:tcW w:w="0" w:type="auto"/>
            <w:vAlign w:val="center"/>
          </w:tcPr>
          <w:p w14:paraId="33B35D61" w14:textId="77777777" w:rsidR="00974423" w:rsidRPr="002979B9" w:rsidRDefault="00974423"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Nama Perusahaan</w:t>
            </w:r>
          </w:p>
        </w:tc>
      </w:tr>
      <w:tr w:rsidR="00155281" w:rsidRPr="002979B9" w14:paraId="31D3B327" w14:textId="77777777" w:rsidTr="003A30EC">
        <w:tc>
          <w:tcPr>
            <w:tcW w:w="0" w:type="auto"/>
            <w:vAlign w:val="center"/>
          </w:tcPr>
          <w:p w14:paraId="6BFB03E2" w14:textId="77777777" w:rsidR="00974423" w:rsidRPr="002979B9" w:rsidRDefault="00974423"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1</w:t>
            </w:r>
          </w:p>
        </w:tc>
        <w:tc>
          <w:tcPr>
            <w:tcW w:w="0" w:type="auto"/>
            <w:vAlign w:val="center"/>
          </w:tcPr>
          <w:p w14:paraId="17D0E0EE" w14:textId="77777777" w:rsidR="00974423" w:rsidRPr="002979B9" w:rsidRDefault="00F03950"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ABMM</w:t>
            </w:r>
          </w:p>
        </w:tc>
        <w:tc>
          <w:tcPr>
            <w:tcW w:w="0" w:type="auto"/>
            <w:vAlign w:val="center"/>
          </w:tcPr>
          <w:p w14:paraId="4351BD30" w14:textId="77777777" w:rsidR="00974423" w:rsidRPr="002979B9" w:rsidRDefault="00B11346"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 xml:space="preserve">PT </w:t>
            </w:r>
            <w:r w:rsidR="00F03950" w:rsidRPr="002979B9">
              <w:rPr>
                <w:rFonts w:ascii="Times New Roman" w:hAnsi="Times New Roman" w:cs="Times New Roman"/>
                <w:sz w:val="24"/>
                <w:szCs w:val="24"/>
              </w:rPr>
              <w:t xml:space="preserve">ABM </w:t>
            </w:r>
            <w:proofErr w:type="spellStart"/>
            <w:r w:rsidR="00F03950" w:rsidRPr="002979B9">
              <w:rPr>
                <w:rFonts w:ascii="Times New Roman" w:hAnsi="Times New Roman" w:cs="Times New Roman"/>
                <w:sz w:val="24"/>
                <w:szCs w:val="24"/>
              </w:rPr>
              <w:t>Investama</w:t>
            </w:r>
            <w:proofErr w:type="spellEnd"/>
            <w:r w:rsidR="00974423" w:rsidRPr="002979B9">
              <w:rPr>
                <w:rFonts w:ascii="Times New Roman" w:hAnsi="Times New Roman" w:cs="Times New Roman"/>
                <w:sz w:val="24"/>
                <w:szCs w:val="24"/>
              </w:rPr>
              <w:t xml:space="preserve"> </w:t>
            </w:r>
            <w:proofErr w:type="spellStart"/>
            <w:r w:rsidR="00974423" w:rsidRPr="002979B9">
              <w:rPr>
                <w:rFonts w:ascii="Times New Roman" w:hAnsi="Times New Roman" w:cs="Times New Roman"/>
                <w:sz w:val="24"/>
                <w:szCs w:val="24"/>
              </w:rPr>
              <w:t>Tbk</w:t>
            </w:r>
            <w:proofErr w:type="spellEnd"/>
            <w:r w:rsidR="00974423" w:rsidRPr="002979B9">
              <w:rPr>
                <w:rFonts w:ascii="Times New Roman" w:hAnsi="Times New Roman" w:cs="Times New Roman"/>
                <w:sz w:val="24"/>
                <w:szCs w:val="24"/>
              </w:rPr>
              <w:t>.</w:t>
            </w:r>
          </w:p>
        </w:tc>
      </w:tr>
      <w:tr w:rsidR="00155281" w:rsidRPr="002979B9" w14:paraId="6CA66F20" w14:textId="77777777" w:rsidTr="003A30EC">
        <w:tc>
          <w:tcPr>
            <w:tcW w:w="0" w:type="auto"/>
            <w:vAlign w:val="center"/>
          </w:tcPr>
          <w:p w14:paraId="218CBB68" w14:textId="77777777" w:rsidR="00974423" w:rsidRPr="002979B9" w:rsidRDefault="00974423"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2</w:t>
            </w:r>
          </w:p>
        </w:tc>
        <w:tc>
          <w:tcPr>
            <w:tcW w:w="0" w:type="auto"/>
            <w:vAlign w:val="center"/>
          </w:tcPr>
          <w:p w14:paraId="2EFE4F43" w14:textId="77777777" w:rsidR="00974423" w:rsidRPr="002979B9" w:rsidRDefault="00F67C1A"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A</w:t>
            </w:r>
            <w:r w:rsidR="00F03950" w:rsidRPr="002979B9">
              <w:rPr>
                <w:rFonts w:ascii="Times New Roman" w:hAnsi="Times New Roman" w:cs="Times New Roman"/>
                <w:sz w:val="24"/>
                <w:szCs w:val="24"/>
              </w:rPr>
              <w:t>DRO</w:t>
            </w:r>
          </w:p>
        </w:tc>
        <w:tc>
          <w:tcPr>
            <w:tcW w:w="0" w:type="auto"/>
            <w:vAlign w:val="center"/>
          </w:tcPr>
          <w:p w14:paraId="6D3385F1" w14:textId="77777777" w:rsidR="00974423" w:rsidRPr="002979B9" w:rsidRDefault="00B11346"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 xml:space="preserve">PT </w:t>
            </w:r>
            <w:r w:rsidR="00F03950" w:rsidRPr="002979B9">
              <w:rPr>
                <w:rFonts w:ascii="Times New Roman" w:hAnsi="Times New Roman" w:cs="Times New Roman"/>
                <w:sz w:val="24"/>
                <w:szCs w:val="24"/>
              </w:rPr>
              <w:t>Adaro Energy Indonesia</w:t>
            </w:r>
            <w:r w:rsidR="00974423" w:rsidRPr="002979B9">
              <w:rPr>
                <w:rFonts w:ascii="Times New Roman" w:hAnsi="Times New Roman" w:cs="Times New Roman"/>
                <w:sz w:val="24"/>
                <w:szCs w:val="24"/>
              </w:rPr>
              <w:t xml:space="preserve"> </w:t>
            </w:r>
            <w:proofErr w:type="spellStart"/>
            <w:r w:rsidR="00974423" w:rsidRPr="002979B9">
              <w:rPr>
                <w:rFonts w:ascii="Times New Roman" w:hAnsi="Times New Roman" w:cs="Times New Roman"/>
                <w:sz w:val="24"/>
                <w:szCs w:val="24"/>
              </w:rPr>
              <w:t>Tbk</w:t>
            </w:r>
            <w:proofErr w:type="spellEnd"/>
            <w:r w:rsidR="00974423" w:rsidRPr="002979B9">
              <w:rPr>
                <w:rFonts w:ascii="Times New Roman" w:hAnsi="Times New Roman" w:cs="Times New Roman"/>
                <w:sz w:val="24"/>
                <w:szCs w:val="24"/>
              </w:rPr>
              <w:t>.</w:t>
            </w:r>
          </w:p>
        </w:tc>
      </w:tr>
      <w:tr w:rsidR="00155281" w:rsidRPr="002979B9" w14:paraId="2ACF0000" w14:textId="77777777" w:rsidTr="003A30EC">
        <w:tc>
          <w:tcPr>
            <w:tcW w:w="0" w:type="auto"/>
            <w:vAlign w:val="center"/>
          </w:tcPr>
          <w:p w14:paraId="48021323" w14:textId="77777777" w:rsidR="00974423" w:rsidRPr="002979B9" w:rsidRDefault="00974423"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3</w:t>
            </w:r>
          </w:p>
        </w:tc>
        <w:tc>
          <w:tcPr>
            <w:tcW w:w="0" w:type="auto"/>
            <w:vAlign w:val="center"/>
          </w:tcPr>
          <w:p w14:paraId="12A510F1" w14:textId="77777777" w:rsidR="00974423" w:rsidRPr="002979B9" w:rsidRDefault="00F03950"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AKRA</w:t>
            </w:r>
          </w:p>
        </w:tc>
        <w:tc>
          <w:tcPr>
            <w:tcW w:w="0" w:type="auto"/>
            <w:vAlign w:val="center"/>
          </w:tcPr>
          <w:p w14:paraId="61879E41" w14:textId="77777777" w:rsidR="00974423" w:rsidRPr="002979B9" w:rsidRDefault="00B11346"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 xml:space="preserve">PT </w:t>
            </w:r>
            <w:r w:rsidR="00F03950" w:rsidRPr="002979B9">
              <w:rPr>
                <w:rFonts w:ascii="Times New Roman" w:hAnsi="Times New Roman" w:cs="Times New Roman"/>
                <w:sz w:val="24"/>
                <w:szCs w:val="24"/>
              </w:rPr>
              <w:t xml:space="preserve">AKR </w:t>
            </w:r>
            <w:proofErr w:type="spellStart"/>
            <w:r w:rsidR="00F03950" w:rsidRPr="002979B9">
              <w:rPr>
                <w:rFonts w:ascii="Times New Roman" w:hAnsi="Times New Roman" w:cs="Times New Roman"/>
                <w:sz w:val="24"/>
                <w:szCs w:val="24"/>
              </w:rPr>
              <w:t>Corporindo</w:t>
            </w:r>
            <w:proofErr w:type="spellEnd"/>
            <w:r w:rsidR="00974423" w:rsidRPr="002979B9">
              <w:rPr>
                <w:rFonts w:ascii="Times New Roman" w:hAnsi="Times New Roman" w:cs="Times New Roman"/>
                <w:sz w:val="24"/>
                <w:szCs w:val="24"/>
              </w:rPr>
              <w:t xml:space="preserve"> </w:t>
            </w:r>
            <w:proofErr w:type="spellStart"/>
            <w:r w:rsidR="00974423" w:rsidRPr="002979B9">
              <w:rPr>
                <w:rFonts w:ascii="Times New Roman" w:hAnsi="Times New Roman" w:cs="Times New Roman"/>
                <w:sz w:val="24"/>
                <w:szCs w:val="24"/>
              </w:rPr>
              <w:t>Tbk</w:t>
            </w:r>
            <w:proofErr w:type="spellEnd"/>
            <w:r w:rsidR="00974423" w:rsidRPr="002979B9">
              <w:rPr>
                <w:rFonts w:ascii="Times New Roman" w:hAnsi="Times New Roman" w:cs="Times New Roman"/>
                <w:sz w:val="24"/>
                <w:szCs w:val="24"/>
              </w:rPr>
              <w:t>.</w:t>
            </w:r>
          </w:p>
        </w:tc>
      </w:tr>
      <w:tr w:rsidR="00155281" w:rsidRPr="002979B9" w14:paraId="052780F3" w14:textId="77777777" w:rsidTr="003A30EC">
        <w:tc>
          <w:tcPr>
            <w:tcW w:w="0" w:type="auto"/>
            <w:vAlign w:val="center"/>
          </w:tcPr>
          <w:p w14:paraId="623FD86A" w14:textId="77777777" w:rsidR="00974423" w:rsidRPr="002979B9" w:rsidRDefault="00974423"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4</w:t>
            </w:r>
          </w:p>
        </w:tc>
        <w:tc>
          <w:tcPr>
            <w:tcW w:w="0" w:type="auto"/>
            <w:vAlign w:val="center"/>
          </w:tcPr>
          <w:p w14:paraId="465E413C" w14:textId="77777777" w:rsidR="00974423" w:rsidRPr="002979B9" w:rsidRDefault="00F03950"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BULL</w:t>
            </w:r>
          </w:p>
        </w:tc>
        <w:tc>
          <w:tcPr>
            <w:tcW w:w="0" w:type="auto"/>
            <w:vAlign w:val="center"/>
          </w:tcPr>
          <w:p w14:paraId="28F975C3" w14:textId="77777777" w:rsidR="00974423" w:rsidRPr="002979B9" w:rsidRDefault="00B11346"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 xml:space="preserve">PT </w:t>
            </w:r>
            <w:r w:rsidR="00F03950" w:rsidRPr="002979B9">
              <w:rPr>
                <w:rFonts w:ascii="Times New Roman" w:hAnsi="Times New Roman" w:cs="Times New Roman"/>
                <w:sz w:val="24"/>
                <w:szCs w:val="24"/>
              </w:rPr>
              <w:t xml:space="preserve">Buana Lintas </w:t>
            </w:r>
            <w:proofErr w:type="spellStart"/>
            <w:r w:rsidR="00F03950" w:rsidRPr="002979B9">
              <w:rPr>
                <w:rFonts w:ascii="Times New Roman" w:hAnsi="Times New Roman" w:cs="Times New Roman"/>
                <w:sz w:val="24"/>
                <w:szCs w:val="24"/>
              </w:rPr>
              <w:t>Lautan</w:t>
            </w:r>
            <w:proofErr w:type="spellEnd"/>
            <w:r w:rsidR="00974423" w:rsidRPr="002979B9">
              <w:rPr>
                <w:rFonts w:ascii="Times New Roman" w:hAnsi="Times New Roman" w:cs="Times New Roman"/>
                <w:sz w:val="24"/>
                <w:szCs w:val="24"/>
              </w:rPr>
              <w:t xml:space="preserve"> </w:t>
            </w:r>
            <w:proofErr w:type="spellStart"/>
            <w:r w:rsidR="00974423" w:rsidRPr="002979B9">
              <w:rPr>
                <w:rFonts w:ascii="Times New Roman" w:hAnsi="Times New Roman" w:cs="Times New Roman"/>
                <w:sz w:val="24"/>
                <w:szCs w:val="24"/>
              </w:rPr>
              <w:t>Tbk</w:t>
            </w:r>
            <w:proofErr w:type="spellEnd"/>
            <w:r w:rsidR="00974423" w:rsidRPr="002979B9">
              <w:rPr>
                <w:rFonts w:ascii="Times New Roman" w:hAnsi="Times New Roman" w:cs="Times New Roman"/>
                <w:sz w:val="24"/>
                <w:szCs w:val="24"/>
              </w:rPr>
              <w:t>.</w:t>
            </w:r>
          </w:p>
        </w:tc>
      </w:tr>
      <w:tr w:rsidR="00155281" w:rsidRPr="002979B9" w14:paraId="65BC8FA7" w14:textId="77777777" w:rsidTr="003A30EC">
        <w:tc>
          <w:tcPr>
            <w:tcW w:w="0" w:type="auto"/>
            <w:vAlign w:val="center"/>
          </w:tcPr>
          <w:p w14:paraId="578AAC37" w14:textId="77777777" w:rsidR="00974423" w:rsidRPr="002979B9" w:rsidRDefault="00974423"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5</w:t>
            </w:r>
          </w:p>
        </w:tc>
        <w:tc>
          <w:tcPr>
            <w:tcW w:w="0" w:type="auto"/>
            <w:vAlign w:val="center"/>
          </w:tcPr>
          <w:p w14:paraId="7DFD8DD2" w14:textId="77777777" w:rsidR="00974423" w:rsidRPr="002979B9" w:rsidRDefault="00F03950"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BUMI</w:t>
            </w:r>
          </w:p>
        </w:tc>
        <w:tc>
          <w:tcPr>
            <w:tcW w:w="0" w:type="auto"/>
            <w:vAlign w:val="center"/>
          </w:tcPr>
          <w:p w14:paraId="0336BB50" w14:textId="77777777" w:rsidR="00974423" w:rsidRPr="002979B9" w:rsidRDefault="00B11346"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 xml:space="preserve">PT </w:t>
            </w:r>
            <w:r w:rsidR="00F03950" w:rsidRPr="002979B9">
              <w:rPr>
                <w:rFonts w:ascii="Times New Roman" w:hAnsi="Times New Roman" w:cs="Times New Roman"/>
                <w:sz w:val="24"/>
                <w:szCs w:val="24"/>
              </w:rPr>
              <w:t>Bumi Resources</w:t>
            </w:r>
            <w:r w:rsidR="00974423" w:rsidRPr="002979B9">
              <w:rPr>
                <w:rFonts w:ascii="Times New Roman" w:hAnsi="Times New Roman" w:cs="Times New Roman"/>
                <w:sz w:val="24"/>
                <w:szCs w:val="24"/>
              </w:rPr>
              <w:t xml:space="preserve"> </w:t>
            </w:r>
            <w:proofErr w:type="spellStart"/>
            <w:r w:rsidR="00974423" w:rsidRPr="002979B9">
              <w:rPr>
                <w:rFonts w:ascii="Times New Roman" w:hAnsi="Times New Roman" w:cs="Times New Roman"/>
                <w:sz w:val="24"/>
                <w:szCs w:val="24"/>
              </w:rPr>
              <w:t>Tbk</w:t>
            </w:r>
            <w:proofErr w:type="spellEnd"/>
            <w:r w:rsidR="00974423" w:rsidRPr="002979B9">
              <w:rPr>
                <w:rFonts w:ascii="Times New Roman" w:hAnsi="Times New Roman" w:cs="Times New Roman"/>
                <w:sz w:val="24"/>
                <w:szCs w:val="24"/>
              </w:rPr>
              <w:t>.</w:t>
            </w:r>
          </w:p>
        </w:tc>
      </w:tr>
      <w:tr w:rsidR="00155281" w:rsidRPr="002979B9" w14:paraId="7B01B691" w14:textId="77777777" w:rsidTr="003A30EC">
        <w:tc>
          <w:tcPr>
            <w:tcW w:w="0" w:type="auto"/>
            <w:vAlign w:val="center"/>
          </w:tcPr>
          <w:p w14:paraId="0DDFDE3A" w14:textId="77777777" w:rsidR="00F67C1A" w:rsidRPr="002979B9" w:rsidRDefault="00974423"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6</w:t>
            </w:r>
          </w:p>
        </w:tc>
        <w:tc>
          <w:tcPr>
            <w:tcW w:w="0" w:type="auto"/>
            <w:vAlign w:val="center"/>
          </w:tcPr>
          <w:p w14:paraId="605D1868" w14:textId="77777777" w:rsidR="00974423" w:rsidRPr="002979B9" w:rsidRDefault="00F03950"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DEWA</w:t>
            </w:r>
          </w:p>
        </w:tc>
        <w:tc>
          <w:tcPr>
            <w:tcW w:w="0" w:type="auto"/>
            <w:vAlign w:val="center"/>
          </w:tcPr>
          <w:p w14:paraId="6E7E369A" w14:textId="77777777" w:rsidR="00974423" w:rsidRPr="002979B9" w:rsidRDefault="00B11346"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 xml:space="preserve">PT </w:t>
            </w:r>
            <w:r w:rsidR="00F03950" w:rsidRPr="002979B9">
              <w:rPr>
                <w:rFonts w:ascii="Times New Roman" w:hAnsi="Times New Roman" w:cs="Times New Roman"/>
                <w:sz w:val="24"/>
                <w:szCs w:val="24"/>
              </w:rPr>
              <w:t xml:space="preserve">Darma </w:t>
            </w:r>
            <w:proofErr w:type="spellStart"/>
            <w:r w:rsidR="00F03950" w:rsidRPr="002979B9">
              <w:rPr>
                <w:rFonts w:ascii="Times New Roman" w:hAnsi="Times New Roman" w:cs="Times New Roman"/>
                <w:sz w:val="24"/>
                <w:szCs w:val="24"/>
              </w:rPr>
              <w:t>Henwa</w:t>
            </w:r>
            <w:proofErr w:type="spellEnd"/>
            <w:r w:rsidR="00974423" w:rsidRPr="002979B9">
              <w:rPr>
                <w:rFonts w:ascii="Times New Roman" w:hAnsi="Times New Roman" w:cs="Times New Roman"/>
                <w:sz w:val="24"/>
                <w:szCs w:val="24"/>
              </w:rPr>
              <w:t xml:space="preserve"> </w:t>
            </w:r>
            <w:proofErr w:type="spellStart"/>
            <w:r w:rsidR="00974423" w:rsidRPr="002979B9">
              <w:rPr>
                <w:rFonts w:ascii="Times New Roman" w:hAnsi="Times New Roman" w:cs="Times New Roman"/>
                <w:sz w:val="24"/>
                <w:szCs w:val="24"/>
              </w:rPr>
              <w:t>Tbk</w:t>
            </w:r>
            <w:proofErr w:type="spellEnd"/>
            <w:r w:rsidR="00974423" w:rsidRPr="002979B9">
              <w:rPr>
                <w:rFonts w:ascii="Times New Roman" w:hAnsi="Times New Roman" w:cs="Times New Roman"/>
                <w:sz w:val="24"/>
                <w:szCs w:val="24"/>
              </w:rPr>
              <w:t>.</w:t>
            </w:r>
          </w:p>
        </w:tc>
      </w:tr>
      <w:tr w:rsidR="00155281" w:rsidRPr="002979B9" w14:paraId="1F14B6CA" w14:textId="77777777" w:rsidTr="003A30EC">
        <w:tc>
          <w:tcPr>
            <w:tcW w:w="0" w:type="auto"/>
            <w:vAlign w:val="center"/>
          </w:tcPr>
          <w:p w14:paraId="0BC5C600" w14:textId="77777777" w:rsidR="00F67C1A" w:rsidRPr="002979B9" w:rsidRDefault="00F67C1A"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7</w:t>
            </w:r>
          </w:p>
        </w:tc>
        <w:tc>
          <w:tcPr>
            <w:tcW w:w="0" w:type="auto"/>
            <w:vAlign w:val="center"/>
          </w:tcPr>
          <w:p w14:paraId="3D49A213" w14:textId="77777777" w:rsidR="00F67C1A" w:rsidRPr="002979B9" w:rsidRDefault="00F03950"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DSSA</w:t>
            </w:r>
          </w:p>
        </w:tc>
        <w:tc>
          <w:tcPr>
            <w:tcW w:w="0" w:type="auto"/>
            <w:vAlign w:val="center"/>
          </w:tcPr>
          <w:p w14:paraId="4CDB95F5" w14:textId="77777777" w:rsidR="00F67C1A" w:rsidRPr="002979B9" w:rsidRDefault="00B11346"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 xml:space="preserve">PT </w:t>
            </w:r>
            <w:r w:rsidR="00F03950" w:rsidRPr="002979B9">
              <w:rPr>
                <w:rFonts w:ascii="Times New Roman" w:hAnsi="Times New Roman" w:cs="Times New Roman"/>
                <w:sz w:val="24"/>
                <w:szCs w:val="24"/>
              </w:rPr>
              <w:t xml:space="preserve">Dian </w:t>
            </w:r>
            <w:proofErr w:type="spellStart"/>
            <w:r w:rsidR="00F03950" w:rsidRPr="002979B9">
              <w:rPr>
                <w:rFonts w:ascii="Times New Roman" w:hAnsi="Times New Roman" w:cs="Times New Roman"/>
                <w:sz w:val="24"/>
                <w:szCs w:val="24"/>
              </w:rPr>
              <w:t>Swastatika</w:t>
            </w:r>
            <w:proofErr w:type="spellEnd"/>
            <w:r w:rsidR="00F03950" w:rsidRPr="002979B9">
              <w:rPr>
                <w:rFonts w:ascii="Times New Roman" w:hAnsi="Times New Roman" w:cs="Times New Roman"/>
                <w:sz w:val="24"/>
                <w:szCs w:val="24"/>
              </w:rPr>
              <w:t xml:space="preserve"> Sentosa</w:t>
            </w:r>
            <w:r w:rsidR="00F67C1A" w:rsidRPr="002979B9">
              <w:rPr>
                <w:rFonts w:ascii="Times New Roman" w:hAnsi="Times New Roman" w:cs="Times New Roman"/>
                <w:sz w:val="24"/>
                <w:szCs w:val="24"/>
              </w:rPr>
              <w:t xml:space="preserve"> </w:t>
            </w:r>
            <w:proofErr w:type="spellStart"/>
            <w:r w:rsidR="00F67C1A" w:rsidRPr="002979B9">
              <w:rPr>
                <w:rFonts w:ascii="Times New Roman" w:hAnsi="Times New Roman" w:cs="Times New Roman"/>
                <w:sz w:val="24"/>
                <w:szCs w:val="24"/>
              </w:rPr>
              <w:t>Tbk</w:t>
            </w:r>
            <w:proofErr w:type="spellEnd"/>
            <w:r w:rsidR="00F67C1A" w:rsidRPr="002979B9">
              <w:rPr>
                <w:rFonts w:ascii="Times New Roman" w:hAnsi="Times New Roman" w:cs="Times New Roman"/>
                <w:sz w:val="24"/>
                <w:szCs w:val="24"/>
              </w:rPr>
              <w:t>.</w:t>
            </w:r>
          </w:p>
        </w:tc>
      </w:tr>
      <w:tr w:rsidR="00155281" w:rsidRPr="002979B9" w14:paraId="7041CE43" w14:textId="77777777" w:rsidTr="003A30EC">
        <w:tc>
          <w:tcPr>
            <w:tcW w:w="0" w:type="auto"/>
            <w:vAlign w:val="center"/>
          </w:tcPr>
          <w:p w14:paraId="78B5349A" w14:textId="77777777" w:rsidR="00F67C1A" w:rsidRPr="002979B9" w:rsidRDefault="00F67C1A"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8</w:t>
            </w:r>
          </w:p>
        </w:tc>
        <w:tc>
          <w:tcPr>
            <w:tcW w:w="0" w:type="auto"/>
            <w:vAlign w:val="center"/>
          </w:tcPr>
          <w:p w14:paraId="5AAFF440" w14:textId="77777777" w:rsidR="00F67C1A" w:rsidRPr="002979B9" w:rsidRDefault="00F03950"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ELSA</w:t>
            </w:r>
          </w:p>
        </w:tc>
        <w:tc>
          <w:tcPr>
            <w:tcW w:w="0" w:type="auto"/>
            <w:vAlign w:val="center"/>
          </w:tcPr>
          <w:p w14:paraId="2B3A2247" w14:textId="77777777" w:rsidR="00F67C1A" w:rsidRPr="002979B9" w:rsidRDefault="00B11346"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 xml:space="preserve">PT </w:t>
            </w:r>
            <w:proofErr w:type="spellStart"/>
            <w:r w:rsidR="00F03950" w:rsidRPr="002979B9">
              <w:rPr>
                <w:rFonts w:ascii="Times New Roman" w:hAnsi="Times New Roman" w:cs="Times New Roman"/>
                <w:sz w:val="24"/>
                <w:szCs w:val="24"/>
              </w:rPr>
              <w:t>Elnusa</w:t>
            </w:r>
            <w:proofErr w:type="spellEnd"/>
            <w:r w:rsidR="00F67C1A" w:rsidRPr="002979B9">
              <w:rPr>
                <w:rFonts w:ascii="Times New Roman" w:hAnsi="Times New Roman" w:cs="Times New Roman"/>
                <w:sz w:val="24"/>
                <w:szCs w:val="24"/>
              </w:rPr>
              <w:t xml:space="preserve"> </w:t>
            </w:r>
            <w:proofErr w:type="spellStart"/>
            <w:r w:rsidR="00F67C1A" w:rsidRPr="002979B9">
              <w:rPr>
                <w:rFonts w:ascii="Times New Roman" w:hAnsi="Times New Roman" w:cs="Times New Roman"/>
                <w:sz w:val="24"/>
                <w:szCs w:val="24"/>
              </w:rPr>
              <w:t>Tbk</w:t>
            </w:r>
            <w:proofErr w:type="spellEnd"/>
            <w:r w:rsidR="00F67C1A" w:rsidRPr="002979B9">
              <w:rPr>
                <w:rFonts w:ascii="Times New Roman" w:hAnsi="Times New Roman" w:cs="Times New Roman"/>
                <w:sz w:val="24"/>
                <w:szCs w:val="24"/>
              </w:rPr>
              <w:t>.</w:t>
            </w:r>
          </w:p>
        </w:tc>
      </w:tr>
      <w:tr w:rsidR="00155281" w:rsidRPr="002979B9" w14:paraId="6AD4C8B8" w14:textId="77777777" w:rsidTr="003A30EC">
        <w:tc>
          <w:tcPr>
            <w:tcW w:w="0" w:type="auto"/>
            <w:vAlign w:val="center"/>
          </w:tcPr>
          <w:p w14:paraId="2792E3B1" w14:textId="77777777" w:rsidR="00F67C1A" w:rsidRPr="002979B9" w:rsidRDefault="00F67C1A"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9</w:t>
            </w:r>
          </w:p>
        </w:tc>
        <w:tc>
          <w:tcPr>
            <w:tcW w:w="0" w:type="auto"/>
            <w:vAlign w:val="center"/>
          </w:tcPr>
          <w:p w14:paraId="4935C0D0" w14:textId="77777777" w:rsidR="00F67C1A" w:rsidRPr="002979B9" w:rsidRDefault="00F03950"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FIRE</w:t>
            </w:r>
          </w:p>
        </w:tc>
        <w:tc>
          <w:tcPr>
            <w:tcW w:w="0" w:type="auto"/>
            <w:vAlign w:val="center"/>
          </w:tcPr>
          <w:p w14:paraId="2E32B84A" w14:textId="77777777" w:rsidR="00F67C1A" w:rsidRPr="002979B9" w:rsidRDefault="00B11346"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 xml:space="preserve">PT </w:t>
            </w:r>
            <w:r w:rsidR="00F03950" w:rsidRPr="002979B9">
              <w:rPr>
                <w:rFonts w:ascii="Times New Roman" w:hAnsi="Times New Roman" w:cs="Times New Roman"/>
                <w:sz w:val="24"/>
                <w:szCs w:val="24"/>
              </w:rPr>
              <w:t xml:space="preserve">Alfa Energi </w:t>
            </w:r>
            <w:proofErr w:type="spellStart"/>
            <w:r w:rsidR="00F03950" w:rsidRPr="002979B9">
              <w:rPr>
                <w:rFonts w:ascii="Times New Roman" w:hAnsi="Times New Roman" w:cs="Times New Roman"/>
                <w:sz w:val="24"/>
                <w:szCs w:val="24"/>
              </w:rPr>
              <w:t>Investama</w:t>
            </w:r>
            <w:proofErr w:type="spellEnd"/>
            <w:r w:rsidR="00F67C1A" w:rsidRPr="002979B9">
              <w:rPr>
                <w:rFonts w:ascii="Times New Roman" w:hAnsi="Times New Roman" w:cs="Times New Roman"/>
                <w:sz w:val="24"/>
                <w:szCs w:val="24"/>
              </w:rPr>
              <w:t xml:space="preserve"> </w:t>
            </w:r>
            <w:proofErr w:type="spellStart"/>
            <w:r w:rsidR="00F67C1A" w:rsidRPr="002979B9">
              <w:rPr>
                <w:rFonts w:ascii="Times New Roman" w:hAnsi="Times New Roman" w:cs="Times New Roman"/>
                <w:sz w:val="24"/>
                <w:szCs w:val="24"/>
              </w:rPr>
              <w:t>Tbk</w:t>
            </w:r>
            <w:proofErr w:type="spellEnd"/>
            <w:r w:rsidR="00F67C1A" w:rsidRPr="002979B9">
              <w:rPr>
                <w:rFonts w:ascii="Times New Roman" w:hAnsi="Times New Roman" w:cs="Times New Roman"/>
                <w:sz w:val="24"/>
                <w:szCs w:val="24"/>
              </w:rPr>
              <w:t>.</w:t>
            </w:r>
          </w:p>
        </w:tc>
      </w:tr>
      <w:tr w:rsidR="00155281" w:rsidRPr="002979B9" w14:paraId="1CFB7EE7" w14:textId="77777777" w:rsidTr="003A30EC">
        <w:tc>
          <w:tcPr>
            <w:tcW w:w="0" w:type="auto"/>
            <w:vAlign w:val="center"/>
          </w:tcPr>
          <w:p w14:paraId="002532E2" w14:textId="77777777" w:rsidR="00F67C1A" w:rsidRPr="002979B9" w:rsidRDefault="00F67C1A"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10</w:t>
            </w:r>
          </w:p>
        </w:tc>
        <w:tc>
          <w:tcPr>
            <w:tcW w:w="0" w:type="auto"/>
            <w:vAlign w:val="center"/>
          </w:tcPr>
          <w:p w14:paraId="2E1DBB47" w14:textId="77777777" w:rsidR="00F67C1A" w:rsidRPr="002979B9" w:rsidRDefault="00F03950"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INDY</w:t>
            </w:r>
          </w:p>
        </w:tc>
        <w:tc>
          <w:tcPr>
            <w:tcW w:w="0" w:type="auto"/>
            <w:vAlign w:val="center"/>
          </w:tcPr>
          <w:p w14:paraId="45A66EF5" w14:textId="77777777" w:rsidR="00F67C1A" w:rsidRPr="002979B9" w:rsidRDefault="00B11346"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 xml:space="preserve">PT </w:t>
            </w:r>
            <w:r w:rsidR="00F03950" w:rsidRPr="002979B9">
              <w:rPr>
                <w:rFonts w:ascii="Times New Roman" w:hAnsi="Times New Roman" w:cs="Times New Roman"/>
                <w:sz w:val="24"/>
                <w:szCs w:val="24"/>
              </w:rPr>
              <w:t xml:space="preserve">Indika Energy </w:t>
            </w:r>
            <w:proofErr w:type="spellStart"/>
            <w:r w:rsidR="00F67C1A" w:rsidRPr="002979B9">
              <w:rPr>
                <w:rFonts w:ascii="Times New Roman" w:hAnsi="Times New Roman" w:cs="Times New Roman"/>
                <w:sz w:val="24"/>
                <w:szCs w:val="24"/>
              </w:rPr>
              <w:t>Tbk</w:t>
            </w:r>
            <w:proofErr w:type="spellEnd"/>
            <w:r w:rsidR="00F67C1A" w:rsidRPr="002979B9">
              <w:rPr>
                <w:rFonts w:ascii="Times New Roman" w:hAnsi="Times New Roman" w:cs="Times New Roman"/>
                <w:sz w:val="24"/>
                <w:szCs w:val="24"/>
              </w:rPr>
              <w:t>.</w:t>
            </w:r>
          </w:p>
        </w:tc>
      </w:tr>
      <w:tr w:rsidR="00155281" w:rsidRPr="002979B9" w14:paraId="4557FFE0" w14:textId="77777777" w:rsidTr="003A30EC">
        <w:tc>
          <w:tcPr>
            <w:tcW w:w="0" w:type="auto"/>
            <w:vAlign w:val="center"/>
          </w:tcPr>
          <w:p w14:paraId="77402BD9" w14:textId="77777777" w:rsidR="00F67C1A" w:rsidRPr="002979B9" w:rsidRDefault="00F67C1A"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11</w:t>
            </w:r>
          </w:p>
        </w:tc>
        <w:tc>
          <w:tcPr>
            <w:tcW w:w="0" w:type="auto"/>
            <w:vAlign w:val="center"/>
          </w:tcPr>
          <w:p w14:paraId="73DF0C0E" w14:textId="77777777" w:rsidR="00F67C1A" w:rsidRPr="002979B9" w:rsidRDefault="00F03950"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ITMG</w:t>
            </w:r>
          </w:p>
        </w:tc>
        <w:tc>
          <w:tcPr>
            <w:tcW w:w="0" w:type="auto"/>
            <w:vAlign w:val="center"/>
          </w:tcPr>
          <w:p w14:paraId="4EDE6866" w14:textId="77777777" w:rsidR="00F67C1A" w:rsidRPr="002979B9" w:rsidRDefault="00B11346"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 xml:space="preserve">PT </w:t>
            </w:r>
            <w:r w:rsidR="00F03950" w:rsidRPr="002979B9">
              <w:rPr>
                <w:rFonts w:ascii="Times New Roman" w:hAnsi="Times New Roman" w:cs="Times New Roman"/>
                <w:sz w:val="24"/>
                <w:szCs w:val="24"/>
              </w:rPr>
              <w:t xml:space="preserve">Indo </w:t>
            </w:r>
            <w:proofErr w:type="spellStart"/>
            <w:r w:rsidR="00F03950" w:rsidRPr="002979B9">
              <w:rPr>
                <w:rFonts w:ascii="Times New Roman" w:hAnsi="Times New Roman" w:cs="Times New Roman"/>
                <w:sz w:val="24"/>
                <w:szCs w:val="24"/>
              </w:rPr>
              <w:t>Tambangraya</w:t>
            </w:r>
            <w:proofErr w:type="spellEnd"/>
            <w:r w:rsidR="00F03950" w:rsidRPr="002979B9">
              <w:rPr>
                <w:rFonts w:ascii="Times New Roman" w:hAnsi="Times New Roman" w:cs="Times New Roman"/>
                <w:sz w:val="24"/>
                <w:szCs w:val="24"/>
              </w:rPr>
              <w:t xml:space="preserve"> Megah</w:t>
            </w:r>
            <w:r w:rsidR="00F67C1A" w:rsidRPr="002979B9">
              <w:rPr>
                <w:rFonts w:ascii="Times New Roman" w:hAnsi="Times New Roman" w:cs="Times New Roman"/>
                <w:sz w:val="24"/>
                <w:szCs w:val="24"/>
              </w:rPr>
              <w:t xml:space="preserve"> </w:t>
            </w:r>
            <w:proofErr w:type="spellStart"/>
            <w:r w:rsidR="00F67C1A" w:rsidRPr="002979B9">
              <w:rPr>
                <w:rFonts w:ascii="Times New Roman" w:hAnsi="Times New Roman" w:cs="Times New Roman"/>
                <w:sz w:val="24"/>
                <w:szCs w:val="24"/>
              </w:rPr>
              <w:t>Tbk</w:t>
            </w:r>
            <w:proofErr w:type="spellEnd"/>
            <w:r w:rsidR="00F67C1A" w:rsidRPr="002979B9">
              <w:rPr>
                <w:rFonts w:ascii="Times New Roman" w:hAnsi="Times New Roman" w:cs="Times New Roman"/>
                <w:sz w:val="24"/>
                <w:szCs w:val="24"/>
              </w:rPr>
              <w:t>.</w:t>
            </w:r>
          </w:p>
        </w:tc>
      </w:tr>
      <w:tr w:rsidR="00155281" w:rsidRPr="002979B9" w14:paraId="23A8C5FA" w14:textId="77777777" w:rsidTr="003A30EC">
        <w:tc>
          <w:tcPr>
            <w:tcW w:w="0" w:type="auto"/>
            <w:vAlign w:val="center"/>
          </w:tcPr>
          <w:p w14:paraId="5C0000A7" w14:textId="77777777" w:rsidR="00F67C1A" w:rsidRPr="002979B9" w:rsidRDefault="00F67C1A"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12</w:t>
            </w:r>
          </w:p>
        </w:tc>
        <w:tc>
          <w:tcPr>
            <w:tcW w:w="0" w:type="auto"/>
            <w:vAlign w:val="center"/>
          </w:tcPr>
          <w:p w14:paraId="0725DD10" w14:textId="77777777" w:rsidR="00F67C1A" w:rsidRPr="002979B9" w:rsidRDefault="00F03950"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MBSS</w:t>
            </w:r>
          </w:p>
        </w:tc>
        <w:tc>
          <w:tcPr>
            <w:tcW w:w="0" w:type="auto"/>
            <w:vAlign w:val="center"/>
          </w:tcPr>
          <w:p w14:paraId="529E72D9" w14:textId="77777777" w:rsidR="00F67C1A" w:rsidRPr="002979B9" w:rsidRDefault="00B11346"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 xml:space="preserve">PT </w:t>
            </w:r>
            <w:proofErr w:type="spellStart"/>
            <w:r w:rsidR="00F03950" w:rsidRPr="002979B9">
              <w:rPr>
                <w:rFonts w:ascii="Times New Roman" w:hAnsi="Times New Roman" w:cs="Times New Roman"/>
                <w:sz w:val="24"/>
                <w:szCs w:val="24"/>
              </w:rPr>
              <w:t>Mitrabahtera</w:t>
            </w:r>
            <w:proofErr w:type="spellEnd"/>
            <w:r w:rsidR="00F03950" w:rsidRPr="002979B9">
              <w:rPr>
                <w:rFonts w:ascii="Times New Roman" w:hAnsi="Times New Roman" w:cs="Times New Roman"/>
                <w:sz w:val="24"/>
                <w:szCs w:val="24"/>
              </w:rPr>
              <w:t xml:space="preserve"> </w:t>
            </w:r>
            <w:proofErr w:type="spellStart"/>
            <w:r w:rsidR="00F03950" w:rsidRPr="002979B9">
              <w:rPr>
                <w:rFonts w:ascii="Times New Roman" w:hAnsi="Times New Roman" w:cs="Times New Roman"/>
                <w:sz w:val="24"/>
                <w:szCs w:val="24"/>
              </w:rPr>
              <w:t>Segara</w:t>
            </w:r>
            <w:proofErr w:type="spellEnd"/>
            <w:r w:rsidR="00F03950" w:rsidRPr="002979B9">
              <w:rPr>
                <w:rFonts w:ascii="Times New Roman" w:hAnsi="Times New Roman" w:cs="Times New Roman"/>
                <w:sz w:val="24"/>
                <w:szCs w:val="24"/>
              </w:rPr>
              <w:t xml:space="preserve"> </w:t>
            </w:r>
            <w:proofErr w:type="spellStart"/>
            <w:r w:rsidR="00F03950" w:rsidRPr="002979B9">
              <w:rPr>
                <w:rFonts w:ascii="Times New Roman" w:hAnsi="Times New Roman" w:cs="Times New Roman"/>
                <w:sz w:val="24"/>
                <w:szCs w:val="24"/>
              </w:rPr>
              <w:t>Sejati</w:t>
            </w:r>
            <w:proofErr w:type="spellEnd"/>
            <w:r w:rsidR="00F67C1A" w:rsidRPr="002979B9">
              <w:rPr>
                <w:rFonts w:ascii="Times New Roman" w:hAnsi="Times New Roman" w:cs="Times New Roman"/>
                <w:sz w:val="24"/>
                <w:szCs w:val="24"/>
              </w:rPr>
              <w:t xml:space="preserve"> </w:t>
            </w:r>
            <w:proofErr w:type="spellStart"/>
            <w:r w:rsidR="00F67C1A" w:rsidRPr="002979B9">
              <w:rPr>
                <w:rFonts w:ascii="Times New Roman" w:hAnsi="Times New Roman" w:cs="Times New Roman"/>
                <w:sz w:val="24"/>
                <w:szCs w:val="24"/>
              </w:rPr>
              <w:t>Tbk</w:t>
            </w:r>
            <w:proofErr w:type="spellEnd"/>
            <w:r w:rsidR="00F67C1A" w:rsidRPr="002979B9">
              <w:rPr>
                <w:rFonts w:ascii="Times New Roman" w:hAnsi="Times New Roman" w:cs="Times New Roman"/>
                <w:sz w:val="24"/>
                <w:szCs w:val="24"/>
              </w:rPr>
              <w:t>.</w:t>
            </w:r>
          </w:p>
        </w:tc>
      </w:tr>
      <w:tr w:rsidR="00155281" w:rsidRPr="002979B9" w14:paraId="42BF0DD6" w14:textId="77777777" w:rsidTr="003A30EC">
        <w:tc>
          <w:tcPr>
            <w:tcW w:w="0" w:type="auto"/>
            <w:vAlign w:val="center"/>
          </w:tcPr>
          <w:p w14:paraId="1CBFC4D0" w14:textId="77777777" w:rsidR="00F67C1A" w:rsidRPr="002979B9" w:rsidRDefault="00F67C1A"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13</w:t>
            </w:r>
          </w:p>
        </w:tc>
        <w:tc>
          <w:tcPr>
            <w:tcW w:w="0" w:type="auto"/>
            <w:vAlign w:val="center"/>
          </w:tcPr>
          <w:p w14:paraId="03EE33DC" w14:textId="77777777" w:rsidR="00F67C1A" w:rsidRPr="002979B9" w:rsidRDefault="00F03950"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MEDC</w:t>
            </w:r>
          </w:p>
        </w:tc>
        <w:tc>
          <w:tcPr>
            <w:tcW w:w="0" w:type="auto"/>
            <w:vAlign w:val="center"/>
          </w:tcPr>
          <w:p w14:paraId="64483FA8" w14:textId="77777777" w:rsidR="00F67C1A" w:rsidRPr="002979B9" w:rsidRDefault="00B11346"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 xml:space="preserve">PT </w:t>
            </w:r>
            <w:r w:rsidR="00F03950" w:rsidRPr="002979B9">
              <w:rPr>
                <w:rFonts w:ascii="Times New Roman" w:hAnsi="Times New Roman" w:cs="Times New Roman"/>
                <w:sz w:val="24"/>
                <w:szCs w:val="24"/>
              </w:rPr>
              <w:t xml:space="preserve">Medco Energy Internasional </w:t>
            </w:r>
            <w:proofErr w:type="spellStart"/>
            <w:r w:rsidR="00F67C1A" w:rsidRPr="002979B9">
              <w:rPr>
                <w:rFonts w:ascii="Times New Roman" w:hAnsi="Times New Roman" w:cs="Times New Roman"/>
                <w:sz w:val="24"/>
                <w:szCs w:val="24"/>
              </w:rPr>
              <w:t>Tbk</w:t>
            </w:r>
            <w:proofErr w:type="spellEnd"/>
            <w:r w:rsidR="00F67C1A" w:rsidRPr="002979B9">
              <w:rPr>
                <w:rFonts w:ascii="Times New Roman" w:hAnsi="Times New Roman" w:cs="Times New Roman"/>
                <w:sz w:val="24"/>
                <w:szCs w:val="24"/>
              </w:rPr>
              <w:t>.</w:t>
            </w:r>
          </w:p>
        </w:tc>
      </w:tr>
      <w:tr w:rsidR="00155281" w:rsidRPr="002979B9" w14:paraId="6F3DC7DF" w14:textId="77777777" w:rsidTr="003A30EC">
        <w:tc>
          <w:tcPr>
            <w:tcW w:w="0" w:type="auto"/>
            <w:vAlign w:val="center"/>
          </w:tcPr>
          <w:p w14:paraId="3682A39C" w14:textId="77777777" w:rsidR="00F67C1A" w:rsidRPr="002979B9" w:rsidRDefault="00F67C1A"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14</w:t>
            </w:r>
          </w:p>
        </w:tc>
        <w:tc>
          <w:tcPr>
            <w:tcW w:w="0" w:type="auto"/>
            <w:vAlign w:val="center"/>
          </w:tcPr>
          <w:p w14:paraId="4CCB5B7B" w14:textId="77777777" w:rsidR="00F67C1A" w:rsidRPr="002979B9" w:rsidRDefault="00F03950"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MYOH</w:t>
            </w:r>
          </w:p>
        </w:tc>
        <w:tc>
          <w:tcPr>
            <w:tcW w:w="0" w:type="auto"/>
            <w:vAlign w:val="center"/>
          </w:tcPr>
          <w:p w14:paraId="30816649" w14:textId="77777777" w:rsidR="00F67C1A" w:rsidRPr="002979B9" w:rsidRDefault="00B11346"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 xml:space="preserve">PT </w:t>
            </w:r>
            <w:proofErr w:type="spellStart"/>
            <w:r w:rsidR="00F03950" w:rsidRPr="002979B9">
              <w:rPr>
                <w:rFonts w:ascii="Times New Roman" w:hAnsi="Times New Roman" w:cs="Times New Roman"/>
                <w:sz w:val="24"/>
                <w:szCs w:val="24"/>
              </w:rPr>
              <w:t>Samindo</w:t>
            </w:r>
            <w:proofErr w:type="spellEnd"/>
            <w:r w:rsidR="00F03950" w:rsidRPr="002979B9">
              <w:rPr>
                <w:rFonts w:ascii="Times New Roman" w:hAnsi="Times New Roman" w:cs="Times New Roman"/>
                <w:sz w:val="24"/>
                <w:szCs w:val="24"/>
              </w:rPr>
              <w:t xml:space="preserve"> Resources</w:t>
            </w:r>
            <w:r w:rsidR="00F67C1A" w:rsidRPr="002979B9">
              <w:rPr>
                <w:rFonts w:ascii="Times New Roman" w:hAnsi="Times New Roman" w:cs="Times New Roman"/>
                <w:sz w:val="24"/>
                <w:szCs w:val="24"/>
              </w:rPr>
              <w:t xml:space="preserve"> </w:t>
            </w:r>
            <w:proofErr w:type="spellStart"/>
            <w:r w:rsidR="00F67C1A" w:rsidRPr="002979B9">
              <w:rPr>
                <w:rFonts w:ascii="Times New Roman" w:hAnsi="Times New Roman" w:cs="Times New Roman"/>
                <w:sz w:val="24"/>
                <w:szCs w:val="24"/>
              </w:rPr>
              <w:t>Tbk</w:t>
            </w:r>
            <w:proofErr w:type="spellEnd"/>
            <w:r w:rsidR="00F67C1A" w:rsidRPr="002979B9">
              <w:rPr>
                <w:rFonts w:ascii="Times New Roman" w:hAnsi="Times New Roman" w:cs="Times New Roman"/>
                <w:sz w:val="24"/>
                <w:szCs w:val="24"/>
              </w:rPr>
              <w:t>.</w:t>
            </w:r>
          </w:p>
        </w:tc>
      </w:tr>
      <w:tr w:rsidR="00155281" w:rsidRPr="002979B9" w14:paraId="57B2B469" w14:textId="77777777" w:rsidTr="003A30EC">
        <w:tc>
          <w:tcPr>
            <w:tcW w:w="0" w:type="auto"/>
            <w:vAlign w:val="center"/>
          </w:tcPr>
          <w:p w14:paraId="3029AF8C" w14:textId="77777777" w:rsidR="00F67C1A" w:rsidRPr="002979B9" w:rsidRDefault="00F67C1A"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15</w:t>
            </w:r>
          </w:p>
        </w:tc>
        <w:tc>
          <w:tcPr>
            <w:tcW w:w="0" w:type="auto"/>
            <w:vAlign w:val="center"/>
          </w:tcPr>
          <w:p w14:paraId="4A405950" w14:textId="77777777" w:rsidR="00F67C1A" w:rsidRPr="002979B9" w:rsidRDefault="00F03950"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PGAS</w:t>
            </w:r>
          </w:p>
        </w:tc>
        <w:tc>
          <w:tcPr>
            <w:tcW w:w="0" w:type="auto"/>
            <w:vAlign w:val="center"/>
          </w:tcPr>
          <w:p w14:paraId="21AF2888" w14:textId="77777777" w:rsidR="00F67C1A" w:rsidRPr="002979B9" w:rsidRDefault="00B11346"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 xml:space="preserve">PT </w:t>
            </w:r>
            <w:r w:rsidR="00F03950" w:rsidRPr="002979B9">
              <w:rPr>
                <w:rFonts w:ascii="Times New Roman" w:hAnsi="Times New Roman" w:cs="Times New Roman"/>
                <w:sz w:val="24"/>
                <w:szCs w:val="24"/>
              </w:rPr>
              <w:t>Perusahaan Gas Negara</w:t>
            </w:r>
            <w:r w:rsidR="00F67C1A" w:rsidRPr="002979B9">
              <w:rPr>
                <w:rFonts w:ascii="Times New Roman" w:hAnsi="Times New Roman" w:cs="Times New Roman"/>
                <w:sz w:val="24"/>
                <w:szCs w:val="24"/>
              </w:rPr>
              <w:t xml:space="preserve"> </w:t>
            </w:r>
            <w:proofErr w:type="spellStart"/>
            <w:r w:rsidR="00F67C1A" w:rsidRPr="002979B9">
              <w:rPr>
                <w:rFonts w:ascii="Times New Roman" w:hAnsi="Times New Roman" w:cs="Times New Roman"/>
                <w:sz w:val="24"/>
                <w:szCs w:val="24"/>
              </w:rPr>
              <w:t>Tbk</w:t>
            </w:r>
            <w:proofErr w:type="spellEnd"/>
            <w:r w:rsidR="00F67C1A" w:rsidRPr="002979B9">
              <w:rPr>
                <w:rFonts w:ascii="Times New Roman" w:hAnsi="Times New Roman" w:cs="Times New Roman"/>
                <w:sz w:val="24"/>
                <w:szCs w:val="24"/>
              </w:rPr>
              <w:t>.</w:t>
            </w:r>
          </w:p>
        </w:tc>
      </w:tr>
      <w:tr w:rsidR="00155281" w:rsidRPr="002979B9" w14:paraId="74D05AF0" w14:textId="77777777" w:rsidTr="003A30EC">
        <w:tc>
          <w:tcPr>
            <w:tcW w:w="0" w:type="auto"/>
            <w:vAlign w:val="center"/>
          </w:tcPr>
          <w:p w14:paraId="7DBFF329" w14:textId="77777777" w:rsidR="00F67C1A" w:rsidRPr="002979B9" w:rsidRDefault="00F67C1A"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16</w:t>
            </w:r>
          </w:p>
        </w:tc>
        <w:tc>
          <w:tcPr>
            <w:tcW w:w="0" w:type="auto"/>
            <w:vAlign w:val="center"/>
          </w:tcPr>
          <w:p w14:paraId="47E075FD" w14:textId="77777777" w:rsidR="00F67C1A" w:rsidRPr="002979B9" w:rsidRDefault="00B11346"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PSSI</w:t>
            </w:r>
          </w:p>
        </w:tc>
        <w:tc>
          <w:tcPr>
            <w:tcW w:w="0" w:type="auto"/>
            <w:vAlign w:val="center"/>
          </w:tcPr>
          <w:p w14:paraId="091B3BC3" w14:textId="77777777" w:rsidR="00F67C1A" w:rsidRPr="002979B9" w:rsidRDefault="00B11346"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PT IMC Pelita Logistik</w:t>
            </w:r>
            <w:r w:rsidR="00F67C1A" w:rsidRPr="002979B9">
              <w:rPr>
                <w:rFonts w:ascii="Times New Roman" w:hAnsi="Times New Roman" w:cs="Times New Roman"/>
                <w:sz w:val="24"/>
                <w:szCs w:val="24"/>
              </w:rPr>
              <w:t xml:space="preserve"> </w:t>
            </w:r>
            <w:proofErr w:type="spellStart"/>
            <w:r w:rsidR="00F67C1A" w:rsidRPr="002979B9">
              <w:rPr>
                <w:rFonts w:ascii="Times New Roman" w:hAnsi="Times New Roman" w:cs="Times New Roman"/>
                <w:sz w:val="24"/>
                <w:szCs w:val="24"/>
              </w:rPr>
              <w:t>Tbk</w:t>
            </w:r>
            <w:proofErr w:type="spellEnd"/>
            <w:r w:rsidR="00F67C1A" w:rsidRPr="002979B9">
              <w:rPr>
                <w:rFonts w:ascii="Times New Roman" w:hAnsi="Times New Roman" w:cs="Times New Roman"/>
                <w:sz w:val="24"/>
                <w:szCs w:val="24"/>
              </w:rPr>
              <w:t>.</w:t>
            </w:r>
          </w:p>
        </w:tc>
      </w:tr>
      <w:tr w:rsidR="00155281" w:rsidRPr="002979B9" w14:paraId="4AF187D1" w14:textId="77777777" w:rsidTr="003A30EC">
        <w:tc>
          <w:tcPr>
            <w:tcW w:w="0" w:type="auto"/>
            <w:vAlign w:val="center"/>
          </w:tcPr>
          <w:p w14:paraId="783DA4BE" w14:textId="77777777" w:rsidR="00F67C1A" w:rsidRPr="002979B9" w:rsidRDefault="00F67C1A"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17</w:t>
            </w:r>
          </w:p>
        </w:tc>
        <w:tc>
          <w:tcPr>
            <w:tcW w:w="0" w:type="auto"/>
            <w:vAlign w:val="center"/>
          </w:tcPr>
          <w:p w14:paraId="6FE5FB17" w14:textId="77777777" w:rsidR="00F67C1A" w:rsidRPr="002979B9" w:rsidRDefault="00B11346"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PTBA</w:t>
            </w:r>
          </w:p>
        </w:tc>
        <w:tc>
          <w:tcPr>
            <w:tcW w:w="0" w:type="auto"/>
            <w:vAlign w:val="center"/>
          </w:tcPr>
          <w:p w14:paraId="64DE9B1D" w14:textId="77777777" w:rsidR="00F67C1A" w:rsidRPr="002979B9" w:rsidRDefault="00B11346"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PT Bukit Asam</w:t>
            </w:r>
            <w:r w:rsidR="00F67C1A" w:rsidRPr="002979B9">
              <w:rPr>
                <w:rFonts w:ascii="Times New Roman" w:hAnsi="Times New Roman" w:cs="Times New Roman"/>
                <w:sz w:val="24"/>
                <w:szCs w:val="24"/>
              </w:rPr>
              <w:t xml:space="preserve"> </w:t>
            </w:r>
            <w:proofErr w:type="spellStart"/>
            <w:r w:rsidR="00F67C1A" w:rsidRPr="002979B9">
              <w:rPr>
                <w:rFonts w:ascii="Times New Roman" w:hAnsi="Times New Roman" w:cs="Times New Roman"/>
                <w:sz w:val="24"/>
                <w:szCs w:val="24"/>
              </w:rPr>
              <w:t>Tbk</w:t>
            </w:r>
            <w:proofErr w:type="spellEnd"/>
            <w:r w:rsidR="00F67C1A" w:rsidRPr="002979B9">
              <w:rPr>
                <w:rFonts w:ascii="Times New Roman" w:hAnsi="Times New Roman" w:cs="Times New Roman"/>
                <w:sz w:val="24"/>
                <w:szCs w:val="24"/>
              </w:rPr>
              <w:t>.</w:t>
            </w:r>
          </w:p>
        </w:tc>
      </w:tr>
      <w:tr w:rsidR="00155281" w:rsidRPr="002979B9" w14:paraId="1094E7F6" w14:textId="77777777" w:rsidTr="003A30EC">
        <w:tc>
          <w:tcPr>
            <w:tcW w:w="0" w:type="auto"/>
            <w:vAlign w:val="center"/>
          </w:tcPr>
          <w:p w14:paraId="2EF4466D" w14:textId="77777777" w:rsidR="00F67C1A" w:rsidRPr="002979B9" w:rsidRDefault="00F67C1A"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18</w:t>
            </w:r>
          </w:p>
        </w:tc>
        <w:tc>
          <w:tcPr>
            <w:tcW w:w="0" w:type="auto"/>
            <w:vAlign w:val="center"/>
          </w:tcPr>
          <w:p w14:paraId="6C3E93D8" w14:textId="77777777" w:rsidR="00F67C1A" w:rsidRPr="002979B9" w:rsidRDefault="00B11346"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PTRO</w:t>
            </w:r>
          </w:p>
        </w:tc>
        <w:tc>
          <w:tcPr>
            <w:tcW w:w="0" w:type="auto"/>
            <w:vAlign w:val="center"/>
          </w:tcPr>
          <w:p w14:paraId="37BAB3EA" w14:textId="77777777" w:rsidR="00F67C1A" w:rsidRPr="002979B9" w:rsidRDefault="00B11346"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 xml:space="preserve">PT </w:t>
            </w:r>
            <w:proofErr w:type="spellStart"/>
            <w:r w:rsidRPr="002979B9">
              <w:rPr>
                <w:rFonts w:ascii="Times New Roman" w:hAnsi="Times New Roman" w:cs="Times New Roman"/>
                <w:sz w:val="24"/>
                <w:szCs w:val="24"/>
              </w:rPr>
              <w:t>Petrosea</w:t>
            </w:r>
            <w:proofErr w:type="spellEnd"/>
            <w:r w:rsidR="00F67C1A" w:rsidRPr="002979B9">
              <w:rPr>
                <w:rFonts w:ascii="Times New Roman" w:hAnsi="Times New Roman" w:cs="Times New Roman"/>
                <w:sz w:val="24"/>
                <w:szCs w:val="24"/>
              </w:rPr>
              <w:t xml:space="preserve"> </w:t>
            </w:r>
            <w:proofErr w:type="spellStart"/>
            <w:r w:rsidR="00F67C1A" w:rsidRPr="002979B9">
              <w:rPr>
                <w:rFonts w:ascii="Times New Roman" w:hAnsi="Times New Roman" w:cs="Times New Roman"/>
                <w:sz w:val="24"/>
                <w:szCs w:val="24"/>
              </w:rPr>
              <w:t>Tbk</w:t>
            </w:r>
            <w:proofErr w:type="spellEnd"/>
            <w:r w:rsidR="00F67C1A" w:rsidRPr="002979B9">
              <w:rPr>
                <w:rFonts w:ascii="Times New Roman" w:hAnsi="Times New Roman" w:cs="Times New Roman"/>
                <w:sz w:val="24"/>
                <w:szCs w:val="24"/>
              </w:rPr>
              <w:t>.</w:t>
            </w:r>
          </w:p>
        </w:tc>
      </w:tr>
      <w:tr w:rsidR="00155281" w:rsidRPr="002979B9" w14:paraId="2BED0327" w14:textId="77777777" w:rsidTr="003A30EC">
        <w:tc>
          <w:tcPr>
            <w:tcW w:w="0" w:type="auto"/>
            <w:vAlign w:val="center"/>
          </w:tcPr>
          <w:p w14:paraId="3B937493" w14:textId="77777777" w:rsidR="00F67C1A" w:rsidRPr="002979B9" w:rsidRDefault="00F67C1A"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19</w:t>
            </w:r>
          </w:p>
        </w:tc>
        <w:tc>
          <w:tcPr>
            <w:tcW w:w="0" w:type="auto"/>
            <w:vAlign w:val="center"/>
          </w:tcPr>
          <w:p w14:paraId="22EC0BB0" w14:textId="77777777" w:rsidR="00F67C1A" w:rsidRPr="002979B9" w:rsidRDefault="00B11346"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TAMU</w:t>
            </w:r>
          </w:p>
        </w:tc>
        <w:tc>
          <w:tcPr>
            <w:tcW w:w="0" w:type="auto"/>
            <w:vAlign w:val="center"/>
          </w:tcPr>
          <w:p w14:paraId="54892213" w14:textId="77777777" w:rsidR="00F67C1A" w:rsidRPr="002979B9" w:rsidRDefault="00B11346"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 xml:space="preserve">PT </w:t>
            </w:r>
            <w:proofErr w:type="spellStart"/>
            <w:r w:rsidRPr="002979B9">
              <w:rPr>
                <w:rFonts w:ascii="Times New Roman" w:hAnsi="Times New Roman" w:cs="Times New Roman"/>
                <w:sz w:val="24"/>
                <w:szCs w:val="24"/>
              </w:rPr>
              <w:t>Pelayaran</w:t>
            </w:r>
            <w:proofErr w:type="spellEnd"/>
            <w:r w:rsidRPr="002979B9">
              <w:rPr>
                <w:rFonts w:ascii="Times New Roman" w:hAnsi="Times New Roman" w:cs="Times New Roman"/>
                <w:sz w:val="24"/>
                <w:szCs w:val="24"/>
              </w:rPr>
              <w:t xml:space="preserve"> Tamarin Samudra</w:t>
            </w:r>
            <w:r w:rsidR="00807D25" w:rsidRPr="002979B9">
              <w:rPr>
                <w:rFonts w:ascii="Times New Roman" w:hAnsi="Times New Roman" w:cs="Times New Roman"/>
                <w:sz w:val="24"/>
                <w:szCs w:val="24"/>
              </w:rPr>
              <w:t xml:space="preserve"> </w:t>
            </w:r>
            <w:proofErr w:type="spellStart"/>
            <w:r w:rsidR="00807D25" w:rsidRPr="002979B9">
              <w:rPr>
                <w:rFonts w:ascii="Times New Roman" w:hAnsi="Times New Roman" w:cs="Times New Roman"/>
                <w:sz w:val="24"/>
                <w:szCs w:val="24"/>
              </w:rPr>
              <w:t>Tbk</w:t>
            </w:r>
            <w:proofErr w:type="spellEnd"/>
            <w:r w:rsidR="00807D25" w:rsidRPr="002979B9">
              <w:rPr>
                <w:rFonts w:ascii="Times New Roman" w:hAnsi="Times New Roman" w:cs="Times New Roman"/>
                <w:sz w:val="24"/>
                <w:szCs w:val="24"/>
              </w:rPr>
              <w:t>.</w:t>
            </w:r>
          </w:p>
        </w:tc>
      </w:tr>
      <w:tr w:rsidR="00155281" w:rsidRPr="002979B9" w14:paraId="53507895" w14:textId="77777777" w:rsidTr="003A30EC">
        <w:tc>
          <w:tcPr>
            <w:tcW w:w="0" w:type="auto"/>
            <w:vAlign w:val="center"/>
          </w:tcPr>
          <w:p w14:paraId="3E9EB740" w14:textId="77777777" w:rsidR="00F67C1A" w:rsidRPr="002979B9" w:rsidRDefault="00807D25"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20</w:t>
            </w:r>
          </w:p>
        </w:tc>
        <w:tc>
          <w:tcPr>
            <w:tcW w:w="0" w:type="auto"/>
            <w:vAlign w:val="center"/>
          </w:tcPr>
          <w:p w14:paraId="69E8E20C" w14:textId="77777777" w:rsidR="00F67C1A" w:rsidRPr="002979B9" w:rsidRDefault="00B11346"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WINS</w:t>
            </w:r>
          </w:p>
        </w:tc>
        <w:tc>
          <w:tcPr>
            <w:tcW w:w="0" w:type="auto"/>
            <w:vAlign w:val="center"/>
          </w:tcPr>
          <w:p w14:paraId="2634D15C" w14:textId="77777777" w:rsidR="00F67C1A" w:rsidRPr="002979B9" w:rsidRDefault="00B11346" w:rsidP="00155281">
            <w:pPr>
              <w:spacing w:line="360" w:lineRule="auto"/>
              <w:jc w:val="both"/>
              <w:rPr>
                <w:rFonts w:ascii="Times New Roman" w:hAnsi="Times New Roman" w:cs="Times New Roman"/>
                <w:sz w:val="24"/>
                <w:szCs w:val="24"/>
              </w:rPr>
            </w:pPr>
            <w:r w:rsidRPr="002979B9">
              <w:rPr>
                <w:rFonts w:ascii="Times New Roman" w:hAnsi="Times New Roman" w:cs="Times New Roman"/>
                <w:sz w:val="24"/>
                <w:szCs w:val="24"/>
              </w:rPr>
              <w:t xml:space="preserve">PT </w:t>
            </w:r>
            <w:proofErr w:type="spellStart"/>
            <w:r w:rsidRPr="002979B9">
              <w:rPr>
                <w:rFonts w:ascii="Times New Roman" w:hAnsi="Times New Roman" w:cs="Times New Roman"/>
                <w:sz w:val="24"/>
                <w:szCs w:val="24"/>
              </w:rPr>
              <w:t>Wintermar</w:t>
            </w:r>
            <w:proofErr w:type="spellEnd"/>
            <w:r w:rsidRPr="002979B9">
              <w:rPr>
                <w:rFonts w:ascii="Times New Roman" w:hAnsi="Times New Roman" w:cs="Times New Roman"/>
                <w:sz w:val="24"/>
                <w:szCs w:val="24"/>
              </w:rPr>
              <w:t xml:space="preserve"> Offshore Marine</w:t>
            </w:r>
            <w:r w:rsidR="00807D25" w:rsidRPr="002979B9">
              <w:rPr>
                <w:rFonts w:ascii="Times New Roman" w:hAnsi="Times New Roman" w:cs="Times New Roman"/>
                <w:sz w:val="24"/>
                <w:szCs w:val="24"/>
              </w:rPr>
              <w:t xml:space="preserve"> </w:t>
            </w:r>
            <w:proofErr w:type="spellStart"/>
            <w:r w:rsidR="00807D25" w:rsidRPr="002979B9">
              <w:rPr>
                <w:rFonts w:ascii="Times New Roman" w:hAnsi="Times New Roman" w:cs="Times New Roman"/>
                <w:sz w:val="24"/>
                <w:szCs w:val="24"/>
              </w:rPr>
              <w:t>Tbk</w:t>
            </w:r>
            <w:proofErr w:type="spellEnd"/>
            <w:r w:rsidR="00807D25" w:rsidRPr="002979B9">
              <w:rPr>
                <w:rFonts w:ascii="Times New Roman" w:hAnsi="Times New Roman" w:cs="Times New Roman"/>
                <w:sz w:val="24"/>
                <w:szCs w:val="24"/>
              </w:rPr>
              <w:t>.</w:t>
            </w:r>
          </w:p>
        </w:tc>
      </w:tr>
    </w:tbl>
    <w:p w14:paraId="512ED4E1" w14:textId="77777777" w:rsidR="00BB5A89" w:rsidRPr="002979B9" w:rsidRDefault="00BB5A89" w:rsidP="00155281">
      <w:pPr>
        <w:spacing w:line="480" w:lineRule="auto"/>
        <w:ind w:left="-142"/>
        <w:jc w:val="both"/>
        <w:rPr>
          <w:rFonts w:ascii="Times New Roman" w:hAnsi="Times New Roman" w:cs="Times New Roman"/>
          <w:i/>
          <w:sz w:val="24"/>
          <w:szCs w:val="24"/>
        </w:rPr>
      </w:pPr>
      <w:proofErr w:type="spellStart"/>
      <w:proofErr w:type="gramStart"/>
      <w:r w:rsidRPr="002979B9">
        <w:rPr>
          <w:rFonts w:ascii="Times New Roman" w:hAnsi="Times New Roman" w:cs="Times New Roman"/>
          <w:i/>
          <w:sz w:val="24"/>
          <w:szCs w:val="24"/>
        </w:rPr>
        <w:t>Sumber</w:t>
      </w:r>
      <w:proofErr w:type="spellEnd"/>
      <w:r w:rsidRPr="002979B9">
        <w:rPr>
          <w:rFonts w:ascii="Times New Roman" w:hAnsi="Times New Roman" w:cs="Times New Roman"/>
          <w:i/>
          <w:sz w:val="24"/>
          <w:szCs w:val="24"/>
        </w:rPr>
        <w:t xml:space="preserve"> :</w:t>
      </w:r>
      <w:proofErr w:type="gramEnd"/>
      <w:r w:rsidRPr="002979B9">
        <w:rPr>
          <w:rFonts w:ascii="Times New Roman" w:hAnsi="Times New Roman" w:cs="Times New Roman"/>
          <w:i/>
          <w:sz w:val="24"/>
          <w:szCs w:val="24"/>
        </w:rPr>
        <w:t xml:space="preserve"> Data </w:t>
      </w:r>
      <w:proofErr w:type="spellStart"/>
      <w:r w:rsidRPr="002979B9">
        <w:rPr>
          <w:rFonts w:ascii="Times New Roman" w:hAnsi="Times New Roman" w:cs="Times New Roman"/>
          <w:i/>
          <w:sz w:val="24"/>
          <w:szCs w:val="24"/>
        </w:rPr>
        <w:t>diolah</w:t>
      </w:r>
      <w:proofErr w:type="spellEnd"/>
      <w:r w:rsidRPr="002979B9">
        <w:rPr>
          <w:rFonts w:ascii="Times New Roman" w:hAnsi="Times New Roman" w:cs="Times New Roman"/>
          <w:i/>
          <w:sz w:val="24"/>
          <w:szCs w:val="24"/>
        </w:rPr>
        <w:t xml:space="preserve"> oleh </w:t>
      </w:r>
      <w:proofErr w:type="spellStart"/>
      <w:r w:rsidRPr="002979B9">
        <w:rPr>
          <w:rFonts w:ascii="Times New Roman" w:hAnsi="Times New Roman" w:cs="Times New Roman"/>
          <w:i/>
          <w:sz w:val="24"/>
          <w:szCs w:val="24"/>
        </w:rPr>
        <w:t>penulis</w:t>
      </w:r>
      <w:proofErr w:type="spellEnd"/>
      <w:r w:rsidRPr="002979B9">
        <w:rPr>
          <w:rFonts w:ascii="Times New Roman" w:hAnsi="Times New Roman" w:cs="Times New Roman"/>
          <w:i/>
          <w:sz w:val="24"/>
          <w:szCs w:val="24"/>
        </w:rPr>
        <w:t>, 2024</w:t>
      </w:r>
    </w:p>
    <w:p w14:paraId="0CA99308" w14:textId="77777777" w:rsidR="00974423" w:rsidRPr="002979B9" w:rsidRDefault="00BB5A89" w:rsidP="00155281">
      <w:pPr>
        <w:pStyle w:val="Heading2"/>
        <w:spacing w:line="480" w:lineRule="auto"/>
        <w:jc w:val="both"/>
        <w:rPr>
          <w:rFonts w:ascii="Times New Roman" w:hAnsi="Times New Roman" w:cs="Times New Roman"/>
          <w:color w:val="auto"/>
          <w:sz w:val="24"/>
          <w:szCs w:val="24"/>
        </w:rPr>
      </w:pPr>
      <w:bookmarkStart w:id="46" w:name="_Toc206357800"/>
      <w:r w:rsidRPr="002979B9">
        <w:rPr>
          <w:rFonts w:ascii="Times New Roman" w:hAnsi="Times New Roman" w:cs="Times New Roman"/>
          <w:color w:val="auto"/>
          <w:sz w:val="24"/>
          <w:szCs w:val="24"/>
        </w:rPr>
        <w:lastRenderedPageBreak/>
        <w:t xml:space="preserve">3.3 Jenis Data dan </w:t>
      </w:r>
      <w:proofErr w:type="spellStart"/>
      <w:r w:rsidRPr="002979B9">
        <w:rPr>
          <w:rFonts w:ascii="Times New Roman" w:hAnsi="Times New Roman" w:cs="Times New Roman"/>
          <w:color w:val="auto"/>
          <w:sz w:val="24"/>
          <w:szCs w:val="24"/>
        </w:rPr>
        <w:t>Sumber</w:t>
      </w:r>
      <w:proofErr w:type="spellEnd"/>
      <w:r w:rsidRPr="002979B9">
        <w:rPr>
          <w:rFonts w:ascii="Times New Roman" w:hAnsi="Times New Roman" w:cs="Times New Roman"/>
          <w:color w:val="auto"/>
          <w:sz w:val="24"/>
          <w:szCs w:val="24"/>
        </w:rPr>
        <w:t xml:space="preserve"> Data</w:t>
      </w:r>
      <w:bookmarkEnd w:id="46"/>
    </w:p>
    <w:p w14:paraId="607A64D5" w14:textId="77777777" w:rsidR="00BB5A89" w:rsidRPr="002979B9" w:rsidRDefault="00BB5A89" w:rsidP="00155281">
      <w:pPr>
        <w:pStyle w:val="Heading3"/>
        <w:spacing w:line="480" w:lineRule="auto"/>
        <w:jc w:val="both"/>
        <w:rPr>
          <w:rFonts w:ascii="Times New Roman" w:hAnsi="Times New Roman" w:cs="Times New Roman"/>
          <w:color w:val="auto"/>
          <w:sz w:val="24"/>
          <w:szCs w:val="24"/>
        </w:rPr>
      </w:pPr>
      <w:bookmarkStart w:id="47" w:name="_Toc206357801"/>
      <w:r w:rsidRPr="002979B9">
        <w:rPr>
          <w:rFonts w:ascii="Times New Roman" w:hAnsi="Times New Roman" w:cs="Times New Roman"/>
          <w:color w:val="auto"/>
          <w:sz w:val="24"/>
          <w:szCs w:val="24"/>
        </w:rPr>
        <w:t>3.3.1 Jenis Data</w:t>
      </w:r>
      <w:bookmarkEnd w:id="47"/>
    </w:p>
    <w:p w14:paraId="527B31CB" w14:textId="05D2B174" w:rsidR="00BB5A89" w:rsidRPr="002979B9" w:rsidRDefault="00BB5A89" w:rsidP="00155281">
      <w:pPr>
        <w:spacing w:line="480" w:lineRule="auto"/>
        <w:ind w:right="179"/>
        <w:jc w:val="both"/>
        <w:rPr>
          <w:rFonts w:ascii="Times New Roman" w:eastAsia="Times New Roman" w:hAnsi="Times New Roman" w:cs="Times New Roman"/>
          <w:sz w:val="24"/>
          <w:szCs w:val="24"/>
        </w:rPr>
      </w:pPr>
      <w:r w:rsidRPr="002979B9">
        <w:rPr>
          <w:rFonts w:ascii="Times New Roman" w:eastAsia="Times New Roman" w:hAnsi="Times New Roman" w:cs="Times New Roman"/>
          <w:sz w:val="24"/>
          <w:szCs w:val="24"/>
        </w:rPr>
        <w:tab/>
      </w:r>
      <w:proofErr w:type="gramStart"/>
      <w:r w:rsidRPr="002979B9">
        <w:rPr>
          <w:rFonts w:ascii="Times New Roman" w:eastAsia="Times New Roman" w:hAnsi="Times New Roman" w:cs="Times New Roman"/>
          <w:sz w:val="24"/>
          <w:szCs w:val="24"/>
        </w:rPr>
        <w:t>J</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nis</w:t>
      </w:r>
      <w:proofErr w:type="gramEnd"/>
      <w:r w:rsidRPr="002979B9">
        <w:rPr>
          <w:rFonts w:ascii="Times New Roman" w:eastAsia="Times New Roman" w:hAnsi="Times New Roman" w:cs="Times New Roman"/>
          <w:spacing w:val="1"/>
          <w:sz w:val="24"/>
          <w:szCs w:val="24"/>
        </w:rPr>
        <w:t xml:space="preserve"> </w:t>
      </w:r>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ta y</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 xml:space="preserve">ng </w:t>
      </w:r>
      <w:proofErr w:type="spellStart"/>
      <w:r w:rsidRPr="002979B9">
        <w:rPr>
          <w:rFonts w:ascii="Times New Roman" w:eastAsia="Times New Roman" w:hAnsi="Times New Roman" w:cs="Times New Roman"/>
          <w:sz w:val="24"/>
          <w:szCs w:val="24"/>
        </w:rPr>
        <w:t>digunak</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lam</w:t>
      </w:r>
      <w:proofErr w:type="spellEnd"/>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pacing w:val="2"/>
          <w:sz w:val="24"/>
          <w:szCs w:val="24"/>
        </w:rPr>
        <w:t>n</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l</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t</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ini</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lah</w:t>
      </w:r>
      <w:proofErr w:type="spellEnd"/>
      <w:r w:rsidRPr="002979B9">
        <w:rPr>
          <w:rFonts w:ascii="Times New Roman" w:eastAsia="Times New Roman" w:hAnsi="Times New Roman" w:cs="Times New Roman"/>
          <w:sz w:val="24"/>
          <w:szCs w:val="24"/>
        </w:rPr>
        <w:t xml:space="preserve"> 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 xml:space="preserve">ta </w:t>
      </w:r>
      <w:proofErr w:type="spellStart"/>
      <w:r w:rsidRPr="002979B9">
        <w:rPr>
          <w:rFonts w:ascii="Times New Roman" w:eastAsia="Times New Roman" w:hAnsi="Times New Roman" w:cs="Times New Roman"/>
          <w:sz w:val="24"/>
          <w:szCs w:val="24"/>
        </w:rPr>
        <w:t>ku</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pacing w:val="3"/>
          <w:sz w:val="24"/>
          <w:szCs w:val="24"/>
        </w:rPr>
        <w:t>n</w:t>
      </w:r>
      <w:r w:rsidRPr="002979B9">
        <w:rPr>
          <w:rFonts w:ascii="Times New Roman" w:eastAsia="Times New Roman" w:hAnsi="Times New Roman" w:cs="Times New Roman"/>
          <w:sz w:val="24"/>
          <w:szCs w:val="24"/>
        </w:rPr>
        <w:t>t</w:t>
      </w:r>
      <w:r w:rsidRPr="002979B9">
        <w:rPr>
          <w:rFonts w:ascii="Times New Roman" w:eastAsia="Times New Roman" w:hAnsi="Times New Roman" w:cs="Times New Roman"/>
          <w:spacing w:val="1"/>
          <w:sz w:val="24"/>
          <w:szCs w:val="24"/>
        </w:rPr>
        <w:t>i</w:t>
      </w:r>
      <w:r w:rsidR="00A34FC2" w:rsidRPr="002979B9">
        <w:rPr>
          <w:rFonts w:ascii="Times New Roman" w:eastAsia="Times New Roman" w:hAnsi="Times New Roman" w:cs="Times New Roman"/>
          <w:sz w:val="24"/>
          <w:szCs w:val="24"/>
        </w:rPr>
        <w:t>tatif</w:t>
      </w:r>
      <w:proofErr w:type="spellEnd"/>
      <w:r w:rsidR="00A34FC2" w:rsidRPr="002979B9">
        <w:rPr>
          <w:rFonts w:ascii="Times New Roman" w:eastAsia="Times New Roman" w:hAnsi="Times New Roman" w:cs="Times New Roman"/>
          <w:sz w:val="24"/>
          <w:szCs w:val="24"/>
        </w:rPr>
        <w:t>.</w:t>
      </w:r>
      <w:r w:rsidR="00900776">
        <w:rPr>
          <w:rFonts w:ascii="Times New Roman" w:eastAsia="Times New Roman" w:hAnsi="Times New Roman" w:cs="Times New Roman"/>
          <w:sz w:val="24"/>
          <w:szCs w:val="24"/>
        </w:rPr>
        <w:t xml:space="preserve"> </w:t>
      </w:r>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 xml:space="preserve">ta </w:t>
      </w:r>
      <w:proofErr w:type="spellStart"/>
      <w:r w:rsidRPr="002979B9">
        <w:rPr>
          <w:rFonts w:ascii="Times New Roman" w:eastAsia="Times New Roman" w:hAnsi="Times New Roman" w:cs="Times New Roman"/>
          <w:sz w:val="24"/>
          <w:szCs w:val="24"/>
        </w:rPr>
        <w:t>ku</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nt</w:t>
      </w:r>
      <w:r w:rsidRPr="002979B9">
        <w:rPr>
          <w:rFonts w:ascii="Times New Roman" w:eastAsia="Times New Roman" w:hAnsi="Times New Roman" w:cs="Times New Roman"/>
          <w:spacing w:val="1"/>
          <w:sz w:val="24"/>
          <w:szCs w:val="24"/>
        </w:rPr>
        <w:t>i</w:t>
      </w:r>
      <w:r w:rsidR="00A31FCF" w:rsidRPr="002979B9">
        <w:rPr>
          <w:rFonts w:ascii="Times New Roman" w:eastAsia="Times New Roman" w:hAnsi="Times New Roman" w:cs="Times New Roman"/>
          <w:sz w:val="24"/>
          <w:szCs w:val="24"/>
        </w:rPr>
        <w:t>tatif</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me</w:t>
      </w:r>
      <w:r w:rsidRPr="002979B9">
        <w:rPr>
          <w:rFonts w:ascii="Times New Roman" w:eastAsia="Times New Roman" w:hAnsi="Times New Roman" w:cs="Times New Roman"/>
          <w:spacing w:val="-1"/>
          <w:sz w:val="24"/>
          <w:szCs w:val="24"/>
        </w:rPr>
        <w:t>r</w:t>
      </w:r>
      <w:r w:rsidRPr="002979B9">
        <w:rPr>
          <w:rFonts w:ascii="Times New Roman" w:eastAsia="Times New Roman" w:hAnsi="Times New Roman" w:cs="Times New Roman"/>
          <w:sz w:val="24"/>
          <w:szCs w:val="24"/>
        </w:rPr>
        <w:t>up</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k</w:t>
      </w:r>
      <w:r w:rsidRPr="002979B9">
        <w:rPr>
          <w:rFonts w:ascii="Times New Roman" w:eastAsia="Times New Roman" w:hAnsi="Times New Roman" w:cs="Times New Roman"/>
          <w:spacing w:val="-1"/>
          <w:sz w:val="24"/>
          <w:szCs w:val="24"/>
        </w:rPr>
        <w:t>a</w:t>
      </w:r>
      <w:r w:rsidR="00A31FCF"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z w:val="24"/>
          <w:szCs w:val="24"/>
        </w:rPr>
        <w:t xml:space="preserve"> </w:t>
      </w:r>
      <w:proofErr w:type="spellStart"/>
      <w:r w:rsidR="00940047" w:rsidRPr="002979B9">
        <w:rPr>
          <w:rFonts w:ascii="Times New Roman" w:eastAsia="Times New Roman" w:hAnsi="Times New Roman" w:cs="Times New Roman"/>
          <w:sz w:val="24"/>
          <w:szCs w:val="24"/>
        </w:rPr>
        <w:t>jenis</w:t>
      </w:r>
      <w:proofErr w:type="spellEnd"/>
      <w:r w:rsidR="00940047" w:rsidRPr="002979B9">
        <w:rPr>
          <w:rFonts w:ascii="Times New Roman" w:eastAsia="Times New Roman" w:hAnsi="Times New Roman" w:cs="Times New Roman"/>
          <w:sz w:val="24"/>
          <w:szCs w:val="24"/>
        </w:rPr>
        <w:t xml:space="preserve"> </w:t>
      </w:r>
      <w:r w:rsidRPr="002979B9">
        <w:rPr>
          <w:rFonts w:ascii="Times New Roman" w:eastAsia="Times New Roman" w:hAnsi="Times New Roman" w:cs="Times New Roman"/>
          <w:spacing w:val="2"/>
          <w:sz w:val="24"/>
          <w:szCs w:val="24"/>
        </w:rPr>
        <w:t>d</w:t>
      </w:r>
      <w:r w:rsidRPr="002979B9">
        <w:rPr>
          <w:rFonts w:ascii="Times New Roman" w:eastAsia="Times New Roman" w:hAnsi="Times New Roman" w:cs="Times New Roman"/>
          <w:spacing w:val="-1"/>
          <w:sz w:val="24"/>
          <w:szCs w:val="24"/>
        </w:rPr>
        <w:t>a</w:t>
      </w:r>
      <w:r w:rsidR="00A31FCF" w:rsidRPr="002979B9">
        <w:rPr>
          <w:rFonts w:ascii="Times New Roman" w:eastAsia="Times New Roman" w:hAnsi="Times New Roman" w:cs="Times New Roman"/>
          <w:sz w:val="24"/>
          <w:szCs w:val="24"/>
        </w:rPr>
        <w:t>ta</w:t>
      </w:r>
      <w:r w:rsidRPr="002979B9">
        <w:rPr>
          <w:rFonts w:ascii="Times New Roman" w:eastAsia="Times New Roman" w:hAnsi="Times New Roman" w:cs="Times New Roman"/>
          <w:spacing w:val="1"/>
          <w:sz w:val="24"/>
          <w:szCs w:val="24"/>
        </w:rPr>
        <w:t xml:space="preserve"> </w:t>
      </w:r>
      <w:r w:rsidRPr="002979B9">
        <w:rPr>
          <w:rFonts w:ascii="Times New Roman" w:eastAsia="Times New Roman" w:hAnsi="Times New Roman" w:cs="Times New Roman"/>
          <w:sz w:val="24"/>
          <w:szCs w:val="24"/>
        </w:rPr>
        <w:t>y</w:t>
      </w:r>
      <w:r w:rsidRPr="002979B9">
        <w:rPr>
          <w:rFonts w:ascii="Times New Roman" w:eastAsia="Times New Roman" w:hAnsi="Times New Roman" w:cs="Times New Roman"/>
          <w:spacing w:val="-1"/>
          <w:sz w:val="24"/>
          <w:szCs w:val="24"/>
        </w:rPr>
        <w:t>a</w:t>
      </w:r>
      <w:r w:rsidR="00A31FCF" w:rsidRPr="002979B9">
        <w:rPr>
          <w:rFonts w:ascii="Times New Roman" w:eastAsia="Times New Roman" w:hAnsi="Times New Roman" w:cs="Times New Roman"/>
          <w:sz w:val="24"/>
          <w:szCs w:val="24"/>
        </w:rPr>
        <w:t>ng</w:t>
      </w:r>
      <w:r w:rsidR="00940047" w:rsidRPr="002979B9">
        <w:rPr>
          <w:rFonts w:ascii="Times New Roman" w:eastAsia="Times New Roman" w:hAnsi="Times New Roman" w:cs="Times New Roman"/>
          <w:sz w:val="24"/>
          <w:szCs w:val="24"/>
        </w:rPr>
        <w:t xml:space="preserve"> </w:t>
      </w:r>
      <w:proofErr w:type="spellStart"/>
      <w:r w:rsidR="00940047" w:rsidRPr="002979B9">
        <w:rPr>
          <w:rFonts w:ascii="Times New Roman" w:eastAsia="Times New Roman" w:hAnsi="Times New Roman" w:cs="Times New Roman"/>
          <w:sz w:val="24"/>
          <w:szCs w:val="24"/>
        </w:rPr>
        <w:t>berbentuk</w:t>
      </w:r>
      <w:proofErr w:type="spellEnd"/>
      <w:r w:rsidR="00940047" w:rsidRPr="002979B9">
        <w:rPr>
          <w:rFonts w:ascii="Times New Roman" w:eastAsia="Times New Roman" w:hAnsi="Times New Roman" w:cs="Times New Roman"/>
          <w:sz w:val="24"/>
          <w:szCs w:val="24"/>
        </w:rPr>
        <w:t xml:space="preserve"> </w:t>
      </w:r>
      <w:proofErr w:type="spellStart"/>
      <w:r w:rsidR="00940047" w:rsidRPr="002979B9">
        <w:rPr>
          <w:rFonts w:ascii="Times New Roman" w:eastAsia="Times New Roman" w:hAnsi="Times New Roman" w:cs="Times New Roman"/>
          <w:sz w:val="24"/>
          <w:szCs w:val="24"/>
        </w:rPr>
        <w:t>angka</w:t>
      </w:r>
      <w:proofErr w:type="spellEnd"/>
      <w:r w:rsidR="00940047" w:rsidRPr="002979B9">
        <w:rPr>
          <w:rFonts w:ascii="Times New Roman" w:eastAsia="Times New Roman" w:hAnsi="Times New Roman" w:cs="Times New Roman"/>
          <w:sz w:val="24"/>
          <w:szCs w:val="24"/>
        </w:rPr>
        <w:t xml:space="preserve"> </w:t>
      </w:r>
      <w:proofErr w:type="spellStart"/>
      <w:r w:rsidR="00940047" w:rsidRPr="002979B9">
        <w:rPr>
          <w:rFonts w:ascii="Times New Roman" w:eastAsia="Times New Roman" w:hAnsi="Times New Roman" w:cs="Times New Roman"/>
          <w:sz w:val="24"/>
          <w:szCs w:val="24"/>
        </w:rPr>
        <w:t>atau</w:t>
      </w:r>
      <w:proofErr w:type="spellEnd"/>
      <w:r w:rsidR="00940047" w:rsidRPr="002979B9">
        <w:rPr>
          <w:rFonts w:ascii="Times New Roman" w:eastAsia="Times New Roman" w:hAnsi="Times New Roman" w:cs="Times New Roman"/>
          <w:sz w:val="24"/>
          <w:szCs w:val="24"/>
        </w:rPr>
        <w:t xml:space="preserve"> data </w:t>
      </w:r>
      <w:proofErr w:type="spellStart"/>
      <w:r w:rsidR="00940047" w:rsidRPr="002979B9">
        <w:rPr>
          <w:rFonts w:ascii="Times New Roman" w:eastAsia="Times New Roman" w:hAnsi="Times New Roman" w:cs="Times New Roman"/>
          <w:sz w:val="24"/>
          <w:szCs w:val="24"/>
        </w:rPr>
        <w:t>kualitatif</w:t>
      </w:r>
      <w:proofErr w:type="spellEnd"/>
      <w:r w:rsidR="00940047" w:rsidRPr="002979B9">
        <w:rPr>
          <w:rFonts w:ascii="Times New Roman" w:eastAsia="Times New Roman" w:hAnsi="Times New Roman" w:cs="Times New Roman"/>
          <w:sz w:val="24"/>
          <w:szCs w:val="24"/>
        </w:rPr>
        <w:t xml:space="preserve"> yang </w:t>
      </w:r>
      <w:proofErr w:type="spellStart"/>
      <w:r w:rsidR="00940047" w:rsidRPr="002979B9">
        <w:rPr>
          <w:rFonts w:ascii="Times New Roman" w:eastAsia="Times New Roman" w:hAnsi="Times New Roman" w:cs="Times New Roman"/>
          <w:sz w:val="24"/>
          <w:szCs w:val="24"/>
        </w:rPr>
        <w:t>diangkakan</w:t>
      </w:r>
      <w:proofErr w:type="spellEnd"/>
      <w:r w:rsidR="00940047" w:rsidRPr="002979B9">
        <w:rPr>
          <w:rFonts w:ascii="Times New Roman" w:eastAsia="Times New Roman" w:hAnsi="Times New Roman" w:cs="Times New Roman"/>
          <w:sz w:val="24"/>
          <w:szCs w:val="24"/>
        </w:rPr>
        <w:t>/</w:t>
      </w:r>
      <w:proofErr w:type="spellStart"/>
      <w:r w:rsidR="00940047" w:rsidRPr="002979B9">
        <w:rPr>
          <w:rFonts w:ascii="Times New Roman" w:eastAsia="Times New Roman" w:hAnsi="Times New Roman" w:cs="Times New Roman"/>
          <w:sz w:val="24"/>
          <w:szCs w:val="24"/>
        </w:rPr>
        <w:t>skoring</w:t>
      </w:r>
      <w:proofErr w:type="spellEnd"/>
      <w:r w:rsidR="00940047" w:rsidRPr="002979B9">
        <w:rPr>
          <w:rFonts w:ascii="Times New Roman" w:eastAsia="Times New Roman" w:hAnsi="Times New Roman" w:cs="Times New Roman"/>
          <w:sz w:val="24"/>
          <w:szCs w:val="24"/>
        </w:rPr>
        <w:t xml:space="preserve"> </w:t>
      </w:r>
      <w:r w:rsidR="00940047" w:rsidRPr="002979B9">
        <w:rPr>
          <w:rFonts w:ascii="Times New Roman" w:eastAsia="Times New Roman" w:hAnsi="Times New Roman" w:cs="Times New Roman"/>
          <w:sz w:val="24"/>
          <w:szCs w:val="24"/>
        </w:rPr>
        <w:fldChar w:fldCharType="begin" w:fldLock="1"/>
      </w:r>
      <w:r w:rsidR="005D347C" w:rsidRPr="002979B9">
        <w:rPr>
          <w:rFonts w:ascii="Times New Roman" w:eastAsia="Times New Roman" w:hAnsi="Times New Roman" w:cs="Times New Roman"/>
          <w:sz w:val="24"/>
          <w:szCs w:val="24"/>
        </w:rPr>
        <w:instrText>ADDIN CSL_CITATION {"citationItems":[{"id":"ITEM-1","itemData":{"ISBN":"978-602-7825-66-6","author":[{"dropping-particle":"","family":"Sugiyono","given":"Prof. Dr.","non-dropping-particle":"","parse-names":false,"suffix":""}],"edition":"4","id":"ITEM-1","issued":{"date-parts":[["2017"]]},"number-of-pages":"79-335","publisher":"ALFABETA Bandung","title":"Metode Penelitian Manajemen","type":"book"},"uris":["http://www.mendeley.com/documents/?uuid=9d4707c3-0611-40a1-a9de-04b4df4eeeaa"]}],"mendeley":{"formattedCitation":"(Sugiyono, 2017)","plainTextFormattedCitation":"(Sugiyono, 2017)","previouslyFormattedCitation":"(Sugiyono, 2017)"},"properties":{"noteIndex":0},"schema":"https://github.com/citation-style-language/schema/raw/master/csl-citation.json"}</w:instrText>
      </w:r>
      <w:r w:rsidR="00940047" w:rsidRPr="002979B9">
        <w:rPr>
          <w:rFonts w:ascii="Times New Roman" w:eastAsia="Times New Roman" w:hAnsi="Times New Roman" w:cs="Times New Roman"/>
          <w:sz w:val="24"/>
          <w:szCs w:val="24"/>
        </w:rPr>
        <w:fldChar w:fldCharType="separate"/>
      </w:r>
      <w:r w:rsidR="00940047" w:rsidRPr="002979B9">
        <w:rPr>
          <w:rFonts w:ascii="Times New Roman" w:eastAsia="Times New Roman" w:hAnsi="Times New Roman" w:cs="Times New Roman"/>
          <w:noProof/>
          <w:sz w:val="24"/>
          <w:szCs w:val="24"/>
        </w:rPr>
        <w:t>(Sugiyono, 2017)</w:t>
      </w:r>
      <w:r w:rsidR="00940047" w:rsidRPr="002979B9">
        <w:rPr>
          <w:rFonts w:ascii="Times New Roman" w:eastAsia="Times New Roman" w:hAnsi="Times New Roman" w:cs="Times New Roman"/>
          <w:sz w:val="24"/>
          <w:szCs w:val="24"/>
        </w:rPr>
        <w:fldChar w:fldCharType="end"/>
      </w:r>
      <w:r w:rsidR="00940047" w:rsidRPr="002979B9">
        <w:rPr>
          <w:rFonts w:ascii="Times New Roman" w:eastAsia="Times New Roman" w:hAnsi="Times New Roman" w:cs="Times New Roman"/>
          <w:sz w:val="24"/>
          <w:szCs w:val="24"/>
        </w:rPr>
        <w:t xml:space="preserve">, yang </w:t>
      </w:r>
      <w:proofErr w:type="spellStart"/>
      <w:r w:rsidR="00940047" w:rsidRPr="002979B9">
        <w:rPr>
          <w:rFonts w:ascii="Times New Roman" w:eastAsia="Times New Roman" w:hAnsi="Times New Roman" w:cs="Times New Roman"/>
          <w:sz w:val="24"/>
          <w:szCs w:val="24"/>
        </w:rPr>
        <w:t>dalam</w:t>
      </w:r>
      <w:proofErr w:type="spellEnd"/>
      <w:r w:rsidR="00940047" w:rsidRPr="002979B9">
        <w:rPr>
          <w:rFonts w:ascii="Times New Roman" w:eastAsia="Times New Roman" w:hAnsi="Times New Roman" w:cs="Times New Roman"/>
          <w:sz w:val="24"/>
          <w:szCs w:val="24"/>
        </w:rPr>
        <w:t xml:space="preserve"> </w:t>
      </w:r>
      <w:proofErr w:type="spellStart"/>
      <w:r w:rsidR="00940047" w:rsidRPr="002979B9">
        <w:rPr>
          <w:rFonts w:ascii="Times New Roman" w:eastAsia="Times New Roman" w:hAnsi="Times New Roman" w:cs="Times New Roman"/>
          <w:sz w:val="24"/>
          <w:szCs w:val="24"/>
        </w:rPr>
        <w:t>penelitian</w:t>
      </w:r>
      <w:proofErr w:type="spellEnd"/>
      <w:r w:rsidR="00940047" w:rsidRPr="002979B9">
        <w:rPr>
          <w:rFonts w:ascii="Times New Roman" w:eastAsia="Times New Roman" w:hAnsi="Times New Roman" w:cs="Times New Roman"/>
          <w:sz w:val="24"/>
          <w:szCs w:val="24"/>
        </w:rPr>
        <w:t xml:space="preserve"> </w:t>
      </w:r>
      <w:proofErr w:type="spellStart"/>
      <w:r w:rsidR="00940047" w:rsidRPr="002979B9">
        <w:rPr>
          <w:rFonts w:ascii="Times New Roman" w:eastAsia="Times New Roman" w:hAnsi="Times New Roman" w:cs="Times New Roman"/>
          <w:sz w:val="24"/>
          <w:szCs w:val="24"/>
        </w:rPr>
        <w:t>ini</w:t>
      </w:r>
      <w:proofErr w:type="spellEnd"/>
      <w:r w:rsidR="00940047" w:rsidRPr="002979B9">
        <w:rPr>
          <w:rFonts w:ascii="Times New Roman" w:eastAsia="Times New Roman" w:hAnsi="Times New Roman" w:cs="Times New Roman"/>
          <w:sz w:val="24"/>
          <w:szCs w:val="24"/>
        </w:rPr>
        <w:t xml:space="preserve"> data </w:t>
      </w:r>
      <w:proofErr w:type="spellStart"/>
      <w:r w:rsidR="00940047" w:rsidRPr="002979B9">
        <w:rPr>
          <w:rFonts w:ascii="Times New Roman" w:eastAsia="Times New Roman" w:hAnsi="Times New Roman" w:cs="Times New Roman"/>
          <w:sz w:val="24"/>
          <w:szCs w:val="24"/>
        </w:rPr>
        <w:t>tersebut</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r</w:t>
      </w:r>
      <w:r w:rsidRPr="002979B9">
        <w:rPr>
          <w:rFonts w:ascii="Times New Roman" w:eastAsia="Times New Roman" w:hAnsi="Times New Roman" w:cs="Times New Roman"/>
          <w:spacing w:val="-2"/>
          <w:sz w:val="24"/>
          <w:szCs w:val="24"/>
        </w:rPr>
        <w:t>a</w:t>
      </w:r>
      <w:r w:rsidRPr="002979B9">
        <w:rPr>
          <w:rFonts w:ascii="Times New Roman" w:eastAsia="Times New Roman" w:hAnsi="Times New Roman" w:cs="Times New Roman"/>
          <w:spacing w:val="2"/>
          <w:sz w:val="24"/>
          <w:szCs w:val="24"/>
        </w:rPr>
        <w:t>s</w:t>
      </w:r>
      <w:r w:rsidRPr="002979B9">
        <w:rPr>
          <w:rFonts w:ascii="Times New Roman" w:eastAsia="Times New Roman" w:hAnsi="Times New Roman" w:cs="Times New Roman"/>
          <w:spacing w:val="-1"/>
          <w:sz w:val="24"/>
          <w:szCs w:val="24"/>
        </w:rPr>
        <w:t>a</w:t>
      </w:r>
      <w:r w:rsidR="00A31FCF" w:rsidRPr="002979B9">
        <w:rPr>
          <w:rFonts w:ascii="Times New Roman" w:eastAsia="Times New Roman" w:hAnsi="Times New Roman" w:cs="Times New Roman"/>
          <w:sz w:val="24"/>
          <w:szCs w:val="24"/>
        </w:rPr>
        <w:t>l</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00A31FCF" w:rsidRPr="002979B9">
        <w:rPr>
          <w:rFonts w:ascii="Times New Roman" w:eastAsia="Times New Roman" w:hAnsi="Times New Roman" w:cs="Times New Roman"/>
          <w:sz w:val="24"/>
          <w:szCs w:val="24"/>
        </w:rPr>
        <w:t>ri</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lapo</w:t>
      </w:r>
      <w:r w:rsidRPr="002979B9">
        <w:rPr>
          <w:rFonts w:ascii="Times New Roman" w:eastAsia="Times New Roman" w:hAnsi="Times New Roman" w:cs="Times New Roman"/>
          <w:spacing w:val="-1"/>
          <w:sz w:val="24"/>
          <w:szCs w:val="24"/>
        </w:rPr>
        <w:t>ra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tahun</w:t>
      </w:r>
      <w:r w:rsidRPr="002979B9">
        <w:rPr>
          <w:rFonts w:ascii="Times New Roman" w:eastAsia="Times New Roman" w:hAnsi="Times New Roman" w:cs="Times New Roman"/>
          <w:spacing w:val="-1"/>
          <w:sz w:val="24"/>
          <w:szCs w:val="24"/>
        </w:rPr>
        <w:t>a</w:t>
      </w:r>
      <w:r w:rsidR="00EB0544" w:rsidRPr="002979B9">
        <w:rPr>
          <w:rFonts w:ascii="Times New Roman" w:eastAsia="Times New Roman" w:hAnsi="Times New Roman" w:cs="Times New Roman"/>
          <w:sz w:val="24"/>
          <w:szCs w:val="24"/>
        </w:rPr>
        <w:t>n</w:t>
      </w:r>
      <w:proofErr w:type="spellEnd"/>
      <w:r w:rsidR="00EB0544" w:rsidRPr="002979B9">
        <w:rPr>
          <w:rFonts w:ascii="Times New Roman" w:eastAsia="Times New Roman" w:hAnsi="Times New Roman" w:cs="Times New Roman"/>
          <w:sz w:val="24"/>
          <w:szCs w:val="24"/>
        </w:rPr>
        <w:t xml:space="preserve"> (</w:t>
      </w:r>
      <w:r w:rsidR="00EB0544" w:rsidRPr="002979B9">
        <w:rPr>
          <w:rFonts w:ascii="Times New Roman" w:eastAsia="Times New Roman" w:hAnsi="Times New Roman" w:cs="Times New Roman"/>
          <w:i/>
          <w:sz w:val="24"/>
          <w:szCs w:val="24"/>
        </w:rPr>
        <w:t>annual report</w:t>
      </w:r>
      <w:r w:rsidR="00EB0544" w:rsidRPr="002979B9">
        <w:rPr>
          <w:rFonts w:ascii="Times New Roman" w:eastAsia="Times New Roman" w:hAnsi="Times New Roman" w:cs="Times New Roman"/>
          <w:sz w:val="24"/>
          <w:szCs w:val="24"/>
        </w:rPr>
        <w:t xml:space="preserve">) </w:t>
      </w:r>
      <w:r w:rsidR="00A34FC2" w:rsidRPr="002979B9">
        <w:rPr>
          <w:rFonts w:ascii="Times New Roman" w:eastAsia="Times New Roman" w:hAnsi="Times New Roman" w:cs="Times New Roman"/>
          <w:sz w:val="24"/>
          <w:szCs w:val="24"/>
        </w:rPr>
        <w:t xml:space="preserve">dan </w:t>
      </w:r>
      <w:proofErr w:type="spellStart"/>
      <w:r w:rsidR="00A34FC2" w:rsidRPr="002979B9">
        <w:rPr>
          <w:rFonts w:ascii="Times New Roman" w:eastAsia="Times New Roman" w:hAnsi="Times New Roman" w:cs="Times New Roman"/>
          <w:sz w:val="24"/>
          <w:szCs w:val="24"/>
        </w:rPr>
        <w:t>laporan</w:t>
      </w:r>
      <w:proofErr w:type="spellEnd"/>
      <w:r w:rsidR="00A34FC2" w:rsidRPr="002979B9">
        <w:rPr>
          <w:rFonts w:ascii="Times New Roman" w:eastAsia="Times New Roman" w:hAnsi="Times New Roman" w:cs="Times New Roman"/>
          <w:sz w:val="24"/>
          <w:szCs w:val="24"/>
        </w:rPr>
        <w:t xml:space="preserve"> </w:t>
      </w:r>
      <w:proofErr w:type="spellStart"/>
      <w:r w:rsidR="00A34FC2" w:rsidRPr="002979B9">
        <w:rPr>
          <w:rFonts w:ascii="Times New Roman" w:eastAsia="Times New Roman" w:hAnsi="Times New Roman" w:cs="Times New Roman"/>
          <w:sz w:val="24"/>
          <w:szCs w:val="24"/>
        </w:rPr>
        <w:t>keberlanjutan</w:t>
      </w:r>
      <w:proofErr w:type="spellEnd"/>
      <w:r w:rsidR="00A34FC2" w:rsidRPr="002979B9">
        <w:rPr>
          <w:rFonts w:ascii="Times New Roman" w:eastAsia="Times New Roman" w:hAnsi="Times New Roman" w:cs="Times New Roman"/>
          <w:sz w:val="24"/>
          <w:szCs w:val="24"/>
        </w:rPr>
        <w:t xml:space="preserve"> (</w:t>
      </w:r>
      <w:r w:rsidR="00A34FC2" w:rsidRPr="002979B9">
        <w:rPr>
          <w:rFonts w:ascii="Times New Roman" w:eastAsia="Times New Roman" w:hAnsi="Times New Roman" w:cs="Times New Roman"/>
          <w:i/>
          <w:sz w:val="24"/>
          <w:szCs w:val="24"/>
        </w:rPr>
        <w:t>sustainability report</w:t>
      </w:r>
      <w:r w:rsidR="00A34FC2"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pacing w:val="2"/>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rus</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pacing w:val="2"/>
          <w:sz w:val="24"/>
          <w:szCs w:val="24"/>
        </w:rPr>
        <w:t>h</w:t>
      </w:r>
      <w:r w:rsidRPr="002979B9">
        <w:rPr>
          <w:rFonts w:ascii="Times New Roman" w:eastAsia="Times New Roman" w:hAnsi="Times New Roman" w:cs="Times New Roman"/>
          <w:spacing w:val="-1"/>
          <w:sz w:val="24"/>
          <w:szCs w:val="24"/>
        </w:rPr>
        <w:t>aa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z w:val="24"/>
          <w:szCs w:val="24"/>
        </w:rPr>
        <w:t>pertambangan</w:t>
      </w:r>
      <w:proofErr w:type="spellEnd"/>
      <w:r w:rsidRPr="002979B9">
        <w:rPr>
          <w:rFonts w:ascii="Times New Roman" w:eastAsia="Times New Roman" w:hAnsi="Times New Roman" w:cs="Times New Roman"/>
          <w:sz w:val="24"/>
          <w:szCs w:val="24"/>
        </w:rPr>
        <w:t xml:space="preserve"> y</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 xml:space="preserve">ng </w:t>
      </w:r>
      <w:proofErr w:type="spellStart"/>
      <w:r w:rsidRPr="002979B9">
        <w:rPr>
          <w:rFonts w:ascii="Times New Roman" w:eastAsia="Times New Roman" w:hAnsi="Times New Roman" w:cs="Times New Roman"/>
          <w:sz w:val="24"/>
          <w:szCs w:val="24"/>
        </w:rPr>
        <w:t>te</w:t>
      </w:r>
      <w:r w:rsidRPr="002979B9">
        <w:rPr>
          <w:rFonts w:ascii="Times New Roman" w:eastAsia="Times New Roman" w:hAnsi="Times New Roman" w:cs="Times New Roman"/>
          <w:spacing w:val="-1"/>
          <w:sz w:val="24"/>
          <w:szCs w:val="24"/>
        </w:rPr>
        <w:t>r</w:t>
      </w:r>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ft</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w:t>
      </w:r>
      <w:proofErr w:type="spellEnd"/>
      <w:r w:rsidRPr="002979B9">
        <w:rPr>
          <w:rFonts w:ascii="Times New Roman" w:eastAsia="Times New Roman" w:hAnsi="Times New Roman" w:cs="Times New Roman"/>
          <w:sz w:val="24"/>
          <w:szCs w:val="24"/>
        </w:rPr>
        <w:t xml:space="preserve"> di </w:t>
      </w:r>
      <w:r w:rsidRPr="002979B9">
        <w:rPr>
          <w:rFonts w:ascii="Times New Roman" w:eastAsia="Times New Roman" w:hAnsi="Times New Roman" w:cs="Times New Roman"/>
          <w:spacing w:val="1"/>
          <w:sz w:val="24"/>
          <w:szCs w:val="24"/>
        </w:rPr>
        <w:t>B</w:t>
      </w:r>
      <w:r w:rsidRPr="002979B9">
        <w:rPr>
          <w:rFonts w:ascii="Times New Roman" w:eastAsia="Times New Roman" w:hAnsi="Times New Roman" w:cs="Times New Roman"/>
          <w:sz w:val="24"/>
          <w:szCs w:val="24"/>
        </w:rPr>
        <w:t>ursa</w:t>
      </w:r>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E</w:t>
      </w:r>
      <w:r w:rsidRPr="002979B9">
        <w:rPr>
          <w:rFonts w:ascii="Times New Roman" w:eastAsia="Times New Roman" w:hAnsi="Times New Roman" w:cs="Times New Roman"/>
          <w:spacing w:val="1"/>
          <w:sz w:val="24"/>
          <w:szCs w:val="24"/>
        </w:rPr>
        <w:t>f</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k</w:t>
      </w:r>
      <w:proofErr w:type="spellEnd"/>
      <w:r w:rsidRPr="002979B9">
        <w:rPr>
          <w:rFonts w:ascii="Times New Roman" w:eastAsia="Times New Roman" w:hAnsi="Times New Roman" w:cs="Times New Roman"/>
          <w:spacing w:val="2"/>
          <w:sz w:val="24"/>
          <w:szCs w:val="24"/>
        </w:rPr>
        <w:t xml:space="preserve"> </w:t>
      </w:r>
      <w:r w:rsidRPr="002979B9">
        <w:rPr>
          <w:rFonts w:ascii="Times New Roman" w:eastAsia="Times New Roman" w:hAnsi="Times New Roman" w:cs="Times New Roman"/>
          <w:spacing w:val="-3"/>
          <w:sz w:val="24"/>
          <w:szCs w:val="24"/>
        </w:rPr>
        <w:t>I</w:t>
      </w:r>
      <w:r w:rsidRPr="002979B9">
        <w:rPr>
          <w:rFonts w:ascii="Times New Roman" w:eastAsia="Times New Roman" w:hAnsi="Times New Roman" w:cs="Times New Roman"/>
          <w:spacing w:val="2"/>
          <w:sz w:val="24"/>
          <w:szCs w:val="24"/>
        </w:rPr>
        <w:t>n</w:t>
      </w:r>
      <w:r w:rsidRPr="002979B9">
        <w:rPr>
          <w:rFonts w:ascii="Times New Roman" w:eastAsia="Times New Roman" w:hAnsi="Times New Roman" w:cs="Times New Roman"/>
          <w:sz w:val="24"/>
          <w:szCs w:val="24"/>
        </w:rPr>
        <w:t>don</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sia p</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da</w:t>
      </w:r>
      <w:r w:rsidRPr="002979B9">
        <w:rPr>
          <w:rFonts w:ascii="Times New Roman" w:eastAsia="Times New Roman" w:hAnsi="Times New Roman" w:cs="Times New Roman"/>
          <w:spacing w:val="-1"/>
          <w:sz w:val="24"/>
          <w:szCs w:val="24"/>
        </w:rPr>
        <w:t xml:space="preserve"> </w:t>
      </w:r>
      <w:proofErr w:type="spellStart"/>
      <w:r w:rsidR="00A31FCF" w:rsidRPr="002979B9">
        <w:rPr>
          <w:rFonts w:ascii="Times New Roman" w:eastAsia="Times New Roman" w:hAnsi="Times New Roman" w:cs="Times New Roman"/>
          <w:sz w:val="24"/>
          <w:szCs w:val="24"/>
        </w:rPr>
        <w:t>tahun</w:t>
      </w:r>
      <w:proofErr w:type="spellEnd"/>
      <w:r w:rsidRPr="002979B9">
        <w:rPr>
          <w:rFonts w:ascii="Times New Roman" w:eastAsia="Times New Roman" w:hAnsi="Times New Roman" w:cs="Times New Roman"/>
          <w:spacing w:val="1"/>
          <w:sz w:val="24"/>
          <w:szCs w:val="24"/>
        </w:rPr>
        <w:t xml:space="preserve"> </w:t>
      </w:r>
      <w:r w:rsidR="00CF210A" w:rsidRPr="002979B9">
        <w:rPr>
          <w:rFonts w:ascii="Times New Roman" w:eastAsia="Times New Roman" w:hAnsi="Times New Roman" w:cs="Times New Roman"/>
          <w:sz w:val="24"/>
          <w:szCs w:val="24"/>
        </w:rPr>
        <w:t>2019-2022</w:t>
      </w:r>
      <w:r w:rsidRPr="002979B9">
        <w:rPr>
          <w:rFonts w:ascii="Times New Roman" w:eastAsia="Times New Roman" w:hAnsi="Times New Roman" w:cs="Times New Roman"/>
          <w:sz w:val="24"/>
          <w:szCs w:val="24"/>
        </w:rPr>
        <w:t>.</w:t>
      </w:r>
    </w:p>
    <w:p w14:paraId="5B322098" w14:textId="77777777" w:rsidR="00BB5A89" w:rsidRPr="002979B9" w:rsidRDefault="00BB5A89" w:rsidP="00155281">
      <w:pPr>
        <w:pStyle w:val="Heading3"/>
        <w:spacing w:line="480" w:lineRule="auto"/>
        <w:jc w:val="both"/>
        <w:rPr>
          <w:rFonts w:ascii="Times New Roman" w:eastAsia="Times New Roman" w:hAnsi="Times New Roman" w:cs="Times New Roman"/>
          <w:color w:val="auto"/>
          <w:sz w:val="24"/>
          <w:szCs w:val="24"/>
        </w:rPr>
      </w:pPr>
      <w:bookmarkStart w:id="48" w:name="_Toc206357802"/>
      <w:r w:rsidRPr="002979B9">
        <w:rPr>
          <w:rFonts w:ascii="Times New Roman" w:eastAsia="Times New Roman" w:hAnsi="Times New Roman" w:cs="Times New Roman"/>
          <w:color w:val="auto"/>
          <w:sz w:val="24"/>
          <w:szCs w:val="24"/>
        </w:rPr>
        <w:t xml:space="preserve">3.3.2 </w:t>
      </w:r>
      <w:proofErr w:type="spellStart"/>
      <w:r w:rsidRPr="002979B9">
        <w:rPr>
          <w:rFonts w:ascii="Times New Roman" w:eastAsia="Times New Roman" w:hAnsi="Times New Roman" w:cs="Times New Roman"/>
          <w:color w:val="auto"/>
          <w:sz w:val="24"/>
          <w:szCs w:val="24"/>
        </w:rPr>
        <w:t>Sumber</w:t>
      </w:r>
      <w:proofErr w:type="spellEnd"/>
      <w:r w:rsidRPr="002979B9">
        <w:rPr>
          <w:rFonts w:ascii="Times New Roman" w:eastAsia="Times New Roman" w:hAnsi="Times New Roman" w:cs="Times New Roman"/>
          <w:color w:val="auto"/>
          <w:sz w:val="24"/>
          <w:szCs w:val="24"/>
        </w:rPr>
        <w:t xml:space="preserve"> Data</w:t>
      </w:r>
      <w:bookmarkEnd w:id="48"/>
    </w:p>
    <w:p w14:paraId="2D195DFB" w14:textId="19A36093" w:rsidR="00BB5A89" w:rsidRPr="002979B9" w:rsidRDefault="00BB5A89" w:rsidP="00155281">
      <w:pPr>
        <w:spacing w:line="480" w:lineRule="auto"/>
        <w:jc w:val="both"/>
        <w:rPr>
          <w:rFonts w:ascii="Times New Roman" w:eastAsia="Times New Roman" w:hAnsi="Times New Roman" w:cs="Times New Roman"/>
          <w:spacing w:val="2"/>
          <w:sz w:val="24"/>
          <w:szCs w:val="24"/>
        </w:rPr>
      </w:pPr>
      <w:r w:rsidRPr="002979B9">
        <w:rPr>
          <w:rFonts w:ascii="Times New Roman" w:hAnsi="Times New Roman" w:cs="Times New Roman"/>
          <w:sz w:val="24"/>
          <w:szCs w:val="24"/>
        </w:rPr>
        <w:tab/>
      </w:r>
      <w:proofErr w:type="spellStart"/>
      <w:r w:rsidRPr="002979B9">
        <w:rPr>
          <w:rFonts w:ascii="Times New Roman" w:eastAsia="Times New Roman" w:hAnsi="Times New Roman" w:cs="Times New Roman"/>
          <w:spacing w:val="1"/>
          <w:sz w:val="24"/>
          <w:szCs w:val="24"/>
        </w:rPr>
        <w:t>S</w:t>
      </w:r>
      <w:r w:rsidRPr="002979B9">
        <w:rPr>
          <w:rFonts w:ascii="Times New Roman" w:eastAsia="Times New Roman" w:hAnsi="Times New Roman" w:cs="Times New Roman"/>
          <w:sz w:val="24"/>
          <w:szCs w:val="24"/>
        </w:rPr>
        <w:t>umber</w:t>
      </w:r>
      <w:proofErr w:type="spellEnd"/>
      <w:r w:rsidRPr="002979B9">
        <w:rPr>
          <w:rFonts w:ascii="Times New Roman" w:eastAsia="Times New Roman" w:hAnsi="Times New Roman" w:cs="Times New Roman"/>
          <w:sz w:val="24"/>
          <w:szCs w:val="24"/>
        </w:rPr>
        <w:t xml:space="preserve"> 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ta y</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 xml:space="preserve">ng </w:t>
      </w:r>
      <w:proofErr w:type="spellStart"/>
      <w:r w:rsidRPr="002979B9">
        <w:rPr>
          <w:rFonts w:ascii="Times New Roman" w:eastAsia="Times New Roman" w:hAnsi="Times New Roman" w:cs="Times New Roman"/>
          <w:sz w:val="24"/>
          <w:szCs w:val="24"/>
        </w:rPr>
        <w:t>digunak</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lam</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l</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t</w:t>
      </w:r>
      <w:r w:rsidRPr="002979B9">
        <w:rPr>
          <w:rFonts w:ascii="Times New Roman" w:eastAsia="Times New Roman" w:hAnsi="Times New Roman" w:cs="Times New Roman"/>
          <w:spacing w:val="1"/>
          <w:sz w:val="24"/>
          <w:szCs w:val="24"/>
        </w:rPr>
        <w:t>ia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ini</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lah</w:t>
      </w:r>
      <w:proofErr w:type="spellEnd"/>
      <w:r w:rsidRPr="002979B9">
        <w:rPr>
          <w:rFonts w:ascii="Times New Roman" w:eastAsia="Times New Roman" w:hAnsi="Times New Roman" w:cs="Times New Roman"/>
          <w:sz w:val="24"/>
          <w:szCs w:val="24"/>
        </w:rPr>
        <w:t xml:space="preserve"> 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 xml:space="preserve">ta </w:t>
      </w:r>
      <w:proofErr w:type="spellStart"/>
      <w:r w:rsidRPr="002979B9">
        <w:rPr>
          <w:rFonts w:ascii="Times New Roman" w:eastAsia="Times New Roman" w:hAnsi="Times New Roman" w:cs="Times New Roman"/>
          <w:spacing w:val="5"/>
          <w:sz w:val="24"/>
          <w:szCs w:val="24"/>
        </w:rPr>
        <w:t>s</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kund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r</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y</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i</w:t>
      </w:r>
      <w:r w:rsidRPr="002979B9">
        <w:rPr>
          <w:rFonts w:ascii="Times New Roman" w:eastAsia="Times New Roman" w:hAnsi="Times New Roman" w:cs="Times New Roman"/>
          <w:spacing w:val="1"/>
          <w:sz w:val="24"/>
          <w:szCs w:val="24"/>
        </w:rPr>
        <w:t>t</w:t>
      </w:r>
      <w:r w:rsidRPr="002979B9">
        <w:rPr>
          <w:rFonts w:ascii="Times New Roman" w:eastAsia="Times New Roman" w:hAnsi="Times New Roman" w:cs="Times New Roman"/>
          <w:sz w:val="24"/>
          <w:szCs w:val="24"/>
        </w:rPr>
        <w:t>u</w:t>
      </w:r>
      <w:proofErr w:type="spellEnd"/>
      <w:r w:rsidRPr="002979B9">
        <w:rPr>
          <w:rFonts w:ascii="Times New Roman" w:eastAsia="Times New Roman" w:hAnsi="Times New Roman" w:cs="Times New Roman"/>
          <w:sz w:val="24"/>
          <w:szCs w:val="24"/>
        </w:rPr>
        <w:t xml:space="preserve"> 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ta</w:t>
      </w:r>
      <w:r w:rsidRPr="002979B9">
        <w:rPr>
          <w:rFonts w:ascii="Times New Roman" w:eastAsia="Times New Roman" w:hAnsi="Times New Roman" w:cs="Times New Roman"/>
          <w:spacing w:val="1"/>
          <w:sz w:val="24"/>
          <w:szCs w:val="24"/>
        </w:rPr>
        <w:t xml:space="preserve"> </w:t>
      </w:r>
      <w:r w:rsidRPr="002979B9">
        <w:rPr>
          <w:rFonts w:ascii="Times New Roman" w:eastAsia="Times New Roman" w:hAnsi="Times New Roman" w:cs="Times New Roman"/>
          <w:sz w:val="24"/>
          <w:szCs w:val="24"/>
        </w:rPr>
        <w:t>y</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ng</w:t>
      </w:r>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z w:val="24"/>
          <w:szCs w:val="24"/>
        </w:rPr>
        <w:t>dipe</w:t>
      </w:r>
      <w:r w:rsidRPr="002979B9">
        <w:rPr>
          <w:rFonts w:ascii="Times New Roman" w:eastAsia="Times New Roman" w:hAnsi="Times New Roman" w:cs="Times New Roman"/>
          <w:spacing w:val="-1"/>
          <w:sz w:val="24"/>
          <w:szCs w:val="24"/>
        </w:rPr>
        <w:t>r</w:t>
      </w:r>
      <w:r w:rsidRPr="002979B9">
        <w:rPr>
          <w:rFonts w:ascii="Times New Roman" w:eastAsia="Times New Roman" w:hAnsi="Times New Roman" w:cs="Times New Roman"/>
          <w:sz w:val="24"/>
          <w:szCs w:val="24"/>
        </w:rPr>
        <w:t>oleh</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s</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pacing w:val="1"/>
          <w:sz w:val="24"/>
          <w:szCs w:val="24"/>
        </w:rPr>
        <w:t>c</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ra</w:t>
      </w:r>
      <w:proofErr w:type="spellEnd"/>
      <w:r w:rsidR="00940047" w:rsidRPr="002979B9">
        <w:rPr>
          <w:rFonts w:ascii="Times New Roman" w:eastAsia="Times New Roman" w:hAnsi="Times New Roman" w:cs="Times New Roman"/>
          <w:sz w:val="24"/>
          <w:szCs w:val="24"/>
        </w:rPr>
        <w:t xml:space="preserve"> </w:t>
      </w:r>
      <w:proofErr w:type="spellStart"/>
      <w:r w:rsidR="00940047" w:rsidRPr="002979B9">
        <w:rPr>
          <w:rFonts w:ascii="Times New Roman" w:eastAsia="Times New Roman" w:hAnsi="Times New Roman" w:cs="Times New Roman"/>
          <w:sz w:val="24"/>
          <w:szCs w:val="24"/>
        </w:rPr>
        <w:t>tidak</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langsung</w:t>
      </w:r>
      <w:proofErr w:type="spellEnd"/>
      <w:r w:rsidR="00940047" w:rsidRPr="002979B9">
        <w:rPr>
          <w:rFonts w:ascii="Times New Roman" w:eastAsia="Times New Roman" w:hAnsi="Times New Roman" w:cs="Times New Roman"/>
          <w:sz w:val="24"/>
          <w:szCs w:val="24"/>
        </w:rPr>
        <w:t xml:space="preserve"> </w:t>
      </w:r>
      <w:proofErr w:type="spellStart"/>
      <w:r w:rsidR="00940047" w:rsidRPr="002979B9">
        <w:rPr>
          <w:rFonts w:ascii="Times New Roman" w:eastAsia="Times New Roman" w:hAnsi="Times New Roman" w:cs="Times New Roman"/>
          <w:sz w:val="24"/>
          <w:szCs w:val="24"/>
        </w:rPr>
        <w:t>melalui</w:t>
      </w:r>
      <w:proofErr w:type="spellEnd"/>
      <w:r w:rsidR="00940047" w:rsidRPr="002979B9">
        <w:rPr>
          <w:rFonts w:ascii="Times New Roman" w:eastAsia="Times New Roman" w:hAnsi="Times New Roman" w:cs="Times New Roman"/>
          <w:sz w:val="24"/>
          <w:szCs w:val="24"/>
        </w:rPr>
        <w:t xml:space="preserve"> media </w:t>
      </w:r>
      <w:proofErr w:type="spellStart"/>
      <w:r w:rsidR="00940047" w:rsidRPr="002979B9">
        <w:rPr>
          <w:rFonts w:ascii="Times New Roman" w:eastAsia="Times New Roman" w:hAnsi="Times New Roman" w:cs="Times New Roman"/>
          <w:sz w:val="24"/>
          <w:szCs w:val="24"/>
        </w:rPr>
        <w:t>perantara</w:t>
      </w:r>
      <w:proofErr w:type="spellEnd"/>
      <w:r w:rsidR="00940047" w:rsidRPr="002979B9">
        <w:rPr>
          <w:rFonts w:ascii="Times New Roman" w:eastAsia="Times New Roman" w:hAnsi="Times New Roman" w:cs="Times New Roman"/>
          <w:sz w:val="24"/>
          <w:szCs w:val="24"/>
        </w:rPr>
        <w:t xml:space="preserve">, </w:t>
      </w:r>
      <w:proofErr w:type="spellStart"/>
      <w:r w:rsidR="00940047" w:rsidRPr="002979B9">
        <w:rPr>
          <w:rFonts w:ascii="Times New Roman" w:eastAsia="Times New Roman" w:hAnsi="Times New Roman" w:cs="Times New Roman"/>
          <w:sz w:val="24"/>
          <w:szCs w:val="24"/>
        </w:rPr>
        <w:t>dalam</w:t>
      </w:r>
      <w:proofErr w:type="spellEnd"/>
      <w:r w:rsidR="00940047" w:rsidRPr="002979B9">
        <w:rPr>
          <w:rFonts w:ascii="Times New Roman" w:eastAsia="Times New Roman" w:hAnsi="Times New Roman" w:cs="Times New Roman"/>
          <w:sz w:val="24"/>
          <w:szCs w:val="24"/>
        </w:rPr>
        <w:t xml:space="preserve"> </w:t>
      </w:r>
      <w:proofErr w:type="spellStart"/>
      <w:r w:rsidR="00940047" w:rsidRPr="002979B9">
        <w:rPr>
          <w:rFonts w:ascii="Times New Roman" w:eastAsia="Times New Roman" w:hAnsi="Times New Roman" w:cs="Times New Roman"/>
          <w:sz w:val="24"/>
          <w:szCs w:val="24"/>
        </w:rPr>
        <w:t>penelitian</w:t>
      </w:r>
      <w:proofErr w:type="spellEnd"/>
      <w:r w:rsidR="00940047" w:rsidRPr="002979B9">
        <w:rPr>
          <w:rFonts w:ascii="Times New Roman" w:eastAsia="Times New Roman" w:hAnsi="Times New Roman" w:cs="Times New Roman"/>
          <w:sz w:val="24"/>
          <w:szCs w:val="24"/>
        </w:rPr>
        <w:t xml:space="preserve"> </w:t>
      </w:r>
      <w:proofErr w:type="spellStart"/>
      <w:r w:rsidR="00940047" w:rsidRPr="002979B9">
        <w:rPr>
          <w:rFonts w:ascii="Times New Roman" w:eastAsia="Times New Roman" w:hAnsi="Times New Roman" w:cs="Times New Roman"/>
          <w:sz w:val="24"/>
          <w:szCs w:val="24"/>
        </w:rPr>
        <w:t>ini</w:t>
      </w:r>
      <w:proofErr w:type="spellEnd"/>
      <w:r w:rsidR="00940047" w:rsidRPr="002979B9">
        <w:rPr>
          <w:rFonts w:ascii="Times New Roman" w:eastAsia="Times New Roman" w:hAnsi="Times New Roman" w:cs="Times New Roman"/>
          <w:sz w:val="24"/>
          <w:szCs w:val="24"/>
        </w:rPr>
        <w:t xml:space="preserve"> </w:t>
      </w:r>
      <w:proofErr w:type="spellStart"/>
      <w:r w:rsidR="00940047" w:rsidRPr="002979B9">
        <w:rPr>
          <w:rFonts w:ascii="Times New Roman" w:eastAsia="Times New Roman" w:hAnsi="Times New Roman" w:cs="Times New Roman"/>
          <w:sz w:val="24"/>
          <w:szCs w:val="24"/>
        </w:rPr>
        <w:t>sumber</w:t>
      </w:r>
      <w:proofErr w:type="spellEnd"/>
      <w:r w:rsidR="00940047" w:rsidRPr="002979B9">
        <w:rPr>
          <w:rFonts w:ascii="Times New Roman" w:eastAsia="Times New Roman" w:hAnsi="Times New Roman" w:cs="Times New Roman"/>
          <w:sz w:val="24"/>
          <w:szCs w:val="24"/>
        </w:rPr>
        <w:t xml:space="preserve"> data </w:t>
      </w:r>
      <w:proofErr w:type="spellStart"/>
      <w:r w:rsidR="00940047" w:rsidRPr="002979B9">
        <w:rPr>
          <w:rFonts w:ascii="Times New Roman" w:eastAsia="Times New Roman" w:hAnsi="Times New Roman" w:cs="Times New Roman"/>
          <w:sz w:val="24"/>
          <w:szCs w:val="24"/>
        </w:rPr>
        <w:t>tersebut</w:t>
      </w:r>
      <w:proofErr w:type="spellEnd"/>
      <w:r w:rsidR="00940047" w:rsidRPr="002979B9">
        <w:rPr>
          <w:rFonts w:ascii="Times New Roman" w:eastAsia="Times New Roman" w:hAnsi="Times New Roman" w:cs="Times New Roman"/>
          <w:sz w:val="24"/>
          <w:szCs w:val="24"/>
        </w:rPr>
        <w:t xml:space="preserve"> </w:t>
      </w:r>
      <w:proofErr w:type="spellStart"/>
      <w:r w:rsidR="00940047" w:rsidRPr="002979B9">
        <w:rPr>
          <w:rFonts w:ascii="Times New Roman" w:eastAsia="Times New Roman" w:hAnsi="Times New Roman" w:cs="Times New Roman"/>
          <w:sz w:val="24"/>
          <w:szCs w:val="24"/>
        </w:rPr>
        <w:t>berasal</w:t>
      </w:r>
      <w:proofErr w:type="spellEnd"/>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ri</w:t>
      </w:r>
      <w:proofErr w:type="spellEnd"/>
      <w:r w:rsidRPr="002979B9">
        <w:rPr>
          <w:rFonts w:ascii="Times New Roman" w:eastAsia="Times New Roman" w:hAnsi="Times New Roman" w:cs="Times New Roman"/>
          <w:spacing w:val="4"/>
          <w:sz w:val="24"/>
          <w:szCs w:val="24"/>
        </w:rPr>
        <w:t xml:space="preserve"> </w:t>
      </w:r>
      <w:proofErr w:type="spellStart"/>
      <w:r w:rsidRPr="002979B9">
        <w:rPr>
          <w:rFonts w:ascii="Times New Roman" w:eastAsia="Times New Roman" w:hAnsi="Times New Roman" w:cs="Times New Roman"/>
          <w:sz w:val="24"/>
          <w:szCs w:val="24"/>
        </w:rPr>
        <w:t>lapo</w:t>
      </w:r>
      <w:r w:rsidRPr="002979B9">
        <w:rPr>
          <w:rFonts w:ascii="Times New Roman" w:eastAsia="Times New Roman" w:hAnsi="Times New Roman" w:cs="Times New Roman"/>
          <w:spacing w:val="1"/>
          <w:sz w:val="24"/>
          <w:szCs w:val="24"/>
        </w:rPr>
        <w:t>ra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z w:val="24"/>
          <w:szCs w:val="24"/>
        </w:rPr>
        <w:t>tahun</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3"/>
          <w:sz w:val="24"/>
          <w:szCs w:val="24"/>
        </w:rPr>
        <w:t xml:space="preserve"> </w:t>
      </w:r>
      <w:r w:rsidRPr="002979B9">
        <w:rPr>
          <w:rFonts w:ascii="Times New Roman" w:eastAsia="Times New Roman" w:hAnsi="Times New Roman" w:cs="Times New Roman"/>
          <w:spacing w:val="-1"/>
          <w:sz w:val="24"/>
          <w:szCs w:val="24"/>
        </w:rPr>
        <w:t>(</w:t>
      </w:r>
      <w:r w:rsidRPr="002979B9">
        <w:rPr>
          <w:rFonts w:ascii="Times New Roman" w:eastAsia="Times New Roman" w:hAnsi="Times New Roman" w:cs="Times New Roman"/>
          <w:i/>
          <w:sz w:val="24"/>
          <w:szCs w:val="24"/>
        </w:rPr>
        <w:t>annual</w:t>
      </w:r>
      <w:r w:rsidRPr="002979B9">
        <w:rPr>
          <w:rFonts w:ascii="Times New Roman" w:eastAsia="Times New Roman" w:hAnsi="Times New Roman" w:cs="Times New Roman"/>
          <w:i/>
          <w:spacing w:val="2"/>
          <w:sz w:val="24"/>
          <w:szCs w:val="24"/>
        </w:rPr>
        <w:t xml:space="preserve"> </w:t>
      </w:r>
      <w:r w:rsidRPr="002979B9">
        <w:rPr>
          <w:rFonts w:ascii="Times New Roman" w:eastAsia="Times New Roman" w:hAnsi="Times New Roman" w:cs="Times New Roman"/>
          <w:i/>
          <w:sz w:val="24"/>
          <w:szCs w:val="24"/>
        </w:rPr>
        <w:t>r</w:t>
      </w:r>
      <w:r w:rsidRPr="002979B9">
        <w:rPr>
          <w:rFonts w:ascii="Times New Roman" w:eastAsia="Times New Roman" w:hAnsi="Times New Roman" w:cs="Times New Roman"/>
          <w:i/>
          <w:spacing w:val="-1"/>
          <w:sz w:val="24"/>
          <w:szCs w:val="24"/>
        </w:rPr>
        <w:t>e</w:t>
      </w:r>
      <w:r w:rsidRPr="002979B9">
        <w:rPr>
          <w:rFonts w:ascii="Times New Roman" w:eastAsia="Times New Roman" w:hAnsi="Times New Roman" w:cs="Times New Roman"/>
          <w:i/>
          <w:sz w:val="24"/>
          <w:szCs w:val="24"/>
        </w:rPr>
        <w:t>por</w:t>
      </w:r>
      <w:r w:rsidRPr="002979B9">
        <w:rPr>
          <w:rFonts w:ascii="Times New Roman" w:eastAsia="Times New Roman" w:hAnsi="Times New Roman" w:cs="Times New Roman"/>
          <w:i/>
          <w:spacing w:val="2"/>
          <w:sz w:val="24"/>
          <w:szCs w:val="24"/>
        </w:rPr>
        <w:t>t</w:t>
      </w:r>
      <w:r w:rsidRPr="002979B9">
        <w:rPr>
          <w:rFonts w:ascii="Times New Roman" w:eastAsia="Times New Roman" w:hAnsi="Times New Roman" w:cs="Times New Roman"/>
          <w:sz w:val="24"/>
          <w:szCs w:val="24"/>
        </w:rPr>
        <w:t>)</w:t>
      </w:r>
      <w:r w:rsidRPr="002979B9">
        <w:rPr>
          <w:rFonts w:ascii="Times New Roman" w:eastAsia="Times New Roman" w:hAnsi="Times New Roman" w:cs="Times New Roman"/>
          <w:spacing w:val="1"/>
          <w:sz w:val="24"/>
          <w:szCs w:val="24"/>
        </w:rPr>
        <w:t xml:space="preserve"> </w:t>
      </w:r>
      <w:r w:rsidR="00940047" w:rsidRPr="002979B9">
        <w:rPr>
          <w:rFonts w:ascii="Times New Roman" w:eastAsia="Times New Roman" w:hAnsi="Times New Roman" w:cs="Times New Roman"/>
          <w:spacing w:val="1"/>
          <w:sz w:val="24"/>
          <w:szCs w:val="24"/>
        </w:rPr>
        <w:t xml:space="preserve">dan </w:t>
      </w:r>
      <w:proofErr w:type="spellStart"/>
      <w:r w:rsidR="00940047" w:rsidRPr="002979B9">
        <w:rPr>
          <w:rFonts w:ascii="Times New Roman" w:eastAsia="Times New Roman" w:hAnsi="Times New Roman" w:cs="Times New Roman"/>
          <w:spacing w:val="1"/>
          <w:sz w:val="24"/>
          <w:szCs w:val="24"/>
        </w:rPr>
        <w:t>laporan</w:t>
      </w:r>
      <w:proofErr w:type="spellEnd"/>
      <w:r w:rsidR="00940047" w:rsidRPr="002979B9">
        <w:rPr>
          <w:rFonts w:ascii="Times New Roman" w:eastAsia="Times New Roman" w:hAnsi="Times New Roman" w:cs="Times New Roman"/>
          <w:spacing w:val="1"/>
          <w:sz w:val="24"/>
          <w:szCs w:val="24"/>
        </w:rPr>
        <w:t xml:space="preserve"> </w:t>
      </w:r>
      <w:proofErr w:type="spellStart"/>
      <w:r w:rsidR="00940047" w:rsidRPr="002979B9">
        <w:rPr>
          <w:rFonts w:ascii="Times New Roman" w:eastAsia="Times New Roman" w:hAnsi="Times New Roman" w:cs="Times New Roman"/>
          <w:spacing w:val="1"/>
          <w:sz w:val="24"/>
          <w:szCs w:val="24"/>
        </w:rPr>
        <w:t>keberlanjutan</w:t>
      </w:r>
      <w:proofErr w:type="spellEnd"/>
      <w:r w:rsidR="00940047" w:rsidRPr="002979B9">
        <w:rPr>
          <w:rFonts w:ascii="Times New Roman" w:eastAsia="Times New Roman" w:hAnsi="Times New Roman" w:cs="Times New Roman"/>
          <w:spacing w:val="1"/>
          <w:sz w:val="24"/>
          <w:szCs w:val="24"/>
        </w:rPr>
        <w:t xml:space="preserve"> (</w:t>
      </w:r>
      <w:r w:rsidR="00940047" w:rsidRPr="002979B9">
        <w:rPr>
          <w:rFonts w:ascii="Times New Roman" w:eastAsia="Times New Roman" w:hAnsi="Times New Roman" w:cs="Times New Roman"/>
          <w:i/>
          <w:spacing w:val="1"/>
          <w:sz w:val="24"/>
          <w:szCs w:val="24"/>
        </w:rPr>
        <w:t>sustainability report</w:t>
      </w:r>
      <w:r w:rsidR="00940047"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rus</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h</w:t>
      </w:r>
      <w:r w:rsidRPr="002979B9">
        <w:rPr>
          <w:rFonts w:ascii="Times New Roman" w:eastAsia="Times New Roman" w:hAnsi="Times New Roman" w:cs="Times New Roman"/>
          <w:spacing w:val="-1"/>
          <w:sz w:val="24"/>
          <w:szCs w:val="24"/>
        </w:rPr>
        <w:t>aa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1"/>
          <w:sz w:val="24"/>
          <w:szCs w:val="24"/>
        </w:rPr>
        <w:t xml:space="preserve"> </w:t>
      </w:r>
      <w:proofErr w:type="spellStart"/>
      <w:r w:rsidR="00F50F72" w:rsidRPr="002979B9">
        <w:rPr>
          <w:rFonts w:ascii="Times New Roman" w:eastAsia="Times New Roman" w:hAnsi="Times New Roman" w:cs="Times New Roman"/>
          <w:sz w:val="24"/>
          <w:szCs w:val="24"/>
        </w:rPr>
        <w:t>pertambangan</w:t>
      </w:r>
      <w:proofErr w:type="spellEnd"/>
      <w:r w:rsidR="00F50F72" w:rsidRPr="002979B9">
        <w:rPr>
          <w:rFonts w:ascii="Times New Roman" w:eastAsia="Times New Roman" w:hAnsi="Times New Roman" w:cs="Times New Roman"/>
          <w:sz w:val="24"/>
          <w:szCs w:val="24"/>
        </w:rPr>
        <w:t xml:space="preserve"> </w:t>
      </w:r>
      <w:r w:rsidRPr="002979B9">
        <w:rPr>
          <w:rFonts w:ascii="Times New Roman" w:eastAsia="Times New Roman" w:hAnsi="Times New Roman" w:cs="Times New Roman"/>
          <w:sz w:val="24"/>
          <w:szCs w:val="24"/>
        </w:rPr>
        <w:t>y</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ng</w:t>
      </w:r>
      <w:r w:rsidRPr="002979B9">
        <w:rPr>
          <w:rFonts w:ascii="Times New Roman" w:eastAsia="Times New Roman" w:hAnsi="Times New Roman" w:cs="Times New Roman"/>
          <w:spacing w:val="4"/>
          <w:sz w:val="24"/>
          <w:szCs w:val="24"/>
        </w:rPr>
        <w:t xml:space="preserve"> </w:t>
      </w:r>
      <w:proofErr w:type="spellStart"/>
      <w:r w:rsidRPr="002979B9">
        <w:rPr>
          <w:rFonts w:ascii="Times New Roman" w:eastAsia="Times New Roman" w:hAnsi="Times New Roman" w:cs="Times New Roman"/>
          <w:sz w:val="24"/>
          <w:szCs w:val="24"/>
        </w:rPr>
        <w:t>t</w:t>
      </w:r>
      <w:r w:rsidRPr="002979B9">
        <w:rPr>
          <w:rFonts w:ascii="Times New Roman" w:eastAsia="Times New Roman" w:hAnsi="Times New Roman" w:cs="Times New Roman"/>
          <w:spacing w:val="2"/>
          <w:sz w:val="24"/>
          <w:szCs w:val="24"/>
        </w:rPr>
        <w:t>e</w:t>
      </w:r>
      <w:r w:rsidRPr="002979B9">
        <w:rPr>
          <w:rFonts w:ascii="Times New Roman" w:eastAsia="Times New Roman" w:hAnsi="Times New Roman" w:cs="Times New Roman"/>
          <w:sz w:val="24"/>
          <w:szCs w:val="24"/>
        </w:rPr>
        <w:t>rd</w:t>
      </w:r>
      <w:r w:rsidRPr="002979B9">
        <w:rPr>
          <w:rFonts w:ascii="Times New Roman" w:eastAsia="Times New Roman" w:hAnsi="Times New Roman" w:cs="Times New Roman"/>
          <w:spacing w:val="-2"/>
          <w:sz w:val="24"/>
          <w:szCs w:val="24"/>
        </w:rPr>
        <w:t>a</w:t>
      </w:r>
      <w:r w:rsidRPr="002979B9">
        <w:rPr>
          <w:rFonts w:ascii="Times New Roman" w:eastAsia="Times New Roman" w:hAnsi="Times New Roman" w:cs="Times New Roman"/>
          <w:sz w:val="24"/>
          <w:szCs w:val="24"/>
        </w:rPr>
        <w:t>ft</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w:t>
      </w:r>
      <w:proofErr w:type="spellEnd"/>
      <w:r w:rsidRPr="002979B9">
        <w:rPr>
          <w:rFonts w:ascii="Times New Roman" w:eastAsia="Times New Roman" w:hAnsi="Times New Roman" w:cs="Times New Roman"/>
          <w:spacing w:val="3"/>
          <w:sz w:val="24"/>
          <w:szCs w:val="24"/>
        </w:rPr>
        <w:t xml:space="preserve"> </w:t>
      </w:r>
      <w:r w:rsidRPr="002979B9">
        <w:rPr>
          <w:rFonts w:ascii="Times New Roman" w:eastAsia="Times New Roman" w:hAnsi="Times New Roman" w:cs="Times New Roman"/>
          <w:sz w:val="24"/>
          <w:szCs w:val="24"/>
        </w:rPr>
        <w:t>di</w:t>
      </w:r>
      <w:r w:rsidRPr="002979B9">
        <w:rPr>
          <w:rFonts w:ascii="Times New Roman" w:eastAsia="Times New Roman" w:hAnsi="Times New Roman" w:cs="Times New Roman"/>
          <w:spacing w:val="2"/>
          <w:sz w:val="24"/>
          <w:szCs w:val="24"/>
        </w:rPr>
        <w:t xml:space="preserve"> </w:t>
      </w:r>
      <w:r w:rsidRPr="002979B9">
        <w:rPr>
          <w:rFonts w:ascii="Times New Roman" w:eastAsia="Times New Roman" w:hAnsi="Times New Roman" w:cs="Times New Roman"/>
          <w:sz w:val="24"/>
          <w:szCs w:val="24"/>
        </w:rPr>
        <w:t xml:space="preserve">Bursa </w:t>
      </w:r>
      <w:proofErr w:type="spellStart"/>
      <w:r w:rsidRPr="002979B9">
        <w:rPr>
          <w:rFonts w:ascii="Times New Roman" w:eastAsia="Times New Roman" w:hAnsi="Times New Roman" w:cs="Times New Roman"/>
          <w:spacing w:val="2"/>
          <w:sz w:val="24"/>
          <w:szCs w:val="24"/>
        </w:rPr>
        <w:t>E</w:t>
      </w:r>
      <w:r w:rsidRPr="002979B9">
        <w:rPr>
          <w:rFonts w:ascii="Times New Roman" w:eastAsia="Times New Roman" w:hAnsi="Times New Roman" w:cs="Times New Roman"/>
          <w:sz w:val="24"/>
          <w:szCs w:val="24"/>
        </w:rPr>
        <w:t>f</w:t>
      </w:r>
      <w:r w:rsidRPr="002979B9">
        <w:rPr>
          <w:rFonts w:ascii="Times New Roman" w:eastAsia="Times New Roman" w:hAnsi="Times New Roman" w:cs="Times New Roman"/>
          <w:spacing w:val="-2"/>
          <w:sz w:val="24"/>
          <w:szCs w:val="24"/>
        </w:rPr>
        <w:t>e</w:t>
      </w:r>
      <w:r w:rsidRPr="002979B9">
        <w:rPr>
          <w:rFonts w:ascii="Times New Roman" w:eastAsia="Times New Roman" w:hAnsi="Times New Roman" w:cs="Times New Roman"/>
          <w:sz w:val="24"/>
          <w:szCs w:val="24"/>
        </w:rPr>
        <w:t>k</w:t>
      </w:r>
      <w:proofErr w:type="spellEnd"/>
      <w:r w:rsidRPr="002979B9">
        <w:rPr>
          <w:rFonts w:ascii="Times New Roman" w:eastAsia="Times New Roman" w:hAnsi="Times New Roman" w:cs="Times New Roman"/>
          <w:spacing w:val="4"/>
          <w:sz w:val="24"/>
          <w:szCs w:val="24"/>
        </w:rPr>
        <w:t xml:space="preserve"> </w:t>
      </w:r>
      <w:r w:rsidRPr="002979B9">
        <w:rPr>
          <w:rFonts w:ascii="Times New Roman" w:eastAsia="Times New Roman" w:hAnsi="Times New Roman" w:cs="Times New Roman"/>
          <w:sz w:val="24"/>
          <w:szCs w:val="24"/>
        </w:rPr>
        <w:t>In</w:t>
      </w:r>
      <w:r w:rsidRPr="002979B9">
        <w:rPr>
          <w:rFonts w:ascii="Times New Roman" w:eastAsia="Times New Roman" w:hAnsi="Times New Roman" w:cs="Times New Roman"/>
          <w:spacing w:val="1"/>
          <w:sz w:val="24"/>
          <w:szCs w:val="24"/>
        </w:rPr>
        <w:t>d</w:t>
      </w:r>
      <w:r w:rsidRPr="002979B9">
        <w:rPr>
          <w:rFonts w:ascii="Times New Roman" w:eastAsia="Times New Roman" w:hAnsi="Times New Roman" w:cs="Times New Roman"/>
          <w:sz w:val="24"/>
          <w:szCs w:val="24"/>
        </w:rPr>
        <w:t>on</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sia</w:t>
      </w:r>
      <w:r w:rsidRPr="002979B9">
        <w:rPr>
          <w:rFonts w:ascii="Times New Roman" w:eastAsia="Times New Roman" w:hAnsi="Times New Roman" w:cs="Times New Roman"/>
          <w:spacing w:val="2"/>
          <w:sz w:val="24"/>
          <w:szCs w:val="24"/>
        </w:rPr>
        <w:t xml:space="preserve"> </w:t>
      </w:r>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pacing w:val="3"/>
          <w:sz w:val="24"/>
          <w:szCs w:val="24"/>
        </w:rPr>
        <w:t>t</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lah</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dipub</w:t>
      </w:r>
      <w:r w:rsidRPr="002979B9">
        <w:rPr>
          <w:rFonts w:ascii="Times New Roman" w:eastAsia="Times New Roman" w:hAnsi="Times New Roman" w:cs="Times New Roman"/>
          <w:spacing w:val="1"/>
          <w:sz w:val="24"/>
          <w:szCs w:val="24"/>
        </w:rPr>
        <w:t>l</w:t>
      </w:r>
      <w:r w:rsidRPr="002979B9">
        <w:rPr>
          <w:rFonts w:ascii="Times New Roman" w:eastAsia="Times New Roman" w:hAnsi="Times New Roman" w:cs="Times New Roman"/>
          <w:sz w:val="24"/>
          <w:szCs w:val="24"/>
        </w:rPr>
        <w:t>ikasik</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s</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lama</w:t>
      </w:r>
      <w:proofErr w:type="spellEnd"/>
      <w:r w:rsidRPr="002979B9">
        <w:rPr>
          <w:rFonts w:ascii="Times New Roman" w:eastAsia="Times New Roman" w:hAnsi="Times New Roman" w:cs="Times New Roman"/>
          <w:spacing w:val="3"/>
          <w:sz w:val="24"/>
          <w:szCs w:val="24"/>
        </w:rPr>
        <w:t xml:space="preserve"> </w:t>
      </w:r>
      <w:proofErr w:type="spellStart"/>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riode</w:t>
      </w:r>
      <w:proofErr w:type="spellEnd"/>
      <w:r w:rsidRPr="002979B9">
        <w:rPr>
          <w:rFonts w:ascii="Times New Roman" w:eastAsia="Times New Roman" w:hAnsi="Times New Roman" w:cs="Times New Roman"/>
          <w:spacing w:val="2"/>
          <w:sz w:val="24"/>
          <w:szCs w:val="24"/>
        </w:rPr>
        <w:t xml:space="preserve"> </w:t>
      </w:r>
      <w:proofErr w:type="spellStart"/>
      <w:r w:rsidR="00940047" w:rsidRPr="002979B9">
        <w:rPr>
          <w:rFonts w:ascii="Times New Roman" w:eastAsia="Times New Roman" w:hAnsi="Times New Roman" w:cs="Times New Roman"/>
          <w:spacing w:val="2"/>
          <w:sz w:val="24"/>
          <w:szCs w:val="24"/>
        </w:rPr>
        <w:t>tahun</w:t>
      </w:r>
      <w:proofErr w:type="spellEnd"/>
      <w:r w:rsidR="00940047" w:rsidRPr="002979B9">
        <w:rPr>
          <w:rFonts w:ascii="Times New Roman" w:eastAsia="Times New Roman" w:hAnsi="Times New Roman" w:cs="Times New Roman"/>
          <w:spacing w:val="2"/>
          <w:sz w:val="24"/>
          <w:szCs w:val="24"/>
        </w:rPr>
        <w:t xml:space="preserve"> </w:t>
      </w:r>
      <w:r w:rsidR="00CF210A" w:rsidRPr="002979B9">
        <w:rPr>
          <w:rFonts w:ascii="Times New Roman" w:eastAsia="Times New Roman" w:hAnsi="Times New Roman" w:cs="Times New Roman"/>
          <w:sz w:val="24"/>
          <w:szCs w:val="24"/>
        </w:rPr>
        <w:t>2019-2022</w:t>
      </w:r>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mel</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lui</w:t>
      </w:r>
      <w:proofErr w:type="spellEnd"/>
      <w:r w:rsidRPr="002979B9">
        <w:rPr>
          <w:rFonts w:ascii="Times New Roman" w:eastAsia="Times New Roman" w:hAnsi="Times New Roman" w:cs="Times New Roman"/>
          <w:spacing w:val="3"/>
          <w:sz w:val="24"/>
          <w:szCs w:val="24"/>
        </w:rPr>
        <w:t xml:space="preserve"> </w:t>
      </w:r>
      <w:r w:rsidRPr="002979B9">
        <w:rPr>
          <w:rFonts w:ascii="Times New Roman" w:eastAsia="Times New Roman" w:hAnsi="Times New Roman" w:cs="Times New Roman"/>
          <w:i/>
          <w:sz w:val="24"/>
          <w:szCs w:val="24"/>
        </w:rPr>
        <w:t>w</w:t>
      </w:r>
      <w:r w:rsidRPr="002979B9">
        <w:rPr>
          <w:rFonts w:ascii="Times New Roman" w:eastAsia="Times New Roman" w:hAnsi="Times New Roman" w:cs="Times New Roman"/>
          <w:i/>
          <w:spacing w:val="-1"/>
          <w:sz w:val="24"/>
          <w:szCs w:val="24"/>
        </w:rPr>
        <w:t>e</w:t>
      </w:r>
      <w:r w:rsidRPr="002979B9">
        <w:rPr>
          <w:rFonts w:ascii="Times New Roman" w:eastAsia="Times New Roman" w:hAnsi="Times New Roman" w:cs="Times New Roman"/>
          <w:i/>
          <w:sz w:val="24"/>
          <w:szCs w:val="24"/>
        </w:rPr>
        <w:t>bsi</w:t>
      </w:r>
      <w:r w:rsidRPr="002979B9">
        <w:rPr>
          <w:rFonts w:ascii="Times New Roman" w:eastAsia="Times New Roman" w:hAnsi="Times New Roman" w:cs="Times New Roman"/>
          <w:i/>
          <w:spacing w:val="1"/>
          <w:sz w:val="24"/>
          <w:szCs w:val="24"/>
        </w:rPr>
        <w:t>t</w:t>
      </w:r>
      <w:r w:rsidRPr="002979B9">
        <w:rPr>
          <w:rFonts w:ascii="Times New Roman" w:eastAsia="Times New Roman" w:hAnsi="Times New Roman" w:cs="Times New Roman"/>
          <w:i/>
          <w:sz w:val="24"/>
          <w:szCs w:val="24"/>
        </w:rPr>
        <w:t>e</w:t>
      </w:r>
      <w:r w:rsidRPr="002979B9">
        <w:rPr>
          <w:rFonts w:ascii="Times New Roman" w:eastAsia="Times New Roman" w:hAnsi="Times New Roman" w:cs="Times New Roman"/>
          <w:i/>
          <w:spacing w:val="4"/>
          <w:sz w:val="24"/>
          <w:szCs w:val="24"/>
        </w:rPr>
        <w:t xml:space="preserve"> </w:t>
      </w:r>
      <w:proofErr w:type="spellStart"/>
      <w:r w:rsidRPr="002979B9">
        <w:rPr>
          <w:rFonts w:ascii="Times New Roman" w:eastAsia="Times New Roman" w:hAnsi="Times New Roman" w:cs="Times New Roman"/>
          <w:sz w:val="24"/>
          <w:szCs w:val="24"/>
        </w:rPr>
        <w:t>r</w:t>
      </w:r>
      <w:r w:rsidRPr="002979B9">
        <w:rPr>
          <w:rFonts w:ascii="Times New Roman" w:eastAsia="Times New Roman" w:hAnsi="Times New Roman" w:cs="Times New Roman"/>
          <w:spacing w:val="-2"/>
          <w:sz w:val="24"/>
          <w:szCs w:val="24"/>
        </w:rPr>
        <w:t>e</w:t>
      </w:r>
      <w:r w:rsidRPr="002979B9">
        <w:rPr>
          <w:rFonts w:ascii="Times New Roman" w:eastAsia="Times New Roman" w:hAnsi="Times New Roman" w:cs="Times New Roman"/>
          <w:spacing w:val="2"/>
          <w:sz w:val="24"/>
          <w:szCs w:val="24"/>
        </w:rPr>
        <w:t>s</w:t>
      </w:r>
      <w:r w:rsidRPr="002979B9">
        <w:rPr>
          <w:rFonts w:ascii="Times New Roman" w:eastAsia="Times New Roman" w:hAnsi="Times New Roman" w:cs="Times New Roman"/>
          <w:sz w:val="24"/>
          <w:szCs w:val="24"/>
        </w:rPr>
        <w:t>mi</w:t>
      </w:r>
      <w:proofErr w:type="spellEnd"/>
      <w:r w:rsidRPr="002979B9">
        <w:rPr>
          <w:rFonts w:ascii="Times New Roman" w:eastAsia="Times New Roman" w:hAnsi="Times New Roman" w:cs="Times New Roman"/>
          <w:spacing w:val="2"/>
          <w:sz w:val="24"/>
          <w:szCs w:val="24"/>
        </w:rPr>
        <w:t xml:space="preserve"> </w:t>
      </w:r>
      <w:r w:rsidRPr="002979B9">
        <w:rPr>
          <w:rFonts w:ascii="Times New Roman" w:eastAsia="Times New Roman" w:hAnsi="Times New Roman" w:cs="Times New Roman"/>
          <w:sz w:val="24"/>
          <w:szCs w:val="24"/>
        </w:rPr>
        <w:t xml:space="preserve">Bursa </w:t>
      </w:r>
      <w:proofErr w:type="spellStart"/>
      <w:r w:rsidRPr="002979B9">
        <w:rPr>
          <w:rFonts w:ascii="Times New Roman" w:eastAsia="Times New Roman" w:hAnsi="Times New Roman" w:cs="Times New Roman"/>
          <w:sz w:val="24"/>
          <w:szCs w:val="24"/>
        </w:rPr>
        <w:t>E</w:t>
      </w:r>
      <w:r w:rsidRPr="002979B9">
        <w:rPr>
          <w:rFonts w:ascii="Times New Roman" w:eastAsia="Times New Roman" w:hAnsi="Times New Roman" w:cs="Times New Roman"/>
          <w:spacing w:val="1"/>
          <w:sz w:val="24"/>
          <w:szCs w:val="24"/>
        </w:rPr>
        <w:t>f</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k</w:t>
      </w:r>
      <w:proofErr w:type="spellEnd"/>
      <w:r w:rsidRPr="002979B9">
        <w:rPr>
          <w:rFonts w:ascii="Times New Roman" w:eastAsia="Times New Roman" w:hAnsi="Times New Roman" w:cs="Times New Roman"/>
          <w:spacing w:val="4"/>
          <w:sz w:val="24"/>
          <w:szCs w:val="24"/>
        </w:rPr>
        <w:t xml:space="preserve"> </w:t>
      </w:r>
      <w:r w:rsidRPr="002979B9">
        <w:rPr>
          <w:rFonts w:ascii="Times New Roman" w:eastAsia="Times New Roman" w:hAnsi="Times New Roman" w:cs="Times New Roman"/>
          <w:spacing w:val="-3"/>
          <w:sz w:val="24"/>
          <w:szCs w:val="24"/>
        </w:rPr>
        <w:t>I</w:t>
      </w:r>
      <w:r w:rsidRPr="002979B9">
        <w:rPr>
          <w:rFonts w:ascii="Times New Roman" w:eastAsia="Times New Roman" w:hAnsi="Times New Roman" w:cs="Times New Roman"/>
          <w:sz w:val="24"/>
          <w:szCs w:val="24"/>
        </w:rPr>
        <w:t>nd</w:t>
      </w:r>
      <w:r w:rsidRPr="002979B9">
        <w:rPr>
          <w:rFonts w:ascii="Times New Roman" w:eastAsia="Times New Roman" w:hAnsi="Times New Roman" w:cs="Times New Roman"/>
          <w:spacing w:val="2"/>
          <w:sz w:val="24"/>
          <w:szCs w:val="24"/>
        </w:rPr>
        <w:t>o</w:t>
      </w:r>
      <w:r w:rsidRPr="002979B9">
        <w:rPr>
          <w:rFonts w:ascii="Times New Roman" w:eastAsia="Times New Roman" w:hAnsi="Times New Roman" w:cs="Times New Roman"/>
          <w:sz w:val="24"/>
          <w:szCs w:val="24"/>
        </w:rPr>
        <w:t>n</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pacing w:val="2"/>
          <w:sz w:val="24"/>
          <w:szCs w:val="24"/>
        </w:rPr>
        <w:t>s</w:t>
      </w:r>
      <w:r w:rsidRPr="002979B9">
        <w:rPr>
          <w:rFonts w:ascii="Times New Roman" w:eastAsia="Times New Roman" w:hAnsi="Times New Roman" w:cs="Times New Roman"/>
          <w:sz w:val="24"/>
          <w:szCs w:val="24"/>
        </w:rPr>
        <w:t>ia</w:t>
      </w:r>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y</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i</w:t>
      </w:r>
      <w:r w:rsidRPr="002979B9">
        <w:rPr>
          <w:rFonts w:ascii="Times New Roman" w:eastAsia="Times New Roman" w:hAnsi="Times New Roman" w:cs="Times New Roman"/>
          <w:spacing w:val="1"/>
          <w:sz w:val="24"/>
          <w:szCs w:val="24"/>
        </w:rPr>
        <w:t>t</w:t>
      </w:r>
      <w:r w:rsidRPr="002979B9">
        <w:rPr>
          <w:rFonts w:ascii="Times New Roman" w:eastAsia="Times New Roman" w:hAnsi="Times New Roman" w:cs="Times New Roman"/>
          <w:sz w:val="24"/>
          <w:szCs w:val="24"/>
        </w:rPr>
        <w:t>u</w:t>
      </w:r>
      <w:proofErr w:type="spellEnd"/>
      <w:r w:rsidRPr="002979B9">
        <w:rPr>
          <w:rFonts w:ascii="Times New Roman" w:eastAsia="Times New Roman" w:hAnsi="Times New Roman" w:cs="Times New Roman"/>
          <w:sz w:val="24"/>
          <w:szCs w:val="24"/>
        </w:rPr>
        <w:t xml:space="preserve"> </w:t>
      </w:r>
      <w:hyperlink r:id="rId18">
        <w:r w:rsidRPr="002979B9">
          <w:rPr>
            <w:rFonts w:ascii="Times New Roman" w:eastAsia="Times New Roman" w:hAnsi="Times New Roman" w:cs="Times New Roman"/>
            <w:sz w:val="24"/>
            <w:szCs w:val="24"/>
            <w:u w:val="single" w:color="0000FF"/>
          </w:rPr>
          <w:t>ht</w:t>
        </w:r>
        <w:r w:rsidRPr="002979B9">
          <w:rPr>
            <w:rFonts w:ascii="Times New Roman" w:eastAsia="Times New Roman" w:hAnsi="Times New Roman" w:cs="Times New Roman"/>
            <w:spacing w:val="1"/>
            <w:sz w:val="24"/>
            <w:szCs w:val="24"/>
            <w:u w:val="single" w:color="0000FF"/>
          </w:rPr>
          <w:t>t</w:t>
        </w:r>
        <w:r w:rsidRPr="002979B9">
          <w:rPr>
            <w:rFonts w:ascii="Times New Roman" w:eastAsia="Times New Roman" w:hAnsi="Times New Roman" w:cs="Times New Roman"/>
            <w:sz w:val="24"/>
            <w:szCs w:val="24"/>
            <w:u w:val="single" w:color="0000FF"/>
          </w:rPr>
          <w:t>ps:</w:t>
        </w:r>
        <w:r w:rsidRPr="002979B9">
          <w:rPr>
            <w:rFonts w:ascii="Times New Roman" w:eastAsia="Times New Roman" w:hAnsi="Times New Roman" w:cs="Times New Roman"/>
            <w:spacing w:val="1"/>
            <w:sz w:val="24"/>
            <w:szCs w:val="24"/>
            <w:u w:val="single" w:color="0000FF"/>
          </w:rPr>
          <w:t>/</w:t>
        </w:r>
        <w:r w:rsidRPr="002979B9">
          <w:rPr>
            <w:rFonts w:ascii="Times New Roman" w:eastAsia="Times New Roman" w:hAnsi="Times New Roman" w:cs="Times New Roman"/>
            <w:sz w:val="24"/>
            <w:szCs w:val="24"/>
            <w:u w:val="single" w:color="0000FF"/>
          </w:rPr>
          <w:t>/ww</w:t>
        </w:r>
        <w:r w:rsidRPr="002979B9">
          <w:rPr>
            <w:rFonts w:ascii="Times New Roman" w:eastAsia="Times New Roman" w:hAnsi="Times New Roman" w:cs="Times New Roman"/>
            <w:spacing w:val="-1"/>
            <w:sz w:val="24"/>
            <w:szCs w:val="24"/>
            <w:u w:val="single" w:color="0000FF"/>
          </w:rPr>
          <w:t>w</w:t>
        </w:r>
        <w:r w:rsidRPr="002979B9">
          <w:rPr>
            <w:rFonts w:ascii="Times New Roman" w:eastAsia="Times New Roman" w:hAnsi="Times New Roman" w:cs="Times New Roman"/>
            <w:sz w:val="24"/>
            <w:szCs w:val="24"/>
            <w:u w:val="single" w:color="0000FF"/>
          </w:rPr>
          <w:t>.idx.co.id/</w:t>
        </w:r>
        <w:r w:rsidR="00900776">
          <w:rPr>
            <w:rFonts w:ascii="Times New Roman" w:eastAsia="Times New Roman" w:hAnsi="Times New Roman" w:cs="Times New Roman"/>
            <w:sz w:val="24"/>
            <w:szCs w:val="24"/>
          </w:rPr>
          <w:t xml:space="preserve"> </w:t>
        </w:r>
        <w:r w:rsidRPr="002979B9">
          <w:rPr>
            <w:rFonts w:ascii="Times New Roman" w:eastAsia="Times New Roman" w:hAnsi="Times New Roman" w:cs="Times New Roman"/>
            <w:spacing w:val="-2"/>
            <w:sz w:val="24"/>
            <w:szCs w:val="24"/>
          </w:rPr>
          <w:t>d</w:t>
        </w:r>
      </w:hyperlink>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r w:rsidRPr="002979B9">
        <w:rPr>
          <w:rFonts w:ascii="Times New Roman" w:eastAsia="Times New Roman" w:hAnsi="Times New Roman" w:cs="Times New Roman"/>
          <w:spacing w:val="17"/>
          <w:sz w:val="24"/>
          <w:szCs w:val="24"/>
        </w:rPr>
        <w:t xml:space="preserve"> </w:t>
      </w:r>
      <w:r w:rsidRPr="002979B9">
        <w:rPr>
          <w:rFonts w:ascii="Times New Roman" w:eastAsia="Times New Roman" w:hAnsi="Times New Roman" w:cs="Times New Roman"/>
          <w:i/>
          <w:sz w:val="24"/>
          <w:szCs w:val="24"/>
        </w:rPr>
        <w:t>w</w:t>
      </w:r>
      <w:r w:rsidRPr="002979B9">
        <w:rPr>
          <w:rFonts w:ascii="Times New Roman" w:eastAsia="Times New Roman" w:hAnsi="Times New Roman" w:cs="Times New Roman"/>
          <w:i/>
          <w:spacing w:val="-1"/>
          <w:sz w:val="24"/>
          <w:szCs w:val="24"/>
        </w:rPr>
        <w:t>e</w:t>
      </w:r>
      <w:r w:rsidRPr="002979B9">
        <w:rPr>
          <w:rFonts w:ascii="Times New Roman" w:eastAsia="Times New Roman" w:hAnsi="Times New Roman" w:cs="Times New Roman"/>
          <w:i/>
          <w:sz w:val="24"/>
          <w:szCs w:val="24"/>
        </w:rPr>
        <w:t>bsi</w:t>
      </w:r>
      <w:r w:rsidRPr="002979B9">
        <w:rPr>
          <w:rFonts w:ascii="Times New Roman" w:eastAsia="Times New Roman" w:hAnsi="Times New Roman" w:cs="Times New Roman"/>
          <w:i/>
          <w:spacing w:val="1"/>
          <w:sz w:val="24"/>
          <w:szCs w:val="24"/>
        </w:rPr>
        <w:t>t</w:t>
      </w:r>
      <w:r w:rsidRPr="002979B9">
        <w:rPr>
          <w:rFonts w:ascii="Times New Roman" w:eastAsia="Times New Roman" w:hAnsi="Times New Roman" w:cs="Times New Roman"/>
          <w:i/>
          <w:sz w:val="24"/>
          <w:szCs w:val="24"/>
        </w:rPr>
        <w:t>e</w:t>
      </w:r>
      <w:r w:rsidRPr="002979B9">
        <w:rPr>
          <w:rFonts w:ascii="Times New Roman" w:eastAsia="Times New Roman" w:hAnsi="Times New Roman" w:cs="Times New Roman"/>
          <w:i/>
          <w:spacing w:val="16"/>
          <w:sz w:val="24"/>
          <w:szCs w:val="24"/>
        </w:rPr>
        <w:t xml:space="preserve"> </w:t>
      </w:r>
      <w:proofErr w:type="spellStart"/>
      <w:r w:rsidRPr="002979B9">
        <w:rPr>
          <w:rFonts w:ascii="Times New Roman" w:eastAsia="Times New Roman" w:hAnsi="Times New Roman" w:cs="Times New Roman"/>
          <w:sz w:val="24"/>
          <w:szCs w:val="24"/>
        </w:rPr>
        <w:t>r</w:t>
      </w:r>
      <w:r w:rsidRPr="002979B9">
        <w:rPr>
          <w:rFonts w:ascii="Times New Roman" w:eastAsia="Times New Roman" w:hAnsi="Times New Roman" w:cs="Times New Roman"/>
          <w:spacing w:val="-2"/>
          <w:sz w:val="24"/>
          <w:szCs w:val="24"/>
        </w:rPr>
        <w:t>e</w:t>
      </w:r>
      <w:r w:rsidRPr="002979B9">
        <w:rPr>
          <w:rFonts w:ascii="Times New Roman" w:eastAsia="Times New Roman" w:hAnsi="Times New Roman" w:cs="Times New Roman"/>
          <w:sz w:val="24"/>
          <w:szCs w:val="24"/>
        </w:rPr>
        <w:t>smi</w:t>
      </w:r>
      <w:proofErr w:type="spellEnd"/>
      <w:r w:rsidRPr="002979B9">
        <w:rPr>
          <w:rFonts w:ascii="Times New Roman" w:eastAsia="Times New Roman" w:hAnsi="Times New Roman" w:cs="Times New Roman"/>
          <w:spacing w:val="18"/>
          <w:sz w:val="24"/>
          <w:szCs w:val="24"/>
        </w:rPr>
        <w:t xml:space="preserve"> </w:t>
      </w:r>
      <w:proofErr w:type="spellStart"/>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ri</w:t>
      </w:r>
      <w:proofErr w:type="spellEnd"/>
      <w:r w:rsidRPr="002979B9">
        <w:rPr>
          <w:rFonts w:ascii="Times New Roman" w:eastAsia="Times New Roman" w:hAnsi="Times New Roman" w:cs="Times New Roman"/>
          <w:spacing w:val="16"/>
          <w:sz w:val="24"/>
          <w:szCs w:val="24"/>
        </w:rPr>
        <w:t xml:space="preserve"> </w:t>
      </w:r>
      <w:r w:rsidRPr="002979B9">
        <w:rPr>
          <w:rFonts w:ascii="Times New Roman" w:eastAsia="Times New Roman" w:hAnsi="Times New Roman" w:cs="Times New Roman"/>
          <w:sz w:val="24"/>
          <w:szCs w:val="24"/>
        </w:rPr>
        <w:t>m</w:t>
      </w:r>
      <w:r w:rsidRPr="002979B9">
        <w:rPr>
          <w:rFonts w:ascii="Times New Roman" w:eastAsia="Times New Roman" w:hAnsi="Times New Roman" w:cs="Times New Roman"/>
          <w:spacing w:val="-3"/>
          <w:sz w:val="24"/>
          <w:szCs w:val="24"/>
        </w:rPr>
        <w:t>a</w:t>
      </w:r>
      <w:r w:rsidRPr="002979B9">
        <w:rPr>
          <w:rFonts w:ascii="Times New Roman" w:eastAsia="Times New Roman" w:hAnsi="Times New Roman" w:cs="Times New Roman"/>
          <w:sz w:val="24"/>
          <w:szCs w:val="24"/>
        </w:rPr>
        <w:t>sin</w:t>
      </w:r>
      <w:r w:rsidRPr="002979B9">
        <w:rPr>
          <w:rFonts w:ascii="Times New Roman" w:eastAsia="Times New Roman" w:hAnsi="Times New Roman" w:cs="Times New Roman"/>
          <w:spacing w:val="2"/>
          <w:sz w:val="24"/>
          <w:szCs w:val="24"/>
        </w:rPr>
        <w:t>g</w:t>
      </w:r>
      <w:r w:rsidRPr="002979B9">
        <w:rPr>
          <w:rFonts w:ascii="Times New Roman" w:eastAsia="Times New Roman" w:hAnsi="Times New Roman" w:cs="Times New Roman"/>
          <w:spacing w:val="-1"/>
          <w:sz w:val="24"/>
          <w:szCs w:val="24"/>
        </w:rPr>
        <w:t>-</w:t>
      </w:r>
      <w:r w:rsidRPr="002979B9">
        <w:rPr>
          <w:rFonts w:ascii="Times New Roman" w:eastAsia="Times New Roman" w:hAnsi="Times New Roman" w:cs="Times New Roman"/>
          <w:sz w:val="24"/>
          <w:szCs w:val="24"/>
        </w:rPr>
        <w:t>masing</w:t>
      </w:r>
      <w:r w:rsidRPr="002979B9">
        <w:rPr>
          <w:rFonts w:ascii="Times New Roman" w:eastAsia="Times New Roman" w:hAnsi="Times New Roman" w:cs="Times New Roman"/>
          <w:spacing w:val="17"/>
          <w:sz w:val="24"/>
          <w:szCs w:val="24"/>
        </w:rPr>
        <w:t xml:space="preserve"> </w:t>
      </w:r>
      <w:proofErr w:type="spellStart"/>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rus</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h</w:t>
      </w:r>
      <w:r w:rsidRPr="002979B9">
        <w:rPr>
          <w:rFonts w:ascii="Times New Roman" w:eastAsia="Times New Roman" w:hAnsi="Times New Roman" w:cs="Times New Roman"/>
          <w:spacing w:val="-1"/>
          <w:sz w:val="24"/>
          <w:szCs w:val="24"/>
        </w:rPr>
        <w:t>aa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z w:val="24"/>
          <w:szCs w:val="24"/>
        </w:rPr>
        <w:t>.</w:t>
      </w:r>
    </w:p>
    <w:p w14:paraId="41373C34" w14:textId="77777777" w:rsidR="00BB5A89" w:rsidRPr="002979B9" w:rsidRDefault="00BB5A89" w:rsidP="00155281">
      <w:pPr>
        <w:pStyle w:val="Heading2"/>
        <w:spacing w:line="480" w:lineRule="auto"/>
        <w:jc w:val="both"/>
        <w:rPr>
          <w:rFonts w:ascii="Times New Roman" w:eastAsia="Times New Roman" w:hAnsi="Times New Roman" w:cs="Times New Roman"/>
          <w:color w:val="auto"/>
          <w:sz w:val="24"/>
          <w:szCs w:val="24"/>
        </w:rPr>
      </w:pPr>
      <w:bookmarkStart w:id="49" w:name="_Toc206357803"/>
      <w:r w:rsidRPr="002979B9">
        <w:rPr>
          <w:rFonts w:ascii="Times New Roman" w:eastAsia="Times New Roman" w:hAnsi="Times New Roman" w:cs="Times New Roman"/>
          <w:color w:val="auto"/>
          <w:sz w:val="24"/>
          <w:szCs w:val="24"/>
        </w:rPr>
        <w:t xml:space="preserve">3.4 Metode </w:t>
      </w:r>
      <w:proofErr w:type="spellStart"/>
      <w:r w:rsidRPr="002979B9">
        <w:rPr>
          <w:rFonts w:ascii="Times New Roman" w:eastAsia="Times New Roman" w:hAnsi="Times New Roman" w:cs="Times New Roman"/>
          <w:color w:val="auto"/>
          <w:sz w:val="24"/>
          <w:szCs w:val="24"/>
        </w:rPr>
        <w:t>Pengumpulan</w:t>
      </w:r>
      <w:proofErr w:type="spellEnd"/>
      <w:r w:rsidRPr="002979B9">
        <w:rPr>
          <w:rFonts w:ascii="Times New Roman" w:eastAsia="Times New Roman" w:hAnsi="Times New Roman" w:cs="Times New Roman"/>
          <w:color w:val="auto"/>
          <w:sz w:val="24"/>
          <w:szCs w:val="24"/>
        </w:rPr>
        <w:t xml:space="preserve"> Data</w:t>
      </w:r>
      <w:bookmarkEnd w:id="49"/>
    </w:p>
    <w:p w14:paraId="7F0D5E72" w14:textId="7ED06CEC" w:rsidR="00BB5A89" w:rsidRPr="002979B9" w:rsidRDefault="00F50F72" w:rsidP="00155281">
      <w:pPr>
        <w:spacing w:line="480" w:lineRule="auto"/>
        <w:ind w:right="76" w:hanging="21"/>
        <w:jc w:val="both"/>
        <w:rPr>
          <w:rFonts w:ascii="Times New Roman" w:eastAsia="Times New Roman" w:hAnsi="Times New Roman" w:cs="Times New Roman"/>
          <w:sz w:val="24"/>
          <w:szCs w:val="24"/>
        </w:rPr>
      </w:pPr>
      <w:r w:rsidRPr="002979B9">
        <w:rPr>
          <w:rFonts w:ascii="Times New Roman" w:eastAsia="Times New Roman" w:hAnsi="Times New Roman" w:cs="Times New Roman"/>
          <w:sz w:val="24"/>
          <w:szCs w:val="24"/>
        </w:rPr>
        <w:tab/>
      </w:r>
      <w:r w:rsidRPr="002979B9">
        <w:rPr>
          <w:rFonts w:ascii="Times New Roman" w:eastAsia="Times New Roman" w:hAnsi="Times New Roman" w:cs="Times New Roman"/>
          <w:sz w:val="24"/>
          <w:szCs w:val="24"/>
        </w:rPr>
        <w:tab/>
      </w:r>
      <w:r w:rsidR="00BB5A89" w:rsidRPr="002979B9">
        <w:rPr>
          <w:rFonts w:ascii="Times New Roman" w:eastAsia="Times New Roman" w:hAnsi="Times New Roman" w:cs="Times New Roman"/>
          <w:sz w:val="24"/>
          <w:szCs w:val="24"/>
        </w:rPr>
        <w:t>M</w:t>
      </w:r>
      <w:r w:rsidR="00BB5A89" w:rsidRPr="002979B9">
        <w:rPr>
          <w:rFonts w:ascii="Times New Roman" w:eastAsia="Times New Roman" w:hAnsi="Times New Roman" w:cs="Times New Roman"/>
          <w:spacing w:val="-1"/>
          <w:sz w:val="24"/>
          <w:szCs w:val="24"/>
        </w:rPr>
        <w:t>e</w:t>
      </w:r>
      <w:r w:rsidR="00BB5A89" w:rsidRPr="002979B9">
        <w:rPr>
          <w:rFonts w:ascii="Times New Roman" w:eastAsia="Times New Roman" w:hAnsi="Times New Roman" w:cs="Times New Roman"/>
          <w:sz w:val="24"/>
          <w:szCs w:val="24"/>
        </w:rPr>
        <w:t xml:space="preserve">tode </w:t>
      </w:r>
      <w:proofErr w:type="spellStart"/>
      <w:r w:rsidR="00BB5A89" w:rsidRPr="002979B9">
        <w:rPr>
          <w:rFonts w:ascii="Times New Roman" w:eastAsia="Times New Roman" w:hAnsi="Times New Roman" w:cs="Times New Roman"/>
          <w:sz w:val="24"/>
          <w:szCs w:val="24"/>
        </w:rPr>
        <w:t>p</w:t>
      </w:r>
      <w:r w:rsidR="00BB5A89" w:rsidRPr="002979B9">
        <w:rPr>
          <w:rFonts w:ascii="Times New Roman" w:eastAsia="Times New Roman" w:hAnsi="Times New Roman" w:cs="Times New Roman"/>
          <w:spacing w:val="-1"/>
          <w:sz w:val="24"/>
          <w:szCs w:val="24"/>
        </w:rPr>
        <w:t>e</w:t>
      </w:r>
      <w:r w:rsidR="00BB5A89" w:rsidRPr="002979B9">
        <w:rPr>
          <w:rFonts w:ascii="Times New Roman" w:eastAsia="Times New Roman" w:hAnsi="Times New Roman" w:cs="Times New Roman"/>
          <w:sz w:val="24"/>
          <w:szCs w:val="24"/>
        </w:rPr>
        <w:t>ngumpu</w:t>
      </w:r>
      <w:r w:rsidR="00BB5A89" w:rsidRPr="002979B9">
        <w:rPr>
          <w:rFonts w:ascii="Times New Roman" w:eastAsia="Times New Roman" w:hAnsi="Times New Roman" w:cs="Times New Roman"/>
          <w:spacing w:val="1"/>
          <w:sz w:val="24"/>
          <w:szCs w:val="24"/>
        </w:rPr>
        <w:t>l</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n</w:t>
      </w:r>
      <w:proofErr w:type="spellEnd"/>
      <w:r w:rsidR="00BB5A89" w:rsidRPr="002979B9">
        <w:rPr>
          <w:rFonts w:ascii="Times New Roman" w:eastAsia="Times New Roman" w:hAnsi="Times New Roman" w:cs="Times New Roman"/>
          <w:spacing w:val="2"/>
          <w:sz w:val="24"/>
          <w:szCs w:val="24"/>
        </w:rPr>
        <w:t xml:space="preserve"> </w:t>
      </w:r>
      <w:r w:rsidR="00BB5A89" w:rsidRPr="002979B9">
        <w:rPr>
          <w:rFonts w:ascii="Times New Roman" w:eastAsia="Times New Roman" w:hAnsi="Times New Roman" w:cs="Times New Roman"/>
          <w:sz w:val="24"/>
          <w:szCs w:val="24"/>
        </w:rPr>
        <w:t>d</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 xml:space="preserve">ta </w:t>
      </w:r>
      <w:r w:rsidR="00BB5A89" w:rsidRPr="002979B9">
        <w:rPr>
          <w:rFonts w:ascii="Times New Roman" w:eastAsia="Times New Roman" w:hAnsi="Times New Roman" w:cs="Times New Roman"/>
          <w:spacing w:val="2"/>
          <w:sz w:val="24"/>
          <w:szCs w:val="24"/>
        </w:rPr>
        <w:t>d</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 xml:space="preserve">n </w:t>
      </w:r>
      <w:proofErr w:type="spellStart"/>
      <w:r w:rsidR="00BB5A89" w:rsidRPr="002979B9">
        <w:rPr>
          <w:rFonts w:ascii="Times New Roman" w:eastAsia="Times New Roman" w:hAnsi="Times New Roman" w:cs="Times New Roman"/>
          <w:sz w:val="24"/>
          <w:szCs w:val="24"/>
        </w:rPr>
        <w:t>inf</w:t>
      </w:r>
      <w:r w:rsidR="00BB5A89" w:rsidRPr="002979B9">
        <w:rPr>
          <w:rFonts w:ascii="Times New Roman" w:eastAsia="Times New Roman" w:hAnsi="Times New Roman" w:cs="Times New Roman"/>
          <w:spacing w:val="2"/>
          <w:sz w:val="24"/>
          <w:szCs w:val="24"/>
        </w:rPr>
        <w:t>o</w:t>
      </w:r>
      <w:r w:rsidR="00BB5A89" w:rsidRPr="002979B9">
        <w:rPr>
          <w:rFonts w:ascii="Times New Roman" w:eastAsia="Times New Roman" w:hAnsi="Times New Roman" w:cs="Times New Roman"/>
          <w:sz w:val="24"/>
          <w:szCs w:val="24"/>
        </w:rPr>
        <w:t>rm</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si</w:t>
      </w:r>
      <w:proofErr w:type="spellEnd"/>
      <w:r w:rsidR="00BB5A89" w:rsidRPr="002979B9">
        <w:rPr>
          <w:rFonts w:ascii="Times New Roman" w:eastAsia="Times New Roman" w:hAnsi="Times New Roman" w:cs="Times New Roman"/>
          <w:spacing w:val="1"/>
          <w:sz w:val="24"/>
          <w:szCs w:val="24"/>
        </w:rPr>
        <w:t xml:space="preserve"> </w:t>
      </w:r>
      <w:r w:rsidR="00BB5A89" w:rsidRPr="002979B9">
        <w:rPr>
          <w:rFonts w:ascii="Times New Roman" w:eastAsia="Times New Roman" w:hAnsi="Times New Roman" w:cs="Times New Roman"/>
          <w:sz w:val="24"/>
          <w:szCs w:val="24"/>
        </w:rPr>
        <w:t>y</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ng</w:t>
      </w:r>
      <w:r w:rsidR="00BB5A89" w:rsidRPr="002979B9">
        <w:rPr>
          <w:rFonts w:ascii="Times New Roman" w:eastAsia="Times New Roman" w:hAnsi="Times New Roman" w:cs="Times New Roman"/>
          <w:spacing w:val="2"/>
          <w:sz w:val="24"/>
          <w:szCs w:val="24"/>
        </w:rPr>
        <w:t xml:space="preserve"> </w:t>
      </w:r>
      <w:proofErr w:type="spellStart"/>
      <w:r w:rsidR="00BB5A89" w:rsidRPr="002979B9">
        <w:rPr>
          <w:rFonts w:ascii="Times New Roman" w:eastAsia="Times New Roman" w:hAnsi="Times New Roman" w:cs="Times New Roman"/>
          <w:sz w:val="24"/>
          <w:szCs w:val="24"/>
        </w:rPr>
        <w:t>digunak</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n</w:t>
      </w:r>
      <w:proofErr w:type="spellEnd"/>
      <w:r w:rsidR="00BB5A89" w:rsidRPr="002979B9">
        <w:rPr>
          <w:rFonts w:ascii="Times New Roman" w:eastAsia="Times New Roman" w:hAnsi="Times New Roman" w:cs="Times New Roman"/>
          <w:sz w:val="24"/>
          <w:szCs w:val="24"/>
        </w:rPr>
        <w:t xml:space="preserve"> </w:t>
      </w:r>
      <w:proofErr w:type="spellStart"/>
      <w:r w:rsidR="00BB5A89" w:rsidRPr="002979B9">
        <w:rPr>
          <w:rFonts w:ascii="Times New Roman" w:eastAsia="Times New Roman" w:hAnsi="Times New Roman" w:cs="Times New Roman"/>
          <w:spacing w:val="2"/>
          <w:sz w:val="24"/>
          <w:szCs w:val="24"/>
        </w:rPr>
        <w:t>d</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lam</w:t>
      </w:r>
      <w:proofErr w:type="spellEnd"/>
      <w:r w:rsidR="00BB5A89" w:rsidRPr="002979B9">
        <w:rPr>
          <w:rFonts w:ascii="Times New Roman" w:eastAsia="Times New Roman" w:hAnsi="Times New Roman" w:cs="Times New Roman"/>
          <w:sz w:val="24"/>
          <w:szCs w:val="24"/>
        </w:rPr>
        <w:t xml:space="preserve"> </w:t>
      </w:r>
      <w:proofErr w:type="spellStart"/>
      <w:r w:rsidR="00BB5A89" w:rsidRPr="002979B9">
        <w:rPr>
          <w:rFonts w:ascii="Times New Roman" w:eastAsia="Times New Roman" w:hAnsi="Times New Roman" w:cs="Times New Roman"/>
          <w:spacing w:val="2"/>
          <w:sz w:val="24"/>
          <w:szCs w:val="24"/>
        </w:rPr>
        <w:t>p</w:t>
      </w:r>
      <w:r w:rsidR="00BB5A89" w:rsidRPr="002979B9">
        <w:rPr>
          <w:rFonts w:ascii="Times New Roman" w:eastAsia="Times New Roman" w:hAnsi="Times New Roman" w:cs="Times New Roman"/>
          <w:spacing w:val="-1"/>
          <w:sz w:val="24"/>
          <w:szCs w:val="24"/>
        </w:rPr>
        <w:t>e</w:t>
      </w:r>
      <w:r w:rsidR="00BB5A89" w:rsidRPr="002979B9">
        <w:rPr>
          <w:rFonts w:ascii="Times New Roman" w:eastAsia="Times New Roman" w:hAnsi="Times New Roman" w:cs="Times New Roman"/>
          <w:sz w:val="24"/>
          <w:szCs w:val="24"/>
        </w:rPr>
        <w:t>n</w:t>
      </w:r>
      <w:r w:rsidR="00BB5A89" w:rsidRPr="002979B9">
        <w:rPr>
          <w:rFonts w:ascii="Times New Roman" w:eastAsia="Times New Roman" w:hAnsi="Times New Roman" w:cs="Times New Roman"/>
          <w:spacing w:val="-1"/>
          <w:sz w:val="24"/>
          <w:szCs w:val="24"/>
        </w:rPr>
        <w:t>e</w:t>
      </w:r>
      <w:r w:rsidR="00BB5A89" w:rsidRPr="002979B9">
        <w:rPr>
          <w:rFonts w:ascii="Times New Roman" w:eastAsia="Times New Roman" w:hAnsi="Times New Roman" w:cs="Times New Roman"/>
          <w:sz w:val="24"/>
          <w:szCs w:val="24"/>
        </w:rPr>
        <w:t>l</w:t>
      </w:r>
      <w:r w:rsidR="00BB5A89" w:rsidRPr="002979B9">
        <w:rPr>
          <w:rFonts w:ascii="Times New Roman" w:eastAsia="Times New Roman" w:hAnsi="Times New Roman" w:cs="Times New Roman"/>
          <w:spacing w:val="3"/>
          <w:sz w:val="24"/>
          <w:szCs w:val="24"/>
        </w:rPr>
        <w:t>i</w:t>
      </w:r>
      <w:r w:rsidR="00BB5A89" w:rsidRPr="002979B9">
        <w:rPr>
          <w:rFonts w:ascii="Times New Roman" w:eastAsia="Times New Roman" w:hAnsi="Times New Roman" w:cs="Times New Roman"/>
          <w:sz w:val="24"/>
          <w:szCs w:val="24"/>
        </w:rPr>
        <w:t>t</w:t>
      </w:r>
      <w:r w:rsidR="00BB5A89" w:rsidRPr="002979B9">
        <w:rPr>
          <w:rFonts w:ascii="Times New Roman" w:eastAsia="Times New Roman" w:hAnsi="Times New Roman" w:cs="Times New Roman"/>
          <w:spacing w:val="1"/>
          <w:sz w:val="24"/>
          <w:szCs w:val="24"/>
        </w:rPr>
        <w:t>i</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n</w:t>
      </w:r>
      <w:proofErr w:type="spellEnd"/>
      <w:r w:rsidR="00BB5A89" w:rsidRPr="002979B9">
        <w:rPr>
          <w:rFonts w:ascii="Times New Roman" w:eastAsia="Times New Roman" w:hAnsi="Times New Roman" w:cs="Times New Roman"/>
          <w:sz w:val="24"/>
          <w:szCs w:val="24"/>
        </w:rPr>
        <w:t xml:space="preserve"> </w:t>
      </w:r>
      <w:proofErr w:type="spellStart"/>
      <w:r w:rsidR="00BB5A89" w:rsidRPr="002979B9">
        <w:rPr>
          <w:rFonts w:ascii="Times New Roman" w:eastAsia="Times New Roman" w:hAnsi="Times New Roman" w:cs="Times New Roman"/>
          <w:sz w:val="24"/>
          <w:szCs w:val="24"/>
        </w:rPr>
        <w:t>ini</w:t>
      </w:r>
      <w:proofErr w:type="spellEnd"/>
      <w:r w:rsidR="00BB5A89" w:rsidRPr="002979B9">
        <w:rPr>
          <w:rFonts w:ascii="Times New Roman" w:eastAsia="Times New Roman" w:hAnsi="Times New Roman" w:cs="Times New Roman"/>
          <w:sz w:val="24"/>
          <w:szCs w:val="24"/>
        </w:rPr>
        <w:t xml:space="preserve"> </w:t>
      </w:r>
      <w:proofErr w:type="spellStart"/>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d</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lah</w:t>
      </w:r>
      <w:proofErr w:type="spellEnd"/>
      <w:r w:rsidR="00BB5A89" w:rsidRPr="002979B9">
        <w:rPr>
          <w:rFonts w:ascii="Times New Roman" w:eastAsia="Times New Roman" w:hAnsi="Times New Roman" w:cs="Times New Roman"/>
          <w:spacing w:val="1"/>
          <w:sz w:val="24"/>
          <w:szCs w:val="24"/>
        </w:rPr>
        <w:t xml:space="preserve"> </w:t>
      </w:r>
      <w:proofErr w:type="spellStart"/>
      <w:r w:rsidR="00BB5A89" w:rsidRPr="002979B9">
        <w:rPr>
          <w:rFonts w:ascii="Times New Roman" w:eastAsia="Times New Roman" w:hAnsi="Times New Roman" w:cs="Times New Roman"/>
          <w:spacing w:val="2"/>
          <w:sz w:val="24"/>
          <w:szCs w:val="24"/>
        </w:rPr>
        <w:t>d</w:t>
      </w:r>
      <w:r w:rsidR="00BB5A89" w:rsidRPr="002979B9">
        <w:rPr>
          <w:rFonts w:ascii="Times New Roman" w:eastAsia="Times New Roman" w:hAnsi="Times New Roman" w:cs="Times New Roman"/>
          <w:spacing w:val="-1"/>
          <w:sz w:val="24"/>
          <w:szCs w:val="24"/>
        </w:rPr>
        <w:t>e</w:t>
      </w:r>
      <w:r w:rsidR="00BB5A89" w:rsidRPr="002979B9">
        <w:rPr>
          <w:rFonts w:ascii="Times New Roman" w:eastAsia="Times New Roman" w:hAnsi="Times New Roman" w:cs="Times New Roman"/>
          <w:sz w:val="24"/>
          <w:szCs w:val="24"/>
        </w:rPr>
        <w:t>ng</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n</w:t>
      </w:r>
      <w:proofErr w:type="spellEnd"/>
      <w:r w:rsidR="00BB5A89" w:rsidRPr="002979B9">
        <w:rPr>
          <w:rFonts w:ascii="Times New Roman" w:eastAsia="Times New Roman" w:hAnsi="Times New Roman" w:cs="Times New Roman"/>
          <w:spacing w:val="1"/>
          <w:sz w:val="24"/>
          <w:szCs w:val="24"/>
        </w:rPr>
        <w:t xml:space="preserve"> </w:t>
      </w:r>
      <w:proofErr w:type="spellStart"/>
      <w:r w:rsidR="00BB5A89" w:rsidRPr="002979B9">
        <w:rPr>
          <w:rFonts w:ascii="Times New Roman" w:eastAsia="Times New Roman" w:hAnsi="Times New Roman" w:cs="Times New Roman"/>
          <w:sz w:val="24"/>
          <w:szCs w:val="24"/>
        </w:rPr>
        <w:t>meto</w:t>
      </w:r>
      <w:r w:rsidR="00BB5A89" w:rsidRPr="002979B9">
        <w:rPr>
          <w:rFonts w:ascii="Times New Roman" w:eastAsia="Times New Roman" w:hAnsi="Times New Roman" w:cs="Times New Roman"/>
          <w:spacing w:val="2"/>
          <w:sz w:val="24"/>
          <w:szCs w:val="24"/>
        </w:rPr>
        <w:t>d</w:t>
      </w:r>
      <w:r w:rsidR="00BB5A89" w:rsidRPr="002979B9">
        <w:rPr>
          <w:rFonts w:ascii="Times New Roman" w:eastAsia="Times New Roman" w:hAnsi="Times New Roman" w:cs="Times New Roman"/>
          <w:sz w:val="24"/>
          <w:szCs w:val="24"/>
        </w:rPr>
        <w:t>e</w:t>
      </w:r>
      <w:proofErr w:type="spellEnd"/>
      <w:r w:rsidR="00BB5A89" w:rsidRPr="002979B9">
        <w:rPr>
          <w:rFonts w:ascii="Times New Roman" w:eastAsia="Times New Roman" w:hAnsi="Times New Roman" w:cs="Times New Roman"/>
          <w:spacing w:val="4"/>
          <w:sz w:val="24"/>
          <w:szCs w:val="24"/>
        </w:rPr>
        <w:t xml:space="preserve"> </w:t>
      </w:r>
      <w:proofErr w:type="spellStart"/>
      <w:r w:rsidR="00BB5A89" w:rsidRPr="002979B9">
        <w:rPr>
          <w:rFonts w:ascii="Times New Roman" w:eastAsia="Times New Roman" w:hAnsi="Times New Roman" w:cs="Times New Roman"/>
          <w:sz w:val="24"/>
          <w:szCs w:val="24"/>
        </w:rPr>
        <w:t>studi</w:t>
      </w:r>
      <w:proofErr w:type="spellEnd"/>
      <w:r w:rsidR="00BB5A89" w:rsidRPr="002979B9">
        <w:rPr>
          <w:rFonts w:ascii="Times New Roman" w:eastAsia="Times New Roman" w:hAnsi="Times New Roman" w:cs="Times New Roman"/>
          <w:spacing w:val="2"/>
          <w:sz w:val="24"/>
          <w:szCs w:val="24"/>
        </w:rPr>
        <w:t xml:space="preserve"> </w:t>
      </w:r>
      <w:proofErr w:type="spellStart"/>
      <w:r w:rsidR="00BB5A89" w:rsidRPr="002979B9">
        <w:rPr>
          <w:rFonts w:ascii="Times New Roman" w:eastAsia="Times New Roman" w:hAnsi="Times New Roman" w:cs="Times New Roman"/>
          <w:sz w:val="24"/>
          <w:szCs w:val="24"/>
        </w:rPr>
        <w:t>pust</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ka</w:t>
      </w:r>
      <w:proofErr w:type="spellEnd"/>
      <w:r w:rsidR="00BB5A89" w:rsidRPr="002979B9">
        <w:rPr>
          <w:rFonts w:ascii="Times New Roman" w:eastAsia="Times New Roman" w:hAnsi="Times New Roman" w:cs="Times New Roman"/>
          <w:sz w:val="24"/>
          <w:szCs w:val="24"/>
        </w:rPr>
        <w:t xml:space="preserve"> d</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n</w:t>
      </w:r>
      <w:r w:rsidR="00BB5A89" w:rsidRPr="002979B9">
        <w:rPr>
          <w:rFonts w:ascii="Times New Roman" w:eastAsia="Times New Roman" w:hAnsi="Times New Roman" w:cs="Times New Roman"/>
          <w:spacing w:val="1"/>
          <w:sz w:val="24"/>
          <w:szCs w:val="24"/>
        </w:rPr>
        <w:t xml:space="preserve"> </w:t>
      </w:r>
      <w:proofErr w:type="spellStart"/>
      <w:r w:rsidR="00BB5A89" w:rsidRPr="002979B9">
        <w:rPr>
          <w:rFonts w:ascii="Times New Roman" w:eastAsia="Times New Roman" w:hAnsi="Times New Roman" w:cs="Times New Roman"/>
          <w:sz w:val="24"/>
          <w:szCs w:val="24"/>
        </w:rPr>
        <w:t>met</w:t>
      </w:r>
      <w:r w:rsidR="00BB5A89" w:rsidRPr="002979B9">
        <w:rPr>
          <w:rFonts w:ascii="Times New Roman" w:eastAsia="Times New Roman" w:hAnsi="Times New Roman" w:cs="Times New Roman"/>
          <w:spacing w:val="2"/>
          <w:sz w:val="24"/>
          <w:szCs w:val="24"/>
        </w:rPr>
        <w:t>o</w:t>
      </w:r>
      <w:r w:rsidR="00BB5A89" w:rsidRPr="002979B9">
        <w:rPr>
          <w:rFonts w:ascii="Times New Roman" w:eastAsia="Times New Roman" w:hAnsi="Times New Roman" w:cs="Times New Roman"/>
          <w:sz w:val="24"/>
          <w:szCs w:val="24"/>
        </w:rPr>
        <w:t>de</w:t>
      </w:r>
      <w:proofErr w:type="spellEnd"/>
      <w:r w:rsidR="00BB5A89" w:rsidRPr="002979B9">
        <w:rPr>
          <w:rFonts w:ascii="Times New Roman" w:eastAsia="Times New Roman" w:hAnsi="Times New Roman" w:cs="Times New Roman"/>
          <w:spacing w:val="2"/>
          <w:sz w:val="24"/>
          <w:szCs w:val="24"/>
        </w:rPr>
        <w:t xml:space="preserve"> </w:t>
      </w:r>
      <w:proofErr w:type="spellStart"/>
      <w:r w:rsidR="00BB5A89" w:rsidRPr="002979B9">
        <w:rPr>
          <w:rFonts w:ascii="Times New Roman" w:eastAsia="Times New Roman" w:hAnsi="Times New Roman" w:cs="Times New Roman"/>
          <w:sz w:val="24"/>
          <w:szCs w:val="24"/>
        </w:rPr>
        <w:t>dokument</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si</w:t>
      </w:r>
      <w:proofErr w:type="spellEnd"/>
      <w:r w:rsidR="00BB5A89" w:rsidRPr="002979B9">
        <w:rPr>
          <w:rFonts w:ascii="Times New Roman" w:eastAsia="Times New Roman" w:hAnsi="Times New Roman" w:cs="Times New Roman"/>
          <w:sz w:val="24"/>
          <w:szCs w:val="24"/>
        </w:rPr>
        <w:t>.</w:t>
      </w:r>
      <w:r w:rsidR="00BB5A89" w:rsidRPr="002979B9">
        <w:rPr>
          <w:rFonts w:ascii="Times New Roman" w:eastAsia="Times New Roman" w:hAnsi="Times New Roman" w:cs="Times New Roman"/>
          <w:spacing w:val="3"/>
          <w:sz w:val="24"/>
          <w:szCs w:val="24"/>
        </w:rPr>
        <w:t xml:space="preserve"> </w:t>
      </w:r>
      <w:r w:rsidR="00BB5A89" w:rsidRPr="002979B9">
        <w:rPr>
          <w:rFonts w:ascii="Times New Roman" w:eastAsia="Times New Roman" w:hAnsi="Times New Roman" w:cs="Times New Roman"/>
          <w:sz w:val="24"/>
          <w:szCs w:val="24"/>
        </w:rPr>
        <w:t>M</w:t>
      </w:r>
      <w:r w:rsidR="00BB5A89" w:rsidRPr="002979B9">
        <w:rPr>
          <w:rFonts w:ascii="Times New Roman" w:eastAsia="Times New Roman" w:hAnsi="Times New Roman" w:cs="Times New Roman"/>
          <w:spacing w:val="-1"/>
          <w:sz w:val="24"/>
          <w:szCs w:val="24"/>
        </w:rPr>
        <w:t>e</w:t>
      </w:r>
      <w:r w:rsidR="00BB5A89" w:rsidRPr="002979B9">
        <w:rPr>
          <w:rFonts w:ascii="Times New Roman" w:eastAsia="Times New Roman" w:hAnsi="Times New Roman" w:cs="Times New Roman"/>
          <w:sz w:val="24"/>
          <w:szCs w:val="24"/>
        </w:rPr>
        <w:t>to</w:t>
      </w:r>
      <w:r w:rsidR="00BB5A89" w:rsidRPr="002979B9">
        <w:rPr>
          <w:rFonts w:ascii="Times New Roman" w:eastAsia="Times New Roman" w:hAnsi="Times New Roman" w:cs="Times New Roman"/>
          <w:spacing w:val="3"/>
          <w:sz w:val="24"/>
          <w:szCs w:val="24"/>
        </w:rPr>
        <w:t>d</w:t>
      </w:r>
      <w:r w:rsidR="00BB5A89" w:rsidRPr="002979B9">
        <w:rPr>
          <w:rFonts w:ascii="Times New Roman" w:eastAsia="Times New Roman" w:hAnsi="Times New Roman" w:cs="Times New Roman"/>
          <w:sz w:val="24"/>
          <w:szCs w:val="24"/>
        </w:rPr>
        <w:t xml:space="preserve">e </w:t>
      </w:r>
      <w:proofErr w:type="spellStart"/>
      <w:r w:rsidR="00BB5A89" w:rsidRPr="002979B9">
        <w:rPr>
          <w:rFonts w:ascii="Times New Roman" w:eastAsia="Times New Roman" w:hAnsi="Times New Roman" w:cs="Times New Roman"/>
          <w:sz w:val="24"/>
          <w:szCs w:val="24"/>
        </w:rPr>
        <w:t>studi</w:t>
      </w:r>
      <w:proofErr w:type="spellEnd"/>
      <w:r w:rsidR="00BB5A89" w:rsidRPr="002979B9">
        <w:rPr>
          <w:rFonts w:ascii="Times New Roman" w:eastAsia="Times New Roman" w:hAnsi="Times New Roman" w:cs="Times New Roman"/>
          <w:sz w:val="24"/>
          <w:szCs w:val="24"/>
        </w:rPr>
        <w:t xml:space="preserve"> </w:t>
      </w:r>
      <w:proofErr w:type="spellStart"/>
      <w:r w:rsidR="00BB5A89" w:rsidRPr="002979B9">
        <w:rPr>
          <w:rFonts w:ascii="Times New Roman" w:eastAsia="Times New Roman" w:hAnsi="Times New Roman" w:cs="Times New Roman"/>
          <w:sz w:val="24"/>
          <w:szCs w:val="24"/>
        </w:rPr>
        <w:t>pust</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ka</w:t>
      </w:r>
      <w:proofErr w:type="spellEnd"/>
      <w:r w:rsidR="00BB5A89" w:rsidRPr="002979B9">
        <w:rPr>
          <w:rFonts w:ascii="Times New Roman" w:eastAsia="Times New Roman" w:hAnsi="Times New Roman" w:cs="Times New Roman"/>
          <w:sz w:val="24"/>
          <w:szCs w:val="24"/>
        </w:rPr>
        <w:t xml:space="preserve"> </w:t>
      </w:r>
      <w:proofErr w:type="spellStart"/>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d</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lah</w:t>
      </w:r>
      <w:proofErr w:type="spellEnd"/>
      <w:r w:rsidR="00BB5A89" w:rsidRPr="002979B9">
        <w:rPr>
          <w:rFonts w:ascii="Times New Roman" w:eastAsia="Times New Roman" w:hAnsi="Times New Roman" w:cs="Times New Roman"/>
          <w:sz w:val="24"/>
          <w:szCs w:val="24"/>
        </w:rPr>
        <w:t xml:space="preserve"> </w:t>
      </w:r>
      <w:proofErr w:type="spellStart"/>
      <w:r w:rsidR="00BB5A89" w:rsidRPr="002979B9">
        <w:rPr>
          <w:rFonts w:ascii="Times New Roman" w:eastAsia="Times New Roman" w:hAnsi="Times New Roman" w:cs="Times New Roman"/>
          <w:sz w:val="24"/>
          <w:szCs w:val="24"/>
        </w:rPr>
        <w:t>meto</w:t>
      </w:r>
      <w:r w:rsidR="00BB5A89" w:rsidRPr="002979B9">
        <w:rPr>
          <w:rFonts w:ascii="Times New Roman" w:eastAsia="Times New Roman" w:hAnsi="Times New Roman" w:cs="Times New Roman"/>
          <w:spacing w:val="2"/>
          <w:sz w:val="24"/>
          <w:szCs w:val="24"/>
        </w:rPr>
        <w:t>d</w:t>
      </w:r>
      <w:r w:rsidR="00BB5A89" w:rsidRPr="002979B9">
        <w:rPr>
          <w:rFonts w:ascii="Times New Roman" w:eastAsia="Times New Roman" w:hAnsi="Times New Roman" w:cs="Times New Roman"/>
          <w:sz w:val="24"/>
          <w:szCs w:val="24"/>
        </w:rPr>
        <w:t>e</w:t>
      </w:r>
      <w:proofErr w:type="spellEnd"/>
      <w:r w:rsidR="00BB5A89" w:rsidRPr="002979B9">
        <w:rPr>
          <w:rFonts w:ascii="Times New Roman" w:eastAsia="Times New Roman" w:hAnsi="Times New Roman" w:cs="Times New Roman"/>
          <w:spacing w:val="2"/>
          <w:sz w:val="24"/>
          <w:szCs w:val="24"/>
        </w:rPr>
        <w:t xml:space="preserve"> </w:t>
      </w:r>
      <w:proofErr w:type="spellStart"/>
      <w:r w:rsidR="00BB5A89" w:rsidRPr="002979B9">
        <w:rPr>
          <w:rFonts w:ascii="Times New Roman" w:eastAsia="Times New Roman" w:hAnsi="Times New Roman" w:cs="Times New Roman"/>
          <w:sz w:val="24"/>
          <w:szCs w:val="24"/>
        </w:rPr>
        <w:t>p</w:t>
      </w:r>
      <w:r w:rsidR="00BB5A89" w:rsidRPr="002979B9">
        <w:rPr>
          <w:rFonts w:ascii="Times New Roman" w:eastAsia="Times New Roman" w:hAnsi="Times New Roman" w:cs="Times New Roman"/>
          <w:spacing w:val="-1"/>
          <w:sz w:val="24"/>
          <w:szCs w:val="24"/>
        </w:rPr>
        <w:t>e</w:t>
      </w:r>
      <w:r w:rsidR="00BB5A89" w:rsidRPr="002979B9">
        <w:rPr>
          <w:rFonts w:ascii="Times New Roman" w:eastAsia="Times New Roman" w:hAnsi="Times New Roman" w:cs="Times New Roman"/>
          <w:sz w:val="24"/>
          <w:szCs w:val="24"/>
        </w:rPr>
        <w:t>ngumpu</w:t>
      </w:r>
      <w:r w:rsidR="00BB5A89" w:rsidRPr="002979B9">
        <w:rPr>
          <w:rFonts w:ascii="Times New Roman" w:eastAsia="Times New Roman" w:hAnsi="Times New Roman" w:cs="Times New Roman"/>
          <w:spacing w:val="1"/>
          <w:sz w:val="24"/>
          <w:szCs w:val="24"/>
        </w:rPr>
        <w:t>l</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n</w:t>
      </w:r>
      <w:proofErr w:type="spellEnd"/>
      <w:r w:rsidR="00BB5A89" w:rsidRPr="002979B9">
        <w:rPr>
          <w:rFonts w:ascii="Times New Roman" w:eastAsia="Times New Roman" w:hAnsi="Times New Roman" w:cs="Times New Roman"/>
          <w:spacing w:val="1"/>
          <w:sz w:val="24"/>
          <w:szCs w:val="24"/>
        </w:rPr>
        <w:t xml:space="preserve"> </w:t>
      </w:r>
      <w:r w:rsidR="00BB5A89" w:rsidRPr="002979B9">
        <w:rPr>
          <w:rFonts w:ascii="Times New Roman" w:eastAsia="Times New Roman" w:hAnsi="Times New Roman" w:cs="Times New Roman"/>
          <w:sz w:val="24"/>
          <w:szCs w:val="24"/>
        </w:rPr>
        <w:t>d</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 xml:space="preserve">ta </w:t>
      </w:r>
      <w:proofErr w:type="spellStart"/>
      <w:r w:rsidR="00BB5A89" w:rsidRPr="002979B9">
        <w:rPr>
          <w:rFonts w:ascii="Times New Roman" w:eastAsia="Times New Roman" w:hAnsi="Times New Roman" w:cs="Times New Roman"/>
          <w:sz w:val="24"/>
          <w:szCs w:val="24"/>
        </w:rPr>
        <w:t>d</w:t>
      </w:r>
      <w:r w:rsidR="00BB5A89" w:rsidRPr="002979B9">
        <w:rPr>
          <w:rFonts w:ascii="Times New Roman" w:eastAsia="Times New Roman" w:hAnsi="Times New Roman" w:cs="Times New Roman"/>
          <w:spacing w:val="2"/>
          <w:sz w:val="24"/>
          <w:szCs w:val="24"/>
        </w:rPr>
        <w:t>en</w:t>
      </w:r>
      <w:r w:rsidR="00BB5A89" w:rsidRPr="002979B9">
        <w:rPr>
          <w:rFonts w:ascii="Times New Roman" w:eastAsia="Times New Roman" w:hAnsi="Times New Roman" w:cs="Times New Roman"/>
          <w:sz w:val="24"/>
          <w:szCs w:val="24"/>
        </w:rPr>
        <w:t>g</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n</w:t>
      </w:r>
      <w:proofErr w:type="spellEnd"/>
      <w:r w:rsidR="00BB5A89" w:rsidRPr="002979B9">
        <w:rPr>
          <w:rFonts w:ascii="Times New Roman" w:eastAsia="Times New Roman" w:hAnsi="Times New Roman" w:cs="Times New Roman"/>
          <w:spacing w:val="1"/>
          <w:sz w:val="24"/>
          <w:szCs w:val="24"/>
        </w:rPr>
        <w:t xml:space="preserve"> </w:t>
      </w:r>
      <w:proofErr w:type="spellStart"/>
      <w:r w:rsidR="00BB5A89" w:rsidRPr="002979B9">
        <w:rPr>
          <w:rFonts w:ascii="Times New Roman" w:eastAsia="Times New Roman" w:hAnsi="Times New Roman" w:cs="Times New Roman"/>
          <w:sz w:val="24"/>
          <w:szCs w:val="24"/>
        </w:rPr>
        <w:t>mel</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kuk</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n</w:t>
      </w:r>
      <w:proofErr w:type="spellEnd"/>
      <w:r w:rsidR="00BB5A89" w:rsidRPr="002979B9">
        <w:rPr>
          <w:rFonts w:ascii="Times New Roman" w:eastAsia="Times New Roman" w:hAnsi="Times New Roman" w:cs="Times New Roman"/>
          <w:spacing w:val="1"/>
          <w:sz w:val="24"/>
          <w:szCs w:val="24"/>
        </w:rPr>
        <w:t xml:space="preserve"> </w:t>
      </w:r>
      <w:proofErr w:type="spellStart"/>
      <w:r w:rsidR="00BB5A89" w:rsidRPr="002979B9">
        <w:rPr>
          <w:rFonts w:ascii="Times New Roman" w:eastAsia="Times New Roman" w:hAnsi="Times New Roman" w:cs="Times New Roman"/>
          <w:sz w:val="24"/>
          <w:szCs w:val="24"/>
        </w:rPr>
        <w:t>tel</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h</w:t>
      </w:r>
      <w:proofErr w:type="spellEnd"/>
      <w:r w:rsidR="00BB5A89" w:rsidRPr="002979B9">
        <w:rPr>
          <w:rFonts w:ascii="Times New Roman" w:eastAsia="Times New Roman" w:hAnsi="Times New Roman" w:cs="Times New Roman"/>
          <w:spacing w:val="1"/>
          <w:sz w:val="24"/>
          <w:szCs w:val="24"/>
        </w:rPr>
        <w:t xml:space="preserve"> </w:t>
      </w:r>
      <w:proofErr w:type="spellStart"/>
      <w:r w:rsidR="00BB5A89" w:rsidRPr="002979B9">
        <w:rPr>
          <w:rFonts w:ascii="Times New Roman" w:eastAsia="Times New Roman" w:hAnsi="Times New Roman" w:cs="Times New Roman"/>
          <w:sz w:val="24"/>
          <w:szCs w:val="24"/>
        </w:rPr>
        <w:t>pust</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k</w:t>
      </w:r>
      <w:r w:rsidR="00BB5A89" w:rsidRPr="002979B9">
        <w:rPr>
          <w:rFonts w:ascii="Times New Roman" w:eastAsia="Times New Roman" w:hAnsi="Times New Roman" w:cs="Times New Roman"/>
          <w:spacing w:val="-1"/>
          <w:sz w:val="24"/>
          <w:szCs w:val="24"/>
        </w:rPr>
        <w:t>a</w:t>
      </w:r>
      <w:proofErr w:type="spellEnd"/>
      <w:r w:rsidR="00BB5A89" w:rsidRPr="002979B9">
        <w:rPr>
          <w:rFonts w:ascii="Times New Roman" w:eastAsia="Times New Roman" w:hAnsi="Times New Roman" w:cs="Times New Roman"/>
          <w:sz w:val="24"/>
          <w:szCs w:val="24"/>
        </w:rPr>
        <w:t xml:space="preserve">, </w:t>
      </w:r>
      <w:proofErr w:type="spellStart"/>
      <w:r w:rsidR="00BB5A89" w:rsidRPr="002979B9">
        <w:rPr>
          <w:rFonts w:ascii="Times New Roman" w:eastAsia="Times New Roman" w:hAnsi="Times New Roman" w:cs="Times New Roman"/>
          <w:sz w:val="24"/>
          <w:szCs w:val="24"/>
        </w:rPr>
        <w:t>mengk</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ji</w:t>
      </w:r>
      <w:proofErr w:type="spellEnd"/>
      <w:r w:rsidR="00BB5A89" w:rsidRPr="002979B9">
        <w:rPr>
          <w:rFonts w:ascii="Times New Roman" w:eastAsia="Times New Roman" w:hAnsi="Times New Roman" w:cs="Times New Roman"/>
          <w:spacing w:val="2"/>
          <w:sz w:val="24"/>
          <w:szCs w:val="24"/>
        </w:rPr>
        <w:t xml:space="preserve"> </w:t>
      </w:r>
      <w:proofErr w:type="spellStart"/>
      <w:r w:rsidR="00BB5A89" w:rsidRPr="002979B9">
        <w:rPr>
          <w:rFonts w:ascii="Times New Roman" w:eastAsia="Times New Roman" w:hAnsi="Times New Roman" w:cs="Times New Roman"/>
          <w:sz w:val="24"/>
          <w:szCs w:val="24"/>
        </w:rPr>
        <w:t>b</w:t>
      </w:r>
      <w:r w:rsidR="00BB5A89" w:rsidRPr="002979B9">
        <w:rPr>
          <w:rFonts w:ascii="Times New Roman" w:eastAsia="Times New Roman" w:hAnsi="Times New Roman" w:cs="Times New Roman"/>
          <w:spacing w:val="-1"/>
          <w:sz w:val="24"/>
          <w:szCs w:val="24"/>
        </w:rPr>
        <w:t>e</w:t>
      </w:r>
      <w:r w:rsidR="00BB5A89" w:rsidRPr="002979B9">
        <w:rPr>
          <w:rFonts w:ascii="Times New Roman" w:eastAsia="Times New Roman" w:hAnsi="Times New Roman" w:cs="Times New Roman"/>
          <w:sz w:val="24"/>
          <w:szCs w:val="24"/>
        </w:rPr>
        <w:t>r</w:t>
      </w:r>
      <w:r w:rsidR="00BB5A89" w:rsidRPr="002979B9">
        <w:rPr>
          <w:rFonts w:ascii="Times New Roman" w:eastAsia="Times New Roman" w:hAnsi="Times New Roman" w:cs="Times New Roman"/>
          <w:spacing w:val="1"/>
          <w:sz w:val="24"/>
          <w:szCs w:val="24"/>
        </w:rPr>
        <w:t>b</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g</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i</w:t>
      </w:r>
      <w:proofErr w:type="spellEnd"/>
      <w:r w:rsidR="00BB5A89" w:rsidRPr="002979B9">
        <w:rPr>
          <w:rFonts w:ascii="Times New Roman" w:eastAsia="Times New Roman" w:hAnsi="Times New Roman" w:cs="Times New Roman"/>
          <w:spacing w:val="1"/>
          <w:sz w:val="24"/>
          <w:szCs w:val="24"/>
        </w:rPr>
        <w:t xml:space="preserve"> </w:t>
      </w:r>
      <w:proofErr w:type="spellStart"/>
      <w:r w:rsidR="00BB5A89" w:rsidRPr="002979B9">
        <w:rPr>
          <w:rFonts w:ascii="Times New Roman" w:eastAsia="Times New Roman" w:hAnsi="Times New Roman" w:cs="Times New Roman"/>
          <w:sz w:val="24"/>
          <w:szCs w:val="24"/>
        </w:rPr>
        <w:t>su</w:t>
      </w:r>
      <w:r w:rsidR="00BB5A89" w:rsidRPr="002979B9">
        <w:rPr>
          <w:rFonts w:ascii="Times New Roman" w:eastAsia="Times New Roman" w:hAnsi="Times New Roman" w:cs="Times New Roman"/>
          <w:spacing w:val="3"/>
          <w:sz w:val="24"/>
          <w:szCs w:val="24"/>
        </w:rPr>
        <w:t>m</w:t>
      </w:r>
      <w:r w:rsidR="00BB5A89" w:rsidRPr="002979B9">
        <w:rPr>
          <w:rFonts w:ascii="Times New Roman" w:eastAsia="Times New Roman" w:hAnsi="Times New Roman" w:cs="Times New Roman"/>
          <w:sz w:val="24"/>
          <w:szCs w:val="24"/>
        </w:rPr>
        <w:t>b</w:t>
      </w:r>
      <w:r w:rsidR="00BB5A89" w:rsidRPr="002979B9">
        <w:rPr>
          <w:rFonts w:ascii="Times New Roman" w:eastAsia="Times New Roman" w:hAnsi="Times New Roman" w:cs="Times New Roman"/>
          <w:spacing w:val="-1"/>
          <w:sz w:val="24"/>
          <w:szCs w:val="24"/>
        </w:rPr>
        <w:t>e</w:t>
      </w:r>
      <w:r w:rsidR="00BB5A89" w:rsidRPr="002979B9">
        <w:rPr>
          <w:rFonts w:ascii="Times New Roman" w:eastAsia="Times New Roman" w:hAnsi="Times New Roman" w:cs="Times New Roman"/>
          <w:sz w:val="24"/>
          <w:szCs w:val="24"/>
        </w:rPr>
        <w:t>r</w:t>
      </w:r>
      <w:proofErr w:type="spellEnd"/>
      <w:r w:rsidR="00BB5A89" w:rsidRPr="002979B9">
        <w:rPr>
          <w:rFonts w:ascii="Times New Roman" w:eastAsia="Times New Roman" w:hAnsi="Times New Roman" w:cs="Times New Roman"/>
          <w:sz w:val="24"/>
          <w:szCs w:val="24"/>
        </w:rPr>
        <w:t xml:space="preserve"> </w:t>
      </w:r>
      <w:proofErr w:type="spellStart"/>
      <w:r w:rsidR="00BB5A89" w:rsidRPr="002979B9">
        <w:rPr>
          <w:rFonts w:ascii="Times New Roman" w:eastAsia="Times New Roman" w:hAnsi="Times New Roman" w:cs="Times New Roman"/>
          <w:sz w:val="24"/>
          <w:szCs w:val="24"/>
        </w:rPr>
        <w:t>s</w:t>
      </w:r>
      <w:r w:rsidR="00BB5A89" w:rsidRPr="002979B9">
        <w:rPr>
          <w:rFonts w:ascii="Times New Roman" w:eastAsia="Times New Roman" w:hAnsi="Times New Roman" w:cs="Times New Roman"/>
          <w:spacing w:val="-1"/>
          <w:sz w:val="24"/>
          <w:szCs w:val="24"/>
        </w:rPr>
        <w:t>e</w:t>
      </w:r>
      <w:r w:rsidR="00BB5A89" w:rsidRPr="002979B9">
        <w:rPr>
          <w:rFonts w:ascii="Times New Roman" w:eastAsia="Times New Roman" w:hAnsi="Times New Roman" w:cs="Times New Roman"/>
          <w:spacing w:val="2"/>
          <w:sz w:val="24"/>
          <w:szCs w:val="24"/>
        </w:rPr>
        <w:t>p</w:t>
      </w:r>
      <w:r w:rsidR="00BB5A89" w:rsidRPr="002979B9">
        <w:rPr>
          <w:rFonts w:ascii="Times New Roman" w:eastAsia="Times New Roman" w:hAnsi="Times New Roman" w:cs="Times New Roman"/>
          <w:spacing w:val="-1"/>
          <w:sz w:val="24"/>
          <w:szCs w:val="24"/>
        </w:rPr>
        <w:t>e</w:t>
      </w:r>
      <w:r w:rsidR="00BB5A89" w:rsidRPr="002979B9">
        <w:rPr>
          <w:rFonts w:ascii="Times New Roman" w:eastAsia="Times New Roman" w:hAnsi="Times New Roman" w:cs="Times New Roman"/>
          <w:sz w:val="24"/>
          <w:szCs w:val="24"/>
        </w:rPr>
        <w:t>rti</w:t>
      </w:r>
      <w:proofErr w:type="spellEnd"/>
      <w:r w:rsidR="00BB5A89" w:rsidRPr="002979B9">
        <w:rPr>
          <w:rFonts w:ascii="Times New Roman" w:eastAsia="Times New Roman" w:hAnsi="Times New Roman" w:cs="Times New Roman"/>
          <w:spacing w:val="4"/>
          <w:sz w:val="24"/>
          <w:szCs w:val="24"/>
        </w:rPr>
        <w:t xml:space="preserve"> </w:t>
      </w:r>
      <w:proofErr w:type="spellStart"/>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rtik</w:t>
      </w:r>
      <w:r w:rsidR="00BB5A89" w:rsidRPr="002979B9">
        <w:rPr>
          <w:rFonts w:ascii="Times New Roman" w:eastAsia="Times New Roman" w:hAnsi="Times New Roman" w:cs="Times New Roman"/>
          <w:spacing w:val="-1"/>
          <w:sz w:val="24"/>
          <w:szCs w:val="24"/>
        </w:rPr>
        <w:t>e</w:t>
      </w:r>
      <w:r w:rsidR="00BB5A89" w:rsidRPr="002979B9">
        <w:rPr>
          <w:rFonts w:ascii="Times New Roman" w:eastAsia="Times New Roman" w:hAnsi="Times New Roman" w:cs="Times New Roman"/>
          <w:sz w:val="24"/>
          <w:szCs w:val="24"/>
        </w:rPr>
        <w:t>l</w:t>
      </w:r>
      <w:proofErr w:type="spellEnd"/>
      <w:r w:rsidR="00BB5A89" w:rsidRPr="002979B9">
        <w:rPr>
          <w:rFonts w:ascii="Times New Roman" w:eastAsia="Times New Roman" w:hAnsi="Times New Roman" w:cs="Times New Roman"/>
          <w:spacing w:val="1"/>
          <w:sz w:val="24"/>
          <w:szCs w:val="24"/>
        </w:rPr>
        <w:t xml:space="preserve"> </w:t>
      </w:r>
      <w:r w:rsidR="00BB5A89" w:rsidRPr="002979B9">
        <w:rPr>
          <w:rFonts w:ascii="Times New Roman" w:eastAsia="Times New Roman" w:hAnsi="Times New Roman" w:cs="Times New Roman"/>
          <w:sz w:val="24"/>
          <w:szCs w:val="24"/>
        </w:rPr>
        <w:t>d</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n</w:t>
      </w:r>
      <w:r w:rsidR="00BB5A89" w:rsidRPr="002979B9">
        <w:rPr>
          <w:rFonts w:ascii="Times New Roman" w:eastAsia="Times New Roman" w:hAnsi="Times New Roman" w:cs="Times New Roman"/>
          <w:spacing w:val="3"/>
          <w:sz w:val="24"/>
          <w:szCs w:val="24"/>
        </w:rPr>
        <w:t xml:space="preserve"> </w:t>
      </w:r>
      <w:proofErr w:type="spellStart"/>
      <w:r w:rsidR="00BB5A89" w:rsidRPr="002979B9">
        <w:rPr>
          <w:rFonts w:ascii="Times New Roman" w:eastAsia="Times New Roman" w:hAnsi="Times New Roman" w:cs="Times New Roman"/>
          <w:spacing w:val="3"/>
          <w:sz w:val="24"/>
          <w:szCs w:val="24"/>
        </w:rPr>
        <w:t>j</w:t>
      </w:r>
      <w:r w:rsidR="00BB5A89" w:rsidRPr="002979B9">
        <w:rPr>
          <w:rFonts w:ascii="Times New Roman" w:eastAsia="Times New Roman" w:hAnsi="Times New Roman" w:cs="Times New Roman"/>
          <w:sz w:val="24"/>
          <w:szCs w:val="24"/>
        </w:rPr>
        <w:t>urn</w:t>
      </w:r>
      <w:r w:rsidR="00BB5A89" w:rsidRPr="002979B9">
        <w:rPr>
          <w:rFonts w:ascii="Times New Roman" w:eastAsia="Times New Roman" w:hAnsi="Times New Roman" w:cs="Times New Roman"/>
          <w:spacing w:val="-2"/>
          <w:sz w:val="24"/>
          <w:szCs w:val="24"/>
        </w:rPr>
        <w:t>a</w:t>
      </w:r>
      <w:r w:rsidR="00BB5A89" w:rsidRPr="002979B9">
        <w:rPr>
          <w:rFonts w:ascii="Times New Roman" w:eastAsia="Times New Roman" w:hAnsi="Times New Roman" w:cs="Times New Roman"/>
          <w:sz w:val="24"/>
          <w:szCs w:val="24"/>
        </w:rPr>
        <w:t>l</w:t>
      </w:r>
      <w:proofErr w:type="spellEnd"/>
      <w:r w:rsidR="00BB5A89" w:rsidRPr="002979B9">
        <w:rPr>
          <w:rFonts w:ascii="Times New Roman" w:eastAsia="Times New Roman" w:hAnsi="Times New Roman" w:cs="Times New Roman"/>
          <w:spacing w:val="1"/>
          <w:sz w:val="24"/>
          <w:szCs w:val="24"/>
        </w:rPr>
        <w:t xml:space="preserve"> </w:t>
      </w:r>
      <w:proofErr w:type="spellStart"/>
      <w:r w:rsidR="00BB5A89" w:rsidRPr="002979B9">
        <w:rPr>
          <w:rFonts w:ascii="Times New Roman" w:eastAsia="Times New Roman" w:hAnsi="Times New Roman" w:cs="Times New Roman"/>
          <w:sz w:val="24"/>
          <w:szCs w:val="24"/>
        </w:rPr>
        <w:t>p</w:t>
      </w:r>
      <w:r w:rsidR="00BB5A89" w:rsidRPr="002979B9">
        <w:rPr>
          <w:rFonts w:ascii="Times New Roman" w:eastAsia="Times New Roman" w:hAnsi="Times New Roman" w:cs="Times New Roman"/>
          <w:spacing w:val="-1"/>
          <w:sz w:val="24"/>
          <w:szCs w:val="24"/>
        </w:rPr>
        <w:t>e</w:t>
      </w:r>
      <w:r w:rsidR="00BB5A89" w:rsidRPr="002979B9">
        <w:rPr>
          <w:rFonts w:ascii="Times New Roman" w:eastAsia="Times New Roman" w:hAnsi="Times New Roman" w:cs="Times New Roman"/>
          <w:spacing w:val="2"/>
          <w:sz w:val="24"/>
          <w:szCs w:val="24"/>
        </w:rPr>
        <w:t>n</w:t>
      </w:r>
      <w:r w:rsidR="00BB5A89" w:rsidRPr="002979B9">
        <w:rPr>
          <w:rFonts w:ascii="Times New Roman" w:eastAsia="Times New Roman" w:hAnsi="Times New Roman" w:cs="Times New Roman"/>
          <w:spacing w:val="-1"/>
          <w:sz w:val="24"/>
          <w:szCs w:val="24"/>
        </w:rPr>
        <w:t>e</w:t>
      </w:r>
      <w:r w:rsidR="00BB5A89" w:rsidRPr="002979B9">
        <w:rPr>
          <w:rFonts w:ascii="Times New Roman" w:eastAsia="Times New Roman" w:hAnsi="Times New Roman" w:cs="Times New Roman"/>
          <w:sz w:val="24"/>
          <w:szCs w:val="24"/>
        </w:rPr>
        <w:t>l</w:t>
      </w:r>
      <w:r w:rsidR="00BB5A89" w:rsidRPr="002979B9">
        <w:rPr>
          <w:rFonts w:ascii="Times New Roman" w:eastAsia="Times New Roman" w:hAnsi="Times New Roman" w:cs="Times New Roman"/>
          <w:spacing w:val="1"/>
          <w:sz w:val="24"/>
          <w:szCs w:val="24"/>
        </w:rPr>
        <w:t>i</w:t>
      </w:r>
      <w:r w:rsidR="00BB5A89" w:rsidRPr="002979B9">
        <w:rPr>
          <w:rFonts w:ascii="Times New Roman" w:eastAsia="Times New Roman" w:hAnsi="Times New Roman" w:cs="Times New Roman"/>
          <w:sz w:val="24"/>
          <w:szCs w:val="24"/>
        </w:rPr>
        <w:t>t</w:t>
      </w:r>
      <w:r w:rsidR="00BB5A89" w:rsidRPr="002979B9">
        <w:rPr>
          <w:rFonts w:ascii="Times New Roman" w:eastAsia="Times New Roman" w:hAnsi="Times New Roman" w:cs="Times New Roman"/>
          <w:spacing w:val="1"/>
          <w:sz w:val="24"/>
          <w:szCs w:val="24"/>
        </w:rPr>
        <w:t>i</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n</w:t>
      </w:r>
      <w:proofErr w:type="spellEnd"/>
      <w:r w:rsidR="00BB5A89" w:rsidRPr="002979B9">
        <w:rPr>
          <w:rFonts w:ascii="Times New Roman" w:eastAsia="Times New Roman" w:hAnsi="Times New Roman" w:cs="Times New Roman"/>
          <w:spacing w:val="1"/>
          <w:sz w:val="24"/>
          <w:szCs w:val="24"/>
        </w:rPr>
        <w:t xml:space="preserve"> </w:t>
      </w:r>
      <w:r w:rsidR="00BB5A89" w:rsidRPr="002979B9">
        <w:rPr>
          <w:rFonts w:ascii="Times New Roman" w:eastAsia="Times New Roman" w:hAnsi="Times New Roman" w:cs="Times New Roman"/>
          <w:sz w:val="24"/>
          <w:szCs w:val="24"/>
        </w:rPr>
        <w:t>y</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ng</w:t>
      </w:r>
      <w:r w:rsidR="00BB5A89" w:rsidRPr="002979B9">
        <w:rPr>
          <w:rFonts w:ascii="Times New Roman" w:eastAsia="Times New Roman" w:hAnsi="Times New Roman" w:cs="Times New Roman"/>
          <w:spacing w:val="3"/>
          <w:sz w:val="24"/>
          <w:szCs w:val="24"/>
        </w:rPr>
        <w:t xml:space="preserve"> </w:t>
      </w:r>
      <w:proofErr w:type="spellStart"/>
      <w:r w:rsidR="00BB5A89" w:rsidRPr="002979B9">
        <w:rPr>
          <w:rFonts w:ascii="Times New Roman" w:eastAsia="Times New Roman" w:hAnsi="Times New Roman" w:cs="Times New Roman"/>
          <w:spacing w:val="2"/>
          <w:sz w:val="24"/>
          <w:szCs w:val="24"/>
        </w:rPr>
        <w:t>b</w:t>
      </w:r>
      <w:r w:rsidR="00BB5A89" w:rsidRPr="002979B9">
        <w:rPr>
          <w:rFonts w:ascii="Times New Roman" w:eastAsia="Times New Roman" w:hAnsi="Times New Roman" w:cs="Times New Roman"/>
          <w:spacing w:val="-1"/>
          <w:sz w:val="24"/>
          <w:szCs w:val="24"/>
        </w:rPr>
        <w:t>e</w:t>
      </w:r>
      <w:r w:rsidR="00BB5A89" w:rsidRPr="002979B9">
        <w:rPr>
          <w:rFonts w:ascii="Times New Roman" w:eastAsia="Times New Roman" w:hAnsi="Times New Roman" w:cs="Times New Roman"/>
          <w:sz w:val="24"/>
          <w:szCs w:val="24"/>
        </w:rPr>
        <w:t>rk</w:t>
      </w:r>
      <w:r w:rsidR="00BB5A89" w:rsidRPr="002979B9">
        <w:rPr>
          <w:rFonts w:ascii="Times New Roman" w:eastAsia="Times New Roman" w:hAnsi="Times New Roman" w:cs="Times New Roman"/>
          <w:spacing w:val="-2"/>
          <w:sz w:val="24"/>
          <w:szCs w:val="24"/>
        </w:rPr>
        <w:t>a</w:t>
      </w:r>
      <w:r w:rsidR="00BB5A89" w:rsidRPr="002979B9">
        <w:rPr>
          <w:rFonts w:ascii="Times New Roman" w:eastAsia="Times New Roman" w:hAnsi="Times New Roman" w:cs="Times New Roman"/>
          <w:sz w:val="24"/>
          <w:szCs w:val="24"/>
        </w:rPr>
        <w:t>i</w:t>
      </w:r>
      <w:r w:rsidR="00BB5A89" w:rsidRPr="002979B9">
        <w:rPr>
          <w:rFonts w:ascii="Times New Roman" w:eastAsia="Times New Roman" w:hAnsi="Times New Roman" w:cs="Times New Roman"/>
          <w:spacing w:val="1"/>
          <w:sz w:val="24"/>
          <w:szCs w:val="24"/>
        </w:rPr>
        <w:t>t</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n</w:t>
      </w:r>
      <w:proofErr w:type="spellEnd"/>
      <w:r w:rsidR="00BB5A89" w:rsidRPr="002979B9">
        <w:rPr>
          <w:rFonts w:ascii="Times New Roman" w:eastAsia="Times New Roman" w:hAnsi="Times New Roman" w:cs="Times New Roman"/>
          <w:sz w:val="24"/>
          <w:szCs w:val="24"/>
        </w:rPr>
        <w:t xml:space="preserve"> </w:t>
      </w:r>
      <w:proofErr w:type="spellStart"/>
      <w:r w:rsidR="00BB5A89" w:rsidRPr="002979B9">
        <w:rPr>
          <w:rFonts w:ascii="Times New Roman" w:eastAsia="Times New Roman" w:hAnsi="Times New Roman" w:cs="Times New Roman"/>
          <w:sz w:val="24"/>
          <w:szCs w:val="24"/>
        </w:rPr>
        <w:t>d</w:t>
      </w:r>
      <w:r w:rsidR="00BB5A89" w:rsidRPr="002979B9">
        <w:rPr>
          <w:rFonts w:ascii="Times New Roman" w:eastAsia="Times New Roman" w:hAnsi="Times New Roman" w:cs="Times New Roman"/>
          <w:spacing w:val="-1"/>
          <w:sz w:val="24"/>
          <w:szCs w:val="24"/>
        </w:rPr>
        <w:t>e</w:t>
      </w:r>
      <w:r w:rsidR="00BB5A89" w:rsidRPr="002979B9">
        <w:rPr>
          <w:rFonts w:ascii="Times New Roman" w:eastAsia="Times New Roman" w:hAnsi="Times New Roman" w:cs="Times New Roman"/>
          <w:sz w:val="24"/>
          <w:szCs w:val="24"/>
        </w:rPr>
        <w:t>ng</w:t>
      </w:r>
      <w:r w:rsidR="00BB5A89" w:rsidRPr="002979B9">
        <w:rPr>
          <w:rFonts w:ascii="Times New Roman" w:eastAsia="Times New Roman" w:hAnsi="Times New Roman" w:cs="Times New Roman"/>
          <w:spacing w:val="-1"/>
          <w:sz w:val="24"/>
          <w:szCs w:val="24"/>
        </w:rPr>
        <w:t>a</w:t>
      </w:r>
      <w:r w:rsidR="00D70C0D" w:rsidRPr="002979B9">
        <w:rPr>
          <w:rFonts w:ascii="Times New Roman" w:eastAsia="Times New Roman" w:hAnsi="Times New Roman" w:cs="Times New Roman"/>
          <w:sz w:val="24"/>
          <w:szCs w:val="24"/>
        </w:rPr>
        <w:t>n</w:t>
      </w:r>
      <w:proofErr w:type="spellEnd"/>
      <w:r w:rsidR="00BB5A89" w:rsidRPr="002979B9">
        <w:rPr>
          <w:rFonts w:ascii="Times New Roman" w:eastAsia="Times New Roman" w:hAnsi="Times New Roman" w:cs="Times New Roman"/>
          <w:sz w:val="24"/>
          <w:szCs w:val="24"/>
        </w:rPr>
        <w:t xml:space="preserve"> </w:t>
      </w:r>
      <w:proofErr w:type="spellStart"/>
      <w:r w:rsidR="00BB5A89" w:rsidRPr="002979B9">
        <w:rPr>
          <w:rFonts w:ascii="Times New Roman" w:eastAsia="Times New Roman" w:hAnsi="Times New Roman" w:cs="Times New Roman"/>
          <w:spacing w:val="2"/>
          <w:sz w:val="24"/>
          <w:szCs w:val="24"/>
        </w:rPr>
        <w:t>p</w:t>
      </w:r>
      <w:r w:rsidR="00BB5A89" w:rsidRPr="002979B9">
        <w:rPr>
          <w:rFonts w:ascii="Times New Roman" w:eastAsia="Times New Roman" w:hAnsi="Times New Roman" w:cs="Times New Roman"/>
          <w:spacing w:val="-1"/>
          <w:sz w:val="24"/>
          <w:szCs w:val="24"/>
        </w:rPr>
        <w:t>e</w:t>
      </w:r>
      <w:r w:rsidR="00BB5A89" w:rsidRPr="002979B9">
        <w:rPr>
          <w:rFonts w:ascii="Times New Roman" w:eastAsia="Times New Roman" w:hAnsi="Times New Roman" w:cs="Times New Roman"/>
          <w:sz w:val="24"/>
          <w:szCs w:val="24"/>
        </w:rPr>
        <w:t>n</w:t>
      </w:r>
      <w:r w:rsidR="00BB5A89" w:rsidRPr="002979B9">
        <w:rPr>
          <w:rFonts w:ascii="Times New Roman" w:eastAsia="Times New Roman" w:hAnsi="Times New Roman" w:cs="Times New Roman"/>
          <w:spacing w:val="-1"/>
          <w:sz w:val="24"/>
          <w:szCs w:val="24"/>
        </w:rPr>
        <w:t>e</w:t>
      </w:r>
      <w:r w:rsidR="00BB5A89" w:rsidRPr="002979B9">
        <w:rPr>
          <w:rFonts w:ascii="Times New Roman" w:eastAsia="Times New Roman" w:hAnsi="Times New Roman" w:cs="Times New Roman"/>
          <w:sz w:val="24"/>
          <w:szCs w:val="24"/>
        </w:rPr>
        <w:t>l</w:t>
      </w:r>
      <w:r w:rsidR="00BB5A89" w:rsidRPr="002979B9">
        <w:rPr>
          <w:rFonts w:ascii="Times New Roman" w:eastAsia="Times New Roman" w:hAnsi="Times New Roman" w:cs="Times New Roman"/>
          <w:spacing w:val="1"/>
          <w:sz w:val="24"/>
          <w:szCs w:val="24"/>
        </w:rPr>
        <w:t>i</w:t>
      </w:r>
      <w:r w:rsidR="00BB5A89" w:rsidRPr="002979B9">
        <w:rPr>
          <w:rFonts w:ascii="Times New Roman" w:eastAsia="Times New Roman" w:hAnsi="Times New Roman" w:cs="Times New Roman"/>
          <w:sz w:val="24"/>
          <w:szCs w:val="24"/>
        </w:rPr>
        <w:t>t</w:t>
      </w:r>
      <w:r w:rsidR="00BB5A89" w:rsidRPr="002979B9">
        <w:rPr>
          <w:rFonts w:ascii="Times New Roman" w:eastAsia="Times New Roman" w:hAnsi="Times New Roman" w:cs="Times New Roman"/>
          <w:spacing w:val="1"/>
          <w:sz w:val="24"/>
          <w:szCs w:val="24"/>
        </w:rPr>
        <w:t>i</w:t>
      </w:r>
      <w:r w:rsidR="00BB5A89" w:rsidRPr="002979B9">
        <w:rPr>
          <w:rFonts w:ascii="Times New Roman" w:eastAsia="Times New Roman" w:hAnsi="Times New Roman" w:cs="Times New Roman"/>
          <w:spacing w:val="-1"/>
          <w:sz w:val="24"/>
          <w:szCs w:val="24"/>
        </w:rPr>
        <w:t>a</w:t>
      </w:r>
      <w:r w:rsidR="00D70C0D" w:rsidRPr="002979B9">
        <w:rPr>
          <w:rFonts w:ascii="Times New Roman" w:eastAsia="Times New Roman" w:hAnsi="Times New Roman" w:cs="Times New Roman"/>
          <w:sz w:val="24"/>
          <w:szCs w:val="24"/>
        </w:rPr>
        <w:t>n</w:t>
      </w:r>
      <w:proofErr w:type="spellEnd"/>
      <w:r w:rsidR="00BB5A89" w:rsidRPr="002979B9">
        <w:rPr>
          <w:rFonts w:ascii="Times New Roman" w:eastAsia="Times New Roman" w:hAnsi="Times New Roman" w:cs="Times New Roman"/>
          <w:sz w:val="24"/>
          <w:szCs w:val="24"/>
        </w:rPr>
        <w:t xml:space="preserve"> </w:t>
      </w:r>
      <w:proofErr w:type="spellStart"/>
      <w:r w:rsidR="00BB5A89" w:rsidRPr="002979B9">
        <w:rPr>
          <w:rFonts w:ascii="Times New Roman" w:eastAsia="Times New Roman" w:hAnsi="Times New Roman" w:cs="Times New Roman"/>
          <w:sz w:val="24"/>
          <w:szCs w:val="24"/>
        </w:rPr>
        <w:t>in</w:t>
      </w:r>
      <w:r w:rsidR="00BB5A89" w:rsidRPr="002979B9">
        <w:rPr>
          <w:rFonts w:ascii="Times New Roman" w:eastAsia="Times New Roman" w:hAnsi="Times New Roman" w:cs="Times New Roman"/>
          <w:spacing w:val="1"/>
          <w:sz w:val="24"/>
          <w:szCs w:val="24"/>
        </w:rPr>
        <w:t>i</w:t>
      </w:r>
      <w:proofErr w:type="spellEnd"/>
      <w:r w:rsidR="00D70C0D" w:rsidRPr="002979B9">
        <w:rPr>
          <w:rFonts w:ascii="Times New Roman" w:eastAsia="Times New Roman" w:hAnsi="Times New Roman" w:cs="Times New Roman"/>
          <w:sz w:val="24"/>
          <w:szCs w:val="24"/>
        </w:rPr>
        <w:t>.</w:t>
      </w:r>
      <w:r w:rsidR="00BB5A89" w:rsidRPr="002979B9">
        <w:rPr>
          <w:rFonts w:ascii="Times New Roman" w:eastAsia="Times New Roman" w:hAnsi="Times New Roman" w:cs="Times New Roman"/>
          <w:sz w:val="24"/>
          <w:szCs w:val="24"/>
        </w:rPr>
        <w:t xml:space="preserve"> </w:t>
      </w:r>
      <w:proofErr w:type="spellStart"/>
      <w:r w:rsidR="00BB5A89" w:rsidRPr="002979B9">
        <w:rPr>
          <w:rFonts w:ascii="Times New Roman" w:eastAsia="Times New Roman" w:hAnsi="Times New Roman" w:cs="Times New Roman"/>
          <w:sz w:val="24"/>
          <w:szCs w:val="24"/>
        </w:rPr>
        <w:t>K</w:t>
      </w:r>
      <w:r w:rsidR="00BB5A89" w:rsidRPr="002979B9">
        <w:rPr>
          <w:rFonts w:ascii="Times New Roman" w:eastAsia="Times New Roman" w:hAnsi="Times New Roman" w:cs="Times New Roman"/>
          <w:spacing w:val="-1"/>
          <w:sz w:val="24"/>
          <w:szCs w:val="24"/>
        </w:rPr>
        <w:t>e</w:t>
      </w:r>
      <w:r w:rsidR="00BB5A89" w:rsidRPr="002979B9">
        <w:rPr>
          <w:rFonts w:ascii="Times New Roman" w:eastAsia="Times New Roman" w:hAnsi="Times New Roman" w:cs="Times New Roman"/>
          <w:sz w:val="24"/>
          <w:szCs w:val="24"/>
        </w:rPr>
        <w:t>mud</w:t>
      </w:r>
      <w:r w:rsidR="00BB5A89" w:rsidRPr="002979B9">
        <w:rPr>
          <w:rFonts w:ascii="Times New Roman" w:eastAsia="Times New Roman" w:hAnsi="Times New Roman" w:cs="Times New Roman"/>
          <w:spacing w:val="1"/>
          <w:sz w:val="24"/>
          <w:szCs w:val="24"/>
        </w:rPr>
        <w:t>i</w:t>
      </w:r>
      <w:r w:rsidR="00BB5A89" w:rsidRPr="002979B9">
        <w:rPr>
          <w:rFonts w:ascii="Times New Roman" w:eastAsia="Times New Roman" w:hAnsi="Times New Roman" w:cs="Times New Roman"/>
          <w:spacing w:val="-1"/>
          <w:sz w:val="24"/>
          <w:szCs w:val="24"/>
        </w:rPr>
        <w:t>a</w:t>
      </w:r>
      <w:r w:rsidR="00D70C0D" w:rsidRPr="002979B9">
        <w:rPr>
          <w:rFonts w:ascii="Times New Roman" w:eastAsia="Times New Roman" w:hAnsi="Times New Roman" w:cs="Times New Roman"/>
          <w:sz w:val="24"/>
          <w:szCs w:val="24"/>
        </w:rPr>
        <w:t>n</w:t>
      </w:r>
      <w:proofErr w:type="spellEnd"/>
      <w:r w:rsidR="00D70C0D" w:rsidRPr="002979B9">
        <w:rPr>
          <w:rFonts w:ascii="Times New Roman" w:eastAsia="Times New Roman" w:hAnsi="Times New Roman" w:cs="Times New Roman"/>
          <w:sz w:val="24"/>
          <w:szCs w:val="24"/>
        </w:rPr>
        <w:t xml:space="preserve"> </w:t>
      </w:r>
      <w:proofErr w:type="spellStart"/>
      <w:r w:rsidR="00BB5A89" w:rsidRPr="002979B9">
        <w:rPr>
          <w:rFonts w:ascii="Times New Roman" w:eastAsia="Times New Roman" w:hAnsi="Times New Roman" w:cs="Times New Roman"/>
          <w:sz w:val="24"/>
          <w:szCs w:val="24"/>
        </w:rPr>
        <w:t>meto</w:t>
      </w:r>
      <w:r w:rsidR="00BB5A89" w:rsidRPr="002979B9">
        <w:rPr>
          <w:rFonts w:ascii="Times New Roman" w:eastAsia="Times New Roman" w:hAnsi="Times New Roman" w:cs="Times New Roman"/>
          <w:spacing w:val="2"/>
          <w:sz w:val="24"/>
          <w:szCs w:val="24"/>
        </w:rPr>
        <w:t>d</w:t>
      </w:r>
      <w:r w:rsidR="00D70C0D" w:rsidRPr="002979B9">
        <w:rPr>
          <w:rFonts w:ascii="Times New Roman" w:eastAsia="Times New Roman" w:hAnsi="Times New Roman" w:cs="Times New Roman"/>
          <w:sz w:val="24"/>
          <w:szCs w:val="24"/>
        </w:rPr>
        <w:t>e</w:t>
      </w:r>
      <w:proofErr w:type="spellEnd"/>
      <w:r w:rsidR="00BB5A89" w:rsidRPr="002979B9">
        <w:rPr>
          <w:rFonts w:ascii="Times New Roman" w:eastAsia="Times New Roman" w:hAnsi="Times New Roman" w:cs="Times New Roman"/>
          <w:spacing w:val="1"/>
          <w:sz w:val="24"/>
          <w:szCs w:val="24"/>
        </w:rPr>
        <w:t xml:space="preserve"> </w:t>
      </w:r>
      <w:proofErr w:type="spellStart"/>
      <w:r w:rsidR="00BB5A89" w:rsidRPr="002979B9">
        <w:rPr>
          <w:rFonts w:ascii="Times New Roman" w:eastAsia="Times New Roman" w:hAnsi="Times New Roman" w:cs="Times New Roman"/>
          <w:sz w:val="24"/>
          <w:szCs w:val="24"/>
        </w:rPr>
        <w:t>dokument</w:t>
      </w:r>
      <w:r w:rsidR="00BB5A89" w:rsidRPr="002979B9">
        <w:rPr>
          <w:rFonts w:ascii="Times New Roman" w:eastAsia="Times New Roman" w:hAnsi="Times New Roman" w:cs="Times New Roman"/>
          <w:spacing w:val="-1"/>
          <w:sz w:val="24"/>
          <w:szCs w:val="24"/>
        </w:rPr>
        <w:t>a</w:t>
      </w:r>
      <w:r w:rsidR="00D70C0D" w:rsidRPr="002979B9">
        <w:rPr>
          <w:rFonts w:ascii="Times New Roman" w:eastAsia="Times New Roman" w:hAnsi="Times New Roman" w:cs="Times New Roman"/>
          <w:sz w:val="24"/>
          <w:szCs w:val="24"/>
        </w:rPr>
        <w:t>si</w:t>
      </w:r>
      <w:proofErr w:type="spellEnd"/>
      <w:r w:rsidR="00BB5A89" w:rsidRPr="002979B9">
        <w:rPr>
          <w:rFonts w:ascii="Times New Roman" w:eastAsia="Times New Roman" w:hAnsi="Times New Roman" w:cs="Times New Roman"/>
          <w:spacing w:val="4"/>
          <w:sz w:val="24"/>
          <w:szCs w:val="24"/>
        </w:rPr>
        <w:t xml:space="preserve"> </w:t>
      </w:r>
      <w:proofErr w:type="spellStart"/>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d</w:t>
      </w:r>
      <w:r w:rsidR="00BB5A89" w:rsidRPr="002979B9">
        <w:rPr>
          <w:rFonts w:ascii="Times New Roman" w:eastAsia="Times New Roman" w:hAnsi="Times New Roman" w:cs="Times New Roman"/>
          <w:spacing w:val="-1"/>
          <w:sz w:val="24"/>
          <w:szCs w:val="24"/>
        </w:rPr>
        <w:t>a</w:t>
      </w:r>
      <w:r w:rsidR="00D70C0D" w:rsidRPr="002979B9">
        <w:rPr>
          <w:rFonts w:ascii="Times New Roman" w:eastAsia="Times New Roman" w:hAnsi="Times New Roman" w:cs="Times New Roman"/>
          <w:sz w:val="24"/>
          <w:szCs w:val="24"/>
        </w:rPr>
        <w:t>lah</w:t>
      </w:r>
      <w:proofErr w:type="spellEnd"/>
      <w:r w:rsidR="00BB5A89" w:rsidRPr="002979B9">
        <w:rPr>
          <w:rFonts w:ascii="Times New Roman" w:eastAsia="Times New Roman" w:hAnsi="Times New Roman" w:cs="Times New Roman"/>
          <w:spacing w:val="4"/>
          <w:sz w:val="24"/>
          <w:szCs w:val="24"/>
        </w:rPr>
        <w:t xml:space="preserve"> </w:t>
      </w:r>
      <w:proofErr w:type="spellStart"/>
      <w:r w:rsidR="00BB5A89" w:rsidRPr="002979B9">
        <w:rPr>
          <w:rFonts w:ascii="Times New Roman" w:eastAsia="Times New Roman" w:hAnsi="Times New Roman" w:cs="Times New Roman"/>
          <w:sz w:val="24"/>
          <w:szCs w:val="24"/>
        </w:rPr>
        <w:t>metode</w:t>
      </w:r>
      <w:proofErr w:type="spellEnd"/>
      <w:r w:rsidR="00BB5A89" w:rsidRPr="002979B9">
        <w:rPr>
          <w:rFonts w:ascii="Times New Roman" w:eastAsia="Times New Roman" w:hAnsi="Times New Roman" w:cs="Times New Roman"/>
          <w:sz w:val="24"/>
          <w:szCs w:val="24"/>
        </w:rPr>
        <w:t xml:space="preserve"> </w:t>
      </w:r>
      <w:proofErr w:type="spellStart"/>
      <w:r w:rsidR="00BB5A89" w:rsidRPr="002979B9">
        <w:rPr>
          <w:rFonts w:ascii="Times New Roman" w:eastAsia="Times New Roman" w:hAnsi="Times New Roman" w:cs="Times New Roman"/>
          <w:sz w:val="24"/>
          <w:szCs w:val="24"/>
        </w:rPr>
        <w:lastRenderedPageBreak/>
        <w:t>p</w:t>
      </w:r>
      <w:r w:rsidR="00BB5A89" w:rsidRPr="002979B9">
        <w:rPr>
          <w:rFonts w:ascii="Times New Roman" w:eastAsia="Times New Roman" w:hAnsi="Times New Roman" w:cs="Times New Roman"/>
          <w:spacing w:val="-1"/>
          <w:sz w:val="24"/>
          <w:szCs w:val="24"/>
        </w:rPr>
        <w:t>e</w:t>
      </w:r>
      <w:r w:rsidR="00BB5A89" w:rsidRPr="002979B9">
        <w:rPr>
          <w:rFonts w:ascii="Times New Roman" w:eastAsia="Times New Roman" w:hAnsi="Times New Roman" w:cs="Times New Roman"/>
          <w:sz w:val="24"/>
          <w:szCs w:val="24"/>
        </w:rPr>
        <w:t>ngumpu</w:t>
      </w:r>
      <w:r w:rsidR="00BB5A89" w:rsidRPr="002979B9">
        <w:rPr>
          <w:rFonts w:ascii="Times New Roman" w:eastAsia="Times New Roman" w:hAnsi="Times New Roman" w:cs="Times New Roman"/>
          <w:spacing w:val="1"/>
          <w:sz w:val="24"/>
          <w:szCs w:val="24"/>
        </w:rPr>
        <w:t>l</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n</w:t>
      </w:r>
      <w:proofErr w:type="spellEnd"/>
      <w:r w:rsidR="00BB5A89" w:rsidRPr="002979B9">
        <w:rPr>
          <w:rFonts w:ascii="Times New Roman" w:eastAsia="Times New Roman" w:hAnsi="Times New Roman" w:cs="Times New Roman"/>
          <w:sz w:val="24"/>
          <w:szCs w:val="24"/>
        </w:rPr>
        <w:t xml:space="preserve"> d</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ta</w:t>
      </w:r>
      <w:r w:rsidR="00BB5A89" w:rsidRPr="002979B9">
        <w:rPr>
          <w:rFonts w:ascii="Times New Roman" w:eastAsia="Times New Roman" w:hAnsi="Times New Roman" w:cs="Times New Roman"/>
          <w:spacing w:val="1"/>
          <w:sz w:val="24"/>
          <w:szCs w:val="24"/>
        </w:rPr>
        <w:t xml:space="preserve"> </w:t>
      </w:r>
      <w:r w:rsidR="00BB5A89" w:rsidRPr="002979B9">
        <w:rPr>
          <w:rFonts w:ascii="Times New Roman" w:eastAsia="Times New Roman" w:hAnsi="Times New Roman" w:cs="Times New Roman"/>
          <w:sz w:val="24"/>
          <w:szCs w:val="24"/>
        </w:rPr>
        <w:t>y</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ng</w:t>
      </w:r>
      <w:r w:rsidR="00BB5A89" w:rsidRPr="002979B9">
        <w:rPr>
          <w:rFonts w:ascii="Times New Roman" w:eastAsia="Times New Roman" w:hAnsi="Times New Roman" w:cs="Times New Roman"/>
          <w:spacing w:val="2"/>
          <w:sz w:val="24"/>
          <w:szCs w:val="24"/>
        </w:rPr>
        <w:t xml:space="preserve"> </w:t>
      </w:r>
      <w:proofErr w:type="spellStart"/>
      <w:r w:rsidR="00BB5A89" w:rsidRPr="002979B9">
        <w:rPr>
          <w:rFonts w:ascii="Times New Roman" w:eastAsia="Times New Roman" w:hAnsi="Times New Roman" w:cs="Times New Roman"/>
          <w:sz w:val="24"/>
          <w:szCs w:val="24"/>
        </w:rPr>
        <w:t>di</w:t>
      </w:r>
      <w:r w:rsidR="00BB5A89" w:rsidRPr="002979B9">
        <w:rPr>
          <w:rFonts w:ascii="Times New Roman" w:eastAsia="Times New Roman" w:hAnsi="Times New Roman" w:cs="Times New Roman"/>
          <w:spacing w:val="1"/>
          <w:sz w:val="24"/>
          <w:szCs w:val="24"/>
        </w:rPr>
        <w:t>l</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kuk</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n</w:t>
      </w:r>
      <w:proofErr w:type="spellEnd"/>
      <w:r w:rsidR="00BB5A89" w:rsidRPr="002979B9">
        <w:rPr>
          <w:rFonts w:ascii="Times New Roman" w:eastAsia="Times New Roman" w:hAnsi="Times New Roman" w:cs="Times New Roman"/>
          <w:sz w:val="24"/>
          <w:szCs w:val="24"/>
        </w:rPr>
        <w:t xml:space="preserve"> </w:t>
      </w:r>
      <w:proofErr w:type="spellStart"/>
      <w:r w:rsidR="00BB5A89" w:rsidRPr="002979B9">
        <w:rPr>
          <w:rFonts w:ascii="Times New Roman" w:eastAsia="Times New Roman" w:hAnsi="Times New Roman" w:cs="Times New Roman"/>
          <w:spacing w:val="2"/>
          <w:sz w:val="24"/>
          <w:szCs w:val="24"/>
        </w:rPr>
        <w:t>p</w:t>
      </w:r>
      <w:r w:rsidR="00BB5A89" w:rsidRPr="002979B9">
        <w:rPr>
          <w:rFonts w:ascii="Times New Roman" w:eastAsia="Times New Roman" w:hAnsi="Times New Roman" w:cs="Times New Roman"/>
          <w:spacing w:val="-1"/>
          <w:sz w:val="24"/>
          <w:szCs w:val="24"/>
        </w:rPr>
        <w:t>e</w:t>
      </w:r>
      <w:r w:rsidR="00BB5A89" w:rsidRPr="002979B9">
        <w:rPr>
          <w:rFonts w:ascii="Times New Roman" w:eastAsia="Times New Roman" w:hAnsi="Times New Roman" w:cs="Times New Roman"/>
          <w:sz w:val="24"/>
          <w:szCs w:val="24"/>
        </w:rPr>
        <w:t>n</w:t>
      </w:r>
      <w:r w:rsidR="00BB5A89" w:rsidRPr="002979B9">
        <w:rPr>
          <w:rFonts w:ascii="Times New Roman" w:eastAsia="Times New Roman" w:hAnsi="Times New Roman" w:cs="Times New Roman"/>
          <w:spacing w:val="-1"/>
          <w:sz w:val="24"/>
          <w:szCs w:val="24"/>
        </w:rPr>
        <w:t>e</w:t>
      </w:r>
      <w:r w:rsidR="00BB5A89" w:rsidRPr="002979B9">
        <w:rPr>
          <w:rFonts w:ascii="Times New Roman" w:eastAsia="Times New Roman" w:hAnsi="Times New Roman" w:cs="Times New Roman"/>
          <w:sz w:val="24"/>
          <w:szCs w:val="24"/>
        </w:rPr>
        <w:t>l</w:t>
      </w:r>
      <w:r w:rsidR="00BB5A89" w:rsidRPr="002979B9">
        <w:rPr>
          <w:rFonts w:ascii="Times New Roman" w:eastAsia="Times New Roman" w:hAnsi="Times New Roman" w:cs="Times New Roman"/>
          <w:spacing w:val="1"/>
          <w:sz w:val="24"/>
          <w:szCs w:val="24"/>
        </w:rPr>
        <w:t>i</w:t>
      </w:r>
      <w:r w:rsidR="00BB5A89" w:rsidRPr="002979B9">
        <w:rPr>
          <w:rFonts w:ascii="Times New Roman" w:eastAsia="Times New Roman" w:hAnsi="Times New Roman" w:cs="Times New Roman"/>
          <w:sz w:val="24"/>
          <w:szCs w:val="24"/>
        </w:rPr>
        <w:t>ti</w:t>
      </w:r>
      <w:proofErr w:type="spellEnd"/>
      <w:r w:rsidR="00BB5A89" w:rsidRPr="002979B9">
        <w:rPr>
          <w:rFonts w:ascii="Times New Roman" w:eastAsia="Times New Roman" w:hAnsi="Times New Roman" w:cs="Times New Roman"/>
          <w:sz w:val="24"/>
          <w:szCs w:val="24"/>
        </w:rPr>
        <w:t xml:space="preserve"> </w:t>
      </w:r>
      <w:proofErr w:type="spellStart"/>
      <w:r w:rsidR="00BB5A89" w:rsidRPr="002979B9">
        <w:rPr>
          <w:rFonts w:ascii="Times New Roman" w:eastAsia="Times New Roman" w:hAnsi="Times New Roman" w:cs="Times New Roman"/>
          <w:sz w:val="24"/>
          <w:szCs w:val="24"/>
        </w:rPr>
        <w:t>d</w:t>
      </w:r>
      <w:r w:rsidR="00BB5A89" w:rsidRPr="002979B9">
        <w:rPr>
          <w:rFonts w:ascii="Times New Roman" w:eastAsia="Times New Roman" w:hAnsi="Times New Roman" w:cs="Times New Roman"/>
          <w:spacing w:val="-1"/>
          <w:sz w:val="24"/>
          <w:szCs w:val="24"/>
        </w:rPr>
        <w:t>e</w:t>
      </w:r>
      <w:r w:rsidR="00BB5A89" w:rsidRPr="002979B9">
        <w:rPr>
          <w:rFonts w:ascii="Times New Roman" w:eastAsia="Times New Roman" w:hAnsi="Times New Roman" w:cs="Times New Roman"/>
          <w:spacing w:val="2"/>
          <w:sz w:val="24"/>
          <w:szCs w:val="24"/>
        </w:rPr>
        <w:t>n</w:t>
      </w:r>
      <w:r w:rsidR="00BB5A89" w:rsidRPr="002979B9">
        <w:rPr>
          <w:rFonts w:ascii="Times New Roman" w:eastAsia="Times New Roman" w:hAnsi="Times New Roman" w:cs="Times New Roman"/>
          <w:sz w:val="24"/>
          <w:szCs w:val="24"/>
        </w:rPr>
        <w:t>g</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n</w:t>
      </w:r>
      <w:proofErr w:type="spellEnd"/>
      <w:r w:rsidR="00BB5A89" w:rsidRPr="002979B9">
        <w:rPr>
          <w:rFonts w:ascii="Times New Roman" w:eastAsia="Times New Roman" w:hAnsi="Times New Roman" w:cs="Times New Roman"/>
          <w:sz w:val="24"/>
          <w:szCs w:val="24"/>
        </w:rPr>
        <w:t xml:space="preserve"> </w:t>
      </w:r>
      <w:proofErr w:type="spellStart"/>
      <w:r w:rsidR="00BB5A89" w:rsidRPr="002979B9">
        <w:rPr>
          <w:rFonts w:ascii="Times New Roman" w:eastAsia="Times New Roman" w:hAnsi="Times New Roman" w:cs="Times New Roman"/>
          <w:sz w:val="24"/>
          <w:szCs w:val="24"/>
        </w:rPr>
        <w:t>melihat</w:t>
      </w:r>
      <w:proofErr w:type="spellEnd"/>
      <w:r w:rsidR="00BB5A89" w:rsidRPr="002979B9">
        <w:rPr>
          <w:rFonts w:ascii="Times New Roman" w:eastAsia="Times New Roman" w:hAnsi="Times New Roman" w:cs="Times New Roman"/>
          <w:sz w:val="24"/>
          <w:szCs w:val="24"/>
        </w:rPr>
        <w:t xml:space="preserve">, </w:t>
      </w:r>
      <w:proofErr w:type="spellStart"/>
      <w:r w:rsidR="00BB5A89" w:rsidRPr="002979B9">
        <w:rPr>
          <w:rFonts w:ascii="Times New Roman" w:eastAsia="Times New Roman" w:hAnsi="Times New Roman" w:cs="Times New Roman"/>
          <w:sz w:val="24"/>
          <w:szCs w:val="24"/>
        </w:rPr>
        <w:t>menggu</w:t>
      </w:r>
      <w:r w:rsidR="00BB5A89" w:rsidRPr="002979B9">
        <w:rPr>
          <w:rFonts w:ascii="Times New Roman" w:eastAsia="Times New Roman" w:hAnsi="Times New Roman" w:cs="Times New Roman"/>
          <w:spacing w:val="2"/>
          <w:sz w:val="24"/>
          <w:szCs w:val="24"/>
        </w:rPr>
        <w:t>n</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k</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n</w:t>
      </w:r>
      <w:proofErr w:type="spellEnd"/>
      <w:r w:rsidR="00BB5A89" w:rsidRPr="002979B9">
        <w:rPr>
          <w:rFonts w:ascii="Times New Roman" w:eastAsia="Times New Roman" w:hAnsi="Times New Roman" w:cs="Times New Roman"/>
          <w:sz w:val="24"/>
          <w:szCs w:val="24"/>
        </w:rPr>
        <w:t>, d</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 xml:space="preserve">n </w:t>
      </w:r>
      <w:proofErr w:type="spellStart"/>
      <w:r w:rsidR="00BB5A89" w:rsidRPr="002979B9">
        <w:rPr>
          <w:rFonts w:ascii="Times New Roman" w:eastAsia="Times New Roman" w:hAnsi="Times New Roman" w:cs="Times New Roman"/>
          <w:sz w:val="24"/>
          <w:szCs w:val="24"/>
        </w:rPr>
        <w:t>memp</w:t>
      </w:r>
      <w:r w:rsidR="00BB5A89" w:rsidRPr="002979B9">
        <w:rPr>
          <w:rFonts w:ascii="Times New Roman" w:eastAsia="Times New Roman" w:hAnsi="Times New Roman" w:cs="Times New Roman"/>
          <w:spacing w:val="-1"/>
          <w:sz w:val="24"/>
          <w:szCs w:val="24"/>
        </w:rPr>
        <w:t>e</w:t>
      </w:r>
      <w:r w:rsidR="00BB5A89" w:rsidRPr="002979B9">
        <w:rPr>
          <w:rFonts w:ascii="Times New Roman" w:eastAsia="Times New Roman" w:hAnsi="Times New Roman" w:cs="Times New Roman"/>
          <w:sz w:val="24"/>
          <w:szCs w:val="24"/>
        </w:rPr>
        <w:t>laj</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ri</w:t>
      </w:r>
      <w:proofErr w:type="spellEnd"/>
      <w:r w:rsidR="00BB5A89" w:rsidRPr="002979B9">
        <w:rPr>
          <w:rFonts w:ascii="Times New Roman" w:eastAsia="Times New Roman" w:hAnsi="Times New Roman" w:cs="Times New Roman"/>
          <w:spacing w:val="1"/>
          <w:sz w:val="24"/>
          <w:szCs w:val="24"/>
        </w:rPr>
        <w:t xml:space="preserve"> </w:t>
      </w:r>
      <w:r w:rsidR="00BB5A89" w:rsidRPr="002979B9">
        <w:rPr>
          <w:rFonts w:ascii="Times New Roman" w:eastAsia="Times New Roman" w:hAnsi="Times New Roman" w:cs="Times New Roman"/>
          <w:sz w:val="24"/>
          <w:szCs w:val="24"/>
        </w:rPr>
        <w:t>d</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t</w:t>
      </w:r>
      <w:r w:rsidR="00BB5A89" w:rsidRPr="002979B9">
        <w:rPr>
          <w:rFonts w:ascii="Times New Roman" w:eastAsia="Times New Roman" w:hAnsi="Times New Roman" w:cs="Times New Roman"/>
          <w:spacing w:val="3"/>
          <w:sz w:val="24"/>
          <w:szCs w:val="24"/>
        </w:rPr>
        <w:t>a</w:t>
      </w:r>
      <w:r w:rsidR="00BB5A89" w:rsidRPr="002979B9">
        <w:rPr>
          <w:rFonts w:ascii="Times New Roman" w:eastAsia="Times New Roman" w:hAnsi="Times New Roman" w:cs="Times New Roman"/>
          <w:spacing w:val="-1"/>
          <w:sz w:val="24"/>
          <w:szCs w:val="24"/>
        </w:rPr>
        <w:t>-</w:t>
      </w:r>
      <w:r w:rsidR="00BB5A89" w:rsidRPr="002979B9">
        <w:rPr>
          <w:rFonts w:ascii="Times New Roman" w:eastAsia="Times New Roman" w:hAnsi="Times New Roman" w:cs="Times New Roman"/>
          <w:sz w:val="24"/>
          <w:szCs w:val="24"/>
        </w:rPr>
        <w:t>d</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 xml:space="preserve">ta </w:t>
      </w:r>
      <w:proofErr w:type="spellStart"/>
      <w:r w:rsidR="00BB5A89" w:rsidRPr="002979B9">
        <w:rPr>
          <w:rFonts w:ascii="Times New Roman" w:eastAsia="Times New Roman" w:hAnsi="Times New Roman" w:cs="Times New Roman"/>
          <w:spacing w:val="2"/>
          <w:sz w:val="24"/>
          <w:szCs w:val="24"/>
        </w:rPr>
        <w:t>s</w:t>
      </w:r>
      <w:r w:rsidR="00BB5A89" w:rsidRPr="002979B9">
        <w:rPr>
          <w:rFonts w:ascii="Times New Roman" w:eastAsia="Times New Roman" w:hAnsi="Times New Roman" w:cs="Times New Roman"/>
          <w:spacing w:val="1"/>
          <w:sz w:val="24"/>
          <w:szCs w:val="24"/>
        </w:rPr>
        <w:t>e</w:t>
      </w:r>
      <w:r w:rsidR="00BB5A89" w:rsidRPr="002979B9">
        <w:rPr>
          <w:rFonts w:ascii="Times New Roman" w:eastAsia="Times New Roman" w:hAnsi="Times New Roman" w:cs="Times New Roman"/>
          <w:sz w:val="24"/>
          <w:szCs w:val="24"/>
        </w:rPr>
        <w:t>kund</w:t>
      </w:r>
      <w:r w:rsidR="00BB5A89" w:rsidRPr="002979B9">
        <w:rPr>
          <w:rFonts w:ascii="Times New Roman" w:eastAsia="Times New Roman" w:hAnsi="Times New Roman" w:cs="Times New Roman"/>
          <w:spacing w:val="-1"/>
          <w:sz w:val="24"/>
          <w:szCs w:val="24"/>
        </w:rPr>
        <w:t>e</w:t>
      </w:r>
      <w:r w:rsidR="00BB5A89" w:rsidRPr="002979B9">
        <w:rPr>
          <w:rFonts w:ascii="Times New Roman" w:eastAsia="Times New Roman" w:hAnsi="Times New Roman" w:cs="Times New Roman"/>
          <w:sz w:val="24"/>
          <w:szCs w:val="24"/>
        </w:rPr>
        <w:t>r</w:t>
      </w:r>
      <w:proofErr w:type="spellEnd"/>
      <w:r w:rsidR="00BB5A89" w:rsidRPr="002979B9">
        <w:rPr>
          <w:rFonts w:ascii="Times New Roman" w:eastAsia="Times New Roman" w:hAnsi="Times New Roman" w:cs="Times New Roman"/>
          <w:sz w:val="24"/>
          <w:szCs w:val="24"/>
        </w:rPr>
        <w:t xml:space="preserve"> y</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ng</w:t>
      </w:r>
      <w:r w:rsidR="00BB5A89" w:rsidRPr="002979B9">
        <w:rPr>
          <w:rFonts w:ascii="Times New Roman" w:eastAsia="Times New Roman" w:hAnsi="Times New Roman" w:cs="Times New Roman"/>
          <w:spacing w:val="1"/>
          <w:sz w:val="24"/>
          <w:szCs w:val="24"/>
        </w:rPr>
        <w:t xml:space="preserve"> </w:t>
      </w:r>
      <w:proofErr w:type="spellStart"/>
      <w:r w:rsidR="00BB5A89" w:rsidRPr="002979B9">
        <w:rPr>
          <w:rFonts w:ascii="Times New Roman" w:eastAsia="Times New Roman" w:hAnsi="Times New Roman" w:cs="Times New Roman"/>
          <w:sz w:val="24"/>
          <w:szCs w:val="24"/>
        </w:rPr>
        <w:t>dip</w:t>
      </w:r>
      <w:r w:rsidR="00BB5A89" w:rsidRPr="002979B9">
        <w:rPr>
          <w:rFonts w:ascii="Times New Roman" w:eastAsia="Times New Roman" w:hAnsi="Times New Roman" w:cs="Times New Roman"/>
          <w:spacing w:val="2"/>
          <w:sz w:val="24"/>
          <w:szCs w:val="24"/>
        </w:rPr>
        <w:t>e</w:t>
      </w:r>
      <w:r w:rsidR="00BB5A89" w:rsidRPr="002979B9">
        <w:rPr>
          <w:rFonts w:ascii="Times New Roman" w:eastAsia="Times New Roman" w:hAnsi="Times New Roman" w:cs="Times New Roman"/>
          <w:sz w:val="24"/>
          <w:szCs w:val="24"/>
        </w:rPr>
        <w:t>rol</w:t>
      </w:r>
      <w:r w:rsidR="00BB5A89" w:rsidRPr="002979B9">
        <w:rPr>
          <w:rFonts w:ascii="Times New Roman" w:eastAsia="Times New Roman" w:hAnsi="Times New Roman" w:cs="Times New Roman"/>
          <w:spacing w:val="-1"/>
          <w:sz w:val="24"/>
          <w:szCs w:val="24"/>
        </w:rPr>
        <w:t>e</w:t>
      </w:r>
      <w:r w:rsidR="00BB5A89" w:rsidRPr="002979B9">
        <w:rPr>
          <w:rFonts w:ascii="Times New Roman" w:eastAsia="Times New Roman" w:hAnsi="Times New Roman" w:cs="Times New Roman"/>
          <w:sz w:val="24"/>
          <w:szCs w:val="24"/>
        </w:rPr>
        <w:t>h</w:t>
      </w:r>
      <w:proofErr w:type="spellEnd"/>
      <w:r w:rsidR="00BB5A89" w:rsidRPr="002979B9">
        <w:rPr>
          <w:rFonts w:ascii="Times New Roman" w:eastAsia="Times New Roman" w:hAnsi="Times New Roman" w:cs="Times New Roman"/>
          <w:spacing w:val="3"/>
          <w:sz w:val="24"/>
          <w:szCs w:val="24"/>
        </w:rPr>
        <w:t xml:space="preserve"> </w:t>
      </w:r>
      <w:proofErr w:type="spellStart"/>
      <w:r w:rsidR="00BB5A89" w:rsidRPr="002979B9">
        <w:rPr>
          <w:rFonts w:ascii="Times New Roman" w:eastAsia="Times New Roman" w:hAnsi="Times New Roman" w:cs="Times New Roman"/>
          <w:sz w:val="24"/>
          <w:szCs w:val="24"/>
        </w:rPr>
        <w:t>mel</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lui</w:t>
      </w:r>
      <w:proofErr w:type="spellEnd"/>
      <w:r w:rsidR="00BB5A89" w:rsidRPr="002979B9">
        <w:rPr>
          <w:rFonts w:ascii="Times New Roman" w:eastAsia="Times New Roman" w:hAnsi="Times New Roman" w:cs="Times New Roman"/>
          <w:spacing w:val="1"/>
          <w:sz w:val="24"/>
          <w:szCs w:val="24"/>
        </w:rPr>
        <w:t xml:space="preserve"> </w:t>
      </w:r>
      <w:proofErr w:type="spellStart"/>
      <w:r w:rsidR="00BB5A89" w:rsidRPr="002979B9">
        <w:rPr>
          <w:rFonts w:ascii="Times New Roman" w:eastAsia="Times New Roman" w:hAnsi="Times New Roman" w:cs="Times New Roman"/>
          <w:sz w:val="24"/>
          <w:szCs w:val="24"/>
        </w:rPr>
        <w:t>lapo</w:t>
      </w:r>
      <w:r w:rsidR="00BB5A89" w:rsidRPr="002979B9">
        <w:rPr>
          <w:rFonts w:ascii="Times New Roman" w:eastAsia="Times New Roman" w:hAnsi="Times New Roman" w:cs="Times New Roman"/>
          <w:spacing w:val="-1"/>
          <w:sz w:val="24"/>
          <w:szCs w:val="24"/>
        </w:rPr>
        <w:t>ra</w:t>
      </w:r>
      <w:r w:rsidR="00BB5A89" w:rsidRPr="002979B9">
        <w:rPr>
          <w:rFonts w:ascii="Times New Roman" w:eastAsia="Times New Roman" w:hAnsi="Times New Roman" w:cs="Times New Roman"/>
          <w:sz w:val="24"/>
          <w:szCs w:val="24"/>
        </w:rPr>
        <w:t>n</w:t>
      </w:r>
      <w:proofErr w:type="spellEnd"/>
      <w:r w:rsidR="00BB5A89" w:rsidRPr="002979B9">
        <w:rPr>
          <w:rFonts w:ascii="Times New Roman" w:eastAsia="Times New Roman" w:hAnsi="Times New Roman" w:cs="Times New Roman"/>
          <w:spacing w:val="1"/>
          <w:sz w:val="24"/>
          <w:szCs w:val="24"/>
        </w:rPr>
        <w:t xml:space="preserve"> </w:t>
      </w:r>
      <w:proofErr w:type="spellStart"/>
      <w:r w:rsidR="00BB5A89" w:rsidRPr="002979B9">
        <w:rPr>
          <w:rFonts w:ascii="Times New Roman" w:eastAsia="Times New Roman" w:hAnsi="Times New Roman" w:cs="Times New Roman"/>
          <w:sz w:val="24"/>
          <w:szCs w:val="24"/>
        </w:rPr>
        <w:t>tahu</w:t>
      </w:r>
      <w:r w:rsidR="00BB5A89" w:rsidRPr="002979B9">
        <w:rPr>
          <w:rFonts w:ascii="Times New Roman" w:eastAsia="Times New Roman" w:hAnsi="Times New Roman" w:cs="Times New Roman"/>
          <w:spacing w:val="2"/>
          <w:sz w:val="24"/>
          <w:szCs w:val="24"/>
        </w:rPr>
        <w:t>n</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n</w:t>
      </w:r>
      <w:proofErr w:type="spellEnd"/>
      <w:r w:rsidR="00BB5A89" w:rsidRPr="002979B9">
        <w:rPr>
          <w:rFonts w:ascii="Times New Roman" w:eastAsia="Times New Roman" w:hAnsi="Times New Roman" w:cs="Times New Roman"/>
          <w:spacing w:val="3"/>
          <w:sz w:val="24"/>
          <w:szCs w:val="24"/>
        </w:rPr>
        <w:t xml:space="preserve"> (</w:t>
      </w:r>
      <w:r w:rsidR="00BB5A89" w:rsidRPr="002979B9">
        <w:rPr>
          <w:rFonts w:ascii="Times New Roman" w:eastAsia="Times New Roman" w:hAnsi="Times New Roman" w:cs="Times New Roman"/>
          <w:i/>
          <w:sz w:val="24"/>
          <w:szCs w:val="24"/>
        </w:rPr>
        <w:t>annual r</w:t>
      </w:r>
      <w:r w:rsidR="00BB5A89" w:rsidRPr="002979B9">
        <w:rPr>
          <w:rFonts w:ascii="Times New Roman" w:eastAsia="Times New Roman" w:hAnsi="Times New Roman" w:cs="Times New Roman"/>
          <w:i/>
          <w:spacing w:val="-1"/>
          <w:sz w:val="24"/>
          <w:szCs w:val="24"/>
        </w:rPr>
        <w:t>e</w:t>
      </w:r>
      <w:r w:rsidR="00BB5A89" w:rsidRPr="002979B9">
        <w:rPr>
          <w:rFonts w:ascii="Times New Roman" w:eastAsia="Times New Roman" w:hAnsi="Times New Roman" w:cs="Times New Roman"/>
          <w:i/>
          <w:sz w:val="24"/>
          <w:szCs w:val="24"/>
        </w:rPr>
        <w:t>por</w:t>
      </w:r>
      <w:r w:rsidR="00BB5A89" w:rsidRPr="002979B9">
        <w:rPr>
          <w:rFonts w:ascii="Times New Roman" w:eastAsia="Times New Roman" w:hAnsi="Times New Roman" w:cs="Times New Roman"/>
          <w:i/>
          <w:spacing w:val="1"/>
          <w:sz w:val="24"/>
          <w:szCs w:val="24"/>
        </w:rPr>
        <w:t>t</w:t>
      </w:r>
      <w:r w:rsidR="00BB5A89" w:rsidRPr="002979B9">
        <w:rPr>
          <w:rFonts w:ascii="Times New Roman" w:eastAsia="Times New Roman" w:hAnsi="Times New Roman" w:cs="Times New Roman"/>
          <w:sz w:val="24"/>
          <w:szCs w:val="24"/>
        </w:rPr>
        <w:t>) d</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n</w:t>
      </w:r>
      <w:r w:rsidR="00BB5A89" w:rsidRPr="002979B9">
        <w:rPr>
          <w:rFonts w:ascii="Times New Roman" w:eastAsia="Times New Roman" w:hAnsi="Times New Roman" w:cs="Times New Roman"/>
          <w:spacing w:val="3"/>
          <w:sz w:val="24"/>
          <w:szCs w:val="24"/>
        </w:rPr>
        <w:t xml:space="preserve"> </w:t>
      </w:r>
      <w:proofErr w:type="spellStart"/>
      <w:r w:rsidR="00BB5A89" w:rsidRPr="002979B9">
        <w:rPr>
          <w:rFonts w:ascii="Times New Roman" w:eastAsia="Times New Roman" w:hAnsi="Times New Roman" w:cs="Times New Roman"/>
          <w:sz w:val="24"/>
          <w:szCs w:val="24"/>
        </w:rPr>
        <w:t>lapo</w:t>
      </w:r>
      <w:r w:rsidR="00BB5A89" w:rsidRPr="002979B9">
        <w:rPr>
          <w:rFonts w:ascii="Times New Roman" w:eastAsia="Times New Roman" w:hAnsi="Times New Roman" w:cs="Times New Roman"/>
          <w:spacing w:val="-1"/>
          <w:sz w:val="24"/>
          <w:szCs w:val="24"/>
        </w:rPr>
        <w:t>r</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n</w:t>
      </w:r>
      <w:proofErr w:type="spellEnd"/>
      <w:r w:rsidR="00BB5A89" w:rsidRPr="002979B9">
        <w:rPr>
          <w:rFonts w:ascii="Times New Roman" w:eastAsia="Times New Roman" w:hAnsi="Times New Roman" w:cs="Times New Roman"/>
          <w:spacing w:val="1"/>
          <w:sz w:val="24"/>
          <w:szCs w:val="24"/>
        </w:rPr>
        <w:t xml:space="preserve"> </w:t>
      </w:r>
      <w:proofErr w:type="spellStart"/>
      <w:r w:rsidR="00BB5A89" w:rsidRPr="002979B9">
        <w:rPr>
          <w:rFonts w:ascii="Times New Roman" w:eastAsia="Times New Roman" w:hAnsi="Times New Roman" w:cs="Times New Roman"/>
          <w:sz w:val="24"/>
          <w:szCs w:val="24"/>
        </w:rPr>
        <w:t>k</w:t>
      </w:r>
      <w:r w:rsidR="00BB5A89" w:rsidRPr="002979B9">
        <w:rPr>
          <w:rFonts w:ascii="Times New Roman" w:eastAsia="Times New Roman" w:hAnsi="Times New Roman" w:cs="Times New Roman"/>
          <w:spacing w:val="-1"/>
          <w:sz w:val="24"/>
          <w:szCs w:val="24"/>
        </w:rPr>
        <w:t>e</w:t>
      </w:r>
      <w:r w:rsidR="00BB5A89" w:rsidRPr="002979B9">
        <w:rPr>
          <w:rFonts w:ascii="Times New Roman" w:eastAsia="Times New Roman" w:hAnsi="Times New Roman" w:cs="Times New Roman"/>
          <w:spacing w:val="2"/>
          <w:sz w:val="24"/>
          <w:szCs w:val="24"/>
        </w:rPr>
        <w:t>b</w:t>
      </w:r>
      <w:r w:rsidR="00BB5A89" w:rsidRPr="002979B9">
        <w:rPr>
          <w:rFonts w:ascii="Times New Roman" w:eastAsia="Times New Roman" w:hAnsi="Times New Roman" w:cs="Times New Roman"/>
          <w:spacing w:val="-1"/>
          <w:sz w:val="24"/>
          <w:szCs w:val="24"/>
        </w:rPr>
        <w:t>e</w:t>
      </w:r>
      <w:r w:rsidR="00BB5A89" w:rsidRPr="002979B9">
        <w:rPr>
          <w:rFonts w:ascii="Times New Roman" w:eastAsia="Times New Roman" w:hAnsi="Times New Roman" w:cs="Times New Roman"/>
          <w:sz w:val="24"/>
          <w:szCs w:val="24"/>
        </w:rPr>
        <w:t>rl</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nju</w:t>
      </w:r>
      <w:r w:rsidR="00BB5A89" w:rsidRPr="002979B9">
        <w:rPr>
          <w:rFonts w:ascii="Times New Roman" w:eastAsia="Times New Roman" w:hAnsi="Times New Roman" w:cs="Times New Roman"/>
          <w:spacing w:val="1"/>
          <w:sz w:val="24"/>
          <w:szCs w:val="24"/>
        </w:rPr>
        <w:t>t</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n</w:t>
      </w:r>
      <w:proofErr w:type="spellEnd"/>
      <w:r w:rsidR="00BB5A89" w:rsidRPr="002979B9">
        <w:rPr>
          <w:rFonts w:ascii="Times New Roman" w:eastAsia="Times New Roman" w:hAnsi="Times New Roman" w:cs="Times New Roman"/>
          <w:spacing w:val="3"/>
          <w:sz w:val="24"/>
          <w:szCs w:val="24"/>
        </w:rPr>
        <w:t xml:space="preserve"> </w:t>
      </w:r>
      <w:r w:rsidR="00BB5A89" w:rsidRPr="002979B9">
        <w:rPr>
          <w:rFonts w:ascii="Times New Roman" w:eastAsia="Times New Roman" w:hAnsi="Times New Roman" w:cs="Times New Roman"/>
          <w:spacing w:val="2"/>
          <w:sz w:val="24"/>
          <w:szCs w:val="24"/>
        </w:rPr>
        <w:t>(</w:t>
      </w:r>
      <w:r w:rsidR="00BB5A89" w:rsidRPr="002979B9">
        <w:rPr>
          <w:rFonts w:ascii="Times New Roman" w:eastAsia="Times New Roman" w:hAnsi="Times New Roman" w:cs="Times New Roman"/>
          <w:i/>
          <w:sz w:val="24"/>
          <w:szCs w:val="24"/>
        </w:rPr>
        <w:t>susta</w:t>
      </w:r>
      <w:r w:rsidR="00BB5A89" w:rsidRPr="002979B9">
        <w:rPr>
          <w:rFonts w:ascii="Times New Roman" w:eastAsia="Times New Roman" w:hAnsi="Times New Roman" w:cs="Times New Roman"/>
          <w:i/>
          <w:spacing w:val="1"/>
          <w:sz w:val="24"/>
          <w:szCs w:val="24"/>
        </w:rPr>
        <w:t>i</w:t>
      </w:r>
      <w:r w:rsidR="00BB5A89" w:rsidRPr="002979B9">
        <w:rPr>
          <w:rFonts w:ascii="Times New Roman" w:eastAsia="Times New Roman" w:hAnsi="Times New Roman" w:cs="Times New Roman"/>
          <w:i/>
          <w:sz w:val="24"/>
          <w:szCs w:val="24"/>
        </w:rPr>
        <w:t>nabi</w:t>
      </w:r>
      <w:r w:rsidR="00BB5A89" w:rsidRPr="002979B9">
        <w:rPr>
          <w:rFonts w:ascii="Times New Roman" w:eastAsia="Times New Roman" w:hAnsi="Times New Roman" w:cs="Times New Roman"/>
          <w:i/>
          <w:spacing w:val="1"/>
          <w:sz w:val="24"/>
          <w:szCs w:val="24"/>
        </w:rPr>
        <w:t>l</w:t>
      </w:r>
      <w:r w:rsidR="00BB5A89" w:rsidRPr="002979B9">
        <w:rPr>
          <w:rFonts w:ascii="Times New Roman" w:eastAsia="Times New Roman" w:hAnsi="Times New Roman" w:cs="Times New Roman"/>
          <w:i/>
          <w:sz w:val="24"/>
          <w:szCs w:val="24"/>
        </w:rPr>
        <w:t>i</w:t>
      </w:r>
      <w:r w:rsidR="00BB5A89" w:rsidRPr="002979B9">
        <w:rPr>
          <w:rFonts w:ascii="Times New Roman" w:eastAsia="Times New Roman" w:hAnsi="Times New Roman" w:cs="Times New Roman"/>
          <w:i/>
          <w:spacing w:val="1"/>
          <w:sz w:val="24"/>
          <w:szCs w:val="24"/>
        </w:rPr>
        <w:t>t</w:t>
      </w:r>
      <w:r w:rsidR="00BB5A89" w:rsidRPr="002979B9">
        <w:rPr>
          <w:rFonts w:ascii="Times New Roman" w:eastAsia="Times New Roman" w:hAnsi="Times New Roman" w:cs="Times New Roman"/>
          <w:i/>
          <w:sz w:val="24"/>
          <w:szCs w:val="24"/>
        </w:rPr>
        <w:t>y r</w:t>
      </w:r>
      <w:r w:rsidR="00BB5A89" w:rsidRPr="002979B9">
        <w:rPr>
          <w:rFonts w:ascii="Times New Roman" w:eastAsia="Times New Roman" w:hAnsi="Times New Roman" w:cs="Times New Roman"/>
          <w:i/>
          <w:spacing w:val="-1"/>
          <w:sz w:val="24"/>
          <w:szCs w:val="24"/>
        </w:rPr>
        <w:t>e</w:t>
      </w:r>
      <w:r w:rsidR="00BB5A89" w:rsidRPr="002979B9">
        <w:rPr>
          <w:rFonts w:ascii="Times New Roman" w:eastAsia="Times New Roman" w:hAnsi="Times New Roman" w:cs="Times New Roman"/>
          <w:i/>
          <w:sz w:val="24"/>
          <w:szCs w:val="24"/>
        </w:rPr>
        <w:t>por</w:t>
      </w:r>
      <w:r w:rsidR="00BB5A89" w:rsidRPr="002979B9">
        <w:rPr>
          <w:rFonts w:ascii="Times New Roman" w:eastAsia="Times New Roman" w:hAnsi="Times New Roman" w:cs="Times New Roman"/>
          <w:i/>
          <w:spacing w:val="2"/>
          <w:sz w:val="24"/>
          <w:szCs w:val="24"/>
        </w:rPr>
        <w:t>t</w:t>
      </w:r>
      <w:r w:rsidR="00BB5A89" w:rsidRPr="002979B9">
        <w:rPr>
          <w:rFonts w:ascii="Times New Roman" w:eastAsia="Times New Roman" w:hAnsi="Times New Roman" w:cs="Times New Roman"/>
          <w:sz w:val="24"/>
          <w:szCs w:val="24"/>
        </w:rPr>
        <w:t xml:space="preserve">) </w:t>
      </w:r>
      <w:proofErr w:type="spellStart"/>
      <w:r w:rsidR="00BB5A89" w:rsidRPr="002979B9">
        <w:rPr>
          <w:rFonts w:ascii="Times New Roman" w:eastAsia="Times New Roman" w:hAnsi="Times New Roman" w:cs="Times New Roman"/>
          <w:spacing w:val="2"/>
          <w:sz w:val="24"/>
          <w:szCs w:val="24"/>
        </w:rPr>
        <w:t>p</w:t>
      </w:r>
      <w:r w:rsidR="00BB5A89" w:rsidRPr="002979B9">
        <w:rPr>
          <w:rFonts w:ascii="Times New Roman" w:eastAsia="Times New Roman" w:hAnsi="Times New Roman" w:cs="Times New Roman"/>
          <w:spacing w:val="-1"/>
          <w:sz w:val="24"/>
          <w:szCs w:val="24"/>
        </w:rPr>
        <w:t>e</w:t>
      </w:r>
      <w:r w:rsidR="00BB5A89" w:rsidRPr="002979B9">
        <w:rPr>
          <w:rFonts w:ascii="Times New Roman" w:eastAsia="Times New Roman" w:hAnsi="Times New Roman" w:cs="Times New Roman"/>
          <w:sz w:val="24"/>
          <w:szCs w:val="24"/>
        </w:rPr>
        <w:t>rus</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pacing w:val="2"/>
          <w:sz w:val="24"/>
          <w:szCs w:val="24"/>
        </w:rPr>
        <w:t>h</w:t>
      </w:r>
      <w:r w:rsidR="00BB5A89" w:rsidRPr="002979B9">
        <w:rPr>
          <w:rFonts w:ascii="Times New Roman" w:eastAsia="Times New Roman" w:hAnsi="Times New Roman" w:cs="Times New Roman"/>
          <w:spacing w:val="-1"/>
          <w:sz w:val="24"/>
          <w:szCs w:val="24"/>
        </w:rPr>
        <w:t>aa</w:t>
      </w:r>
      <w:r w:rsidR="00BB5A89" w:rsidRPr="002979B9">
        <w:rPr>
          <w:rFonts w:ascii="Times New Roman" w:eastAsia="Times New Roman" w:hAnsi="Times New Roman" w:cs="Times New Roman"/>
          <w:sz w:val="24"/>
          <w:szCs w:val="24"/>
        </w:rPr>
        <w:t>n</w:t>
      </w:r>
      <w:proofErr w:type="spellEnd"/>
      <w:r w:rsidR="00BB5A89" w:rsidRPr="002979B9">
        <w:rPr>
          <w:rFonts w:ascii="Times New Roman" w:eastAsia="Times New Roman" w:hAnsi="Times New Roman" w:cs="Times New Roman"/>
          <w:spacing w:val="3"/>
          <w:sz w:val="24"/>
          <w:szCs w:val="24"/>
        </w:rPr>
        <w:t xml:space="preserve"> </w:t>
      </w:r>
      <w:proofErr w:type="spellStart"/>
      <w:r w:rsidRPr="002979B9">
        <w:rPr>
          <w:rFonts w:ascii="Times New Roman" w:eastAsia="Times New Roman" w:hAnsi="Times New Roman" w:cs="Times New Roman"/>
          <w:spacing w:val="3"/>
          <w:sz w:val="24"/>
          <w:szCs w:val="24"/>
        </w:rPr>
        <w:t>pertambangan</w:t>
      </w:r>
      <w:proofErr w:type="spellEnd"/>
      <w:r w:rsidR="00BB5A89" w:rsidRPr="002979B9">
        <w:rPr>
          <w:rFonts w:ascii="Times New Roman" w:eastAsia="Times New Roman" w:hAnsi="Times New Roman" w:cs="Times New Roman"/>
          <w:spacing w:val="2"/>
          <w:sz w:val="24"/>
          <w:szCs w:val="24"/>
        </w:rPr>
        <w:t xml:space="preserve"> </w:t>
      </w:r>
      <w:r w:rsidR="00BB5A89" w:rsidRPr="002979B9">
        <w:rPr>
          <w:rFonts w:ascii="Times New Roman" w:eastAsia="Times New Roman" w:hAnsi="Times New Roman" w:cs="Times New Roman"/>
          <w:sz w:val="24"/>
          <w:szCs w:val="24"/>
        </w:rPr>
        <w:t>y</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ng</w:t>
      </w:r>
      <w:r w:rsidR="00BB5A89" w:rsidRPr="002979B9">
        <w:rPr>
          <w:rFonts w:ascii="Times New Roman" w:eastAsia="Times New Roman" w:hAnsi="Times New Roman" w:cs="Times New Roman"/>
          <w:spacing w:val="1"/>
          <w:sz w:val="24"/>
          <w:szCs w:val="24"/>
        </w:rPr>
        <w:t xml:space="preserve"> </w:t>
      </w:r>
      <w:proofErr w:type="spellStart"/>
      <w:r w:rsidR="00BB5A89" w:rsidRPr="002979B9">
        <w:rPr>
          <w:rFonts w:ascii="Times New Roman" w:eastAsia="Times New Roman" w:hAnsi="Times New Roman" w:cs="Times New Roman"/>
          <w:sz w:val="24"/>
          <w:szCs w:val="24"/>
        </w:rPr>
        <w:t>te</w:t>
      </w:r>
      <w:r w:rsidR="00BB5A89" w:rsidRPr="002979B9">
        <w:rPr>
          <w:rFonts w:ascii="Times New Roman" w:eastAsia="Times New Roman" w:hAnsi="Times New Roman" w:cs="Times New Roman"/>
          <w:spacing w:val="-1"/>
          <w:sz w:val="24"/>
          <w:szCs w:val="24"/>
        </w:rPr>
        <w:t>r</w:t>
      </w:r>
      <w:r w:rsidR="00BB5A89" w:rsidRPr="002979B9">
        <w:rPr>
          <w:rFonts w:ascii="Times New Roman" w:eastAsia="Times New Roman" w:hAnsi="Times New Roman" w:cs="Times New Roman"/>
          <w:sz w:val="24"/>
          <w:szCs w:val="24"/>
        </w:rPr>
        <w:t>d</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f</w:t>
      </w:r>
      <w:r w:rsidR="00BB5A89" w:rsidRPr="002979B9">
        <w:rPr>
          <w:rFonts w:ascii="Times New Roman" w:eastAsia="Times New Roman" w:hAnsi="Times New Roman" w:cs="Times New Roman"/>
          <w:spacing w:val="2"/>
          <w:sz w:val="24"/>
          <w:szCs w:val="24"/>
        </w:rPr>
        <w:t>t</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r</w:t>
      </w:r>
      <w:proofErr w:type="spellEnd"/>
      <w:r w:rsidR="00BB5A89" w:rsidRPr="002979B9">
        <w:rPr>
          <w:rFonts w:ascii="Times New Roman" w:eastAsia="Times New Roman" w:hAnsi="Times New Roman" w:cs="Times New Roman"/>
          <w:sz w:val="24"/>
          <w:szCs w:val="24"/>
        </w:rPr>
        <w:t xml:space="preserve"> di</w:t>
      </w:r>
      <w:r w:rsidR="00BB5A89" w:rsidRPr="002979B9">
        <w:rPr>
          <w:rFonts w:ascii="Times New Roman" w:eastAsia="Times New Roman" w:hAnsi="Times New Roman" w:cs="Times New Roman"/>
          <w:spacing w:val="4"/>
          <w:sz w:val="24"/>
          <w:szCs w:val="24"/>
        </w:rPr>
        <w:t xml:space="preserve"> </w:t>
      </w:r>
      <w:r w:rsidR="00BB5A89" w:rsidRPr="002979B9">
        <w:rPr>
          <w:rFonts w:ascii="Times New Roman" w:eastAsia="Times New Roman" w:hAnsi="Times New Roman" w:cs="Times New Roman"/>
          <w:sz w:val="24"/>
          <w:szCs w:val="24"/>
        </w:rPr>
        <w:t xml:space="preserve">Bursa </w:t>
      </w:r>
      <w:proofErr w:type="spellStart"/>
      <w:r w:rsidR="00BB5A89" w:rsidRPr="002979B9">
        <w:rPr>
          <w:rFonts w:ascii="Times New Roman" w:eastAsia="Times New Roman" w:hAnsi="Times New Roman" w:cs="Times New Roman"/>
          <w:sz w:val="24"/>
          <w:szCs w:val="24"/>
        </w:rPr>
        <w:t>E</w:t>
      </w:r>
      <w:r w:rsidR="00BB5A89" w:rsidRPr="002979B9">
        <w:rPr>
          <w:rFonts w:ascii="Times New Roman" w:eastAsia="Times New Roman" w:hAnsi="Times New Roman" w:cs="Times New Roman"/>
          <w:spacing w:val="-1"/>
          <w:sz w:val="24"/>
          <w:szCs w:val="24"/>
        </w:rPr>
        <w:t>fe</w:t>
      </w:r>
      <w:r w:rsidR="00BB5A89" w:rsidRPr="002979B9">
        <w:rPr>
          <w:rFonts w:ascii="Times New Roman" w:eastAsia="Times New Roman" w:hAnsi="Times New Roman" w:cs="Times New Roman"/>
          <w:sz w:val="24"/>
          <w:szCs w:val="24"/>
        </w:rPr>
        <w:t>k</w:t>
      </w:r>
      <w:proofErr w:type="spellEnd"/>
      <w:r w:rsidR="00BB5A89" w:rsidRPr="002979B9">
        <w:rPr>
          <w:rFonts w:ascii="Times New Roman" w:eastAsia="Times New Roman" w:hAnsi="Times New Roman" w:cs="Times New Roman"/>
          <w:spacing w:val="4"/>
          <w:sz w:val="24"/>
          <w:szCs w:val="24"/>
        </w:rPr>
        <w:t xml:space="preserve"> </w:t>
      </w:r>
      <w:r w:rsidR="00BB5A89" w:rsidRPr="002979B9">
        <w:rPr>
          <w:rFonts w:ascii="Times New Roman" w:eastAsia="Times New Roman" w:hAnsi="Times New Roman" w:cs="Times New Roman"/>
          <w:sz w:val="24"/>
          <w:szCs w:val="24"/>
        </w:rPr>
        <w:t>Indo</w:t>
      </w:r>
      <w:r w:rsidR="00BB5A89" w:rsidRPr="002979B9">
        <w:rPr>
          <w:rFonts w:ascii="Times New Roman" w:eastAsia="Times New Roman" w:hAnsi="Times New Roman" w:cs="Times New Roman"/>
          <w:spacing w:val="-1"/>
          <w:sz w:val="24"/>
          <w:szCs w:val="24"/>
        </w:rPr>
        <w:t>ne</w:t>
      </w:r>
      <w:r w:rsidR="00BB5A89" w:rsidRPr="002979B9">
        <w:rPr>
          <w:rFonts w:ascii="Times New Roman" w:eastAsia="Times New Roman" w:hAnsi="Times New Roman" w:cs="Times New Roman"/>
          <w:sz w:val="24"/>
          <w:szCs w:val="24"/>
        </w:rPr>
        <w:t>sia</w:t>
      </w:r>
      <w:r w:rsidR="00BB5A89" w:rsidRPr="002979B9">
        <w:rPr>
          <w:rFonts w:ascii="Times New Roman" w:eastAsia="Times New Roman" w:hAnsi="Times New Roman" w:cs="Times New Roman"/>
          <w:spacing w:val="1"/>
          <w:sz w:val="24"/>
          <w:szCs w:val="24"/>
        </w:rPr>
        <w:t xml:space="preserve"> </w:t>
      </w:r>
      <w:r w:rsidR="00BB5A89" w:rsidRPr="002979B9">
        <w:rPr>
          <w:rFonts w:ascii="Times New Roman" w:eastAsia="Times New Roman" w:hAnsi="Times New Roman" w:cs="Times New Roman"/>
          <w:spacing w:val="2"/>
          <w:sz w:val="24"/>
          <w:szCs w:val="24"/>
        </w:rPr>
        <w:t>d</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n</w:t>
      </w:r>
      <w:r w:rsidR="00BB5A89" w:rsidRPr="002979B9">
        <w:rPr>
          <w:rFonts w:ascii="Times New Roman" w:eastAsia="Times New Roman" w:hAnsi="Times New Roman" w:cs="Times New Roman"/>
          <w:spacing w:val="1"/>
          <w:sz w:val="24"/>
          <w:szCs w:val="24"/>
        </w:rPr>
        <w:t xml:space="preserve"> </w:t>
      </w:r>
      <w:proofErr w:type="spellStart"/>
      <w:r w:rsidR="00BB5A89" w:rsidRPr="002979B9">
        <w:rPr>
          <w:rFonts w:ascii="Times New Roman" w:eastAsia="Times New Roman" w:hAnsi="Times New Roman" w:cs="Times New Roman"/>
          <w:sz w:val="24"/>
          <w:szCs w:val="24"/>
        </w:rPr>
        <w:t>tel</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h</w:t>
      </w:r>
      <w:proofErr w:type="spellEnd"/>
      <w:r w:rsidR="00BB5A89" w:rsidRPr="002979B9">
        <w:rPr>
          <w:rFonts w:ascii="Times New Roman" w:eastAsia="Times New Roman" w:hAnsi="Times New Roman" w:cs="Times New Roman"/>
          <w:sz w:val="24"/>
          <w:szCs w:val="24"/>
        </w:rPr>
        <w:t xml:space="preserve"> </w:t>
      </w:r>
      <w:proofErr w:type="spellStart"/>
      <w:r w:rsidR="00BB5A89" w:rsidRPr="002979B9">
        <w:rPr>
          <w:rFonts w:ascii="Times New Roman" w:eastAsia="Times New Roman" w:hAnsi="Times New Roman" w:cs="Times New Roman"/>
          <w:sz w:val="24"/>
          <w:szCs w:val="24"/>
        </w:rPr>
        <w:t>dipub</w:t>
      </w:r>
      <w:r w:rsidR="00BB5A89" w:rsidRPr="002979B9">
        <w:rPr>
          <w:rFonts w:ascii="Times New Roman" w:eastAsia="Times New Roman" w:hAnsi="Times New Roman" w:cs="Times New Roman"/>
          <w:spacing w:val="1"/>
          <w:sz w:val="24"/>
          <w:szCs w:val="24"/>
        </w:rPr>
        <w:t>l</w:t>
      </w:r>
      <w:r w:rsidR="00BB5A89" w:rsidRPr="002979B9">
        <w:rPr>
          <w:rFonts w:ascii="Times New Roman" w:eastAsia="Times New Roman" w:hAnsi="Times New Roman" w:cs="Times New Roman"/>
          <w:sz w:val="24"/>
          <w:szCs w:val="24"/>
        </w:rPr>
        <w:t>ikasik</w:t>
      </w:r>
      <w:r w:rsidR="00BB5A89" w:rsidRPr="002979B9">
        <w:rPr>
          <w:rFonts w:ascii="Times New Roman" w:eastAsia="Times New Roman" w:hAnsi="Times New Roman" w:cs="Times New Roman"/>
          <w:spacing w:val="-1"/>
          <w:sz w:val="24"/>
          <w:szCs w:val="24"/>
        </w:rPr>
        <w:t>a</w:t>
      </w:r>
      <w:r w:rsidR="00D70C0D" w:rsidRPr="002979B9">
        <w:rPr>
          <w:rFonts w:ascii="Times New Roman" w:eastAsia="Times New Roman" w:hAnsi="Times New Roman" w:cs="Times New Roman"/>
          <w:sz w:val="24"/>
          <w:szCs w:val="24"/>
        </w:rPr>
        <w:t>n</w:t>
      </w:r>
      <w:proofErr w:type="spellEnd"/>
      <w:r w:rsidR="00BB5A89" w:rsidRPr="002979B9">
        <w:rPr>
          <w:rFonts w:ascii="Times New Roman" w:eastAsia="Times New Roman" w:hAnsi="Times New Roman" w:cs="Times New Roman"/>
          <w:spacing w:val="19"/>
          <w:sz w:val="24"/>
          <w:szCs w:val="24"/>
        </w:rPr>
        <w:t xml:space="preserve"> </w:t>
      </w:r>
      <w:proofErr w:type="spellStart"/>
      <w:r w:rsidR="00BB5A89" w:rsidRPr="002979B9">
        <w:rPr>
          <w:rFonts w:ascii="Times New Roman" w:eastAsia="Times New Roman" w:hAnsi="Times New Roman" w:cs="Times New Roman"/>
          <w:sz w:val="24"/>
          <w:szCs w:val="24"/>
        </w:rPr>
        <w:t>s</w:t>
      </w:r>
      <w:r w:rsidR="00BB5A89" w:rsidRPr="002979B9">
        <w:rPr>
          <w:rFonts w:ascii="Times New Roman" w:eastAsia="Times New Roman" w:hAnsi="Times New Roman" w:cs="Times New Roman"/>
          <w:spacing w:val="-1"/>
          <w:sz w:val="24"/>
          <w:szCs w:val="24"/>
        </w:rPr>
        <w:t>e</w:t>
      </w:r>
      <w:r w:rsidR="00D70C0D" w:rsidRPr="002979B9">
        <w:rPr>
          <w:rFonts w:ascii="Times New Roman" w:eastAsia="Times New Roman" w:hAnsi="Times New Roman" w:cs="Times New Roman"/>
          <w:sz w:val="24"/>
          <w:szCs w:val="24"/>
        </w:rPr>
        <w:t>lama</w:t>
      </w:r>
      <w:proofErr w:type="spellEnd"/>
      <w:r w:rsidR="00BB5A89" w:rsidRPr="002979B9">
        <w:rPr>
          <w:rFonts w:ascii="Times New Roman" w:eastAsia="Times New Roman" w:hAnsi="Times New Roman" w:cs="Times New Roman"/>
          <w:spacing w:val="18"/>
          <w:sz w:val="24"/>
          <w:szCs w:val="24"/>
        </w:rPr>
        <w:t xml:space="preserve"> </w:t>
      </w:r>
      <w:proofErr w:type="spellStart"/>
      <w:r w:rsidR="00BB5A89" w:rsidRPr="002979B9">
        <w:rPr>
          <w:rFonts w:ascii="Times New Roman" w:eastAsia="Times New Roman" w:hAnsi="Times New Roman" w:cs="Times New Roman"/>
          <w:sz w:val="24"/>
          <w:szCs w:val="24"/>
        </w:rPr>
        <w:t>p</w:t>
      </w:r>
      <w:r w:rsidR="00BB5A89" w:rsidRPr="002979B9">
        <w:rPr>
          <w:rFonts w:ascii="Times New Roman" w:eastAsia="Times New Roman" w:hAnsi="Times New Roman" w:cs="Times New Roman"/>
          <w:spacing w:val="-1"/>
          <w:sz w:val="24"/>
          <w:szCs w:val="24"/>
        </w:rPr>
        <w:t>e</w:t>
      </w:r>
      <w:r w:rsidR="00D70C0D" w:rsidRPr="002979B9">
        <w:rPr>
          <w:rFonts w:ascii="Times New Roman" w:eastAsia="Times New Roman" w:hAnsi="Times New Roman" w:cs="Times New Roman"/>
          <w:sz w:val="24"/>
          <w:szCs w:val="24"/>
        </w:rPr>
        <w:t>riode</w:t>
      </w:r>
      <w:proofErr w:type="spellEnd"/>
      <w:r w:rsidR="00BB5A89" w:rsidRPr="002979B9">
        <w:rPr>
          <w:rFonts w:ascii="Times New Roman" w:eastAsia="Times New Roman" w:hAnsi="Times New Roman" w:cs="Times New Roman"/>
          <w:spacing w:val="18"/>
          <w:sz w:val="24"/>
          <w:szCs w:val="24"/>
        </w:rPr>
        <w:t xml:space="preserve"> </w:t>
      </w:r>
      <w:r w:rsidR="00CF210A" w:rsidRPr="002979B9">
        <w:rPr>
          <w:rFonts w:ascii="Times New Roman" w:eastAsia="Times New Roman" w:hAnsi="Times New Roman" w:cs="Times New Roman"/>
          <w:sz w:val="24"/>
          <w:szCs w:val="24"/>
        </w:rPr>
        <w:t>2019-2022</w:t>
      </w:r>
      <w:r w:rsidR="00BB5A89" w:rsidRPr="002979B9">
        <w:rPr>
          <w:rFonts w:ascii="Times New Roman" w:eastAsia="Times New Roman" w:hAnsi="Times New Roman" w:cs="Times New Roman"/>
          <w:spacing w:val="19"/>
          <w:sz w:val="24"/>
          <w:szCs w:val="24"/>
        </w:rPr>
        <w:t xml:space="preserve"> </w:t>
      </w:r>
      <w:proofErr w:type="spellStart"/>
      <w:r w:rsidR="00BB5A89" w:rsidRPr="002979B9">
        <w:rPr>
          <w:rFonts w:ascii="Times New Roman" w:eastAsia="Times New Roman" w:hAnsi="Times New Roman" w:cs="Times New Roman"/>
          <w:sz w:val="24"/>
          <w:szCs w:val="24"/>
        </w:rPr>
        <w:t>me</w:t>
      </w:r>
      <w:r w:rsidR="00BB5A89" w:rsidRPr="002979B9">
        <w:rPr>
          <w:rFonts w:ascii="Times New Roman" w:eastAsia="Times New Roman" w:hAnsi="Times New Roman" w:cs="Times New Roman"/>
          <w:spacing w:val="2"/>
          <w:sz w:val="24"/>
          <w:szCs w:val="24"/>
        </w:rPr>
        <w:t>l</w:t>
      </w:r>
      <w:r w:rsidR="00BB5A89" w:rsidRPr="002979B9">
        <w:rPr>
          <w:rFonts w:ascii="Times New Roman" w:eastAsia="Times New Roman" w:hAnsi="Times New Roman" w:cs="Times New Roman"/>
          <w:spacing w:val="-1"/>
          <w:sz w:val="24"/>
          <w:szCs w:val="24"/>
        </w:rPr>
        <w:t>a</w:t>
      </w:r>
      <w:r w:rsidR="00D70C0D" w:rsidRPr="002979B9">
        <w:rPr>
          <w:rFonts w:ascii="Times New Roman" w:eastAsia="Times New Roman" w:hAnsi="Times New Roman" w:cs="Times New Roman"/>
          <w:sz w:val="24"/>
          <w:szCs w:val="24"/>
        </w:rPr>
        <w:t>lui</w:t>
      </w:r>
      <w:proofErr w:type="spellEnd"/>
      <w:r w:rsidR="00BB5A89" w:rsidRPr="002979B9">
        <w:rPr>
          <w:rFonts w:ascii="Times New Roman" w:eastAsia="Times New Roman" w:hAnsi="Times New Roman" w:cs="Times New Roman"/>
          <w:spacing w:val="21"/>
          <w:sz w:val="24"/>
          <w:szCs w:val="24"/>
        </w:rPr>
        <w:t xml:space="preserve"> </w:t>
      </w:r>
      <w:r w:rsidR="00BB5A89" w:rsidRPr="002979B9">
        <w:rPr>
          <w:rFonts w:ascii="Times New Roman" w:eastAsia="Times New Roman" w:hAnsi="Times New Roman" w:cs="Times New Roman"/>
          <w:i/>
          <w:sz w:val="24"/>
          <w:szCs w:val="24"/>
        </w:rPr>
        <w:t>w</w:t>
      </w:r>
      <w:r w:rsidR="00BB5A89" w:rsidRPr="002979B9">
        <w:rPr>
          <w:rFonts w:ascii="Times New Roman" w:eastAsia="Times New Roman" w:hAnsi="Times New Roman" w:cs="Times New Roman"/>
          <w:i/>
          <w:spacing w:val="-1"/>
          <w:sz w:val="24"/>
          <w:szCs w:val="24"/>
        </w:rPr>
        <w:t>e</w:t>
      </w:r>
      <w:r w:rsidR="00BB5A89" w:rsidRPr="002979B9">
        <w:rPr>
          <w:rFonts w:ascii="Times New Roman" w:eastAsia="Times New Roman" w:hAnsi="Times New Roman" w:cs="Times New Roman"/>
          <w:i/>
          <w:sz w:val="24"/>
          <w:szCs w:val="24"/>
        </w:rPr>
        <w:t>bsi</w:t>
      </w:r>
      <w:r w:rsidR="00BB5A89" w:rsidRPr="002979B9">
        <w:rPr>
          <w:rFonts w:ascii="Times New Roman" w:eastAsia="Times New Roman" w:hAnsi="Times New Roman" w:cs="Times New Roman"/>
          <w:i/>
          <w:spacing w:val="1"/>
          <w:sz w:val="24"/>
          <w:szCs w:val="24"/>
        </w:rPr>
        <w:t>t</w:t>
      </w:r>
      <w:r w:rsidR="00D70C0D" w:rsidRPr="002979B9">
        <w:rPr>
          <w:rFonts w:ascii="Times New Roman" w:eastAsia="Times New Roman" w:hAnsi="Times New Roman" w:cs="Times New Roman"/>
          <w:i/>
          <w:sz w:val="24"/>
          <w:szCs w:val="24"/>
        </w:rPr>
        <w:t>e</w:t>
      </w:r>
      <w:r w:rsidR="00BB5A89" w:rsidRPr="002979B9">
        <w:rPr>
          <w:rFonts w:ascii="Times New Roman" w:eastAsia="Times New Roman" w:hAnsi="Times New Roman" w:cs="Times New Roman"/>
          <w:i/>
          <w:spacing w:val="19"/>
          <w:sz w:val="24"/>
          <w:szCs w:val="24"/>
        </w:rPr>
        <w:t xml:space="preserve"> </w:t>
      </w:r>
      <w:proofErr w:type="spellStart"/>
      <w:r w:rsidR="00BB5A89" w:rsidRPr="002979B9">
        <w:rPr>
          <w:rFonts w:ascii="Times New Roman" w:eastAsia="Times New Roman" w:hAnsi="Times New Roman" w:cs="Times New Roman"/>
          <w:sz w:val="24"/>
          <w:szCs w:val="24"/>
        </w:rPr>
        <w:t>r</w:t>
      </w:r>
      <w:r w:rsidR="00BB5A89" w:rsidRPr="002979B9">
        <w:rPr>
          <w:rFonts w:ascii="Times New Roman" w:eastAsia="Times New Roman" w:hAnsi="Times New Roman" w:cs="Times New Roman"/>
          <w:spacing w:val="-2"/>
          <w:sz w:val="24"/>
          <w:szCs w:val="24"/>
        </w:rPr>
        <w:t>e</w:t>
      </w:r>
      <w:r w:rsidR="00D70C0D" w:rsidRPr="002979B9">
        <w:rPr>
          <w:rFonts w:ascii="Times New Roman" w:eastAsia="Times New Roman" w:hAnsi="Times New Roman" w:cs="Times New Roman"/>
          <w:sz w:val="24"/>
          <w:szCs w:val="24"/>
        </w:rPr>
        <w:t>smi</w:t>
      </w:r>
      <w:proofErr w:type="spellEnd"/>
      <w:r w:rsidR="00BB5A89" w:rsidRPr="002979B9">
        <w:rPr>
          <w:rFonts w:ascii="Times New Roman" w:eastAsia="Times New Roman" w:hAnsi="Times New Roman" w:cs="Times New Roman"/>
          <w:spacing w:val="20"/>
          <w:sz w:val="24"/>
          <w:szCs w:val="24"/>
        </w:rPr>
        <w:t xml:space="preserve"> </w:t>
      </w:r>
      <w:r w:rsidR="00D70C0D" w:rsidRPr="002979B9">
        <w:rPr>
          <w:rFonts w:ascii="Times New Roman" w:eastAsia="Times New Roman" w:hAnsi="Times New Roman" w:cs="Times New Roman"/>
          <w:sz w:val="24"/>
          <w:szCs w:val="24"/>
        </w:rPr>
        <w:t>Bursa</w:t>
      </w:r>
      <w:r w:rsidR="00BB5A89" w:rsidRPr="002979B9">
        <w:rPr>
          <w:rFonts w:ascii="Times New Roman" w:eastAsia="Times New Roman" w:hAnsi="Times New Roman" w:cs="Times New Roman"/>
          <w:spacing w:val="18"/>
          <w:sz w:val="24"/>
          <w:szCs w:val="24"/>
        </w:rPr>
        <w:t xml:space="preserve"> </w:t>
      </w:r>
      <w:proofErr w:type="spellStart"/>
      <w:r w:rsidR="00BB5A89" w:rsidRPr="002979B9">
        <w:rPr>
          <w:rFonts w:ascii="Times New Roman" w:eastAsia="Times New Roman" w:hAnsi="Times New Roman" w:cs="Times New Roman"/>
          <w:sz w:val="24"/>
          <w:szCs w:val="24"/>
        </w:rPr>
        <w:t>E</w:t>
      </w:r>
      <w:r w:rsidR="00BB5A89" w:rsidRPr="002979B9">
        <w:rPr>
          <w:rFonts w:ascii="Times New Roman" w:eastAsia="Times New Roman" w:hAnsi="Times New Roman" w:cs="Times New Roman"/>
          <w:spacing w:val="-1"/>
          <w:sz w:val="24"/>
          <w:szCs w:val="24"/>
        </w:rPr>
        <w:t>fe</w:t>
      </w:r>
      <w:r w:rsidR="00BB5A89" w:rsidRPr="002979B9">
        <w:rPr>
          <w:rFonts w:ascii="Times New Roman" w:eastAsia="Times New Roman" w:hAnsi="Times New Roman" w:cs="Times New Roman"/>
          <w:sz w:val="24"/>
          <w:szCs w:val="24"/>
        </w:rPr>
        <w:t>k</w:t>
      </w:r>
      <w:proofErr w:type="spellEnd"/>
      <w:r w:rsidRPr="002979B9">
        <w:rPr>
          <w:rFonts w:ascii="Times New Roman" w:hAnsi="Times New Roman" w:cs="Times New Roman"/>
          <w:sz w:val="24"/>
          <w:szCs w:val="24"/>
        </w:rPr>
        <w:t xml:space="preserve"> </w:t>
      </w:r>
      <w:r w:rsidR="00BB5A89" w:rsidRPr="002979B9">
        <w:rPr>
          <w:rFonts w:ascii="Times New Roman" w:eastAsia="Times New Roman" w:hAnsi="Times New Roman" w:cs="Times New Roman"/>
          <w:spacing w:val="-3"/>
          <w:position w:val="-1"/>
          <w:sz w:val="24"/>
          <w:szCs w:val="24"/>
        </w:rPr>
        <w:t>I</w:t>
      </w:r>
      <w:r w:rsidR="00BB5A89" w:rsidRPr="002979B9">
        <w:rPr>
          <w:rFonts w:ascii="Times New Roman" w:eastAsia="Times New Roman" w:hAnsi="Times New Roman" w:cs="Times New Roman"/>
          <w:position w:val="-1"/>
          <w:sz w:val="24"/>
          <w:szCs w:val="24"/>
        </w:rPr>
        <w:t>ndo</w:t>
      </w:r>
      <w:r w:rsidR="00BB5A89" w:rsidRPr="002979B9">
        <w:rPr>
          <w:rFonts w:ascii="Times New Roman" w:eastAsia="Times New Roman" w:hAnsi="Times New Roman" w:cs="Times New Roman"/>
          <w:spacing w:val="2"/>
          <w:position w:val="-1"/>
          <w:sz w:val="24"/>
          <w:szCs w:val="24"/>
        </w:rPr>
        <w:t>n</w:t>
      </w:r>
      <w:r w:rsidR="00BB5A89" w:rsidRPr="002979B9">
        <w:rPr>
          <w:rFonts w:ascii="Times New Roman" w:eastAsia="Times New Roman" w:hAnsi="Times New Roman" w:cs="Times New Roman"/>
          <w:spacing w:val="-1"/>
          <w:position w:val="-1"/>
          <w:sz w:val="24"/>
          <w:szCs w:val="24"/>
        </w:rPr>
        <w:t>e</w:t>
      </w:r>
      <w:r w:rsidR="00D70C0D" w:rsidRPr="002979B9">
        <w:rPr>
          <w:rFonts w:ascii="Times New Roman" w:eastAsia="Times New Roman" w:hAnsi="Times New Roman" w:cs="Times New Roman"/>
          <w:position w:val="-1"/>
          <w:sz w:val="24"/>
          <w:szCs w:val="24"/>
        </w:rPr>
        <w:t>sia</w:t>
      </w:r>
      <w:r w:rsidR="00BB5A89" w:rsidRPr="002979B9">
        <w:rPr>
          <w:rFonts w:ascii="Times New Roman" w:eastAsia="Times New Roman" w:hAnsi="Times New Roman" w:cs="Times New Roman"/>
          <w:spacing w:val="12"/>
          <w:position w:val="-1"/>
          <w:sz w:val="24"/>
          <w:szCs w:val="24"/>
        </w:rPr>
        <w:t xml:space="preserve"> </w:t>
      </w:r>
      <w:proofErr w:type="spellStart"/>
      <w:r w:rsidR="00BB5A89" w:rsidRPr="002979B9">
        <w:rPr>
          <w:rFonts w:ascii="Times New Roman" w:eastAsia="Times New Roman" w:hAnsi="Times New Roman" w:cs="Times New Roman"/>
          <w:spacing w:val="2"/>
          <w:position w:val="-1"/>
          <w:sz w:val="24"/>
          <w:szCs w:val="24"/>
        </w:rPr>
        <w:t>y</w:t>
      </w:r>
      <w:r w:rsidR="00BB5A89" w:rsidRPr="002979B9">
        <w:rPr>
          <w:rFonts w:ascii="Times New Roman" w:eastAsia="Times New Roman" w:hAnsi="Times New Roman" w:cs="Times New Roman"/>
          <w:spacing w:val="-1"/>
          <w:position w:val="-1"/>
          <w:sz w:val="24"/>
          <w:szCs w:val="24"/>
        </w:rPr>
        <w:t>a</w:t>
      </w:r>
      <w:r w:rsidR="00BB5A89" w:rsidRPr="002979B9">
        <w:rPr>
          <w:rFonts w:ascii="Times New Roman" w:eastAsia="Times New Roman" w:hAnsi="Times New Roman" w:cs="Times New Roman"/>
          <w:position w:val="-1"/>
          <w:sz w:val="24"/>
          <w:szCs w:val="24"/>
        </w:rPr>
        <w:t>i</w:t>
      </w:r>
      <w:r w:rsidR="00BB5A89" w:rsidRPr="002979B9">
        <w:rPr>
          <w:rFonts w:ascii="Times New Roman" w:eastAsia="Times New Roman" w:hAnsi="Times New Roman" w:cs="Times New Roman"/>
          <w:spacing w:val="1"/>
          <w:position w:val="-1"/>
          <w:sz w:val="24"/>
          <w:szCs w:val="24"/>
        </w:rPr>
        <w:t>t</w:t>
      </w:r>
      <w:r w:rsidR="00D70C0D" w:rsidRPr="002979B9">
        <w:rPr>
          <w:rFonts w:ascii="Times New Roman" w:eastAsia="Times New Roman" w:hAnsi="Times New Roman" w:cs="Times New Roman"/>
          <w:position w:val="-1"/>
          <w:sz w:val="24"/>
          <w:szCs w:val="24"/>
        </w:rPr>
        <w:t>u</w:t>
      </w:r>
      <w:proofErr w:type="spellEnd"/>
      <w:r w:rsidR="00BB5A89" w:rsidRPr="002979B9">
        <w:rPr>
          <w:rFonts w:ascii="Times New Roman" w:eastAsia="Times New Roman" w:hAnsi="Times New Roman" w:cs="Times New Roman"/>
          <w:spacing w:val="-46"/>
          <w:position w:val="-1"/>
          <w:sz w:val="24"/>
          <w:szCs w:val="24"/>
        </w:rPr>
        <w:t xml:space="preserve"> </w:t>
      </w:r>
      <w:hyperlink r:id="rId19">
        <w:r w:rsidR="00BB5A89" w:rsidRPr="002979B9">
          <w:rPr>
            <w:rFonts w:ascii="Times New Roman" w:eastAsia="Times New Roman" w:hAnsi="Times New Roman" w:cs="Times New Roman"/>
            <w:position w:val="-1"/>
            <w:sz w:val="24"/>
            <w:szCs w:val="24"/>
            <w:u w:val="single" w:color="0000FF"/>
          </w:rPr>
          <w:t>ht</w:t>
        </w:r>
        <w:r w:rsidR="00BB5A89" w:rsidRPr="002979B9">
          <w:rPr>
            <w:rFonts w:ascii="Times New Roman" w:eastAsia="Times New Roman" w:hAnsi="Times New Roman" w:cs="Times New Roman"/>
            <w:spacing w:val="1"/>
            <w:position w:val="-1"/>
            <w:sz w:val="24"/>
            <w:szCs w:val="24"/>
            <w:u w:val="single" w:color="0000FF"/>
          </w:rPr>
          <w:t>t</w:t>
        </w:r>
        <w:r w:rsidR="00BB5A89" w:rsidRPr="002979B9">
          <w:rPr>
            <w:rFonts w:ascii="Times New Roman" w:eastAsia="Times New Roman" w:hAnsi="Times New Roman" w:cs="Times New Roman"/>
            <w:position w:val="-1"/>
            <w:sz w:val="24"/>
            <w:szCs w:val="24"/>
            <w:u w:val="single" w:color="0000FF"/>
          </w:rPr>
          <w:t>ps:</w:t>
        </w:r>
        <w:r w:rsidR="00BB5A89" w:rsidRPr="002979B9">
          <w:rPr>
            <w:rFonts w:ascii="Times New Roman" w:eastAsia="Times New Roman" w:hAnsi="Times New Roman" w:cs="Times New Roman"/>
            <w:spacing w:val="1"/>
            <w:position w:val="-1"/>
            <w:sz w:val="24"/>
            <w:szCs w:val="24"/>
            <w:u w:val="single" w:color="0000FF"/>
          </w:rPr>
          <w:t>/</w:t>
        </w:r>
        <w:r w:rsidR="00BB5A89" w:rsidRPr="002979B9">
          <w:rPr>
            <w:rFonts w:ascii="Times New Roman" w:eastAsia="Times New Roman" w:hAnsi="Times New Roman" w:cs="Times New Roman"/>
            <w:position w:val="-1"/>
            <w:sz w:val="24"/>
            <w:szCs w:val="24"/>
            <w:u w:val="single" w:color="0000FF"/>
          </w:rPr>
          <w:t>/ww</w:t>
        </w:r>
        <w:r w:rsidR="00BB5A89" w:rsidRPr="002979B9">
          <w:rPr>
            <w:rFonts w:ascii="Times New Roman" w:eastAsia="Times New Roman" w:hAnsi="Times New Roman" w:cs="Times New Roman"/>
            <w:spacing w:val="-1"/>
            <w:position w:val="-1"/>
            <w:sz w:val="24"/>
            <w:szCs w:val="24"/>
            <w:u w:val="single" w:color="0000FF"/>
          </w:rPr>
          <w:t>w</w:t>
        </w:r>
        <w:r w:rsidR="00BB5A89" w:rsidRPr="002979B9">
          <w:rPr>
            <w:rFonts w:ascii="Times New Roman" w:eastAsia="Times New Roman" w:hAnsi="Times New Roman" w:cs="Times New Roman"/>
            <w:position w:val="-1"/>
            <w:sz w:val="24"/>
            <w:szCs w:val="24"/>
            <w:u w:val="single" w:color="0000FF"/>
          </w:rPr>
          <w:t>.idx.co.id/</w:t>
        </w:r>
        <w:r w:rsidR="00900776">
          <w:rPr>
            <w:rFonts w:ascii="Times New Roman" w:eastAsia="Times New Roman" w:hAnsi="Times New Roman" w:cs="Times New Roman"/>
            <w:position w:val="-1"/>
            <w:sz w:val="24"/>
            <w:szCs w:val="24"/>
          </w:rPr>
          <w:t xml:space="preserve"> </w:t>
        </w:r>
        <w:r w:rsidR="00BB5A89" w:rsidRPr="002979B9">
          <w:rPr>
            <w:rFonts w:ascii="Times New Roman" w:eastAsia="Times New Roman" w:hAnsi="Times New Roman" w:cs="Times New Roman"/>
            <w:position w:val="-1"/>
            <w:sz w:val="24"/>
            <w:szCs w:val="24"/>
          </w:rPr>
          <w:t>d</w:t>
        </w:r>
      </w:hyperlink>
      <w:r w:rsidR="00BB5A89" w:rsidRPr="002979B9">
        <w:rPr>
          <w:rFonts w:ascii="Times New Roman" w:eastAsia="Times New Roman" w:hAnsi="Times New Roman" w:cs="Times New Roman"/>
          <w:spacing w:val="-1"/>
          <w:position w:val="-1"/>
          <w:sz w:val="24"/>
          <w:szCs w:val="24"/>
        </w:rPr>
        <w:t>a</w:t>
      </w:r>
      <w:r w:rsidR="00BB5A89" w:rsidRPr="002979B9">
        <w:rPr>
          <w:rFonts w:ascii="Times New Roman" w:eastAsia="Times New Roman" w:hAnsi="Times New Roman" w:cs="Times New Roman"/>
          <w:position w:val="-1"/>
          <w:sz w:val="24"/>
          <w:szCs w:val="24"/>
        </w:rPr>
        <w:t xml:space="preserve">n </w:t>
      </w:r>
      <w:r w:rsidR="00BB5A89" w:rsidRPr="002979B9">
        <w:rPr>
          <w:rFonts w:ascii="Times New Roman" w:eastAsia="Times New Roman" w:hAnsi="Times New Roman" w:cs="Times New Roman"/>
          <w:i/>
          <w:position w:val="-1"/>
          <w:sz w:val="24"/>
          <w:szCs w:val="24"/>
        </w:rPr>
        <w:t>w</w:t>
      </w:r>
      <w:r w:rsidR="00BB5A89" w:rsidRPr="002979B9">
        <w:rPr>
          <w:rFonts w:ascii="Times New Roman" w:eastAsia="Times New Roman" w:hAnsi="Times New Roman" w:cs="Times New Roman"/>
          <w:i/>
          <w:spacing w:val="1"/>
          <w:position w:val="-1"/>
          <w:sz w:val="24"/>
          <w:szCs w:val="24"/>
        </w:rPr>
        <w:t>e</w:t>
      </w:r>
      <w:r w:rsidR="00BB5A89" w:rsidRPr="002979B9">
        <w:rPr>
          <w:rFonts w:ascii="Times New Roman" w:eastAsia="Times New Roman" w:hAnsi="Times New Roman" w:cs="Times New Roman"/>
          <w:i/>
          <w:position w:val="-1"/>
          <w:sz w:val="24"/>
          <w:szCs w:val="24"/>
        </w:rPr>
        <w:t>bsi</w:t>
      </w:r>
      <w:r w:rsidR="00BB5A89" w:rsidRPr="002979B9">
        <w:rPr>
          <w:rFonts w:ascii="Times New Roman" w:eastAsia="Times New Roman" w:hAnsi="Times New Roman" w:cs="Times New Roman"/>
          <w:i/>
          <w:spacing w:val="1"/>
          <w:position w:val="-1"/>
          <w:sz w:val="24"/>
          <w:szCs w:val="24"/>
        </w:rPr>
        <w:t>t</w:t>
      </w:r>
      <w:r w:rsidR="00A31FCF" w:rsidRPr="002979B9">
        <w:rPr>
          <w:rFonts w:ascii="Times New Roman" w:eastAsia="Times New Roman" w:hAnsi="Times New Roman" w:cs="Times New Roman"/>
          <w:i/>
          <w:position w:val="-1"/>
          <w:sz w:val="24"/>
          <w:szCs w:val="24"/>
        </w:rPr>
        <w:t>e</w:t>
      </w:r>
      <w:r w:rsidR="00BB5A89" w:rsidRPr="002979B9">
        <w:rPr>
          <w:rFonts w:ascii="Times New Roman" w:eastAsia="Times New Roman" w:hAnsi="Times New Roman" w:cs="Times New Roman"/>
          <w:i/>
          <w:spacing w:val="12"/>
          <w:position w:val="-1"/>
          <w:sz w:val="24"/>
          <w:szCs w:val="24"/>
        </w:rPr>
        <w:t xml:space="preserve"> </w:t>
      </w:r>
      <w:proofErr w:type="spellStart"/>
      <w:r w:rsidR="00BB5A89" w:rsidRPr="002979B9">
        <w:rPr>
          <w:rFonts w:ascii="Times New Roman" w:eastAsia="Times New Roman" w:hAnsi="Times New Roman" w:cs="Times New Roman"/>
          <w:position w:val="-1"/>
          <w:sz w:val="24"/>
          <w:szCs w:val="24"/>
        </w:rPr>
        <w:t>r</w:t>
      </w:r>
      <w:r w:rsidR="00BB5A89" w:rsidRPr="002979B9">
        <w:rPr>
          <w:rFonts w:ascii="Times New Roman" w:eastAsia="Times New Roman" w:hAnsi="Times New Roman" w:cs="Times New Roman"/>
          <w:spacing w:val="-2"/>
          <w:position w:val="-1"/>
          <w:sz w:val="24"/>
          <w:szCs w:val="24"/>
        </w:rPr>
        <w:t>e</w:t>
      </w:r>
      <w:r w:rsidR="00A31FCF" w:rsidRPr="002979B9">
        <w:rPr>
          <w:rFonts w:ascii="Times New Roman" w:eastAsia="Times New Roman" w:hAnsi="Times New Roman" w:cs="Times New Roman"/>
          <w:position w:val="-1"/>
          <w:sz w:val="24"/>
          <w:szCs w:val="24"/>
        </w:rPr>
        <w:t>smi</w:t>
      </w:r>
      <w:proofErr w:type="spellEnd"/>
      <w:r w:rsidR="00BB5A89" w:rsidRPr="002979B9">
        <w:rPr>
          <w:rFonts w:ascii="Times New Roman" w:eastAsia="Times New Roman" w:hAnsi="Times New Roman" w:cs="Times New Roman"/>
          <w:spacing w:val="13"/>
          <w:position w:val="-1"/>
          <w:sz w:val="24"/>
          <w:szCs w:val="24"/>
        </w:rPr>
        <w:t xml:space="preserve"> </w:t>
      </w:r>
      <w:proofErr w:type="spellStart"/>
      <w:r w:rsidR="00BB5A89" w:rsidRPr="002979B9">
        <w:rPr>
          <w:rFonts w:ascii="Times New Roman" w:eastAsia="Times New Roman" w:hAnsi="Times New Roman" w:cs="Times New Roman"/>
          <w:position w:val="-1"/>
          <w:sz w:val="24"/>
          <w:szCs w:val="24"/>
        </w:rPr>
        <w:t>d</w:t>
      </w:r>
      <w:r w:rsidR="00BB5A89" w:rsidRPr="002979B9">
        <w:rPr>
          <w:rFonts w:ascii="Times New Roman" w:eastAsia="Times New Roman" w:hAnsi="Times New Roman" w:cs="Times New Roman"/>
          <w:spacing w:val="1"/>
          <w:position w:val="-1"/>
          <w:sz w:val="24"/>
          <w:szCs w:val="24"/>
        </w:rPr>
        <w:t>a</w:t>
      </w:r>
      <w:r w:rsidR="00D70C0D" w:rsidRPr="002979B9">
        <w:rPr>
          <w:rFonts w:ascii="Times New Roman" w:eastAsia="Times New Roman" w:hAnsi="Times New Roman" w:cs="Times New Roman"/>
          <w:position w:val="-1"/>
          <w:sz w:val="24"/>
          <w:szCs w:val="24"/>
        </w:rPr>
        <w:t>ri</w:t>
      </w:r>
      <w:proofErr w:type="spellEnd"/>
      <w:r w:rsidR="00BB5A89" w:rsidRPr="002979B9">
        <w:rPr>
          <w:rFonts w:ascii="Times New Roman" w:eastAsia="Times New Roman" w:hAnsi="Times New Roman" w:cs="Times New Roman"/>
          <w:spacing w:val="12"/>
          <w:position w:val="-1"/>
          <w:sz w:val="24"/>
          <w:szCs w:val="24"/>
        </w:rPr>
        <w:t xml:space="preserve"> </w:t>
      </w:r>
      <w:r w:rsidR="00BB5A89" w:rsidRPr="002979B9">
        <w:rPr>
          <w:rFonts w:ascii="Times New Roman" w:eastAsia="Times New Roman" w:hAnsi="Times New Roman" w:cs="Times New Roman"/>
          <w:position w:val="-1"/>
          <w:sz w:val="24"/>
          <w:szCs w:val="24"/>
        </w:rPr>
        <w:t>masin</w:t>
      </w:r>
      <w:r w:rsidR="00BB5A89" w:rsidRPr="002979B9">
        <w:rPr>
          <w:rFonts w:ascii="Times New Roman" w:eastAsia="Times New Roman" w:hAnsi="Times New Roman" w:cs="Times New Roman"/>
          <w:spacing w:val="4"/>
          <w:position w:val="-1"/>
          <w:sz w:val="24"/>
          <w:szCs w:val="24"/>
        </w:rPr>
        <w:t>g</w:t>
      </w:r>
      <w:r w:rsidR="00BB5A89" w:rsidRPr="002979B9">
        <w:rPr>
          <w:rFonts w:ascii="Times New Roman" w:eastAsia="Times New Roman" w:hAnsi="Times New Roman" w:cs="Times New Roman"/>
          <w:spacing w:val="-1"/>
          <w:position w:val="-1"/>
          <w:sz w:val="24"/>
          <w:szCs w:val="24"/>
        </w:rPr>
        <w:t>-</w:t>
      </w:r>
      <w:r w:rsidR="00BB5A89" w:rsidRPr="002979B9">
        <w:rPr>
          <w:rFonts w:ascii="Times New Roman" w:eastAsia="Times New Roman" w:hAnsi="Times New Roman" w:cs="Times New Roman"/>
          <w:position w:val="-1"/>
          <w:sz w:val="24"/>
          <w:szCs w:val="24"/>
        </w:rPr>
        <w:t>masing</w:t>
      </w:r>
      <w:r w:rsidRPr="002979B9">
        <w:rPr>
          <w:rFonts w:ascii="Times New Roman" w:hAnsi="Times New Roman" w:cs="Times New Roman"/>
          <w:sz w:val="24"/>
          <w:szCs w:val="24"/>
        </w:rPr>
        <w:t xml:space="preserve"> </w:t>
      </w:r>
      <w:proofErr w:type="spellStart"/>
      <w:r w:rsidR="00BB5A89" w:rsidRPr="002979B9">
        <w:rPr>
          <w:rFonts w:ascii="Times New Roman" w:eastAsia="Times New Roman" w:hAnsi="Times New Roman" w:cs="Times New Roman"/>
          <w:sz w:val="24"/>
          <w:szCs w:val="24"/>
        </w:rPr>
        <w:t>p</w:t>
      </w:r>
      <w:r w:rsidR="00BB5A89" w:rsidRPr="002979B9">
        <w:rPr>
          <w:rFonts w:ascii="Times New Roman" w:eastAsia="Times New Roman" w:hAnsi="Times New Roman" w:cs="Times New Roman"/>
          <w:spacing w:val="-1"/>
          <w:sz w:val="24"/>
          <w:szCs w:val="24"/>
        </w:rPr>
        <w:t>e</w:t>
      </w:r>
      <w:r w:rsidR="00BB5A89" w:rsidRPr="002979B9">
        <w:rPr>
          <w:rFonts w:ascii="Times New Roman" w:eastAsia="Times New Roman" w:hAnsi="Times New Roman" w:cs="Times New Roman"/>
          <w:sz w:val="24"/>
          <w:szCs w:val="24"/>
        </w:rPr>
        <w:t>rus</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z w:val="24"/>
          <w:szCs w:val="24"/>
        </w:rPr>
        <w:t>h</w:t>
      </w:r>
      <w:r w:rsidR="00BB5A89" w:rsidRPr="002979B9">
        <w:rPr>
          <w:rFonts w:ascii="Times New Roman" w:eastAsia="Times New Roman" w:hAnsi="Times New Roman" w:cs="Times New Roman"/>
          <w:spacing w:val="1"/>
          <w:sz w:val="24"/>
          <w:szCs w:val="24"/>
        </w:rPr>
        <w:t>a</w:t>
      </w:r>
      <w:r w:rsidR="00BB5A89"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z w:val="24"/>
          <w:szCs w:val="24"/>
        </w:rPr>
        <w:t>.</w:t>
      </w:r>
    </w:p>
    <w:p w14:paraId="3EED2729" w14:textId="77777777" w:rsidR="00F50F72" w:rsidRPr="002979B9" w:rsidRDefault="00F50F72" w:rsidP="00155281">
      <w:pPr>
        <w:pStyle w:val="Heading2"/>
        <w:spacing w:line="480" w:lineRule="auto"/>
        <w:jc w:val="both"/>
        <w:rPr>
          <w:rFonts w:ascii="Times New Roman" w:hAnsi="Times New Roman" w:cs="Times New Roman"/>
          <w:color w:val="auto"/>
          <w:sz w:val="24"/>
          <w:szCs w:val="24"/>
        </w:rPr>
      </w:pPr>
      <w:bookmarkStart w:id="50" w:name="_Toc206357804"/>
      <w:r w:rsidRPr="002979B9">
        <w:rPr>
          <w:rFonts w:ascii="Times New Roman" w:eastAsia="Times New Roman" w:hAnsi="Times New Roman" w:cs="Times New Roman"/>
          <w:color w:val="auto"/>
          <w:sz w:val="24"/>
          <w:szCs w:val="24"/>
        </w:rPr>
        <w:t>3.5 Alat</w:t>
      </w:r>
      <w:r w:rsidRPr="002979B9">
        <w:rPr>
          <w:rFonts w:ascii="Times New Roman" w:eastAsia="Times New Roman" w:hAnsi="Times New Roman" w:cs="Times New Roman"/>
          <w:color w:val="auto"/>
          <w:spacing w:val="-1"/>
          <w:sz w:val="24"/>
          <w:szCs w:val="24"/>
        </w:rPr>
        <w:t xml:space="preserve"> </w:t>
      </w:r>
      <w:proofErr w:type="spellStart"/>
      <w:r w:rsidRPr="002979B9">
        <w:rPr>
          <w:rFonts w:ascii="Times New Roman" w:eastAsia="Times New Roman" w:hAnsi="Times New Roman" w:cs="Times New Roman"/>
          <w:color w:val="auto"/>
          <w:sz w:val="24"/>
          <w:szCs w:val="24"/>
        </w:rPr>
        <w:t>Ana</w:t>
      </w:r>
      <w:r w:rsidRPr="002979B9">
        <w:rPr>
          <w:rFonts w:ascii="Times New Roman" w:eastAsia="Times New Roman" w:hAnsi="Times New Roman" w:cs="Times New Roman"/>
          <w:color w:val="auto"/>
          <w:spacing w:val="1"/>
          <w:sz w:val="24"/>
          <w:szCs w:val="24"/>
        </w:rPr>
        <w:t>l</w:t>
      </w:r>
      <w:r w:rsidRPr="002979B9">
        <w:rPr>
          <w:rFonts w:ascii="Times New Roman" w:eastAsia="Times New Roman" w:hAnsi="Times New Roman" w:cs="Times New Roman"/>
          <w:color w:val="auto"/>
          <w:sz w:val="24"/>
          <w:szCs w:val="24"/>
        </w:rPr>
        <w:t>is</w:t>
      </w:r>
      <w:r w:rsidRPr="002979B9">
        <w:rPr>
          <w:rFonts w:ascii="Times New Roman" w:eastAsia="Times New Roman" w:hAnsi="Times New Roman" w:cs="Times New Roman"/>
          <w:color w:val="auto"/>
          <w:spacing w:val="1"/>
          <w:sz w:val="24"/>
          <w:szCs w:val="24"/>
        </w:rPr>
        <w:t>i</w:t>
      </w:r>
      <w:r w:rsidRPr="002979B9">
        <w:rPr>
          <w:rFonts w:ascii="Times New Roman" w:eastAsia="Times New Roman" w:hAnsi="Times New Roman" w:cs="Times New Roman"/>
          <w:color w:val="auto"/>
          <w:sz w:val="24"/>
          <w:szCs w:val="24"/>
        </w:rPr>
        <w:t>s</w:t>
      </w:r>
      <w:proofErr w:type="spellEnd"/>
      <w:r w:rsidRPr="002979B9">
        <w:rPr>
          <w:rFonts w:ascii="Times New Roman" w:eastAsia="Times New Roman" w:hAnsi="Times New Roman" w:cs="Times New Roman"/>
          <w:color w:val="auto"/>
          <w:spacing w:val="1"/>
          <w:sz w:val="24"/>
          <w:szCs w:val="24"/>
        </w:rPr>
        <w:t xml:space="preserve"> </w:t>
      </w:r>
      <w:r w:rsidRPr="002979B9">
        <w:rPr>
          <w:rFonts w:ascii="Times New Roman" w:eastAsia="Times New Roman" w:hAnsi="Times New Roman" w:cs="Times New Roman"/>
          <w:color w:val="auto"/>
          <w:sz w:val="24"/>
          <w:szCs w:val="24"/>
        </w:rPr>
        <w:t>Data</w:t>
      </w:r>
      <w:bookmarkEnd w:id="50"/>
    </w:p>
    <w:p w14:paraId="2B043187" w14:textId="77777777" w:rsidR="00F50F72" w:rsidRPr="002979B9" w:rsidRDefault="00F50F72" w:rsidP="00155281">
      <w:pPr>
        <w:spacing w:line="480" w:lineRule="auto"/>
        <w:ind w:right="82" w:hanging="21"/>
        <w:jc w:val="both"/>
        <w:rPr>
          <w:rFonts w:ascii="Times New Roman" w:hAnsi="Times New Roman" w:cs="Times New Roman"/>
          <w:sz w:val="24"/>
          <w:szCs w:val="24"/>
        </w:rPr>
      </w:pPr>
      <w:r w:rsidRPr="002979B9">
        <w:rPr>
          <w:rFonts w:ascii="Times New Roman" w:eastAsia="Times New Roman" w:hAnsi="Times New Roman" w:cs="Times New Roman"/>
          <w:spacing w:val="1"/>
          <w:sz w:val="24"/>
          <w:szCs w:val="24"/>
        </w:rPr>
        <w:tab/>
      </w:r>
      <w:r w:rsidRPr="002979B9">
        <w:rPr>
          <w:rFonts w:ascii="Times New Roman" w:eastAsia="Times New Roman" w:hAnsi="Times New Roman" w:cs="Times New Roman"/>
          <w:spacing w:val="1"/>
          <w:sz w:val="24"/>
          <w:szCs w:val="24"/>
        </w:rPr>
        <w:tab/>
        <w:t>P</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 xml:space="preserve">da </w:t>
      </w:r>
      <w:proofErr w:type="spellStart"/>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l</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t</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ini</w:t>
      </w:r>
      <w:proofErr w:type="spellEnd"/>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z w:val="24"/>
          <w:szCs w:val="24"/>
        </w:rPr>
        <w:t>menggun</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k</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4"/>
          <w:sz w:val="24"/>
          <w:szCs w:val="24"/>
        </w:rPr>
        <w:t xml:space="preserve"> </w:t>
      </w:r>
      <w:proofErr w:type="spellStart"/>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lat</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pacing w:val="2"/>
          <w:sz w:val="24"/>
          <w:szCs w:val="24"/>
        </w:rPr>
        <w:t>n</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l</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sis</w:t>
      </w:r>
      <w:proofErr w:type="spellEnd"/>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rupa</w:t>
      </w:r>
      <w:proofErr w:type="spellEnd"/>
      <w:r w:rsidRPr="002979B9">
        <w:rPr>
          <w:rFonts w:ascii="Times New Roman" w:eastAsia="Times New Roman" w:hAnsi="Times New Roman" w:cs="Times New Roman"/>
          <w:sz w:val="24"/>
          <w:szCs w:val="24"/>
        </w:rPr>
        <w:t xml:space="preserve"> </w:t>
      </w:r>
      <w:r w:rsidRPr="002979B9">
        <w:rPr>
          <w:rFonts w:ascii="Times New Roman" w:eastAsia="Times New Roman" w:hAnsi="Times New Roman" w:cs="Times New Roman"/>
          <w:spacing w:val="1"/>
          <w:sz w:val="24"/>
          <w:szCs w:val="24"/>
        </w:rPr>
        <w:t>SPS</w:t>
      </w:r>
      <w:r w:rsidRPr="002979B9">
        <w:rPr>
          <w:rFonts w:ascii="Times New Roman" w:eastAsia="Times New Roman" w:hAnsi="Times New Roman" w:cs="Times New Roman"/>
          <w:sz w:val="24"/>
          <w:szCs w:val="24"/>
        </w:rPr>
        <w:t>S</w:t>
      </w:r>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z w:val="24"/>
          <w:szCs w:val="24"/>
        </w:rPr>
        <w:t>v</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rsi</w:t>
      </w:r>
      <w:proofErr w:type="spellEnd"/>
      <w:r w:rsidRPr="002979B9">
        <w:rPr>
          <w:rFonts w:ascii="Times New Roman" w:eastAsia="Times New Roman" w:hAnsi="Times New Roman" w:cs="Times New Roman"/>
          <w:spacing w:val="1"/>
          <w:sz w:val="24"/>
          <w:szCs w:val="24"/>
        </w:rPr>
        <w:t xml:space="preserve"> </w:t>
      </w:r>
      <w:r w:rsidRPr="002979B9">
        <w:rPr>
          <w:rFonts w:ascii="Times New Roman" w:eastAsia="Times New Roman" w:hAnsi="Times New Roman" w:cs="Times New Roman"/>
          <w:sz w:val="24"/>
          <w:szCs w:val="24"/>
        </w:rPr>
        <w:t>25.</w:t>
      </w:r>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An</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l</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sis</w:t>
      </w:r>
      <w:proofErr w:type="spellEnd"/>
      <w:r w:rsidRPr="002979B9">
        <w:rPr>
          <w:rFonts w:ascii="Times New Roman" w:eastAsia="Times New Roman" w:hAnsi="Times New Roman" w:cs="Times New Roman"/>
          <w:sz w:val="24"/>
          <w:szCs w:val="24"/>
        </w:rPr>
        <w:t xml:space="preserve"> 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 xml:space="preserve">ta </w:t>
      </w:r>
      <w:proofErr w:type="spellStart"/>
      <w:r w:rsidRPr="002979B9">
        <w:rPr>
          <w:rFonts w:ascii="Times New Roman" w:eastAsia="Times New Roman" w:hAnsi="Times New Roman" w:cs="Times New Roman"/>
          <w:sz w:val="24"/>
          <w:szCs w:val="24"/>
        </w:rPr>
        <w:t>di</w:t>
      </w:r>
      <w:r w:rsidRPr="002979B9">
        <w:rPr>
          <w:rFonts w:ascii="Times New Roman" w:eastAsia="Times New Roman" w:hAnsi="Times New Roman" w:cs="Times New Roman"/>
          <w:spacing w:val="1"/>
          <w:sz w:val="24"/>
          <w:szCs w:val="24"/>
        </w:rPr>
        <w:t>l</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kuk</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untuk</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meng</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tahui</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w:t>
      </w:r>
      <w:r w:rsidRPr="002979B9">
        <w:rPr>
          <w:rFonts w:ascii="Times New Roman" w:eastAsia="Times New Roman" w:hAnsi="Times New Roman" w:cs="Times New Roman"/>
          <w:spacing w:val="2"/>
          <w:sz w:val="24"/>
          <w:szCs w:val="24"/>
        </w:rPr>
        <w:t>g</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ruh</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ri</w:t>
      </w:r>
      <w:proofErr w:type="spellEnd"/>
      <w:r w:rsidRPr="002979B9">
        <w:rPr>
          <w:rFonts w:ascii="Times New Roman" w:eastAsia="Times New Roman" w:hAnsi="Times New Roman" w:cs="Times New Roman"/>
          <w:sz w:val="24"/>
          <w:szCs w:val="24"/>
        </w:rPr>
        <w:t xml:space="preserve"> masin</w:t>
      </w:r>
      <w:r w:rsidRPr="002979B9">
        <w:rPr>
          <w:rFonts w:ascii="Times New Roman" w:eastAsia="Times New Roman" w:hAnsi="Times New Roman" w:cs="Times New Roman"/>
          <w:spacing w:val="3"/>
          <w:sz w:val="24"/>
          <w:szCs w:val="24"/>
        </w:rPr>
        <w:t>g</w:t>
      </w:r>
      <w:r w:rsidRPr="002979B9">
        <w:rPr>
          <w:rFonts w:ascii="Times New Roman" w:eastAsia="Times New Roman" w:hAnsi="Times New Roman" w:cs="Times New Roman"/>
          <w:spacing w:val="-1"/>
          <w:sz w:val="24"/>
          <w:szCs w:val="24"/>
        </w:rPr>
        <w:t>-</w:t>
      </w:r>
      <w:r w:rsidRPr="002979B9">
        <w:rPr>
          <w:rFonts w:ascii="Times New Roman" w:eastAsia="Times New Roman" w:hAnsi="Times New Roman" w:cs="Times New Roman"/>
          <w:sz w:val="24"/>
          <w:szCs w:val="24"/>
        </w:rPr>
        <w:t>masing</w:t>
      </w:r>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v</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l</w:t>
      </w:r>
      <w:proofErr w:type="spellEnd"/>
      <w:r w:rsidRPr="002979B9">
        <w:rPr>
          <w:rFonts w:ascii="Times New Roman" w:eastAsia="Times New Roman" w:hAnsi="Times New Roman" w:cs="Times New Roman"/>
          <w:spacing w:val="3"/>
          <w:sz w:val="24"/>
          <w:szCs w:val="24"/>
        </w:rPr>
        <w:t xml:space="preserve"> </w:t>
      </w:r>
      <w:proofErr w:type="spellStart"/>
      <w:r w:rsidRPr="002979B9">
        <w:rPr>
          <w:rFonts w:ascii="Times New Roman" w:eastAsia="Times New Roman" w:hAnsi="Times New Roman" w:cs="Times New Roman"/>
          <w:sz w:val="24"/>
          <w:szCs w:val="24"/>
        </w:rPr>
        <w:t>te</w:t>
      </w:r>
      <w:r w:rsidRPr="002979B9">
        <w:rPr>
          <w:rFonts w:ascii="Times New Roman" w:eastAsia="Times New Roman" w:hAnsi="Times New Roman" w:cs="Times New Roman"/>
          <w:spacing w:val="-1"/>
          <w:sz w:val="24"/>
          <w:szCs w:val="24"/>
        </w:rPr>
        <w:t>r</w:t>
      </w:r>
      <w:r w:rsidRPr="002979B9">
        <w:rPr>
          <w:rFonts w:ascii="Times New Roman" w:eastAsia="Times New Roman" w:hAnsi="Times New Roman" w:cs="Times New Roman"/>
          <w:sz w:val="24"/>
          <w:szCs w:val="24"/>
        </w:rPr>
        <w:t>k</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it</w:t>
      </w:r>
      <w:proofErr w:type="spellEnd"/>
      <w:r w:rsidRPr="002979B9">
        <w:rPr>
          <w:rFonts w:ascii="Times New Roman" w:eastAsia="Times New Roman" w:hAnsi="Times New Roman" w:cs="Times New Roman"/>
          <w:sz w:val="24"/>
          <w:szCs w:val="24"/>
        </w:rPr>
        <w:t xml:space="preserve"> y</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ng</w:t>
      </w:r>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digunak</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pacing w:val="3"/>
          <w:sz w:val="24"/>
          <w:szCs w:val="24"/>
        </w:rPr>
        <w:t>l</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m</w:t>
      </w:r>
      <w:proofErr w:type="spellEnd"/>
      <w:r w:rsidRPr="002979B9">
        <w:rPr>
          <w:rFonts w:ascii="Times New Roman" w:eastAsia="Times New Roman" w:hAnsi="Times New Roman" w:cs="Times New Roman"/>
          <w:spacing w:val="3"/>
          <w:sz w:val="24"/>
          <w:szCs w:val="24"/>
        </w:rPr>
        <w:t xml:space="preserve"> </w:t>
      </w:r>
      <w:proofErr w:type="spellStart"/>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l</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t</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in</w:t>
      </w:r>
      <w:r w:rsidRPr="002979B9">
        <w:rPr>
          <w:rFonts w:ascii="Times New Roman" w:eastAsia="Times New Roman" w:hAnsi="Times New Roman" w:cs="Times New Roman"/>
          <w:spacing w:val="1"/>
          <w:sz w:val="24"/>
          <w:szCs w:val="24"/>
        </w:rPr>
        <w:t>i</w:t>
      </w:r>
      <w:proofErr w:type="spellEnd"/>
      <w:r w:rsidRPr="002979B9">
        <w:rPr>
          <w:rFonts w:ascii="Times New Roman" w:eastAsia="Times New Roman" w:hAnsi="Times New Roman" w:cs="Times New Roman"/>
          <w:sz w:val="24"/>
          <w:szCs w:val="24"/>
        </w:rPr>
        <w:t>.</w:t>
      </w:r>
      <w:r w:rsidRPr="002979B9">
        <w:rPr>
          <w:rFonts w:ascii="Times New Roman" w:eastAsia="Times New Roman" w:hAnsi="Times New Roman" w:cs="Times New Roman"/>
          <w:spacing w:val="1"/>
          <w:sz w:val="24"/>
          <w:szCs w:val="24"/>
        </w:rPr>
        <w:t xml:space="preserve"> </w:t>
      </w:r>
      <w:r w:rsidRPr="002979B9">
        <w:rPr>
          <w:rFonts w:ascii="Times New Roman" w:eastAsia="Times New Roman" w:hAnsi="Times New Roman" w:cs="Times New Roman"/>
          <w:sz w:val="24"/>
          <w:szCs w:val="24"/>
        </w:rPr>
        <w:t>H</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l</w:t>
      </w:r>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ini</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ng</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tu</w:t>
      </w:r>
      <w:r w:rsidRPr="002979B9">
        <w:rPr>
          <w:rFonts w:ascii="Times New Roman" w:eastAsia="Times New Roman" w:hAnsi="Times New Roman" w:cs="Times New Roman"/>
          <w:spacing w:val="1"/>
          <w:sz w:val="24"/>
          <w:szCs w:val="24"/>
        </w:rPr>
        <w:t>j</w:t>
      </w:r>
      <w:r w:rsidRPr="002979B9">
        <w:rPr>
          <w:rFonts w:ascii="Times New Roman" w:eastAsia="Times New Roman" w:hAnsi="Times New Roman" w:cs="Times New Roman"/>
          <w:sz w:val="24"/>
          <w:szCs w:val="24"/>
        </w:rPr>
        <w:t>u</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1"/>
          <w:sz w:val="24"/>
          <w:szCs w:val="24"/>
        </w:rPr>
        <w:t xml:space="preserve"> </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pacing w:val="2"/>
          <w:sz w:val="24"/>
          <w:szCs w:val="24"/>
        </w:rPr>
        <w:t>g</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 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pacing w:val="3"/>
          <w:sz w:val="24"/>
          <w:szCs w:val="24"/>
        </w:rPr>
        <w:t>t</w:t>
      </w:r>
      <w:r w:rsidRPr="002979B9">
        <w:rPr>
          <w:rFonts w:ascii="Times New Roman" w:eastAsia="Times New Roman" w:hAnsi="Times New Roman" w:cs="Times New Roman"/>
          <w:sz w:val="24"/>
          <w:szCs w:val="24"/>
        </w:rPr>
        <w:t>a y</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 xml:space="preserve">ng </w:t>
      </w:r>
      <w:proofErr w:type="spellStart"/>
      <w:r w:rsidRPr="002979B9">
        <w:rPr>
          <w:rFonts w:ascii="Times New Roman" w:eastAsia="Times New Roman" w:hAnsi="Times New Roman" w:cs="Times New Roman"/>
          <w:sz w:val="24"/>
          <w:szCs w:val="24"/>
        </w:rPr>
        <w:t>diku</w:t>
      </w:r>
      <w:r w:rsidRPr="002979B9">
        <w:rPr>
          <w:rFonts w:ascii="Times New Roman" w:eastAsia="Times New Roman" w:hAnsi="Times New Roman" w:cs="Times New Roman"/>
          <w:spacing w:val="1"/>
          <w:sz w:val="24"/>
          <w:szCs w:val="24"/>
        </w:rPr>
        <w:t>m</w:t>
      </w:r>
      <w:r w:rsidRPr="002979B9">
        <w:rPr>
          <w:rFonts w:ascii="Times New Roman" w:eastAsia="Times New Roman" w:hAnsi="Times New Roman" w:cs="Times New Roman"/>
          <w:sz w:val="24"/>
          <w:szCs w:val="24"/>
        </w:rPr>
        <w:t>pulkan</w:t>
      </w:r>
      <w:proofErr w:type="spellEnd"/>
      <w:r w:rsidRPr="002979B9">
        <w:rPr>
          <w:rFonts w:ascii="Times New Roman" w:eastAsia="Times New Roman" w:hAnsi="Times New Roman" w:cs="Times New Roman"/>
          <w:sz w:val="24"/>
          <w:szCs w:val="24"/>
        </w:rPr>
        <w:t xml:space="preserve"> oleh </w:t>
      </w:r>
      <w:proofErr w:type="spellStart"/>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pacing w:val="2"/>
          <w:sz w:val="24"/>
          <w:szCs w:val="24"/>
        </w:rPr>
        <w:t>n</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l</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ti</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t</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rm</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r w:rsidRPr="002979B9">
        <w:rPr>
          <w:rFonts w:ascii="Times New Roman" w:eastAsia="Times New Roman" w:hAnsi="Times New Roman" w:cs="Times New Roman"/>
          <w:spacing w:val="1"/>
          <w:sz w:val="24"/>
          <w:szCs w:val="24"/>
        </w:rPr>
        <w:t>f</w:t>
      </w:r>
      <w:r w:rsidRPr="002979B9">
        <w:rPr>
          <w:rFonts w:ascii="Times New Roman" w:eastAsia="Times New Roman" w:hAnsi="Times New Roman" w:cs="Times New Roman"/>
          <w:spacing w:val="-1"/>
          <w:sz w:val="24"/>
          <w:szCs w:val="24"/>
        </w:rPr>
        <w:t>aa</w:t>
      </w:r>
      <w:r w:rsidRPr="002979B9">
        <w:rPr>
          <w:rFonts w:ascii="Times New Roman" w:eastAsia="Times New Roman" w:hAnsi="Times New Roman" w:cs="Times New Roman"/>
          <w:sz w:val="24"/>
          <w:szCs w:val="24"/>
        </w:rPr>
        <w:t>t</w:t>
      </w:r>
      <w:proofErr w:type="spellEnd"/>
      <w:r w:rsidRPr="002979B9">
        <w:rPr>
          <w:rFonts w:ascii="Times New Roman" w:eastAsia="Times New Roman" w:hAnsi="Times New Roman" w:cs="Times New Roman"/>
          <w:spacing w:val="3"/>
          <w:sz w:val="24"/>
          <w:szCs w:val="24"/>
        </w:rPr>
        <w:t xml:space="preserve"> </w:t>
      </w:r>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 xml:space="preserve">n </w:t>
      </w:r>
      <w:proofErr w:type="spellStart"/>
      <w:r w:rsidRPr="002979B9">
        <w:rPr>
          <w:rFonts w:ascii="Times New Roman" w:eastAsia="Times New Roman" w:hAnsi="Times New Roman" w:cs="Times New Roman"/>
          <w:spacing w:val="2"/>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t</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digu</w:t>
      </w:r>
      <w:r w:rsidRPr="002979B9">
        <w:rPr>
          <w:rFonts w:ascii="Times New Roman" w:eastAsia="Times New Roman" w:hAnsi="Times New Roman" w:cs="Times New Roman"/>
          <w:spacing w:val="3"/>
          <w:sz w:val="24"/>
          <w:szCs w:val="24"/>
        </w:rPr>
        <w:t>n</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k</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3"/>
          <w:sz w:val="24"/>
          <w:szCs w:val="24"/>
        </w:rPr>
        <w:t xml:space="preserve"> </w:t>
      </w:r>
      <w:proofErr w:type="spellStart"/>
      <w:r w:rsidRPr="002979B9">
        <w:rPr>
          <w:rFonts w:ascii="Times New Roman" w:eastAsia="Times New Roman" w:hAnsi="Times New Roman" w:cs="Times New Roman"/>
          <w:sz w:val="24"/>
          <w:szCs w:val="24"/>
        </w:rPr>
        <w:t>untuk</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ng</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mb</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lan</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k</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putus</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z w:val="24"/>
          <w:szCs w:val="24"/>
        </w:rPr>
        <w:t>.</w:t>
      </w:r>
      <w:r w:rsidRPr="002979B9">
        <w:rPr>
          <w:rFonts w:ascii="Times New Roman" w:eastAsia="Times New Roman" w:hAnsi="Times New Roman" w:cs="Times New Roman"/>
          <w:spacing w:val="3"/>
          <w:sz w:val="24"/>
          <w:szCs w:val="24"/>
        </w:rPr>
        <w:t xml:space="preserve"> </w:t>
      </w:r>
      <w:r w:rsidRPr="002979B9">
        <w:rPr>
          <w:rFonts w:ascii="Times New Roman" w:eastAsia="Times New Roman" w:hAnsi="Times New Roman" w:cs="Times New Roman"/>
          <w:sz w:val="24"/>
          <w:szCs w:val="24"/>
        </w:rPr>
        <w:t>Ad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pun</w:t>
      </w:r>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pacing w:val="3"/>
          <w:sz w:val="24"/>
          <w:szCs w:val="24"/>
        </w:rPr>
        <w:t>m</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tode</w:t>
      </w:r>
      <w:proofErr w:type="spellEnd"/>
      <w:r w:rsidRPr="002979B9">
        <w:rPr>
          <w:rFonts w:ascii="Times New Roman" w:eastAsia="Times New Roman" w:hAnsi="Times New Roman" w:cs="Times New Roman"/>
          <w:spacing w:val="3"/>
          <w:sz w:val="24"/>
          <w:szCs w:val="24"/>
        </w:rPr>
        <w:t xml:space="preserve"> </w:t>
      </w:r>
      <w:proofErr w:type="spellStart"/>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l</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pacing w:val="2"/>
          <w:sz w:val="24"/>
          <w:szCs w:val="24"/>
        </w:rPr>
        <w:t>s</w:t>
      </w:r>
      <w:r w:rsidRPr="002979B9">
        <w:rPr>
          <w:rFonts w:ascii="Times New Roman" w:eastAsia="Times New Roman" w:hAnsi="Times New Roman" w:cs="Times New Roman"/>
          <w:sz w:val="24"/>
          <w:szCs w:val="24"/>
        </w:rPr>
        <w:t>is</w:t>
      </w:r>
      <w:proofErr w:type="spellEnd"/>
      <w:r w:rsidRPr="002979B9">
        <w:rPr>
          <w:rFonts w:ascii="Times New Roman" w:eastAsia="Times New Roman" w:hAnsi="Times New Roman" w:cs="Times New Roman"/>
          <w:spacing w:val="2"/>
          <w:sz w:val="24"/>
          <w:szCs w:val="24"/>
        </w:rPr>
        <w:t xml:space="preserve"> </w:t>
      </w:r>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 xml:space="preserve">ta </w:t>
      </w:r>
      <w:r w:rsidRPr="002979B9">
        <w:rPr>
          <w:rFonts w:ascii="Times New Roman" w:eastAsia="Times New Roman" w:hAnsi="Times New Roman" w:cs="Times New Roman"/>
          <w:spacing w:val="2"/>
          <w:sz w:val="24"/>
          <w:szCs w:val="24"/>
        </w:rPr>
        <w:t>y</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ng</w:t>
      </w:r>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diguna</w:t>
      </w:r>
      <w:r w:rsidRPr="002979B9">
        <w:rPr>
          <w:rFonts w:ascii="Times New Roman" w:eastAsia="Times New Roman" w:hAnsi="Times New Roman" w:cs="Times New Roman"/>
          <w:spacing w:val="2"/>
          <w:sz w:val="24"/>
          <w:szCs w:val="24"/>
        </w:rPr>
        <w:t>k</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3"/>
          <w:sz w:val="24"/>
          <w:szCs w:val="24"/>
        </w:rPr>
        <w:t xml:space="preserve"> </w:t>
      </w:r>
      <w:proofErr w:type="spellStart"/>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lam</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l</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t</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in</w:t>
      </w:r>
      <w:r w:rsidRPr="002979B9">
        <w:rPr>
          <w:rFonts w:ascii="Times New Roman" w:eastAsia="Times New Roman" w:hAnsi="Times New Roman" w:cs="Times New Roman"/>
          <w:spacing w:val="1"/>
          <w:sz w:val="24"/>
          <w:szCs w:val="24"/>
        </w:rPr>
        <w:t>i</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y</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i</w:t>
      </w:r>
      <w:r w:rsidRPr="002979B9">
        <w:rPr>
          <w:rFonts w:ascii="Times New Roman" w:eastAsia="Times New Roman" w:hAnsi="Times New Roman" w:cs="Times New Roman"/>
          <w:spacing w:val="1"/>
          <w:sz w:val="24"/>
          <w:szCs w:val="24"/>
        </w:rPr>
        <w:t>t</w:t>
      </w:r>
      <w:r w:rsidRPr="002979B9">
        <w:rPr>
          <w:rFonts w:ascii="Times New Roman" w:eastAsia="Times New Roman" w:hAnsi="Times New Roman" w:cs="Times New Roman"/>
          <w:sz w:val="24"/>
          <w:szCs w:val="24"/>
        </w:rPr>
        <w:t>u</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s</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g</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i</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be</w:t>
      </w:r>
      <w:r w:rsidRPr="002979B9">
        <w:rPr>
          <w:rFonts w:ascii="Times New Roman" w:eastAsia="Times New Roman" w:hAnsi="Times New Roman" w:cs="Times New Roman"/>
          <w:spacing w:val="-1"/>
          <w:sz w:val="24"/>
          <w:szCs w:val="24"/>
        </w:rPr>
        <w:t>r</w:t>
      </w:r>
      <w:r w:rsidRPr="002979B9">
        <w:rPr>
          <w:rFonts w:ascii="Times New Roman" w:eastAsia="Times New Roman" w:hAnsi="Times New Roman" w:cs="Times New Roman"/>
          <w:sz w:val="24"/>
          <w:szCs w:val="24"/>
        </w:rPr>
        <w:t>iku</w:t>
      </w:r>
      <w:r w:rsidRPr="002979B9">
        <w:rPr>
          <w:rFonts w:ascii="Times New Roman" w:eastAsia="Times New Roman" w:hAnsi="Times New Roman" w:cs="Times New Roman"/>
          <w:spacing w:val="3"/>
          <w:sz w:val="24"/>
          <w:szCs w:val="24"/>
        </w:rPr>
        <w:t>t</w:t>
      </w:r>
      <w:proofErr w:type="spellEnd"/>
      <w:r w:rsidRPr="002979B9">
        <w:rPr>
          <w:rFonts w:ascii="Times New Roman" w:eastAsia="Times New Roman" w:hAnsi="Times New Roman" w:cs="Times New Roman"/>
          <w:sz w:val="24"/>
          <w:szCs w:val="24"/>
        </w:rPr>
        <w:t>:</w:t>
      </w:r>
    </w:p>
    <w:p w14:paraId="5AECD584" w14:textId="77777777" w:rsidR="00F50F72" w:rsidRPr="002979B9" w:rsidRDefault="00F50F72" w:rsidP="00155281">
      <w:pPr>
        <w:pStyle w:val="Heading3"/>
        <w:spacing w:line="480" w:lineRule="auto"/>
        <w:jc w:val="both"/>
        <w:rPr>
          <w:rFonts w:ascii="Times New Roman" w:hAnsi="Times New Roman" w:cs="Times New Roman"/>
          <w:color w:val="auto"/>
          <w:sz w:val="24"/>
          <w:szCs w:val="24"/>
        </w:rPr>
      </w:pPr>
      <w:bookmarkStart w:id="51" w:name="_Toc206357805"/>
      <w:r w:rsidRPr="002979B9">
        <w:rPr>
          <w:rFonts w:ascii="Times New Roman" w:eastAsia="Times New Roman" w:hAnsi="Times New Roman" w:cs="Times New Roman"/>
          <w:color w:val="auto"/>
          <w:sz w:val="24"/>
          <w:szCs w:val="24"/>
        </w:rPr>
        <w:t xml:space="preserve">3.5.1 </w:t>
      </w:r>
      <w:proofErr w:type="spellStart"/>
      <w:r w:rsidRPr="002979B9">
        <w:rPr>
          <w:rFonts w:ascii="Times New Roman" w:eastAsia="Times New Roman" w:hAnsi="Times New Roman" w:cs="Times New Roman"/>
          <w:color w:val="auto"/>
          <w:spacing w:val="1"/>
          <w:sz w:val="24"/>
          <w:szCs w:val="24"/>
        </w:rPr>
        <w:t>S</w:t>
      </w:r>
      <w:r w:rsidRPr="002979B9">
        <w:rPr>
          <w:rFonts w:ascii="Times New Roman" w:eastAsia="Times New Roman" w:hAnsi="Times New Roman" w:cs="Times New Roman"/>
          <w:color w:val="auto"/>
          <w:sz w:val="24"/>
          <w:szCs w:val="24"/>
        </w:rPr>
        <w:t>ta</w:t>
      </w:r>
      <w:r w:rsidRPr="002979B9">
        <w:rPr>
          <w:rFonts w:ascii="Times New Roman" w:eastAsia="Times New Roman" w:hAnsi="Times New Roman" w:cs="Times New Roman"/>
          <w:color w:val="auto"/>
          <w:spacing w:val="-1"/>
          <w:sz w:val="24"/>
          <w:szCs w:val="24"/>
        </w:rPr>
        <w:t>t</w:t>
      </w:r>
      <w:r w:rsidRPr="002979B9">
        <w:rPr>
          <w:rFonts w:ascii="Times New Roman" w:eastAsia="Times New Roman" w:hAnsi="Times New Roman" w:cs="Times New Roman"/>
          <w:color w:val="auto"/>
          <w:sz w:val="24"/>
          <w:szCs w:val="24"/>
        </w:rPr>
        <w:t>istik</w:t>
      </w:r>
      <w:proofErr w:type="spellEnd"/>
      <w:r w:rsidRPr="002979B9">
        <w:rPr>
          <w:rFonts w:ascii="Times New Roman" w:eastAsia="Times New Roman" w:hAnsi="Times New Roman" w:cs="Times New Roman"/>
          <w:color w:val="auto"/>
          <w:spacing w:val="1"/>
          <w:sz w:val="24"/>
          <w:szCs w:val="24"/>
        </w:rPr>
        <w:t xml:space="preserve"> </w:t>
      </w:r>
      <w:proofErr w:type="spellStart"/>
      <w:r w:rsidRPr="002979B9">
        <w:rPr>
          <w:rFonts w:ascii="Times New Roman" w:eastAsia="Times New Roman" w:hAnsi="Times New Roman" w:cs="Times New Roman"/>
          <w:color w:val="auto"/>
          <w:sz w:val="24"/>
          <w:szCs w:val="24"/>
        </w:rPr>
        <w:t>D</w:t>
      </w:r>
      <w:r w:rsidRPr="002979B9">
        <w:rPr>
          <w:rFonts w:ascii="Times New Roman" w:eastAsia="Times New Roman" w:hAnsi="Times New Roman" w:cs="Times New Roman"/>
          <w:color w:val="auto"/>
          <w:spacing w:val="-1"/>
          <w:sz w:val="24"/>
          <w:szCs w:val="24"/>
        </w:rPr>
        <w:t>e</w:t>
      </w:r>
      <w:r w:rsidRPr="002979B9">
        <w:rPr>
          <w:rFonts w:ascii="Times New Roman" w:eastAsia="Times New Roman" w:hAnsi="Times New Roman" w:cs="Times New Roman"/>
          <w:color w:val="auto"/>
          <w:sz w:val="24"/>
          <w:szCs w:val="24"/>
        </w:rPr>
        <w:t>s</w:t>
      </w:r>
      <w:r w:rsidRPr="002979B9">
        <w:rPr>
          <w:rFonts w:ascii="Times New Roman" w:eastAsia="Times New Roman" w:hAnsi="Times New Roman" w:cs="Times New Roman"/>
          <w:color w:val="auto"/>
          <w:spacing w:val="1"/>
          <w:sz w:val="24"/>
          <w:szCs w:val="24"/>
        </w:rPr>
        <w:t>k</w:t>
      </w:r>
      <w:r w:rsidRPr="002979B9">
        <w:rPr>
          <w:rFonts w:ascii="Times New Roman" w:eastAsia="Times New Roman" w:hAnsi="Times New Roman" w:cs="Times New Roman"/>
          <w:color w:val="auto"/>
          <w:spacing w:val="-1"/>
          <w:sz w:val="24"/>
          <w:szCs w:val="24"/>
        </w:rPr>
        <w:t>r</w:t>
      </w:r>
      <w:r w:rsidRPr="002979B9">
        <w:rPr>
          <w:rFonts w:ascii="Times New Roman" w:eastAsia="Times New Roman" w:hAnsi="Times New Roman" w:cs="Times New Roman"/>
          <w:color w:val="auto"/>
          <w:sz w:val="24"/>
          <w:szCs w:val="24"/>
        </w:rPr>
        <w:t>i</w:t>
      </w:r>
      <w:r w:rsidRPr="002979B9">
        <w:rPr>
          <w:rFonts w:ascii="Times New Roman" w:eastAsia="Times New Roman" w:hAnsi="Times New Roman" w:cs="Times New Roman"/>
          <w:color w:val="auto"/>
          <w:spacing w:val="1"/>
          <w:sz w:val="24"/>
          <w:szCs w:val="24"/>
        </w:rPr>
        <w:t>p</w:t>
      </w:r>
      <w:r w:rsidRPr="002979B9">
        <w:rPr>
          <w:rFonts w:ascii="Times New Roman" w:eastAsia="Times New Roman" w:hAnsi="Times New Roman" w:cs="Times New Roman"/>
          <w:color w:val="auto"/>
          <w:sz w:val="24"/>
          <w:szCs w:val="24"/>
        </w:rPr>
        <w:t>tif</w:t>
      </w:r>
      <w:bookmarkEnd w:id="51"/>
      <w:proofErr w:type="spellEnd"/>
    </w:p>
    <w:p w14:paraId="4AC8221D" w14:textId="77777777" w:rsidR="00F50F72" w:rsidRPr="002979B9" w:rsidRDefault="00F50F72" w:rsidP="00155281">
      <w:pPr>
        <w:spacing w:line="480" w:lineRule="auto"/>
        <w:ind w:right="79"/>
        <w:jc w:val="both"/>
        <w:rPr>
          <w:rFonts w:ascii="Times New Roman" w:eastAsia="Times New Roman" w:hAnsi="Times New Roman" w:cs="Times New Roman"/>
          <w:sz w:val="24"/>
          <w:szCs w:val="24"/>
        </w:rPr>
      </w:pPr>
      <w:r w:rsidRPr="002979B9">
        <w:rPr>
          <w:rFonts w:ascii="Times New Roman" w:eastAsia="Times New Roman" w:hAnsi="Times New Roman" w:cs="Times New Roman"/>
          <w:sz w:val="24"/>
          <w:szCs w:val="24"/>
        </w:rPr>
        <w:tab/>
      </w:r>
      <w:proofErr w:type="spellStart"/>
      <w:r w:rsidRPr="002979B9">
        <w:rPr>
          <w:rFonts w:ascii="Times New Roman" w:eastAsia="Times New Roman" w:hAnsi="Times New Roman" w:cs="Times New Roman"/>
          <w:sz w:val="24"/>
          <w:szCs w:val="24"/>
        </w:rPr>
        <w:t>M</w:t>
      </w:r>
      <w:r w:rsidRPr="002979B9">
        <w:rPr>
          <w:rFonts w:ascii="Times New Roman" w:eastAsia="Times New Roman" w:hAnsi="Times New Roman" w:cs="Times New Roman"/>
          <w:spacing w:val="-1"/>
          <w:sz w:val="24"/>
          <w:szCs w:val="24"/>
        </w:rPr>
        <w:t>e</w:t>
      </w:r>
      <w:r w:rsidR="00D70C0D" w:rsidRPr="002979B9">
        <w:rPr>
          <w:rFonts w:ascii="Times New Roman" w:eastAsia="Times New Roman" w:hAnsi="Times New Roman" w:cs="Times New Roman"/>
          <w:sz w:val="24"/>
          <w:szCs w:val="24"/>
        </w:rPr>
        <w:t>nurut</w:t>
      </w:r>
      <w:proofErr w:type="spellEnd"/>
      <w:r w:rsidRPr="002979B9">
        <w:rPr>
          <w:rFonts w:ascii="Times New Roman" w:eastAsia="Times New Roman" w:hAnsi="Times New Roman" w:cs="Times New Roman"/>
          <w:spacing w:val="2"/>
          <w:sz w:val="24"/>
          <w:szCs w:val="24"/>
        </w:rPr>
        <w:t xml:space="preserve"> </w:t>
      </w:r>
      <w:r w:rsidRPr="002979B9">
        <w:rPr>
          <w:rFonts w:ascii="Times New Roman" w:eastAsia="Times New Roman" w:hAnsi="Times New Roman" w:cs="Times New Roman"/>
          <w:sz w:val="24"/>
          <w:szCs w:val="24"/>
        </w:rPr>
        <w:fldChar w:fldCharType="begin" w:fldLock="1"/>
      </w:r>
      <w:r w:rsidRPr="002979B9">
        <w:rPr>
          <w:rFonts w:ascii="Times New Roman" w:eastAsia="Times New Roman" w:hAnsi="Times New Roman" w:cs="Times New Roman"/>
          <w:sz w:val="24"/>
          <w:szCs w:val="24"/>
        </w:rPr>
        <w:instrText>ADDIN CSL_CITATION {"citationItems":[{"id":"ITEM-1","itemData":{"author":[{"dropping-particle":"","family":"Ghozali","given":"Imam","non-dropping-particle":"","parse-names":false,"suffix":""}],"id":"ITEM-1","issued":{"date-parts":[["2018"]]},"publisher":"Semarang: Universitas Diponegoro","title":"Aplikasi analisis multivariete SPSS 25","type":"article"},"uris":["http://www.mendeley.com/documents/?uuid=f07cd0ab-60b0-41bf-bbd1-0fede0b3dacf"]}],"mendeley":{"formattedCitation":"(Ghozali, 2018)","plainTextFormattedCitation":"(Ghozali, 2018)","previouslyFormattedCitation":"(Ghozali, 2018)"},"properties":{"noteIndex":0},"schema":"https://github.com/citation-style-language/schema/raw/master/csl-citation.json"}</w:instrText>
      </w:r>
      <w:r w:rsidRPr="002979B9">
        <w:rPr>
          <w:rFonts w:ascii="Times New Roman" w:eastAsia="Times New Roman" w:hAnsi="Times New Roman" w:cs="Times New Roman"/>
          <w:sz w:val="24"/>
          <w:szCs w:val="24"/>
        </w:rPr>
        <w:fldChar w:fldCharType="separate"/>
      </w:r>
      <w:r w:rsidRPr="002979B9">
        <w:rPr>
          <w:rFonts w:ascii="Times New Roman" w:eastAsia="Times New Roman" w:hAnsi="Times New Roman" w:cs="Times New Roman"/>
          <w:noProof/>
          <w:sz w:val="24"/>
          <w:szCs w:val="24"/>
        </w:rPr>
        <w:t>(Ghozali, 2018)</w:t>
      </w:r>
      <w:r w:rsidRPr="002979B9">
        <w:rPr>
          <w:rFonts w:ascii="Times New Roman" w:eastAsia="Times New Roman" w:hAnsi="Times New Roman" w:cs="Times New Roman"/>
          <w:sz w:val="24"/>
          <w:szCs w:val="24"/>
        </w:rPr>
        <w:fldChar w:fldCharType="end"/>
      </w:r>
      <w:r w:rsidR="00D70C0D" w:rsidRPr="002979B9">
        <w:rPr>
          <w:rFonts w:ascii="Times New Roman" w:eastAsia="Times New Roman" w:hAnsi="Times New Roman" w:cs="Times New Roman"/>
          <w:sz w:val="24"/>
          <w:szCs w:val="24"/>
        </w:rPr>
        <w:t xml:space="preserve"> uji</w:t>
      </w:r>
      <w:r w:rsidRPr="002979B9">
        <w:rPr>
          <w:rFonts w:ascii="Times New Roman" w:eastAsia="Times New Roman" w:hAnsi="Times New Roman" w:cs="Times New Roman"/>
          <w:spacing w:val="3"/>
          <w:sz w:val="24"/>
          <w:szCs w:val="24"/>
        </w:rPr>
        <w:t xml:space="preserve"> </w:t>
      </w:r>
      <w:proofErr w:type="spellStart"/>
      <w:r w:rsidRPr="002979B9">
        <w:rPr>
          <w:rFonts w:ascii="Times New Roman" w:eastAsia="Times New Roman" w:hAnsi="Times New Roman" w:cs="Times New Roman"/>
          <w:spacing w:val="1"/>
          <w:sz w:val="24"/>
          <w:szCs w:val="24"/>
        </w:rPr>
        <w:t>s</w:t>
      </w:r>
      <w:r w:rsidRPr="002979B9">
        <w:rPr>
          <w:rFonts w:ascii="Times New Roman" w:eastAsia="Times New Roman" w:hAnsi="Times New Roman" w:cs="Times New Roman"/>
          <w:sz w:val="24"/>
          <w:szCs w:val="24"/>
        </w:rPr>
        <w:t>tatis</w:t>
      </w:r>
      <w:r w:rsidRPr="002979B9">
        <w:rPr>
          <w:rFonts w:ascii="Times New Roman" w:eastAsia="Times New Roman" w:hAnsi="Times New Roman" w:cs="Times New Roman"/>
          <w:spacing w:val="1"/>
          <w:sz w:val="24"/>
          <w:szCs w:val="24"/>
        </w:rPr>
        <w:t>t</w:t>
      </w:r>
      <w:r w:rsidR="00D70C0D" w:rsidRPr="002979B9">
        <w:rPr>
          <w:rFonts w:ascii="Times New Roman" w:eastAsia="Times New Roman" w:hAnsi="Times New Roman" w:cs="Times New Roman"/>
          <w:sz w:val="24"/>
          <w:szCs w:val="24"/>
        </w:rPr>
        <w:t>ik</w:t>
      </w:r>
      <w:proofErr w:type="spellEnd"/>
      <w:r w:rsidR="00D70C0D"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skript</w:t>
      </w:r>
      <w:r w:rsidRPr="002979B9">
        <w:rPr>
          <w:rFonts w:ascii="Times New Roman" w:eastAsia="Times New Roman" w:hAnsi="Times New Roman" w:cs="Times New Roman"/>
          <w:spacing w:val="1"/>
          <w:sz w:val="24"/>
          <w:szCs w:val="24"/>
        </w:rPr>
        <w:t>i</w:t>
      </w:r>
      <w:r w:rsidR="00D70C0D" w:rsidRPr="002979B9">
        <w:rPr>
          <w:rFonts w:ascii="Times New Roman" w:eastAsia="Times New Roman" w:hAnsi="Times New Roman" w:cs="Times New Roman"/>
          <w:sz w:val="24"/>
          <w:szCs w:val="24"/>
        </w:rPr>
        <w:t>f</w:t>
      </w:r>
      <w:proofErr w:type="spellEnd"/>
      <w:r w:rsidR="00D70C0D"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me</w:t>
      </w:r>
      <w:r w:rsidRPr="002979B9">
        <w:rPr>
          <w:rFonts w:ascii="Times New Roman" w:eastAsia="Times New Roman" w:hAnsi="Times New Roman" w:cs="Times New Roman"/>
          <w:spacing w:val="-1"/>
          <w:sz w:val="24"/>
          <w:szCs w:val="24"/>
        </w:rPr>
        <w:t>r</w:t>
      </w:r>
      <w:r w:rsidRPr="002979B9">
        <w:rPr>
          <w:rFonts w:ascii="Times New Roman" w:eastAsia="Times New Roman" w:hAnsi="Times New Roman" w:cs="Times New Roman"/>
          <w:sz w:val="24"/>
          <w:szCs w:val="24"/>
        </w:rPr>
        <w:t>up</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pacing w:val="2"/>
          <w:sz w:val="24"/>
          <w:szCs w:val="24"/>
        </w:rPr>
        <w:t>k</w:t>
      </w:r>
      <w:r w:rsidRPr="002979B9">
        <w:rPr>
          <w:rFonts w:ascii="Times New Roman" w:eastAsia="Times New Roman" w:hAnsi="Times New Roman" w:cs="Times New Roman"/>
          <w:spacing w:val="-1"/>
          <w:sz w:val="24"/>
          <w:szCs w:val="24"/>
        </w:rPr>
        <w:t>a</w:t>
      </w:r>
      <w:r w:rsidR="00D70C0D"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2"/>
          <w:sz w:val="24"/>
          <w:szCs w:val="24"/>
        </w:rPr>
        <w:t xml:space="preserve"> </w:t>
      </w:r>
      <w:r w:rsidR="00D70C0D" w:rsidRPr="002979B9">
        <w:rPr>
          <w:rFonts w:ascii="Times New Roman" w:eastAsia="Times New Roman" w:hAnsi="Times New Roman" w:cs="Times New Roman"/>
          <w:sz w:val="24"/>
          <w:szCs w:val="24"/>
        </w:rPr>
        <w:t>uji</w:t>
      </w:r>
      <w:r w:rsidRPr="002979B9">
        <w:rPr>
          <w:rFonts w:ascii="Times New Roman" w:eastAsia="Times New Roman" w:hAnsi="Times New Roman" w:cs="Times New Roman"/>
          <w:spacing w:val="3"/>
          <w:sz w:val="24"/>
          <w:szCs w:val="24"/>
        </w:rPr>
        <w:t xml:space="preserve"> </w:t>
      </w:r>
      <w:r w:rsidRPr="002979B9">
        <w:rPr>
          <w:rFonts w:ascii="Times New Roman" w:eastAsia="Times New Roman" w:hAnsi="Times New Roman" w:cs="Times New Roman"/>
          <w:sz w:val="24"/>
          <w:szCs w:val="24"/>
        </w:rPr>
        <w:t>y</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 xml:space="preserve">ng </w:t>
      </w:r>
      <w:proofErr w:type="spellStart"/>
      <w:r w:rsidRPr="002979B9">
        <w:rPr>
          <w:rFonts w:ascii="Times New Roman" w:eastAsia="Times New Roman" w:hAnsi="Times New Roman" w:cs="Times New Roman"/>
          <w:sz w:val="24"/>
          <w:szCs w:val="24"/>
        </w:rPr>
        <w:t>memb</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rik</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00D70C0D"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g</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mba</w:t>
      </w:r>
      <w:r w:rsidRPr="002979B9">
        <w:rPr>
          <w:rFonts w:ascii="Times New Roman" w:eastAsia="Times New Roman" w:hAnsi="Times New Roman" w:cs="Times New Roman"/>
          <w:spacing w:val="1"/>
          <w:sz w:val="24"/>
          <w:szCs w:val="24"/>
        </w:rPr>
        <w:t>r</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tau</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skripsi</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su</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tu</w:t>
      </w:r>
      <w:proofErr w:type="spellEnd"/>
      <w:r w:rsidRPr="002979B9">
        <w:rPr>
          <w:rFonts w:ascii="Times New Roman" w:eastAsia="Times New Roman" w:hAnsi="Times New Roman" w:cs="Times New Roman"/>
          <w:spacing w:val="1"/>
          <w:sz w:val="24"/>
          <w:szCs w:val="24"/>
        </w:rPr>
        <w:t xml:space="preserve"> </w:t>
      </w:r>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ta</w:t>
      </w:r>
      <w:r w:rsidRPr="002979B9">
        <w:rPr>
          <w:rFonts w:ascii="Times New Roman" w:eastAsia="Times New Roman" w:hAnsi="Times New Roman" w:cs="Times New Roman"/>
          <w:spacing w:val="3"/>
          <w:sz w:val="24"/>
          <w:szCs w:val="24"/>
        </w:rPr>
        <w:t xml:space="preserve"> </w:t>
      </w:r>
      <w:proofErr w:type="spellStart"/>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ri</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v</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ri</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l</w:t>
      </w:r>
      <w:proofErr w:type="spellEnd"/>
      <w:r w:rsidRPr="002979B9">
        <w:rPr>
          <w:rFonts w:ascii="Times New Roman" w:eastAsia="Times New Roman" w:hAnsi="Times New Roman" w:cs="Times New Roman"/>
          <w:spacing w:val="2"/>
          <w:sz w:val="24"/>
          <w:szCs w:val="24"/>
        </w:rPr>
        <w:t xml:space="preserve"> </w:t>
      </w:r>
      <w:r w:rsidRPr="002979B9">
        <w:rPr>
          <w:rFonts w:ascii="Times New Roman" w:eastAsia="Times New Roman" w:hAnsi="Times New Roman" w:cs="Times New Roman"/>
          <w:sz w:val="24"/>
          <w:szCs w:val="24"/>
        </w:rPr>
        <w:t>y</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ng</w:t>
      </w:r>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digunak</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lam</w:t>
      </w:r>
      <w:proofErr w:type="spellEnd"/>
      <w:r w:rsidR="00D70C0D" w:rsidRPr="002979B9">
        <w:rPr>
          <w:rFonts w:ascii="Times New Roman" w:eastAsia="Times New Roman" w:hAnsi="Times New Roman" w:cs="Times New Roman"/>
          <w:spacing w:val="43"/>
          <w:sz w:val="24"/>
          <w:szCs w:val="24"/>
        </w:rPr>
        <w:t xml:space="preserve"> </w:t>
      </w:r>
      <w:proofErr w:type="spellStart"/>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l</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t</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44"/>
          <w:sz w:val="24"/>
          <w:szCs w:val="24"/>
        </w:rPr>
        <w:t xml:space="preserve"> </w:t>
      </w:r>
      <w:r w:rsidRPr="002979B9">
        <w:rPr>
          <w:rFonts w:ascii="Times New Roman" w:eastAsia="Times New Roman" w:hAnsi="Times New Roman" w:cs="Times New Roman"/>
          <w:sz w:val="24"/>
          <w:szCs w:val="24"/>
        </w:rPr>
        <w:t>y</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ng</w:t>
      </w:r>
      <w:r w:rsidRPr="002979B9">
        <w:rPr>
          <w:rFonts w:ascii="Times New Roman" w:eastAsia="Times New Roman" w:hAnsi="Times New Roman" w:cs="Times New Roman"/>
          <w:spacing w:val="43"/>
          <w:sz w:val="24"/>
          <w:szCs w:val="24"/>
        </w:rPr>
        <w:t xml:space="preserve"> </w:t>
      </w:r>
      <w:proofErr w:type="spellStart"/>
      <w:r w:rsidRPr="002979B9">
        <w:rPr>
          <w:rFonts w:ascii="Times New Roman" w:eastAsia="Times New Roman" w:hAnsi="Times New Roman" w:cs="Times New Roman"/>
          <w:spacing w:val="2"/>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t</w:t>
      </w:r>
      <w:proofErr w:type="spellEnd"/>
      <w:r w:rsidRPr="002979B9">
        <w:rPr>
          <w:rFonts w:ascii="Times New Roman" w:eastAsia="Times New Roman" w:hAnsi="Times New Roman" w:cs="Times New Roman"/>
          <w:spacing w:val="44"/>
          <w:sz w:val="24"/>
          <w:szCs w:val="24"/>
        </w:rPr>
        <w:t xml:space="preserve"> </w:t>
      </w:r>
      <w:proofErr w:type="spellStart"/>
      <w:r w:rsidRPr="002979B9">
        <w:rPr>
          <w:rFonts w:ascii="Times New Roman" w:eastAsia="Times New Roman" w:hAnsi="Times New Roman" w:cs="Times New Roman"/>
          <w:sz w:val="24"/>
          <w:szCs w:val="24"/>
        </w:rPr>
        <w:t>di</w:t>
      </w:r>
      <w:r w:rsidRPr="002979B9">
        <w:rPr>
          <w:rFonts w:ascii="Times New Roman" w:eastAsia="Times New Roman" w:hAnsi="Times New Roman" w:cs="Times New Roman"/>
          <w:spacing w:val="1"/>
          <w:sz w:val="24"/>
          <w:szCs w:val="24"/>
        </w:rPr>
        <w:t>l</w:t>
      </w:r>
      <w:r w:rsidRPr="002979B9">
        <w:rPr>
          <w:rFonts w:ascii="Times New Roman" w:eastAsia="Times New Roman" w:hAnsi="Times New Roman" w:cs="Times New Roman"/>
          <w:sz w:val="24"/>
          <w:szCs w:val="24"/>
        </w:rPr>
        <w:t>ihat</w:t>
      </w:r>
      <w:proofErr w:type="spellEnd"/>
      <w:r w:rsidRPr="002979B9">
        <w:rPr>
          <w:rFonts w:ascii="Times New Roman" w:eastAsia="Times New Roman" w:hAnsi="Times New Roman" w:cs="Times New Roman"/>
          <w:spacing w:val="43"/>
          <w:sz w:val="24"/>
          <w:szCs w:val="24"/>
        </w:rPr>
        <w:t xml:space="preserve"> </w:t>
      </w:r>
      <w:proofErr w:type="spellStart"/>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ri</w:t>
      </w:r>
      <w:proofErr w:type="spellEnd"/>
      <w:r w:rsidRPr="002979B9">
        <w:rPr>
          <w:rFonts w:ascii="Times New Roman" w:eastAsia="Times New Roman" w:hAnsi="Times New Roman" w:cs="Times New Roman"/>
          <w:spacing w:val="43"/>
          <w:sz w:val="24"/>
          <w:szCs w:val="24"/>
        </w:rPr>
        <w:t xml:space="preserve"> </w:t>
      </w:r>
      <w:proofErr w:type="spellStart"/>
      <w:r w:rsidRPr="002979B9">
        <w:rPr>
          <w:rFonts w:ascii="Times New Roman" w:eastAsia="Times New Roman" w:hAnsi="Times New Roman" w:cs="Times New Roman"/>
          <w:sz w:val="24"/>
          <w:szCs w:val="24"/>
        </w:rPr>
        <w:t>ni</w:t>
      </w:r>
      <w:r w:rsidRPr="002979B9">
        <w:rPr>
          <w:rFonts w:ascii="Times New Roman" w:eastAsia="Times New Roman" w:hAnsi="Times New Roman" w:cs="Times New Roman"/>
          <w:spacing w:val="1"/>
          <w:sz w:val="24"/>
          <w:szCs w:val="24"/>
        </w:rPr>
        <w:t>l</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i</w:t>
      </w:r>
      <w:proofErr w:type="spellEnd"/>
      <w:r w:rsidRPr="002979B9">
        <w:rPr>
          <w:rFonts w:ascii="Times New Roman" w:eastAsia="Times New Roman" w:hAnsi="Times New Roman" w:cs="Times New Roman"/>
          <w:spacing w:val="43"/>
          <w:sz w:val="24"/>
          <w:szCs w:val="24"/>
        </w:rPr>
        <w:t xml:space="preserve"> </w:t>
      </w:r>
      <w:r w:rsidRPr="002979B9">
        <w:rPr>
          <w:rFonts w:ascii="Times New Roman" w:eastAsia="Times New Roman" w:hAnsi="Times New Roman" w:cs="Times New Roman"/>
          <w:sz w:val="24"/>
          <w:szCs w:val="24"/>
        </w:rPr>
        <w:t>rat</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pacing w:val="-1"/>
          <w:sz w:val="24"/>
          <w:szCs w:val="24"/>
        </w:rPr>
        <w:t>-</w:t>
      </w:r>
      <w:r w:rsidRPr="002979B9">
        <w:rPr>
          <w:rFonts w:ascii="Times New Roman" w:eastAsia="Times New Roman" w:hAnsi="Times New Roman" w:cs="Times New Roman"/>
          <w:sz w:val="24"/>
          <w:szCs w:val="24"/>
        </w:rPr>
        <w:t>r</w:t>
      </w:r>
      <w:r w:rsidRPr="002979B9">
        <w:rPr>
          <w:rFonts w:ascii="Times New Roman" w:eastAsia="Times New Roman" w:hAnsi="Times New Roman" w:cs="Times New Roman"/>
          <w:spacing w:val="-2"/>
          <w:sz w:val="24"/>
          <w:szCs w:val="24"/>
        </w:rPr>
        <w:t>a</w:t>
      </w:r>
      <w:r w:rsidRPr="002979B9">
        <w:rPr>
          <w:rFonts w:ascii="Times New Roman" w:eastAsia="Times New Roman" w:hAnsi="Times New Roman" w:cs="Times New Roman"/>
          <w:sz w:val="24"/>
          <w:szCs w:val="24"/>
        </w:rPr>
        <w:t>ta</w:t>
      </w:r>
      <w:r w:rsidRPr="002979B9">
        <w:rPr>
          <w:rFonts w:ascii="Times New Roman" w:eastAsia="Times New Roman" w:hAnsi="Times New Roman" w:cs="Times New Roman"/>
          <w:spacing w:val="45"/>
          <w:sz w:val="24"/>
          <w:szCs w:val="24"/>
        </w:rPr>
        <w:t xml:space="preserve"> </w:t>
      </w:r>
      <w:r w:rsidRPr="002979B9">
        <w:rPr>
          <w:rFonts w:ascii="Times New Roman" w:eastAsia="Times New Roman" w:hAnsi="Times New Roman" w:cs="Times New Roman"/>
          <w:spacing w:val="-1"/>
          <w:sz w:val="24"/>
          <w:szCs w:val="24"/>
        </w:rPr>
        <w:t>(</w:t>
      </w:r>
      <w:r w:rsidRPr="002979B9">
        <w:rPr>
          <w:rFonts w:ascii="Times New Roman" w:eastAsia="Times New Roman" w:hAnsi="Times New Roman" w:cs="Times New Roman"/>
          <w:i/>
          <w:sz w:val="24"/>
          <w:szCs w:val="24"/>
        </w:rPr>
        <w:t>m</w:t>
      </w:r>
      <w:r w:rsidRPr="002979B9">
        <w:rPr>
          <w:rFonts w:ascii="Times New Roman" w:eastAsia="Times New Roman" w:hAnsi="Times New Roman" w:cs="Times New Roman"/>
          <w:i/>
          <w:spacing w:val="-1"/>
          <w:sz w:val="24"/>
          <w:szCs w:val="24"/>
        </w:rPr>
        <w:t>e</w:t>
      </w:r>
      <w:r w:rsidRPr="002979B9">
        <w:rPr>
          <w:rFonts w:ascii="Times New Roman" w:eastAsia="Times New Roman" w:hAnsi="Times New Roman" w:cs="Times New Roman"/>
          <w:i/>
          <w:sz w:val="24"/>
          <w:szCs w:val="24"/>
        </w:rPr>
        <w:t>a</w:t>
      </w:r>
      <w:r w:rsidRPr="002979B9">
        <w:rPr>
          <w:rFonts w:ascii="Times New Roman" w:eastAsia="Times New Roman" w:hAnsi="Times New Roman" w:cs="Times New Roman"/>
          <w:i/>
          <w:spacing w:val="2"/>
          <w:sz w:val="24"/>
          <w:szCs w:val="24"/>
        </w:rPr>
        <w:t>n</w:t>
      </w:r>
      <w:r w:rsidRPr="002979B9">
        <w:rPr>
          <w:rFonts w:ascii="Times New Roman" w:eastAsia="Times New Roman" w:hAnsi="Times New Roman" w:cs="Times New Roman"/>
          <w:sz w:val="24"/>
          <w:szCs w:val="24"/>
        </w:rPr>
        <w:t>),</w:t>
      </w:r>
      <w:r w:rsidRPr="002979B9">
        <w:rPr>
          <w:rFonts w:ascii="Times New Roman" w:eastAsia="Times New Roman" w:hAnsi="Times New Roman" w:cs="Times New Roman"/>
          <w:spacing w:val="42"/>
          <w:sz w:val="24"/>
          <w:szCs w:val="24"/>
        </w:rPr>
        <w:t xml:space="preserve"> </w:t>
      </w:r>
      <w:proofErr w:type="spellStart"/>
      <w:r w:rsidRPr="002979B9">
        <w:rPr>
          <w:rFonts w:ascii="Times New Roman" w:eastAsia="Times New Roman" w:hAnsi="Times New Roman" w:cs="Times New Roman"/>
          <w:sz w:val="24"/>
          <w:szCs w:val="24"/>
        </w:rPr>
        <w:t>stand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w:t>
      </w:r>
      <w:proofErr w:type="spellEnd"/>
      <w:r w:rsidRPr="002979B9">
        <w:rPr>
          <w:rFonts w:ascii="Times New Roman" w:eastAsia="Times New Roman" w:hAnsi="Times New Roman" w:cs="Times New Roman"/>
          <w:spacing w:val="47"/>
          <w:sz w:val="24"/>
          <w:szCs w:val="24"/>
        </w:rPr>
        <w:t xml:space="preserve"> </w:t>
      </w:r>
      <w:proofErr w:type="spellStart"/>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viasi</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ni</w:t>
      </w:r>
      <w:r w:rsidRPr="002979B9">
        <w:rPr>
          <w:rFonts w:ascii="Times New Roman" w:eastAsia="Times New Roman" w:hAnsi="Times New Roman" w:cs="Times New Roman"/>
          <w:spacing w:val="1"/>
          <w:sz w:val="24"/>
          <w:szCs w:val="24"/>
        </w:rPr>
        <w:t>l</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i</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pacing w:val="1"/>
          <w:sz w:val="24"/>
          <w:szCs w:val="24"/>
        </w:rPr>
        <w:t>m</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ksi</w:t>
      </w:r>
      <w:r w:rsidRPr="002979B9">
        <w:rPr>
          <w:rFonts w:ascii="Times New Roman" w:eastAsia="Times New Roman" w:hAnsi="Times New Roman" w:cs="Times New Roman"/>
          <w:spacing w:val="1"/>
          <w:sz w:val="24"/>
          <w:szCs w:val="24"/>
        </w:rPr>
        <w:t>m</w:t>
      </w:r>
      <w:r w:rsidRPr="002979B9">
        <w:rPr>
          <w:rFonts w:ascii="Times New Roman" w:eastAsia="Times New Roman" w:hAnsi="Times New Roman" w:cs="Times New Roman"/>
          <w:sz w:val="24"/>
          <w:szCs w:val="24"/>
        </w:rPr>
        <w:t>um</w:t>
      </w:r>
      <w:proofErr w:type="spellEnd"/>
      <w:r w:rsidRPr="002979B9">
        <w:rPr>
          <w:rFonts w:ascii="Times New Roman" w:eastAsia="Times New Roman" w:hAnsi="Times New Roman" w:cs="Times New Roman"/>
          <w:sz w:val="24"/>
          <w:szCs w:val="24"/>
        </w:rPr>
        <w:t xml:space="preserve"> dan mi</w:t>
      </w:r>
      <w:r w:rsidRPr="002979B9">
        <w:rPr>
          <w:rFonts w:ascii="Times New Roman" w:eastAsia="Times New Roman" w:hAnsi="Times New Roman" w:cs="Times New Roman"/>
          <w:spacing w:val="-2"/>
          <w:sz w:val="24"/>
          <w:szCs w:val="24"/>
        </w:rPr>
        <w:t>n</w:t>
      </w:r>
      <w:r w:rsidRPr="002979B9">
        <w:rPr>
          <w:rFonts w:ascii="Times New Roman" w:eastAsia="Times New Roman" w:hAnsi="Times New Roman" w:cs="Times New Roman"/>
          <w:sz w:val="24"/>
          <w:szCs w:val="24"/>
        </w:rPr>
        <w:t>i</w:t>
      </w:r>
      <w:r w:rsidRPr="002979B9">
        <w:rPr>
          <w:rFonts w:ascii="Times New Roman" w:eastAsia="Times New Roman" w:hAnsi="Times New Roman" w:cs="Times New Roman"/>
          <w:spacing w:val="1"/>
          <w:sz w:val="24"/>
          <w:szCs w:val="24"/>
        </w:rPr>
        <w:t>m</w:t>
      </w:r>
      <w:r w:rsidRPr="002979B9">
        <w:rPr>
          <w:rFonts w:ascii="Times New Roman" w:eastAsia="Times New Roman" w:hAnsi="Times New Roman" w:cs="Times New Roman"/>
          <w:sz w:val="24"/>
          <w:szCs w:val="24"/>
        </w:rPr>
        <w:t>um.</w:t>
      </w:r>
    </w:p>
    <w:p w14:paraId="7AD1815B" w14:textId="77777777" w:rsidR="003F2F06" w:rsidRPr="002979B9" w:rsidRDefault="003F2F06" w:rsidP="00155281">
      <w:pPr>
        <w:numPr>
          <w:ilvl w:val="0"/>
          <w:numId w:val="16"/>
        </w:numPr>
        <w:spacing w:after="160" w:line="480" w:lineRule="auto"/>
        <w:ind w:left="284" w:hanging="283"/>
        <w:contextualSpacing/>
        <w:jc w:val="both"/>
        <w:rPr>
          <w:rFonts w:ascii="Times New Roman" w:eastAsia="Calibri" w:hAnsi="Times New Roman" w:cs="Times New Roman"/>
          <w:sz w:val="24"/>
          <w:szCs w:val="24"/>
          <w:lang w:val="en-ID"/>
        </w:rPr>
      </w:pPr>
      <w:r w:rsidRPr="002979B9">
        <w:rPr>
          <w:rFonts w:ascii="Times New Roman" w:eastAsia="Calibri" w:hAnsi="Times New Roman" w:cs="Times New Roman"/>
          <w:sz w:val="24"/>
          <w:szCs w:val="24"/>
          <w:lang w:val="en-ID"/>
        </w:rPr>
        <w:t xml:space="preserve">Mean </w:t>
      </w:r>
      <w:proofErr w:type="spellStart"/>
      <w:r w:rsidRPr="002979B9">
        <w:rPr>
          <w:rFonts w:ascii="Times New Roman" w:eastAsia="Calibri" w:hAnsi="Times New Roman" w:cs="Times New Roman"/>
          <w:sz w:val="24"/>
          <w:szCs w:val="24"/>
          <w:lang w:val="en-ID"/>
        </w:rPr>
        <w:t>atau</w:t>
      </w:r>
      <w:proofErr w:type="spellEnd"/>
      <w:r w:rsidRPr="002979B9">
        <w:rPr>
          <w:rFonts w:ascii="Times New Roman" w:eastAsia="Calibri" w:hAnsi="Times New Roman" w:cs="Times New Roman"/>
          <w:sz w:val="24"/>
          <w:szCs w:val="24"/>
          <w:lang w:val="en-ID"/>
        </w:rPr>
        <w:t xml:space="preserve"> rata-rata </w:t>
      </w:r>
      <w:proofErr w:type="spellStart"/>
      <w:r w:rsidRPr="002979B9">
        <w:rPr>
          <w:rFonts w:ascii="Times New Roman" w:eastAsia="Calibri" w:hAnsi="Times New Roman" w:cs="Times New Roman"/>
          <w:sz w:val="24"/>
          <w:szCs w:val="24"/>
          <w:lang w:val="en-ID"/>
        </w:rPr>
        <w:t>merupakan</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hasil</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penjumlahan</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nilai</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dari</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seluruh</w:t>
      </w:r>
      <w:proofErr w:type="spellEnd"/>
      <w:r w:rsidRPr="002979B9">
        <w:rPr>
          <w:rFonts w:ascii="Times New Roman" w:eastAsia="Calibri" w:hAnsi="Times New Roman" w:cs="Times New Roman"/>
          <w:sz w:val="24"/>
          <w:szCs w:val="24"/>
          <w:lang w:val="en-ID"/>
        </w:rPr>
        <w:t xml:space="preserve"> data </w:t>
      </w:r>
      <w:proofErr w:type="spellStart"/>
      <w:r w:rsidRPr="002979B9">
        <w:rPr>
          <w:rFonts w:ascii="Times New Roman" w:eastAsia="Calibri" w:hAnsi="Times New Roman" w:cs="Times New Roman"/>
          <w:sz w:val="24"/>
          <w:szCs w:val="24"/>
          <w:lang w:val="en-ID"/>
        </w:rPr>
        <w:t>dibagi</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dengan</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jumlah</w:t>
      </w:r>
      <w:proofErr w:type="spellEnd"/>
      <w:r w:rsidRPr="002979B9">
        <w:rPr>
          <w:rFonts w:ascii="Times New Roman" w:eastAsia="Calibri" w:hAnsi="Times New Roman" w:cs="Times New Roman"/>
          <w:sz w:val="24"/>
          <w:szCs w:val="24"/>
          <w:lang w:val="en-ID"/>
        </w:rPr>
        <w:t xml:space="preserve"> data </w:t>
      </w:r>
      <w:proofErr w:type="spellStart"/>
      <w:r w:rsidRPr="002979B9">
        <w:rPr>
          <w:rFonts w:ascii="Times New Roman" w:eastAsia="Calibri" w:hAnsi="Times New Roman" w:cs="Times New Roman"/>
          <w:sz w:val="24"/>
          <w:szCs w:val="24"/>
          <w:lang w:val="en-ID"/>
        </w:rPr>
        <w:t>pengamatan</w:t>
      </w:r>
      <w:proofErr w:type="spellEnd"/>
      <w:r w:rsidRPr="002979B9">
        <w:rPr>
          <w:rFonts w:ascii="Times New Roman" w:eastAsia="Calibri" w:hAnsi="Times New Roman" w:cs="Times New Roman"/>
          <w:sz w:val="24"/>
          <w:szCs w:val="24"/>
          <w:lang w:val="en-ID"/>
        </w:rPr>
        <w:t>.</w:t>
      </w:r>
    </w:p>
    <w:p w14:paraId="525C838F" w14:textId="77777777" w:rsidR="003F2F06" w:rsidRPr="002979B9" w:rsidRDefault="003F2F06" w:rsidP="00155281">
      <w:pPr>
        <w:numPr>
          <w:ilvl w:val="0"/>
          <w:numId w:val="16"/>
        </w:numPr>
        <w:spacing w:after="160" w:line="480" w:lineRule="auto"/>
        <w:ind w:left="284" w:hanging="283"/>
        <w:contextualSpacing/>
        <w:jc w:val="both"/>
        <w:rPr>
          <w:rFonts w:ascii="Times New Roman" w:eastAsia="Calibri" w:hAnsi="Times New Roman" w:cs="Times New Roman"/>
          <w:sz w:val="24"/>
          <w:szCs w:val="24"/>
          <w:lang w:val="en-ID"/>
        </w:rPr>
      </w:pPr>
      <w:proofErr w:type="spellStart"/>
      <w:r w:rsidRPr="002979B9">
        <w:rPr>
          <w:rFonts w:ascii="Times New Roman" w:eastAsia="Calibri" w:hAnsi="Times New Roman" w:cs="Times New Roman"/>
          <w:sz w:val="24"/>
          <w:szCs w:val="24"/>
          <w:lang w:val="en-ID"/>
        </w:rPr>
        <w:t>Standar</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deviasi</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merupakan</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nilai</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statistik</w:t>
      </w:r>
      <w:proofErr w:type="spellEnd"/>
      <w:r w:rsidRPr="002979B9">
        <w:rPr>
          <w:rFonts w:ascii="Times New Roman" w:eastAsia="Calibri" w:hAnsi="Times New Roman" w:cs="Times New Roman"/>
          <w:sz w:val="24"/>
          <w:szCs w:val="24"/>
          <w:lang w:val="en-ID"/>
        </w:rPr>
        <w:t xml:space="preserve"> yang </w:t>
      </w:r>
      <w:proofErr w:type="spellStart"/>
      <w:r w:rsidRPr="002979B9">
        <w:rPr>
          <w:rFonts w:ascii="Times New Roman" w:eastAsia="Calibri" w:hAnsi="Times New Roman" w:cs="Times New Roman"/>
          <w:sz w:val="24"/>
          <w:szCs w:val="24"/>
          <w:lang w:val="en-ID"/>
        </w:rPr>
        <w:t>digunakan</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untuk</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menentukan</w:t>
      </w:r>
      <w:proofErr w:type="spellEnd"/>
      <w:r w:rsidRPr="002979B9">
        <w:rPr>
          <w:rFonts w:ascii="Times New Roman" w:eastAsia="Calibri" w:hAnsi="Times New Roman" w:cs="Times New Roman"/>
          <w:sz w:val="24"/>
          <w:szCs w:val="24"/>
          <w:lang w:val="en-ID"/>
        </w:rPr>
        <w:t xml:space="preserve"> data </w:t>
      </w:r>
      <w:proofErr w:type="spellStart"/>
      <w:r w:rsidRPr="002979B9">
        <w:rPr>
          <w:rFonts w:ascii="Times New Roman" w:eastAsia="Calibri" w:hAnsi="Times New Roman" w:cs="Times New Roman"/>
          <w:sz w:val="24"/>
          <w:szCs w:val="24"/>
          <w:lang w:val="en-ID"/>
        </w:rPr>
        <w:t>dari</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sampel</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statistik</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dengan</w:t>
      </w:r>
      <w:proofErr w:type="spellEnd"/>
      <w:r w:rsidRPr="002979B9">
        <w:rPr>
          <w:rFonts w:ascii="Times New Roman" w:eastAsia="Calibri" w:hAnsi="Times New Roman" w:cs="Times New Roman"/>
          <w:sz w:val="24"/>
          <w:szCs w:val="24"/>
          <w:lang w:val="en-ID"/>
        </w:rPr>
        <w:t xml:space="preserve"> rata-rata </w:t>
      </w:r>
      <w:proofErr w:type="spellStart"/>
      <w:r w:rsidRPr="002979B9">
        <w:rPr>
          <w:rFonts w:ascii="Times New Roman" w:eastAsia="Calibri" w:hAnsi="Times New Roman" w:cs="Times New Roman"/>
          <w:sz w:val="24"/>
          <w:szCs w:val="24"/>
          <w:lang w:val="en-ID"/>
        </w:rPr>
        <w:t>sebuah</w:t>
      </w:r>
      <w:proofErr w:type="spellEnd"/>
      <w:r w:rsidRPr="002979B9">
        <w:rPr>
          <w:rFonts w:ascii="Times New Roman" w:eastAsia="Calibri" w:hAnsi="Times New Roman" w:cs="Times New Roman"/>
          <w:sz w:val="24"/>
          <w:szCs w:val="24"/>
          <w:lang w:val="en-ID"/>
        </w:rPr>
        <w:t xml:space="preserve"> data.</w:t>
      </w:r>
    </w:p>
    <w:p w14:paraId="422FD665" w14:textId="77777777" w:rsidR="003F2F06" w:rsidRPr="002979B9" w:rsidRDefault="003F2F06" w:rsidP="00155281">
      <w:pPr>
        <w:numPr>
          <w:ilvl w:val="0"/>
          <w:numId w:val="16"/>
        </w:numPr>
        <w:spacing w:after="160" w:line="480" w:lineRule="auto"/>
        <w:ind w:left="284" w:hanging="283"/>
        <w:contextualSpacing/>
        <w:jc w:val="both"/>
        <w:rPr>
          <w:rFonts w:ascii="Times New Roman" w:eastAsia="Calibri" w:hAnsi="Times New Roman" w:cs="Times New Roman"/>
          <w:sz w:val="24"/>
          <w:szCs w:val="24"/>
          <w:lang w:val="en-ID"/>
        </w:rPr>
      </w:pPr>
      <w:proofErr w:type="spellStart"/>
      <w:r w:rsidRPr="002979B9">
        <w:rPr>
          <w:rFonts w:ascii="Times New Roman" w:eastAsia="Calibri" w:hAnsi="Times New Roman" w:cs="Times New Roman"/>
          <w:sz w:val="24"/>
          <w:szCs w:val="24"/>
          <w:lang w:val="en-ID"/>
        </w:rPr>
        <w:lastRenderedPageBreak/>
        <w:t>Maksimum</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merupakan</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nilai</w:t>
      </w:r>
      <w:proofErr w:type="spellEnd"/>
      <w:r w:rsidRPr="002979B9">
        <w:rPr>
          <w:rFonts w:ascii="Times New Roman" w:eastAsia="Calibri" w:hAnsi="Times New Roman" w:cs="Times New Roman"/>
          <w:sz w:val="24"/>
          <w:szCs w:val="24"/>
          <w:lang w:val="en-ID"/>
        </w:rPr>
        <w:t xml:space="preserve"> yang </w:t>
      </w:r>
      <w:proofErr w:type="spellStart"/>
      <w:r w:rsidRPr="002979B9">
        <w:rPr>
          <w:rFonts w:ascii="Times New Roman" w:eastAsia="Calibri" w:hAnsi="Times New Roman" w:cs="Times New Roman"/>
          <w:sz w:val="24"/>
          <w:szCs w:val="24"/>
          <w:lang w:val="en-ID"/>
        </w:rPr>
        <w:t>diperoleh</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dari</w:t>
      </w:r>
      <w:proofErr w:type="spellEnd"/>
      <w:r w:rsidRPr="002979B9">
        <w:rPr>
          <w:rFonts w:ascii="Times New Roman" w:eastAsia="Calibri" w:hAnsi="Times New Roman" w:cs="Times New Roman"/>
          <w:sz w:val="24"/>
          <w:szCs w:val="24"/>
          <w:lang w:val="en-ID"/>
        </w:rPr>
        <w:t xml:space="preserve"> data </w:t>
      </w:r>
      <w:proofErr w:type="spellStart"/>
      <w:r w:rsidRPr="002979B9">
        <w:rPr>
          <w:rFonts w:ascii="Times New Roman" w:eastAsia="Calibri" w:hAnsi="Times New Roman" w:cs="Times New Roman"/>
          <w:sz w:val="24"/>
          <w:szCs w:val="24"/>
          <w:lang w:val="en-ID"/>
        </w:rPr>
        <w:t>pengamatan</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dengan</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nilai</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tertinggi</w:t>
      </w:r>
      <w:proofErr w:type="spellEnd"/>
      <w:r w:rsidRPr="002979B9">
        <w:rPr>
          <w:rFonts w:ascii="Times New Roman" w:eastAsia="Calibri" w:hAnsi="Times New Roman" w:cs="Times New Roman"/>
          <w:sz w:val="24"/>
          <w:szCs w:val="24"/>
          <w:lang w:val="en-ID"/>
        </w:rPr>
        <w:t>.</w:t>
      </w:r>
    </w:p>
    <w:p w14:paraId="4040CB8A" w14:textId="77777777" w:rsidR="003F2F06" w:rsidRPr="002979B9" w:rsidRDefault="003F2F06" w:rsidP="00155281">
      <w:pPr>
        <w:numPr>
          <w:ilvl w:val="0"/>
          <w:numId w:val="16"/>
        </w:numPr>
        <w:spacing w:after="160" w:line="480" w:lineRule="auto"/>
        <w:ind w:left="284" w:hanging="283"/>
        <w:contextualSpacing/>
        <w:jc w:val="both"/>
        <w:rPr>
          <w:rFonts w:ascii="Times New Roman" w:eastAsia="Calibri" w:hAnsi="Times New Roman" w:cs="Times New Roman"/>
          <w:sz w:val="24"/>
          <w:szCs w:val="24"/>
          <w:lang w:val="en-ID"/>
        </w:rPr>
      </w:pPr>
      <w:r w:rsidRPr="002979B9">
        <w:rPr>
          <w:rFonts w:ascii="Times New Roman" w:eastAsia="Calibri" w:hAnsi="Times New Roman" w:cs="Times New Roman"/>
          <w:sz w:val="24"/>
          <w:szCs w:val="24"/>
          <w:lang w:val="en-ID"/>
        </w:rPr>
        <w:t xml:space="preserve">Minimum </w:t>
      </w:r>
      <w:proofErr w:type="spellStart"/>
      <w:r w:rsidRPr="002979B9">
        <w:rPr>
          <w:rFonts w:ascii="Times New Roman" w:eastAsia="Calibri" w:hAnsi="Times New Roman" w:cs="Times New Roman"/>
          <w:sz w:val="24"/>
          <w:szCs w:val="24"/>
          <w:lang w:val="en-ID"/>
        </w:rPr>
        <w:t>merupakan</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nilai</w:t>
      </w:r>
      <w:proofErr w:type="spellEnd"/>
      <w:r w:rsidRPr="002979B9">
        <w:rPr>
          <w:rFonts w:ascii="Times New Roman" w:eastAsia="Calibri" w:hAnsi="Times New Roman" w:cs="Times New Roman"/>
          <w:sz w:val="24"/>
          <w:szCs w:val="24"/>
          <w:lang w:val="en-ID"/>
        </w:rPr>
        <w:t xml:space="preserve"> yang </w:t>
      </w:r>
      <w:proofErr w:type="spellStart"/>
      <w:r w:rsidRPr="002979B9">
        <w:rPr>
          <w:rFonts w:ascii="Times New Roman" w:eastAsia="Calibri" w:hAnsi="Times New Roman" w:cs="Times New Roman"/>
          <w:sz w:val="24"/>
          <w:szCs w:val="24"/>
          <w:lang w:val="en-ID"/>
        </w:rPr>
        <w:t>diperoleh</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dari</w:t>
      </w:r>
      <w:proofErr w:type="spellEnd"/>
      <w:r w:rsidRPr="002979B9">
        <w:rPr>
          <w:rFonts w:ascii="Times New Roman" w:eastAsia="Calibri" w:hAnsi="Times New Roman" w:cs="Times New Roman"/>
          <w:sz w:val="24"/>
          <w:szCs w:val="24"/>
          <w:lang w:val="en-ID"/>
        </w:rPr>
        <w:t xml:space="preserve"> data </w:t>
      </w:r>
      <w:proofErr w:type="spellStart"/>
      <w:r w:rsidRPr="002979B9">
        <w:rPr>
          <w:rFonts w:ascii="Times New Roman" w:eastAsia="Calibri" w:hAnsi="Times New Roman" w:cs="Times New Roman"/>
          <w:sz w:val="24"/>
          <w:szCs w:val="24"/>
          <w:lang w:val="en-ID"/>
        </w:rPr>
        <w:t>pengamatan</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dengan</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nilai</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terendah</w:t>
      </w:r>
      <w:proofErr w:type="spellEnd"/>
      <w:r w:rsidRPr="002979B9">
        <w:rPr>
          <w:rFonts w:ascii="Times New Roman" w:eastAsia="Calibri" w:hAnsi="Times New Roman" w:cs="Times New Roman"/>
          <w:sz w:val="24"/>
          <w:szCs w:val="24"/>
          <w:lang w:val="en-ID"/>
        </w:rPr>
        <w:t>.</w:t>
      </w:r>
    </w:p>
    <w:p w14:paraId="10CD47B9" w14:textId="77777777" w:rsidR="00F50F72" w:rsidRPr="002979B9" w:rsidRDefault="00F50F72" w:rsidP="00155281">
      <w:pPr>
        <w:pStyle w:val="Heading3"/>
        <w:spacing w:line="480" w:lineRule="auto"/>
        <w:jc w:val="both"/>
        <w:rPr>
          <w:rFonts w:ascii="Times New Roman" w:hAnsi="Times New Roman" w:cs="Times New Roman"/>
          <w:color w:val="auto"/>
          <w:sz w:val="24"/>
          <w:szCs w:val="24"/>
        </w:rPr>
      </w:pPr>
      <w:bookmarkStart w:id="52" w:name="_Toc206357806"/>
      <w:r w:rsidRPr="002979B9">
        <w:rPr>
          <w:rFonts w:ascii="Times New Roman" w:eastAsia="Times New Roman" w:hAnsi="Times New Roman" w:cs="Times New Roman"/>
          <w:color w:val="auto"/>
          <w:sz w:val="24"/>
          <w:szCs w:val="24"/>
        </w:rPr>
        <w:t>3.5.2 U</w:t>
      </w:r>
      <w:r w:rsidRPr="002979B9">
        <w:rPr>
          <w:rFonts w:ascii="Times New Roman" w:eastAsia="Times New Roman" w:hAnsi="Times New Roman" w:cs="Times New Roman"/>
          <w:color w:val="auto"/>
          <w:spacing w:val="-1"/>
          <w:sz w:val="24"/>
          <w:szCs w:val="24"/>
        </w:rPr>
        <w:t>j</w:t>
      </w:r>
      <w:r w:rsidRPr="002979B9">
        <w:rPr>
          <w:rFonts w:ascii="Times New Roman" w:eastAsia="Times New Roman" w:hAnsi="Times New Roman" w:cs="Times New Roman"/>
          <w:color w:val="auto"/>
          <w:sz w:val="24"/>
          <w:szCs w:val="24"/>
        </w:rPr>
        <w:t xml:space="preserve">i </w:t>
      </w:r>
      <w:proofErr w:type="spellStart"/>
      <w:r w:rsidRPr="002979B9">
        <w:rPr>
          <w:rFonts w:ascii="Times New Roman" w:eastAsia="Times New Roman" w:hAnsi="Times New Roman" w:cs="Times New Roman"/>
          <w:color w:val="auto"/>
          <w:sz w:val="24"/>
          <w:szCs w:val="24"/>
        </w:rPr>
        <w:t>As</w:t>
      </w:r>
      <w:r w:rsidRPr="002979B9">
        <w:rPr>
          <w:rFonts w:ascii="Times New Roman" w:eastAsia="Times New Roman" w:hAnsi="Times New Roman" w:cs="Times New Roman"/>
          <w:color w:val="auto"/>
          <w:spacing w:val="1"/>
          <w:sz w:val="24"/>
          <w:szCs w:val="24"/>
        </w:rPr>
        <w:t>um</w:t>
      </w:r>
      <w:r w:rsidRPr="002979B9">
        <w:rPr>
          <w:rFonts w:ascii="Times New Roman" w:eastAsia="Times New Roman" w:hAnsi="Times New Roman" w:cs="Times New Roman"/>
          <w:color w:val="auto"/>
          <w:sz w:val="24"/>
          <w:szCs w:val="24"/>
        </w:rPr>
        <w:t>si</w:t>
      </w:r>
      <w:proofErr w:type="spellEnd"/>
      <w:r w:rsidRPr="002979B9">
        <w:rPr>
          <w:rFonts w:ascii="Times New Roman" w:eastAsia="Times New Roman" w:hAnsi="Times New Roman" w:cs="Times New Roman"/>
          <w:color w:val="auto"/>
          <w:sz w:val="24"/>
          <w:szCs w:val="24"/>
        </w:rPr>
        <w:t xml:space="preserve"> </w:t>
      </w:r>
      <w:proofErr w:type="spellStart"/>
      <w:r w:rsidRPr="002979B9">
        <w:rPr>
          <w:rFonts w:ascii="Times New Roman" w:eastAsia="Times New Roman" w:hAnsi="Times New Roman" w:cs="Times New Roman"/>
          <w:color w:val="auto"/>
          <w:spacing w:val="1"/>
          <w:sz w:val="24"/>
          <w:szCs w:val="24"/>
        </w:rPr>
        <w:t>K</w:t>
      </w:r>
      <w:r w:rsidRPr="002979B9">
        <w:rPr>
          <w:rFonts w:ascii="Times New Roman" w:eastAsia="Times New Roman" w:hAnsi="Times New Roman" w:cs="Times New Roman"/>
          <w:color w:val="auto"/>
          <w:sz w:val="24"/>
          <w:szCs w:val="24"/>
        </w:rPr>
        <w:t>la</w:t>
      </w:r>
      <w:r w:rsidRPr="002979B9">
        <w:rPr>
          <w:rFonts w:ascii="Times New Roman" w:eastAsia="Times New Roman" w:hAnsi="Times New Roman" w:cs="Times New Roman"/>
          <w:color w:val="auto"/>
          <w:spacing w:val="-2"/>
          <w:sz w:val="24"/>
          <w:szCs w:val="24"/>
        </w:rPr>
        <w:t>s</w:t>
      </w:r>
      <w:r w:rsidRPr="002979B9">
        <w:rPr>
          <w:rFonts w:ascii="Times New Roman" w:eastAsia="Times New Roman" w:hAnsi="Times New Roman" w:cs="Times New Roman"/>
          <w:color w:val="auto"/>
          <w:sz w:val="24"/>
          <w:szCs w:val="24"/>
        </w:rPr>
        <w:t>ik</w:t>
      </w:r>
      <w:bookmarkEnd w:id="52"/>
      <w:proofErr w:type="spellEnd"/>
    </w:p>
    <w:p w14:paraId="2E454ED6" w14:textId="77777777" w:rsidR="00F50F72" w:rsidRPr="002979B9" w:rsidRDefault="00F50F72" w:rsidP="00155281">
      <w:pPr>
        <w:spacing w:line="480" w:lineRule="auto"/>
        <w:ind w:right="76" w:hanging="21"/>
        <w:jc w:val="both"/>
        <w:rPr>
          <w:rFonts w:ascii="Times New Roman" w:eastAsia="Times New Roman" w:hAnsi="Times New Roman" w:cs="Times New Roman"/>
          <w:sz w:val="24"/>
          <w:szCs w:val="24"/>
        </w:rPr>
      </w:pPr>
      <w:r w:rsidRPr="002979B9">
        <w:rPr>
          <w:rFonts w:ascii="Times New Roman" w:eastAsia="Times New Roman" w:hAnsi="Times New Roman" w:cs="Times New Roman"/>
          <w:sz w:val="24"/>
          <w:szCs w:val="24"/>
        </w:rPr>
        <w:tab/>
      </w:r>
      <w:r w:rsidRPr="002979B9">
        <w:rPr>
          <w:rFonts w:ascii="Times New Roman" w:eastAsia="Times New Roman" w:hAnsi="Times New Roman" w:cs="Times New Roman"/>
          <w:sz w:val="24"/>
          <w:szCs w:val="24"/>
        </w:rPr>
        <w:tab/>
        <w:t>Uji</w:t>
      </w:r>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sum</w:t>
      </w:r>
      <w:r w:rsidRPr="002979B9">
        <w:rPr>
          <w:rFonts w:ascii="Times New Roman" w:eastAsia="Times New Roman" w:hAnsi="Times New Roman" w:cs="Times New Roman"/>
          <w:spacing w:val="1"/>
          <w:sz w:val="24"/>
          <w:szCs w:val="24"/>
        </w:rPr>
        <w:t>s</w:t>
      </w:r>
      <w:r w:rsidRPr="002979B9">
        <w:rPr>
          <w:rFonts w:ascii="Times New Roman" w:eastAsia="Times New Roman" w:hAnsi="Times New Roman" w:cs="Times New Roman"/>
          <w:sz w:val="24"/>
          <w:szCs w:val="24"/>
        </w:rPr>
        <w:t>i</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klasik</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me</w:t>
      </w:r>
      <w:r w:rsidRPr="002979B9">
        <w:rPr>
          <w:rFonts w:ascii="Times New Roman" w:eastAsia="Times New Roman" w:hAnsi="Times New Roman" w:cs="Times New Roman"/>
          <w:spacing w:val="-1"/>
          <w:sz w:val="24"/>
          <w:szCs w:val="24"/>
        </w:rPr>
        <w:t>r</w:t>
      </w:r>
      <w:r w:rsidRPr="002979B9">
        <w:rPr>
          <w:rFonts w:ascii="Times New Roman" w:eastAsia="Times New Roman" w:hAnsi="Times New Roman" w:cs="Times New Roman"/>
          <w:sz w:val="24"/>
          <w:szCs w:val="24"/>
        </w:rPr>
        <w:t>up</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pacing w:val="2"/>
          <w:sz w:val="24"/>
          <w:szCs w:val="24"/>
        </w:rPr>
        <w:t>k</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1"/>
          <w:sz w:val="24"/>
          <w:szCs w:val="24"/>
        </w:rPr>
        <w:t xml:space="preserve"> </w:t>
      </w:r>
      <w:r w:rsidRPr="002979B9">
        <w:rPr>
          <w:rFonts w:ascii="Times New Roman" w:eastAsia="Times New Roman" w:hAnsi="Times New Roman" w:cs="Times New Roman"/>
          <w:sz w:val="24"/>
          <w:szCs w:val="24"/>
        </w:rPr>
        <w:t>uji</w:t>
      </w:r>
      <w:r w:rsidRPr="002979B9">
        <w:rPr>
          <w:rFonts w:ascii="Times New Roman" w:eastAsia="Times New Roman" w:hAnsi="Times New Roman" w:cs="Times New Roman"/>
          <w:spacing w:val="1"/>
          <w:sz w:val="24"/>
          <w:szCs w:val="24"/>
        </w:rPr>
        <w:t xml:space="preserve"> </w:t>
      </w:r>
      <w:r w:rsidRPr="002979B9">
        <w:rPr>
          <w:rFonts w:ascii="Times New Roman" w:eastAsia="Times New Roman" w:hAnsi="Times New Roman" w:cs="Times New Roman"/>
          <w:sz w:val="24"/>
          <w:szCs w:val="24"/>
        </w:rPr>
        <w:t>y</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ng</w:t>
      </w:r>
      <w:r w:rsidRPr="002979B9">
        <w:rPr>
          <w:rFonts w:ascii="Times New Roman" w:eastAsia="Times New Roman" w:hAnsi="Times New Roman" w:cs="Times New Roman"/>
          <w:spacing w:val="3"/>
          <w:sz w:val="24"/>
          <w:szCs w:val="24"/>
        </w:rPr>
        <w:t xml:space="preserve"> </w:t>
      </w:r>
      <w:proofErr w:type="spellStart"/>
      <w:r w:rsidRPr="002979B9">
        <w:rPr>
          <w:rFonts w:ascii="Times New Roman" w:eastAsia="Times New Roman" w:hAnsi="Times New Roman" w:cs="Times New Roman"/>
          <w:sz w:val="24"/>
          <w:szCs w:val="24"/>
        </w:rPr>
        <w:t>dipe</w:t>
      </w:r>
      <w:r w:rsidRPr="002979B9">
        <w:rPr>
          <w:rFonts w:ascii="Times New Roman" w:eastAsia="Times New Roman" w:hAnsi="Times New Roman" w:cs="Times New Roman"/>
          <w:spacing w:val="-1"/>
          <w:sz w:val="24"/>
          <w:szCs w:val="24"/>
        </w:rPr>
        <w:t>r</w:t>
      </w:r>
      <w:r w:rsidRPr="002979B9">
        <w:rPr>
          <w:rFonts w:ascii="Times New Roman" w:eastAsia="Times New Roman" w:hAnsi="Times New Roman" w:cs="Times New Roman"/>
          <w:sz w:val="24"/>
          <w:szCs w:val="24"/>
        </w:rPr>
        <w:t>lukan</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untuk</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pacing w:val="3"/>
          <w:sz w:val="24"/>
          <w:szCs w:val="24"/>
        </w:rPr>
        <w:t>m</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teksi</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proofErr w:type="spellEnd"/>
      <w:r w:rsidRPr="002979B9">
        <w:rPr>
          <w:rFonts w:ascii="Times New Roman" w:eastAsia="Times New Roman" w:hAnsi="Times New Roman" w:cs="Times New Roman"/>
          <w:sz w:val="24"/>
          <w:szCs w:val="24"/>
        </w:rPr>
        <w:t>/</w:t>
      </w:r>
      <w:proofErr w:type="spellStart"/>
      <w:r w:rsidRPr="002979B9">
        <w:rPr>
          <w:rFonts w:ascii="Times New Roman" w:eastAsia="Times New Roman" w:hAnsi="Times New Roman" w:cs="Times New Roman"/>
          <w:spacing w:val="1"/>
          <w:sz w:val="24"/>
          <w:szCs w:val="24"/>
        </w:rPr>
        <w:t>t</w:t>
      </w:r>
      <w:r w:rsidRPr="002979B9">
        <w:rPr>
          <w:rFonts w:ascii="Times New Roman" w:eastAsia="Times New Roman" w:hAnsi="Times New Roman" w:cs="Times New Roman"/>
          <w:sz w:val="24"/>
          <w:szCs w:val="24"/>
        </w:rPr>
        <w:t>idaknya</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nyi</w:t>
      </w:r>
      <w:r w:rsidRPr="002979B9">
        <w:rPr>
          <w:rFonts w:ascii="Times New Roman" w:eastAsia="Times New Roman" w:hAnsi="Times New Roman" w:cs="Times New Roman"/>
          <w:spacing w:val="1"/>
          <w:sz w:val="24"/>
          <w:szCs w:val="24"/>
        </w:rPr>
        <w:t>m</w:t>
      </w:r>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pacing w:val="2"/>
          <w:sz w:val="24"/>
          <w:szCs w:val="24"/>
        </w:rPr>
        <w:t>n</w:t>
      </w:r>
      <w:r w:rsidRPr="002979B9">
        <w:rPr>
          <w:rFonts w:ascii="Times New Roman" w:eastAsia="Times New Roman" w:hAnsi="Times New Roman" w:cs="Times New Roman"/>
          <w:sz w:val="24"/>
          <w:szCs w:val="24"/>
        </w:rPr>
        <w:t>g</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3"/>
          <w:sz w:val="24"/>
          <w:szCs w:val="24"/>
        </w:rPr>
        <w:t xml:space="preserve"> </w:t>
      </w:r>
      <w:proofErr w:type="spellStart"/>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sum</w:t>
      </w:r>
      <w:r w:rsidRPr="002979B9">
        <w:rPr>
          <w:rFonts w:ascii="Times New Roman" w:eastAsia="Times New Roman" w:hAnsi="Times New Roman" w:cs="Times New Roman"/>
          <w:spacing w:val="1"/>
          <w:sz w:val="24"/>
          <w:szCs w:val="24"/>
        </w:rPr>
        <w:t>s</w:t>
      </w:r>
      <w:r w:rsidRPr="002979B9">
        <w:rPr>
          <w:rFonts w:ascii="Times New Roman" w:eastAsia="Times New Roman" w:hAnsi="Times New Roman" w:cs="Times New Roman"/>
          <w:sz w:val="24"/>
          <w:szCs w:val="24"/>
        </w:rPr>
        <w:t>i</w:t>
      </w:r>
      <w:proofErr w:type="spellEnd"/>
      <w:r w:rsidRPr="002979B9">
        <w:rPr>
          <w:rFonts w:ascii="Times New Roman" w:eastAsia="Times New Roman" w:hAnsi="Times New Roman" w:cs="Times New Roman"/>
          <w:spacing w:val="3"/>
          <w:sz w:val="24"/>
          <w:szCs w:val="24"/>
        </w:rPr>
        <w:t xml:space="preserve"> </w:t>
      </w:r>
      <w:proofErr w:type="spellStart"/>
      <w:r w:rsidRPr="002979B9">
        <w:rPr>
          <w:rFonts w:ascii="Times New Roman" w:eastAsia="Times New Roman" w:hAnsi="Times New Roman" w:cs="Times New Roman"/>
          <w:sz w:val="24"/>
          <w:szCs w:val="24"/>
        </w:rPr>
        <w:t>kla</w:t>
      </w:r>
      <w:r w:rsidRPr="002979B9">
        <w:rPr>
          <w:rFonts w:ascii="Times New Roman" w:eastAsia="Times New Roman" w:hAnsi="Times New Roman" w:cs="Times New Roman"/>
          <w:spacing w:val="2"/>
          <w:sz w:val="24"/>
          <w:szCs w:val="24"/>
        </w:rPr>
        <w:t>s</w:t>
      </w:r>
      <w:r w:rsidRPr="002979B9">
        <w:rPr>
          <w:rFonts w:ascii="Times New Roman" w:eastAsia="Times New Roman" w:hAnsi="Times New Roman" w:cs="Times New Roman"/>
          <w:sz w:val="24"/>
          <w:szCs w:val="24"/>
        </w:rPr>
        <w:t>ik</w:t>
      </w:r>
      <w:proofErr w:type="spellEnd"/>
      <w:r w:rsidRPr="002979B9">
        <w:rPr>
          <w:rFonts w:ascii="Times New Roman" w:eastAsia="Times New Roman" w:hAnsi="Times New Roman" w:cs="Times New Roman"/>
          <w:spacing w:val="3"/>
          <w:sz w:val="24"/>
          <w:szCs w:val="24"/>
        </w:rPr>
        <w:t xml:space="preserve"> </w:t>
      </w:r>
      <w:proofErr w:type="spellStart"/>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tas</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rs</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m</w:t>
      </w:r>
      <w:r w:rsidRPr="002979B9">
        <w:rPr>
          <w:rFonts w:ascii="Times New Roman" w:eastAsia="Times New Roman" w:hAnsi="Times New Roman" w:cs="Times New Roman"/>
          <w:spacing w:val="2"/>
          <w:sz w:val="24"/>
          <w:szCs w:val="24"/>
        </w:rPr>
        <w:t>a</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3"/>
          <w:sz w:val="24"/>
          <w:szCs w:val="24"/>
        </w:rPr>
        <w:t xml:space="preserve"> </w:t>
      </w:r>
      <w:proofErr w:type="spellStart"/>
      <w:r w:rsidRPr="002979B9">
        <w:rPr>
          <w:rFonts w:ascii="Times New Roman" w:eastAsia="Times New Roman" w:hAnsi="Times New Roman" w:cs="Times New Roman"/>
          <w:sz w:val="24"/>
          <w:szCs w:val="24"/>
        </w:rPr>
        <w:t>r</w:t>
      </w:r>
      <w:r w:rsidRPr="002979B9">
        <w:rPr>
          <w:rFonts w:ascii="Times New Roman" w:eastAsia="Times New Roman" w:hAnsi="Times New Roman" w:cs="Times New Roman"/>
          <w:spacing w:val="-2"/>
          <w:sz w:val="24"/>
          <w:szCs w:val="24"/>
        </w:rPr>
        <w:t>e</w:t>
      </w:r>
      <w:r w:rsidRPr="002979B9">
        <w:rPr>
          <w:rFonts w:ascii="Times New Roman" w:eastAsia="Times New Roman" w:hAnsi="Times New Roman" w:cs="Times New Roman"/>
          <w:sz w:val="24"/>
          <w:szCs w:val="24"/>
        </w:rPr>
        <w:t>g</w:t>
      </w:r>
      <w:r w:rsidRPr="002979B9">
        <w:rPr>
          <w:rFonts w:ascii="Times New Roman" w:eastAsia="Times New Roman" w:hAnsi="Times New Roman" w:cs="Times New Roman"/>
          <w:spacing w:val="1"/>
          <w:sz w:val="24"/>
          <w:szCs w:val="24"/>
        </w:rPr>
        <w:t>r</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si</w:t>
      </w:r>
      <w:proofErr w:type="spellEnd"/>
      <w:r w:rsidRPr="002979B9">
        <w:rPr>
          <w:rFonts w:ascii="Times New Roman" w:eastAsia="Times New Roman" w:hAnsi="Times New Roman" w:cs="Times New Roman"/>
          <w:spacing w:val="3"/>
          <w:sz w:val="24"/>
          <w:szCs w:val="24"/>
        </w:rPr>
        <w:t xml:space="preserve"> </w:t>
      </w:r>
      <w:r w:rsidRPr="002979B9">
        <w:rPr>
          <w:rFonts w:ascii="Times New Roman" w:eastAsia="Times New Roman" w:hAnsi="Times New Roman" w:cs="Times New Roman"/>
          <w:sz w:val="24"/>
          <w:szCs w:val="24"/>
        </w:rPr>
        <w:t>l</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n</w:t>
      </w:r>
      <w:r w:rsidRPr="002979B9">
        <w:rPr>
          <w:rFonts w:ascii="Times New Roman" w:eastAsia="Times New Roman" w:hAnsi="Times New Roman" w:cs="Times New Roman"/>
          <w:spacing w:val="-1"/>
          <w:sz w:val="24"/>
          <w:szCs w:val="24"/>
        </w:rPr>
        <w:t>ea</w:t>
      </w:r>
      <w:r w:rsidRPr="002979B9">
        <w:rPr>
          <w:rFonts w:ascii="Times New Roman" w:eastAsia="Times New Roman" w:hAnsi="Times New Roman" w:cs="Times New Roman"/>
          <w:sz w:val="24"/>
          <w:szCs w:val="24"/>
        </w:rPr>
        <w:t>r</w:t>
      </w:r>
      <w:r w:rsidRPr="002979B9">
        <w:rPr>
          <w:rFonts w:ascii="Times New Roman" w:eastAsia="Times New Roman" w:hAnsi="Times New Roman" w:cs="Times New Roman"/>
          <w:spacing w:val="4"/>
          <w:sz w:val="24"/>
          <w:szCs w:val="24"/>
        </w:rPr>
        <w:t xml:space="preserve"> </w:t>
      </w:r>
      <w:r w:rsidRPr="002979B9">
        <w:rPr>
          <w:rFonts w:ascii="Times New Roman" w:eastAsia="Times New Roman" w:hAnsi="Times New Roman" w:cs="Times New Roman"/>
          <w:sz w:val="24"/>
          <w:szCs w:val="24"/>
        </w:rPr>
        <w:t>y</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 xml:space="preserve">ng </w:t>
      </w:r>
      <w:proofErr w:type="spellStart"/>
      <w:r w:rsidRPr="002979B9">
        <w:rPr>
          <w:rFonts w:ascii="Times New Roman" w:eastAsia="Times New Roman" w:hAnsi="Times New Roman" w:cs="Times New Roman"/>
          <w:sz w:val="24"/>
          <w:szCs w:val="24"/>
        </w:rPr>
        <w:t>digunak</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pacing w:val="1"/>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nguj</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pacing w:val="2"/>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lam</w:t>
      </w:r>
      <w:proofErr w:type="spellEnd"/>
      <w:r w:rsidRPr="002979B9">
        <w:rPr>
          <w:rFonts w:ascii="Times New Roman" w:eastAsia="Times New Roman" w:hAnsi="Times New Roman" w:cs="Times New Roman"/>
          <w:sz w:val="24"/>
          <w:szCs w:val="24"/>
        </w:rPr>
        <w:t xml:space="preserve"> uji</w:t>
      </w:r>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sum</w:t>
      </w:r>
      <w:r w:rsidRPr="002979B9">
        <w:rPr>
          <w:rFonts w:ascii="Times New Roman" w:eastAsia="Times New Roman" w:hAnsi="Times New Roman" w:cs="Times New Roman"/>
          <w:spacing w:val="1"/>
          <w:sz w:val="24"/>
          <w:szCs w:val="24"/>
        </w:rPr>
        <w:t>s</w:t>
      </w:r>
      <w:r w:rsidRPr="002979B9">
        <w:rPr>
          <w:rFonts w:ascii="Times New Roman" w:eastAsia="Times New Roman" w:hAnsi="Times New Roman" w:cs="Times New Roman"/>
          <w:sz w:val="24"/>
          <w:szCs w:val="24"/>
        </w:rPr>
        <w:t>i</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klasik</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ini</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te</w:t>
      </w:r>
      <w:r w:rsidRPr="002979B9">
        <w:rPr>
          <w:rFonts w:ascii="Times New Roman" w:eastAsia="Times New Roman" w:hAnsi="Times New Roman" w:cs="Times New Roman"/>
          <w:spacing w:val="-1"/>
          <w:sz w:val="24"/>
          <w:szCs w:val="24"/>
        </w:rPr>
        <w:t>r</w:t>
      </w:r>
      <w:r w:rsidRPr="002979B9">
        <w:rPr>
          <w:rFonts w:ascii="Times New Roman" w:eastAsia="Times New Roman" w:hAnsi="Times New Roman" w:cs="Times New Roman"/>
          <w:sz w:val="24"/>
          <w:szCs w:val="24"/>
        </w:rPr>
        <w:t>diri</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ri</w:t>
      </w:r>
      <w:proofErr w:type="spellEnd"/>
      <w:r w:rsidRPr="002979B9">
        <w:rPr>
          <w:rFonts w:ascii="Times New Roman" w:eastAsia="Times New Roman" w:hAnsi="Times New Roman" w:cs="Times New Roman"/>
          <w:sz w:val="24"/>
          <w:szCs w:val="24"/>
        </w:rPr>
        <w:t xml:space="preserve"> uji</w:t>
      </w:r>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no</w:t>
      </w:r>
      <w:r w:rsidRPr="002979B9">
        <w:rPr>
          <w:rFonts w:ascii="Times New Roman" w:eastAsia="Times New Roman" w:hAnsi="Times New Roman" w:cs="Times New Roman"/>
          <w:spacing w:val="1"/>
          <w:sz w:val="24"/>
          <w:szCs w:val="24"/>
        </w:rPr>
        <w:t>r</w:t>
      </w:r>
      <w:r w:rsidRPr="002979B9">
        <w:rPr>
          <w:rFonts w:ascii="Times New Roman" w:eastAsia="Times New Roman" w:hAnsi="Times New Roman" w:cs="Times New Roman"/>
          <w:sz w:val="24"/>
          <w:szCs w:val="24"/>
        </w:rPr>
        <w:t>mali</w:t>
      </w:r>
      <w:r w:rsidRPr="002979B9">
        <w:rPr>
          <w:rFonts w:ascii="Times New Roman" w:eastAsia="Times New Roman" w:hAnsi="Times New Roman" w:cs="Times New Roman"/>
          <w:spacing w:val="1"/>
          <w:sz w:val="24"/>
          <w:szCs w:val="24"/>
        </w:rPr>
        <w:t>t</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s</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mu</w:t>
      </w:r>
      <w:r w:rsidRPr="002979B9">
        <w:rPr>
          <w:rFonts w:ascii="Times New Roman" w:eastAsia="Times New Roman" w:hAnsi="Times New Roman" w:cs="Times New Roman"/>
          <w:spacing w:val="1"/>
          <w:sz w:val="24"/>
          <w:szCs w:val="24"/>
        </w:rPr>
        <w:t>l</w:t>
      </w:r>
      <w:r w:rsidRPr="002979B9">
        <w:rPr>
          <w:rFonts w:ascii="Times New Roman" w:eastAsia="Times New Roman" w:hAnsi="Times New Roman" w:cs="Times New Roman"/>
          <w:sz w:val="24"/>
          <w:szCs w:val="24"/>
        </w:rPr>
        <w:t>t</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kolon</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rit</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s</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utok</w:t>
      </w:r>
      <w:r w:rsidRPr="002979B9">
        <w:rPr>
          <w:rFonts w:ascii="Times New Roman" w:eastAsia="Times New Roman" w:hAnsi="Times New Roman" w:cs="Times New Roman"/>
          <w:spacing w:val="-2"/>
          <w:sz w:val="24"/>
          <w:szCs w:val="24"/>
        </w:rPr>
        <w:t>o</w:t>
      </w:r>
      <w:r w:rsidRPr="002979B9">
        <w:rPr>
          <w:rFonts w:ascii="Times New Roman" w:eastAsia="Times New Roman" w:hAnsi="Times New Roman" w:cs="Times New Roman"/>
          <w:sz w:val="24"/>
          <w:szCs w:val="24"/>
        </w:rPr>
        <w:t>r</w:t>
      </w:r>
      <w:r w:rsidRPr="002979B9">
        <w:rPr>
          <w:rFonts w:ascii="Times New Roman" w:eastAsia="Times New Roman" w:hAnsi="Times New Roman" w:cs="Times New Roman"/>
          <w:spacing w:val="-2"/>
          <w:sz w:val="24"/>
          <w:szCs w:val="24"/>
        </w:rPr>
        <w:t>e</w:t>
      </w:r>
      <w:r w:rsidRPr="002979B9">
        <w:rPr>
          <w:rFonts w:ascii="Times New Roman" w:eastAsia="Times New Roman" w:hAnsi="Times New Roman" w:cs="Times New Roman"/>
          <w:sz w:val="24"/>
          <w:szCs w:val="24"/>
        </w:rPr>
        <w:t>lasi</w:t>
      </w:r>
      <w:proofErr w:type="spellEnd"/>
      <w:r w:rsidRPr="002979B9">
        <w:rPr>
          <w:rFonts w:ascii="Times New Roman" w:eastAsia="Times New Roman" w:hAnsi="Times New Roman" w:cs="Times New Roman"/>
          <w:sz w:val="24"/>
          <w:szCs w:val="24"/>
        </w:rPr>
        <w:t xml:space="preserve"> 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 xml:space="preserve">n </w:t>
      </w:r>
      <w:proofErr w:type="spellStart"/>
      <w:r w:rsidRPr="002979B9">
        <w:rPr>
          <w:rFonts w:ascii="Times New Roman" w:eastAsia="Times New Roman" w:hAnsi="Times New Roman" w:cs="Times New Roman"/>
          <w:sz w:val="24"/>
          <w:szCs w:val="24"/>
        </w:rPr>
        <w:t>h</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pacing w:val="3"/>
          <w:sz w:val="24"/>
          <w:szCs w:val="24"/>
        </w:rPr>
        <w:t>t</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rosk</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pacing w:val="2"/>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si</w:t>
      </w:r>
      <w:r w:rsidRPr="002979B9">
        <w:rPr>
          <w:rFonts w:ascii="Times New Roman" w:eastAsia="Times New Roman" w:hAnsi="Times New Roman" w:cs="Times New Roman"/>
          <w:spacing w:val="1"/>
          <w:sz w:val="24"/>
          <w:szCs w:val="24"/>
        </w:rPr>
        <w:t>t</w:t>
      </w:r>
      <w:r w:rsidRPr="002979B9">
        <w:rPr>
          <w:rFonts w:ascii="Times New Roman" w:eastAsia="Times New Roman" w:hAnsi="Times New Roman" w:cs="Times New Roman"/>
          <w:sz w:val="24"/>
          <w:szCs w:val="24"/>
        </w:rPr>
        <w:t>is</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ta</w:t>
      </w:r>
      <w:r w:rsidRPr="002979B9">
        <w:rPr>
          <w:rFonts w:ascii="Times New Roman" w:eastAsia="Times New Roman" w:hAnsi="Times New Roman" w:cs="Times New Roman"/>
          <w:spacing w:val="2"/>
          <w:sz w:val="24"/>
          <w:szCs w:val="24"/>
        </w:rPr>
        <w:t>s</w:t>
      </w:r>
      <w:proofErr w:type="spellEnd"/>
      <w:r w:rsidRPr="002979B9">
        <w:rPr>
          <w:rFonts w:ascii="Times New Roman" w:eastAsia="Times New Roman" w:hAnsi="Times New Roman" w:cs="Times New Roman"/>
          <w:sz w:val="24"/>
          <w:szCs w:val="24"/>
        </w:rPr>
        <w:t>.</w:t>
      </w:r>
    </w:p>
    <w:p w14:paraId="33EE3E49" w14:textId="77777777" w:rsidR="00F50F72" w:rsidRPr="002979B9" w:rsidRDefault="00F50F72" w:rsidP="00155281">
      <w:pPr>
        <w:pStyle w:val="ListParagraph"/>
        <w:numPr>
          <w:ilvl w:val="1"/>
          <w:numId w:val="11"/>
        </w:numPr>
        <w:spacing w:line="480" w:lineRule="auto"/>
        <w:ind w:left="426" w:right="76"/>
        <w:jc w:val="both"/>
        <w:rPr>
          <w:rFonts w:ascii="Times New Roman" w:hAnsi="Times New Roman" w:cs="Times New Roman"/>
          <w:b/>
          <w:sz w:val="24"/>
          <w:szCs w:val="24"/>
        </w:rPr>
      </w:pPr>
      <w:r w:rsidRPr="002979B9">
        <w:rPr>
          <w:rFonts w:ascii="Times New Roman" w:hAnsi="Times New Roman" w:cs="Times New Roman"/>
          <w:b/>
          <w:sz w:val="24"/>
          <w:szCs w:val="24"/>
        </w:rPr>
        <w:t xml:space="preserve">Uji </w:t>
      </w:r>
      <w:proofErr w:type="spellStart"/>
      <w:r w:rsidRPr="002979B9">
        <w:rPr>
          <w:rFonts w:ascii="Times New Roman" w:hAnsi="Times New Roman" w:cs="Times New Roman"/>
          <w:b/>
          <w:sz w:val="24"/>
          <w:szCs w:val="24"/>
        </w:rPr>
        <w:t>Normalitas</w:t>
      </w:r>
      <w:proofErr w:type="spellEnd"/>
    </w:p>
    <w:p w14:paraId="55D8487D" w14:textId="77777777" w:rsidR="00F50F72" w:rsidRPr="002979B9" w:rsidRDefault="00F50F72" w:rsidP="00155281">
      <w:pPr>
        <w:pStyle w:val="ListParagraph"/>
        <w:spacing w:line="480" w:lineRule="auto"/>
        <w:ind w:left="0" w:right="76"/>
        <w:jc w:val="both"/>
        <w:rPr>
          <w:rFonts w:ascii="Times New Roman" w:hAnsi="Times New Roman" w:cs="Times New Roman"/>
          <w:sz w:val="24"/>
          <w:szCs w:val="24"/>
        </w:rPr>
      </w:pPr>
      <w:r w:rsidRPr="002979B9">
        <w:rPr>
          <w:rFonts w:ascii="Times New Roman" w:hAnsi="Times New Roman" w:cs="Times New Roman"/>
          <w:sz w:val="24"/>
          <w:szCs w:val="24"/>
        </w:rPr>
        <w:tab/>
      </w:r>
      <w:proofErr w:type="spellStart"/>
      <w:r w:rsidRPr="002979B9">
        <w:rPr>
          <w:rFonts w:ascii="Times New Roman" w:hAnsi="Times New Roman" w:cs="Times New Roman"/>
          <w:sz w:val="24"/>
          <w:szCs w:val="24"/>
        </w:rPr>
        <w:t>Menurut</w:t>
      </w:r>
      <w:proofErr w:type="spellEnd"/>
      <w:r w:rsidRPr="002979B9">
        <w:rPr>
          <w:rFonts w:ascii="Times New Roman" w:hAnsi="Times New Roman" w:cs="Times New Roman"/>
          <w:sz w:val="24"/>
          <w:szCs w:val="24"/>
        </w:rPr>
        <w:t xml:space="preserve"> </w:t>
      </w:r>
      <w:r w:rsidRPr="002979B9">
        <w:rPr>
          <w:rFonts w:ascii="Times New Roman" w:hAnsi="Times New Roman" w:cs="Times New Roman"/>
          <w:sz w:val="24"/>
          <w:szCs w:val="24"/>
        </w:rPr>
        <w:fldChar w:fldCharType="begin" w:fldLock="1"/>
      </w:r>
      <w:r w:rsidRPr="002979B9">
        <w:rPr>
          <w:rFonts w:ascii="Times New Roman" w:hAnsi="Times New Roman" w:cs="Times New Roman"/>
          <w:sz w:val="24"/>
          <w:szCs w:val="24"/>
        </w:rPr>
        <w:instrText>ADDIN CSL_CITATION {"citationItems":[{"id":"ITEM-1","itemData":{"author":[{"dropping-particle":"","family":"Ghozali","given":"Imam","non-dropping-particle":"","parse-names":false,"suffix":""}],"id":"ITEM-1","issued":{"date-parts":[["2018"]]},"publisher":"Semarang: Universitas Diponegoro","title":"Aplikasi analisis multivariete SPSS 25","type":"article"},"uris":["http://www.mendeley.com/documents/?uuid=f07cd0ab-60b0-41bf-bbd1-0fede0b3dacf"]}],"mendeley":{"formattedCitation":"(Ghozali, 2018)","plainTextFormattedCitation":"(Ghozali, 2018)","previouslyFormattedCitation":"(Ghozali, 2018)"},"properties":{"noteIndex":0},"schema":"https://github.com/citation-style-language/schema/raw/master/csl-citation.json"}</w:instrText>
      </w:r>
      <w:r w:rsidRPr="002979B9">
        <w:rPr>
          <w:rFonts w:ascii="Times New Roman" w:hAnsi="Times New Roman" w:cs="Times New Roman"/>
          <w:sz w:val="24"/>
          <w:szCs w:val="24"/>
        </w:rPr>
        <w:fldChar w:fldCharType="separate"/>
      </w:r>
      <w:r w:rsidRPr="002979B9">
        <w:rPr>
          <w:rFonts w:ascii="Times New Roman" w:hAnsi="Times New Roman" w:cs="Times New Roman"/>
          <w:noProof/>
          <w:sz w:val="24"/>
          <w:szCs w:val="24"/>
        </w:rPr>
        <w:t>(Ghozali, 2018)</w:t>
      </w:r>
      <w:r w:rsidRPr="002979B9">
        <w:rPr>
          <w:rFonts w:ascii="Times New Roman" w:hAnsi="Times New Roman" w:cs="Times New Roman"/>
          <w:sz w:val="24"/>
          <w:szCs w:val="24"/>
        </w:rPr>
        <w:fldChar w:fldCharType="end"/>
      </w:r>
      <w:r w:rsidR="006177BD" w:rsidRPr="002979B9">
        <w:rPr>
          <w:rFonts w:ascii="Times New Roman" w:hAnsi="Times New Roman" w:cs="Times New Roman"/>
          <w:sz w:val="24"/>
          <w:szCs w:val="24"/>
        </w:rPr>
        <w:t xml:space="preserve"> </w:t>
      </w:r>
      <w:r w:rsidRPr="002979B9">
        <w:rPr>
          <w:rFonts w:ascii="Times New Roman" w:hAnsi="Times New Roman" w:cs="Times New Roman"/>
          <w:sz w:val="24"/>
          <w:szCs w:val="24"/>
        </w:rPr>
        <w:t xml:space="preserve">uji </w:t>
      </w:r>
      <w:proofErr w:type="spellStart"/>
      <w:r w:rsidRPr="002979B9">
        <w:rPr>
          <w:rFonts w:ascii="Times New Roman" w:hAnsi="Times New Roman" w:cs="Times New Roman"/>
          <w:sz w:val="24"/>
          <w:szCs w:val="24"/>
        </w:rPr>
        <w:t>normalitas</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dilakukan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tujuan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untuk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menguji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apakah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variabel</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pengganggu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atau</w:t>
      </w:r>
      <w:proofErr w:type="spellEnd"/>
      <w:r w:rsidRPr="002979B9">
        <w:rPr>
          <w:rFonts w:ascii="Times New Roman" w:hAnsi="Times New Roman" w:cs="Times New Roman"/>
          <w:sz w:val="24"/>
          <w:szCs w:val="24"/>
        </w:rPr>
        <w:t xml:space="preserve"> residual </w:t>
      </w:r>
      <w:proofErr w:type="spellStart"/>
      <w:r w:rsidRPr="002979B9">
        <w:rPr>
          <w:rFonts w:ascii="Times New Roman" w:hAnsi="Times New Roman" w:cs="Times New Roman"/>
          <w:sz w:val="24"/>
          <w:szCs w:val="24"/>
        </w:rPr>
        <w:t>didalam</w:t>
      </w:r>
      <w:proofErr w:type="spellEnd"/>
      <w:r w:rsidRPr="002979B9">
        <w:rPr>
          <w:rFonts w:ascii="Times New Roman" w:hAnsi="Times New Roman" w:cs="Times New Roman"/>
          <w:sz w:val="24"/>
          <w:szCs w:val="24"/>
        </w:rPr>
        <w:t xml:space="preserve"> model </w:t>
      </w:r>
      <w:proofErr w:type="spellStart"/>
      <w:r w:rsidRPr="002979B9">
        <w:rPr>
          <w:rFonts w:ascii="Times New Roman" w:hAnsi="Times New Roman" w:cs="Times New Roman"/>
          <w:sz w:val="24"/>
          <w:szCs w:val="24"/>
        </w:rPr>
        <w:t>regresi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terdistribusi</w:t>
      </w:r>
      <w:proofErr w:type="spellEnd"/>
      <w:r w:rsidRPr="002979B9">
        <w:rPr>
          <w:rFonts w:ascii="Times New Roman" w:hAnsi="Times New Roman" w:cs="Times New Roman"/>
          <w:sz w:val="24"/>
          <w:szCs w:val="24"/>
        </w:rPr>
        <w:t xml:space="preserve"> normal </w:t>
      </w:r>
      <w:proofErr w:type="spellStart"/>
      <w:r w:rsidRPr="002979B9">
        <w:rPr>
          <w:rFonts w:ascii="Times New Roman" w:hAnsi="Times New Roman" w:cs="Times New Roman"/>
          <w:sz w:val="24"/>
          <w:szCs w:val="24"/>
        </w:rPr>
        <w:t>atau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tidak</w:t>
      </w:r>
      <w:proofErr w:type="spellEnd"/>
      <w:r w:rsidRPr="002979B9">
        <w:rPr>
          <w:rFonts w:ascii="Times New Roman" w:hAnsi="Times New Roman" w:cs="Times New Roman"/>
          <w:sz w:val="24"/>
          <w:szCs w:val="24"/>
        </w:rPr>
        <w:t xml:space="preserve">. Uji </w:t>
      </w:r>
      <w:proofErr w:type="spellStart"/>
      <w:r w:rsidRPr="002979B9">
        <w:rPr>
          <w:rFonts w:ascii="Times New Roman" w:hAnsi="Times New Roman" w:cs="Times New Roman"/>
          <w:sz w:val="24"/>
          <w:szCs w:val="24"/>
        </w:rPr>
        <w:t>normalitas</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dalam</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penelitian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ini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menggunakan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metode</w:t>
      </w:r>
      <w:proofErr w:type="spellEnd"/>
      <w:r w:rsidRPr="002979B9">
        <w:rPr>
          <w:rFonts w:ascii="Times New Roman" w:hAnsi="Times New Roman" w:cs="Times New Roman"/>
          <w:sz w:val="24"/>
          <w:szCs w:val="24"/>
        </w:rPr>
        <w:t xml:space="preserve"> uji </w:t>
      </w:r>
      <w:proofErr w:type="spellStart"/>
      <w:r w:rsidRPr="002979B9">
        <w:rPr>
          <w:rFonts w:ascii="Times New Roman" w:hAnsi="Times New Roman" w:cs="Times New Roman"/>
          <w:sz w:val="24"/>
          <w:szCs w:val="24"/>
        </w:rPr>
        <w:t>statistik</w:t>
      </w:r>
      <w:proofErr w:type="spell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Kolmogorov-Smirnov</w:t>
      </w:r>
      <w:r w:rsidRPr="002979B9">
        <w:rPr>
          <w:rFonts w:ascii="Times New Roman" w:hAnsi="Times New Roman" w:cs="Times New Roman"/>
          <w:sz w:val="24"/>
          <w:szCs w:val="24"/>
        </w:rPr>
        <w:t xml:space="preserve"> (K.S). Dasar </w:t>
      </w:r>
      <w:proofErr w:type="spellStart"/>
      <w:r w:rsidRPr="002979B9">
        <w:rPr>
          <w:rFonts w:ascii="Times New Roman" w:hAnsi="Times New Roman" w:cs="Times New Roman"/>
          <w:sz w:val="24"/>
          <w:szCs w:val="24"/>
        </w:rPr>
        <w:t>pengambilan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keputusan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untuk</w:t>
      </w:r>
      <w:proofErr w:type="spellEnd"/>
      <w:r w:rsidRPr="002979B9">
        <w:rPr>
          <w:rFonts w:ascii="Times New Roman" w:hAnsi="Times New Roman" w:cs="Times New Roman"/>
          <w:sz w:val="24"/>
          <w:szCs w:val="24"/>
        </w:rPr>
        <w:t xml:space="preserve"> uji </w:t>
      </w:r>
      <w:proofErr w:type="spellStart"/>
      <w:r w:rsidRPr="002979B9">
        <w:rPr>
          <w:rFonts w:ascii="Times New Roman" w:hAnsi="Times New Roman" w:cs="Times New Roman"/>
          <w:sz w:val="24"/>
          <w:szCs w:val="24"/>
        </w:rPr>
        <w:t>normalitas</w:t>
      </w:r>
      <w:proofErr w:type="spellEnd"/>
      <w:r w:rsidRPr="002979B9">
        <w:rPr>
          <w:rFonts w:ascii="Times New Roman" w:hAnsi="Times New Roman" w:cs="Times New Roman"/>
          <w:sz w:val="24"/>
          <w:szCs w:val="24"/>
        </w:rPr>
        <w:t xml:space="preserve"> data </w:t>
      </w:r>
      <w:proofErr w:type="spellStart"/>
      <w:r w:rsidRPr="002979B9">
        <w:rPr>
          <w:rFonts w:ascii="Times New Roman" w:hAnsi="Times New Roman" w:cs="Times New Roman"/>
          <w:sz w:val="24"/>
          <w:szCs w:val="24"/>
        </w:rPr>
        <w:t>adalah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sebagai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berikut</w:t>
      </w:r>
      <w:proofErr w:type="spellEnd"/>
      <w:r w:rsidRPr="002979B9">
        <w:rPr>
          <w:rFonts w:ascii="Times New Roman" w:hAnsi="Times New Roman" w:cs="Times New Roman"/>
          <w:sz w:val="24"/>
          <w:szCs w:val="24"/>
        </w:rPr>
        <w:t>:</w:t>
      </w:r>
    </w:p>
    <w:p w14:paraId="6561D8AC" w14:textId="77777777" w:rsidR="003F2F06" w:rsidRPr="002979B9" w:rsidRDefault="003F2F06" w:rsidP="00155281">
      <w:pPr>
        <w:pStyle w:val="ListParagraph"/>
        <w:spacing w:line="480" w:lineRule="auto"/>
        <w:ind w:left="0" w:right="76"/>
        <w:jc w:val="both"/>
        <w:rPr>
          <w:rFonts w:ascii="Times New Roman" w:hAnsi="Times New Roman" w:cs="Times New Roman"/>
          <w:sz w:val="24"/>
          <w:szCs w:val="24"/>
        </w:rPr>
      </w:pPr>
      <w:r w:rsidRPr="002979B9">
        <w:rPr>
          <w:rFonts w:ascii="Times New Roman" w:hAnsi="Times New Roman" w:cs="Times New Roman"/>
          <w:sz w:val="24"/>
          <w:szCs w:val="24"/>
        </w:rPr>
        <w:t xml:space="preserve">Uji </w:t>
      </w:r>
      <w:proofErr w:type="spellStart"/>
      <w:r w:rsidRPr="002979B9">
        <w:rPr>
          <w:rFonts w:ascii="Times New Roman" w:hAnsi="Times New Roman" w:cs="Times New Roman"/>
          <w:sz w:val="24"/>
          <w:szCs w:val="24"/>
        </w:rPr>
        <w:t>normalitas</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bisa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dilakukan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menggunakan</w:t>
      </w:r>
      <w:proofErr w:type="spell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test of normality Kolmogrov-Smirnov</w:t>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dasar</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pengambilan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keputusan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sebagai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berikut</w:t>
      </w:r>
      <w:proofErr w:type="spellEnd"/>
      <w:r w:rsidRPr="002979B9">
        <w:rPr>
          <w:rFonts w:ascii="Times New Roman" w:hAnsi="Times New Roman" w:cs="Times New Roman"/>
          <w:sz w:val="24"/>
          <w:szCs w:val="24"/>
        </w:rPr>
        <w:t>:</w:t>
      </w:r>
    </w:p>
    <w:p w14:paraId="75C22296" w14:textId="77777777" w:rsidR="003F2F06" w:rsidRPr="002979B9" w:rsidRDefault="003F2F06" w:rsidP="00155281">
      <w:pPr>
        <w:pStyle w:val="ListParagraph"/>
        <w:spacing w:line="480" w:lineRule="auto"/>
        <w:ind w:left="0" w:right="76"/>
        <w:jc w:val="both"/>
        <w:rPr>
          <w:rFonts w:ascii="Times New Roman" w:hAnsi="Times New Roman" w:cs="Times New Roman"/>
          <w:sz w:val="24"/>
          <w:szCs w:val="24"/>
        </w:rPr>
      </w:pPr>
      <w:r w:rsidRPr="002979B9">
        <w:rPr>
          <w:rFonts w:ascii="Times New Roman" w:hAnsi="Times New Roman" w:cs="Times New Roman"/>
          <w:sz w:val="24"/>
          <w:szCs w:val="24"/>
        </w:rPr>
        <w:t>a.</w:t>
      </w:r>
      <w:r w:rsidRPr="002979B9">
        <w:rPr>
          <w:rFonts w:ascii="Times New Roman" w:hAnsi="Times New Roman" w:cs="Times New Roman"/>
          <w:sz w:val="24"/>
          <w:szCs w:val="24"/>
        </w:rPr>
        <w:tab/>
      </w:r>
      <w:proofErr w:type="spellStart"/>
      <w:r w:rsidRPr="002979B9">
        <w:rPr>
          <w:rFonts w:ascii="Times New Roman" w:hAnsi="Times New Roman" w:cs="Times New Roman"/>
          <w:sz w:val="24"/>
          <w:szCs w:val="24"/>
        </w:rPr>
        <w:t>Asymp</w:t>
      </w:r>
      <w:proofErr w:type="spellEnd"/>
      <w:r w:rsidRPr="002979B9">
        <w:rPr>
          <w:rFonts w:ascii="Times New Roman" w:hAnsi="Times New Roman" w:cs="Times New Roman"/>
          <w:sz w:val="24"/>
          <w:szCs w:val="24"/>
        </w:rPr>
        <w:t xml:space="preserve">. Sig &gt; α, </w:t>
      </w:r>
      <w:proofErr w:type="spellStart"/>
      <w:r w:rsidRPr="002979B9">
        <w:rPr>
          <w:rFonts w:ascii="Times New Roman" w:hAnsi="Times New Roman" w:cs="Times New Roman"/>
          <w:sz w:val="24"/>
          <w:szCs w:val="24"/>
        </w:rPr>
        <w:t>maka</w:t>
      </w:r>
      <w:proofErr w:type="spellEnd"/>
      <w:r w:rsidRPr="002979B9">
        <w:rPr>
          <w:rFonts w:ascii="Times New Roman" w:hAnsi="Times New Roman" w:cs="Times New Roman"/>
          <w:sz w:val="24"/>
          <w:szCs w:val="24"/>
        </w:rPr>
        <w:t xml:space="preserve"> data </w:t>
      </w:r>
      <w:proofErr w:type="spellStart"/>
      <w:r w:rsidRPr="002979B9">
        <w:rPr>
          <w:rFonts w:ascii="Times New Roman" w:hAnsi="Times New Roman" w:cs="Times New Roman"/>
          <w:sz w:val="24"/>
          <w:szCs w:val="24"/>
        </w:rPr>
        <w:t>berdistribusi</w:t>
      </w:r>
      <w:proofErr w:type="spellEnd"/>
      <w:r w:rsidRPr="002979B9">
        <w:rPr>
          <w:rFonts w:ascii="Times New Roman" w:hAnsi="Times New Roman" w:cs="Times New Roman"/>
          <w:sz w:val="24"/>
          <w:szCs w:val="24"/>
        </w:rPr>
        <w:t xml:space="preserve"> normal.</w:t>
      </w:r>
    </w:p>
    <w:p w14:paraId="33B5C81C" w14:textId="77777777" w:rsidR="003F2F06" w:rsidRPr="002979B9" w:rsidRDefault="003F2F06" w:rsidP="00155281">
      <w:pPr>
        <w:pStyle w:val="ListParagraph"/>
        <w:spacing w:line="480" w:lineRule="auto"/>
        <w:ind w:left="0" w:right="76"/>
        <w:jc w:val="both"/>
        <w:rPr>
          <w:rFonts w:ascii="Times New Roman" w:hAnsi="Times New Roman" w:cs="Times New Roman"/>
          <w:sz w:val="24"/>
          <w:szCs w:val="24"/>
        </w:rPr>
      </w:pPr>
      <w:r w:rsidRPr="002979B9">
        <w:rPr>
          <w:rFonts w:ascii="Times New Roman" w:hAnsi="Times New Roman" w:cs="Times New Roman"/>
          <w:sz w:val="24"/>
          <w:szCs w:val="24"/>
        </w:rPr>
        <w:t>b.</w:t>
      </w:r>
      <w:r w:rsidRPr="002979B9">
        <w:rPr>
          <w:rFonts w:ascii="Times New Roman" w:hAnsi="Times New Roman" w:cs="Times New Roman"/>
          <w:sz w:val="24"/>
          <w:szCs w:val="24"/>
        </w:rPr>
        <w:tab/>
      </w:r>
      <w:proofErr w:type="spellStart"/>
      <w:r w:rsidRPr="002979B9">
        <w:rPr>
          <w:rFonts w:ascii="Times New Roman" w:hAnsi="Times New Roman" w:cs="Times New Roman"/>
          <w:sz w:val="24"/>
          <w:szCs w:val="24"/>
        </w:rPr>
        <w:t>Asymp</w:t>
      </w:r>
      <w:proofErr w:type="spellEnd"/>
      <w:r w:rsidRPr="002979B9">
        <w:rPr>
          <w:rFonts w:ascii="Times New Roman" w:hAnsi="Times New Roman" w:cs="Times New Roman"/>
          <w:sz w:val="24"/>
          <w:szCs w:val="24"/>
        </w:rPr>
        <w:t xml:space="preserve">. Sig &lt; α, </w:t>
      </w:r>
      <w:proofErr w:type="spellStart"/>
      <w:r w:rsidRPr="002979B9">
        <w:rPr>
          <w:rFonts w:ascii="Times New Roman" w:hAnsi="Times New Roman" w:cs="Times New Roman"/>
          <w:sz w:val="24"/>
          <w:szCs w:val="24"/>
        </w:rPr>
        <w:t>maka</w:t>
      </w:r>
      <w:proofErr w:type="spellEnd"/>
      <w:r w:rsidRPr="002979B9">
        <w:rPr>
          <w:rFonts w:ascii="Times New Roman" w:hAnsi="Times New Roman" w:cs="Times New Roman"/>
          <w:sz w:val="24"/>
          <w:szCs w:val="24"/>
        </w:rPr>
        <w:t xml:space="preserve"> data </w:t>
      </w:r>
      <w:proofErr w:type="spellStart"/>
      <w:r w:rsidRPr="002979B9">
        <w:rPr>
          <w:rFonts w:ascii="Times New Roman" w:hAnsi="Times New Roman" w:cs="Times New Roman"/>
          <w:sz w:val="24"/>
          <w:szCs w:val="24"/>
        </w:rPr>
        <w:t>tidak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berdistribusi</w:t>
      </w:r>
      <w:proofErr w:type="spellEnd"/>
      <w:r w:rsidRPr="002979B9">
        <w:rPr>
          <w:rFonts w:ascii="Times New Roman" w:hAnsi="Times New Roman" w:cs="Times New Roman"/>
          <w:sz w:val="24"/>
          <w:szCs w:val="24"/>
        </w:rPr>
        <w:t xml:space="preserve"> normal.</w:t>
      </w:r>
    </w:p>
    <w:p w14:paraId="5FCA9823" w14:textId="77777777" w:rsidR="00F50F72" w:rsidRPr="002979B9" w:rsidRDefault="00F50F72" w:rsidP="00155281">
      <w:pPr>
        <w:pStyle w:val="ListParagraph"/>
        <w:numPr>
          <w:ilvl w:val="1"/>
          <w:numId w:val="11"/>
        </w:numPr>
        <w:spacing w:line="480" w:lineRule="auto"/>
        <w:ind w:left="426" w:right="76"/>
        <w:jc w:val="both"/>
        <w:rPr>
          <w:rFonts w:ascii="Times New Roman" w:hAnsi="Times New Roman" w:cs="Times New Roman"/>
          <w:b/>
          <w:sz w:val="24"/>
          <w:szCs w:val="24"/>
        </w:rPr>
      </w:pPr>
      <w:r w:rsidRPr="002979B9">
        <w:rPr>
          <w:rFonts w:ascii="Times New Roman" w:hAnsi="Times New Roman" w:cs="Times New Roman"/>
          <w:b/>
          <w:sz w:val="24"/>
          <w:szCs w:val="24"/>
        </w:rPr>
        <w:t xml:space="preserve">Uji </w:t>
      </w:r>
      <w:proofErr w:type="spellStart"/>
      <w:r w:rsidRPr="002979B9">
        <w:rPr>
          <w:rFonts w:ascii="Times New Roman" w:hAnsi="Times New Roman" w:cs="Times New Roman"/>
          <w:b/>
          <w:sz w:val="24"/>
          <w:szCs w:val="24"/>
        </w:rPr>
        <w:t>Multikolonieritas</w:t>
      </w:r>
      <w:proofErr w:type="spellEnd"/>
    </w:p>
    <w:p w14:paraId="7A3B58DE" w14:textId="77777777" w:rsidR="00F50F72" w:rsidRPr="002979B9" w:rsidRDefault="00A008DC" w:rsidP="00155281">
      <w:pPr>
        <w:pStyle w:val="ListParagraph"/>
        <w:spacing w:line="480" w:lineRule="auto"/>
        <w:ind w:left="0" w:right="76"/>
        <w:jc w:val="both"/>
        <w:rPr>
          <w:rFonts w:ascii="Times New Roman" w:hAnsi="Times New Roman" w:cs="Times New Roman"/>
          <w:sz w:val="24"/>
          <w:szCs w:val="24"/>
        </w:rPr>
      </w:pPr>
      <w:r w:rsidRPr="002979B9">
        <w:rPr>
          <w:rFonts w:ascii="Times New Roman" w:hAnsi="Times New Roman" w:cs="Times New Roman"/>
          <w:sz w:val="24"/>
          <w:szCs w:val="24"/>
        </w:rPr>
        <w:tab/>
        <w:t>U</w:t>
      </w:r>
      <w:r w:rsidR="00F50F72" w:rsidRPr="002979B9">
        <w:rPr>
          <w:rFonts w:ascii="Times New Roman" w:hAnsi="Times New Roman" w:cs="Times New Roman"/>
          <w:sz w:val="24"/>
          <w:szCs w:val="24"/>
        </w:rPr>
        <w:t xml:space="preserve">ji </w:t>
      </w:r>
      <w:proofErr w:type="spellStart"/>
      <w:r w:rsidR="00F50F72" w:rsidRPr="002979B9">
        <w:rPr>
          <w:rFonts w:ascii="Times New Roman" w:hAnsi="Times New Roman" w:cs="Times New Roman"/>
          <w:sz w:val="24"/>
          <w:szCs w:val="24"/>
        </w:rPr>
        <w:t>multikolonieritas</w:t>
      </w:r>
      <w:proofErr w:type="spellEnd"/>
      <w:r w:rsidR="00F50F72" w:rsidRPr="002979B9">
        <w:rPr>
          <w:rFonts w:ascii="Times New Roman" w:hAnsi="Times New Roman" w:cs="Times New Roman"/>
          <w:sz w:val="24"/>
          <w:szCs w:val="24"/>
        </w:rPr>
        <w:t xml:space="preserve"> </w:t>
      </w:r>
      <w:proofErr w:type="spellStart"/>
      <w:r w:rsidR="00F50F72" w:rsidRPr="002979B9">
        <w:rPr>
          <w:rFonts w:ascii="Times New Roman" w:hAnsi="Times New Roman" w:cs="Times New Roman"/>
          <w:sz w:val="24"/>
          <w:szCs w:val="24"/>
        </w:rPr>
        <w:t>merupakan</w:t>
      </w:r>
      <w:proofErr w:type="spellEnd"/>
      <w:r w:rsidR="00F50F72" w:rsidRPr="002979B9">
        <w:rPr>
          <w:rFonts w:ascii="Times New Roman" w:hAnsi="Times New Roman" w:cs="Times New Roman"/>
          <w:sz w:val="24"/>
          <w:szCs w:val="24"/>
        </w:rPr>
        <w:t xml:space="preserve"> uji yang </w:t>
      </w:r>
      <w:proofErr w:type="spellStart"/>
      <w:r w:rsidR="00F50F72" w:rsidRPr="002979B9">
        <w:rPr>
          <w:rFonts w:ascii="Times New Roman" w:hAnsi="Times New Roman" w:cs="Times New Roman"/>
          <w:sz w:val="24"/>
          <w:szCs w:val="24"/>
        </w:rPr>
        <w:t>dilakukan</w:t>
      </w:r>
      <w:proofErr w:type="spellEnd"/>
      <w:r w:rsidR="00F50F72" w:rsidRPr="002979B9">
        <w:rPr>
          <w:rFonts w:ascii="Times New Roman" w:hAnsi="Times New Roman" w:cs="Times New Roman"/>
          <w:sz w:val="24"/>
          <w:szCs w:val="24"/>
        </w:rPr>
        <w:t xml:space="preserve"> </w:t>
      </w:r>
      <w:proofErr w:type="spellStart"/>
      <w:r w:rsidR="00F50F72" w:rsidRPr="002979B9">
        <w:rPr>
          <w:rFonts w:ascii="Times New Roman" w:hAnsi="Times New Roman" w:cs="Times New Roman"/>
          <w:sz w:val="24"/>
          <w:szCs w:val="24"/>
        </w:rPr>
        <w:t>dengan</w:t>
      </w:r>
      <w:proofErr w:type="spellEnd"/>
      <w:r w:rsidR="00F50F72" w:rsidRPr="002979B9">
        <w:rPr>
          <w:rFonts w:ascii="Times New Roman" w:hAnsi="Times New Roman" w:cs="Times New Roman"/>
          <w:sz w:val="24"/>
          <w:szCs w:val="24"/>
        </w:rPr>
        <w:t xml:space="preserve"> </w:t>
      </w:r>
      <w:proofErr w:type="spellStart"/>
      <w:r w:rsidR="00F50F72" w:rsidRPr="002979B9">
        <w:rPr>
          <w:rFonts w:ascii="Times New Roman" w:hAnsi="Times New Roman" w:cs="Times New Roman"/>
          <w:sz w:val="24"/>
          <w:szCs w:val="24"/>
        </w:rPr>
        <w:t>tujuan</w:t>
      </w:r>
      <w:proofErr w:type="spellEnd"/>
      <w:r w:rsidR="00F50F72" w:rsidRPr="002979B9">
        <w:rPr>
          <w:rFonts w:ascii="Times New Roman" w:hAnsi="Times New Roman" w:cs="Times New Roman"/>
          <w:sz w:val="24"/>
          <w:szCs w:val="24"/>
        </w:rPr>
        <w:t xml:space="preserve"> </w:t>
      </w:r>
      <w:proofErr w:type="spellStart"/>
      <w:r w:rsidR="00F50F72" w:rsidRPr="002979B9">
        <w:rPr>
          <w:rFonts w:ascii="Times New Roman" w:hAnsi="Times New Roman" w:cs="Times New Roman"/>
          <w:sz w:val="24"/>
          <w:szCs w:val="24"/>
        </w:rPr>
        <w:t>untuk</w:t>
      </w:r>
      <w:proofErr w:type="spellEnd"/>
      <w:r w:rsidR="00F50F72" w:rsidRPr="002979B9">
        <w:rPr>
          <w:rFonts w:ascii="Times New Roman" w:hAnsi="Times New Roman" w:cs="Times New Roman"/>
          <w:sz w:val="24"/>
          <w:szCs w:val="24"/>
        </w:rPr>
        <w:t xml:space="preserve"> </w:t>
      </w:r>
      <w:proofErr w:type="spellStart"/>
      <w:r w:rsidR="00F50F72" w:rsidRPr="002979B9">
        <w:rPr>
          <w:rFonts w:ascii="Times New Roman" w:hAnsi="Times New Roman" w:cs="Times New Roman"/>
          <w:sz w:val="24"/>
          <w:szCs w:val="24"/>
        </w:rPr>
        <w:t>mengetahui</w:t>
      </w:r>
      <w:proofErr w:type="spellEnd"/>
      <w:r w:rsidR="00F50F72" w:rsidRPr="002979B9">
        <w:rPr>
          <w:rFonts w:ascii="Times New Roman" w:hAnsi="Times New Roman" w:cs="Times New Roman"/>
          <w:sz w:val="24"/>
          <w:szCs w:val="24"/>
        </w:rPr>
        <w:t xml:space="preserve"> </w:t>
      </w:r>
      <w:proofErr w:type="spellStart"/>
      <w:r w:rsidR="00F50F72" w:rsidRPr="002979B9">
        <w:rPr>
          <w:rFonts w:ascii="Times New Roman" w:hAnsi="Times New Roman" w:cs="Times New Roman"/>
          <w:sz w:val="24"/>
          <w:szCs w:val="24"/>
        </w:rPr>
        <w:t>ada</w:t>
      </w:r>
      <w:proofErr w:type="spellEnd"/>
      <w:r w:rsidR="00F50F72" w:rsidRPr="002979B9">
        <w:rPr>
          <w:rFonts w:ascii="Times New Roman" w:hAnsi="Times New Roman" w:cs="Times New Roman"/>
          <w:sz w:val="24"/>
          <w:szCs w:val="24"/>
        </w:rPr>
        <w:t xml:space="preserve"> </w:t>
      </w:r>
      <w:proofErr w:type="spellStart"/>
      <w:r w:rsidR="00F50F72" w:rsidRPr="002979B9">
        <w:rPr>
          <w:rFonts w:ascii="Times New Roman" w:hAnsi="Times New Roman" w:cs="Times New Roman"/>
          <w:sz w:val="24"/>
          <w:szCs w:val="24"/>
        </w:rPr>
        <w:t>atau</w:t>
      </w:r>
      <w:proofErr w:type="spellEnd"/>
      <w:r w:rsidR="00F50F72" w:rsidRPr="002979B9">
        <w:rPr>
          <w:rFonts w:ascii="Times New Roman" w:hAnsi="Times New Roman" w:cs="Times New Roman"/>
          <w:sz w:val="24"/>
          <w:szCs w:val="24"/>
        </w:rPr>
        <w:t xml:space="preserve"> </w:t>
      </w:r>
      <w:proofErr w:type="spellStart"/>
      <w:r w:rsidR="00F50F72" w:rsidRPr="002979B9">
        <w:rPr>
          <w:rFonts w:ascii="Times New Roman" w:hAnsi="Times New Roman" w:cs="Times New Roman"/>
          <w:sz w:val="24"/>
          <w:szCs w:val="24"/>
        </w:rPr>
        <w:t>tidaknya</w:t>
      </w:r>
      <w:proofErr w:type="spellEnd"/>
      <w:r w:rsidR="00F50F72" w:rsidRPr="002979B9">
        <w:rPr>
          <w:rFonts w:ascii="Times New Roman" w:hAnsi="Times New Roman" w:cs="Times New Roman"/>
          <w:sz w:val="24"/>
          <w:szCs w:val="24"/>
        </w:rPr>
        <w:t xml:space="preserve"> </w:t>
      </w:r>
      <w:proofErr w:type="spellStart"/>
      <w:r w:rsidR="00F50F72" w:rsidRPr="002979B9">
        <w:rPr>
          <w:rFonts w:ascii="Times New Roman" w:hAnsi="Times New Roman" w:cs="Times New Roman"/>
          <w:sz w:val="24"/>
          <w:szCs w:val="24"/>
        </w:rPr>
        <w:t>korelasi</w:t>
      </w:r>
      <w:proofErr w:type="spellEnd"/>
      <w:r w:rsidR="00F50F72" w:rsidRPr="002979B9">
        <w:rPr>
          <w:rFonts w:ascii="Times New Roman" w:hAnsi="Times New Roman" w:cs="Times New Roman"/>
          <w:sz w:val="24"/>
          <w:szCs w:val="24"/>
        </w:rPr>
        <w:t xml:space="preserve"> </w:t>
      </w:r>
      <w:proofErr w:type="spellStart"/>
      <w:r w:rsidR="00F50F72" w:rsidRPr="002979B9">
        <w:rPr>
          <w:rFonts w:ascii="Times New Roman" w:hAnsi="Times New Roman" w:cs="Times New Roman"/>
          <w:sz w:val="24"/>
          <w:szCs w:val="24"/>
        </w:rPr>
        <w:t>antar</w:t>
      </w:r>
      <w:proofErr w:type="spellEnd"/>
      <w:r w:rsidR="00F50F72" w:rsidRPr="002979B9">
        <w:rPr>
          <w:rFonts w:ascii="Times New Roman" w:hAnsi="Times New Roman" w:cs="Times New Roman"/>
          <w:sz w:val="24"/>
          <w:szCs w:val="24"/>
        </w:rPr>
        <w:t xml:space="preserve"> </w:t>
      </w:r>
      <w:proofErr w:type="spellStart"/>
      <w:r w:rsidR="00F50F72" w:rsidRPr="002979B9">
        <w:rPr>
          <w:rFonts w:ascii="Times New Roman" w:hAnsi="Times New Roman" w:cs="Times New Roman"/>
          <w:sz w:val="24"/>
          <w:szCs w:val="24"/>
        </w:rPr>
        <w:t>variabel</w:t>
      </w:r>
      <w:proofErr w:type="spellEnd"/>
      <w:r w:rsidR="00F50F72" w:rsidRPr="002979B9">
        <w:rPr>
          <w:rFonts w:ascii="Times New Roman" w:hAnsi="Times New Roman" w:cs="Times New Roman"/>
          <w:sz w:val="24"/>
          <w:szCs w:val="24"/>
        </w:rPr>
        <w:t xml:space="preserve"> </w:t>
      </w:r>
      <w:proofErr w:type="spellStart"/>
      <w:r w:rsidR="00F50F72" w:rsidRPr="002979B9">
        <w:rPr>
          <w:rFonts w:ascii="Times New Roman" w:hAnsi="Times New Roman" w:cs="Times New Roman"/>
          <w:sz w:val="24"/>
          <w:szCs w:val="24"/>
        </w:rPr>
        <w:t>independen</w:t>
      </w:r>
      <w:proofErr w:type="spellEnd"/>
      <w:r w:rsidR="00F50F72" w:rsidRPr="002979B9">
        <w:rPr>
          <w:rFonts w:ascii="Times New Roman" w:hAnsi="Times New Roman" w:cs="Times New Roman"/>
          <w:sz w:val="24"/>
          <w:szCs w:val="24"/>
        </w:rPr>
        <w:t xml:space="preserve"> </w:t>
      </w:r>
      <w:proofErr w:type="spellStart"/>
      <w:r w:rsidR="00F50F72" w:rsidRPr="002979B9">
        <w:rPr>
          <w:rFonts w:ascii="Times New Roman" w:hAnsi="Times New Roman" w:cs="Times New Roman"/>
          <w:sz w:val="24"/>
          <w:szCs w:val="24"/>
        </w:rPr>
        <w:t>dalam</w:t>
      </w:r>
      <w:proofErr w:type="spellEnd"/>
      <w:r w:rsidR="00F50F72" w:rsidRPr="002979B9">
        <w:rPr>
          <w:rFonts w:ascii="Times New Roman" w:hAnsi="Times New Roman" w:cs="Times New Roman"/>
          <w:sz w:val="24"/>
          <w:szCs w:val="24"/>
        </w:rPr>
        <w:t xml:space="preserve"> </w:t>
      </w:r>
      <w:proofErr w:type="spellStart"/>
      <w:r w:rsidR="00F50F72" w:rsidRPr="002979B9">
        <w:rPr>
          <w:rFonts w:ascii="Times New Roman" w:hAnsi="Times New Roman" w:cs="Times New Roman"/>
          <w:sz w:val="24"/>
          <w:szCs w:val="24"/>
        </w:rPr>
        <w:t>suatu</w:t>
      </w:r>
      <w:proofErr w:type="spellEnd"/>
      <w:r w:rsidR="00F50F72" w:rsidRPr="002979B9">
        <w:rPr>
          <w:rFonts w:ascii="Times New Roman" w:hAnsi="Times New Roman" w:cs="Times New Roman"/>
          <w:sz w:val="24"/>
          <w:szCs w:val="24"/>
        </w:rPr>
        <w:t xml:space="preserve"> model </w:t>
      </w:r>
      <w:proofErr w:type="spellStart"/>
      <w:r w:rsidR="00F50F72" w:rsidRPr="002979B9">
        <w:rPr>
          <w:rFonts w:ascii="Times New Roman" w:hAnsi="Times New Roman" w:cs="Times New Roman"/>
          <w:sz w:val="24"/>
          <w:szCs w:val="24"/>
        </w:rPr>
        <w:t>regresi</w:t>
      </w:r>
      <w:proofErr w:type="spellEnd"/>
      <w:r w:rsidRPr="002979B9">
        <w:rPr>
          <w:rFonts w:ascii="Times New Roman" w:hAnsi="Times New Roman" w:cs="Times New Roman"/>
          <w:sz w:val="24"/>
          <w:szCs w:val="24"/>
        </w:rPr>
        <w:t xml:space="preserve"> </w:t>
      </w:r>
      <w:r w:rsidRPr="002979B9">
        <w:rPr>
          <w:rFonts w:ascii="Times New Roman" w:hAnsi="Times New Roman" w:cs="Times New Roman"/>
          <w:sz w:val="24"/>
          <w:szCs w:val="24"/>
        </w:rPr>
        <w:fldChar w:fldCharType="begin" w:fldLock="1"/>
      </w:r>
      <w:r w:rsidRPr="002979B9">
        <w:rPr>
          <w:rFonts w:ascii="Times New Roman" w:hAnsi="Times New Roman" w:cs="Times New Roman"/>
          <w:sz w:val="24"/>
          <w:szCs w:val="24"/>
        </w:rPr>
        <w:instrText>ADDIN CSL_CITATION {"citationItems":[{"id":"ITEM-1","itemData":{"author":[{"dropping-particle":"","family":"Ghozali","given":"Imam","non-dropping-particle":"","parse-names":false,"suffix":""}],"id":"ITEM-1","issued":{"date-parts":[["2018"]]},"publisher":"Semarang: Universitas Diponegoro","title":"Aplikasi analisis multivariete SPSS 25","type":"article"},"uris":["http://www.mendeley.com/documents/?uuid=f07cd0ab-60b0-41bf-bbd1-0fede0b3dacf"]}],"mendeley":{"formattedCitation":"(Ghozali, 2018)","plainTextFormattedCitation":"(Ghozali, 2018)","previouslyFormattedCitation":"(Ghozali, 2018)"},"properties":{"noteIndex":0},"schema":"https://github.com/citation-style-language/schema/raw/master/csl-citation.json"}</w:instrText>
      </w:r>
      <w:r w:rsidRPr="002979B9">
        <w:rPr>
          <w:rFonts w:ascii="Times New Roman" w:hAnsi="Times New Roman" w:cs="Times New Roman"/>
          <w:sz w:val="24"/>
          <w:szCs w:val="24"/>
        </w:rPr>
        <w:fldChar w:fldCharType="separate"/>
      </w:r>
      <w:r w:rsidRPr="002979B9">
        <w:rPr>
          <w:rFonts w:ascii="Times New Roman" w:hAnsi="Times New Roman" w:cs="Times New Roman"/>
          <w:noProof/>
          <w:sz w:val="24"/>
          <w:szCs w:val="24"/>
        </w:rPr>
        <w:t>(Ghozali, 2018)</w:t>
      </w:r>
      <w:r w:rsidRPr="002979B9">
        <w:rPr>
          <w:rFonts w:ascii="Times New Roman" w:hAnsi="Times New Roman" w:cs="Times New Roman"/>
          <w:sz w:val="24"/>
          <w:szCs w:val="24"/>
        </w:rPr>
        <w:fldChar w:fldCharType="end"/>
      </w:r>
      <w:r w:rsidR="00F50F72" w:rsidRPr="002979B9">
        <w:rPr>
          <w:rFonts w:ascii="Times New Roman" w:hAnsi="Times New Roman" w:cs="Times New Roman"/>
          <w:sz w:val="24"/>
          <w:szCs w:val="24"/>
        </w:rPr>
        <w:t xml:space="preserve">. Model </w:t>
      </w:r>
      <w:proofErr w:type="spellStart"/>
      <w:r w:rsidR="00F50F72" w:rsidRPr="002979B9">
        <w:rPr>
          <w:rFonts w:ascii="Times New Roman" w:hAnsi="Times New Roman" w:cs="Times New Roman"/>
          <w:sz w:val="24"/>
          <w:szCs w:val="24"/>
        </w:rPr>
        <w:t>regresi</w:t>
      </w:r>
      <w:proofErr w:type="spellEnd"/>
      <w:r w:rsidR="00F50F72" w:rsidRPr="002979B9">
        <w:rPr>
          <w:rFonts w:ascii="Times New Roman" w:hAnsi="Times New Roman" w:cs="Times New Roman"/>
          <w:sz w:val="24"/>
          <w:szCs w:val="24"/>
        </w:rPr>
        <w:t xml:space="preserve"> yang </w:t>
      </w:r>
      <w:proofErr w:type="spellStart"/>
      <w:r w:rsidR="00F50F72" w:rsidRPr="002979B9">
        <w:rPr>
          <w:rFonts w:ascii="Times New Roman" w:hAnsi="Times New Roman" w:cs="Times New Roman"/>
          <w:sz w:val="24"/>
          <w:szCs w:val="24"/>
        </w:rPr>
        <w:t>baik</w:t>
      </w:r>
      <w:proofErr w:type="spellEnd"/>
      <w:r w:rsidR="00F50F72" w:rsidRPr="002979B9">
        <w:rPr>
          <w:rFonts w:ascii="Times New Roman" w:hAnsi="Times New Roman" w:cs="Times New Roman"/>
          <w:sz w:val="24"/>
          <w:szCs w:val="24"/>
        </w:rPr>
        <w:t xml:space="preserve"> </w:t>
      </w:r>
      <w:proofErr w:type="spellStart"/>
      <w:r w:rsidR="00F50F72" w:rsidRPr="002979B9">
        <w:rPr>
          <w:rFonts w:ascii="Times New Roman" w:hAnsi="Times New Roman" w:cs="Times New Roman"/>
          <w:sz w:val="24"/>
          <w:szCs w:val="24"/>
        </w:rPr>
        <w:t>yaitu</w:t>
      </w:r>
      <w:proofErr w:type="spellEnd"/>
      <w:r w:rsidR="00F50F72" w:rsidRPr="002979B9">
        <w:rPr>
          <w:rFonts w:ascii="Times New Roman" w:hAnsi="Times New Roman" w:cs="Times New Roman"/>
          <w:sz w:val="24"/>
          <w:szCs w:val="24"/>
        </w:rPr>
        <w:t xml:space="preserve"> yang </w:t>
      </w:r>
      <w:proofErr w:type="spellStart"/>
      <w:r w:rsidR="00F50F72" w:rsidRPr="002979B9">
        <w:rPr>
          <w:rFonts w:ascii="Times New Roman" w:hAnsi="Times New Roman" w:cs="Times New Roman"/>
          <w:sz w:val="24"/>
          <w:szCs w:val="24"/>
        </w:rPr>
        <w:t>seharusnya</w:t>
      </w:r>
      <w:proofErr w:type="spellEnd"/>
      <w:r w:rsidR="00F50F72" w:rsidRPr="002979B9">
        <w:rPr>
          <w:rFonts w:ascii="Times New Roman" w:hAnsi="Times New Roman" w:cs="Times New Roman"/>
          <w:sz w:val="24"/>
          <w:szCs w:val="24"/>
        </w:rPr>
        <w:t xml:space="preserve"> </w:t>
      </w:r>
      <w:proofErr w:type="spellStart"/>
      <w:r w:rsidR="00F50F72" w:rsidRPr="002979B9">
        <w:rPr>
          <w:rFonts w:ascii="Times New Roman" w:hAnsi="Times New Roman" w:cs="Times New Roman"/>
          <w:sz w:val="24"/>
          <w:szCs w:val="24"/>
        </w:rPr>
        <w:lastRenderedPageBreak/>
        <w:t>tidak</w:t>
      </w:r>
      <w:proofErr w:type="spellEnd"/>
      <w:r w:rsidR="00F50F72" w:rsidRPr="002979B9">
        <w:rPr>
          <w:rFonts w:ascii="Times New Roman" w:hAnsi="Times New Roman" w:cs="Times New Roman"/>
          <w:sz w:val="24"/>
          <w:szCs w:val="24"/>
        </w:rPr>
        <w:t xml:space="preserve"> </w:t>
      </w:r>
      <w:proofErr w:type="spellStart"/>
      <w:r w:rsidR="00F50F72" w:rsidRPr="002979B9">
        <w:rPr>
          <w:rFonts w:ascii="Times New Roman" w:hAnsi="Times New Roman" w:cs="Times New Roman"/>
          <w:sz w:val="24"/>
          <w:szCs w:val="24"/>
        </w:rPr>
        <w:t>terdapat</w:t>
      </w:r>
      <w:proofErr w:type="spellEnd"/>
      <w:r w:rsidR="00F50F72" w:rsidRPr="002979B9">
        <w:rPr>
          <w:rFonts w:ascii="Times New Roman" w:hAnsi="Times New Roman" w:cs="Times New Roman"/>
          <w:sz w:val="24"/>
          <w:szCs w:val="24"/>
        </w:rPr>
        <w:t xml:space="preserve"> </w:t>
      </w:r>
      <w:proofErr w:type="spellStart"/>
      <w:r w:rsidR="00F50F72" w:rsidRPr="002979B9">
        <w:rPr>
          <w:rFonts w:ascii="Times New Roman" w:hAnsi="Times New Roman" w:cs="Times New Roman"/>
          <w:sz w:val="24"/>
          <w:szCs w:val="24"/>
        </w:rPr>
        <w:t>korelasi</w:t>
      </w:r>
      <w:proofErr w:type="spellEnd"/>
      <w:r w:rsidR="00F50F72" w:rsidRPr="002979B9">
        <w:rPr>
          <w:rFonts w:ascii="Times New Roman" w:hAnsi="Times New Roman" w:cs="Times New Roman"/>
          <w:sz w:val="24"/>
          <w:szCs w:val="24"/>
        </w:rPr>
        <w:t xml:space="preserve"> </w:t>
      </w:r>
      <w:proofErr w:type="spellStart"/>
      <w:r w:rsidR="00F50F72" w:rsidRPr="002979B9">
        <w:rPr>
          <w:rFonts w:ascii="Times New Roman" w:hAnsi="Times New Roman" w:cs="Times New Roman"/>
          <w:sz w:val="24"/>
          <w:szCs w:val="24"/>
        </w:rPr>
        <w:t>antar</w:t>
      </w:r>
      <w:proofErr w:type="spellEnd"/>
      <w:r w:rsidR="00F50F72" w:rsidRPr="002979B9">
        <w:rPr>
          <w:rFonts w:ascii="Times New Roman" w:hAnsi="Times New Roman" w:cs="Times New Roman"/>
          <w:sz w:val="24"/>
          <w:szCs w:val="24"/>
        </w:rPr>
        <w:t xml:space="preserve"> </w:t>
      </w:r>
      <w:proofErr w:type="spellStart"/>
      <w:r w:rsidR="00F50F72" w:rsidRPr="002979B9">
        <w:rPr>
          <w:rFonts w:ascii="Times New Roman" w:hAnsi="Times New Roman" w:cs="Times New Roman"/>
          <w:sz w:val="24"/>
          <w:szCs w:val="24"/>
        </w:rPr>
        <w:t>variabel</w:t>
      </w:r>
      <w:proofErr w:type="spellEnd"/>
      <w:r w:rsidR="00F50F72" w:rsidRPr="002979B9">
        <w:rPr>
          <w:rFonts w:ascii="Times New Roman" w:hAnsi="Times New Roman" w:cs="Times New Roman"/>
          <w:sz w:val="24"/>
          <w:szCs w:val="24"/>
        </w:rPr>
        <w:t xml:space="preserve"> </w:t>
      </w:r>
      <w:proofErr w:type="spellStart"/>
      <w:r w:rsidR="00F50F72" w:rsidRPr="002979B9">
        <w:rPr>
          <w:rFonts w:ascii="Times New Roman" w:hAnsi="Times New Roman" w:cs="Times New Roman"/>
          <w:sz w:val="24"/>
          <w:szCs w:val="24"/>
        </w:rPr>
        <w:t>independen</w:t>
      </w:r>
      <w:proofErr w:type="spellEnd"/>
      <w:r w:rsidR="00F50F72" w:rsidRPr="002979B9">
        <w:rPr>
          <w:rFonts w:ascii="Times New Roman" w:hAnsi="Times New Roman" w:cs="Times New Roman"/>
          <w:sz w:val="24"/>
          <w:szCs w:val="24"/>
        </w:rPr>
        <w:t xml:space="preserve"> (</w:t>
      </w:r>
      <w:proofErr w:type="spellStart"/>
      <w:r w:rsidR="00F50F72" w:rsidRPr="002979B9">
        <w:rPr>
          <w:rFonts w:ascii="Times New Roman" w:hAnsi="Times New Roman" w:cs="Times New Roman"/>
          <w:sz w:val="24"/>
          <w:szCs w:val="24"/>
        </w:rPr>
        <w:t>bebas</w:t>
      </w:r>
      <w:proofErr w:type="spellEnd"/>
      <w:r w:rsidR="00F50F72" w:rsidRPr="002979B9">
        <w:rPr>
          <w:rFonts w:ascii="Times New Roman" w:hAnsi="Times New Roman" w:cs="Times New Roman"/>
          <w:sz w:val="24"/>
          <w:szCs w:val="24"/>
        </w:rPr>
        <w:t xml:space="preserve">). </w:t>
      </w:r>
      <w:proofErr w:type="spellStart"/>
      <w:r w:rsidR="00F50F72" w:rsidRPr="002979B9">
        <w:rPr>
          <w:rFonts w:ascii="Times New Roman" w:hAnsi="Times New Roman" w:cs="Times New Roman"/>
          <w:sz w:val="24"/>
          <w:szCs w:val="24"/>
        </w:rPr>
        <w:t>Untuk</w:t>
      </w:r>
      <w:proofErr w:type="spellEnd"/>
      <w:r w:rsidR="00F50F72" w:rsidRPr="002979B9">
        <w:rPr>
          <w:rFonts w:ascii="Times New Roman" w:hAnsi="Times New Roman" w:cs="Times New Roman"/>
          <w:sz w:val="24"/>
          <w:szCs w:val="24"/>
        </w:rPr>
        <w:t xml:space="preserve"> </w:t>
      </w:r>
      <w:proofErr w:type="spellStart"/>
      <w:r w:rsidR="00F50F72" w:rsidRPr="002979B9">
        <w:rPr>
          <w:rFonts w:ascii="Times New Roman" w:hAnsi="Times New Roman" w:cs="Times New Roman"/>
          <w:sz w:val="24"/>
          <w:szCs w:val="24"/>
        </w:rPr>
        <w:t>mengetahui</w:t>
      </w:r>
      <w:proofErr w:type="spellEnd"/>
      <w:r w:rsidR="00F50F72" w:rsidRPr="002979B9">
        <w:rPr>
          <w:rFonts w:ascii="Times New Roman" w:hAnsi="Times New Roman" w:cs="Times New Roman"/>
          <w:sz w:val="24"/>
          <w:szCs w:val="24"/>
        </w:rPr>
        <w:t xml:space="preserve"> </w:t>
      </w:r>
      <w:proofErr w:type="spellStart"/>
      <w:r w:rsidR="00F50F72" w:rsidRPr="002979B9">
        <w:rPr>
          <w:rFonts w:ascii="Times New Roman" w:hAnsi="Times New Roman" w:cs="Times New Roman"/>
          <w:sz w:val="24"/>
          <w:szCs w:val="24"/>
        </w:rPr>
        <w:t>ada</w:t>
      </w:r>
      <w:proofErr w:type="spellEnd"/>
      <w:r w:rsidR="00F50F72" w:rsidRPr="002979B9">
        <w:rPr>
          <w:rFonts w:ascii="Times New Roman" w:hAnsi="Times New Roman" w:cs="Times New Roman"/>
          <w:sz w:val="24"/>
          <w:szCs w:val="24"/>
        </w:rPr>
        <w:t xml:space="preserve"> </w:t>
      </w:r>
      <w:proofErr w:type="spellStart"/>
      <w:r w:rsidR="00F50F72" w:rsidRPr="002979B9">
        <w:rPr>
          <w:rFonts w:ascii="Times New Roman" w:hAnsi="Times New Roman" w:cs="Times New Roman"/>
          <w:sz w:val="24"/>
          <w:szCs w:val="24"/>
        </w:rPr>
        <w:t>atau</w:t>
      </w:r>
      <w:proofErr w:type="spellEnd"/>
      <w:r w:rsidR="00F50F72" w:rsidRPr="002979B9">
        <w:rPr>
          <w:rFonts w:ascii="Times New Roman" w:hAnsi="Times New Roman" w:cs="Times New Roman"/>
          <w:sz w:val="24"/>
          <w:szCs w:val="24"/>
        </w:rPr>
        <w:t xml:space="preserve"> </w:t>
      </w:r>
      <w:proofErr w:type="spellStart"/>
      <w:r w:rsidR="00F50F72" w:rsidRPr="002979B9">
        <w:rPr>
          <w:rFonts w:ascii="Times New Roman" w:hAnsi="Times New Roman" w:cs="Times New Roman"/>
          <w:sz w:val="24"/>
          <w:szCs w:val="24"/>
        </w:rPr>
        <w:t>tidaknya</w:t>
      </w:r>
      <w:proofErr w:type="spellEnd"/>
      <w:r w:rsidR="00F50F72" w:rsidRPr="002979B9">
        <w:rPr>
          <w:rFonts w:ascii="Times New Roman" w:hAnsi="Times New Roman" w:cs="Times New Roman"/>
          <w:sz w:val="24"/>
          <w:szCs w:val="24"/>
        </w:rPr>
        <w:t xml:space="preserve"> </w:t>
      </w:r>
      <w:proofErr w:type="spellStart"/>
      <w:r w:rsidR="00F50F72" w:rsidRPr="002979B9">
        <w:rPr>
          <w:rFonts w:ascii="Times New Roman" w:hAnsi="Times New Roman" w:cs="Times New Roman"/>
          <w:sz w:val="24"/>
          <w:szCs w:val="24"/>
        </w:rPr>
        <w:t>multikolonieritas</w:t>
      </w:r>
      <w:proofErr w:type="spellEnd"/>
      <w:r w:rsidR="00F50F72" w:rsidRPr="002979B9">
        <w:rPr>
          <w:rFonts w:ascii="Times New Roman" w:hAnsi="Times New Roman" w:cs="Times New Roman"/>
          <w:sz w:val="24"/>
          <w:szCs w:val="24"/>
        </w:rPr>
        <w:t xml:space="preserve"> </w:t>
      </w:r>
      <w:proofErr w:type="spellStart"/>
      <w:r w:rsidR="00F50F72" w:rsidRPr="002979B9">
        <w:rPr>
          <w:rFonts w:ascii="Times New Roman" w:hAnsi="Times New Roman" w:cs="Times New Roman"/>
          <w:sz w:val="24"/>
          <w:szCs w:val="24"/>
        </w:rPr>
        <w:t>adalah</w:t>
      </w:r>
      <w:proofErr w:type="spellEnd"/>
      <w:r w:rsidR="00F50F72" w:rsidRPr="002979B9">
        <w:rPr>
          <w:rFonts w:ascii="Times New Roman" w:hAnsi="Times New Roman" w:cs="Times New Roman"/>
          <w:sz w:val="24"/>
          <w:szCs w:val="24"/>
        </w:rPr>
        <w:t xml:space="preserve"> </w:t>
      </w:r>
      <w:proofErr w:type="spellStart"/>
      <w:r w:rsidR="00F50F72" w:rsidRPr="002979B9">
        <w:rPr>
          <w:rFonts w:ascii="Times New Roman" w:hAnsi="Times New Roman" w:cs="Times New Roman"/>
          <w:sz w:val="24"/>
          <w:szCs w:val="24"/>
        </w:rPr>
        <w:t>dengan</w:t>
      </w:r>
      <w:proofErr w:type="spellEnd"/>
      <w:r w:rsidR="00F50F72" w:rsidRPr="002979B9">
        <w:rPr>
          <w:rFonts w:ascii="Times New Roman" w:hAnsi="Times New Roman" w:cs="Times New Roman"/>
          <w:sz w:val="24"/>
          <w:szCs w:val="24"/>
        </w:rPr>
        <w:t xml:space="preserve"> </w:t>
      </w:r>
      <w:proofErr w:type="spellStart"/>
      <w:r w:rsidR="00F50F72" w:rsidRPr="002979B9">
        <w:rPr>
          <w:rFonts w:ascii="Times New Roman" w:hAnsi="Times New Roman" w:cs="Times New Roman"/>
          <w:sz w:val="24"/>
          <w:szCs w:val="24"/>
        </w:rPr>
        <w:t>menggunakan</w:t>
      </w:r>
      <w:proofErr w:type="spellEnd"/>
      <w:r w:rsidR="00F50F72" w:rsidRPr="002979B9">
        <w:rPr>
          <w:rFonts w:ascii="Times New Roman" w:hAnsi="Times New Roman" w:cs="Times New Roman"/>
          <w:sz w:val="24"/>
          <w:szCs w:val="24"/>
        </w:rPr>
        <w:t xml:space="preserve"> </w:t>
      </w:r>
      <w:r w:rsidR="00F50F72" w:rsidRPr="002979B9">
        <w:rPr>
          <w:rFonts w:ascii="Times New Roman" w:hAnsi="Times New Roman" w:cs="Times New Roman"/>
          <w:i/>
          <w:sz w:val="24"/>
          <w:szCs w:val="24"/>
        </w:rPr>
        <w:t>Variance Inflation Factor</w:t>
      </w:r>
      <w:r w:rsidR="00F50F72" w:rsidRPr="002979B9">
        <w:rPr>
          <w:rFonts w:ascii="Times New Roman" w:hAnsi="Times New Roman" w:cs="Times New Roman"/>
          <w:sz w:val="24"/>
          <w:szCs w:val="24"/>
        </w:rPr>
        <w:t xml:space="preserve"> (VIF) dan </w:t>
      </w:r>
      <w:r w:rsidR="00F50F72" w:rsidRPr="002979B9">
        <w:rPr>
          <w:rFonts w:ascii="Times New Roman" w:hAnsi="Times New Roman" w:cs="Times New Roman"/>
          <w:i/>
          <w:sz w:val="24"/>
          <w:szCs w:val="24"/>
        </w:rPr>
        <w:t>Tolerance</w:t>
      </w:r>
      <w:r w:rsidR="00F50F72" w:rsidRPr="002979B9">
        <w:rPr>
          <w:rFonts w:ascii="Times New Roman" w:hAnsi="Times New Roman" w:cs="Times New Roman"/>
          <w:sz w:val="24"/>
          <w:szCs w:val="24"/>
        </w:rPr>
        <w:t xml:space="preserve">. Adapun </w:t>
      </w:r>
      <w:proofErr w:type="spellStart"/>
      <w:r w:rsidR="00F50F72" w:rsidRPr="002979B9">
        <w:rPr>
          <w:rFonts w:ascii="Times New Roman" w:hAnsi="Times New Roman" w:cs="Times New Roman"/>
          <w:sz w:val="24"/>
          <w:szCs w:val="24"/>
        </w:rPr>
        <w:t>kriteria</w:t>
      </w:r>
      <w:proofErr w:type="spellEnd"/>
      <w:r w:rsidR="00F50F72" w:rsidRPr="002979B9">
        <w:rPr>
          <w:rFonts w:ascii="Times New Roman" w:hAnsi="Times New Roman" w:cs="Times New Roman"/>
          <w:sz w:val="24"/>
          <w:szCs w:val="24"/>
        </w:rPr>
        <w:t xml:space="preserve"> </w:t>
      </w:r>
      <w:proofErr w:type="spellStart"/>
      <w:r w:rsidR="00F50F72" w:rsidRPr="002979B9">
        <w:rPr>
          <w:rFonts w:ascii="Times New Roman" w:hAnsi="Times New Roman" w:cs="Times New Roman"/>
          <w:sz w:val="24"/>
          <w:szCs w:val="24"/>
        </w:rPr>
        <w:t>untuk</w:t>
      </w:r>
      <w:proofErr w:type="spellEnd"/>
      <w:r w:rsidR="00F50F72" w:rsidRPr="002979B9">
        <w:rPr>
          <w:rFonts w:ascii="Times New Roman" w:hAnsi="Times New Roman" w:cs="Times New Roman"/>
          <w:sz w:val="24"/>
          <w:szCs w:val="24"/>
        </w:rPr>
        <w:t xml:space="preserve"> </w:t>
      </w:r>
      <w:proofErr w:type="spellStart"/>
      <w:r w:rsidR="00F50F72" w:rsidRPr="002979B9">
        <w:rPr>
          <w:rFonts w:ascii="Times New Roman" w:hAnsi="Times New Roman" w:cs="Times New Roman"/>
          <w:sz w:val="24"/>
          <w:szCs w:val="24"/>
        </w:rPr>
        <w:t>pengambilan</w:t>
      </w:r>
      <w:proofErr w:type="spellEnd"/>
      <w:r w:rsidR="00F50F72" w:rsidRPr="002979B9">
        <w:rPr>
          <w:rFonts w:ascii="Times New Roman" w:hAnsi="Times New Roman" w:cs="Times New Roman"/>
          <w:sz w:val="24"/>
          <w:szCs w:val="24"/>
        </w:rPr>
        <w:t xml:space="preserve"> </w:t>
      </w:r>
      <w:proofErr w:type="spellStart"/>
      <w:r w:rsidR="00F50F72" w:rsidRPr="002979B9">
        <w:rPr>
          <w:rFonts w:ascii="Times New Roman" w:hAnsi="Times New Roman" w:cs="Times New Roman"/>
          <w:sz w:val="24"/>
          <w:szCs w:val="24"/>
        </w:rPr>
        <w:t>keputusan</w:t>
      </w:r>
      <w:proofErr w:type="spellEnd"/>
      <w:r w:rsidR="00F50F72" w:rsidRPr="002979B9">
        <w:rPr>
          <w:rFonts w:ascii="Times New Roman" w:hAnsi="Times New Roman" w:cs="Times New Roman"/>
          <w:sz w:val="24"/>
          <w:szCs w:val="24"/>
        </w:rPr>
        <w:t xml:space="preserve"> </w:t>
      </w:r>
      <w:proofErr w:type="spellStart"/>
      <w:r w:rsidR="00F50F72" w:rsidRPr="002979B9">
        <w:rPr>
          <w:rFonts w:ascii="Times New Roman" w:hAnsi="Times New Roman" w:cs="Times New Roman"/>
          <w:sz w:val="24"/>
          <w:szCs w:val="24"/>
        </w:rPr>
        <w:t>dengan</w:t>
      </w:r>
      <w:proofErr w:type="spellEnd"/>
      <w:r w:rsidR="00F50F72" w:rsidRPr="002979B9">
        <w:rPr>
          <w:rFonts w:ascii="Times New Roman" w:hAnsi="Times New Roman" w:cs="Times New Roman"/>
          <w:sz w:val="24"/>
          <w:szCs w:val="24"/>
        </w:rPr>
        <w:t xml:space="preserve"> </w:t>
      </w:r>
      <w:proofErr w:type="spellStart"/>
      <w:r w:rsidR="00F50F72" w:rsidRPr="002979B9">
        <w:rPr>
          <w:rFonts w:ascii="Times New Roman" w:hAnsi="Times New Roman" w:cs="Times New Roman"/>
          <w:sz w:val="24"/>
          <w:szCs w:val="24"/>
        </w:rPr>
        <w:t>nilai</w:t>
      </w:r>
      <w:proofErr w:type="spellEnd"/>
      <w:r w:rsidR="00F50F72" w:rsidRPr="002979B9">
        <w:rPr>
          <w:rFonts w:ascii="Times New Roman" w:hAnsi="Times New Roman" w:cs="Times New Roman"/>
          <w:sz w:val="24"/>
          <w:szCs w:val="24"/>
        </w:rPr>
        <w:t xml:space="preserve"> VIF dan </w:t>
      </w:r>
      <w:r w:rsidR="00F50F72" w:rsidRPr="002979B9">
        <w:rPr>
          <w:rFonts w:ascii="Times New Roman" w:hAnsi="Times New Roman" w:cs="Times New Roman"/>
          <w:i/>
          <w:sz w:val="24"/>
          <w:szCs w:val="24"/>
        </w:rPr>
        <w:t>tolerance</w:t>
      </w:r>
      <w:r w:rsidR="00F50F72" w:rsidRPr="002979B9">
        <w:rPr>
          <w:rFonts w:ascii="Times New Roman" w:hAnsi="Times New Roman" w:cs="Times New Roman"/>
          <w:sz w:val="24"/>
          <w:szCs w:val="24"/>
        </w:rPr>
        <w:t xml:space="preserve">, </w:t>
      </w:r>
      <w:proofErr w:type="spellStart"/>
      <w:r w:rsidR="00F50F72" w:rsidRPr="002979B9">
        <w:rPr>
          <w:rFonts w:ascii="Times New Roman" w:hAnsi="Times New Roman" w:cs="Times New Roman"/>
          <w:sz w:val="24"/>
          <w:szCs w:val="24"/>
        </w:rPr>
        <w:t>yaitu</w:t>
      </w:r>
      <w:proofErr w:type="spellEnd"/>
      <w:r w:rsidR="00F50F72" w:rsidRPr="002979B9">
        <w:rPr>
          <w:rFonts w:ascii="Times New Roman" w:hAnsi="Times New Roman" w:cs="Times New Roman"/>
          <w:sz w:val="24"/>
          <w:szCs w:val="24"/>
        </w:rPr>
        <w:t xml:space="preserve"> </w:t>
      </w:r>
      <w:proofErr w:type="spellStart"/>
      <w:r w:rsidR="00F50F72" w:rsidRPr="002979B9">
        <w:rPr>
          <w:rFonts w:ascii="Times New Roman" w:hAnsi="Times New Roman" w:cs="Times New Roman"/>
          <w:sz w:val="24"/>
          <w:szCs w:val="24"/>
        </w:rPr>
        <w:t>sebagai</w:t>
      </w:r>
      <w:proofErr w:type="spellEnd"/>
      <w:r w:rsidR="00F50F72" w:rsidRPr="002979B9">
        <w:rPr>
          <w:rFonts w:ascii="Times New Roman" w:hAnsi="Times New Roman" w:cs="Times New Roman"/>
          <w:sz w:val="24"/>
          <w:szCs w:val="24"/>
        </w:rPr>
        <w:t xml:space="preserve"> </w:t>
      </w:r>
      <w:proofErr w:type="spellStart"/>
      <w:r w:rsidR="00F50F72" w:rsidRPr="002979B9">
        <w:rPr>
          <w:rFonts w:ascii="Times New Roman" w:hAnsi="Times New Roman" w:cs="Times New Roman"/>
          <w:sz w:val="24"/>
          <w:szCs w:val="24"/>
        </w:rPr>
        <w:t>berikut</w:t>
      </w:r>
      <w:proofErr w:type="spellEnd"/>
      <w:r w:rsidR="00F50F72" w:rsidRPr="002979B9">
        <w:rPr>
          <w:rFonts w:ascii="Times New Roman" w:hAnsi="Times New Roman" w:cs="Times New Roman"/>
          <w:sz w:val="24"/>
          <w:szCs w:val="24"/>
        </w:rPr>
        <w:t>:</w:t>
      </w:r>
    </w:p>
    <w:p w14:paraId="51CD3AE7" w14:textId="77777777" w:rsidR="00BB5A89" w:rsidRPr="002979B9" w:rsidRDefault="00D70C0D" w:rsidP="00155281">
      <w:pPr>
        <w:spacing w:line="480" w:lineRule="auto"/>
        <w:ind w:right="76" w:hanging="21"/>
        <w:jc w:val="both"/>
        <w:rPr>
          <w:rFonts w:ascii="Times New Roman" w:hAnsi="Times New Roman" w:cs="Times New Roman"/>
          <w:sz w:val="24"/>
          <w:szCs w:val="24"/>
        </w:rPr>
      </w:pPr>
      <w:r w:rsidRPr="002979B9">
        <w:rPr>
          <w:rFonts w:ascii="Times New Roman" w:hAnsi="Times New Roman" w:cs="Times New Roman"/>
          <w:sz w:val="24"/>
          <w:szCs w:val="24"/>
        </w:rPr>
        <w:t xml:space="preserve">1) Jika </w:t>
      </w:r>
      <w:proofErr w:type="spellStart"/>
      <w:r w:rsidRPr="002979B9">
        <w:rPr>
          <w:rFonts w:ascii="Times New Roman" w:hAnsi="Times New Roman" w:cs="Times New Roman"/>
          <w:sz w:val="24"/>
          <w:szCs w:val="24"/>
        </w:rPr>
        <w:t>nilai</w:t>
      </w:r>
      <w:proofErr w:type="spellEnd"/>
      <w:r w:rsidR="00F50F72" w:rsidRPr="002979B9">
        <w:rPr>
          <w:rFonts w:ascii="Times New Roman" w:hAnsi="Times New Roman" w:cs="Times New Roman"/>
          <w:sz w:val="24"/>
          <w:szCs w:val="24"/>
        </w:rPr>
        <w:t xml:space="preserve"> V</w:t>
      </w:r>
      <w:r w:rsidRPr="002979B9">
        <w:rPr>
          <w:rFonts w:ascii="Times New Roman" w:hAnsi="Times New Roman" w:cs="Times New Roman"/>
          <w:sz w:val="24"/>
          <w:szCs w:val="24"/>
        </w:rPr>
        <w:t xml:space="preserve">IF ≥ 10 </w:t>
      </w:r>
      <w:proofErr w:type="spellStart"/>
      <w:r w:rsidRPr="002979B9">
        <w:rPr>
          <w:rFonts w:ascii="Times New Roman" w:hAnsi="Times New Roman" w:cs="Times New Roman"/>
          <w:sz w:val="24"/>
          <w:szCs w:val="24"/>
        </w:rPr>
        <w:t>atau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nilai</w:t>
      </w:r>
      <w:proofErr w:type="spellEnd"/>
      <w:r w:rsidR="00F50F72" w:rsidRPr="002979B9">
        <w:rPr>
          <w:rFonts w:ascii="Times New Roman" w:hAnsi="Times New Roman" w:cs="Times New Roman"/>
          <w:sz w:val="24"/>
          <w:szCs w:val="24"/>
        </w:rPr>
        <w:t xml:space="preserve"> </w:t>
      </w:r>
      <w:r w:rsidR="00F50F72" w:rsidRPr="002979B9">
        <w:rPr>
          <w:rFonts w:ascii="Times New Roman" w:hAnsi="Times New Roman" w:cs="Times New Roman"/>
          <w:i/>
          <w:sz w:val="24"/>
          <w:szCs w:val="24"/>
        </w:rPr>
        <w:t>tolerance</w:t>
      </w:r>
      <w:r w:rsidRPr="002979B9">
        <w:rPr>
          <w:rFonts w:ascii="Times New Roman" w:hAnsi="Times New Roman" w:cs="Times New Roman"/>
          <w:sz w:val="24"/>
          <w:szCs w:val="24"/>
        </w:rPr>
        <w:t xml:space="preserve"> ≤ 0,10, </w:t>
      </w:r>
      <w:proofErr w:type="spellStart"/>
      <w:r w:rsidRPr="002979B9">
        <w:rPr>
          <w:rFonts w:ascii="Times New Roman" w:hAnsi="Times New Roman" w:cs="Times New Roman"/>
          <w:sz w:val="24"/>
          <w:szCs w:val="24"/>
        </w:rPr>
        <w:t>maka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berarti</w:t>
      </w:r>
      <w:proofErr w:type="spellEnd"/>
      <w:r w:rsidR="00F50F72" w:rsidRPr="002979B9">
        <w:rPr>
          <w:rFonts w:ascii="Times New Roman" w:hAnsi="Times New Roman" w:cs="Times New Roman"/>
          <w:sz w:val="24"/>
          <w:szCs w:val="24"/>
        </w:rPr>
        <w:t xml:space="preserve"> </w:t>
      </w:r>
      <w:proofErr w:type="spellStart"/>
      <w:r w:rsidR="00F50F72" w:rsidRPr="002979B9">
        <w:rPr>
          <w:rFonts w:ascii="Times New Roman" w:hAnsi="Times New Roman" w:cs="Times New Roman"/>
          <w:sz w:val="24"/>
          <w:szCs w:val="24"/>
        </w:rPr>
        <w:t>terdapat</w:t>
      </w:r>
      <w:proofErr w:type="spellEnd"/>
      <w:r w:rsidR="00F50F72" w:rsidRPr="002979B9">
        <w:rPr>
          <w:rFonts w:ascii="Times New Roman" w:hAnsi="Times New Roman" w:cs="Times New Roman"/>
          <w:sz w:val="24"/>
          <w:szCs w:val="24"/>
        </w:rPr>
        <w:t xml:space="preserve"> </w:t>
      </w:r>
      <w:proofErr w:type="spellStart"/>
      <w:r w:rsidR="00F50F72" w:rsidRPr="002979B9">
        <w:rPr>
          <w:rFonts w:ascii="Times New Roman" w:hAnsi="Times New Roman" w:cs="Times New Roman"/>
          <w:sz w:val="24"/>
          <w:szCs w:val="24"/>
        </w:rPr>
        <w:t>multikolonieritas</w:t>
      </w:r>
      <w:proofErr w:type="spellEnd"/>
      <w:r w:rsidR="00F50F72" w:rsidRPr="002979B9">
        <w:rPr>
          <w:rFonts w:ascii="Times New Roman" w:hAnsi="Times New Roman" w:cs="Times New Roman"/>
          <w:sz w:val="24"/>
          <w:szCs w:val="24"/>
        </w:rPr>
        <w:t>.</w:t>
      </w:r>
    </w:p>
    <w:p w14:paraId="49598C4E" w14:textId="77777777" w:rsidR="00F50F72" w:rsidRPr="002979B9" w:rsidRDefault="00F50F72" w:rsidP="00155281">
      <w:pPr>
        <w:spacing w:line="480" w:lineRule="auto"/>
        <w:ind w:right="76" w:hanging="21"/>
        <w:jc w:val="both"/>
        <w:rPr>
          <w:rFonts w:ascii="Times New Roman" w:hAnsi="Times New Roman" w:cs="Times New Roman"/>
          <w:sz w:val="24"/>
          <w:szCs w:val="24"/>
        </w:rPr>
      </w:pPr>
      <w:r w:rsidRPr="002979B9">
        <w:rPr>
          <w:rFonts w:ascii="Times New Roman" w:hAnsi="Times New Roman" w:cs="Times New Roman"/>
          <w:sz w:val="24"/>
          <w:szCs w:val="24"/>
        </w:rPr>
        <w:t xml:space="preserve">2) Jika </w:t>
      </w:r>
      <w:proofErr w:type="spellStart"/>
      <w:r w:rsidRPr="002979B9">
        <w:rPr>
          <w:rFonts w:ascii="Times New Roman" w:hAnsi="Times New Roman" w:cs="Times New Roman"/>
          <w:sz w:val="24"/>
          <w:szCs w:val="24"/>
        </w:rPr>
        <w:t>nilai</w:t>
      </w:r>
      <w:proofErr w:type="spellEnd"/>
      <w:r w:rsidRPr="002979B9">
        <w:rPr>
          <w:rFonts w:ascii="Times New Roman" w:hAnsi="Times New Roman" w:cs="Times New Roman"/>
          <w:sz w:val="24"/>
          <w:szCs w:val="24"/>
        </w:rPr>
        <w:t xml:space="preserve"> VIF &lt; 10 </w:t>
      </w:r>
      <w:proofErr w:type="spellStart"/>
      <w:r w:rsidRPr="002979B9">
        <w:rPr>
          <w:rFonts w:ascii="Times New Roman" w:hAnsi="Times New Roman" w:cs="Times New Roman"/>
          <w:sz w:val="24"/>
          <w:szCs w:val="24"/>
        </w:rPr>
        <w:t>atau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nilai</w:t>
      </w:r>
      <w:proofErr w:type="spellEnd"/>
      <w:r w:rsidRPr="002979B9">
        <w:rPr>
          <w:rFonts w:ascii="Times New Roman" w:hAnsi="Times New Roman" w:cs="Times New Roman"/>
          <w:sz w:val="24"/>
          <w:szCs w:val="24"/>
        </w:rPr>
        <w:t xml:space="preserve"> </w:t>
      </w:r>
      <w:r w:rsidRPr="002979B9">
        <w:rPr>
          <w:rFonts w:ascii="Times New Roman" w:hAnsi="Times New Roman" w:cs="Times New Roman"/>
          <w:i/>
          <w:sz w:val="24"/>
          <w:szCs w:val="24"/>
        </w:rPr>
        <w:t xml:space="preserve">tolerance </w:t>
      </w:r>
      <w:r w:rsidRPr="002979B9">
        <w:rPr>
          <w:rFonts w:ascii="Times New Roman" w:hAnsi="Times New Roman" w:cs="Times New Roman"/>
          <w:sz w:val="24"/>
          <w:szCs w:val="24"/>
        </w:rPr>
        <w:t xml:space="preserve">&gt; 0,10, </w:t>
      </w:r>
      <w:proofErr w:type="spellStart"/>
      <w:r w:rsidRPr="002979B9">
        <w:rPr>
          <w:rFonts w:ascii="Times New Roman" w:hAnsi="Times New Roman" w:cs="Times New Roman"/>
          <w:sz w:val="24"/>
          <w:szCs w:val="24"/>
        </w:rPr>
        <w:t>maka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berarti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tidak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terdapat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multikolonieritas</w:t>
      </w:r>
      <w:proofErr w:type="spellEnd"/>
      <w:r w:rsidRPr="002979B9">
        <w:rPr>
          <w:rFonts w:ascii="Times New Roman" w:hAnsi="Times New Roman" w:cs="Times New Roman"/>
          <w:sz w:val="24"/>
          <w:szCs w:val="24"/>
        </w:rPr>
        <w:t>.</w:t>
      </w:r>
    </w:p>
    <w:p w14:paraId="0B6864C1" w14:textId="77777777" w:rsidR="003911BE" w:rsidRPr="002979B9" w:rsidRDefault="003911BE" w:rsidP="00155281">
      <w:pPr>
        <w:pStyle w:val="ListParagraph"/>
        <w:numPr>
          <w:ilvl w:val="1"/>
          <w:numId w:val="11"/>
        </w:numPr>
        <w:spacing w:line="480" w:lineRule="auto"/>
        <w:ind w:left="426" w:right="76"/>
        <w:jc w:val="both"/>
        <w:rPr>
          <w:rFonts w:ascii="Times New Roman" w:hAnsi="Times New Roman" w:cs="Times New Roman"/>
          <w:b/>
          <w:bCs/>
          <w:sz w:val="24"/>
          <w:szCs w:val="24"/>
        </w:rPr>
      </w:pPr>
      <w:r w:rsidRPr="002979B9">
        <w:rPr>
          <w:rFonts w:ascii="Times New Roman" w:hAnsi="Times New Roman" w:cs="Times New Roman"/>
          <w:b/>
          <w:bCs/>
          <w:sz w:val="24"/>
          <w:szCs w:val="24"/>
        </w:rPr>
        <w:t>Uji Autokorelasi</w:t>
      </w:r>
    </w:p>
    <w:p w14:paraId="3EEE007A" w14:textId="77777777" w:rsidR="00CD3FCA" w:rsidRPr="002979B9" w:rsidRDefault="00A008DC" w:rsidP="00155281">
      <w:pPr>
        <w:spacing w:line="480" w:lineRule="auto"/>
        <w:ind w:right="76" w:hanging="21"/>
        <w:jc w:val="both"/>
        <w:rPr>
          <w:rFonts w:ascii="Times New Roman" w:hAnsi="Times New Roman" w:cs="Times New Roman"/>
          <w:sz w:val="24"/>
          <w:szCs w:val="24"/>
        </w:rPr>
      </w:pPr>
      <w:r w:rsidRPr="002979B9">
        <w:rPr>
          <w:rFonts w:ascii="Times New Roman" w:hAnsi="Times New Roman" w:cs="Times New Roman"/>
          <w:sz w:val="24"/>
          <w:szCs w:val="24"/>
        </w:rPr>
        <w:tab/>
      </w:r>
      <w:r w:rsidRPr="002979B9">
        <w:rPr>
          <w:rFonts w:ascii="Times New Roman" w:hAnsi="Times New Roman" w:cs="Times New Roman"/>
          <w:sz w:val="24"/>
          <w:szCs w:val="24"/>
        </w:rPr>
        <w:tab/>
        <w:t>U</w:t>
      </w:r>
      <w:r w:rsidR="00CD3FCA" w:rsidRPr="002979B9">
        <w:rPr>
          <w:rFonts w:ascii="Times New Roman" w:hAnsi="Times New Roman" w:cs="Times New Roman"/>
          <w:sz w:val="24"/>
          <w:szCs w:val="24"/>
        </w:rPr>
        <w:t xml:space="preserve">ji </w:t>
      </w:r>
      <w:proofErr w:type="spellStart"/>
      <w:r w:rsidR="00CD3FCA" w:rsidRPr="002979B9">
        <w:rPr>
          <w:rFonts w:ascii="Times New Roman" w:hAnsi="Times New Roman" w:cs="Times New Roman"/>
          <w:sz w:val="24"/>
          <w:szCs w:val="24"/>
        </w:rPr>
        <w:t>autokorelasi</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dilakuka</w:t>
      </w:r>
      <w:r w:rsidR="00D70C0D" w:rsidRPr="002979B9">
        <w:rPr>
          <w:rFonts w:ascii="Times New Roman" w:hAnsi="Times New Roman" w:cs="Times New Roman"/>
          <w:sz w:val="24"/>
          <w:szCs w:val="24"/>
        </w:rPr>
        <w:t>n</w:t>
      </w:r>
      <w:proofErr w:type="spellEnd"/>
      <w:r w:rsidR="00D70C0D" w:rsidRPr="002979B9">
        <w:rPr>
          <w:rFonts w:ascii="Times New Roman" w:hAnsi="Times New Roman" w:cs="Times New Roman"/>
          <w:sz w:val="24"/>
          <w:szCs w:val="24"/>
        </w:rPr>
        <w:t xml:space="preserve"> </w:t>
      </w:r>
      <w:proofErr w:type="spellStart"/>
      <w:r w:rsidR="00D70C0D" w:rsidRPr="002979B9">
        <w:rPr>
          <w:rFonts w:ascii="Times New Roman" w:hAnsi="Times New Roman" w:cs="Times New Roman"/>
          <w:sz w:val="24"/>
          <w:szCs w:val="24"/>
        </w:rPr>
        <w:t>dengan</w:t>
      </w:r>
      <w:proofErr w:type="spellEnd"/>
      <w:r w:rsidR="00D70C0D" w:rsidRPr="002979B9">
        <w:rPr>
          <w:rFonts w:ascii="Times New Roman" w:hAnsi="Times New Roman" w:cs="Times New Roman"/>
          <w:sz w:val="24"/>
          <w:szCs w:val="24"/>
        </w:rPr>
        <w:t xml:space="preserve"> </w:t>
      </w:r>
      <w:proofErr w:type="spellStart"/>
      <w:r w:rsidR="00D70C0D" w:rsidRPr="002979B9">
        <w:rPr>
          <w:rFonts w:ascii="Times New Roman" w:hAnsi="Times New Roman" w:cs="Times New Roman"/>
          <w:sz w:val="24"/>
          <w:szCs w:val="24"/>
        </w:rPr>
        <w:t>tujuan</w:t>
      </w:r>
      <w:proofErr w:type="spellEnd"/>
      <w:r w:rsidR="00D70C0D" w:rsidRPr="002979B9">
        <w:rPr>
          <w:rFonts w:ascii="Times New Roman" w:hAnsi="Times New Roman" w:cs="Times New Roman"/>
          <w:sz w:val="24"/>
          <w:szCs w:val="24"/>
        </w:rPr>
        <w:t xml:space="preserve"> </w:t>
      </w:r>
      <w:proofErr w:type="spellStart"/>
      <w:r w:rsidR="00D70C0D" w:rsidRPr="002979B9">
        <w:rPr>
          <w:rFonts w:ascii="Times New Roman" w:hAnsi="Times New Roman" w:cs="Times New Roman"/>
          <w:sz w:val="24"/>
          <w:szCs w:val="24"/>
        </w:rPr>
        <w:t>untuk</w:t>
      </w:r>
      <w:proofErr w:type="spellEnd"/>
      <w:r w:rsidR="00D70C0D" w:rsidRPr="002979B9">
        <w:rPr>
          <w:rFonts w:ascii="Times New Roman" w:hAnsi="Times New Roman" w:cs="Times New Roman"/>
          <w:sz w:val="24"/>
          <w:szCs w:val="24"/>
        </w:rPr>
        <w:t xml:space="preserve"> </w:t>
      </w:r>
      <w:proofErr w:type="spellStart"/>
      <w:r w:rsidR="00D70C0D" w:rsidRPr="002979B9">
        <w:rPr>
          <w:rFonts w:ascii="Times New Roman" w:hAnsi="Times New Roman" w:cs="Times New Roman"/>
          <w:sz w:val="24"/>
          <w:szCs w:val="24"/>
        </w:rPr>
        <w:t>menguji</w:t>
      </w:r>
      <w:proofErr w:type="spellEnd"/>
      <w:r w:rsidR="00D70C0D" w:rsidRPr="002979B9">
        <w:rPr>
          <w:rFonts w:ascii="Times New Roman" w:hAnsi="Times New Roman" w:cs="Times New Roman"/>
          <w:sz w:val="24"/>
          <w:szCs w:val="24"/>
        </w:rPr>
        <w:t xml:space="preserve"> </w:t>
      </w:r>
      <w:proofErr w:type="spellStart"/>
      <w:r w:rsidR="00D70C0D" w:rsidRPr="002979B9">
        <w:rPr>
          <w:rFonts w:ascii="Times New Roman" w:hAnsi="Times New Roman" w:cs="Times New Roman"/>
          <w:sz w:val="24"/>
          <w:szCs w:val="24"/>
        </w:rPr>
        <w:t>apakah</w:t>
      </w:r>
      <w:proofErr w:type="spellEnd"/>
      <w:r w:rsidR="00D70C0D" w:rsidRPr="002979B9">
        <w:rPr>
          <w:rFonts w:ascii="Times New Roman" w:hAnsi="Times New Roman" w:cs="Times New Roman"/>
          <w:sz w:val="24"/>
          <w:szCs w:val="24"/>
        </w:rPr>
        <w:t xml:space="preserve"> pada</w:t>
      </w:r>
      <w:r w:rsidR="00CD3FCA" w:rsidRPr="002979B9">
        <w:rPr>
          <w:rFonts w:ascii="Times New Roman" w:hAnsi="Times New Roman" w:cs="Times New Roman"/>
          <w:sz w:val="24"/>
          <w:szCs w:val="24"/>
        </w:rPr>
        <w:t xml:space="preserve"> mode</w:t>
      </w:r>
      <w:r w:rsidR="00D70C0D" w:rsidRPr="002979B9">
        <w:rPr>
          <w:rFonts w:ascii="Times New Roman" w:hAnsi="Times New Roman" w:cs="Times New Roman"/>
          <w:sz w:val="24"/>
          <w:szCs w:val="24"/>
        </w:rPr>
        <w:t xml:space="preserve">l </w:t>
      </w:r>
      <w:proofErr w:type="spellStart"/>
      <w:r w:rsidR="00D70C0D" w:rsidRPr="002979B9">
        <w:rPr>
          <w:rFonts w:ascii="Times New Roman" w:hAnsi="Times New Roman" w:cs="Times New Roman"/>
          <w:sz w:val="24"/>
          <w:szCs w:val="24"/>
        </w:rPr>
        <w:t>regresi</w:t>
      </w:r>
      <w:proofErr w:type="spellEnd"/>
      <w:r w:rsidR="00D70C0D" w:rsidRPr="002979B9">
        <w:rPr>
          <w:rFonts w:ascii="Times New Roman" w:hAnsi="Times New Roman" w:cs="Times New Roman"/>
          <w:sz w:val="24"/>
          <w:szCs w:val="24"/>
        </w:rPr>
        <w:t xml:space="preserve"> </w:t>
      </w:r>
      <w:proofErr w:type="spellStart"/>
      <w:r w:rsidR="00D70C0D" w:rsidRPr="002979B9">
        <w:rPr>
          <w:rFonts w:ascii="Times New Roman" w:hAnsi="Times New Roman" w:cs="Times New Roman"/>
          <w:sz w:val="24"/>
          <w:szCs w:val="24"/>
        </w:rPr>
        <w:t>terdapat</w:t>
      </w:r>
      <w:proofErr w:type="spellEnd"/>
      <w:r w:rsidR="00D70C0D" w:rsidRPr="002979B9">
        <w:rPr>
          <w:rFonts w:ascii="Times New Roman" w:hAnsi="Times New Roman" w:cs="Times New Roman"/>
          <w:sz w:val="24"/>
          <w:szCs w:val="24"/>
        </w:rPr>
        <w:t xml:space="preserve"> </w:t>
      </w:r>
      <w:proofErr w:type="spellStart"/>
      <w:r w:rsidR="00D70C0D" w:rsidRPr="002979B9">
        <w:rPr>
          <w:rFonts w:ascii="Times New Roman" w:hAnsi="Times New Roman" w:cs="Times New Roman"/>
          <w:sz w:val="24"/>
          <w:szCs w:val="24"/>
        </w:rPr>
        <w:t>korelasi</w:t>
      </w:r>
      <w:proofErr w:type="spellEnd"/>
      <w:r w:rsidR="00D70C0D" w:rsidRPr="002979B9">
        <w:rPr>
          <w:rFonts w:ascii="Times New Roman" w:hAnsi="Times New Roman" w:cs="Times New Roman"/>
          <w:sz w:val="24"/>
          <w:szCs w:val="24"/>
        </w:rPr>
        <w:t xml:space="preserve"> </w:t>
      </w:r>
      <w:proofErr w:type="spellStart"/>
      <w:r w:rsidR="00D70C0D" w:rsidRPr="002979B9">
        <w:rPr>
          <w:rFonts w:ascii="Times New Roman" w:hAnsi="Times New Roman" w:cs="Times New Roman"/>
          <w:sz w:val="24"/>
          <w:szCs w:val="24"/>
        </w:rPr>
        <w:t>antara</w:t>
      </w:r>
      <w:proofErr w:type="spellEnd"/>
      <w:r w:rsidR="00D70C0D" w:rsidRPr="002979B9">
        <w:rPr>
          <w:rFonts w:ascii="Times New Roman" w:hAnsi="Times New Roman" w:cs="Times New Roman"/>
          <w:sz w:val="24"/>
          <w:szCs w:val="24"/>
        </w:rPr>
        <w:t xml:space="preserve"> </w:t>
      </w:r>
      <w:proofErr w:type="spellStart"/>
      <w:r w:rsidR="00D70C0D" w:rsidRPr="002979B9">
        <w:rPr>
          <w:rFonts w:ascii="Times New Roman" w:hAnsi="Times New Roman" w:cs="Times New Roman"/>
          <w:sz w:val="24"/>
          <w:szCs w:val="24"/>
        </w:rPr>
        <w:t>kesalahan</w:t>
      </w:r>
      <w:proofErr w:type="spellEnd"/>
      <w:r w:rsidR="00D70C0D" w:rsidRPr="002979B9">
        <w:rPr>
          <w:rFonts w:ascii="Times New Roman" w:hAnsi="Times New Roman" w:cs="Times New Roman"/>
          <w:sz w:val="24"/>
          <w:szCs w:val="24"/>
        </w:rPr>
        <w:t xml:space="preserve"> </w:t>
      </w:r>
      <w:proofErr w:type="spellStart"/>
      <w:r w:rsidR="00D70C0D" w:rsidRPr="002979B9">
        <w:rPr>
          <w:rFonts w:ascii="Times New Roman" w:hAnsi="Times New Roman" w:cs="Times New Roman"/>
          <w:sz w:val="24"/>
          <w:szCs w:val="24"/>
        </w:rPr>
        <w:t>pengganggu</w:t>
      </w:r>
      <w:proofErr w:type="spellEnd"/>
      <w:r w:rsidR="00D70C0D" w:rsidRPr="002979B9">
        <w:rPr>
          <w:rFonts w:ascii="Times New Roman" w:hAnsi="Times New Roman" w:cs="Times New Roman"/>
          <w:sz w:val="24"/>
          <w:szCs w:val="24"/>
        </w:rPr>
        <w:t xml:space="preserve"> pada </w:t>
      </w:r>
      <w:proofErr w:type="spellStart"/>
      <w:r w:rsidR="00D70C0D" w:rsidRPr="002979B9">
        <w:rPr>
          <w:rFonts w:ascii="Times New Roman" w:hAnsi="Times New Roman" w:cs="Times New Roman"/>
          <w:sz w:val="24"/>
          <w:szCs w:val="24"/>
        </w:rPr>
        <w:t>peri</w:t>
      </w:r>
      <w:r w:rsidRPr="002979B9">
        <w:rPr>
          <w:rFonts w:ascii="Times New Roman" w:hAnsi="Times New Roman" w:cs="Times New Roman"/>
          <w:sz w:val="24"/>
          <w:szCs w:val="24"/>
        </w:rPr>
        <w:t>ode</w:t>
      </w:r>
      <w:proofErr w:type="spellEnd"/>
      <w:r w:rsidRPr="002979B9">
        <w:rPr>
          <w:rFonts w:ascii="Times New Roman" w:hAnsi="Times New Roman" w:cs="Times New Roman"/>
          <w:sz w:val="24"/>
          <w:szCs w:val="24"/>
        </w:rPr>
        <w:t xml:space="preserve"> t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periode</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sebelumnya</w:t>
      </w:r>
      <w:proofErr w:type="spellEnd"/>
      <w:r w:rsidRPr="002979B9">
        <w:rPr>
          <w:rFonts w:ascii="Times New Roman" w:hAnsi="Times New Roman" w:cs="Times New Roman"/>
          <w:sz w:val="24"/>
          <w:szCs w:val="24"/>
        </w:rPr>
        <w:t xml:space="preserve"> </w:t>
      </w:r>
      <w:r w:rsidRPr="002979B9">
        <w:rPr>
          <w:rFonts w:ascii="Times New Roman" w:hAnsi="Times New Roman" w:cs="Times New Roman"/>
          <w:sz w:val="24"/>
          <w:szCs w:val="24"/>
        </w:rPr>
        <w:fldChar w:fldCharType="begin" w:fldLock="1"/>
      </w:r>
      <w:r w:rsidRPr="002979B9">
        <w:rPr>
          <w:rFonts w:ascii="Times New Roman" w:hAnsi="Times New Roman" w:cs="Times New Roman"/>
          <w:sz w:val="24"/>
          <w:szCs w:val="24"/>
        </w:rPr>
        <w:instrText>ADDIN CSL_CITATION {"citationItems":[{"id":"ITEM-1","itemData":{"author":[{"dropping-particle":"","family":"Ghozali","given":"Imam","non-dropping-particle":"","parse-names":false,"suffix":""}],"id":"ITEM-1","issued":{"date-parts":[["2018"]]},"publisher":"Semarang: Universitas Diponegoro","title":"Aplikasi analisis multivariete SPSS 25","type":"article"},"uris":["http://www.mendeley.com/documents/?uuid=f07cd0ab-60b0-41bf-bbd1-0fede0b3dacf"]}],"mendeley":{"formattedCitation":"(Ghozali, 2018)","plainTextFormattedCitation":"(Ghozali, 2018)","previouslyFormattedCitation":"(Ghozali, 2018)"},"properties":{"noteIndex":0},"schema":"https://github.com/citation-style-language/schema/raw/master/csl-citation.json"}</w:instrText>
      </w:r>
      <w:r w:rsidRPr="002979B9">
        <w:rPr>
          <w:rFonts w:ascii="Times New Roman" w:hAnsi="Times New Roman" w:cs="Times New Roman"/>
          <w:sz w:val="24"/>
          <w:szCs w:val="24"/>
        </w:rPr>
        <w:fldChar w:fldCharType="separate"/>
      </w:r>
      <w:r w:rsidRPr="002979B9">
        <w:rPr>
          <w:rFonts w:ascii="Times New Roman" w:hAnsi="Times New Roman" w:cs="Times New Roman"/>
          <w:noProof/>
          <w:sz w:val="24"/>
          <w:szCs w:val="24"/>
        </w:rPr>
        <w:t>(Ghozali, 2018)</w:t>
      </w:r>
      <w:r w:rsidRPr="002979B9">
        <w:rPr>
          <w:rFonts w:ascii="Times New Roman" w:hAnsi="Times New Roman" w:cs="Times New Roman"/>
          <w:sz w:val="24"/>
          <w:szCs w:val="24"/>
        </w:rPr>
        <w:fldChar w:fldCharType="end"/>
      </w:r>
      <w:r w:rsidRPr="002979B9">
        <w:rPr>
          <w:rFonts w:ascii="Times New Roman" w:hAnsi="Times New Roman" w:cs="Times New Roman"/>
          <w:sz w:val="24"/>
          <w:szCs w:val="24"/>
        </w:rPr>
        <w:t>.</w:t>
      </w:r>
      <w:r w:rsidR="00D70C0D" w:rsidRPr="002979B9">
        <w:rPr>
          <w:rFonts w:ascii="Times New Roman" w:hAnsi="Times New Roman" w:cs="Times New Roman"/>
          <w:sz w:val="24"/>
          <w:szCs w:val="24"/>
        </w:rPr>
        <w:t xml:space="preserve"> </w:t>
      </w:r>
      <w:proofErr w:type="spellStart"/>
      <w:r w:rsidR="00D70C0D" w:rsidRPr="002979B9">
        <w:rPr>
          <w:rFonts w:ascii="Times New Roman" w:hAnsi="Times New Roman" w:cs="Times New Roman"/>
          <w:sz w:val="24"/>
          <w:szCs w:val="24"/>
        </w:rPr>
        <w:t>Untuk</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mendeteksi</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adanya</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masalah</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autokorelasi</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dapat</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menggunakan</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metode</w:t>
      </w:r>
      <w:proofErr w:type="spellEnd"/>
      <w:r w:rsidR="00CD3FCA" w:rsidRPr="002979B9">
        <w:rPr>
          <w:rFonts w:ascii="Times New Roman" w:hAnsi="Times New Roman" w:cs="Times New Roman"/>
          <w:sz w:val="24"/>
          <w:szCs w:val="24"/>
        </w:rPr>
        <w:t xml:space="preserve"> </w:t>
      </w:r>
      <w:r w:rsidR="00CD3FCA" w:rsidRPr="002979B9">
        <w:rPr>
          <w:rFonts w:ascii="Times New Roman" w:hAnsi="Times New Roman" w:cs="Times New Roman"/>
          <w:i/>
          <w:sz w:val="24"/>
          <w:szCs w:val="24"/>
        </w:rPr>
        <w:t>Run Test</w:t>
      </w:r>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Apabila</w:t>
      </w:r>
      <w:proofErr w:type="spellEnd"/>
      <w:r w:rsidR="00CD3FCA" w:rsidRPr="002979B9">
        <w:rPr>
          <w:rFonts w:ascii="Times New Roman" w:hAnsi="Times New Roman" w:cs="Times New Roman"/>
          <w:sz w:val="24"/>
          <w:szCs w:val="24"/>
        </w:rPr>
        <w:t xml:space="preserve"> pada model </w:t>
      </w:r>
      <w:proofErr w:type="spellStart"/>
      <w:r w:rsidR="00CD3FCA" w:rsidRPr="002979B9">
        <w:rPr>
          <w:rFonts w:ascii="Times New Roman" w:hAnsi="Times New Roman" w:cs="Times New Roman"/>
          <w:sz w:val="24"/>
          <w:szCs w:val="24"/>
        </w:rPr>
        <w:t>regresi</w:t>
      </w:r>
      <w:proofErr w:type="spellEnd"/>
      <w:r w:rsidR="00CD3FCA" w:rsidRPr="002979B9">
        <w:rPr>
          <w:rFonts w:ascii="Times New Roman" w:hAnsi="Times New Roman" w:cs="Times New Roman"/>
          <w:sz w:val="24"/>
          <w:szCs w:val="24"/>
        </w:rPr>
        <w:t xml:space="preserve"> linear </w:t>
      </w:r>
      <w:proofErr w:type="spellStart"/>
      <w:r w:rsidR="00CD3FCA" w:rsidRPr="002979B9">
        <w:rPr>
          <w:rFonts w:ascii="Times New Roman" w:hAnsi="Times New Roman" w:cs="Times New Roman"/>
          <w:sz w:val="24"/>
          <w:szCs w:val="24"/>
        </w:rPr>
        <w:t>terdapat</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korelasi</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maka</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dinamakan</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ada</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masalah</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autokorelasi</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sehingga</w:t>
      </w:r>
      <w:proofErr w:type="spellEnd"/>
      <w:r w:rsidR="00CD3FCA" w:rsidRPr="002979B9">
        <w:rPr>
          <w:rFonts w:ascii="Times New Roman" w:hAnsi="Times New Roman" w:cs="Times New Roman"/>
          <w:sz w:val="24"/>
          <w:szCs w:val="24"/>
        </w:rPr>
        <w:t xml:space="preserve"> model </w:t>
      </w:r>
      <w:proofErr w:type="spellStart"/>
      <w:r w:rsidR="00CD3FCA" w:rsidRPr="002979B9">
        <w:rPr>
          <w:rFonts w:ascii="Times New Roman" w:hAnsi="Times New Roman" w:cs="Times New Roman"/>
          <w:sz w:val="24"/>
          <w:szCs w:val="24"/>
        </w:rPr>
        <w:t>regresi</w:t>
      </w:r>
      <w:proofErr w:type="spellEnd"/>
      <w:r w:rsidR="00CD3FCA" w:rsidRPr="002979B9">
        <w:rPr>
          <w:rFonts w:ascii="Times New Roman" w:hAnsi="Times New Roman" w:cs="Times New Roman"/>
          <w:sz w:val="24"/>
          <w:szCs w:val="24"/>
        </w:rPr>
        <w:t xml:space="preserve"> yang </w:t>
      </w:r>
      <w:proofErr w:type="spellStart"/>
      <w:r w:rsidR="00CD3FCA" w:rsidRPr="002979B9">
        <w:rPr>
          <w:rFonts w:ascii="Times New Roman" w:hAnsi="Times New Roman" w:cs="Times New Roman"/>
          <w:sz w:val="24"/>
          <w:szCs w:val="24"/>
        </w:rPr>
        <w:t>baik</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merupakan</w:t>
      </w:r>
      <w:proofErr w:type="spellEnd"/>
      <w:r w:rsidR="00CD3FCA" w:rsidRPr="002979B9">
        <w:rPr>
          <w:rFonts w:ascii="Times New Roman" w:hAnsi="Times New Roman" w:cs="Times New Roman"/>
          <w:sz w:val="24"/>
          <w:szCs w:val="24"/>
        </w:rPr>
        <w:t xml:space="preserve"> model yang </w:t>
      </w:r>
      <w:proofErr w:type="spellStart"/>
      <w:r w:rsidR="00CD3FCA" w:rsidRPr="002979B9">
        <w:rPr>
          <w:rFonts w:ascii="Times New Roman" w:hAnsi="Times New Roman" w:cs="Times New Roman"/>
          <w:sz w:val="24"/>
          <w:szCs w:val="24"/>
        </w:rPr>
        <w:t>terbebas</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dari</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autokorelasi</w:t>
      </w:r>
      <w:proofErr w:type="spellEnd"/>
      <w:r w:rsidR="00CD3FCA" w:rsidRPr="002979B9">
        <w:rPr>
          <w:rFonts w:ascii="Times New Roman" w:hAnsi="Times New Roman" w:cs="Times New Roman"/>
          <w:sz w:val="24"/>
          <w:szCs w:val="24"/>
        </w:rPr>
        <w:t xml:space="preserve">. Adapun </w:t>
      </w:r>
      <w:proofErr w:type="spellStart"/>
      <w:r w:rsidR="00CD3FCA" w:rsidRPr="002979B9">
        <w:rPr>
          <w:rFonts w:ascii="Times New Roman" w:hAnsi="Times New Roman" w:cs="Times New Roman"/>
          <w:sz w:val="24"/>
          <w:szCs w:val="24"/>
        </w:rPr>
        <w:t>kriteria</w:t>
      </w:r>
      <w:proofErr w:type="spellEnd"/>
      <w:r w:rsidR="00CD3FCA" w:rsidRPr="002979B9">
        <w:rPr>
          <w:rFonts w:ascii="Times New Roman" w:hAnsi="Times New Roman" w:cs="Times New Roman"/>
          <w:sz w:val="24"/>
          <w:szCs w:val="24"/>
        </w:rPr>
        <w:t xml:space="preserve"> yang </w:t>
      </w:r>
      <w:proofErr w:type="spellStart"/>
      <w:r w:rsidR="00CD3FCA" w:rsidRPr="002979B9">
        <w:rPr>
          <w:rFonts w:ascii="Times New Roman" w:hAnsi="Times New Roman" w:cs="Times New Roman"/>
          <w:sz w:val="24"/>
          <w:szCs w:val="24"/>
        </w:rPr>
        <w:t>digunakan</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untuk</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mengambil</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keputusan</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bahwa</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ada</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atau</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tidaknya</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masalah</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autokorelasi</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yaitu</w:t>
      </w:r>
      <w:proofErr w:type="spellEnd"/>
      <w:r w:rsidR="00CD3FCA" w:rsidRPr="002979B9">
        <w:rPr>
          <w:rFonts w:ascii="Times New Roman" w:hAnsi="Times New Roman" w:cs="Times New Roman"/>
          <w:sz w:val="24"/>
          <w:szCs w:val="24"/>
        </w:rPr>
        <w:t>:</w:t>
      </w:r>
    </w:p>
    <w:p w14:paraId="4B952348" w14:textId="77777777" w:rsidR="00CD3FCA" w:rsidRPr="002979B9" w:rsidRDefault="00CD3FCA" w:rsidP="00155281">
      <w:pPr>
        <w:spacing w:line="480" w:lineRule="auto"/>
        <w:ind w:right="76" w:hanging="21"/>
        <w:jc w:val="both"/>
        <w:rPr>
          <w:rFonts w:ascii="Times New Roman" w:hAnsi="Times New Roman" w:cs="Times New Roman"/>
          <w:sz w:val="24"/>
          <w:szCs w:val="24"/>
        </w:rPr>
      </w:pPr>
      <w:r w:rsidRPr="002979B9">
        <w:rPr>
          <w:rFonts w:ascii="Times New Roman" w:hAnsi="Times New Roman" w:cs="Times New Roman"/>
          <w:sz w:val="24"/>
          <w:szCs w:val="24"/>
        </w:rPr>
        <w:t xml:space="preserve">1) Adanya </w:t>
      </w:r>
      <w:proofErr w:type="spellStart"/>
      <w:r w:rsidRPr="002979B9">
        <w:rPr>
          <w:rFonts w:ascii="Times New Roman" w:hAnsi="Times New Roman" w:cs="Times New Roman"/>
          <w:sz w:val="24"/>
          <w:szCs w:val="24"/>
        </w:rPr>
        <w:t>masalah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autokorelasi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yaitu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jika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nilai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signifikansi</w:t>
      </w:r>
      <w:proofErr w:type="spellEnd"/>
      <w:r w:rsidRPr="002979B9">
        <w:rPr>
          <w:rFonts w:ascii="Times New Roman" w:hAnsi="Times New Roman" w:cs="Times New Roman"/>
          <w:sz w:val="24"/>
          <w:szCs w:val="24"/>
        </w:rPr>
        <w:t xml:space="preserve"> &lt; 0,05.</w:t>
      </w:r>
    </w:p>
    <w:p w14:paraId="33776EA1" w14:textId="77777777" w:rsidR="00627AB7" w:rsidRPr="002979B9" w:rsidRDefault="00CD3FCA" w:rsidP="00155281">
      <w:pPr>
        <w:spacing w:line="480" w:lineRule="auto"/>
        <w:ind w:right="76" w:hanging="21"/>
        <w:jc w:val="both"/>
        <w:rPr>
          <w:rFonts w:ascii="Times New Roman" w:hAnsi="Times New Roman" w:cs="Times New Roman"/>
          <w:sz w:val="24"/>
          <w:szCs w:val="24"/>
        </w:rPr>
      </w:pPr>
      <w:r w:rsidRPr="002979B9">
        <w:rPr>
          <w:rFonts w:ascii="Times New Roman" w:hAnsi="Times New Roman" w:cs="Times New Roman"/>
          <w:sz w:val="24"/>
          <w:szCs w:val="24"/>
        </w:rPr>
        <w:t xml:space="preserve">2) Tidak </w:t>
      </w:r>
      <w:proofErr w:type="spellStart"/>
      <w:r w:rsidRPr="002979B9">
        <w:rPr>
          <w:rFonts w:ascii="Times New Roman" w:hAnsi="Times New Roman" w:cs="Times New Roman"/>
          <w:sz w:val="24"/>
          <w:szCs w:val="24"/>
        </w:rPr>
        <w:t>adanya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masalah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autokorelasi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yaitu</w:t>
      </w:r>
      <w:proofErr w:type="spellEnd"/>
      <w:r w:rsidRPr="002979B9">
        <w:rPr>
          <w:rFonts w:ascii="Times New Roman" w:hAnsi="Times New Roman" w:cs="Times New Roman"/>
          <w:sz w:val="24"/>
          <w:szCs w:val="24"/>
        </w:rPr>
        <w:t xml:space="preserve"> </w:t>
      </w:r>
      <w:proofErr w:type="spellStart"/>
      <w:r w:rsidR="00620506" w:rsidRPr="002979B9">
        <w:rPr>
          <w:rFonts w:ascii="Times New Roman" w:hAnsi="Times New Roman" w:cs="Times New Roman"/>
          <w:sz w:val="24"/>
          <w:szCs w:val="24"/>
        </w:rPr>
        <w:t>jika</w:t>
      </w:r>
      <w:proofErr w:type="spellEnd"/>
      <w:r w:rsidR="00620506" w:rsidRPr="002979B9">
        <w:rPr>
          <w:rFonts w:ascii="Times New Roman" w:hAnsi="Times New Roman" w:cs="Times New Roman"/>
          <w:sz w:val="24"/>
          <w:szCs w:val="24"/>
        </w:rPr>
        <w:t xml:space="preserve"> </w:t>
      </w:r>
      <w:proofErr w:type="spellStart"/>
      <w:r w:rsidR="00620506" w:rsidRPr="002979B9">
        <w:rPr>
          <w:rFonts w:ascii="Times New Roman" w:hAnsi="Times New Roman" w:cs="Times New Roman"/>
          <w:sz w:val="24"/>
          <w:szCs w:val="24"/>
        </w:rPr>
        <w:t>nilai</w:t>
      </w:r>
      <w:proofErr w:type="spellEnd"/>
      <w:r w:rsidR="00620506" w:rsidRPr="002979B9">
        <w:rPr>
          <w:rFonts w:ascii="Times New Roman" w:hAnsi="Times New Roman" w:cs="Times New Roman"/>
          <w:sz w:val="24"/>
          <w:szCs w:val="24"/>
        </w:rPr>
        <w:t xml:space="preserve"> </w:t>
      </w:r>
      <w:proofErr w:type="spellStart"/>
      <w:r w:rsidR="00620506" w:rsidRPr="002979B9">
        <w:rPr>
          <w:rFonts w:ascii="Times New Roman" w:hAnsi="Times New Roman" w:cs="Times New Roman"/>
          <w:sz w:val="24"/>
          <w:szCs w:val="24"/>
        </w:rPr>
        <w:t>signifikansi</w:t>
      </w:r>
      <w:proofErr w:type="spellEnd"/>
      <w:r w:rsidR="00620506" w:rsidRPr="002979B9">
        <w:rPr>
          <w:rFonts w:ascii="Times New Roman" w:hAnsi="Times New Roman" w:cs="Times New Roman"/>
          <w:sz w:val="24"/>
          <w:szCs w:val="24"/>
        </w:rPr>
        <w:t xml:space="preserve"> &gt; 0,05.</w:t>
      </w:r>
    </w:p>
    <w:p w14:paraId="7AE0CB27" w14:textId="77777777" w:rsidR="002E3A79" w:rsidRPr="002979B9" w:rsidRDefault="002E3A79">
      <w:pPr>
        <w:rPr>
          <w:rFonts w:ascii="Times New Roman" w:hAnsi="Times New Roman" w:cs="Times New Roman"/>
          <w:b/>
          <w:bCs/>
          <w:sz w:val="24"/>
          <w:szCs w:val="24"/>
        </w:rPr>
      </w:pPr>
      <w:r w:rsidRPr="002979B9">
        <w:rPr>
          <w:rFonts w:ascii="Times New Roman" w:hAnsi="Times New Roman" w:cs="Times New Roman"/>
          <w:b/>
          <w:bCs/>
          <w:sz w:val="24"/>
          <w:szCs w:val="24"/>
        </w:rPr>
        <w:br w:type="page"/>
      </w:r>
    </w:p>
    <w:p w14:paraId="07DBD86E" w14:textId="3AF8EE75" w:rsidR="00627AB7" w:rsidRPr="002979B9" w:rsidRDefault="003911BE" w:rsidP="00155281">
      <w:pPr>
        <w:spacing w:line="480" w:lineRule="auto"/>
        <w:ind w:right="76" w:hanging="21"/>
        <w:jc w:val="both"/>
        <w:rPr>
          <w:rFonts w:ascii="Times New Roman" w:hAnsi="Times New Roman" w:cs="Times New Roman"/>
          <w:b/>
          <w:bCs/>
          <w:sz w:val="24"/>
          <w:szCs w:val="24"/>
        </w:rPr>
      </w:pPr>
      <w:r w:rsidRPr="002979B9">
        <w:rPr>
          <w:rFonts w:ascii="Times New Roman" w:hAnsi="Times New Roman" w:cs="Times New Roman"/>
          <w:b/>
          <w:bCs/>
          <w:sz w:val="24"/>
          <w:szCs w:val="24"/>
        </w:rPr>
        <w:lastRenderedPageBreak/>
        <w:t xml:space="preserve">d. Uji </w:t>
      </w:r>
      <w:proofErr w:type="spellStart"/>
      <w:r w:rsidRPr="002979B9">
        <w:rPr>
          <w:rFonts w:ascii="Times New Roman" w:hAnsi="Times New Roman" w:cs="Times New Roman"/>
          <w:b/>
          <w:bCs/>
          <w:sz w:val="24"/>
          <w:szCs w:val="24"/>
        </w:rPr>
        <w:t>Heteroskedastisitas</w:t>
      </w:r>
      <w:proofErr w:type="spellEnd"/>
    </w:p>
    <w:p w14:paraId="180AA172" w14:textId="77777777" w:rsidR="00CD3FCA" w:rsidRPr="002979B9" w:rsidRDefault="00627AB7" w:rsidP="00155281">
      <w:pPr>
        <w:spacing w:line="480" w:lineRule="auto"/>
        <w:ind w:right="76" w:hanging="21"/>
        <w:jc w:val="both"/>
        <w:rPr>
          <w:rFonts w:ascii="Times New Roman" w:hAnsi="Times New Roman" w:cs="Times New Roman"/>
          <w:sz w:val="24"/>
          <w:szCs w:val="24"/>
        </w:rPr>
      </w:pPr>
      <w:r w:rsidRPr="002979B9">
        <w:rPr>
          <w:rFonts w:ascii="Times New Roman" w:hAnsi="Times New Roman" w:cs="Times New Roman"/>
          <w:sz w:val="24"/>
          <w:szCs w:val="24"/>
        </w:rPr>
        <w:tab/>
      </w:r>
      <w:r w:rsidRPr="002979B9">
        <w:rPr>
          <w:rFonts w:ascii="Times New Roman" w:hAnsi="Times New Roman" w:cs="Times New Roman"/>
          <w:sz w:val="24"/>
          <w:szCs w:val="24"/>
        </w:rPr>
        <w:tab/>
      </w:r>
      <w:proofErr w:type="spellStart"/>
      <w:r w:rsidR="00CD3FCA" w:rsidRPr="002979B9">
        <w:rPr>
          <w:rFonts w:ascii="Times New Roman" w:hAnsi="Times New Roman" w:cs="Times New Roman"/>
          <w:sz w:val="24"/>
          <w:szCs w:val="24"/>
        </w:rPr>
        <w:t>Menurut</w:t>
      </w:r>
      <w:proofErr w:type="spellEnd"/>
      <w:r w:rsidR="00CD3FCA" w:rsidRPr="002979B9">
        <w:rPr>
          <w:rFonts w:ascii="Times New Roman" w:hAnsi="Times New Roman" w:cs="Times New Roman"/>
          <w:sz w:val="24"/>
          <w:szCs w:val="24"/>
        </w:rPr>
        <w:t xml:space="preserve"> </w:t>
      </w:r>
      <w:r w:rsidR="00CD3FCA" w:rsidRPr="002979B9">
        <w:rPr>
          <w:rFonts w:ascii="Times New Roman" w:hAnsi="Times New Roman" w:cs="Times New Roman"/>
          <w:sz w:val="24"/>
          <w:szCs w:val="24"/>
        </w:rPr>
        <w:fldChar w:fldCharType="begin" w:fldLock="1"/>
      </w:r>
      <w:r w:rsidR="00CD3FCA" w:rsidRPr="002979B9">
        <w:rPr>
          <w:rFonts w:ascii="Times New Roman" w:hAnsi="Times New Roman" w:cs="Times New Roman"/>
          <w:sz w:val="24"/>
          <w:szCs w:val="24"/>
        </w:rPr>
        <w:instrText>ADDIN CSL_CITATION {"citationItems":[{"id":"ITEM-1","itemData":{"author":[{"dropping-particle":"","family":"Ghozali","given":"Imam","non-dropping-particle":"","parse-names":false,"suffix":""}],"id":"ITEM-1","issued":{"date-parts":[["2018"]]},"publisher":"Semarang: Universitas Diponegoro","title":"Aplikasi analisis multivariete SPSS 25","type":"article"},"uris":["http://www.mendeley.com/documents/?uuid=f07cd0ab-60b0-41bf-bbd1-0fede0b3dacf"]}],"mendeley":{"formattedCitation":"(Ghozali, 2018)","plainTextFormattedCitation":"(Ghozali, 2018)","previouslyFormattedCitation":"(Ghozali, 2018)"},"properties":{"noteIndex":0},"schema":"https://github.com/citation-style-language/schema/raw/master/csl-citation.json"}</w:instrText>
      </w:r>
      <w:r w:rsidR="00CD3FCA" w:rsidRPr="002979B9">
        <w:rPr>
          <w:rFonts w:ascii="Times New Roman" w:hAnsi="Times New Roman" w:cs="Times New Roman"/>
          <w:sz w:val="24"/>
          <w:szCs w:val="24"/>
        </w:rPr>
        <w:fldChar w:fldCharType="separate"/>
      </w:r>
      <w:r w:rsidR="00CD3FCA" w:rsidRPr="002979B9">
        <w:rPr>
          <w:rFonts w:ascii="Times New Roman" w:hAnsi="Times New Roman" w:cs="Times New Roman"/>
          <w:noProof/>
          <w:sz w:val="24"/>
          <w:szCs w:val="24"/>
        </w:rPr>
        <w:t>(Ghozali, 2018)</w:t>
      </w:r>
      <w:r w:rsidR="00CD3FCA" w:rsidRPr="002979B9">
        <w:rPr>
          <w:rFonts w:ascii="Times New Roman" w:hAnsi="Times New Roman" w:cs="Times New Roman"/>
          <w:sz w:val="24"/>
          <w:szCs w:val="24"/>
        </w:rPr>
        <w:fldChar w:fldCharType="end"/>
      </w:r>
      <w:r w:rsidR="00CD3FCA" w:rsidRPr="002979B9">
        <w:rPr>
          <w:rFonts w:ascii="Times New Roman" w:hAnsi="Times New Roman" w:cs="Times New Roman"/>
          <w:sz w:val="24"/>
          <w:szCs w:val="24"/>
        </w:rPr>
        <w:t xml:space="preserve"> uji </w:t>
      </w:r>
      <w:proofErr w:type="spellStart"/>
      <w:r w:rsidR="00CD3FCA" w:rsidRPr="002979B9">
        <w:rPr>
          <w:rFonts w:ascii="Times New Roman" w:hAnsi="Times New Roman" w:cs="Times New Roman"/>
          <w:sz w:val="24"/>
          <w:szCs w:val="24"/>
        </w:rPr>
        <w:t>heteroskedastisitas</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dilakukan</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dengan</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tujuan</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untuk</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menguji</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apakah</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terdapat</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ketidaksamaan</w:t>
      </w:r>
      <w:proofErr w:type="spellEnd"/>
      <w:r w:rsidR="00CD3FCA" w:rsidRPr="002979B9">
        <w:rPr>
          <w:rFonts w:ascii="Times New Roman" w:hAnsi="Times New Roman" w:cs="Times New Roman"/>
          <w:sz w:val="24"/>
          <w:szCs w:val="24"/>
        </w:rPr>
        <w:t xml:space="preserve"> </w:t>
      </w:r>
      <w:r w:rsidR="00CD3FCA" w:rsidRPr="002979B9">
        <w:rPr>
          <w:rFonts w:ascii="Times New Roman" w:hAnsi="Times New Roman" w:cs="Times New Roman"/>
          <w:i/>
          <w:sz w:val="24"/>
          <w:szCs w:val="24"/>
        </w:rPr>
        <w:t xml:space="preserve">variance </w:t>
      </w:r>
      <w:r w:rsidR="00CD3FCA" w:rsidRPr="002979B9">
        <w:rPr>
          <w:rFonts w:ascii="Times New Roman" w:hAnsi="Times New Roman" w:cs="Times New Roman"/>
          <w:sz w:val="24"/>
          <w:szCs w:val="24"/>
        </w:rPr>
        <w:t xml:space="preserve">residual </w:t>
      </w:r>
      <w:proofErr w:type="spellStart"/>
      <w:r w:rsidR="00CD3FCA" w:rsidRPr="002979B9">
        <w:rPr>
          <w:rFonts w:ascii="Times New Roman" w:hAnsi="Times New Roman" w:cs="Times New Roman"/>
          <w:sz w:val="24"/>
          <w:szCs w:val="24"/>
        </w:rPr>
        <w:t>dari</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satu</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pengamatan</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ke</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pengamatan</w:t>
      </w:r>
      <w:proofErr w:type="spellEnd"/>
      <w:r w:rsidR="00CD3FCA" w:rsidRPr="002979B9">
        <w:rPr>
          <w:rFonts w:ascii="Times New Roman" w:hAnsi="Times New Roman" w:cs="Times New Roman"/>
          <w:sz w:val="24"/>
          <w:szCs w:val="24"/>
        </w:rPr>
        <w:t xml:space="preserve"> yang lain di </w:t>
      </w:r>
      <w:proofErr w:type="spellStart"/>
      <w:r w:rsidR="00CD3FCA" w:rsidRPr="002979B9">
        <w:rPr>
          <w:rFonts w:ascii="Times New Roman" w:hAnsi="Times New Roman" w:cs="Times New Roman"/>
          <w:sz w:val="24"/>
          <w:szCs w:val="24"/>
        </w:rPr>
        <w:t>dalam</w:t>
      </w:r>
      <w:proofErr w:type="spellEnd"/>
      <w:r w:rsidR="00CD3FCA" w:rsidRPr="002979B9">
        <w:rPr>
          <w:rFonts w:ascii="Times New Roman" w:hAnsi="Times New Roman" w:cs="Times New Roman"/>
          <w:sz w:val="24"/>
          <w:szCs w:val="24"/>
        </w:rPr>
        <w:t xml:space="preserve"> model </w:t>
      </w:r>
      <w:proofErr w:type="spellStart"/>
      <w:r w:rsidR="00CD3FCA" w:rsidRPr="002979B9">
        <w:rPr>
          <w:rFonts w:ascii="Times New Roman" w:hAnsi="Times New Roman" w:cs="Times New Roman"/>
          <w:sz w:val="24"/>
          <w:szCs w:val="24"/>
        </w:rPr>
        <w:t>regresi</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Heteroskedasititas</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merupakan</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keadaan</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jika</w:t>
      </w:r>
      <w:proofErr w:type="spellEnd"/>
      <w:r w:rsidR="00CD3FCA" w:rsidRPr="002979B9">
        <w:rPr>
          <w:rFonts w:ascii="Times New Roman" w:hAnsi="Times New Roman" w:cs="Times New Roman"/>
          <w:sz w:val="24"/>
          <w:szCs w:val="24"/>
        </w:rPr>
        <w:t xml:space="preserve"> </w:t>
      </w:r>
      <w:r w:rsidR="00CD3FCA" w:rsidRPr="002979B9">
        <w:rPr>
          <w:rFonts w:ascii="Times New Roman" w:hAnsi="Times New Roman" w:cs="Times New Roman"/>
          <w:i/>
          <w:sz w:val="24"/>
          <w:szCs w:val="24"/>
        </w:rPr>
        <w:t>variance</w:t>
      </w:r>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dari</w:t>
      </w:r>
      <w:proofErr w:type="spellEnd"/>
      <w:r w:rsidR="00CD3FCA" w:rsidRPr="002979B9">
        <w:rPr>
          <w:rFonts w:ascii="Times New Roman" w:hAnsi="Times New Roman" w:cs="Times New Roman"/>
          <w:sz w:val="24"/>
          <w:szCs w:val="24"/>
        </w:rPr>
        <w:t xml:space="preserve"> residual </w:t>
      </w:r>
      <w:proofErr w:type="spellStart"/>
      <w:r w:rsidR="00CD3FCA" w:rsidRPr="002979B9">
        <w:rPr>
          <w:rFonts w:ascii="Times New Roman" w:hAnsi="Times New Roman" w:cs="Times New Roman"/>
          <w:sz w:val="24"/>
          <w:szCs w:val="24"/>
        </w:rPr>
        <w:t>satu</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pengamatan</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ke</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pengamatan</w:t>
      </w:r>
      <w:proofErr w:type="spellEnd"/>
      <w:r w:rsidR="00CD3FCA" w:rsidRPr="002979B9">
        <w:rPr>
          <w:rFonts w:ascii="Times New Roman" w:hAnsi="Times New Roman" w:cs="Times New Roman"/>
          <w:sz w:val="24"/>
          <w:szCs w:val="24"/>
        </w:rPr>
        <w:t xml:space="preserve"> lain </w:t>
      </w:r>
      <w:proofErr w:type="spellStart"/>
      <w:r w:rsidR="00CD3FCA" w:rsidRPr="002979B9">
        <w:rPr>
          <w:rFonts w:ascii="Times New Roman" w:hAnsi="Times New Roman" w:cs="Times New Roman"/>
          <w:sz w:val="24"/>
          <w:szCs w:val="24"/>
        </w:rPr>
        <w:t>berbeda</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sedangkan</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homoskedastisitas</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merupakan</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keadaan</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jika</w:t>
      </w:r>
      <w:proofErr w:type="spellEnd"/>
      <w:r w:rsidR="00CD3FCA" w:rsidRPr="002979B9">
        <w:rPr>
          <w:rFonts w:ascii="Times New Roman" w:hAnsi="Times New Roman" w:cs="Times New Roman"/>
          <w:sz w:val="24"/>
          <w:szCs w:val="24"/>
        </w:rPr>
        <w:t xml:space="preserve"> varianc</w:t>
      </w:r>
      <w:r w:rsidR="00D70C0D" w:rsidRPr="002979B9">
        <w:rPr>
          <w:rFonts w:ascii="Times New Roman" w:hAnsi="Times New Roman" w:cs="Times New Roman"/>
          <w:sz w:val="24"/>
          <w:szCs w:val="24"/>
        </w:rPr>
        <w:t xml:space="preserve">e </w:t>
      </w:r>
      <w:proofErr w:type="spellStart"/>
      <w:r w:rsidR="00D70C0D" w:rsidRPr="002979B9">
        <w:rPr>
          <w:rFonts w:ascii="Times New Roman" w:hAnsi="Times New Roman" w:cs="Times New Roman"/>
          <w:sz w:val="24"/>
          <w:szCs w:val="24"/>
        </w:rPr>
        <w:t>dari</w:t>
      </w:r>
      <w:proofErr w:type="spellEnd"/>
      <w:r w:rsidR="00D70C0D" w:rsidRPr="002979B9">
        <w:rPr>
          <w:rFonts w:ascii="Times New Roman" w:hAnsi="Times New Roman" w:cs="Times New Roman"/>
          <w:sz w:val="24"/>
          <w:szCs w:val="24"/>
        </w:rPr>
        <w:t xml:space="preserve"> residual </w:t>
      </w:r>
      <w:proofErr w:type="spellStart"/>
      <w:r w:rsidR="00D70C0D" w:rsidRPr="002979B9">
        <w:rPr>
          <w:rFonts w:ascii="Times New Roman" w:hAnsi="Times New Roman" w:cs="Times New Roman"/>
          <w:sz w:val="24"/>
          <w:szCs w:val="24"/>
        </w:rPr>
        <w:t>satu</w:t>
      </w:r>
      <w:proofErr w:type="spellEnd"/>
      <w:r w:rsidR="00D70C0D" w:rsidRPr="002979B9">
        <w:rPr>
          <w:rFonts w:ascii="Times New Roman" w:hAnsi="Times New Roman" w:cs="Times New Roman"/>
          <w:sz w:val="24"/>
          <w:szCs w:val="24"/>
        </w:rPr>
        <w:t xml:space="preserve"> </w:t>
      </w:r>
      <w:proofErr w:type="spellStart"/>
      <w:r w:rsidR="00D70C0D" w:rsidRPr="002979B9">
        <w:rPr>
          <w:rFonts w:ascii="Times New Roman" w:hAnsi="Times New Roman" w:cs="Times New Roman"/>
          <w:sz w:val="24"/>
          <w:szCs w:val="24"/>
        </w:rPr>
        <w:t>pengamatan</w:t>
      </w:r>
      <w:proofErr w:type="spellEnd"/>
      <w:r w:rsidR="00D70C0D" w:rsidRPr="002979B9">
        <w:rPr>
          <w:rFonts w:ascii="Times New Roman" w:hAnsi="Times New Roman" w:cs="Times New Roman"/>
          <w:sz w:val="24"/>
          <w:szCs w:val="24"/>
        </w:rPr>
        <w:t xml:space="preserve"> </w:t>
      </w:r>
      <w:proofErr w:type="spellStart"/>
      <w:r w:rsidR="00D70C0D" w:rsidRPr="002979B9">
        <w:rPr>
          <w:rFonts w:ascii="Times New Roman" w:hAnsi="Times New Roman" w:cs="Times New Roman"/>
          <w:sz w:val="24"/>
          <w:szCs w:val="24"/>
        </w:rPr>
        <w:t>ke</w:t>
      </w:r>
      <w:proofErr w:type="spellEnd"/>
      <w:r w:rsidR="00D70C0D" w:rsidRPr="002979B9">
        <w:rPr>
          <w:rFonts w:ascii="Times New Roman" w:hAnsi="Times New Roman" w:cs="Times New Roman"/>
          <w:sz w:val="24"/>
          <w:szCs w:val="24"/>
        </w:rPr>
        <w:t xml:space="preserve"> </w:t>
      </w:r>
      <w:proofErr w:type="spellStart"/>
      <w:r w:rsidR="00D70C0D" w:rsidRPr="002979B9">
        <w:rPr>
          <w:rFonts w:ascii="Times New Roman" w:hAnsi="Times New Roman" w:cs="Times New Roman"/>
          <w:sz w:val="24"/>
          <w:szCs w:val="24"/>
        </w:rPr>
        <w:t>pengamatan</w:t>
      </w:r>
      <w:proofErr w:type="spellEnd"/>
      <w:r w:rsidR="00CD3FCA" w:rsidRPr="002979B9">
        <w:rPr>
          <w:rFonts w:ascii="Times New Roman" w:hAnsi="Times New Roman" w:cs="Times New Roman"/>
          <w:sz w:val="24"/>
          <w:szCs w:val="24"/>
        </w:rPr>
        <w:t xml:space="preserve"> lai</w:t>
      </w:r>
      <w:r w:rsidR="00D70C0D" w:rsidRPr="002979B9">
        <w:rPr>
          <w:rFonts w:ascii="Times New Roman" w:hAnsi="Times New Roman" w:cs="Times New Roman"/>
          <w:sz w:val="24"/>
          <w:szCs w:val="24"/>
        </w:rPr>
        <w:t xml:space="preserve">n </w:t>
      </w:r>
      <w:proofErr w:type="spellStart"/>
      <w:r w:rsidR="00D70C0D" w:rsidRPr="002979B9">
        <w:rPr>
          <w:rFonts w:ascii="Times New Roman" w:hAnsi="Times New Roman" w:cs="Times New Roman"/>
          <w:sz w:val="24"/>
          <w:szCs w:val="24"/>
        </w:rPr>
        <w:t>tetap</w:t>
      </w:r>
      <w:proofErr w:type="spellEnd"/>
      <w:r w:rsidR="00D70C0D" w:rsidRPr="002979B9">
        <w:rPr>
          <w:rFonts w:ascii="Times New Roman" w:hAnsi="Times New Roman" w:cs="Times New Roman"/>
          <w:sz w:val="24"/>
          <w:szCs w:val="24"/>
        </w:rPr>
        <w:t xml:space="preserve">. Model </w:t>
      </w:r>
      <w:proofErr w:type="spellStart"/>
      <w:r w:rsidR="00D70C0D" w:rsidRPr="002979B9">
        <w:rPr>
          <w:rFonts w:ascii="Times New Roman" w:hAnsi="Times New Roman" w:cs="Times New Roman"/>
          <w:sz w:val="24"/>
          <w:szCs w:val="24"/>
        </w:rPr>
        <w:t>regresi</w:t>
      </w:r>
      <w:proofErr w:type="spellEnd"/>
      <w:r w:rsidR="00D70C0D" w:rsidRPr="002979B9">
        <w:rPr>
          <w:rFonts w:ascii="Times New Roman" w:hAnsi="Times New Roman" w:cs="Times New Roman"/>
          <w:sz w:val="24"/>
          <w:szCs w:val="24"/>
        </w:rPr>
        <w:t xml:space="preserve"> linear yang </w:t>
      </w:r>
      <w:proofErr w:type="spellStart"/>
      <w:r w:rsidR="00D70C0D" w:rsidRPr="002979B9">
        <w:rPr>
          <w:rFonts w:ascii="Times New Roman" w:hAnsi="Times New Roman" w:cs="Times New Roman"/>
          <w:sz w:val="24"/>
          <w:szCs w:val="24"/>
        </w:rPr>
        <w:t>baik</w:t>
      </w:r>
      <w:proofErr w:type="spellEnd"/>
      <w:r w:rsidR="00D70C0D" w:rsidRPr="002979B9">
        <w:rPr>
          <w:rFonts w:ascii="Times New Roman" w:hAnsi="Times New Roman" w:cs="Times New Roman"/>
          <w:sz w:val="24"/>
          <w:szCs w:val="24"/>
        </w:rPr>
        <w:t xml:space="preserve">, </w:t>
      </w:r>
      <w:proofErr w:type="spellStart"/>
      <w:r w:rsidR="00D70C0D" w:rsidRPr="002979B9">
        <w:rPr>
          <w:rFonts w:ascii="Times New Roman" w:hAnsi="Times New Roman" w:cs="Times New Roman"/>
          <w:sz w:val="24"/>
          <w:szCs w:val="24"/>
        </w:rPr>
        <w:t>yaitu</w:t>
      </w:r>
      <w:proofErr w:type="spellEnd"/>
      <w:r w:rsidR="00D70C0D" w:rsidRPr="002979B9">
        <w:rPr>
          <w:rFonts w:ascii="Times New Roman" w:hAnsi="Times New Roman" w:cs="Times New Roman"/>
          <w:sz w:val="24"/>
          <w:szCs w:val="24"/>
        </w:rPr>
        <w:t xml:space="preserve"> model yang </w:t>
      </w:r>
      <w:proofErr w:type="spellStart"/>
      <w:r w:rsidR="00D70C0D" w:rsidRPr="002979B9">
        <w:rPr>
          <w:rFonts w:ascii="Times New Roman" w:hAnsi="Times New Roman" w:cs="Times New Roman"/>
          <w:sz w:val="24"/>
          <w:szCs w:val="24"/>
        </w:rPr>
        <w:t>homoskedatisitas</w:t>
      </w:r>
      <w:proofErr w:type="spellEnd"/>
      <w:r w:rsidR="00D70C0D" w:rsidRPr="002979B9">
        <w:rPr>
          <w:rFonts w:ascii="Times New Roman" w:hAnsi="Times New Roman" w:cs="Times New Roman"/>
          <w:sz w:val="24"/>
          <w:szCs w:val="24"/>
        </w:rPr>
        <w:t xml:space="preserve"> </w:t>
      </w:r>
      <w:proofErr w:type="spellStart"/>
      <w:r w:rsidR="00D70C0D" w:rsidRPr="002979B9">
        <w:rPr>
          <w:rFonts w:ascii="Times New Roman" w:hAnsi="Times New Roman" w:cs="Times New Roman"/>
          <w:sz w:val="24"/>
          <w:szCs w:val="24"/>
        </w:rPr>
        <w:t>atau</w:t>
      </w:r>
      <w:proofErr w:type="spellEnd"/>
      <w:r w:rsidR="00D70C0D" w:rsidRPr="002979B9">
        <w:rPr>
          <w:rFonts w:ascii="Times New Roman" w:hAnsi="Times New Roman" w:cs="Times New Roman"/>
          <w:sz w:val="24"/>
          <w:szCs w:val="24"/>
        </w:rPr>
        <w:t xml:space="preserve"> </w:t>
      </w:r>
      <w:proofErr w:type="spellStart"/>
      <w:r w:rsidR="00D70C0D" w:rsidRPr="002979B9">
        <w:rPr>
          <w:rFonts w:ascii="Times New Roman" w:hAnsi="Times New Roman" w:cs="Times New Roman"/>
          <w:sz w:val="24"/>
          <w:szCs w:val="24"/>
        </w:rPr>
        <w:t>tidak</w:t>
      </w:r>
      <w:proofErr w:type="spellEnd"/>
      <w:r w:rsidR="00D70C0D" w:rsidRPr="002979B9">
        <w:rPr>
          <w:rFonts w:ascii="Times New Roman" w:hAnsi="Times New Roman" w:cs="Times New Roman"/>
          <w:sz w:val="24"/>
          <w:szCs w:val="24"/>
        </w:rPr>
        <w:t xml:space="preserve"> </w:t>
      </w:r>
      <w:proofErr w:type="spellStart"/>
      <w:r w:rsidR="00D70C0D" w:rsidRPr="002979B9">
        <w:rPr>
          <w:rFonts w:ascii="Times New Roman" w:hAnsi="Times New Roman" w:cs="Times New Roman"/>
          <w:sz w:val="24"/>
          <w:szCs w:val="24"/>
        </w:rPr>
        <w:t>terjadi</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heteroskedastisitas</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hAnsi="Times New Roman" w:cs="Times New Roman"/>
          <w:sz w:val="24"/>
          <w:szCs w:val="24"/>
        </w:rPr>
        <w:t>Untuk</w:t>
      </w:r>
      <w:proofErr w:type="spellEnd"/>
      <w:r w:rsidR="00CD3FCA" w:rsidRPr="002979B9">
        <w:rPr>
          <w:rFonts w:ascii="Times New Roman" w:hAnsi="Times New Roman" w:cs="Times New Roman"/>
          <w:sz w:val="24"/>
          <w:szCs w:val="24"/>
        </w:rPr>
        <w:t xml:space="preserve"> </w:t>
      </w:r>
      <w:proofErr w:type="spellStart"/>
      <w:r w:rsidR="00CD3FCA" w:rsidRPr="002979B9">
        <w:rPr>
          <w:rFonts w:ascii="Times New Roman" w:eastAsia="Times New Roman" w:hAnsi="Times New Roman" w:cs="Times New Roman"/>
          <w:sz w:val="24"/>
          <w:szCs w:val="24"/>
        </w:rPr>
        <w:t>mend</w:t>
      </w:r>
      <w:r w:rsidR="00CD3FCA" w:rsidRPr="002979B9">
        <w:rPr>
          <w:rFonts w:ascii="Times New Roman" w:eastAsia="Times New Roman" w:hAnsi="Times New Roman" w:cs="Times New Roman"/>
          <w:spacing w:val="-1"/>
          <w:sz w:val="24"/>
          <w:szCs w:val="24"/>
        </w:rPr>
        <w:t>e</w:t>
      </w:r>
      <w:r w:rsidR="00CD3FCA" w:rsidRPr="002979B9">
        <w:rPr>
          <w:rFonts w:ascii="Times New Roman" w:eastAsia="Times New Roman" w:hAnsi="Times New Roman" w:cs="Times New Roman"/>
          <w:sz w:val="24"/>
          <w:szCs w:val="24"/>
        </w:rPr>
        <w:t>teksi</w:t>
      </w:r>
      <w:proofErr w:type="spellEnd"/>
      <w:r w:rsidR="00CD3FCA" w:rsidRPr="002979B9">
        <w:rPr>
          <w:rFonts w:ascii="Times New Roman" w:eastAsia="Times New Roman" w:hAnsi="Times New Roman" w:cs="Times New Roman"/>
          <w:spacing w:val="1"/>
          <w:sz w:val="24"/>
          <w:szCs w:val="24"/>
        </w:rPr>
        <w:t xml:space="preserve"> </w:t>
      </w:r>
      <w:proofErr w:type="spellStart"/>
      <w:r w:rsidR="00CD3FCA" w:rsidRPr="002979B9">
        <w:rPr>
          <w:rFonts w:ascii="Times New Roman" w:eastAsia="Times New Roman" w:hAnsi="Times New Roman" w:cs="Times New Roman"/>
          <w:spacing w:val="-1"/>
          <w:sz w:val="24"/>
          <w:szCs w:val="24"/>
        </w:rPr>
        <w:t>a</w:t>
      </w:r>
      <w:r w:rsidR="00CD3FCA" w:rsidRPr="002979B9">
        <w:rPr>
          <w:rFonts w:ascii="Times New Roman" w:eastAsia="Times New Roman" w:hAnsi="Times New Roman" w:cs="Times New Roman"/>
          <w:sz w:val="24"/>
          <w:szCs w:val="24"/>
        </w:rPr>
        <w:t>da</w:t>
      </w:r>
      <w:proofErr w:type="spellEnd"/>
      <w:r w:rsidR="00CD3FCA" w:rsidRPr="002979B9">
        <w:rPr>
          <w:rFonts w:ascii="Times New Roman" w:eastAsia="Times New Roman" w:hAnsi="Times New Roman" w:cs="Times New Roman"/>
          <w:sz w:val="24"/>
          <w:szCs w:val="24"/>
        </w:rPr>
        <w:t xml:space="preserve"> </w:t>
      </w:r>
      <w:proofErr w:type="spellStart"/>
      <w:r w:rsidR="00CD3FCA" w:rsidRPr="002979B9">
        <w:rPr>
          <w:rFonts w:ascii="Times New Roman" w:eastAsia="Times New Roman" w:hAnsi="Times New Roman" w:cs="Times New Roman"/>
          <w:spacing w:val="-1"/>
          <w:sz w:val="24"/>
          <w:szCs w:val="24"/>
        </w:rPr>
        <w:t>a</w:t>
      </w:r>
      <w:r w:rsidR="00CD3FCA" w:rsidRPr="002979B9">
        <w:rPr>
          <w:rFonts w:ascii="Times New Roman" w:eastAsia="Times New Roman" w:hAnsi="Times New Roman" w:cs="Times New Roman"/>
          <w:sz w:val="24"/>
          <w:szCs w:val="24"/>
        </w:rPr>
        <w:t>tau</w:t>
      </w:r>
      <w:proofErr w:type="spellEnd"/>
      <w:r w:rsidR="00CD3FCA" w:rsidRPr="002979B9">
        <w:rPr>
          <w:rFonts w:ascii="Times New Roman" w:eastAsia="Times New Roman" w:hAnsi="Times New Roman" w:cs="Times New Roman"/>
          <w:sz w:val="24"/>
          <w:szCs w:val="24"/>
        </w:rPr>
        <w:t xml:space="preserve"> </w:t>
      </w:r>
      <w:proofErr w:type="spellStart"/>
      <w:r w:rsidR="00CD3FCA" w:rsidRPr="002979B9">
        <w:rPr>
          <w:rFonts w:ascii="Times New Roman" w:eastAsia="Times New Roman" w:hAnsi="Times New Roman" w:cs="Times New Roman"/>
          <w:sz w:val="24"/>
          <w:szCs w:val="24"/>
        </w:rPr>
        <w:t>t</w:t>
      </w:r>
      <w:r w:rsidR="00CD3FCA" w:rsidRPr="002979B9">
        <w:rPr>
          <w:rFonts w:ascii="Times New Roman" w:eastAsia="Times New Roman" w:hAnsi="Times New Roman" w:cs="Times New Roman"/>
          <w:spacing w:val="1"/>
          <w:sz w:val="24"/>
          <w:szCs w:val="24"/>
        </w:rPr>
        <w:t>i</w:t>
      </w:r>
      <w:r w:rsidR="00CD3FCA" w:rsidRPr="002979B9">
        <w:rPr>
          <w:rFonts w:ascii="Times New Roman" w:eastAsia="Times New Roman" w:hAnsi="Times New Roman" w:cs="Times New Roman"/>
          <w:sz w:val="24"/>
          <w:szCs w:val="24"/>
        </w:rPr>
        <w:t>d</w:t>
      </w:r>
      <w:r w:rsidR="00CD3FCA" w:rsidRPr="002979B9">
        <w:rPr>
          <w:rFonts w:ascii="Times New Roman" w:eastAsia="Times New Roman" w:hAnsi="Times New Roman" w:cs="Times New Roman"/>
          <w:spacing w:val="1"/>
          <w:sz w:val="24"/>
          <w:szCs w:val="24"/>
        </w:rPr>
        <w:t>a</w:t>
      </w:r>
      <w:r w:rsidR="00CD3FCA" w:rsidRPr="002979B9">
        <w:rPr>
          <w:rFonts w:ascii="Times New Roman" w:eastAsia="Times New Roman" w:hAnsi="Times New Roman" w:cs="Times New Roman"/>
          <w:sz w:val="24"/>
          <w:szCs w:val="24"/>
        </w:rPr>
        <w:t>knya</w:t>
      </w:r>
      <w:proofErr w:type="spellEnd"/>
      <w:r w:rsidR="00CD3FCA" w:rsidRPr="002979B9">
        <w:rPr>
          <w:rFonts w:ascii="Times New Roman" w:eastAsia="Times New Roman" w:hAnsi="Times New Roman" w:cs="Times New Roman"/>
          <w:sz w:val="24"/>
          <w:szCs w:val="24"/>
        </w:rPr>
        <w:t xml:space="preserve"> </w:t>
      </w:r>
      <w:proofErr w:type="spellStart"/>
      <w:r w:rsidR="00CD3FCA" w:rsidRPr="002979B9">
        <w:rPr>
          <w:rFonts w:ascii="Times New Roman" w:eastAsia="Times New Roman" w:hAnsi="Times New Roman" w:cs="Times New Roman"/>
          <w:sz w:val="24"/>
          <w:szCs w:val="24"/>
        </w:rPr>
        <w:t>te</w:t>
      </w:r>
      <w:r w:rsidR="00CD3FCA" w:rsidRPr="002979B9">
        <w:rPr>
          <w:rFonts w:ascii="Times New Roman" w:eastAsia="Times New Roman" w:hAnsi="Times New Roman" w:cs="Times New Roman"/>
          <w:spacing w:val="-1"/>
          <w:sz w:val="24"/>
          <w:szCs w:val="24"/>
        </w:rPr>
        <w:t>r</w:t>
      </w:r>
      <w:r w:rsidR="00CD3FCA" w:rsidRPr="002979B9">
        <w:rPr>
          <w:rFonts w:ascii="Times New Roman" w:eastAsia="Times New Roman" w:hAnsi="Times New Roman" w:cs="Times New Roman"/>
          <w:sz w:val="24"/>
          <w:szCs w:val="24"/>
        </w:rPr>
        <w:t>jadi</w:t>
      </w:r>
      <w:proofErr w:type="spellEnd"/>
      <w:r w:rsidR="00CD3FCA" w:rsidRPr="002979B9">
        <w:rPr>
          <w:rFonts w:ascii="Times New Roman" w:eastAsia="Times New Roman" w:hAnsi="Times New Roman" w:cs="Times New Roman"/>
          <w:spacing w:val="1"/>
          <w:sz w:val="24"/>
          <w:szCs w:val="24"/>
        </w:rPr>
        <w:t xml:space="preserve"> </w:t>
      </w:r>
      <w:proofErr w:type="spellStart"/>
      <w:r w:rsidR="00CD3FCA" w:rsidRPr="002979B9">
        <w:rPr>
          <w:rFonts w:ascii="Times New Roman" w:eastAsia="Times New Roman" w:hAnsi="Times New Roman" w:cs="Times New Roman"/>
          <w:sz w:val="24"/>
          <w:szCs w:val="24"/>
        </w:rPr>
        <w:t>h</w:t>
      </w:r>
      <w:r w:rsidR="00CD3FCA" w:rsidRPr="002979B9">
        <w:rPr>
          <w:rFonts w:ascii="Times New Roman" w:eastAsia="Times New Roman" w:hAnsi="Times New Roman" w:cs="Times New Roman"/>
          <w:spacing w:val="-1"/>
          <w:sz w:val="24"/>
          <w:szCs w:val="24"/>
        </w:rPr>
        <w:t>e</w:t>
      </w:r>
      <w:r w:rsidR="00CD3FCA" w:rsidRPr="002979B9">
        <w:rPr>
          <w:rFonts w:ascii="Times New Roman" w:eastAsia="Times New Roman" w:hAnsi="Times New Roman" w:cs="Times New Roman"/>
          <w:sz w:val="24"/>
          <w:szCs w:val="24"/>
        </w:rPr>
        <w:t>te</w:t>
      </w:r>
      <w:r w:rsidR="00CD3FCA" w:rsidRPr="002979B9">
        <w:rPr>
          <w:rFonts w:ascii="Times New Roman" w:eastAsia="Times New Roman" w:hAnsi="Times New Roman" w:cs="Times New Roman"/>
          <w:spacing w:val="-1"/>
          <w:sz w:val="24"/>
          <w:szCs w:val="24"/>
        </w:rPr>
        <w:t>r</w:t>
      </w:r>
      <w:r w:rsidR="00CD3FCA" w:rsidRPr="002979B9">
        <w:rPr>
          <w:rFonts w:ascii="Times New Roman" w:eastAsia="Times New Roman" w:hAnsi="Times New Roman" w:cs="Times New Roman"/>
          <w:sz w:val="24"/>
          <w:szCs w:val="24"/>
        </w:rPr>
        <w:t>osk</w:t>
      </w:r>
      <w:r w:rsidR="00CD3FCA" w:rsidRPr="002979B9">
        <w:rPr>
          <w:rFonts w:ascii="Times New Roman" w:eastAsia="Times New Roman" w:hAnsi="Times New Roman" w:cs="Times New Roman"/>
          <w:spacing w:val="-1"/>
          <w:sz w:val="24"/>
          <w:szCs w:val="24"/>
        </w:rPr>
        <w:t>e</w:t>
      </w:r>
      <w:r w:rsidR="00CD3FCA" w:rsidRPr="002979B9">
        <w:rPr>
          <w:rFonts w:ascii="Times New Roman" w:eastAsia="Times New Roman" w:hAnsi="Times New Roman" w:cs="Times New Roman"/>
          <w:spacing w:val="2"/>
          <w:sz w:val="24"/>
          <w:szCs w:val="24"/>
        </w:rPr>
        <w:t>d</w:t>
      </w:r>
      <w:r w:rsidR="00CD3FCA" w:rsidRPr="002979B9">
        <w:rPr>
          <w:rFonts w:ascii="Times New Roman" w:eastAsia="Times New Roman" w:hAnsi="Times New Roman" w:cs="Times New Roman"/>
          <w:spacing w:val="1"/>
          <w:sz w:val="24"/>
          <w:szCs w:val="24"/>
        </w:rPr>
        <w:t>a</w:t>
      </w:r>
      <w:r w:rsidR="00CD3FCA" w:rsidRPr="002979B9">
        <w:rPr>
          <w:rFonts w:ascii="Times New Roman" w:eastAsia="Times New Roman" w:hAnsi="Times New Roman" w:cs="Times New Roman"/>
          <w:sz w:val="24"/>
          <w:szCs w:val="24"/>
        </w:rPr>
        <w:t>st</w:t>
      </w:r>
      <w:r w:rsidR="00CD3FCA" w:rsidRPr="002979B9">
        <w:rPr>
          <w:rFonts w:ascii="Times New Roman" w:eastAsia="Times New Roman" w:hAnsi="Times New Roman" w:cs="Times New Roman"/>
          <w:spacing w:val="1"/>
          <w:sz w:val="24"/>
          <w:szCs w:val="24"/>
        </w:rPr>
        <w:t>i</w:t>
      </w:r>
      <w:r w:rsidR="00CD3FCA" w:rsidRPr="002979B9">
        <w:rPr>
          <w:rFonts w:ascii="Times New Roman" w:eastAsia="Times New Roman" w:hAnsi="Times New Roman" w:cs="Times New Roman"/>
          <w:sz w:val="24"/>
          <w:szCs w:val="24"/>
        </w:rPr>
        <w:t>si</w:t>
      </w:r>
      <w:r w:rsidR="00CD3FCA" w:rsidRPr="002979B9">
        <w:rPr>
          <w:rFonts w:ascii="Times New Roman" w:eastAsia="Times New Roman" w:hAnsi="Times New Roman" w:cs="Times New Roman"/>
          <w:spacing w:val="1"/>
          <w:sz w:val="24"/>
          <w:szCs w:val="24"/>
        </w:rPr>
        <w:t>t</w:t>
      </w:r>
      <w:r w:rsidR="00CD3FCA" w:rsidRPr="002979B9">
        <w:rPr>
          <w:rFonts w:ascii="Times New Roman" w:eastAsia="Times New Roman" w:hAnsi="Times New Roman" w:cs="Times New Roman"/>
          <w:spacing w:val="-1"/>
          <w:sz w:val="24"/>
          <w:szCs w:val="24"/>
        </w:rPr>
        <w:t>a</w:t>
      </w:r>
      <w:r w:rsidR="00CD3FCA" w:rsidRPr="002979B9">
        <w:rPr>
          <w:rFonts w:ascii="Times New Roman" w:eastAsia="Times New Roman" w:hAnsi="Times New Roman" w:cs="Times New Roman"/>
          <w:sz w:val="24"/>
          <w:szCs w:val="24"/>
        </w:rPr>
        <w:t>s</w:t>
      </w:r>
      <w:proofErr w:type="spellEnd"/>
      <w:r w:rsidR="00CD3FCA" w:rsidRPr="002979B9">
        <w:rPr>
          <w:rFonts w:ascii="Times New Roman" w:eastAsia="Times New Roman" w:hAnsi="Times New Roman" w:cs="Times New Roman"/>
          <w:spacing w:val="1"/>
          <w:sz w:val="24"/>
          <w:szCs w:val="24"/>
        </w:rPr>
        <w:t xml:space="preserve"> </w:t>
      </w:r>
      <w:r w:rsidR="00CD3FCA" w:rsidRPr="002979B9">
        <w:rPr>
          <w:rFonts w:ascii="Times New Roman" w:eastAsia="Times New Roman" w:hAnsi="Times New Roman" w:cs="Times New Roman"/>
          <w:sz w:val="24"/>
          <w:szCs w:val="24"/>
        </w:rPr>
        <w:t>p</w:t>
      </w:r>
      <w:r w:rsidR="00CD3FCA" w:rsidRPr="002979B9">
        <w:rPr>
          <w:rFonts w:ascii="Times New Roman" w:eastAsia="Times New Roman" w:hAnsi="Times New Roman" w:cs="Times New Roman"/>
          <w:spacing w:val="-1"/>
          <w:sz w:val="24"/>
          <w:szCs w:val="24"/>
        </w:rPr>
        <w:t>a</w:t>
      </w:r>
      <w:r w:rsidR="00CD3FCA" w:rsidRPr="002979B9">
        <w:rPr>
          <w:rFonts w:ascii="Times New Roman" w:eastAsia="Times New Roman" w:hAnsi="Times New Roman" w:cs="Times New Roman"/>
          <w:sz w:val="24"/>
          <w:szCs w:val="24"/>
        </w:rPr>
        <w:t>da</w:t>
      </w:r>
      <w:r w:rsidR="00CD3FCA" w:rsidRPr="002979B9">
        <w:rPr>
          <w:rFonts w:ascii="Times New Roman" w:eastAsia="Times New Roman" w:hAnsi="Times New Roman" w:cs="Times New Roman"/>
          <w:spacing w:val="4"/>
          <w:sz w:val="24"/>
          <w:szCs w:val="24"/>
        </w:rPr>
        <w:t xml:space="preserve"> </w:t>
      </w:r>
      <w:proofErr w:type="spellStart"/>
      <w:r w:rsidR="00CD3FCA" w:rsidRPr="002979B9">
        <w:rPr>
          <w:rFonts w:ascii="Times New Roman" w:eastAsia="Times New Roman" w:hAnsi="Times New Roman" w:cs="Times New Roman"/>
          <w:sz w:val="24"/>
          <w:szCs w:val="24"/>
        </w:rPr>
        <w:t>p</w:t>
      </w:r>
      <w:r w:rsidR="00CD3FCA" w:rsidRPr="002979B9">
        <w:rPr>
          <w:rFonts w:ascii="Times New Roman" w:eastAsia="Times New Roman" w:hAnsi="Times New Roman" w:cs="Times New Roman"/>
          <w:spacing w:val="-1"/>
          <w:sz w:val="24"/>
          <w:szCs w:val="24"/>
        </w:rPr>
        <w:t>e</w:t>
      </w:r>
      <w:r w:rsidR="00CD3FCA" w:rsidRPr="002979B9">
        <w:rPr>
          <w:rFonts w:ascii="Times New Roman" w:eastAsia="Times New Roman" w:hAnsi="Times New Roman" w:cs="Times New Roman"/>
          <w:sz w:val="24"/>
          <w:szCs w:val="24"/>
        </w:rPr>
        <w:t>n</w:t>
      </w:r>
      <w:r w:rsidR="00CD3FCA" w:rsidRPr="002979B9">
        <w:rPr>
          <w:rFonts w:ascii="Times New Roman" w:eastAsia="Times New Roman" w:hAnsi="Times New Roman" w:cs="Times New Roman"/>
          <w:spacing w:val="-1"/>
          <w:sz w:val="24"/>
          <w:szCs w:val="24"/>
        </w:rPr>
        <w:t>e</w:t>
      </w:r>
      <w:r w:rsidR="00CD3FCA" w:rsidRPr="002979B9">
        <w:rPr>
          <w:rFonts w:ascii="Times New Roman" w:eastAsia="Times New Roman" w:hAnsi="Times New Roman" w:cs="Times New Roman"/>
          <w:sz w:val="24"/>
          <w:szCs w:val="24"/>
        </w:rPr>
        <w:t>l</w:t>
      </w:r>
      <w:r w:rsidR="00CD3FCA" w:rsidRPr="002979B9">
        <w:rPr>
          <w:rFonts w:ascii="Times New Roman" w:eastAsia="Times New Roman" w:hAnsi="Times New Roman" w:cs="Times New Roman"/>
          <w:spacing w:val="1"/>
          <w:sz w:val="24"/>
          <w:szCs w:val="24"/>
        </w:rPr>
        <w:t>i</w:t>
      </w:r>
      <w:r w:rsidR="00CD3FCA" w:rsidRPr="002979B9">
        <w:rPr>
          <w:rFonts w:ascii="Times New Roman" w:eastAsia="Times New Roman" w:hAnsi="Times New Roman" w:cs="Times New Roman"/>
          <w:sz w:val="24"/>
          <w:szCs w:val="24"/>
        </w:rPr>
        <w:t>t</w:t>
      </w:r>
      <w:r w:rsidR="00CD3FCA" w:rsidRPr="002979B9">
        <w:rPr>
          <w:rFonts w:ascii="Times New Roman" w:eastAsia="Times New Roman" w:hAnsi="Times New Roman" w:cs="Times New Roman"/>
          <w:spacing w:val="1"/>
          <w:sz w:val="24"/>
          <w:szCs w:val="24"/>
        </w:rPr>
        <w:t>i</w:t>
      </w:r>
      <w:r w:rsidR="00CD3FCA" w:rsidRPr="002979B9">
        <w:rPr>
          <w:rFonts w:ascii="Times New Roman" w:eastAsia="Times New Roman" w:hAnsi="Times New Roman" w:cs="Times New Roman"/>
          <w:spacing w:val="-1"/>
          <w:sz w:val="24"/>
          <w:szCs w:val="24"/>
        </w:rPr>
        <w:t>a</w:t>
      </w:r>
      <w:r w:rsidR="00CD3FCA" w:rsidRPr="002979B9">
        <w:rPr>
          <w:rFonts w:ascii="Times New Roman" w:eastAsia="Times New Roman" w:hAnsi="Times New Roman" w:cs="Times New Roman"/>
          <w:sz w:val="24"/>
          <w:szCs w:val="24"/>
        </w:rPr>
        <w:t>n</w:t>
      </w:r>
      <w:proofErr w:type="spellEnd"/>
      <w:r w:rsidR="00CD3FCA" w:rsidRPr="002979B9">
        <w:rPr>
          <w:rFonts w:ascii="Times New Roman" w:eastAsia="Times New Roman" w:hAnsi="Times New Roman" w:cs="Times New Roman"/>
          <w:spacing w:val="1"/>
          <w:sz w:val="24"/>
          <w:szCs w:val="24"/>
        </w:rPr>
        <w:t xml:space="preserve"> </w:t>
      </w:r>
      <w:proofErr w:type="spellStart"/>
      <w:r w:rsidR="00CD3FCA" w:rsidRPr="002979B9">
        <w:rPr>
          <w:rFonts w:ascii="Times New Roman" w:eastAsia="Times New Roman" w:hAnsi="Times New Roman" w:cs="Times New Roman"/>
          <w:sz w:val="24"/>
          <w:szCs w:val="24"/>
        </w:rPr>
        <w:t>i</w:t>
      </w:r>
      <w:r w:rsidR="00CD3FCA" w:rsidRPr="002979B9">
        <w:rPr>
          <w:rFonts w:ascii="Times New Roman" w:eastAsia="Times New Roman" w:hAnsi="Times New Roman" w:cs="Times New Roman"/>
          <w:spacing w:val="-2"/>
          <w:sz w:val="24"/>
          <w:szCs w:val="24"/>
        </w:rPr>
        <w:t>n</w:t>
      </w:r>
      <w:r w:rsidR="00CD3FCA" w:rsidRPr="002979B9">
        <w:rPr>
          <w:rFonts w:ascii="Times New Roman" w:eastAsia="Times New Roman" w:hAnsi="Times New Roman" w:cs="Times New Roman"/>
          <w:sz w:val="24"/>
          <w:szCs w:val="24"/>
        </w:rPr>
        <w:t>i</w:t>
      </w:r>
      <w:proofErr w:type="spellEnd"/>
      <w:r w:rsidR="00CD3FCA" w:rsidRPr="002979B9">
        <w:rPr>
          <w:rFonts w:ascii="Times New Roman" w:eastAsia="Times New Roman" w:hAnsi="Times New Roman" w:cs="Times New Roman"/>
          <w:sz w:val="24"/>
          <w:szCs w:val="24"/>
        </w:rPr>
        <w:t>,</w:t>
      </w:r>
      <w:r w:rsidR="00CD3FCA" w:rsidRPr="002979B9">
        <w:rPr>
          <w:rFonts w:ascii="Times New Roman" w:eastAsia="Times New Roman" w:hAnsi="Times New Roman" w:cs="Times New Roman"/>
          <w:spacing w:val="1"/>
          <w:sz w:val="24"/>
          <w:szCs w:val="24"/>
        </w:rPr>
        <w:t xml:space="preserve"> </w:t>
      </w:r>
      <w:proofErr w:type="spellStart"/>
      <w:r w:rsidR="00CD3FCA" w:rsidRPr="002979B9">
        <w:rPr>
          <w:rFonts w:ascii="Times New Roman" w:eastAsia="Times New Roman" w:hAnsi="Times New Roman" w:cs="Times New Roman"/>
          <w:sz w:val="24"/>
          <w:szCs w:val="24"/>
        </w:rPr>
        <w:t>maka</w:t>
      </w:r>
      <w:proofErr w:type="spellEnd"/>
      <w:r w:rsidR="00CD3FCA" w:rsidRPr="002979B9">
        <w:rPr>
          <w:rFonts w:ascii="Times New Roman" w:eastAsia="Times New Roman" w:hAnsi="Times New Roman" w:cs="Times New Roman"/>
          <w:sz w:val="24"/>
          <w:szCs w:val="24"/>
        </w:rPr>
        <w:t xml:space="preserve"> </w:t>
      </w:r>
      <w:proofErr w:type="spellStart"/>
      <w:r w:rsidR="00CD3FCA" w:rsidRPr="002979B9">
        <w:rPr>
          <w:rFonts w:ascii="Times New Roman" w:eastAsia="Times New Roman" w:hAnsi="Times New Roman" w:cs="Times New Roman"/>
          <w:sz w:val="24"/>
          <w:szCs w:val="24"/>
        </w:rPr>
        <w:t>di</w:t>
      </w:r>
      <w:r w:rsidR="00CD3FCA" w:rsidRPr="002979B9">
        <w:rPr>
          <w:rFonts w:ascii="Times New Roman" w:eastAsia="Times New Roman" w:hAnsi="Times New Roman" w:cs="Times New Roman"/>
          <w:spacing w:val="1"/>
          <w:sz w:val="24"/>
          <w:szCs w:val="24"/>
        </w:rPr>
        <w:t>l</w:t>
      </w:r>
      <w:r w:rsidR="00CD3FCA" w:rsidRPr="002979B9">
        <w:rPr>
          <w:rFonts w:ascii="Times New Roman" w:eastAsia="Times New Roman" w:hAnsi="Times New Roman" w:cs="Times New Roman"/>
          <w:sz w:val="24"/>
          <w:szCs w:val="24"/>
        </w:rPr>
        <w:t>ihat</w:t>
      </w:r>
      <w:proofErr w:type="spellEnd"/>
      <w:r w:rsidR="00CD3FCA" w:rsidRPr="002979B9">
        <w:rPr>
          <w:rFonts w:ascii="Times New Roman" w:eastAsia="Times New Roman" w:hAnsi="Times New Roman" w:cs="Times New Roman"/>
          <w:spacing w:val="1"/>
          <w:sz w:val="24"/>
          <w:szCs w:val="24"/>
        </w:rPr>
        <w:t xml:space="preserve"> </w:t>
      </w:r>
      <w:proofErr w:type="spellStart"/>
      <w:r w:rsidR="00CD3FCA" w:rsidRPr="002979B9">
        <w:rPr>
          <w:rFonts w:ascii="Times New Roman" w:eastAsia="Times New Roman" w:hAnsi="Times New Roman" w:cs="Times New Roman"/>
          <w:sz w:val="24"/>
          <w:szCs w:val="24"/>
        </w:rPr>
        <w:t>d</w:t>
      </w:r>
      <w:r w:rsidR="00CD3FCA" w:rsidRPr="002979B9">
        <w:rPr>
          <w:rFonts w:ascii="Times New Roman" w:eastAsia="Times New Roman" w:hAnsi="Times New Roman" w:cs="Times New Roman"/>
          <w:spacing w:val="-1"/>
          <w:sz w:val="24"/>
          <w:szCs w:val="24"/>
        </w:rPr>
        <w:t>a</w:t>
      </w:r>
      <w:r w:rsidR="00CD3FCA" w:rsidRPr="002979B9">
        <w:rPr>
          <w:rFonts w:ascii="Times New Roman" w:eastAsia="Times New Roman" w:hAnsi="Times New Roman" w:cs="Times New Roman"/>
          <w:sz w:val="24"/>
          <w:szCs w:val="24"/>
        </w:rPr>
        <w:t>ri</w:t>
      </w:r>
      <w:proofErr w:type="spellEnd"/>
      <w:r w:rsidR="00CD3FCA" w:rsidRPr="002979B9">
        <w:rPr>
          <w:rFonts w:ascii="Times New Roman" w:eastAsia="Times New Roman" w:hAnsi="Times New Roman" w:cs="Times New Roman"/>
          <w:spacing w:val="1"/>
          <w:sz w:val="24"/>
          <w:szCs w:val="24"/>
        </w:rPr>
        <w:t xml:space="preserve"> </w:t>
      </w:r>
      <w:proofErr w:type="spellStart"/>
      <w:r w:rsidR="00CD3FCA" w:rsidRPr="002979B9">
        <w:rPr>
          <w:rFonts w:ascii="Times New Roman" w:eastAsia="Times New Roman" w:hAnsi="Times New Roman" w:cs="Times New Roman"/>
          <w:sz w:val="24"/>
          <w:szCs w:val="24"/>
        </w:rPr>
        <w:t>gr</w:t>
      </w:r>
      <w:r w:rsidR="00CD3FCA" w:rsidRPr="002979B9">
        <w:rPr>
          <w:rFonts w:ascii="Times New Roman" w:eastAsia="Times New Roman" w:hAnsi="Times New Roman" w:cs="Times New Roman"/>
          <w:spacing w:val="-2"/>
          <w:sz w:val="24"/>
          <w:szCs w:val="24"/>
        </w:rPr>
        <w:t>a</w:t>
      </w:r>
      <w:r w:rsidR="00CD3FCA" w:rsidRPr="002979B9">
        <w:rPr>
          <w:rFonts w:ascii="Times New Roman" w:eastAsia="Times New Roman" w:hAnsi="Times New Roman" w:cs="Times New Roman"/>
          <w:sz w:val="24"/>
          <w:szCs w:val="24"/>
        </w:rPr>
        <w:t>fik</w:t>
      </w:r>
      <w:proofErr w:type="spellEnd"/>
      <w:r w:rsidR="00CD3FCA" w:rsidRPr="002979B9">
        <w:rPr>
          <w:rFonts w:ascii="Times New Roman" w:eastAsia="Times New Roman" w:hAnsi="Times New Roman" w:cs="Times New Roman"/>
          <w:spacing w:val="2"/>
          <w:sz w:val="24"/>
          <w:szCs w:val="24"/>
        </w:rPr>
        <w:t xml:space="preserve"> </w:t>
      </w:r>
      <w:r w:rsidR="00CD3FCA" w:rsidRPr="002979B9">
        <w:rPr>
          <w:rFonts w:ascii="Times New Roman" w:eastAsia="Times New Roman" w:hAnsi="Times New Roman" w:cs="Times New Roman"/>
          <w:i/>
          <w:sz w:val="24"/>
          <w:szCs w:val="24"/>
        </w:rPr>
        <w:t>s</w:t>
      </w:r>
      <w:r w:rsidR="00CD3FCA" w:rsidRPr="002979B9">
        <w:rPr>
          <w:rFonts w:ascii="Times New Roman" w:eastAsia="Times New Roman" w:hAnsi="Times New Roman" w:cs="Times New Roman"/>
          <w:i/>
          <w:spacing w:val="-1"/>
          <w:sz w:val="24"/>
          <w:szCs w:val="24"/>
        </w:rPr>
        <w:t>c</w:t>
      </w:r>
      <w:r w:rsidR="00CD3FCA" w:rsidRPr="002979B9">
        <w:rPr>
          <w:rFonts w:ascii="Times New Roman" w:eastAsia="Times New Roman" w:hAnsi="Times New Roman" w:cs="Times New Roman"/>
          <w:i/>
          <w:sz w:val="24"/>
          <w:szCs w:val="24"/>
        </w:rPr>
        <w:t>at</w:t>
      </w:r>
      <w:r w:rsidR="00CD3FCA" w:rsidRPr="002979B9">
        <w:rPr>
          <w:rFonts w:ascii="Times New Roman" w:eastAsia="Times New Roman" w:hAnsi="Times New Roman" w:cs="Times New Roman"/>
          <w:i/>
          <w:spacing w:val="1"/>
          <w:sz w:val="24"/>
          <w:szCs w:val="24"/>
        </w:rPr>
        <w:t>t</w:t>
      </w:r>
      <w:r w:rsidR="00CD3FCA" w:rsidRPr="002979B9">
        <w:rPr>
          <w:rFonts w:ascii="Times New Roman" w:eastAsia="Times New Roman" w:hAnsi="Times New Roman" w:cs="Times New Roman"/>
          <w:i/>
          <w:spacing w:val="-1"/>
          <w:sz w:val="24"/>
          <w:szCs w:val="24"/>
        </w:rPr>
        <w:t>e</w:t>
      </w:r>
      <w:r w:rsidR="00CD3FCA" w:rsidRPr="002979B9">
        <w:rPr>
          <w:rFonts w:ascii="Times New Roman" w:eastAsia="Times New Roman" w:hAnsi="Times New Roman" w:cs="Times New Roman"/>
          <w:i/>
          <w:sz w:val="24"/>
          <w:szCs w:val="24"/>
        </w:rPr>
        <w:t>rplo</w:t>
      </w:r>
      <w:r w:rsidR="00CD3FCA" w:rsidRPr="002979B9">
        <w:rPr>
          <w:rFonts w:ascii="Times New Roman" w:eastAsia="Times New Roman" w:hAnsi="Times New Roman" w:cs="Times New Roman"/>
          <w:i/>
          <w:spacing w:val="1"/>
          <w:sz w:val="24"/>
          <w:szCs w:val="24"/>
        </w:rPr>
        <w:t>t</w:t>
      </w:r>
      <w:r w:rsidR="00CD3FCA" w:rsidRPr="002979B9">
        <w:rPr>
          <w:rFonts w:ascii="Times New Roman" w:eastAsia="Times New Roman" w:hAnsi="Times New Roman" w:cs="Times New Roman"/>
          <w:i/>
          <w:sz w:val="24"/>
          <w:szCs w:val="24"/>
        </w:rPr>
        <w:t>.</w:t>
      </w:r>
      <w:r w:rsidR="00CD3FCA" w:rsidRPr="002979B9">
        <w:rPr>
          <w:rFonts w:ascii="Times New Roman" w:eastAsia="Times New Roman" w:hAnsi="Times New Roman" w:cs="Times New Roman"/>
          <w:i/>
          <w:spacing w:val="1"/>
          <w:sz w:val="24"/>
          <w:szCs w:val="24"/>
        </w:rPr>
        <w:t xml:space="preserve"> </w:t>
      </w:r>
      <w:r w:rsidR="00CD3FCA" w:rsidRPr="002979B9">
        <w:rPr>
          <w:rFonts w:ascii="Times New Roman" w:eastAsia="Times New Roman" w:hAnsi="Times New Roman" w:cs="Times New Roman"/>
          <w:sz w:val="24"/>
          <w:szCs w:val="24"/>
        </w:rPr>
        <w:t>Ad</w:t>
      </w:r>
      <w:r w:rsidR="00CD3FCA" w:rsidRPr="002979B9">
        <w:rPr>
          <w:rFonts w:ascii="Times New Roman" w:eastAsia="Times New Roman" w:hAnsi="Times New Roman" w:cs="Times New Roman"/>
          <w:spacing w:val="-1"/>
          <w:sz w:val="24"/>
          <w:szCs w:val="24"/>
        </w:rPr>
        <w:t>a</w:t>
      </w:r>
      <w:r w:rsidR="00CD3FCA" w:rsidRPr="002979B9">
        <w:rPr>
          <w:rFonts w:ascii="Times New Roman" w:eastAsia="Times New Roman" w:hAnsi="Times New Roman" w:cs="Times New Roman"/>
          <w:sz w:val="24"/>
          <w:szCs w:val="24"/>
        </w:rPr>
        <w:t>pun</w:t>
      </w:r>
      <w:r w:rsidR="00CD3FCA" w:rsidRPr="002979B9">
        <w:rPr>
          <w:rFonts w:ascii="Times New Roman" w:eastAsia="Times New Roman" w:hAnsi="Times New Roman" w:cs="Times New Roman"/>
          <w:spacing w:val="1"/>
          <w:sz w:val="24"/>
          <w:szCs w:val="24"/>
        </w:rPr>
        <w:t xml:space="preserve"> </w:t>
      </w:r>
      <w:proofErr w:type="spellStart"/>
      <w:r w:rsidR="00CD3FCA" w:rsidRPr="002979B9">
        <w:rPr>
          <w:rFonts w:ascii="Times New Roman" w:eastAsia="Times New Roman" w:hAnsi="Times New Roman" w:cs="Times New Roman"/>
          <w:sz w:val="24"/>
          <w:szCs w:val="24"/>
        </w:rPr>
        <w:t>krit</w:t>
      </w:r>
      <w:r w:rsidR="00CD3FCA" w:rsidRPr="002979B9">
        <w:rPr>
          <w:rFonts w:ascii="Times New Roman" w:eastAsia="Times New Roman" w:hAnsi="Times New Roman" w:cs="Times New Roman"/>
          <w:spacing w:val="-1"/>
          <w:sz w:val="24"/>
          <w:szCs w:val="24"/>
        </w:rPr>
        <w:t>e</w:t>
      </w:r>
      <w:r w:rsidR="00CD3FCA" w:rsidRPr="002979B9">
        <w:rPr>
          <w:rFonts w:ascii="Times New Roman" w:eastAsia="Times New Roman" w:hAnsi="Times New Roman" w:cs="Times New Roman"/>
          <w:sz w:val="24"/>
          <w:szCs w:val="24"/>
        </w:rPr>
        <w:t>ria</w:t>
      </w:r>
      <w:proofErr w:type="spellEnd"/>
      <w:r w:rsidR="00CD3FCA" w:rsidRPr="002979B9">
        <w:rPr>
          <w:rFonts w:ascii="Times New Roman" w:eastAsia="Times New Roman" w:hAnsi="Times New Roman" w:cs="Times New Roman"/>
          <w:sz w:val="24"/>
          <w:szCs w:val="24"/>
        </w:rPr>
        <w:t xml:space="preserve"> y</w:t>
      </w:r>
      <w:r w:rsidR="00CD3FCA" w:rsidRPr="002979B9">
        <w:rPr>
          <w:rFonts w:ascii="Times New Roman" w:eastAsia="Times New Roman" w:hAnsi="Times New Roman" w:cs="Times New Roman"/>
          <w:spacing w:val="-1"/>
          <w:sz w:val="24"/>
          <w:szCs w:val="24"/>
        </w:rPr>
        <w:t>a</w:t>
      </w:r>
      <w:r w:rsidR="00CD3FCA" w:rsidRPr="002979B9">
        <w:rPr>
          <w:rFonts w:ascii="Times New Roman" w:eastAsia="Times New Roman" w:hAnsi="Times New Roman" w:cs="Times New Roman"/>
          <w:sz w:val="24"/>
          <w:szCs w:val="24"/>
        </w:rPr>
        <w:t>ng</w:t>
      </w:r>
      <w:r w:rsidR="00CD3FCA" w:rsidRPr="002979B9">
        <w:rPr>
          <w:rFonts w:ascii="Times New Roman" w:eastAsia="Times New Roman" w:hAnsi="Times New Roman" w:cs="Times New Roman"/>
          <w:spacing w:val="1"/>
          <w:sz w:val="24"/>
          <w:szCs w:val="24"/>
        </w:rPr>
        <w:t xml:space="preserve"> </w:t>
      </w:r>
      <w:proofErr w:type="spellStart"/>
      <w:r w:rsidR="00CD3FCA" w:rsidRPr="002979B9">
        <w:rPr>
          <w:rFonts w:ascii="Times New Roman" w:eastAsia="Times New Roman" w:hAnsi="Times New Roman" w:cs="Times New Roman"/>
          <w:sz w:val="24"/>
          <w:szCs w:val="24"/>
        </w:rPr>
        <w:t>d</w:t>
      </w:r>
      <w:r w:rsidR="00CD3FCA" w:rsidRPr="002979B9">
        <w:rPr>
          <w:rFonts w:ascii="Times New Roman" w:eastAsia="Times New Roman" w:hAnsi="Times New Roman" w:cs="Times New Roman"/>
          <w:spacing w:val="2"/>
          <w:sz w:val="24"/>
          <w:szCs w:val="24"/>
        </w:rPr>
        <w:t>i</w:t>
      </w:r>
      <w:r w:rsidR="00CD3FCA" w:rsidRPr="002979B9">
        <w:rPr>
          <w:rFonts w:ascii="Times New Roman" w:eastAsia="Times New Roman" w:hAnsi="Times New Roman" w:cs="Times New Roman"/>
          <w:sz w:val="24"/>
          <w:szCs w:val="24"/>
        </w:rPr>
        <w:t>gun</w:t>
      </w:r>
      <w:r w:rsidR="00CD3FCA" w:rsidRPr="002979B9">
        <w:rPr>
          <w:rFonts w:ascii="Times New Roman" w:eastAsia="Times New Roman" w:hAnsi="Times New Roman" w:cs="Times New Roman"/>
          <w:spacing w:val="-1"/>
          <w:sz w:val="24"/>
          <w:szCs w:val="24"/>
        </w:rPr>
        <w:t>a</w:t>
      </w:r>
      <w:r w:rsidR="00CD3FCA" w:rsidRPr="002979B9">
        <w:rPr>
          <w:rFonts w:ascii="Times New Roman" w:eastAsia="Times New Roman" w:hAnsi="Times New Roman" w:cs="Times New Roman"/>
          <w:sz w:val="24"/>
          <w:szCs w:val="24"/>
        </w:rPr>
        <w:t>k</w:t>
      </w:r>
      <w:r w:rsidR="00CD3FCA" w:rsidRPr="002979B9">
        <w:rPr>
          <w:rFonts w:ascii="Times New Roman" w:eastAsia="Times New Roman" w:hAnsi="Times New Roman" w:cs="Times New Roman"/>
          <w:spacing w:val="-1"/>
          <w:sz w:val="24"/>
          <w:szCs w:val="24"/>
        </w:rPr>
        <w:t>a</w:t>
      </w:r>
      <w:r w:rsidR="00CD3FCA" w:rsidRPr="002979B9">
        <w:rPr>
          <w:rFonts w:ascii="Times New Roman" w:eastAsia="Times New Roman" w:hAnsi="Times New Roman" w:cs="Times New Roman"/>
          <w:sz w:val="24"/>
          <w:szCs w:val="24"/>
        </w:rPr>
        <w:t>n</w:t>
      </w:r>
      <w:proofErr w:type="spellEnd"/>
      <w:r w:rsidR="00CD3FCA" w:rsidRPr="002979B9">
        <w:rPr>
          <w:rFonts w:ascii="Times New Roman" w:eastAsia="Times New Roman" w:hAnsi="Times New Roman" w:cs="Times New Roman"/>
          <w:spacing w:val="1"/>
          <w:sz w:val="24"/>
          <w:szCs w:val="24"/>
        </w:rPr>
        <w:t xml:space="preserve"> </w:t>
      </w:r>
      <w:proofErr w:type="spellStart"/>
      <w:r w:rsidR="00CD3FCA" w:rsidRPr="002979B9">
        <w:rPr>
          <w:rFonts w:ascii="Times New Roman" w:eastAsia="Times New Roman" w:hAnsi="Times New Roman" w:cs="Times New Roman"/>
          <w:sz w:val="24"/>
          <w:szCs w:val="24"/>
        </w:rPr>
        <w:t>untuk</w:t>
      </w:r>
      <w:proofErr w:type="spellEnd"/>
      <w:r w:rsidR="00CD3FCA" w:rsidRPr="002979B9">
        <w:rPr>
          <w:rFonts w:ascii="Times New Roman" w:eastAsia="Times New Roman" w:hAnsi="Times New Roman" w:cs="Times New Roman"/>
          <w:spacing w:val="3"/>
          <w:sz w:val="24"/>
          <w:szCs w:val="24"/>
        </w:rPr>
        <w:t xml:space="preserve"> </w:t>
      </w:r>
      <w:proofErr w:type="spellStart"/>
      <w:r w:rsidR="00CD3FCA" w:rsidRPr="002979B9">
        <w:rPr>
          <w:rFonts w:ascii="Times New Roman" w:eastAsia="Times New Roman" w:hAnsi="Times New Roman" w:cs="Times New Roman"/>
          <w:sz w:val="24"/>
          <w:szCs w:val="24"/>
        </w:rPr>
        <w:t>meng</w:t>
      </w:r>
      <w:r w:rsidR="00CD3FCA" w:rsidRPr="002979B9">
        <w:rPr>
          <w:rFonts w:ascii="Times New Roman" w:eastAsia="Times New Roman" w:hAnsi="Times New Roman" w:cs="Times New Roman"/>
          <w:spacing w:val="-1"/>
          <w:sz w:val="24"/>
          <w:szCs w:val="24"/>
        </w:rPr>
        <w:t>e</w:t>
      </w:r>
      <w:r w:rsidR="00CD3FCA" w:rsidRPr="002979B9">
        <w:rPr>
          <w:rFonts w:ascii="Times New Roman" w:eastAsia="Times New Roman" w:hAnsi="Times New Roman" w:cs="Times New Roman"/>
          <w:sz w:val="24"/>
          <w:szCs w:val="24"/>
        </w:rPr>
        <w:t>tahui</w:t>
      </w:r>
      <w:proofErr w:type="spellEnd"/>
      <w:r w:rsidR="00CD3FCA" w:rsidRPr="002979B9">
        <w:rPr>
          <w:rFonts w:ascii="Times New Roman" w:eastAsia="Times New Roman" w:hAnsi="Times New Roman" w:cs="Times New Roman"/>
          <w:sz w:val="24"/>
          <w:szCs w:val="24"/>
        </w:rPr>
        <w:t xml:space="preserve"> </w:t>
      </w:r>
      <w:proofErr w:type="spellStart"/>
      <w:r w:rsidR="00CD3FCA" w:rsidRPr="002979B9">
        <w:rPr>
          <w:rFonts w:ascii="Times New Roman" w:eastAsia="Times New Roman" w:hAnsi="Times New Roman" w:cs="Times New Roman"/>
          <w:spacing w:val="-1"/>
          <w:sz w:val="24"/>
          <w:szCs w:val="24"/>
        </w:rPr>
        <w:t>a</w:t>
      </w:r>
      <w:r w:rsidR="00CD3FCA" w:rsidRPr="002979B9">
        <w:rPr>
          <w:rFonts w:ascii="Times New Roman" w:eastAsia="Times New Roman" w:hAnsi="Times New Roman" w:cs="Times New Roman"/>
          <w:sz w:val="24"/>
          <w:szCs w:val="24"/>
        </w:rPr>
        <w:t>da</w:t>
      </w:r>
      <w:proofErr w:type="spellEnd"/>
      <w:r w:rsidR="00CD3FCA" w:rsidRPr="002979B9">
        <w:rPr>
          <w:rFonts w:ascii="Times New Roman" w:eastAsia="Times New Roman" w:hAnsi="Times New Roman" w:cs="Times New Roman"/>
          <w:spacing w:val="-1"/>
          <w:sz w:val="24"/>
          <w:szCs w:val="24"/>
        </w:rPr>
        <w:t xml:space="preserve"> </w:t>
      </w:r>
      <w:proofErr w:type="spellStart"/>
      <w:r w:rsidR="00CD3FCA" w:rsidRPr="002979B9">
        <w:rPr>
          <w:rFonts w:ascii="Times New Roman" w:eastAsia="Times New Roman" w:hAnsi="Times New Roman" w:cs="Times New Roman"/>
          <w:spacing w:val="-1"/>
          <w:sz w:val="24"/>
          <w:szCs w:val="24"/>
        </w:rPr>
        <w:t>a</w:t>
      </w:r>
      <w:r w:rsidR="00CD3FCA" w:rsidRPr="002979B9">
        <w:rPr>
          <w:rFonts w:ascii="Times New Roman" w:eastAsia="Times New Roman" w:hAnsi="Times New Roman" w:cs="Times New Roman"/>
          <w:sz w:val="24"/>
          <w:szCs w:val="24"/>
        </w:rPr>
        <w:t>tau</w:t>
      </w:r>
      <w:proofErr w:type="spellEnd"/>
      <w:r w:rsidR="00CD3FCA" w:rsidRPr="002979B9">
        <w:rPr>
          <w:rFonts w:ascii="Times New Roman" w:eastAsia="Times New Roman" w:hAnsi="Times New Roman" w:cs="Times New Roman"/>
          <w:sz w:val="24"/>
          <w:szCs w:val="24"/>
        </w:rPr>
        <w:t xml:space="preserve"> </w:t>
      </w:r>
      <w:proofErr w:type="spellStart"/>
      <w:r w:rsidR="00CD3FCA" w:rsidRPr="002979B9">
        <w:rPr>
          <w:rFonts w:ascii="Times New Roman" w:eastAsia="Times New Roman" w:hAnsi="Times New Roman" w:cs="Times New Roman"/>
          <w:sz w:val="24"/>
          <w:szCs w:val="24"/>
        </w:rPr>
        <w:t>tidakn</w:t>
      </w:r>
      <w:r w:rsidR="00CD3FCA" w:rsidRPr="002979B9">
        <w:rPr>
          <w:rFonts w:ascii="Times New Roman" w:eastAsia="Times New Roman" w:hAnsi="Times New Roman" w:cs="Times New Roman"/>
          <w:spacing w:val="2"/>
          <w:sz w:val="24"/>
          <w:szCs w:val="24"/>
        </w:rPr>
        <w:t>y</w:t>
      </w:r>
      <w:r w:rsidR="00CD3FCA" w:rsidRPr="002979B9">
        <w:rPr>
          <w:rFonts w:ascii="Times New Roman" w:eastAsia="Times New Roman" w:hAnsi="Times New Roman" w:cs="Times New Roman"/>
          <w:sz w:val="24"/>
          <w:szCs w:val="24"/>
        </w:rPr>
        <w:t>a</w:t>
      </w:r>
      <w:proofErr w:type="spellEnd"/>
      <w:r w:rsidR="00CD3FCA" w:rsidRPr="002979B9">
        <w:rPr>
          <w:rFonts w:ascii="Times New Roman" w:eastAsia="Times New Roman" w:hAnsi="Times New Roman" w:cs="Times New Roman"/>
          <w:spacing w:val="-1"/>
          <w:sz w:val="24"/>
          <w:szCs w:val="24"/>
        </w:rPr>
        <w:t xml:space="preserve"> </w:t>
      </w:r>
      <w:proofErr w:type="spellStart"/>
      <w:r w:rsidR="00CD3FCA" w:rsidRPr="002979B9">
        <w:rPr>
          <w:rFonts w:ascii="Times New Roman" w:eastAsia="Times New Roman" w:hAnsi="Times New Roman" w:cs="Times New Roman"/>
          <w:sz w:val="24"/>
          <w:szCs w:val="24"/>
        </w:rPr>
        <w:t>mas</w:t>
      </w:r>
      <w:r w:rsidR="00CD3FCA" w:rsidRPr="002979B9">
        <w:rPr>
          <w:rFonts w:ascii="Times New Roman" w:eastAsia="Times New Roman" w:hAnsi="Times New Roman" w:cs="Times New Roman"/>
          <w:spacing w:val="-1"/>
          <w:sz w:val="24"/>
          <w:szCs w:val="24"/>
        </w:rPr>
        <w:t>a</w:t>
      </w:r>
      <w:r w:rsidR="00CD3FCA" w:rsidRPr="002979B9">
        <w:rPr>
          <w:rFonts w:ascii="Times New Roman" w:eastAsia="Times New Roman" w:hAnsi="Times New Roman" w:cs="Times New Roman"/>
          <w:sz w:val="24"/>
          <w:szCs w:val="24"/>
        </w:rPr>
        <w:t>l</w:t>
      </w:r>
      <w:r w:rsidR="00CD3FCA" w:rsidRPr="002979B9">
        <w:rPr>
          <w:rFonts w:ascii="Times New Roman" w:eastAsia="Times New Roman" w:hAnsi="Times New Roman" w:cs="Times New Roman"/>
          <w:spacing w:val="2"/>
          <w:sz w:val="24"/>
          <w:szCs w:val="24"/>
        </w:rPr>
        <w:t>a</w:t>
      </w:r>
      <w:r w:rsidR="00CD3FCA" w:rsidRPr="002979B9">
        <w:rPr>
          <w:rFonts w:ascii="Times New Roman" w:eastAsia="Times New Roman" w:hAnsi="Times New Roman" w:cs="Times New Roman"/>
          <w:sz w:val="24"/>
          <w:szCs w:val="24"/>
        </w:rPr>
        <w:t>h</w:t>
      </w:r>
      <w:proofErr w:type="spellEnd"/>
      <w:r w:rsidR="00CD3FCA" w:rsidRPr="002979B9">
        <w:rPr>
          <w:rFonts w:ascii="Times New Roman" w:eastAsia="Times New Roman" w:hAnsi="Times New Roman" w:cs="Times New Roman"/>
          <w:sz w:val="24"/>
          <w:szCs w:val="24"/>
        </w:rPr>
        <w:t xml:space="preserve"> </w:t>
      </w:r>
      <w:proofErr w:type="spellStart"/>
      <w:r w:rsidR="00CD3FCA" w:rsidRPr="002979B9">
        <w:rPr>
          <w:rFonts w:ascii="Times New Roman" w:eastAsia="Times New Roman" w:hAnsi="Times New Roman" w:cs="Times New Roman"/>
          <w:sz w:val="24"/>
          <w:szCs w:val="24"/>
        </w:rPr>
        <w:t>h</w:t>
      </w:r>
      <w:r w:rsidR="00CD3FCA" w:rsidRPr="002979B9">
        <w:rPr>
          <w:rFonts w:ascii="Times New Roman" w:eastAsia="Times New Roman" w:hAnsi="Times New Roman" w:cs="Times New Roman"/>
          <w:spacing w:val="-1"/>
          <w:sz w:val="24"/>
          <w:szCs w:val="24"/>
        </w:rPr>
        <w:t>e</w:t>
      </w:r>
      <w:r w:rsidR="00CD3FCA" w:rsidRPr="002979B9">
        <w:rPr>
          <w:rFonts w:ascii="Times New Roman" w:eastAsia="Times New Roman" w:hAnsi="Times New Roman" w:cs="Times New Roman"/>
          <w:sz w:val="24"/>
          <w:szCs w:val="24"/>
        </w:rPr>
        <w:t>te</w:t>
      </w:r>
      <w:r w:rsidR="00CD3FCA" w:rsidRPr="002979B9">
        <w:rPr>
          <w:rFonts w:ascii="Times New Roman" w:eastAsia="Times New Roman" w:hAnsi="Times New Roman" w:cs="Times New Roman"/>
          <w:spacing w:val="-1"/>
          <w:sz w:val="24"/>
          <w:szCs w:val="24"/>
        </w:rPr>
        <w:t>r</w:t>
      </w:r>
      <w:r w:rsidR="00CD3FCA" w:rsidRPr="002979B9">
        <w:rPr>
          <w:rFonts w:ascii="Times New Roman" w:eastAsia="Times New Roman" w:hAnsi="Times New Roman" w:cs="Times New Roman"/>
          <w:sz w:val="24"/>
          <w:szCs w:val="24"/>
        </w:rPr>
        <w:t>osk</w:t>
      </w:r>
      <w:r w:rsidR="00CD3FCA" w:rsidRPr="002979B9">
        <w:rPr>
          <w:rFonts w:ascii="Times New Roman" w:eastAsia="Times New Roman" w:hAnsi="Times New Roman" w:cs="Times New Roman"/>
          <w:spacing w:val="-1"/>
          <w:sz w:val="24"/>
          <w:szCs w:val="24"/>
        </w:rPr>
        <w:t>e</w:t>
      </w:r>
      <w:r w:rsidR="00CD3FCA" w:rsidRPr="002979B9">
        <w:rPr>
          <w:rFonts w:ascii="Times New Roman" w:eastAsia="Times New Roman" w:hAnsi="Times New Roman" w:cs="Times New Roman"/>
          <w:spacing w:val="2"/>
          <w:sz w:val="24"/>
          <w:szCs w:val="24"/>
        </w:rPr>
        <w:t>d</w:t>
      </w:r>
      <w:r w:rsidR="00CD3FCA" w:rsidRPr="002979B9">
        <w:rPr>
          <w:rFonts w:ascii="Times New Roman" w:eastAsia="Times New Roman" w:hAnsi="Times New Roman" w:cs="Times New Roman"/>
          <w:spacing w:val="-1"/>
          <w:sz w:val="24"/>
          <w:szCs w:val="24"/>
        </w:rPr>
        <w:t>a</w:t>
      </w:r>
      <w:r w:rsidR="00CD3FCA" w:rsidRPr="002979B9">
        <w:rPr>
          <w:rFonts w:ascii="Times New Roman" w:eastAsia="Times New Roman" w:hAnsi="Times New Roman" w:cs="Times New Roman"/>
          <w:sz w:val="24"/>
          <w:szCs w:val="24"/>
        </w:rPr>
        <w:t>st</w:t>
      </w:r>
      <w:r w:rsidR="00CD3FCA" w:rsidRPr="002979B9">
        <w:rPr>
          <w:rFonts w:ascii="Times New Roman" w:eastAsia="Times New Roman" w:hAnsi="Times New Roman" w:cs="Times New Roman"/>
          <w:spacing w:val="1"/>
          <w:sz w:val="24"/>
          <w:szCs w:val="24"/>
        </w:rPr>
        <w:t>i</w:t>
      </w:r>
      <w:r w:rsidR="00CD3FCA" w:rsidRPr="002979B9">
        <w:rPr>
          <w:rFonts w:ascii="Times New Roman" w:eastAsia="Times New Roman" w:hAnsi="Times New Roman" w:cs="Times New Roman"/>
          <w:sz w:val="24"/>
          <w:szCs w:val="24"/>
        </w:rPr>
        <w:t>s</w:t>
      </w:r>
      <w:r w:rsidR="00CD3FCA" w:rsidRPr="002979B9">
        <w:rPr>
          <w:rFonts w:ascii="Times New Roman" w:eastAsia="Times New Roman" w:hAnsi="Times New Roman" w:cs="Times New Roman"/>
          <w:spacing w:val="3"/>
          <w:sz w:val="24"/>
          <w:szCs w:val="24"/>
        </w:rPr>
        <w:t>i</w:t>
      </w:r>
      <w:r w:rsidR="00CD3FCA" w:rsidRPr="002979B9">
        <w:rPr>
          <w:rFonts w:ascii="Times New Roman" w:eastAsia="Times New Roman" w:hAnsi="Times New Roman" w:cs="Times New Roman"/>
          <w:sz w:val="24"/>
          <w:szCs w:val="24"/>
        </w:rPr>
        <w:t>tas</w:t>
      </w:r>
      <w:proofErr w:type="spellEnd"/>
      <w:r w:rsidR="00CD3FCA" w:rsidRPr="002979B9">
        <w:rPr>
          <w:rFonts w:ascii="Times New Roman" w:eastAsia="Times New Roman" w:hAnsi="Times New Roman" w:cs="Times New Roman"/>
          <w:sz w:val="24"/>
          <w:szCs w:val="24"/>
        </w:rPr>
        <w:t xml:space="preserve"> </w:t>
      </w:r>
      <w:proofErr w:type="spellStart"/>
      <w:r w:rsidR="00CD3FCA" w:rsidRPr="002979B9">
        <w:rPr>
          <w:rFonts w:ascii="Times New Roman" w:eastAsia="Times New Roman" w:hAnsi="Times New Roman" w:cs="Times New Roman"/>
          <w:sz w:val="24"/>
          <w:szCs w:val="24"/>
        </w:rPr>
        <w:t>di</w:t>
      </w:r>
      <w:r w:rsidR="00CD3FCA" w:rsidRPr="002979B9">
        <w:rPr>
          <w:rFonts w:ascii="Times New Roman" w:eastAsia="Times New Roman" w:hAnsi="Times New Roman" w:cs="Times New Roman"/>
          <w:spacing w:val="-1"/>
          <w:sz w:val="24"/>
          <w:szCs w:val="24"/>
        </w:rPr>
        <w:t>a</w:t>
      </w:r>
      <w:r w:rsidR="00CD3FCA" w:rsidRPr="002979B9">
        <w:rPr>
          <w:rFonts w:ascii="Times New Roman" w:eastAsia="Times New Roman" w:hAnsi="Times New Roman" w:cs="Times New Roman"/>
          <w:sz w:val="24"/>
          <w:szCs w:val="24"/>
        </w:rPr>
        <w:t>sum</w:t>
      </w:r>
      <w:r w:rsidR="00CD3FCA" w:rsidRPr="002979B9">
        <w:rPr>
          <w:rFonts w:ascii="Times New Roman" w:eastAsia="Times New Roman" w:hAnsi="Times New Roman" w:cs="Times New Roman"/>
          <w:spacing w:val="1"/>
          <w:sz w:val="24"/>
          <w:szCs w:val="24"/>
        </w:rPr>
        <w:t>s</w:t>
      </w:r>
      <w:r w:rsidR="00CD3FCA" w:rsidRPr="002979B9">
        <w:rPr>
          <w:rFonts w:ascii="Times New Roman" w:eastAsia="Times New Roman" w:hAnsi="Times New Roman" w:cs="Times New Roman"/>
          <w:sz w:val="24"/>
          <w:szCs w:val="24"/>
        </w:rPr>
        <w:t>ikan</w:t>
      </w:r>
      <w:proofErr w:type="spellEnd"/>
      <w:r w:rsidR="00CD3FCA" w:rsidRPr="002979B9">
        <w:rPr>
          <w:rFonts w:ascii="Times New Roman" w:eastAsia="Times New Roman" w:hAnsi="Times New Roman" w:cs="Times New Roman"/>
          <w:sz w:val="24"/>
          <w:szCs w:val="24"/>
        </w:rPr>
        <w:t xml:space="preserve"> </w:t>
      </w:r>
      <w:proofErr w:type="spellStart"/>
      <w:r w:rsidR="00CD3FCA" w:rsidRPr="002979B9">
        <w:rPr>
          <w:rFonts w:ascii="Times New Roman" w:eastAsia="Times New Roman" w:hAnsi="Times New Roman" w:cs="Times New Roman"/>
          <w:sz w:val="24"/>
          <w:szCs w:val="24"/>
        </w:rPr>
        <w:t>s</w:t>
      </w:r>
      <w:r w:rsidR="00CD3FCA" w:rsidRPr="002979B9">
        <w:rPr>
          <w:rFonts w:ascii="Times New Roman" w:eastAsia="Times New Roman" w:hAnsi="Times New Roman" w:cs="Times New Roman"/>
          <w:spacing w:val="-1"/>
          <w:sz w:val="24"/>
          <w:szCs w:val="24"/>
        </w:rPr>
        <w:t>e</w:t>
      </w:r>
      <w:r w:rsidR="00CD3FCA" w:rsidRPr="002979B9">
        <w:rPr>
          <w:rFonts w:ascii="Times New Roman" w:eastAsia="Times New Roman" w:hAnsi="Times New Roman" w:cs="Times New Roman"/>
          <w:sz w:val="24"/>
          <w:szCs w:val="24"/>
        </w:rPr>
        <w:t>b</w:t>
      </w:r>
      <w:r w:rsidR="00CD3FCA" w:rsidRPr="002979B9">
        <w:rPr>
          <w:rFonts w:ascii="Times New Roman" w:eastAsia="Times New Roman" w:hAnsi="Times New Roman" w:cs="Times New Roman"/>
          <w:spacing w:val="-1"/>
          <w:sz w:val="24"/>
          <w:szCs w:val="24"/>
        </w:rPr>
        <w:t>a</w:t>
      </w:r>
      <w:r w:rsidR="00CD3FCA" w:rsidRPr="002979B9">
        <w:rPr>
          <w:rFonts w:ascii="Times New Roman" w:eastAsia="Times New Roman" w:hAnsi="Times New Roman" w:cs="Times New Roman"/>
          <w:sz w:val="24"/>
          <w:szCs w:val="24"/>
        </w:rPr>
        <w:t>g</w:t>
      </w:r>
      <w:r w:rsidR="00CD3FCA" w:rsidRPr="002979B9">
        <w:rPr>
          <w:rFonts w:ascii="Times New Roman" w:eastAsia="Times New Roman" w:hAnsi="Times New Roman" w:cs="Times New Roman"/>
          <w:spacing w:val="-1"/>
          <w:sz w:val="24"/>
          <w:szCs w:val="24"/>
        </w:rPr>
        <w:t>a</w:t>
      </w:r>
      <w:r w:rsidR="00CD3FCA" w:rsidRPr="002979B9">
        <w:rPr>
          <w:rFonts w:ascii="Times New Roman" w:eastAsia="Times New Roman" w:hAnsi="Times New Roman" w:cs="Times New Roman"/>
          <w:sz w:val="24"/>
          <w:szCs w:val="24"/>
        </w:rPr>
        <w:t>i</w:t>
      </w:r>
      <w:proofErr w:type="spellEnd"/>
      <w:r w:rsidR="00CD3FCA" w:rsidRPr="002979B9">
        <w:rPr>
          <w:rFonts w:ascii="Times New Roman" w:eastAsia="Times New Roman" w:hAnsi="Times New Roman" w:cs="Times New Roman"/>
          <w:sz w:val="24"/>
          <w:szCs w:val="24"/>
        </w:rPr>
        <w:t xml:space="preserve"> </w:t>
      </w:r>
      <w:proofErr w:type="spellStart"/>
      <w:r w:rsidR="00CD3FCA" w:rsidRPr="002979B9">
        <w:rPr>
          <w:rFonts w:ascii="Times New Roman" w:eastAsia="Times New Roman" w:hAnsi="Times New Roman" w:cs="Times New Roman"/>
          <w:sz w:val="24"/>
          <w:szCs w:val="24"/>
        </w:rPr>
        <w:t>be</w:t>
      </w:r>
      <w:r w:rsidR="00CD3FCA" w:rsidRPr="002979B9">
        <w:rPr>
          <w:rFonts w:ascii="Times New Roman" w:eastAsia="Times New Roman" w:hAnsi="Times New Roman" w:cs="Times New Roman"/>
          <w:spacing w:val="-1"/>
          <w:sz w:val="24"/>
          <w:szCs w:val="24"/>
        </w:rPr>
        <w:t>r</w:t>
      </w:r>
      <w:r w:rsidR="00CD3FCA" w:rsidRPr="002979B9">
        <w:rPr>
          <w:rFonts w:ascii="Times New Roman" w:eastAsia="Times New Roman" w:hAnsi="Times New Roman" w:cs="Times New Roman"/>
          <w:sz w:val="24"/>
          <w:szCs w:val="24"/>
        </w:rPr>
        <w:t>iku</w:t>
      </w:r>
      <w:r w:rsidR="00CD3FCA" w:rsidRPr="002979B9">
        <w:rPr>
          <w:rFonts w:ascii="Times New Roman" w:eastAsia="Times New Roman" w:hAnsi="Times New Roman" w:cs="Times New Roman"/>
          <w:spacing w:val="2"/>
          <w:sz w:val="24"/>
          <w:szCs w:val="24"/>
        </w:rPr>
        <w:t>t</w:t>
      </w:r>
      <w:proofErr w:type="spellEnd"/>
      <w:r w:rsidR="00CD3FCA" w:rsidRPr="002979B9">
        <w:rPr>
          <w:rFonts w:ascii="Times New Roman" w:eastAsia="Times New Roman" w:hAnsi="Times New Roman" w:cs="Times New Roman"/>
          <w:sz w:val="24"/>
          <w:szCs w:val="24"/>
        </w:rPr>
        <w:t>:</w:t>
      </w:r>
    </w:p>
    <w:p w14:paraId="6AE04FB4" w14:textId="77777777" w:rsidR="00CD3FCA" w:rsidRPr="002979B9" w:rsidRDefault="00CD3FCA" w:rsidP="00155281">
      <w:pPr>
        <w:spacing w:line="480" w:lineRule="auto"/>
        <w:ind w:left="872" w:right="79" w:hanging="283"/>
        <w:jc w:val="both"/>
        <w:rPr>
          <w:rFonts w:ascii="Times New Roman" w:hAnsi="Times New Roman" w:cs="Times New Roman"/>
          <w:sz w:val="24"/>
          <w:szCs w:val="24"/>
        </w:rPr>
      </w:pPr>
      <w:r w:rsidRPr="002979B9">
        <w:rPr>
          <w:rFonts w:ascii="Times New Roman" w:eastAsia="Times New Roman" w:hAnsi="Times New Roman" w:cs="Times New Roman"/>
          <w:sz w:val="24"/>
          <w:szCs w:val="24"/>
        </w:rPr>
        <w:t>1)</w:t>
      </w:r>
      <w:r w:rsidRPr="002979B9">
        <w:rPr>
          <w:rFonts w:ascii="Times New Roman" w:eastAsia="Times New Roman" w:hAnsi="Times New Roman" w:cs="Times New Roman"/>
          <w:spacing w:val="2"/>
          <w:sz w:val="24"/>
          <w:szCs w:val="24"/>
        </w:rPr>
        <w:t xml:space="preserve"> </w:t>
      </w:r>
      <w:r w:rsidRPr="002979B9">
        <w:rPr>
          <w:rFonts w:ascii="Times New Roman" w:eastAsia="Times New Roman" w:hAnsi="Times New Roman" w:cs="Times New Roman"/>
          <w:sz w:val="24"/>
          <w:szCs w:val="24"/>
        </w:rPr>
        <w:t>Ad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nya</w:t>
      </w:r>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z w:val="24"/>
          <w:szCs w:val="24"/>
        </w:rPr>
        <w:t>te</w:t>
      </w:r>
      <w:r w:rsidRPr="002979B9">
        <w:rPr>
          <w:rFonts w:ascii="Times New Roman" w:eastAsia="Times New Roman" w:hAnsi="Times New Roman" w:cs="Times New Roman"/>
          <w:spacing w:val="-1"/>
          <w:sz w:val="24"/>
          <w:szCs w:val="24"/>
        </w:rPr>
        <w:t>r</w:t>
      </w:r>
      <w:r w:rsidRPr="002979B9">
        <w:rPr>
          <w:rFonts w:ascii="Times New Roman" w:eastAsia="Times New Roman" w:hAnsi="Times New Roman" w:cs="Times New Roman"/>
          <w:sz w:val="24"/>
          <w:szCs w:val="24"/>
        </w:rPr>
        <w:t>jadi</w:t>
      </w:r>
      <w:proofErr w:type="spellEnd"/>
      <w:r w:rsidRPr="002979B9">
        <w:rPr>
          <w:rFonts w:ascii="Times New Roman" w:eastAsia="Times New Roman" w:hAnsi="Times New Roman" w:cs="Times New Roman"/>
          <w:spacing w:val="4"/>
          <w:sz w:val="24"/>
          <w:szCs w:val="24"/>
        </w:rPr>
        <w:t xml:space="preserve"> </w:t>
      </w:r>
      <w:proofErr w:type="spellStart"/>
      <w:r w:rsidRPr="002979B9">
        <w:rPr>
          <w:rFonts w:ascii="Times New Roman" w:eastAsia="Times New Roman" w:hAnsi="Times New Roman" w:cs="Times New Roman"/>
          <w:sz w:val="24"/>
          <w:szCs w:val="24"/>
        </w:rPr>
        <w:t>h</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te</w:t>
      </w:r>
      <w:r w:rsidRPr="002979B9">
        <w:rPr>
          <w:rFonts w:ascii="Times New Roman" w:eastAsia="Times New Roman" w:hAnsi="Times New Roman" w:cs="Times New Roman"/>
          <w:spacing w:val="1"/>
          <w:sz w:val="24"/>
          <w:szCs w:val="24"/>
        </w:rPr>
        <w:t>r</w:t>
      </w:r>
      <w:r w:rsidRPr="002979B9">
        <w:rPr>
          <w:rFonts w:ascii="Times New Roman" w:eastAsia="Times New Roman" w:hAnsi="Times New Roman" w:cs="Times New Roman"/>
          <w:sz w:val="24"/>
          <w:szCs w:val="24"/>
        </w:rPr>
        <w:t>osk</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st</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si</w:t>
      </w:r>
      <w:r w:rsidRPr="002979B9">
        <w:rPr>
          <w:rFonts w:ascii="Times New Roman" w:eastAsia="Times New Roman" w:hAnsi="Times New Roman" w:cs="Times New Roman"/>
          <w:spacing w:val="1"/>
          <w:sz w:val="24"/>
          <w:szCs w:val="24"/>
        </w:rPr>
        <w:t>t</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s</w:t>
      </w:r>
      <w:proofErr w:type="spellEnd"/>
      <w:r w:rsidRPr="002979B9">
        <w:rPr>
          <w:rFonts w:ascii="Times New Roman" w:eastAsia="Times New Roman" w:hAnsi="Times New Roman" w:cs="Times New Roman"/>
          <w:sz w:val="24"/>
          <w:szCs w:val="24"/>
        </w:rPr>
        <w:t>,</w:t>
      </w:r>
      <w:r w:rsidRPr="002979B9">
        <w:rPr>
          <w:rFonts w:ascii="Times New Roman" w:eastAsia="Times New Roman" w:hAnsi="Times New Roman" w:cs="Times New Roman"/>
          <w:spacing w:val="3"/>
          <w:sz w:val="24"/>
          <w:szCs w:val="24"/>
        </w:rPr>
        <w:t xml:space="preserve"> </w:t>
      </w:r>
      <w:proofErr w:type="spellStart"/>
      <w:r w:rsidRPr="002979B9">
        <w:rPr>
          <w:rFonts w:ascii="Times New Roman" w:eastAsia="Times New Roman" w:hAnsi="Times New Roman" w:cs="Times New Roman"/>
          <w:sz w:val="24"/>
          <w:szCs w:val="24"/>
        </w:rPr>
        <w:t>y</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i</w:t>
      </w:r>
      <w:r w:rsidRPr="002979B9">
        <w:rPr>
          <w:rFonts w:ascii="Times New Roman" w:eastAsia="Times New Roman" w:hAnsi="Times New Roman" w:cs="Times New Roman"/>
          <w:spacing w:val="1"/>
          <w:sz w:val="24"/>
          <w:szCs w:val="24"/>
        </w:rPr>
        <w:t>t</w:t>
      </w:r>
      <w:r w:rsidRPr="002979B9">
        <w:rPr>
          <w:rFonts w:ascii="Times New Roman" w:eastAsia="Times New Roman" w:hAnsi="Times New Roman" w:cs="Times New Roman"/>
          <w:sz w:val="24"/>
          <w:szCs w:val="24"/>
        </w:rPr>
        <w:t>u</w:t>
      </w:r>
      <w:proofErr w:type="spellEnd"/>
      <w:r w:rsidRPr="002979B9">
        <w:rPr>
          <w:rFonts w:ascii="Times New Roman" w:eastAsia="Times New Roman" w:hAnsi="Times New Roman" w:cs="Times New Roman"/>
          <w:spacing w:val="5"/>
          <w:sz w:val="24"/>
          <w:szCs w:val="24"/>
        </w:rPr>
        <w:t xml:space="preserve"> </w:t>
      </w:r>
      <w:proofErr w:type="spellStart"/>
      <w:r w:rsidRPr="002979B9">
        <w:rPr>
          <w:rFonts w:ascii="Times New Roman" w:eastAsia="Times New Roman" w:hAnsi="Times New Roman" w:cs="Times New Roman"/>
          <w:sz w:val="24"/>
          <w:szCs w:val="24"/>
        </w:rPr>
        <w:t>j</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ka</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da</w:t>
      </w:r>
      <w:proofErr w:type="spellEnd"/>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ny</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pacing w:val="1"/>
          <w:sz w:val="24"/>
          <w:szCs w:val="24"/>
        </w:rPr>
        <w:t>r</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3"/>
          <w:sz w:val="24"/>
          <w:szCs w:val="24"/>
        </w:rPr>
        <w:t xml:space="preserve"> </w:t>
      </w:r>
      <w:proofErr w:type="spellStart"/>
      <w:r w:rsidRPr="002979B9">
        <w:rPr>
          <w:rFonts w:ascii="Times New Roman" w:eastAsia="Times New Roman" w:hAnsi="Times New Roman" w:cs="Times New Roman"/>
          <w:sz w:val="24"/>
          <w:szCs w:val="24"/>
        </w:rPr>
        <w:t>t</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t</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pacing w:val="2"/>
          <w:sz w:val="24"/>
          <w:szCs w:val="24"/>
        </w:rPr>
        <w:t>k</w:t>
      </w:r>
      <w:r w:rsidRPr="002979B9">
        <w:rPr>
          <w:rFonts w:ascii="Times New Roman" w:eastAsia="Times New Roman" w:hAnsi="Times New Roman" w:cs="Times New Roman"/>
          <w:spacing w:val="-1"/>
          <w:sz w:val="24"/>
          <w:szCs w:val="24"/>
        </w:rPr>
        <w:t>-</w:t>
      </w:r>
      <w:r w:rsidRPr="002979B9">
        <w:rPr>
          <w:rFonts w:ascii="Times New Roman" w:eastAsia="Times New Roman" w:hAnsi="Times New Roman" w:cs="Times New Roman"/>
          <w:sz w:val="24"/>
          <w:szCs w:val="24"/>
        </w:rPr>
        <w:t>t</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pacing w:val="-2"/>
          <w:sz w:val="24"/>
          <w:szCs w:val="24"/>
        </w:rPr>
        <w:t>t</w:t>
      </w:r>
      <w:r w:rsidRPr="002979B9">
        <w:rPr>
          <w:rFonts w:ascii="Times New Roman" w:eastAsia="Times New Roman" w:hAnsi="Times New Roman" w:cs="Times New Roman"/>
          <w:sz w:val="24"/>
          <w:szCs w:val="24"/>
        </w:rPr>
        <w:t>ik</w:t>
      </w:r>
      <w:proofErr w:type="spellEnd"/>
      <w:r w:rsidRPr="002979B9">
        <w:rPr>
          <w:rFonts w:ascii="Times New Roman" w:eastAsia="Times New Roman" w:hAnsi="Times New Roman" w:cs="Times New Roman"/>
          <w:spacing w:val="3"/>
          <w:sz w:val="24"/>
          <w:szCs w:val="24"/>
        </w:rPr>
        <w:t xml:space="preserve"> </w:t>
      </w:r>
      <w:r w:rsidRPr="002979B9">
        <w:rPr>
          <w:rFonts w:ascii="Times New Roman" w:eastAsia="Times New Roman" w:hAnsi="Times New Roman" w:cs="Times New Roman"/>
          <w:sz w:val="24"/>
          <w:szCs w:val="24"/>
        </w:rPr>
        <w:t>y</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 xml:space="preserve">ng </w:t>
      </w:r>
      <w:proofErr w:type="spellStart"/>
      <w:r w:rsidRPr="002979B9">
        <w:rPr>
          <w:rFonts w:ascii="Times New Roman" w:eastAsia="Times New Roman" w:hAnsi="Times New Roman" w:cs="Times New Roman"/>
          <w:sz w:val="24"/>
          <w:szCs w:val="24"/>
        </w:rPr>
        <w:t>memb</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ntuk</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su</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tu</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po</w:t>
      </w:r>
      <w:r w:rsidRPr="002979B9">
        <w:rPr>
          <w:rFonts w:ascii="Times New Roman" w:eastAsia="Times New Roman" w:hAnsi="Times New Roman" w:cs="Times New Roman"/>
          <w:spacing w:val="1"/>
          <w:sz w:val="24"/>
          <w:szCs w:val="24"/>
        </w:rPr>
        <w:t>l</w:t>
      </w:r>
      <w:r w:rsidRPr="002979B9">
        <w:rPr>
          <w:rFonts w:ascii="Times New Roman" w:eastAsia="Times New Roman" w:hAnsi="Times New Roman" w:cs="Times New Roman"/>
          <w:sz w:val="24"/>
          <w:szCs w:val="24"/>
        </w:rPr>
        <w:t>a</w:t>
      </w:r>
      <w:proofErr w:type="spellEnd"/>
      <w:r w:rsidRPr="002979B9">
        <w:rPr>
          <w:rFonts w:ascii="Times New Roman" w:eastAsia="Times New Roman" w:hAnsi="Times New Roman" w:cs="Times New Roman"/>
          <w:spacing w:val="-1"/>
          <w:sz w:val="24"/>
          <w:szCs w:val="24"/>
        </w:rPr>
        <w:t xml:space="preserve"> </w:t>
      </w:r>
      <w:r w:rsidRPr="002979B9">
        <w:rPr>
          <w:rFonts w:ascii="Times New Roman" w:eastAsia="Times New Roman" w:hAnsi="Times New Roman" w:cs="Times New Roman"/>
          <w:sz w:val="24"/>
          <w:szCs w:val="24"/>
        </w:rPr>
        <w:t>y</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 xml:space="preserve">ng </w:t>
      </w:r>
      <w:proofErr w:type="spellStart"/>
      <w:r w:rsidRPr="002979B9">
        <w:rPr>
          <w:rFonts w:ascii="Times New Roman" w:eastAsia="Times New Roman" w:hAnsi="Times New Roman" w:cs="Times New Roman"/>
          <w:sz w:val="24"/>
          <w:szCs w:val="24"/>
        </w:rPr>
        <w:t>jel</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s</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rg</w:t>
      </w:r>
      <w:r w:rsidRPr="002979B9">
        <w:rPr>
          <w:rFonts w:ascii="Times New Roman" w:eastAsia="Times New Roman" w:hAnsi="Times New Roman" w:cs="Times New Roman"/>
          <w:spacing w:val="-2"/>
          <w:sz w:val="24"/>
          <w:szCs w:val="24"/>
        </w:rPr>
        <w:t>e</w:t>
      </w:r>
      <w:r w:rsidRPr="002979B9">
        <w:rPr>
          <w:rFonts w:ascii="Times New Roman" w:eastAsia="Times New Roman" w:hAnsi="Times New Roman" w:cs="Times New Roman"/>
          <w:sz w:val="24"/>
          <w:szCs w:val="24"/>
        </w:rPr>
        <w:t>lo</w:t>
      </w:r>
      <w:r w:rsidRPr="002979B9">
        <w:rPr>
          <w:rFonts w:ascii="Times New Roman" w:eastAsia="Times New Roman" w:hAnsi="Times New Roman" w:cs="Times New Roman"/>
          <w:spacing w:val="1"/>
          <w:sz w:val="24"/>
          <w:szCs w:val="24"/>
        </w:rPr>
        <w:t>m</w:t>
      </w:r>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ng</w:t>
      </w:r>
      <w:proofErr w:type="spellEnd"/>
      <w:r w:rsidRPr="002979B9">
        <w:rPr>
          <w:rFonts w:ascii="Times New Roman" w:eastAsia="Times New Roman" w:hAnsi="Times New Roman" w:cs="Times New Roman"/>
          <w:sz w:val="24"/>
          <w:szCs w:val="24"/>
        </w:rPr>
        <w:t>,</w:t>
      </w:r>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z w:val="24"/>
          <w:szCs w:val="24"/>
        </w:rPr>
        <w:t>mel</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m</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w:t>
      </w:r>
      <w:r w:rsidRPr="002979B9">
        <w:rPr>
          <w:rFonts w:ascii="Times New Roman" w:eastAsia="Times New Roman" w:hAnsi="Times New Roman" w:cs="Times New Roman"/>
          <w:spacing w:val="2"/>
          <w:sz w:val="24"/>
          <w:szCs w:val="24"/>
        </w:rPr>
        <w:t>y</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mp</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t</w:t>
      </w:r>
      <w:proofErr w:type="spellEnd"/>
      <w:r w:rsidRPr="002979B9">
        <w:rPr>
          <w:rFonts w:ascii="Times New Roman" w:eastAsia="Times New Roman" w:hAnsi="Times New Roman" w:cs="Times New Roman"/>
          <w:spacing w:val="3"/>
          <w:sz w:val="24"/>
          <w:szCs w:val="24"/>
        </w:rPr>
        <w:t>)</w:t>
      </w:r>
      <w:r w:rsidRPr="002979B9">
        <w:rPr>
          <w:rFonts w:ascii="Times New Roman" w:eastAsia="Times New Roman" w:hAnsi="Times New Roman" w:cs="Times New Roman"/>
          <w:sz w:val="24"/>
          <w:szCs w:val="24"/>
        </w:rPr>
        <w:t>.</w:t>
      </w:r>
    </w:p>
    <w:p w14:paraId="3A5E9C8F" w14:textId="77777777" w:rsidR="00627AB7" w:rsidRPr="002979B9" w:rsidRDefault="00CD3FCA" w:rsidP="00155281">
      <w:pPr>
        <w:spacing w:line="480" w:lineRule="auto"/>
        <w:ind w:left="872" w:right="75" w:hanging="283"/>
        <w:jc w:val="both"/>
        <w:rPr>
          <w:rFonts w:ascii="Times New Roman" w:eastAsia="Times New Roman" w:hAnsi="Times New Roman" w:cs="Times New Roman"/>
          <w:sz w:val="24"/>
          <w:szCs w:val="24"/>
        </w:rPr>
      </w:pPr>
      <w:r w:rsidRPr="002979B9">
        <w:rPr>
          <w:rFonts w:ascii="Times New Roman" w:eastAsia="Times New Roman" w:hAnsi="Times New Roman" w:cs="Times New Roman"/>
          <w:sz w:val="24"/>
          <w:szCs w:val="24"/>
        </w:rPr>
        <w:t>2) Tid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k</w:t>
      </w:r>
      <w:r w:rsidRPr="002979B9">
        <w:rPr>
          <w:rFonts w:ascii="Times New Roman" w:eastAsia="Times New Roman" w:hAnsi="Times New Roman" w:cs="Times New Roman"/>
          <w:spacing w:val="3"/>
          <w:sz w:val="24"/>
          <w:szCs w:val="24"/>
        </w:rPr>
        <w:t xml:space="preserve"> </w:t>
      </w:r>
      <w:proofErr w:type="spellStart"/>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nya</w:t>
      </w:r>
      <w:proofErr w:type="spellEnd"/>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z w:val="24"/>
          <w:szCs w:val="24"/>
        </w:rPr>
        <w:t>te</w:t>
      </w:r>
      <w:r w:rsidRPr="002979B9">
        <w:rPr>
          <w:rFonts w:ascii="Times New Roman" w:eastAsia="Times New Roman" w:hAnsi="Times New Roman" w:cs="Times New Roman"/>
          <w:spacing w:val="-1"/>
          <w:sz w:val="24"/>
          <w:szCs w:val="24"/>
        </w:rPr>
        <w:t>r</w:t>
      </w:r>
      <w:r w:rsidRPr="002979B9">
        <w:rPr>
          <w:rFonts w:ascii="Times New Roman" w:eastAsia="Times New Roman" w:hAnsi="Times New Roman" w:cs="Times New Roman"/>
          <w:sz w:val="24"/>
          <w:szCs w:val="24"/>
        </w:rPr>
        <w:t>jadi</w:t>
      </w:r>
      <w:proofErr w:type="spellEnd"/>
      <w:r w:rsidRPr="002979B9">
        <w:rPr>
          <w:rFonts w:ascii="Times New Roman" w:eastAsia="Times New Roman" w:hAnsi="Times New Roman" w:cs="Times New Roman"/>
          <w:spacing w:val="8"/>
          <w:sz w:val="24"/>
          <w:szCs w:val="24"/>
        </w:rPr>
        <w:t xml:space="preserve"> </w:t>
      </w:r>
      <w:proofErr w:type="spellStart"/>
      <w:r w:rsidRPr="002979B9">
        <w:rPr>
          <w:rFonts w:ascii="Times New Roman" w:eastAsia="Times New Roman" w:hAnsi="Times New Roman" w:cs="Times New Roman"/>
          <w:sz w:val="24"/>
          <w:szCs w:val="24"/>
        </w:rPr>
        <w:t>h</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te</w:t>
      </w:r>
      <w:r w:rsidRPr="002979B9">
        <w:rPr>
          <w:rFonts w:ascii="Times New Roman" w:eastAsia="Times New Roman" w:hAnsi="Times New Roman" w:cs="Times New Roman"/>
          <w:spacing w:val="-1"/>
          <w:sz w:val="24"/>
          <w:szCs w:val="24"/>
        </w:rPr>
        <w:t>r</w:t>
      </w:r>
      <w:r w:rsidRPr="002979B9">
        <w:rPr>
          <w:rFonts w:ascii="Times New Roman" w:eastAsia="Times New Roman" w:hAnsi="Times New Roman" w:cs="Times New Roman"/>
          <w:sz w:val="24"/>
          <w:szCs w:val="24"/>
        </w:rPr>
        <w:t>osk</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pacing w:val="2"/>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st</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si</w:t>
      </w:r>
      <w:r w:rsidRPr="002979B9">
        <w:rPr>
          <w:rFonts w:ascii="Times New Roman" w:eastAsia="Times New Roman" w:hAnsi="Times New Roman" w:cs="Times New Roman"/>
          <w:spacing w:val="1"/>
          <w:sz w:val="24"/>
          <w:szCs w:val="24"/>
        </w:rPr>
        <w:t>t</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s</w:t>
      </w:r>
      <w:proofErr w:type="spellEnd"/>
      <w:r w:rsidRPr="002979B9">
        <w:rPr>
          <w:rFonts w:ascii="Times New Roman" w:eastAsia="Times New Roman" w:hAnsi="Times New Roman" w:cs="Times New Roman"/>
          <w:sz w:val="24"/>
          <w:szCs w:val="24"/>
        </w:rPr>
        <w:t>,</w:t>
      </w:r>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y</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i</w:t>
      </w:r>
      <w:r w:rsidRPr="002979B9">
        <w:rPr>
          <w:rFonts w:ascii="Times New Roman" w:eastAsia="Times New Roman" w:hAnsi="Times New Roman" w:cs="Times New Roman"/>
          <w:spacing w:val="1"/>
          <w:sz w:val="24"/>
          <w:szCs w:val="24"/>
        </w:rPr>
        <w:t>t</w:t>
      </w:r>
      <w:r w:rsidRPr="002979B9">
        <w:rPr>
          <w:rFonts w:ascii="Times New Roman" w:eastAsia="Times New Roman" w:hAnsi="Times New Roman" w:cs="Times New Roman"/>
          <w:sz w:val="24"/>
          <w:szCs w:val="24"/>
        </w:rPr>
        <w:t>u</w:t>
      </w:r>
      <w:proofErr w:type="spellEnd"/>
      <w:r w:rsidRPr="002979B9">
        <w:rPr>
          <w:rFonts w:ascii="Times New Roman" w:eastAsia="Times New Roman" w:hAnsi="Times New Roman" w:cs="Times New Roman"/>
          <w:spacing w:val="3"/>
          <w:sz w:val="24"/>
          <w:szCs w:val="24"/>
        </w:rPr>
        <w:t xml:space="preserve"> </w:t>
      </w:r>
      <w:proofErr w:type="spellStart"/>
      <w:r w:rsidRPr="002979B9">
        <w:rPr>
          <w:rFonts w:ascii="Times New Roman" w:eastAsia="Times New Roman" w:hAnsi="Times New Roman" w:cs="Times New Roman"/>
          <w:sz w:val="24"/>
          <w:szCs w:val="24"/>
        </w:rPr>
        <w:t>j</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ka</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t</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k</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pacing w:val="2"/>
          <w:sz w:val="24"/>
          <w:szCs w:val="24"/>
        </w:rPr>
        <w:t>d</w:t>
      </w:r>
      <w:r w:rsidRPr="002979B9">
        <w:rPr>
          <w:rFonts w:ascii="Times New Roman" w:eastAsia="Times New Roman" w:hAnsi="Times New Roman" w:cs="Times New Roman"/>
          <w:sz w:val="24"/>
          <w:szCs w:val="24"/>
        </w:rPr>
        <w:t>a</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w:t>
      </w:r>
      <w:r w:rsidRPr="002979B9">
        <w:rPr>
          <w:rFonts w:ascii="Times New Roman" w:eastAsia="Times New Roman" w:hAnsi="Times New Roman" w:cs="Times New Roman"/>
          <w:spacing w:val="2"/>
          <w:sz w:val="24"/>
          <w:szCs w:val="24"/>
        </w:rPr>
        <w:t>y</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1"/>
          <w:sz w:val="24"/>
          <w:szCs w:val="24"/>
        </w:rPr>
        <w:t>ar</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t</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t</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pacing w:val="3"/>
          <w:sz w:val="24"/>
          <w:szCs w:val="24"/>
        </w:rPr>
        <w:t>k</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t</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t</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k</w:t>
      </w:r>
      <w:proofErr w:type="spellEnd"/>
      <w:r w:rsidRPr="002979B9">
        <w:rPr>
          <w:rFonts w:ascii="Times New Roman" w:eastAsia="Times New Roman" w:hAnsi="Times New Roman" w:cs="Times New Roman"/>
          <w:spacing w:val="1"/>
          <w:sz w:val="24"/>
          <w:szCs w:val="24"/>
        </w:rPr>
        <w:t xml:space="preserve"> </w:t>
      </w:r>
      <w:r w:rsidRPr="002979B9">
        <w:rPr>
          <w:rFonts w:ascii="Times New Roman" w:eastAsia="Times New Roman" w:hAnsi="Times New Roman" w:cs="Times New Roman"/>
          <w:sz w:val="24"/>
          <w:szCs w:val="24"/>
        </w:rPr>
        <w:t>y</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ng</w:t>
      </w:r>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memb</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ntuk</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pola</w:t>
      </w:r>
      <w:proofErr w:type="spellEnd"/>
      <w:r w:rsidRPr="002979B9">
        <w:rPr>
          <w:rFonts w:ascii="Times New Roman" w:eastAsia="Times New Roman" w:hAnsi="Times New Roman" w:cs="Times New Roman"/>
          <w:sz w:val="24"/>
          <w:szCs w:val="24"/>
        </w:rPr>
        <w:t xml:space="preserve"> y</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ng</w:t>
      </w:r>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jel</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pacing w:val="3"/>
          <w:sz w:val="24"/>
          <w:szCs w:val="24"/>
        </w:rPr>
        <w:t>s</w:t>
      </w:r>
      <w:proofErr w:type="spellEnd"/>
      <w:r w:rsidRPr="002979B9">
        <w:rPr>
          <w:rFonts w:ascii="Times New Roman" w:eastAsia="Times New Roman" w:hAnsi="Times New Roman" w:cs="Times New Roman"/>
          <w:sz w:val="24"/>
          <w:szCs w:val="24"/>
        </w:rPr>
        <w:t>,</w:t>
      </w:r>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s</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r</w:t>
      </w:r>
      <w:r w:rsidRPr="002979B9">
        <w:rPr>
          <w:rFonts w:ascii="Times New Roman" w:eastAsia="Times New Roman" w:hAnsi="Times New Roman" w:cs="Times New Roman"/>
          <w:spacing w:val="2"/>
          <w:sz w:val="24"/>
          <w:szCs w:val="24"/>
        </w:rPr>
        <w:t>t</w:t>
      </w:r>
      <w:r w:rsidRPr="002979B9">
        <w:rPr>
          <w:rFonts w:ascii="Times New Roman" w:eastAsia="Times New Roman" w:hAnsi="Times New Roman" w:cs="Times New Roman"/>
          <w:sz w:val="24"/>
          <w:szCs w:val="24"/>
        </w:rPr>
        <w:t>a</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t</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t</w:t>
      </w:r>
      <w:r w:rsidRPr="002979B9">
        <w:rPr>
          <w:rFonts w:ascii="Times New Roman" w:eastAsia="Times New Roman" w:hAnsi="Times New Roman" w:cs="Times New Roman"/>
          <w:spacing w:val="1"/>
          <w:sz w:val="24"/>
          <w:szCs w:val="24"/>
        </w:rPr>
        <w:t>ik</w:t>
      </w:r>
      <w:r w:rsidRPr="002979B9">
        <w:rPr>
          <w:rFonts w:ascii="Times New Roman" w:eastAsia="Times New Roman" w:hAnsi="Times New Roman" w:cs="Times New Roman"/>
          <w:spacing w:val="-1"/>
          <w:sz w:val="24"/>
          <w:szCs w:val="24"/>
        </w:rPr>
        <w:t>-</w:t>
      </w:r>
      <w:r w:rsidRPr="002979B9">
        <w:rPr>
          <w:rFonts w:ascii="Times New Roman" w:eastAsia="Times New Roman" w:hAnsi="Times New Roman" w:cs="Times New Roman"/>
          <w:sz w:val="24"/>
          <w:szCs w:val="24"/>
        </w:rPr>
        <w:t>t</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t</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k</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meny</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diat</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s</w:t>
      </w:r>
      <w:proofErr w:type="spellEnd"/>
      <w:r w:rsidRPr="002979B9">
        <w:rPr>
          <w:rFonts w:ascii="Times New Roman" w:eastAsia="Times New Roman" w:hAnsi="Times New Roman" w:cs="Times New Roman"/>
          <w:spacing w:val="3"/>
          <w:sz w:val="24"/>
          <w:szCs w:val="24"/>
        </w:rPr>
        <w:t xml:space="preserve"> </w:t>
      </w:r>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 xml:space="preserve">n </w:t>
      </w:r>
      <w:proofErr w:type="spellStart"/>
      <w:r w:rsidRPr="002979B9">
        <w:rPr>
          <w:rFonts w:ascii="Times New Roman" w:eastAsia="Times New Roman" w:hAnsi="Times New Roman" w:cs="Times New Roman"/>
          <w:sz w:val="24"/>
          <w:szCs w:val="24"/>
        </w:rPr>
        <w:t>diba</w:t>
      </w:r>
      <w:r w:rsidRPr="002979B9">
        <w:rPr>
          <w:rFonts w:ascii="Times New Roman" w:eastAsia="Times New Roman" w:hAnsi="Times New Roman" w:cs="Times New Roman"/>
          <w:spacing w:val="-1"/>
          <w:sz w:val="24"/>
          <w:szCs w:val="24"/>
        </w:rPr>
        <w:t>wa</w:t>
      </w:r>
      <w:r w:rsidRPr="002979B9">
        <w:rPr>
          <w:rFonts w:ascii="Times New Roman" w:eastAsia="Times New Roman" w:hAnsi="Times New Roman" w:cs="Times New Roman"/>
          <w:sz w:val="24"/>
          <w:szCs w:val="24"/>
        </w:rPr>
        <w:t>h</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ng</w:t>
      </w:r>
      <w:r w:rsidRPr="002979B9">
        <w:rPr>
          <w:rFonts w:ascii="Times New Roman" w:eastAsia="Times New Roman" w:hAnsi="Times New Roman" w:cs="Times New Roman"/>
          <w:spacing w:val="2"/>
          <w:sz w:val="24"/>
          <w:szCs w:val="24"/>
        </w:rPr>
        <w:t>k</w:t>
      </w:r>
      <w:r w:rsidRPr="002979B9">
        <w:rPr>
          <w:rFonts w:ascii="Times New Roman" w:eastAsia="Times New Roman" w:hAnsi="Times New Roman" w:cs="Times New Roman"/>
          <w:sz w:val="24"/>
          <w:szCs w:val="24"/>
        </w:rPr>
        <w:t>a</w:t>
      </w:r>
      <w:proofErr w:type="spellEnd"/>
      <w:r w:rsidRPr="002979B9">
        <w:rPr>
          <w:rFonts w:ascii="Times New Roman" w:eastAsia="Times New Roman" w:hAnsi="Times New Roman" w:cs="Times New Roman"/>
          <w:spacing w:val="-1"/>
          <w:sz w:val="24"/>
          <w:szCs w:val="24"/>
        </w:rPr>
        <w:t xml:space="preserve"> </w:t>
      </w:r>
      <w:r w:rsidRPr="002979B9">
        <w:rPr>
          <w:rFonts w:ascii="Times New Roman" w:eastAsia="Times New Roman" w:hAnsi="Times New Roman" w:cs="Times New Roman"/>
          <w:sz w:val="24"/>
          <w:szCs w:val="24"/>
        </w:rPr>
        <w:t>0 p</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da</w:t>
      </w:r>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s</w:t>
      </w:r>
      <w:r w:rsidRPr="002979B9">
        <w:rPr>
          <w:rFonts w:ascii="Times New Roman" w:eastAsia="Times New Roman" w:hAnsi="Times New Roman" w:cs="Times New Roman"/>
          <w:spacing w:val="2"/>
          <w:sz w:val="24"/>
          <w:szCs w:val="24"/>
        </w:rPr>
        <w:t>u</w:t>
      </w:r>
      <w:r w:rsidRPr="002979B9">
        <w:rPr>
          <w:rFonts w:ascii="Times New Roman" w:eastAsia="Times New Roman" w:hAnsi="Times New Roman" w:cs="Times New Roman"/>
          <w:sz w:val="24"/>
          <w:szCs w:val="24"/>
        </w:rPr>
        <w:t>mbu</w:t>
      </w:r>
      <w:proofErr w:type="spellEnd"/>
      <w:r w:rsidRPr="002979B9">
        <w:rPr>
          <w:rFonts w:ascii="Times New Roman" w:eastAsia="Times New Roman" w:hAnsi="Times New Roman" w:cs="Times New Roman"/>
          <w:sz w:val="24"/>
          <w:szCs w:val="24"/>
        </w:rPr>
        <w:t xml:space="preserve"> Y.</w:t>
      </w:r>
    </w:p>
    <w:p w14:paraId="5AA8F0A4" w14:textId="77777777" w:rsidR="00CD3FCA" w:rsidRPr="002979B9" w:rsidRDefault="00CD3FCA" w:rsidP="00155281">
      <w:pPr>
        <w:pStyle w:val="Heading3"/>
        <w:spacing w:line="480" w:lineRule="auto"/>
        <w:jc w:val="both"/>
        <w:rPr>
          <w:rFonts w:ascii="Times New Roman" w:eastAsia="Times New Roman" w:hAnsi="Times New Roman" w:cs="Times New Roman"/>
          <w:color w:val="auto"/>
          <w:sz w:val="24"/>
          <w:szCs w:val="24"/>
        </w:rPr>
      </w:pPr>
      <w:bookmarkStart w:id="53" w:name="_Toc206357807"/>
      <w:r w:rsidRPr="002979B9">
        <w:rPr>
          <w:rFonts w:ascii="Times New Roman" w:eastAsia="Times New Roman" w:hAnsi="Times New Roman" w:cs="Times New Roman"/>
          <w:color w:val="auto"/>
          <w:sz w:val="24"/>
          <w:szCs w:val="24"/>
        </w:rPr>
        <w:t>3.5.3 U</w:t>
      </w:r>
      <w:r w:rsidRPr="002979B9">
        <w:rPr>
          <w:rFonts w:ascii="Times New Roman" w:eastAsia="Times New Roman" w:hAnsi="Times New Roman" w:cs="Times New Roman"/>
          <w:color w:val="auto"/>
          <w:spacing w:val="-1"/>
          <w:sz w:val="24"/>
          <w:szCs w:val="24"/>
        </w:rPr>
        <w:t>j</w:t>
      </w:r>
      <w:r w:rsidRPr="002979B9">
        <w:rPr>
          <w:rFonts w:ascii="Times New Roman" w:eastAsia="Times New Roman" w:hAnsi="Times New Roman" w:cs="Times New Roman"/>
          <w:color w:val="auto"/>
          <w:sz w:val="24"/>
          <w:szCs w:val="24"/>
        </w:rPr>
        <w:t xml:space="preserve">i </w:t>
      </w:r>
      <w:proofErr w:type="spellStart"/>
      <w:r w:rsidRPr="002979B9">
        <w:rPr>
          <w:rFonts w:ascii="Times New Roman" w:eastAsia="Times New Roman" w:hAnsi="Times New Roman" w:cs="Times New Roman"/>
          <w:color w:val="auto"/>
          <w:spacing w:val="1"/>
          <w:sz w:val="24"/>
          <w:szCs w:val="24"/>
        </w:rPr>
        <w:t>K</w:t>
      </w:r>
      <w:r w:rsidRPr="002979B9">
        <w:rPr>
          <w:rFonts w:ascii="Times New Roman" w:eastAsia="Times New Roman" w:hAnsi="Times New Roman" w:cs="Times New Roman"/>
          <w:color w:val="auto"/>
          <w:spacing w:val="-1"/>
          <w:sz w:val="24"/>
          <w:szCs w:val="24"/>
        </w:rPr>
        <w:t>e</w:t>
      </w:r>
      <w:r w:rsidRPr="002979B9">
        <w:rPr>
          <w:rFonts w:ascii="Times New Roman" w:eastAsia="Times New Roman" w:hAnsi="Times New Roman" w:cs="Times New Roman"/>
          <w:color w:val="auto"/>
          <w:sz w:val="24"/>
          <w:szCs w:val="24"/>
        </w:rPr>
        <w:t>t</w:t>
      </w:r>
      <w:r w:rsidRPr="002979B9">
        <w:rPr>
          <w:rFonts w:ascii="Times New Roman" w:eastAsia="Times New Roman" w:hAnsi="Times New Roman" w:cs="Times New Roman"/>
          <w:color w:val="auto"/>
          <w:spacing w:val="-2"/>
          <w:sz w:val="24"/>
          <w:szCs w:val="24"/>
        </w:rPr>
        <w:t>e</w:t>
      </w:r>
      <w:r w:rsidRPr="002979B9">
        <w:rPr>
          <w:rFonts w:ascii="Times New Roman" w:eastAsia="Times New Roman" w:hAnsi="Times New Roman" w:cs="Times New Roman"/>
          <w:color w:val="auto"/>
          <w:spacing w:val="1"/>
          <w:sz w:val="24"/>
          <w:szCs w:val="24"/>
        </w:rPr>
        <w:t>p</w:t>
      </w:r>
      <w:r w:rsidRPr="002979B9">
        <w:rPr>
          <w:rFonts w:ascii="Times New Roman" w:eastAsia="Times New Roman" w:hAnsi="Times New Roman" w:cs="Times New Roman"/>
          <w:color w:val="auto"/>
          <w:sz w:val="24"/>
          <w:szCs w:val="24"/>
        </w:rPr>
        <w:t>atan</w:t>
      </w:r>
      <w:proofErr w:type="spellEnd"/>
      <w:r w:rsidRPr="002979B9">
        <w:rPr>
          <w:rFonts w:ascii="Times New Roman" w:eastAsia="Times New Roman" w:hAnsi="Times New Roman" w:cs="Times New Roman"/>
          <w:color w:val="auto"/>
          <w:spacing w:val="1"/>
          <w:sz w:val="24"/>
          <w:szCs w:val="24"/>
        </w:rPr>
        <w:t xml:space="preserve"> </w:t>
      </w:r>
      <w:r w:rsidRPr="002979B9">
        <w:rPr>
          <w:rFonts w:ascii="Times New Roman" w:eastAsia="Times New Roman" w:hAnsi="Times New Roman" w:cs="Times New Roman"/>
          <w:color w:val="auto"/>
          <w:spacing w:val="-1"/>
          <w:sz w:val="24"/>
          <w:szCs w:val="24"/>
        </w:rPr>
        <w:t>M</w:t>
      </w:r>
      <w:r w:rsidRPr="002979B9">
        <w:rPr>
          <w:rFonts w:ascii="Times New Roman" w:eastAsia="Times New Roman" w:hAnsi="Times New Roman" w:cs="Times New Roman"/>
          <w:color w:val="auto"/>
          <w:spacing w:val="2"/>
          <w:sz w:val="24"/>
          <w:szCs w:val="24"/>
        </w:rPr>
        <w:t>o</w:t>
      </w:r>
      <w:r w:rsidRPr="002979B9">
        <w:rPr>
          <w:rFonts w:ascii="Times New Roman" w:eastAsia="Times New Roman" w:hAnsi="Times New Roman" w:cs="Times New Roman"/>
          <w:color w:val="auto"/>
          <w:spacing w:val="1"/>
          <w:sz w:val="24"/>
          <w:szCs w:val="24"/>
        </w:rPr>
        <w:t>d</w:t>
      </w:r>
      <w:r w:rsidRPr="002979B9">
        <w:rPr>
          <w:rFonts w:ascii="Times New Roman" w:eastAsia="Times New Roman" w:hAnsi="Times New Roman" w:cs="Times New Roman"/>
          <w:color w:val="auto"/>
          <w:spacing w:val="-1"/>
          <w:sz w:val="24"/>
          <w:szCs w:val="24"/>
        </w:rPr>
        <w:t>e</w:t>
      </w:r>
      <w:r w:rsidRPr="002979B9">
        <w:rPr>
          <w:rFonts w:ascii="Times New Roman" w:eastAsia="Times New Roman" w:hAnsi="Times New Roman" w:cs="Times New Roman"/>
          <w:color w:val="auto"/>
          <w:sz w:val="24"/>
          <w:szCs w:val="24"/>
        </w:rPr>
        <w:t>l</w:t>
      </w:r>
      <w:bookmarkEnd w:id="53"/>
    </w:p>
    <w:p w14:paraId="7B58C4C1" w14:textId="77777777" w:rsidR="005D347C" w:rsidRPr="002979B9" w:rsidRDefault="005D347C" w:rsidP="00155281">
      <w:pPr>
        <w:pStyle w:val="ListParagraph"/>
        <w:numPr>
          <w:ilvl w:val="0"/>
          <w:numId w:val="20"/>
        </w:numPr>
        <w:spacing w:line="480" w:lineRule="auto"/>
        <w:ind w:left="426" w:right="77"/>
        <w:jc w:val="both"/>
        <w:rPr>
          <w:rFonts w:ascii="Times New Roman" w:eastAsia="Times New Roman" w:hAnsi="Times New Roman" w:cs="Times New Roman"/>
          <w:b/>
          <w:sz w:val="24"/>
          <w:szCs w:val="24"/>
        </w:rPr>
      </w:pPr>
      <w:r w:rsidRPr="002979B9">
        <w:rPr>
          <w:rFonts w:ascii="Times New Roman" w:eastAsia="Times New Roman" w:hAnsi="Times New Roman" w:cs="Times New Roman"/>
          <w:b/>
          <w:sz w:val="24"/>
          <w:szCs w:val="24"/>
        </w:rPr>
        <w:t xml:space="preserve">Uji </w:t>
      </w:r>
      <w:proofErr w:type="spellStart"/>
      <w:r w:rsidRPr="002979B9">
        <w:rPr>
          <w:rFonts w:ascii="Times New Roman" w:eastAsia="Times New Roman" w:hAnsi="Times New Roman" w:cs="Times New Roman"/>
          <w:b/>
          <w:spacing w:val="1"/>
          <w:sz w:val="24"/>
          <w:szCs w:val="24"/>
        </w:rPr>
        <w:t>S</w:t>
      </w:r>
      <w:r w:rsidRPr="002979B9">
        <w:rPr>
          <w:rFonts w:ascii="Times New Roman" w:eastAsia="Times New Roman" w:hAnsi="Times New Roman" w:cs="Times New Roman"/>
          <w:b/>
          <w:sz w:val="24"/>
          <w:szCs w:val="24"/>
        </w:rPr>
        <w:t>tatis</w:t>
      </w:r>
      <w:r w:rsidRPr="002979B9">
        <w:rPr>
          <w:rFonts w:ascii="Times New Roman" w:eastAsia="Times New Roman" w:hAnsi="Times New Roman" w:cs="Times New Roman"/>
          <w:b/>
          <w:spacing w:val="1"/>
          <w:sz w:val="24"/>
          <w:szCs w:val="24"/>
        </w:rPr>
        <w:t>t</w:t>
      </w:r>
      <w:r w:rsidRPr="002979B9">
        <w:rPr>
          <w:rFonts w:ascii="Times New Roman" w:eastAsia="Times New Roman" w:hAnsi="Times New Roman" w:cs="Times New Roman"/>
          <w:b/>
          <w:sz w:val="24"/>
          <w:szCs w:val="24"/>
        </w:rPr>
        <w:t>ik</w:t>
      </w:r>
      <w:proofErr w:type="spellEnd"/>
      <w:r w:rsidRPr="002979B9">
        <w:rPr>
          <w:rFonts w:ascii="Times New Roman" w:eastAsia="Times New Roman" w:hAnsi="Times New Roman" w:cs="Times New Roman"/>
          <w:b/>
          <w:sz w:val="24"/>
          <w:szCs w:val="24"/>
        </w:rPr>
        <w:t xml:space="preserve"> F</w:t>
      </w:r>
      <w:r w:rsidRPr="002979B9">
        <w:rPr>
          <w:rFonts w:ascii="Times New Roman" w:eastAsia="Times New Roman" w:hAnsi="Times New Roman" w:cs="Times New Roman"/>
          <w:b/>
          <w:spacing w:val="-1"/>
          <w:sz w:val="24"/>
          <w:szCs w:val="24"/>
        </w:rPr>
        <w:t xml:space="preserve"> </w:t>
      </w:r>
      <w:r w:rsidRPr="002979B9">
        <w:rPr>
          <w:rFonts w:ascii="Times New Roman" w:eastAsia="Times New Roman" w:hAnsi="Times New Roman" w:cs="Times New Roman"/>
          <w:b/>
          <w:sz w:val="24"/>
          <w:szCs w:val="24"/>
        </w:rPr>
        <w:t>(</w:t>
      </w:r>
      <w:r w:rsidRPr="002979B9">
        <w:rPr>
          <w:rFonts w:ascii="Times New Roman" w:eastAsia="Times New Roman" w:hAnsi="Times New Roman" w:cs="Times New Roman"/>
          <w:b/>
          <w:spacing w:val="-1"/>
          <w:sz w:val="24"/>
          <w:szCs w:val="24"/>
        </w:rPr>
        <w:t>U</w:t>
      </w:r>
      <w:r w:rsidRPr="002979B9">
        <w:rPr>
          <w:rFonts w:ascii="Times New Roman" w:eastAsia="Times New Roman" w:hAnsi="Times New Roman" w:cs="Times New Roman"/>
          <w:b/>
          <w:sz w:val="24"/>
          <w:szCs w:val="24"/>
        </w:rPr>
        <w:t>ji</w:t>
      </w:r>
      <w:r w:rsidRPr="002979B9">
        <w:rPr>
          <w:rFonts w:ascii="Times New Roman" w:eastAsia="Times New Roman" w:hAnsi="Times New Roman" w:cs="Times New Roman"/>
          <w:b/>
          <w:spacing w:val="1"/>
          <w:sz w:val="24"/>
          <w:szCs w:val="24"/>
        </w:rPr>
        <w:t xml:space="preserve"> </w:t>
      </w:r>
      <w:r w:rsidRPr="002979B9">
        <w:rPr>
          <w:rFonts w:ascii="Times New Roman" w:eastAsia="Times New Roman" w:hAnsi="Times New Roman" w:cs="Times New Roman"/>
          <w:b/>
          <w:spacing w:val="-1"/>
          <w:sz w:val="24"/>
          <w:szCs w:val="24"/>
        </w:rPr>
        <w:t>F</w:t>
      </w:r>
      <w:r w:rsidRPr="002979B9">
        <w:rPr>
          <w:rFonts w:ascii="Times New Roman" w:eastAsia="Times New Roman" w:hAnsi="Times New Roman" w:cs="Times New Roman"/>
          <w:b/>
          <w:sz w:val="24"/>
          <w:szCs w:val="24"/>
        </w:rPr>
        <w:t>)</w:t>
      </w:r>
    </w:p>
    <w:p w14:paraId="17812424" w14:textId="52DD8DF1" w:rsidR="005D347C" w:rsidRPr="002979B9" w:rsidRDefault="005D347C" w:rsidP="00155281">
      <w:pPr>
        <w:spacing w:line="480" w:lineRule="auto"/>
        <w:ind w:right="78"/>
        <w:jc w:val="both"/>
        <w:rPr>
          <w:rFonts w:ascii="Times New Roman" w:hAnsi="Times New Roman" w:cs="Times New Roman"/>
          <w:sz w:val="24"/>
          <w:szCs w:val="24"/>
        </w:rPr>
      </w:pPr>
      <w:r w:rsidRPr="002979B9">
        <w:rPr>
          <w:rFonts w:ascii="Times New Roman" w:eastAsia="Times New Roman" w:hAnsi="Times New Roman" w:cs="Times New Roman"/>
          <w:sz w:val="24"/>
          <w:szCs w:val="24"/>
        </w:rPr>
        <w:tab/>
      </w:r>
      <w:r w:rsidR="00A008DC" w:rsidRPr="002979B9">
        <w:rPr>
          <w:rFonts w:ascii="Times New Roman" w:eastAsia="Times New Roman" w:hAnsi="Times New Roman" w:cs="Times New Roman"/>
          <w:sz w:val="24"/>
          <w:szCs w:val="24"/>
        </w:rPr>
        <w:t>Uji</w:t>
      </w:r>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sign</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fik</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si</w:t>
      </w:r>
      <w:r w:rsidRPr="002979B9">
        <w:rPr>
          <w:rFonts w:ascii="Times New Roman" w:eastAsia="Times New Roman" w:hAnsi="Times New Roman" w:cs="Times New Roman"/>
          <w:spacing w:val="1"/>
          <w:sz w:val="24"/>
          <w:szCs w:val="24"/>
        </w:rPr>
        <w:t>m</w:t>
      </w:r>
      <w:r w:rsidRPr="002979B9">
        <w:rPr>
          <w:rFonts w:ascii="Times New Roman" w:eastAsia="Times New Roman" w:hAnsi="Times New Roman" w:cs="Times New Roman"/>
          <w:sz w:val="24"/>
          <w:szCs w:val="24"/>
        </w:rPr>
        <w:t>ul</w:t>
      </w:r>
      <w:r w:rsidRPr="002979B9">
        <w:rPr>
          <w:rFonts w:ascii="Times New Roman" w:eastAsia="Times New Roman" w:hAnsi="Times New Roman" w:cs="Times New Roman"/>
          <w:spacing w:val="1"/>
          <w:sz w:val="24"/>
          <w:szCs w:val="24"/>
        </w:rPr>
        <w:t>t</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tau</w:t>
      </w:r>
      <w:proofErr w:type="spellEnd"/>
      <w:r w:rsidRPr="002979B9">
        <w:rPr>
          <w:rFonts w:ascii="Times New Roman" w:eastAsia="Times New Roman" w:hAnsi="Times New Roman" w:cs="Times New Roman"/>
          <w:sz w:val="24"/>
          <w:szCs w:val="24"/>
        </w:rPr>
        <w:t xml:space="preserve"> uji</w:t>
      </w:r>
      <w:r w:rsidRPr="002979B9">
        <w:rPr>
          <w:rFonts w:ascii="Times New Roman" w:eastAsia="Times New Roman" w:hAnsi="Times New Roman" w:cs="Times New Roman"/>
          <w:spacing w:val="1"/>
          <w:sz w:val="24"/>
          <w:szCs w:val="24"/>
        </w:rPr>
        <w:t xml:space="preserve"> </w:t>
      </w:r>
      <w:r w:rsidRPr="002979B9">
        <w:rPr>
          <w:rFonts w:ascii="Times New Roman" w:eastAsia="Times New Roman" w:hAnsi="Times New Roman" w:cs="Times New Roman"/>
          <w:sz w:val="24"/>
          <w:szCs w:val="24"/>
        </w:rPr>
        <w:t>F</w:t>
      </w:r>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ini</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di</w:t>
      </w:r>
      <w:r w:rsidRPr="002979B9">
        <w:rPr>
          <w:rFonts w:ascii="Times New Roman" w:eastAsia="Times New Roman" w:hAnsi="Times New Roman" w:cs="Times New Roman"/>
          <w:spacing w:val="1"/>
          <w:sz w:val="24"/>
          <w:szCs w:val="24"/>
        </w:rPr>
        <w:t>l</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kuk</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3"/>
          <w:sz w:val="24"/>
          <w:szCs w:val="24"/>
        </w:rPr>
        <w:t xml:space="preserve"> </w:t>
      </w:r>
      <w:proofErr w:type="spellStart"/>
      <w:r w:rsidRPr="002979B9">
        <w:rPr>
          <w:rFonts w:ascii="Times New Roman" w:hAnsi="Times New Roman" w:cs="Times New Roman"/>
          <w:sz w:val="24"/>
          <w:szCs w:val="24"/>
        </w:rPr>
        <w:t>mencari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apakah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secara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simultan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ada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pengaruh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antara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variabel</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independen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terhadap</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variabel</w:t>
      </w:r>
      <w:proofErr w:type="spellEnd"/>
      <w:r w:rsidRPr="002979B9">
        <w:rPr>
          <w:rFonts w:ascii="Times New Roman" w:hAnsi="Times New Roman" w:cs="Times New Roman"/>
          <w:sz w:val="24"/>
          <w:szCs w:val="24"/>
        </w:rPr>
        <w:t xml:space="preserve"> </w:t>
      </w:r>
      <w:proofErr w:type="spellStart"/>
      <w:r w:rsidR="00A008DC" w:rsidRPr="002979B9">
        <w:rPr>
          <w:rFonts w:ascii="Times New Roman" w:hAnsi="Times New Roman" w:cs="Times New Roman"/>
          <w:sz w:val="24"/>
          <w:szCs w:val="24"/>
        </w:rPr>
        <w:t>dependen</w:t>
      </w:r>
      <w:proofErr w:type="spellEnd"/>
      <w:r w:rsidR="003175F4" w:rsidRPr="002979B9">
        <w:rPr>
          <w:rFonts w:ascii="Times New Roman" w:hAnsi="Times New Roman" w:cs="Times New Roman"/>
          <w:sz w:val="24"/>
          <w:szCs w:val="24"/>
        </w:rPr>
        <w:t xml:space="preserve">. </w:t>
      </w:r>
      <w:r w:rsidRPr="002979B9">
        <w:rPr>
          <w:rFonts w:ascii="Times New Roman" w:eastAsia="Times New Roman" w:hAnsi="Times New Roman" w:cs="Times New Roman"/>
          <w:sz w:val="24"/>
          <w:szCs w:val="24"/>
        </w:rPr>
        <w:t>Uji</w:t>
      </w:r>
      <w:r w:rsidRPr="002979B9">
        <w:rPr>
          <w:rFonts w:ascii="Times New Roman" w:eastAsia="Times New Roman" w:hAnsi="Times New Roman" w:cs="Times New Roman"/>
          <w:spacing w:val="2"/>
          <w:sz w:val="24"/>
          <w:szCs w:val="24"/>
        </w:rPr>
        <w:t xml:space="preserve"> </w:t>
      </w:r>
      <w:r w:rsidRPr="002979B9">
        <w:rPr>
          <w:rFonts w:ascii="Times New Roman" w:eastAsia="Times New Roman" w:hAnsi="Times New Roman" w:cs="Times New Roman"/>
          <w:sz w:val="24"/>
          <w:szCs w:val="24"/>
        </w:rPr>
        <w:t xml:space="preserve">F </w:t>
      </w:r>
      <w:proofErr w:type="spellStart"/>
      <w:r w:rsidRPr="002979B9">
        <w:rPr>
          <w:rFonts w:ascii="Times New Roman" w:eastAsia="Times New Roman" w:hAnsi="Times New Roman" w:cs="Times New Roman"/>
          <w:sz w:val="24"/>
          <w:szCs w:val="24"/>
        </w:rPr>
        <w:t>ini</w:t>
      </w:r>
      <w:proofErr w:type="spellEnd"/>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z w:val="24"/>
          <w:szCs w:val="24"/>
        </w:rPr>
        <w:t>di</w:t>
      </w:r>
      <w:r w:rsidRPr="002979B9">
        <w:rPr>
          <w:rFonts w:ascii="Times New Roman" w:eastAsia="Times New Roman" w:hAnsi="Times New Roman" w:cs="Times New Roman"/>
          <w:spacing w:val="1"/>
          <w:sz w:val="24"/>
          <w:szCs w:val="24"/>
        </w:rPr>
        <w:t>l</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ku</w:t>
      </w:r>
      <w:r w:rsidRPr="002979B9">
        <w:rPr>
          <w:rFonts w:ascii="Times New Roman" w:eastAsia="Times New Roman" w:hAnsi="Times New Roman" w:cs="Times New Roman"/>
          <w:spacing w:val="2"/>
          <w:sz w:val="24"/>
          <w:szCs w:val="24"/>
        </w:rPr>
        <w:t>k</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pacing w:val="2"/>
          <w:sz w:val="24"/>
          <w:szCs w:val="24"/>
        </w:rPr>
        <w:t>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ng</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4"/>
          <w:sz w:val="24"/>
          <w:szCs w:val="24"/>
        </w:rPr>
        <w:t xml:space="preserve"> </w:t>
      </w:r>
      <w:proofErr w:type="spellStart"/>
      <w:r w:rsidRPr="002979B9">
        <w:rPr>
          <w:rFonts w:ascii="Times New Roman" w:eastAsia="Times New Roman" w:hAnsi="Times New Roman" w:cs="Times New Roman"/>
          <w:spacing w:val="-1"/>
          <w:sz w:val="24"/>
          <w:szCs w:val="24"/>
        </w:rPr>
        <w:t>ca</w:t>
      </w:r>
      <w:r w:rsidRPr="002979B9">
        <w:rPr>
          <w:rFonts w:ascii="Times New Roman" w:eastAsia="Times New Roman" w:hAnsi="Times New Roman" w:cs="Times New Roman"/>
          <w:spacing w:val="1"/>
          <w:sz w:val="24"/>
          <w:szCs w:val="24"/>
        </w:rPr>
        <w:t>r</w:t>
      </w:r>
      <w:r w:rsidRPr="002979B9">
        <w:rPr>
          <w:rFonts w:ascii="Times New Roman" w:eastAsia="Times New Roman" w:hAnsi="Times New Roman" w:cs="Times New Roman"/>
          <w:sz w:val="24"/>
          <w:szCs w:val="24"/>
        </w:rPr>
        <w:t>a</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mem</w:t>
      </w:r>
      <w:r w:rsidRPr="002979B9">
        <w:rPr>
          <w:rFonts w:ascii="Times New Roman" w:eastAsia="Times New Roman" w:hAnsi="Times New Roman" w:cs="Times New Roman"/>
          <w:spacing w:val="2"/>
          <w:sz w:val="24"/>
          <w:szCs w:val="24"/>
        </w:rPr>
        <w:t>b</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ndingkan</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ni</w:t>
      </w:r>
      <w:r w:rsidRPr="002979B9">
        <w:rPr>
          <w:rFonts w:ascii="Times New Roman" w:eastAsia="Times New Roman" w:hAnsi="Times New Roman" w:cs="Times New Roman"/>
          <w:spacing w:val="1"/>
          <w:sz w:val="24"/>
          <w:szCs w:val="24"/>
        </w:rPr>
        <w:t>l</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i</w:t>
      </w:r>
      <w:proofErr w:type="spellEnd"/>
      <w:r w:rsidRPr="002979B9">
        <w:rPr>
          <w:rFonts w:ascii="Times New Roman" w:eastAsia="Times New Roman" w:hAnsi="Times New Roman" w:cs="Times New Roman"/>
          <w:spacing w:val="4"/>
          <w:sz w:val="24"/>
          <w:szCs w:val="24"/>
        </w:rPr>
        <w:t xml:space="preserve"> </w:t>
      </w:r>
      <w:r w:rsidRPr="002979B9">
        <w:rPr>
          <w:rFonts w:ascii="Times New Roman" w:eastAsia="Times New Roman" w:hAnsi="Times New Roman" w:cs="Times New Roman"/>
          <w:sz w:val="24"/>
          <w:szCs w:val="24"/>
        </w:rPr>
        <w:t xml:space="preserve">F </w:t>
      </w:r>
      <w:proofErr w:type="spellStart"/>
      <w:r w:rsidRPr="002979B9">
        <w:rPr>
          <w:rFonts w:ascii="Times New Roman" w:eastAsia="Times New Roman" w:hAnsi="Times New Roman" w:cs="Times New Roman"/>
          <w:sz w:val="24"/>
          <w:szCs w:val="24"/>
        </w:rPr>
        <w:t>hi</w:t>
      </w:r>
      <w:r w:rsidRPr="002979B9">
        <w:rPr>
          <w:rFonts w:ascii="Times New Roman" w:eastAsia="Times New Roman" w:hAnsi="Times New Roman" w:cs="Times New Roman"/>
          <w:spacing w:val="1"/>
          <w:sz w:val="24"/>
          <w:szCs w:val="24"/>
        </w:rPr>
        <w:t>t</w:t>
      </w:r>
      <w:r w:rsidRPr="002979B9">
        <w:rPr>
          <w:rFonts w:ascii="Times New Roman" w:eastAsia="Times New Roman" w:hAnsi="Times New Roman" w:cs="Times New Roman"/>
          <w:sz w:val="24"/>
          <w:szCs w:val="24"/>
        </w:rPr>
        <w:t>ung</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pacing w:val="2"/>
          <w:sz w:val="24"/>
          <w:szCs w:val="24"/>
        </w:rPr>
        <w:t>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ng</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1"/>
          <w:sz w:val="24"/>
          <w:szCs w:val="24"/>
        </w:rPr>
        <w:t xml:space="preserve"> </w:t>
      </w:r>
      <w:r w:rsidRPr="002979B9">
        <w:rPr>
          <w:rFonts w:ascii="Times New Roman" w:eastAsia="Times New Roman" w:hAnsi="Times New Roman" w:cs="Times New Roman"/>
          <w:sz w:val="24"/>
          <w:szCs w:val="24"/>
        </w:rPr>
        <w:t>F</w:t>
      </w:r>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z w:val="24"/>
          <w:szCs w:val="24"/>
        </w:rPr>
        <w:t>tab</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l</w:t>
      </w:r>
      <w:proofErr w:type="spellEnd"/>
      <w:r w:rsidRPr="002979B9">
        <w:rPr>
          <w:rFonts w:ascii="Times New Roman" w:eastAsia="Times New Roman" w:hAnsi="Times New Roman" w:cs="Times New Roman"/>
          <w:sz w:val="24"/>
          <w:szCs w:val="24"/>
        </w:rPr>
        <w:t xml:space="preserve"> 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 xml:space="preserve">n </w:t>
      </w:r>
      <w:proofErr w:type="spellStart"/>
      <w:r w:rsidRPr="002979B9">
        <w:rPr>
          <w:rFonts w:ascii="Times New Roman" w:eastAsia="Times New Roman" w:hAnsi="Times New Roman" w:cs="Times New Roman"/>
          <w:sz w:val="24"/>
          <w:szCs w:val="24"/>
        </w:rPr>
        <w:lastRenderedPageBreak/>
        <w:t>melihat</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ni</w:t>
      </w:r>
      <w:r w:rsidRPr="002979B9">
        <w:rPr>
          <w:rFonts w:ascii="Times New Roman" w:eastAsia="Times New Roman" w:hAnsi="Times New Roman" w:cs="Times New Roman"/>
          <w:spacing w:val="1"/>
          <w:sz w:val="24"/>
          <w:szCs w:val="24"/>
        </w:rPr>
        <w:t>l</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i</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sign</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f</w:t>
      </w:r>
      <w:r w:rsidRPr="002979B9">
        <w:rPr>
          <w:rFonts w:ascii="Times New Roman" w:eastAsia="Times New Roman" w:hAnsi="Times New Roman" w:cs="Times New Roman"/>
          <w:spacing w:val="2"/>
          <w:sz w:val="24"/>
          <w:szCs w:val="24"/>
        </w:rPr>
        <w:t>i</w:t>
      </w:r>
      <w:r w:rsidRPr="002979B9">
        <w:rPr>
          <w:rFonts w:ascii="Times New Roman" w:eastAsia="Times New Roman" w:hAnsi="Times New Roman" w:cs="Times New Roman"/>
          <w:sz w:val="24"/>
          <w:szCs w:val="24"/>
        </w:rPr>
        <w:t>k</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nsi</w:t>
      </w:r>
      <w:proofErr w:type="spellEnd"/>
      <w:r w:rsidRPr="002979B9">
        <w:rPr>
          <w:rFonts w:ascii="Times New Roman" w:eastAsia="Times New Roman" w:hAnsi="Times New Roman" w:cs="Times New Roman"/>
          <w:sz w:val="24"/>
          <w:szCs w:val="24"/>
        </w:rPr>
        <w:t xml:space="preserve"> F p</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da</w:t>
      </w:r>
      <w:r w:rsidRPr="002979B9">
        <w:rPr>
          <w:rFonts w:ascii="Times New Roman" w:eastAsia="Times New Roman" w:hAnsi="Times New Roman" w:cs="Times New Roman"/>
          <w:spacing w:val="1"/>
          <w:sz w:val="24"/>
          <w:szCs w:val="24"/>
        </w:rPr>
        <w:t xml:space="preserve"> </w:t>
      </w:r>
      <w:r w:rsidRPr="002979B9">
        <w:rPr>
          <w:rFonts w:ascii="Times New Roman" w:eastAsia="Times New Roman" w:hAnsi="Times New Roman" w:cs="Times New Roman"/>
          <w:sz w:val="24"/>
          <w:szCs w:val="24"/>
        </w:rPr>
        <w:t xml:space="preserve">output </w:t>
      </w:r>
      <w:proofErr w:type="spellStart"/>
      <w:r w:rsidRPr="002979B9">
        <w:rPr>
          <w:rFonts w:ascii="Times New Roman" w:eastAsia="Times New Roman" w:hAnsi="Times New Roman" w:cs="Times New Roman"/>
          <w:sz w:val="24"/>
          <w:szCs w:val="24"/>
        </w:rPr>
        <w:t>h</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sil</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r</w:t>
      </w:r>
      <w:r w:rsidRPr="002979B9">
        <w:rPr>
          <w:rFonts w:ascii="Times New Roman" w:eastAsia="Times New Roman" w:hAnsi="Times New Roman" w:cs="Times New Roman"/>
          <w:spacing w:val="-2"/>
          <w:sz w:val="24"/>
          <w:szCs w:val="24"/>
        </w:rPr>
        <w:t>e</w:t>
      </w:r>
      <w:r w:rsidRPr="002979B9">
        <w:rPr>
          <w:rFonts w:ascii="Times New Roman" w:eastAsia="Times New Roman" w:hAnsi="Times New Roman" w:cs="Times New Roman"/>
          <w:sz w:val="24"/>
          <w:szCs w:val="24"/>
        </w:rPr>
        <w:t>gr</w:t>
      </w:r>
      <w:r w:rsidRPr="002979B9">
        <w:rPr>
          <w:rFonts w:ascii="Times New Roman" w:eastAsia="Times New Roman" w:hAnsi="Times New Roman" w:cs="Times New Roman"/>
          <w:spacing w:val="-2"/>
          <w:sz w:val="24"/>
          <w:szCs w:val="24"/>
        </w:rPr>
        <w:t>e</w:t>
      </w:r>
      <w:r w:rsidRPr="002979B9">
        <w:rPr>
          <w:rFonts w:ascii="Times New Roman" w:eastAsia="Times New Roman" w:hAnsi="Times New Roman" w:cs="Times New Roman"/>
          <w:sz w:val="24"/>
          <w:szCs w:val="24"/>
        </w:rPr>
        <w:t>si</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pacing w:val="3"/>
          <w:sz w:val="24"/>
          <w:szCs w:val="24"/>
        </w:rPr>
        <w:t>m</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nggun</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k</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2"/>
          <w:sz w:val="24"/>
          <w:szCs w:val="24"/>
        </w:rPr>
        <w:t xml:space="preserve"> </w:t>
      </w:r>
      <w:r w:rsidRPr="002979B9">
        <w:rPr>
          <w:rFonts w:ascii="Times New Roman" w:eastAsia="Times New Roman" w:hAnsi="Times New Roman" w:cs="Times New Roman"/>
          <w:spacing w:val="1"/>
          <w:sz w:val="24"/>
          <w:szCs w:val="24"/>
        </w:rPr>
        <w:t>SPS</w:t>
      </w:r>
      <w:r w:rsidRPr="002979B9">
        <w:rPr>
          <w:rFonts w:ascii="Times New Roman" w:eastAsia="Times New Roman" w:hAnsi="Times New Roman" w:cs="Times New Roman"/>
          <w:sz w:val="24"/>
          <w:szCs w:val="24"/>
        </w:rPr>
        <w:t xml:space="preserve">S </w:t>
      </w:r>
      <w:proofErr w:type="spellStart"/>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ng</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ni</w:t>
      </w:r>
      <w:r w:rsidRPr="002979B9">
        <w:rPr>
          <w:rFonts w:ascii="Times New Roman" w:eastAsia="Times New Roman" w:hAnsi="Times New Roman" w:cs="Times New Roman"/>
          <w:spacing w:val="1"/>
          <w:sz w:val="24"/>
          <w:szCs w:val="24"/>
        </w:rPr>
        <w:t>l</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i</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sign</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fik</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nsi</w:t>
      </w:r>
      <w:proofErr w:type="spellEnd"/>
      <w:r w:rsidRPr="002979B9">
        <w:rPr>
          <w:rFonts w:ascii="Times New Roman" w:eastAsia="Times New Roman" w:hAnsi="Times New Roman" w:cs="Times New Roman"/>
          <w:spacing w:val="3"/>
          <w:sz w:val="24"/>
          <w:szCs w:val="24"/>
        </w:rPr>
        <w:t xml:space="preserve"> </w:t>
      </w:r>
      <w:proofErr w:type="spellStart"/>
      <w:r w:rsidRPr="002979B9">
        <w:rPr>
          <w:rFonts w:ascii="Times New Roman" w:eastAsia="Times New Roman" w:hAnsi="Times New Roman" w:cs="Times New Roman"/>
          <w:sz w:val="24"/>
          <w:szCs w:val="24"/>
        </w:rPr>
        <w:t>s</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s</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w:t>
      </w:r>
      <w:proofErr w:type="spellEnd"/>
      <w:r w:rsidRPr="002979B9">
        <w:rPr>
          <w:rFonts w:ascii="Times New Roman" w:eastAsia="Times New Roman" w:hAnsi="Times New Roman" w:cs="Times New Roman"/>
          <w:sz w:val="24"/>
          <w:szCs w:val="24"/>
        </w:rPr>
        <w:t xml:space="preserve"> 5%</w:t>
      </w:r>
      <w:r w:rsidRPr="002979B9">
        <w:rPr>
          <w:rFonts w:ascii="Times New Roman" w:eastAsia="Times New Roman" w:hAnsi="Times New Roman" w:cs="Times New Roman"/>
          <w:spacing w:val="2"/>
          <w:sz w:val="24"/>
          <w:szCs w:val="24"/>
        </w:rPr>
        <w:t xml:space="preserve"> (</w:t>
      </w:r>
      <w:r w:rsidRPr="002979B9">
        <w:rPr>
          <w:rFonts w:ascii="Times New Roman" w:eastAsia="Times New Roman" w:hAnsi="Times New Roman" w:cs="Times New Roman"/>
          <w:sz w:val="24"/>
          <w:szCs w:val="24"/>
        </w:rPr>
        <w:t>ɑ</w:t>
      </w:r>
      <w:r w:rsidRPr="002979B9">
        <w:rPr>
          <w:rFonts w:ascii="Times New Roman" w:eastAsia="Times New Roman" w:hAnsi="Times New Roman" w:cs="Times New Roman"/>
          <w:spacing w:val="2"/>
          <w:sz w:val="24"/>
          <w:szCs w:val="24"/>
        </w:rPr>
        <w:t xml:space="preserve"> </w:t>
      </w:r>
      <w:r w:rsidRPr="002979B9">
        <w:rPr>
          <w:rFonts w:ascii="Times New Roman" w:eastAsia="Times New Roman" w:hAnsi="Times New Roman" w:cs="Times New Roman"/>
          <w:sz w:val="24"/>
          <w:szCs w:val="24"/>
        </w:rPr>
        <w:t>= 0,05</w:t>
      </w:r>
      <w:r w:rsidRPr="002979B9">
        <w:rPr>
          <w:rFonts w:ascii="Times New Roman" w:eastAsia="Times New Roman" w:hAnsi="Times New Roman" w:cs="Times New Roman"/>
          <w:spacing w:val="-1"/>
          <w:sz w:val="24"/>
          <w:szCs w:val="24"/>
        </w:rPr>
        <w:t>)</w:t>
      </w:r>
      <w:r w:rsidR="001B3B59" w:rsidRPr="002979B9">
        <w:rPr>
          <w:rFonts w:ascii="Times New Roman" w:eastAsia="Times New Roman" w:hAnsi="Times New Roman" w:cs="Times New Roman"/>
          <w:sz w:val="24"/>
          <w:szCs w:val="24"/>
        </w:rPr>
        <w:t xml:space="preserve"> (</w:t>
      </w:r>
      <w:proofErr w:type="spellStart"/>
      <w:r w:rsidR="001B3B59" w:rsidRPr="002979B9">
        <w:rPr>
          <w:rFonts w:ascii="Times New Roman" w:eastAsia="Times New Roman" w:hAnsi="Times New Roman" w:cs="Times New Roman"/>
          <w:sz w:val="24"/>
          <w:szCs w:val="24"/>
        </w:rPr>
        <w:t>Ghozali</w:t>
      </w:r>
      <w:proofErr w:type="spellEnd"/>
      <w:r w:rsidR="001B3B59" w:rsidRPr="002979B9">
        <w:rPr>
          <w:rFonts w:ascii="Times New Roman" w:eastAsia="Times New Roman" w:hAnsi="Times New Roman" w:cs="Times New Roman"/>
          <w:sz w:val="24"/>
          <w:szCs w:val="24"/>
        </w:rPr>
        <w:t>, 2018)</w:t>
      </w:r>
      <w:r w:rsidRPr="002979B9">
        <w:rPr>
          <w:rFonts w:ascii="Times New Roman" w:eastAsia="Times New Roman" w:hAnsi="Times New Roman" w:cs="Times New Roman"/>
          <w:spacing w:val="3"/>
          <w:sz w:val="24"/>
          <w:szCs w:val="24"/>
        </w:rPr>
        <w:t xml:space="preserve">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kriteria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pengujian</w:t>
      </w:r>
      <w:proofErr w:type="spellEnd"/>
      <w:r w:rsidRPr="002979B9">
        <w:rPr>
          <w:rFonts w:ascii="Times New Roman" w:hAnsi="Times New Roman" w:cs="Times New Roman"/>
          <w:sz w:val="24"/>
          <w:szCs w:val="24"/>
        </w:rPr>
        <w:t>:</w:t>
      </w:r>
    </w:p>
    <w:p w14:paraId="50542EA7" w14:textId="77777777" w:rsidR="005D347C" w:rsidRPr="002979B9" w:rsidRDefault="005D347C" w:rsidP="00155281">
      <w:pPr>
        <w:pStyle w:val="ListParagraph"/>
        <w:numPr>
          <w:ilvl w:val="0"/>
          <w:numId w:val="21"/>
        </w:numPr>
        <w:spacing w:after="160" w:line="480" w:lineRule="auto"/>
        <w:ind w:left="426"/>
        <w:jc w:val="both"/>
        <w:rPr>
          <w:rFonts w:ascii="Times New Roman" w:hAnsi="Times New Roman" w:cs="Times New Roman"/>
          <w:sz w:val="24"/>
          <w:szCs w:val="24"/>
        </w:rPr>
      </w:pPr>
      <w:proofErr w:type="spellStart"/>
      <w:r w:rsidRPr="002979B9">
        <w:rPr>
          <w:rFonts w:ascii="Times New Roman" w:hAnsi="Times New Roman" w:cs="Times New Roman"/>
          <w:sz w:val="24"/>
          <w:szCs w:val="24"/>
        </w:rPr>
        <w:t>Apabila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signifikan</w:t>
      </w:r>
      <w:proofErr w:type="spellEnd"/>
      <w:r w:rsidRPr="002979B9">
        <w:rPr>
          <w:rFonts w:ascii="Times New Roman" w:hAnsi="Times New Roman" w:cs="Times New Roman"/>
          <w:sz w:val="24"/>
          <w:szCs w:val="24"/>
        </w:rPr>
        <w:t xml:space="preserve"> F &lt; 0,05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nilai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F</w:t>
      </w:r>
      <w:r w:rsidRPr="002979B9">
        <w:rPr>
          <w:rFonts w:ascii="Times New Roman" w:hAnsi="Times New Roman" w:cs="Times New Roman"/>
          <w:sz w:val="24"/>
          <w:szCs w:val="24"/>
          <w:vertAlign w:val="subscript"/>
        </w:rPr>
        <w:t>hitung</w:t>
      </w:r>
      <w:proofErr w:type="spellEnd"/>
      <w:r w:rsidRPr="002979B9">
        <w:rPr>
          <w:rFonts w:ascii="Times New Roman" w:hAnsi="Times New Roman" w:cs="Times New Roman"/>
          <w:sz w:val="24"/>
          <w:szCs w:val="24"/>
        </w:rPr>
        <w:t xml:space="preserve"> &gt; </w:t>
      </w:r>
      <w:proofErr w:type="spellStart"/>
      <w:r w:rsidRPr="002979B9">
        <w:rPr>
          <w:rFonts w:ascii="Times New Roman" w:hAnsi="Times New Roman" w:cs="Times New Roman"/>
          <w:sz w:val="24"/>
          <w:szCs w:val="24"/>
        </w:rPr>
        <w:t>F</w:t>
      </w:r>
      <w:r w:rsidRPr="002979B9">
        <w:rPr>
          <w:rFonts w:ascii="Times New Roman" w:hAnsi="Times New Roman" w:cs="Times New Roman"/>
          <w:sz w:val="24"/>
          <w:szCs w:val="24"/>
          <w:vertAlign w:val="subscript"/>
        </w:rPr>
        <w:t>tabel</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artinya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bahwa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seluruh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variabel</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bebas</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secara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bersama-sama</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signifikan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berpengaruh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terhadap</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variabel</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terikat</w:t>
      </w:r>
      <w:proofErr w:type="spellEnd"/>
      <w:r w:rsidRPr="002979B9">
        <w:rPr>
          <w:rFonts w:ascii="Times New Roman" w:hAnsi="Times New Roman" w:cs="Times New Roman"/>
          <w:sz w:val="24"/>
          <w:szCs w:val="24"/>
        </w:rPr>
        <w:t>.</w:t>
      </w:r>
    </w:p>
    <w:p w14:paraId="488E91A3" w14:textId="77777777" w:rsidR="005D347C" w:rsidRPr="002979B9" w:rsidRDefault="005D347C" w:rsidP="00155281">
      <w:pPr>
        <w:pStyle w:val="ListParagraph"/>
        <w:numPr>
          <w:ilvl w:val="0"/>
          <w:numId w:val="21"/>
        </w:numPr>
        <w:spacing w:after="160" w:line="480" w:lineRule="auto"/>
        <w:ind w:left="426"/>
        <w:jc w:val="both"/>
        <w:rPr>
          <w:rFonts w:ascii="Times New Roman" w:hAnsi="Times New Roman" w:cs="Times New Roman"/>
          <w:sz w:val="24"/>
          <w:szCs w:val="24"/>
        </w:rPr>
      </w:pPr>
      <w:proofErr w:type="spellStart"/>
      <w:r w:rsidRPr="002979B9">
        <w:rPr>
          <w:rFonts w:ascii="Times New Roman" w:hAnsi="Times New Roman" w:cs="Times New Roman"/>
          <w:sz w:val="24"/>
          <w:szCs w:val="24"/>
        </w:rPr>
        <w:t>Apabila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signifikan</w:t>
      </w:r>
      <w:proofErr w:type="spellEnd"/>
      <w:r w:rsidRPr="002979B9">
        <w:rPr>
          <w:rFonts w:ascii="Times New Roman" w:hAnsi="Times New Roman" w:cs="Times New Roman"/>
          <w:sz w:val="24"/>
          <w:szCs w:val="24"/>
        </w:rPr>
        <w:t xml:space="preserve"> F &lt; 0,05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nilai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F</w:t>
      </w:r>
      <w:r w:rsidRPr="002979B9">
        <w:rPr>
          <w:rFonts w:ascii="Times New Roman" w:hAnsi="Times New Roman" w:cs="Times New Roman"/>
          <w:sz w:val="24"/>
          <w:szCs w:val="24"/>
          <w:vertAlign w:val="subscript"/>
        </w:rPr>
        <w:t>hitung</w:t>
      </w:r>
      <w:proofErr w:type="spellEnd"/>
      <w:r w:rsidRPr="002979B9">
        <w:rPr>
          <w:rFonts w:ascii="Times New Roman" w:hAnsi="Times New Roman" w:cs="Times New Roman"/>
          <w:sz w:val="24"/>
          <w:szCs w:val="24"/>
        </w:rPr>
        <w:t xml:space="preserve"> &lt; </w:t>
      </w:r>
      <w:proofErr w:type="spellStart"/>
      <w:r w:rsidRPr="002979B9">
        <w:rPr>
          <w:rFonts w:ascii="Times New Roman" w:hAnsi="Times New Roman" w:cs="Times New Roman"/>
          <w:sz w:val="24"/>
          <w:szCs w:val="24"/>
        </w:rPr>
        <w:t>F</w:t>
      </w:r>
      <w:r w:rsidRPr="002979B9">
        <w:rPr>
          <w:rFonts w:ascii="Times New Roman" w:hAnsi="Times New Roman" w:cs="Times New Roman"/>
          <w:sz w:val="24"/>
          <w:szCs w:val="24"/>
          <w:vertAlign w:val="subscript"/>
        </w:rPr>
        <w:t>tabel</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artinya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bahwa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seluruh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variabel</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bebas</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secara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bersama-sama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tidak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berpengaruh</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terhadap</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variabel</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terikat</w:t>
      </w:r>
      <w:proofErr w:type="spellEnd"/>
      <w:r w:rsidRPr="002979B9">
        <w:rPr>
          <w:rFonts w:ascii="Times New Roman" w:hAnsi="Times New Roman" w:cs="Times New Roman"/>
          <w:sz w:val="24"/>
          <w:szCs w:val="24"/>
        </w:rPr>
        <w:t>.</w:t>
      </w:r>
    </w:p>
    <w:p w14:paraId="2075F34F" w14:textId="77777777" w:rsidR="00CD3FCA" w:rsidRPr="002979B9" w:rsidRDefault="00CD3FCA" w:rsidP="00155281">
      <w:pPr>
        <w:pStyle w:val="ListParagraph"/>
        <w:numPr>
          <w:ilvl w:val="0"/>
          <w:numId w:val="20"/>
        </w:numPr>
        <w:spacing w:line="480" w:lineRule="auto"/>
        <w:ind w:left="426"/>
        <w:jc w:val="both"/>
        <w:rPr>
          <w:rFonts w:ascii="Times New Roman" w:hAnsi="Times New Roman" w:cs="Times New Roman"/>
          <w:b/>
          <w:sz w:val="24"/>
          <w:szCs w:val="24"/>
        </w:rPr>
      </w:pPr>
      <w:r w:rsidRPr="002979B9">
        <w:rPr>
          <w:rFonts w:ascii="Times New Roman" w:hAnsi="Times New Roman" w:cs="Times New Roman"/>
          <w:b/>
          <w:sz w:val="24"/>
          <w:szCs w:val="24"/>
        </w:rPr>
        <w:t xml:space="preserve">Uji </w:t>
      </w:r>
      <w:proofErr w:type="spellStart"/>
      <w:r w:rsidRPr="002979B9">
        <w:rPr>
          <w:rFonts w:ascii="Times New Roman" w:hAnsi="Times New Roman" w:cs="Times New Roman"/>
          <w:b/>
          <w:sz w:val="24"/>
          <w:szCs w:val="24"/>
        </w:rPr>
        <w:t>Ko</w:t>
      </w:r>
      <w:r w:rsidRPr="002979B9">
        <w:rPr>
          <w:rFonts w:ascii="Times New Roman" w:hAnsi="Times New Roman" w:cs="Times New Roman"/>
          <w:b/>
          <w:spacing w:val="-1"/>
          <w:sz w:val="24"/>
          <w:szCs w:val="24"/>
        </w:rPr>
        <w:t>e</w:t>
      </w:r>
      <w:r w:rsidRPr="002979B9">
        <w:rPr>
          <w:rFonts w:ascii="Times New Roman" w:hAnsi="Times New Roman" w:cs="Times New Roman"/>
          <w:b/>
          <w:sz w:val="24"/>
          <w:szCs w:val="24"/>
        </w:rPr>
        <w:t>fisien</w:t>
      </w:r>
      <w:proofErr w:type="spellEnd"/>
      <w:r w:rsidRPr="002979B9">
        <w:rPr>
          <w:rFonts w:ascii="Times New Roman" w:hAnsi="Times New Roman" w:cs="Times New Roman"/>
          <w:b/>
          <w:sz w:val="24"/>
          <w:szCs w:val="24"/>
        </w:rPr>
        <w:t xml:space="preserve"> </w:t>
      </w:r>
      <w:proofErr w:type="spellStart"/>
      <w:r w:rsidRPr="002979B9">
        <w:rPr>
          <w:rFonts w:ascii="Times New Roman" w:hAnsi="Times New Roman" w:cs="Times New Roman"/>
          <w:b/>
          <w:spacing w:val="1"/>
          <w:sz w:val="24"/>
          <w:szCs w:val="24"/>
        </w:rPr>
        <w:t>D</w:t>
      </w:r>
      <w:r w:rsidRPr="002979B9">
        <w:rPr>
          <w:rFonts w:ascii="Times New Roman" w:hAnsi="Times New Roman" w:cs="Times New Roman"/>
          <w:b/>
          <w:spacing w:val="-1"/>
          <w:sz w:val="24"/>
          <w:szCs w:val="24"/>
        </w:rPr>
        <w:t>e</w:t>
      </w:r>
      <w:r w:rsidRPr="002979B9">
        <w:rPr>
          <w:rFonts w:ascii="Times New Roman" w:hAnsi="Times New Roman" w:cs="Times New Roman"/>
          <w:b/>
          <w:sz w:val="24"/>
          <w:szCs w:val="24"/>
        </w:rPr>
        <w:t>te</w:t>
      </w:r>
      <w:r w:rsidRPr="002979B9">
        <w:rPr>
          <w:rFonts w:ascii="Times New Roman" w:hAnsi="Times New Roman" w:cs="Times New Roman"/>
          <w:b/>
          <w:spacing w:val="-1"/>
          <w:sz w:val="24"/>
          <w:szCs w:val="24"/>
        </w:rPr>
        <w:t>r</w:t>
      </w:r>
      <w:r w:rsidRPr="002979B9">
        <w:rPr>
          <w:rFonts w:ascii="Times New Roman" w:hAnsi="Times New Roman" w:cs="Times New Roman"/>
          <w:b/>
          <w:sz w:val="24"/>
          <w:szCs w:val="24"/>
        </w:rPr>
        <w:t>m</w:t>
      </w:r>
      <w:r w:rsidRPr="002979B9">
        <w:rPr>
          <w:rFonts w:ascii="Times New Roman" w:hAnsi="Times New Roman" w:cs="Times New Roman"/>
          <w:b/>
          <w:spacing w:val="3"/>
          <w:sz w:val="24"/>
          <w:szCs w:val="24"/>
        </w:rPr>
        <w:t>i</w:t>
      </w:r>
      <w:r w:rsidRPr="002979B9">
        <w:rPr>
          <w:rFonts w:ascii="Times New Roman" w:hAnsi="Times New Roman" w:cs="Times New Roman"/>
          <w:b/>
          <w:sz w:val="24"/>
          <w:szCs w:val="24"/>
        </w:rPr>
        <w:t>n</w:t>
      </w:r>
      <w:r w:rsidRPr="002979B9">
        <w:rPr>
          <w:rFonts w:ascii="Times New Roman" w:hAnsi="Times New Roman" w:cs="Times New Roman"/>
          <w:b/>
          <w:spacing w:val="-1"/>
          <w:sz w:val="24"/>
          <w:szCs w:val="24"/>
        </w:rPr>
        <w:t>a</w:t>
      </w:r>
      <w:r w:rsidRPr="002979B9">
        <w:rPr>
          <w:rFonts w:ascii="Times New Roman" w:hAnsi="Times New Roman" w:cs="Times New Roman"/>
          <w:b/>
          <w:sz w:val="24"/>
          <w:szCs w:val="24"/>
        </w:rPr>
        <w:t>si</w:t>
      </w:r>
      <w:proofErr w:type="spellEnd"/>
      <w:r w:rsidRPr="002979B9">
        <w:rPr>
          <w:rFonts w:ascii="Times New Roman" w:hAnsi="Times New Roman" w:cs="Times New Roman"/>
          <w:b/>
          <w:sz w:val="24"/>
          <w:szCs w:val="24"/>
        </w:rPr>
        <w:t xml:space="preserve"> (Uji </w:t>
      </w:r>
      <w:r w:rsidRPr="002979B9">
        <w:rPr>
          <w:rFonts w:ascii="Times New Roman" w:hAnsi="Times New Roman" w:cs="Times New Roman"/>
          <w:b/>
          <w:spacing w:val="2"/>
          <w:sz w:val="24"/>
          <w:szCs w:val="24"/>
        </w:rPr>
        <w:t>R</w:t>
      </w:r>
      <w:r w:rsidRPr="002979B9">
        <w:rPr>
          <w:rFonts w:ascii="Times New Roman" w:hAnsi="Times New Roman" w:cs="Times New Roman"/>
          <w:b/>
          <w:spacing w:val="1"/>
          <w:position w:val="9"/>
          <w:sz w:val="24"/>
          <w:szCs w:val="24"/>
        </w:rPr>
        <w:t>2</w:t>
      </w:r>
      <w:r w:rsidRPr="002979B9">
        <w:rPr>
          <w:rFonts w:ascii="Times New Roman" w:hAnsi="Times New Roman" w:cs="Times New Roman"/>
          <w:b/>
          <w:sz w:val="24"/>
          <w:szCs w:val="24"/>
        </w:rPr>
        <w:t>)</w:t>
      </w:r>
    </w:p>
    <w:p w14:paraId="6803D00D" w14:textId="77777777" w:rsidR="005D347C" w:rsidRPr="002979B9" w:rsidRDefault="00CD3FCA" w:rsidP="00155281">
      <w:pPr>
        <w:spacing w:line="480" w:lineRule="auto"/>
        <w:ind w:right="77"/>
        <w:jc w:val="both"/>
        <w:rPr>
          <w:rFonts w:ascii="Times New Roman" w:eastAsia="Times New Roman" w:hAnsi="Times New Roman" w:cs="Times New Roman"/>
          <w:sz w:val="24"/>
          <w:szCs w:val="24"/>
        </w:rPr>
      </w:pPr>
      <w:r w:rsidRPr="002979B9">
        <w:rPr>
          <w:rFonts w:ascii="Times New Roman" w:eastAsia="Times New Roman" w:hAnsi="Times New Roman" w:cs="Times New Roman"/>
          <w:sz w:val="24"/>
          <w:szCs w:val="24"/>
        </w:rPr>
        <w:tab/>
      </w:r>
      <w:r w:rsidR="005D347C" w:rsidRPr="002979B9">
        <w:rPr>
          <w:rFonts w:ascii="Times New Roman" w:eastAsia="Times New Roman" w:hAnsi="Times New Roman" w:cs="Times New Roman"/>
          <w:sz w:val="24"/>
          <w:szCs w:val="24"/>
        </w:rPr>
        <w:t xml:space="preserve">Uji </w:t>
      </w:r>
      <w:proofErr w:type="spellStart"/>
      <w:r w:rsidRPr="002979B9">
        <w:rPr>
          <w:rFonts w:ascii="Times New Roman" w:eastAsia="Times New Roman" w:hAnsi="Times New Roman" w:cs="Times New Roman"/>
          <w:sz w:val="24"/>
          <w:szCs w:val="24"/>
        </w:rPr>
        <w:t>ko</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fisien</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pacing w:val="1"/>
          <w:sz w:val="24"/>
          <w:szCs w:val="24"/>
        </w:rPr>
        <w:t>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te</w:t>
      </w:r>
      <w:r w:rsidRPr="002979B9">
        <w:rPr>
          <w:rFonts w:ascii="Times New Roman" w:eastAsia="Times New Roman" w:hAnsi="Times New Roman" w:cs="Times New Roman"/>
          <w:spacing w:val="-1"/>
          <w:sz w:val="24"/>
          <w:szCs w:val="24"/>
        </w:rPr>
        <w:t>r</w:t>
      </w:r>
      <w:r w:rsidRPr="002979B9">
        <w:rPr>
          <w:rFonts w:ascii="Times New Roman" w:eastAsia="Times New Roman" w:hAnsi="Times New Roman" w:cs="Times New Roman"/>
          <w:sz w:val="24"/>
          <w:szCs w:val="24"/>
        </w:rPr>
        <w:t>m</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n</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si</w:t>
      </w:r>
      <w:proofErr w:type="spellEnd"/>
      <w:r w:rsidRPr="002979B9">
        <w:rPr>
          <w:rFonts w:ascii="Times New Roman" w:eastAsia="Times New Roman" w:hAnsi="Times New Roman" w:cs="Times New Roman"/>
          <w:spacing w:val="3"/>
          <w:sz w:val="24"/>
          <w:szCs w:val="24"/>
        </w:rPr>
        <w:t xml:space="preserve"> </w:t>
      </w:r>
      <w:r w:rsidRPr="002979B9">
        <w:rPr>
          <w:rFonts w:ascii="Times New Roman" w:eastAsia="Times New Roman" w:hAnsi="Times New Roman" w:cs="Times New Roman"/>
          <w:sz w:val="24"/>
          <w:szCs w:val="24"/>
        </w:rPr>
        <w:t>(</w:t>
      </w:r>
      <w:r w:rsidRPr="002979B9">
        <w:rPr>
          <w:rFonts w:ascii="Times New Roman" w:eastAsia="Times New Roman" w:hAnsi="Times New Roman" w:cs="Times New Roman"/>
          <w:spacing w:val="-1"/>
          <w:sz w:val="24"/>
          <w:szCs w:val="24"/>
        </w:rPr>
        <w:t>U</w:t>
      </w:r>
      <w:r w:rsidRPr="002979B9">
        <w:rPr>
          <w:rFonts w:ascii="Times New Roman" w:eastAsia="Times New Roman" w:hAnsi="Times New Roman" w:cs="Times New Roman"/>
          <w:sz w:val="24"/>
          <w:szCs w:val="24"/>
        </w:rPr>
        <w:t>ji</w:t>
      </w:r>
      <w:r w:rsidRPr="002979B9">
        <w:rPr>
          <w:rFonts w:ascii="Times New Roman" w:eastAsia="Times New Roman" w:hAnsi="Times New Roman" w:cs="Times New Roman"/>
          <w:spacing w:val="3"/>
          <w:sz w:val="24"/>
          <w:szCs w:val="24"/>
        </w:rPr>
        <w:t xml:space="preserve"> </w:t>
      </w:r>
      <w:r w:rsidRPr="002979B9">
        <w:rPr>
          <w:rFonts w:ascii="Times New Roman" w:eastAsia="Times New Roman" w:hAnsi="Times New Roman" w:cs="Times New Roman"/>
          <w:spacing w:val="-1"/>
          <w:sz w:val="24"/>
          <w:szCs w:val="24"/>
        </w:rPr>
        <w:t>R</w:t>
      </w:r>
      <w:r w:rsidRPr="002979B9">
        <w:rPr>
          <w:rFonts w:ascii="Times New Roman" w:eastAsia="Times New Roman" w:hAnsi="Times New Roman" w:cs="Times New Roman"/>
          <w:spacing w:val="1"/>
          <w:position w:val="9"/>
          <w:sz w:val="24"/>
          <w:szCs w:val="24"/>
        </w:rPr>
        <w:t>2</w:t>
      </w:r>
      <w:r w:rsidRPr="002979B9">
        <w:rPr>
          <w:rFonts w:ascii="Times New Roman" w:eastAsia="Times New Roman" w:hAnsi="Times New Roman" w:cs="Times New Roman"/>
          <w:sz w:val="24"/>
          <w:szCs w:val="24"/>
        </w:rPr>
        <w:t>)</w:t>
      </w:r>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di</w:t>
      </w:r>
      <w:r w:rsidRPr="002979B9">
        <w:rPr>
          <w:rFonts w:ascii="Times New Roman" w:eastAsia="Times New Roman" w:hAnsi="Times New Roman" w:cs="Times New Roman"/>
          <w:spacing w:val="1"/>
          <w:sz w:val="24"/>
          <w:szCs w:val="24"/>
        </w:rPr>
        <w:t>l</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kuk</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ng</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tu</w:t>
      </w:r>
      <w:r w:rsidRPr="002979B9">
        <w:rPr>
          <w:rFonts w:ascii="Times New Roman" w:eastAsia="Times New Roman" w:hAnsi="Times New Roman" w:cs="Times New Roman"/>
          <w:spacing w:val="1"/>
          <w:sz w:val="24"/>
          <w:szCs w:val="24"/>
        </w:rPr>
        <w:t>j</w:t>
      </w:r>
      <w:r w:rsidRPr="002979B9">
        <w:rPr>
          <w:rFonts w:ascii="Times New Roman" w:eastAsia="Times New Roman" w:hAnsi="Times New Roman" w:cs="Times New Roman"/>
          <w:sz w:val="24"/>
          <w:szCs w:val="24"/>
        </w:rPr>
        <w:t>u</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untuk</w:t>
      </w:r>
      <w:proofErr w:type="spellEnd"/>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z w:val="24"/>
          <w:szCs w:val="24"/>
        </w:rPr>
        <w:t>mengukur</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s</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jauh</w:t>
      </w:r>
      <w:proofErr w:type="spellEnd"/>
      <w:r w:rsidRPr="002979B9">
        <w:rPr>
          <w:rFonts w:ascii="Times New Roman" w:eastAsia="Times New Roman" w:hAnsi="Times New Roman" w:cs="Times New Roman"/>
          <w:spacing w:val="1"/>
          <w:sz w:val="24"/>
          <w:szCs w:val="24"/>
        </w:rPr>
        <w:t xml:space="preserve"> </w:t>
      </w:r>
      <w:r w:rsidRPr="002979B9">
        <w:rPr>
          <w:rFonts w:ascii="Times New Roman" w:eastAsia="Times New Roman" w:hAnsi="Times New Roman" w:cs="Times New Roman"/>
          <w:sz w:val="24"/>
          <w:szCs w:val="24"/>
        </w:rPr>
        <w:t xml:space="preserve">mana </w:t>
      </w:r>
      <w:proofErr w:type="spellStart"/>
      <w:r w:rsidRPr="002979B9">
        <w:rPr>
          <w:rFonts w:ascii="Times New Roman" w:eastAsia="Times New Roman" w:hAnsi="Times New Roman" w:cs="Times New Roman"/>
          <w:sz w:val="24"/>
          <w:szCs w:val="24"/>
        </w:rPr>
        <w:t>k</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s</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lur</w:t>
      </w:r>
      <w:r w:rsidRPr="002979B9">
        <w:rPr>
          <w:rFonts w:ascii="Times New Roman" w:eastAsia="Times New Roman" w:hAnsi="Times New Roman" w:cs="Times New Roman"/>
          <w:spacing w:val="2"/>
          <w:sz w:val="24"/>
          <w:szCs w:val="24"/>
        </w:rPr>
        <w:t>u</w:t>
      </w:r>
      <w:r w:rsidRPr="002979B9">
        <w:rPr>
          <w:rFonts w:ascii="Times New Roman" w:eastAsia="Times New Roman" w:hAnsi="Times New Roman" w:cs="Times New Roman"/>
          <w:sz w:val="24"/>
          <w:szCs w:val="24"/>
        </w:rPr>
        <w:t>h</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v</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ri</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l</w:t>
      </w:r>
      <w:proofErr w:type="spellEnd"/>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z w:val="24"/>
          <w:szCs w:val="24"/>
        </w:rPr>
        <w:t>indep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w:t>
      </w:r>
      <w:r w:rsidRPr="002979B9">
        <w:rPr>
          <w:rFonts w:ascii="Times New Roman" w:eastAsia="Times New Roman" w:hAnsi="Times New Roman" w:cs="Times New Roman"/>
          <w:spacing w:val="2"/>
          <w:sz w:val="24"/>
          <w:szCs w:val="24"/>
        </w:rPr>
        <w:t>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t</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menj</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lask</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pacing w:val="2"/>
          <w:sz w:val="24"/>
          <w:szCs w:val="24"/>
        </w:rPr>
        <w:t>v</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ri</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si</w:t>
      </w:r>
      <w:proofErr w:type="spellEnd"/>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z w:val="24"/>
          <w:szCs w:val="24"/>
        </w:rPr>
        <w:t>v</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ri</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l</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w:t>
      </w:r>
      <w:r w:rsidRPr="002979B9">
        <w:rPr>
          <w:rFonts w:ascii="Times New Roman" w:eastAsia="Times New Roman" w:hAnsi="Times New Roman" w:cs="Times New Roman"/>
          <w:spacing w:val="2"/>
          <w:sz w:val="24"/>
          <w:szCs w:val="24"/>
        </w:rPr>
        <w:t>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z w:val="24"/>
          <w:szCs w:val="24"/>
        </w:rPr>
        <w:t>.</w:t>
      </w:r>
      <w:r w:rsidRPr="002979B9">
        <w:rPr>
          <w:rFonts w:ascii="Times New Roman" w:eastAsia="Times New Roman" w:hAnsi="Times New Roman" w:cs="Times New Roman"/>
          <w:spacing w:val="1"/>
          <w:sz w:val="24"/>
          <w:szCs w:val="24"/>
        </w:rPr>
        <w:t xml:space="preserve"> </w:t>
      </w:r>
      <w:r w:rsidRPr="002979B9">
        <w:rPr>
          <w:rFonts w:ascii="Times New Roman" w:eastAsia="Times New Roman" w:hAnsi="Times New Roman" w:cs="Times New Roman"/>
          <w:sz w:val="24"/>
          <w:szCs w:val="24"/>
        </w:rPr>
        <w:t>Nilai</w:t>
      </w:r>
      <w:r w:rsidRPr="002979B9">
        <w:rPr>
          <w:rFonts w:ascii="Times New Roman" w:eastAsia="Times New Roman" w:hAnsi="Times New Roman" w:cs="Times New Roman"/>
          <w:spacing w:val="1"/>
          <w:sz w:val="24"/>
          <w:szCs w:val="24"/>
        </w:rPr>
        <w:t xml:space="preserve"> </w:t>
      </w:r>
      <w:r w:rsidRPr="002979B9">
        <w:rPr>
          <w:rFonts w:ascii="Times New Roman" w:eastAsia="Times New Roman" w:hAnsi="Times New Roman" w:cs="Times New Roman"/>
          <w:spacing w:val="4"/>
          <w:sz w:val="24"/>
          <w:szCs w:val="24"/>
        </w:rPr>
        <w:t>R</w:t>
      </w:r>
      <w:r w:rsidRPr="002979B9">
        <w:rPr>
          <w:rFonts w:ascii="Times New Roman" w:eastAsia="Times New Roman" w:hAnsi="Times New Roman" w:cs="Times New Roman"/>
          <w:position w:val="9"/>
          <w:sz w:val="24"/>
          <w:szCs w:val="24"/>
        </w:rPr>
        <w:t>2</w:t>
      </w:r>
      <w:r w:rsidRPr="002979B9">
        <w:rPr>
          <w:rFonts w:ascii="Times New Roman" w:eastAsia="Times New Roman" w:hAnsi="Times New Roman" w:cs="Times New Roman"/>
          <w:spacing w:val="3"/>
          <w:position w:val="9"/>
          <w:sz w:val="24"/>
          <w:szCs w:val="24"/>
        </w:rPr>
        <w:t xml:space="preserve"> </w:t>
      </w:r>
      <w:proofErr w:type="spellStart"/>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rkis</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w:t>
      </w:r>
      <w:proofErr w:type="spellEnd"/>
      <w:r w:rsidRPr="002979B9">
        <w:rPr>
          <w:rFonts w:ascii="Times New Roman" w:eastAsia="Times New Roman" w:hAnsi="Times New Roman" w:cs="Times New Roman"/>
          <w:sz w:val="24"/>
          <w:szCs w:val="24"/>
        </w:rPr>
        <w:t xml:space="preserve"> </w:t>
      </w:r>
      <w:r w:rsidRPr="002979B9">
        <w:rPr>
          <w:rFonts w:ascii="Times New Roman" w:eastAsia="Times New Roman" w:hAnsi="Times New Roman" w:cs="Times New Roman"/>
          <w:spacing w:val="3"/>
          <w:sz w:val="24"/>
          <w:szCs w:val="24"/>
        </w:rPr>
        <w:t>0</w:t>
      </w:r>
      <w:r w:rsidRPr="002979B9">
        <w:rPr>
          <w:rFonts w:ascii="Times New Roman" w:eastAsia="Times New Roman" w:hAnsi="Times New Roman" w:cs="Times New Roman"/>
          <w:spacing w:val="-1"/>
          <w:sz w:val="24"/>
          <w:szCs w:val="24"/>
        </w:rPr>
        <w:t>-</w:t>
      </w:r>
      <w:r w:rsidRPr="002979B9">
        <w:rPr>
          <w:rFonts w:ascii="Times New Roman" w:eastAsia="Times New Roman" w:hAnsi="Times New Roman" w:cs="Times New Roman"/>
          <w:sz w:val="24"/>
          <w:szCs w:val="24"/>
        </w:rPr>
        <w:t>1,</w:t>
      </w:r>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j</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ka</w:t>
      </w:r>
      <w:proofErr w:type="spellEnd"/>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ngka</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pacing w:val="2"/>
          <w:sz w:val="24"/>
          <w:szCs w:val="24"/>
        </w:rPr>
        <w:t>k</w:t>
      </w:r>
      <w:r w:rsidRPr="002979B9">
        <w:rPr>
          <w:rFonts w:ascii="Times New Roman" w:eastAsia="Times New Roman" w:hAnsi="Times New Roman" w:cs="Times New Roman"/>
          <w:sz w:val="24"/>
          <w:szCs w:val="24"/>
        </w:rPr>
        <w:t>o</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fisien</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te</w:t>
      </w:r>
      <w:r w:rsidRPr="002979B9">
        <w:rPr>
          <w:rFonts w:ascii="Times New Roman" w:eastAsia="Times New Roman" w:hAnsi="Times New Roman" w:cs="Times New Roman"/>
          <w:spacing w:val="-1"/>
          <w:sz w:val="24"/>
          <w:szCs w:val="24"/>
        </w:rPr>
        <w:t>r</w:t>
      </w:r>
      <w:r w:rsidRPr="002979B9">
        <w:rPr>
          <w:rFonts w:ascii="Times New Roman" w:eastAsia="Times New Roman" w:hAnsi="Times New Roman" w:cs="Times New Roman"/>
          <w:sz w:val="24"/>
          <w:szCs w:val="24"/>
        </w:rPr>
        <w:t>m</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n</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si</w:t>
      </w:r>
      <w:proofErr w:type="spellEnd"/>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z w:val="24"/>
          <w:szCs w:val="24"/>
        </w:rPr>
        <w:t>s</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makin</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mend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k</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ti</w:t>
      </w:r>
      <w:proofErr w:type="spellEnd"/>
      <w:r w:rsidRPr="002979B9">
        <w:rPr>
          <w:rFonts w:ascii="Times New Roman" w:eastAsia="Times New Roman" w:hAnsi="Times New Roman" w:cs="Times New Roman"/>
          <w:spacing w:val="2"/>
          <w:sz w:val="24"/>
          <w:szCs w:val="24"/>
        </w:rPr>
        <w:t xml:space="preserve"> </w:t>
      </w:r>
      <w:r w:rsidRPr="002979B9">
        <w:rPr>
          <w:rFonts w:ascii="Times New Roman" w:eastAsia="Times New Roman" w:hAnsi="Times New Roman" w:cs="Times New Roman"/>
          <w:sz w:val="24"/>
          <w:szCs w:val="24"/>
        </w:rPr>
        <w:t>0,</w:t>
      </w:r>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maka</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ng</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w:t>
      </w:r>
      <w:r w:rsidRPr="002979B9">
        <w:rPr>
          <w:rFonts w:ascii="Times New Roman" w:eastAsia="Times New Roman" w:hAnsi="Times New Roman" w:cs="Times New Roman"/>
          <w:spacing w:val="1"/>
          <w:sz w:val="24"/>
          <w:szCs w:val="24"/>
        </w:rPr>
        <w:t>u</w:t>
      </w:r>
      <w:r w:rsidRPr="002979B9">
        <w:rPr>
          <w:rFonts w:ascii="Times New Roman" w:eastAsia="Times New Roman" w:hAnsi="Times New Roman" w:cs="Times New Roman"/>
          <w:sz w:val="24"/>
          <w:szCs w:val="24"/>
        </w:rPr>
        <w:t>h</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v</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ri</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l</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indep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t</w:t>
      </w:r>
      <w:r w:rsidRPr="002979B9">
        <w:rPr>
          <w:rFonts w:ascii="Times New Roman" w:eastAsia="Times New Roman" w:hAnsi="Times New Roman" w:cs="Times New Roman"/>
          <w:spacing w:val="2"/>
          <w:sz w:val="24"/>
          <w:szCs w:val="24"/>
        </w:rPr>
        <w:t>e</w:t>
      </w:r>
      <w:r w:rsidRPr="002979B9">
        <w:rPr>
          <w:rFonts w:ascii="Times New Roman" w:eastAsia="Times New Roman" w:hAnsi="Times New Roman" w:cs="Times New Roman"/>
          <w:sz w:val="24"/>
          <w:szCs w:val="24"/>
        </w:rPr>
        <w:t>rh</w:t>
      </w:r>
      <w:r w:rsidRPr="002979B9">
        <w:rPr>
          <w:rFonts w:ascii="Times New Roman" w:eastAsia="Times New Roman" w:hAnsi="Times New Roman" w:cs="Times New Roman"/>
          <w:spacing w:val="-2"/>
          <w:sz w:val="24"/>
          <w:szCs w:val="24"/>
        </w:rPr>
        <w:t>a</w:t>
      </w:r>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p</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v</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ri</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l</w:t>
      </w:r>
      <w:proofErr w:type="spellEnd"/>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w:t>
      </w:r>
      <w:r w:rsidRPr="002979B9">
        <w:rPr>
          <w:rFonts w:ascii="Times New Roman" w:eastAsia="Times New Roman" w:hAnsi="Times New Roman" w:cs="Times New Roman"/>
          <w:spacing w:val="2"/>
          <w:sz w:val="24"/>
          <w:szCs w:val="24"/>
        </w:rPr>
        <w:t>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lem</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h</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k</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w:t>
      </w:r>
      <w:r w:rsidRPr="002979B9">
        <w:rPr>
          <w:rFonts w:ascii="Times New Roman" w:eastAsia="Times New Roman" w:hAnsi="Times New Roman" w:cs="Times New Roman"/>
          <w:spacing w:val="-2"/>
          <w:sz w:val="24"/>
          <w:szCs w:val="24"/>
        </w:rPr>
        <w:t>e</w:t>
      </w:r>
      <w:r w:rsidRPr="002979B9">
        <w:rPr>
          <w:rFonts w:ascii="Times New Roman" w:eastAsia="Times New Roman" w:hAnsi="Times New Roman" w:cs="Times New Roman"/>
          <w:sz w:val="24"/>
          <w:szCs w:val="24"/>
        </w:rPr>
        <w:t>na</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v</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ri</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pacing w:val="2"/>
          <w:sz w:val="24"/>
          <w:szCs w:val="24"/>
        </w:rPr>
        <w:t>b</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l</w:t>
      </w:r>
      <w:proofErr w:type="spellEnd"/>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z w:val="24"/>
          <w:szCs w:val="24"/>
        </w:rPr>
        <w:t>indep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t</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k</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mampu</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men</w:t>
      </w:r>
      <w:r w:rsidRPr="002979B9">
        <w:rPr>
          <w:rFonts w:ascii="Times New Roman" w:eastAsia="Times New Roman" w:hAnsi="Times New Roman" w:cs="Times New Roman"/>
          <w:spacing w:val="-2"/>
          <w:sz w:val="24"/>
          <w:szCs w:val="24"/>
        </w:rPr>
        <w:t>j</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lask</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v</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ri</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si</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ru</w:t>
      </w:r>
      <w:r w:rsidRPr="002979B9">
        <w:rPr>
          <w:rFonts w:ascii="Times New Roman" w:eastAsia="Times New Roman" w:hAnsi="Times New Roman" w:cs="Times New Roman"/>
          <w:spacing w:val="1"/>
          <w:sz w:val="24"/>
          <w:szCs w:val="24"/>
        </w:rPr>
        <w:t>b</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h</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pacing w:val="2"/>
          <w:sz w:val="24"/>
          <w:szCs w:val="24"/>
        </w:rPr>
        <w:t>v</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w:t>
      </w:r>
      <w:r w:rsidRPr="002979B9">
        <w:rPr>
          <w:rFonts w:ascii="Times New Roman" w:eastAsia="Times New Roman" w:hAnsi="Times New Roman" w:cs="Times New Roman"/>
          <w:spacing w:val="2"/>
          <w:sz w:val="24"/>
          <w:szCs w:val="24"/>
        </w:rPr>
        <w:t>i</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l</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pacing w:val="2"/>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pacing w:val="2"/>
          <w:sz w:val="24"/>
          <w:szCs w:val="24"/>
        </w:rPr>
        <w:t>n</w:t>
      </w:r>
      <w:proofErr w:type="spellEnd"/>
      <w:r w:rsidRPr="002979B9">
        <w:rPr>
          <w:rFonts w:ascii="Times New Roman" w:eastAsia="Times New Roman" w:hAnsi="Times New Roman" w:cs="Times New Roman"/>
          <w:sz w:val="24"/>
          <w:szCs w:val="24"/>
        </w:rPr>
        <w:t>.</w:t>
      </w:r>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pacing w:val="1"/>
          <w:sz w:val="24"/>
          <w:szCs w:val="24"/>
        </w:rPr>
        <w:t>S</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pacing w:val="2"/>
          <w:sz w:val="24"/>
          <w:szCs w:val="24"/>
        </w:rPr>
        <w:t>n</w:t>
      </w:r>
      <w:r w:rsidRPr="002979B9">
        <w:rPr>
          <w:rFonts w:ascii="Times New Roman" w:eastAsia="Times New Roman" w:hAnsi="Times New Roman" w:cs="Times New Roman"/>
          <w:sz w:val="24"/>
          <w:szCs w:val="24"/>
        </w:rPr>
        <w:t>gk</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bi</w:t>
      </w:r>
      <w:r w:rsidRPr="002979B9">
        <w:rPr>
          <w:rFonts w:ascii="Times New Roman" w:eastAsia="Times New Roman" w:hAnsi="Times New Roman" w:cs="Times New Roman"/>
          <w:spacing w:val="1"/>
          <w:sz w:val="24"/>
          <w:szCs w:val="24"/>
        </w:rPr>
        <w:t>l</w:t>
      </w:r>
      <w:r w:rsidRPr="002979B9">
        <w:rPr>
          <w:rFonts w:ascii="Times New Roman" w:eastAsia="Times New Roman" w:hAnsi="Times New Roman" w:cs="Times New Roman"/>
          <w:sz w:val="24"/>
          <w:szCs w:val="24"/>
        </w:rPr>
        <w:t>a</w:t>
      </w:r>
      <w:proofErr w:type="spellEnd"/>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ngka</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pacing w:val="2"/>
          <w:sz w:val="24"/>
          <w:szCs w:val="24"/>
        </w:rPr>
        <w:t>k</w:t>
      </w:r>
      <w:r w:rsidRPr="002979B9">
        <w:rPr>
          <w:rFonts w:ascii="Times New Roman" w:eastAsia="Times New Roman" w:hAnsi="Times New Roman" w:cs="Times New Roman"/>
          <w:sz w:val="24"/>
          <w:szCs w:val="24"/>
        </w:rPr>
        <w:t>o</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fisien</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te</w:t>
      </w:r>
      <w:r w:rsidRPr="002979B9">
        <w:rPr>
          <w:rFonts w:ascii="Times New Roman" w:eastAsia="Times New Roman" w:hAnsi="Times New Roman" w:cs="Times New Roman"/>
          <w:spacing w:val="-1"/>
          <w:sz w:val="24"/>
          <w:szCs w:val="24"/>
        </w:rPr>
        <w:t>r</w:t>
      </w:r>
      <w:r w:rsidRPr="002979B9">
        <w:rPr>
          <w:rFonts w:ascii="Times New Roman" w:eastAsia="Times New Roman" w:hAnsi="Times New Roman" w:cs="Times New Roman"/>
          <w:sz w:val="24"/>
          <w:szCs w:val="24"/>
        </w:rPr>
        <w:t>m</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n</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si</w:t>
      </w:r>
      <w:proofErr w:type="spellEnd"/>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z w:val="24"/>
          <w:szCs w:val="24"/>
        </w:rPr>
        <w:t>s</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makin</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mend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k</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ti</w:t>
      </w:r>
      <w:proofErr w:type="spellEnd"/>
      <w:r w:rsidRPr="002979B9">
        <w:rPr>
          <w:rFonts w:ascii="Times New Roman" w:eastAsia="Times New Roman" w:hAnsi="Times New Roman" w:cs="Times New Roman"/>
          <w:spacing w:val="2"/>
          <w:sz w:val="24"/>
          <w:szCs w:val="24"/>
        </w:rPr>
        <w:t xml:space="preserve"> </w:t>
      </w:r>
      <w:r w:rsidRPr="002979B9">
        <w:rPr>
          <w:rFonts w:ascii="Times New Roman" w:eastAsia="Times New Roman" w:hAnsi="Times New Roman" w:cs="Times New Roman"/>
          <w:sz w:val="24"/>
          <w:szCs w:val="24"/>
        </w:rPr>
        <w:t>1,</w:t>
      </w:r>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maka</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ng</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w:t>
      </w:r>
      <w:r w:rsidRPr="002979B9">
        <w:rPr>
          <w:rFonts w:ascii="Times New Roman" w:eastAsia="Times New Roman" w:hAnsi="Times New Roman" w:cs="Times New Roman"/>
          <w:spacing w:val="1"/>
          <w:sz w:val="24"/>
          <w:szCs w:val="24"/>
        </w:rPr>
        <w:t>u</w:t>
      </w:r>
      <w:r w:rsidRPr="002979B9">
        <w:rPr>
          <w:rFonts w:ascii="Times New Roman" w:eastAsia="Times New Roman" w:hAnsi="Times New Roman" w:cs="Times New Roman"/>
          <w:sz w:val="24"/>
          <w:szCs w:val="24"/>
        </w:rPr>
        <w:t>h</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v</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ri</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l</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indep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t</w:t>
      </w:r>
      <w:r w:rsidRPr="002979B9">
        <w:rPr>
          <w:rFonts w:ascii="Times New Roman" w:eastAsia="Times New Roman" w:hAnsi="Times New Roman" w:cs="Times New Roman"/>
          <w:spacing w:val="2"/>
          <w:sz w:val="24"/>
          <w:szCs w:val="24"/>
        </w:rPr>
        <w:t>e</w:t>
      </w:r>
      <w:r w:rsidRPr="002979B9">
        <w:rPr>
          <w:rFonts w:ascii="Times New Roman" w:eastAsia="Times New Roman" w:hAnsi="Times New Roman" w:cs="Times New Roman"/>
          <w:sz w:val="24"/>
          <w:szCs w:val="24"/>
        </w:rPr>
        <w:t>rh</w:t>
      </w:r>
      <w:r w:rsidRPr="002979B9">
        <w:rPr>
          <w:rFonts w:ascii="Times New Roman" w:eastAsia="Times New Roman" w:hAnsi="Times New Roman" w:cs="Times New Roman"/>
          <w:spacing w:val="-2"/>
          <w:sz w:val="24"/>
          <w:szCs w:val="24"/>
        </w:rPr>
        <w:t>a</w:t>
      </w:r>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p</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v</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ri</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l</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pacing w:val="2"/>
          <w:sz w:val="24"/>
          <w:szCs w:val="24"/>
        </w:rPr>
        <w:t>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l</w:t>
      </w:r>
      <w:r w:rsidRPr="002979B9">
        <w:rPr>
          <w:rFonts w:ascii="Times New Roman" w:eastAsia="Times New Roman" w:hAnsi="Times New Roman" w:cs="Times New Roman"/>
          <w:spacing w:val="2"/>
          <w:sz w:val="24"/>
          <w:szCs w:val="24"/>
        </w:rPr>
        <w:t>a</w:t>
      </w:r>
      <w:r w:rsidRPr="002979B9">
        <w:rPr>
          <w:rFonts w:ascii="Times New Roman" w:eastAsia="Times New Roman" w:hAnsi="Times New Roman" w:cs="Times New Roman"/>
          <w:sz w:val="24"/>
          <w:szCs w:val="24"/>
        </w:rPr>
        <w:t>h</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s</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makin</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ku</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t</w:t>
      </w:r>
      <w:proofErr w:type="spellEnd"/>
      <w:r w:rsidRPr="002979B9">
        <w:rPr>
          <w:rFonts w:ascii="Times New Roman" w:eastAsia="Times New Roman" w:hAnsi="Times New Roman" w:cs="Times New Roman"/>
          <w:sz w:val="24"/>
          <w:szCs w:val="24"/>
        </w:rPr>
        <w:t>. H</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 xml:space="preserve">l </w:t>
      </w:r>
      <w:proofErr w:type="spellStart"/>
      <w:r w:rsidRPr="002979B9">
        <w:rPr>
          <w:rFonts w:ascii="Times New Roman" w:eastAsia="Times New Roman" w:hAnsi="Times New Roman" w:cs="Times New Roman"/>
          <w:sz w:val="24"/>
          <w:szCs w:val="24"/>
        </w:rPr>
        <w:t>i</w:t>
      </w:r>
      <w:r w:rsidRPr="002979B9">
        <w:rPr>
          <w:rFonts w:ascii="Times New Roman" w:eastAsia="Times New Roman" w:hAnsi="Times New Roman" w:cs="Times New Roman"/>
          <w:spacing w:val="3"/>
          <w:sz w:val="24"/>
          <w:szCs w:val="24"/>
        </w:rPr>
        <w:t>n</w:t>
      </w:r>
      <w:r w:rsidRPr="002979B9">
        <w:rPr>
          <w:rFonts w:ascii="Times New Roman" w:eastAsia="Times New Roman" w:hAnsi="Times New Roman" w:cs="Times New Roman"/>
          <w:sz w:val="24"/>
          <w:szCs w:val="24"/>
        </w:rPr>
        <w:t>i</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menunjukk</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h</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mp</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r</w:t>
      </w:r>
      <w:proofErr w:type="spellEnd"/>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z w:val="24"/>
          <w:szCs w:val="24"/>
        </w:rPr>
        <w:t>s</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mua</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info</w:t>
      </w:r>
      <w:r w:rsidRPr="002979B9">
        <w:rPr>
          <w:rFonts w:ascii="Times New Roman" w:eastAsia="Times New Roman" w:hAnsi="Times New Roman" w:cs="Times New Roman"/>
          <w:spacing w:val="-1"/>
          <w:sz w:val="24"/>
          <w:szCs w:val="24"/>
        </w:rPr>
        <w:t>r</w:t>
      </w:r>
      <w:r w:rsidRPr="002979B9">
        <w:rPr>
          <w:rFonts w:ascii="Times New Roman" w:eastAsia="Times New Roman" w:hAnsi="Times New Roman" w:cs="Times New Roman"/>
          <w:sz w:val="24"/>
          <w:szCs w:val="24"/>
        </w:rPr>
        <w:t>masi</w:t>
      </w:r>
      <w:proofErr w:type="spellEnd"/>
      <w:r w:rsidRPr="002979B9">
        <w:rPr>
          <w:rFonts w:ascii="Times New Roman" w:eastAsia="Times New Roman" w:hAnsi="Times New Roman" w:cs="Times New Roman"/>
          <w:sz w:val="24"/>
          <w:szCs w:val="24"/>
        </w:rPr>
        <w:t xml:space="preserve"> y</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ng</w:t>
      </w:r>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z w:val="24"/>
          <w:szCs w:val="24"/>
        </w:rPr>
        <w:t>dibu</w:t>
      </w:r>
      <w:r w:rsidRPr="002979B9">
        <w:rPr>
          <w:rFonts w:ascii="Times New Roman" w:eastAsia="Times New Roman" w:hAnsi="Times New Roman" w:cs="Times New Roman"/>
          <w:spacing w:val="1"/>
          <w:sz w:val="24"/>
          <w:szCs w:val="24"/>
        </w:rPr>
        <w:t>t</w:t>
      </w:r>
      <w:r w:rsidRPr="002979B9">
        <w:rPr>
          <w:rFonts w:ascii="Times New Roman" w:eastAsia="Times New Roman" w:hAnsi="Times New Roman" w:cs="Times New Roman"/>
          <w:sz w:val="24"/>
          <w:szCs w:val="24"/>
        </w:rPr>
        <w:t>uhk</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untuk</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memp</w:t>
      </w:r>
      <w:r w:rsidRPr="002979B9">
        <w:rPr>
          <w:rFonts w:ascii="Times New Roman" w:eastAsia="Times New Roman" w:hAnsi="Times New Roman" w:cs="Times New Roman"/>
          <w:spacing w:val="1"/>
          <w:sz w:val="24"/>
          <w:szCs w:val="24"/>
        </w:rPr>
        <w:t>r</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diksi</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v</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ri</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si</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pacing w:val="2"/>
          <w:sz w:val="24"/>
          <w:szCs w:val="24"/>
        </w:rPr>
        <w:t>v</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ri</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pacing w:val="2"/>
          <w:sz w:val="24"/>
          <w:szCs w:val="24"/>
        </w:rPr>
        <w:t>b</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l</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pacing w:val="2"/>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w:t>
      </w:r>
      <w:r w:rsidRPr="002979B9">
        <w:rPr>
          <w:rFonts w:ascii="Times New Roman" w:eastAsia="Times New Roman" w:hAnsi="Times New Roman" w:cs="Times New Roman"/>
          <w:spacing w:val="2"/>
          <w:sz w:val="24"/>
          <w:szCs w:val="24"/>
        </w:rPr>
        <w:t>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tel</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h</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dibe</w:t>
      </w:r>
      <w:r w:rsidRPr="002979B9">
        <w:rPr>
          <w:rFonts w:ascii="Times New Roman" w:eastAsia="Times New Roman" w:hAnsi="Times New Roman" w:cs="Times New Roman"/>
          <w:spacing w:val="-1"/>
          <w:sz w:val="24"/>
          <w:szCs w:val="24"/>
        </w:rPr>
        <w:t>r</w:t>
      </w:r>
      <w:r w:rsidRPr="002979B9">
        <w:rPr>
          <w:rFonts w:ascii="Times New Roman" w:eastAsia="Times New Roman" w:hAnsi="Times New Roman" w:cs="Times New Roman"/>
          <w:sz w:val="24"/>
          <w:szCs w:val="24"/>
        </w:rPr>
        <w:t>ikan</w:t>
      </w:r>
      <w:proofErr w:type="spellEnd"/>
      <w:r w:rsidRPr="002979B9">
        <w:rPr>
          <w:rFonts w:ascii="Times New Roman" w:eastAsia="Times New Roman" w:hAnsi="Times New Roman" w:cs="Times New Roman"/>
          <w:sz w:val="24"/>
          <w:szCs w:val="24"/>
        </w:rPr>
        <w:t xml:space="preserve"> ol</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 xml:space="preserve">h </w:t>
      </w:r>
      <w:proofErr w:type="spellStart"/>
      <w:r w:rsidRPr="002979B9">
        <w:rPr>
          <w:rFonts w:ascii="Times New Roman" w:eastAsia="Times New Roman" w:hAnsi="Times New Roman" w:cs="Times New Roman"/>
          <w:sz w:val="24"/>
          <w:szCs w:val="24"/>
        </w:rPr>
        <w:t>v</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ri</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pacing w:val="1"/>
          <w:sz w:val="24"/>
          <w:szCs w:val="24"/>
        </w:rPr>
        <w:t>l</w:t>
      </w:r>
      <w:r w:rsidRPr="002979B9">
        <w:rPr>
          <w:rFonts w:ascii="Times New Roman" w:eastAsia="Times New Roman" w:hAnsi="Times New Roman" w:cs="Times New Roman"/>
          <w:spacing w:val="-1"/>
          <w:sz w:val="24"/>
          <w:szCs w:val="24"/>
        </w:rPr>
        <w:t>-</w:t>
      </w:r>
      <w:r w:rsidRPr="002979B9">
        <w:rPr>
          <w:rFonts w:ascii="Times New Roman" w:eastAsia="Times New Roman" w:hAnsi="Times New Roman" w:cs="Times New Roman"/>
          <w:spacing w:val="2"/>
          <w:sz w:val="24"/>
          <w:szCs w:val="24"/>
        </w:rPr>
        <w:t>v</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ri</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l</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nd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pacing w:val="2"/>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nd</w:t>
      </w:r>
      <w:r w:rsidRPr="002979B9">
        <w:rPr>
          <w:rFonts w:ascii="Times New Roman" w:eastAsia="Times New Roman" w:hAnsi="Times New Roman" w:cs="Times New Roman"/>
          <w:spacing w:val="-1"/>
          <w:sz w:val="24"/>
          <w:szCs w:val="24"/>
        </w:rPr>
        <w:t>e</w:t>
      </w:r>
      <w:r w:rsidR="005D347C" w:rsidRPr="002979B9">
        <w:rPr>
          <w:rFonts w:ascii="Times New Roman" w:eastAsia="Times New Roman" w:hAnsi="Times New Roman" w:cs="Times New Roman"/>
          <w:sz w:val="24"/>
          <w:szCs w:val="24"/>
        </w:rPr>
        <w:t>n</w:t>
      </w:r>
      <w:proofErr w:type="spellEnd"/>
      <w:r w:rsidR="005D347C" w:rsidRPr="002979B9">
        <w:rPr>
          <w:rFonts w:ascii="Times New Roman" w:eastAsia="Times New Roman" w:hAnsi="Times New Roman" w:cs="Times New Roman"/>
          <w:sz w:val="24"/>
          <w:szCs w:val="24"/>
        </w:rPr>
        <w:t xml:space="preserve"> </w:t>
      </w:r>
      <w:r w:rsidR="005D347C" w:rsidRPr="002979B9">
        <w:rPr>
          <w:rFonts w:ascii="Times New Roman" w:eastAsia="Times New Roman" w:hAnsi="Times New Roman" w:cs="Times New Roman"/>
          <w:sz w:val="24"/>
          <w:szCs w:val="24"/>
        </w:rPr>
        <w:fldChar w:fldCharType="begin" w:fldLock="1"/>
      </w:r>
      <w:r w:rsidR="00A008DC" w:rsidRPr="002979B9">
        <w:rPr>
          <w:rFonts w:ascii="Times New Roman" w:eastAsia="Times New Roman" w:hAnsi="Times New Roman" w:cs="Times New Roman"/>
          <w:sz w:val="24"/>
          <w:szCs w:val="24"/>
        </w:rPr>
        <w:instrText>ADDIN CSL_CITATION {"citationItems":[{"id":"ITEM-1","itemData":{"author":[{"dropping-particle":"","family":"Ghozali","given":"Imam","non-dropping-particle":"","parse-names":false,"suffix":""}],"id":"ITEM-1","issued":{"date-parts":[["2018"]]},"publisher":"Semarang: Universitas Diponegoro","title":"Aplikasi analisis multivariete SPSS 25","type":"article"},"uris":["http://www.mendeley.com/documents/?uuid=f07cd0ab-60b0-41bf-bbd1-0fede0b3dacf"]}],"mendeley":{"formattedCitation":"(Ghozali, 2018)","plainTextFormattedCitation":"(Ghozali, 2018)","previouslyFormattedCitation":"(Ghozali, 2018)"},"properties":{"noteIndex":0},"schema":"https://github.com/citation-style-language/schema/raw/master/csl-citation.json"}</w:instrText>
      </w:r>
      <w:r w:rsidR="005D347C" w:rsidRPr="002979B9">
        <w:rPr>
          <w:rFonts w:ascii="Times New Roman" w:eastAsia="Times New Roman" w:hAnsi="Times New Roman" w:cs="Times New Roman"/>
          <w:sz w:val="24"/>
          <w:szCs w:val="24"/>
        </w:rPr>
        <w:fldChar w:fldCharType="separate"/>
      </w:r>
      <w:r w:rsidR="005D347C" w:rsidRPr="002979B9">
        <w:rPr>
          <w:rFonts w:ascii="Times New Roman" w:eastAsia="Times New Roman" w:hAnsi="Times New Roman" w:cs="Times New Roman"/>
          <w:noProof/>
          <w:sz w:val="24"/>
          <w:szCs w:val="24"/>
        </w:rPr>
        <w:t>(Ghozali, 2018)</w:t>
      </w:r>
      <w:r w:rsidR="005D347C" w:rsidRPr="002979B9">
        <w:rPr>
          <w:rFonts w:ascii="Times New Roman" w:eastAsia="Times New Roman" w:hAnsi="Times New Roman" w:cs="Times New Roman"/>
          <w:sz w:val="24"/>
          <w:szCs w:val="24"/>
        </w:rPr>
        <w:fldChar w:fldCharType="end"/>
      </w:r>
    </w:p>
    <w:p w14:paraId="75515EF5" w14:textId="77777777" w:rsidR="00CD3FCA" w:rsidRPr="002979B9" w:rsidRDefault="00CD3FCA" w:rsidP="00155281">
      <w:pPr>
        <w:pStyle w:val="Heading3"/>
        <w:spacing w:line="480" w:lineRule="auto"/>
        <w:jc w:val="both"/>
        <w:rPr>
          <w:rFonts w:ascii="Times New Roman" w:hAnsi="Times New Roman" w:cs="Times New Roman"/>
          <w:color w:val="auto"/>
          <w:sz w:val="24"/>
          <w:szCs w:val="24"/>
        </w:rPr>
      </w:pPr>
      <w:bookmarkStart w:id="54" w:name="_Toc206357808"/>
      <w:r w:rsidRPr="002979B9">
        <w:rPr>
          <w:rFonts w:ascii="Times New Roman" w:eastAsia="Times New Roman" w:hAnsi="Times New Roman" w:cs="Times New Roman"/>
          <w:color w:val="auto"/>
          <w:sz w:val="24"/>
          <w:szCs w:val="24"/>
        </w:rPr>
        <w:t xml:space="preserve">3.5.4 </w:t>
      </w:r>
      <w:proofErr w:type="spellStart"/>
      <w:r w:rsidRPr="002979B9">
        <w:rPr>
          <w:rFonts w:ascii="Times New Roman" w:eastAsia="Times New Roman" w:hAnsi="Times New Roman" w:cs="Times New Roman"/>
          <w:color w:val="auto"/>
          <w:sz w:val="24"/>
          <w:szCs w:val="24"/>
        </w:rPr>
        <w:t>Ana</w:t>
      </w:r>
      <w:r w:rsidRPr="002979B9">
        <w:rPr>
          <w:rFonts w:ascii="Times New Roman" w:eastAsia="Times New Roman" w:hAnsi="Times New Roman" w:cs="Times New Roman"/>
          <w:color w:val="auto"/>
          <w:spacing w:val="1"/>
          <w:sz w:val="24"/>
          <w:szCs w:val="24"/>
        </w:rPr>
        <w:t>l</w:t>
      </w:r>
      <w:r w:rsidRPr="002979B9">
        <w:rPr>
          <w:rFonts w:ascii="Times New Roman" w:eastAsia="Times New Roman" w:hAnsi="Times New Roman" w:cs="Times New Roman"/>
          <w:color w:val="auto"/>
          <w:sz w:val="24"/>
          <w:szCs w:val="24"/>
        </w:rPr>
        <w:t>is</w:t>
      </w:r>
      <w:r w:rsidRPr="002979B9">
        <w:rPr>
          <w:rFonts w:ascii="Times New Roman" w:eastAsia="Times New Roman" w:hAnsi="Times New Roman" w:cs="Times New Roman"/>
          <w:color w:val="auto"/>
          <w:spacing w:val="1"/>
          <w:sz w:val="24"/>
          <w:szCs w:val="24"/>
        </w:rPr>
        <w:t>i</w:t>
      </w:r>
      <w:r w:rsidRPr="002979B9">
        <w:rPr>
          <w:rFonts w:ascii="Times New Roman" w:eastAsia="Times New Roman" w:hAnsi="Times New Roman" w:cs="Times New Roman"/>
          <w:color w:val="auto"/>
          <w:sz w:val="24"/>
          <w:szCs w:val="24"/>
        </w:rPr>
        <w:t>s</w:t>
      </w:r>
      <w:proofErr w:type="spellEnd"/>
      <w:r w:rsidRPr="002979B9">
        <w:rPr>
          <w:rFonts w:ascii="Times New Roman" w:eastAsia="Times New Roman" w:hAnsi="Times New Roman" w:cs="Times New Roman"/>
          <w:color w:val="auto"/>
          <w:sz w:val="24"/>
          <w:szCs w:val="24"/>
        </w:rPr>
        <w:t xml:space="preserve"> </w:t>
      </w:r>
      <w:proofErr w:type="spellStart"/>
      <w:r w:rsidRPr="002979B9">
        <w:rPr>
          <w:rFonts w:ascii="Times New Roman" w:eastAsia="Times New Roman" w:hAnsi="Times New Roman" w:cs="Times New Roman"/>
          <w:color w:val="auto"/>
          <w:sz w:val="24"/>
          <w:szCs w:val="24"/>
        </w:rPr>
        <w:t>R</w:t>
      </w:r>
      <w:r w:rsidRPr="002979B9">
        <w:rPr>
          <w:rFonts w:ascii="Times New Roman" w:eastAsia="Times New Roman" w:hAnsi="Times New Roman" w:cs="Times New Roman"/>
          <w:color w:val="auto"/>
          <w:spacing w:val="-1"/>
          <w:sz w:val="24"/>
          <w:szCs w:val="24"/>
        </w:rPr>
        <w:t>e</w:t>
      </w:r>
      <w:r w:rsidRPr="002979B9">
        <w:rPr>
          <w:rFonts w:ascii="Times New Roman" w:eastAsia="Times New Roman" w:hAnsi="Times New Roman" w:cs="Times New Roman"/>
          <w:color w:val="auto"/>
          <w:sz w:val="24"/>
          <w:szCs w:val="24"/>
        </w:rPr>
        <w:t>g</w:t>
      </w:r>
      <w:r w:rsidRPr="002979B9">
        <w:rPr>
          <w:rFonts w:ascii="Times New Roman" w:eastAsia="Times New Roman" w:hAnsi="Times New Roman" w:cs="Times New Roman"/>
          <w:color w:val="auto"/>
          <w:spacing w:val="-1"/>
          <w:sz w:val="24"/>
          <w:szCs w:val="24"/>
        </w:rPr>
        <w:t>re</w:t>
      </w:r>
      <w:r w:rsidRPr="002979B9">
        <w:rPr>
          <w:rFonts w:ascii="Times New Roman" w:eastAsia="Times New Roman" w:hAnsi="Times New Roman" w:cs="Times New Roman"/>
          <w:color w:val="auto"/>
          <w:sz w:val="24"/>
          <w:szCs w:val="24"/>
        </w:rPr>
        <w:t>si</w:t>
      </w:r>
      <w:proofErr w:type="spellEnd"/>
      <w:r w:rsidRPr="002979B9">
        <w:rPr>
          <w:rFonts w:ascii="Times New Roman" w:eastAsia="Times New Roman" w:hAnsi="Times New Roman" w:cs="Times New Roman"/>
          <w:color w:val="auto"/>
          <w:sz w:val="24"/>
          <w:szCs w:val="24"/>
        </w:rPr>
        <w:t xml:space="preserve"> </w:t>
      </w:r>
      <w:r w:rsidRPr="002979B9">
        <w:rPr>
          <w:rFonts w:ascii="Times New Roman" w:eastAsia="Times New Roman" w:hAnsi="Times New Roman" w:cs="Times New Roman"/>
          <w:color w:val="auto"/>
          <w:spacing w:val="1"/>
          <w:sz w:val="24"/>
          <w:szCs w:val="24"/>
        </w:rPr>
        <w:t>L</w:t>
      </w:r>
      <w:r w:rsidRPr="002979B9">
        <w:rPr>
          <w:rFonts w:ascii="Times New Roman" w:eastAsia="Times New Roman" w:hAnsi="Times New Roman" w:cs="Times New Roman"/>
          <w:color w:val="auto"/>
          <w:sz w:val="24"/>
          <w:szCs w:val="24"/>
        </w:rPr>
        <w:t>i</w:t>
      </w:r>
      <w:r w:rsidRPr="002979B9">
        <w:rPr>
          <w:rFonts w:ascii="Times New Roman" w:eastAsia="Times New Roman" w:hAnsi="Times New Roman" w:cs="Times New Roman"/>
          <w:color w:val="auto"/>
          <w:spacing w:val="1"/>
          <w:sz w:val="24"/>
          <w:szCs w:val="24"/>
        </w:rPr>
        <w:t>n</w:t>
      </w:r>
      <w:r w:rsidRPr="002979B9">
        <w:rPr>
          <w:rFonts w:ascii="Times New Roman" w:eastAsia="Times New Roman" w:hAnsi="Times New Roman" w:cs="Times New Roman"/>
          <w:color w:val="auto"/>
          <w:spacing w:val="-1"/>
          <w:sz w:val="24"/>
          <w:szCs w:val="24"/>
        </w:rPr>
        <w:t>e</w:t>
      </w:r>
      <w:r w:rsidRPr="002979B9">
        <w:rPr>
          <w:rFonts w:ascii="Times New Roman" w:eastAsia="Times New Roman" w:hAnsi="Times New Roman" w:cs="Times New Roman"/>
          <w:color w:val="auto"/>
          <w:sz w:val="24"/>
          <w:szCs w:val="24"/>
        </w:rPr>
        <w:t>ar</w:t>
      </w:r>
      <w:r w:rsidRPr="002979B9">
        <w:rPr>
          <w:rFonts w:ascii="Times New Roman" w:eastAsia="Times New Roman" w:hAnsi="Times New Roman" w:cs="Times New Roman"/>
          <w:color w:val="auto"/>
          <w:spacing w:val="-1"/>
          <w:sz w:val="24"/>
          <w:szCs w:val="24"/>
        </w:rPr>
        <w:t xml:space="preserve"> </w:t>
      </w:r>
      <w:proofErr w:type="spellStart"/>
      <w:r w:rsidRPr="002979B9">
        <w:rPr>
          <w:rFonts w:ascii="Times New Roman" w:eastAsia="Times New Roman" w:hAnsi="Times New Roman" w:cs="Times New Roman"/>
          <w:color w:val="auto"/>
          <w:sz w:val="24"/>
          <w:szCs w:val="24"/>
        </w:rPr>
        <w:t>B</w:t>
      </w:r>
      <w:r w:rsidRPr="002979B9">
        <w:rPr>
          <w:rFonts w:ascii="Times New Roman" w:eastAsia="Times New Roman" w:hAnsi="Times New Roman" w:cs="Times New Roman"/>
          <w:color w:val="auto"/>
          <w:spacing w:val="-1"/>
          <w:sz w:val="24"/>
          <w:szCs w:val="24"/>
        </w:rPr>
        <w:t>er</w:t>
      </w:r>
      <w:r w:rsidRPr="002979B9">
        <w:rPr>
          <w:rFonts w:ascii="Times New Roman" w:eastAsia="Times New Roman" w:hAnsi="Times New Roman" w:cs="Times New Roman"/>
          <w:color w:val="auto"/>
          <w:sz w:val="24"/>
          <w:szCs w:val="24"/>
        </w:rPr>
        <w:t>ga</w:t>
      </w:r>
      <w:r w:rsidRPr="002979B9">
        <w:rPr>
          <w:rFonts w:ascii="Times New Roman" w:eastAsia="Times New Roman" w:hAnsi="Times New Roman" w:cs="Times New Roman"/>
          <w:color w:val="auto"/>
          <w:spacing w:val="1"/>
          <w:sz w:val="24"/>
          <w:szCs w:val="24"/>
        </w:rPr>
        <w:t>nd</w:t>
      </w:r>
      <w:r w:rsidRPr="002979B9">
        <w:rPr>
          <w:rFonts w:ascii="Times New Roman" w:eastAsia="Times New Roman" w:hAnsi="Times New Roman" w:cs="Times New Roman"/>
          <w:color w:val="auto"/>
          <w:sz w:val="24"/>
          <w:szCs w:val="24"/>
        </w:rPr>
        <w:t>a</w:t>
      </w:r>
      <w:bookmarkEnd w:id="54"/>
      <w:proofErr w:type="spellEnd"/>
    </w:p>
    <w:p w14:paraId="2C49C697" w14:textId="506F4E73" w:rsidR="0056516F" w:rsidRPr="002979B9" w:rsidRDefault="00CD3FCA" w:rsidP="003E621E">
      <w:pPr>
        <w:tabs>
          <w:tab w:val="right" w:leader="dot" w:pos="1701"/>
          <w:tab w:val="decimal" w:leader="dot" w:pos="8505"/>
        </w:tabs>
        <w:spacing w:line="480" w:lineRule="auto"/>
        <w:ind w:right="79"/>
        <w:jc w:val="both"/>
        <w:rPr>
          <w:rFonts w:ascii="Times New Roman" w:hAnsi="Times New Roman" w:cs="Times New Roman"/>
          <w:sz w:val="24"/>
          <w:szCs w:val="24"/>
        </w:rPr>
      </w:pPr>
      <w:r w:rsidRPr="002979B9">
        <w:rPr>
          <w:rFonts w:ascii="Times New Roman" w:hAnsi="Times New Roman" w:cs="Times New Roman"/>
          <w:sz w:val="24"/>
          <w:szCs w:val="24"/>
        </w:rPr>
        <w:tab/>
      </w:r>
      <w:r w:rsidRPr="002979B9">
        <w:rPr>
          <w:rFonts w:ascii="Times New Roman" w:eastAsia="Times New Roman" w:hAnsi="Times New Roman" w:cs="Times New Roman"/>
          <w:spacing w:val="1"/>
          <w:sz w:val="24"/>
          <w:szCs w:val="24"/>
        </w:rPr>
        <w:t>P</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da</w:t>
      </w:r>
      <w:r w:rsidRPr="002979B9">
        <w:rPr>
          <w:rFonts w:ascii="Times New Roman" w:eastAsia="Times New Roman" w:hAnsi="Times New Roman" w:cs="Times New Roman"/>
          <w:spacing w:val="59"/>
          <w:sz w:val="24"/>
          <w:szCs w:val="24"/>
        </w:rPr>
        <w:t xml:space="preserve"> </w:t>
      </w:r>
      <w:proofErr w:type="spellStart"/>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l</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t</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pacing w:val="-1"/>
          <w:sz w:val="24"/>
          <w:szCs w:val="24"/>
        </w:rPr>
        <w:t>a</w:t>
      </w:r>
      <w:r w:rsidR="00E02D2A" w:rsidRPr="002979B9">
        <w:rPr>
          <w:rFonts w:ascii="Times New Roman" w:eastAsia="Times New Roman" w:hAnsi="Times New Roman" w:cs="Times New Roman"/>
          <w:sz w:val="24"/>
          <w:szCs w:val="24"/>
        </w:rPr>
        <w:t>n</w:t>
      </w:r>
      <w:proofErr w:type="spellEnd"/>
      <w:r w:rsidR="00E02D2A" w:rsidRPr="002979B9">
        <w:rPr>
          <w:rFonts w:ascii="Times New Roman" w:eastAsia="Times New Roman" w:hAnsi="Times New Roman" w:cs="Times New Roman"/>
          <w:sz w:val="24"/>
          <w:szCs w:val="24"/>
        </w:rPr>
        <w:t xml:space="preserve"> </w:t>
      </w:r>
      <w:proofErr w:type="spellStart"/>
      <w:r w:rsidR="00E02D2A" w:rsidRPr="002979B9">
        <w:rPr>
          <w:rFonts w:ascii="Times New Roman" w:eastAsia="Times New Roman" w:hAnsi="Times New Roman" w:cs="Times New Roman"/>
          <w:sz w:val="24"/>
          <w:szCs w:val="24"/>
        </w:rPr>
        <w:t>ini</w:t>
      </w:r>
      <w:proofErr w:type="spellEnd"/>
      <w:r w:rsidR="00E02D2A"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l</w:t>
      </w:r>
      <w:r w:rsidRPr="002979B9">
        <w:rPr>
          <w:rFonts w:ascii="Times New Roman" w:eastAsia="Times New Roman" w:hAnsi="Times New Roman" w:cs="Times New Roman"/>
          <w:spacing w:val="1"/>
          <w:sz w:val="24"/>
          <w:szCs w:val="24"/>
        </w:rPr>
        <w:t>i</w:t>
      </w:r>
      <w:r w:rsidR="00E02D2A" w:rsidRPr="002979B9">
        <w:rPr>
          <w:rFonts w:ascii="Times New Roman" w:eastAsia="Times New Roman" w:hAnsi="Times New Roman" w:cs="Times New Roman"/>
          <w:sz w:val="24"/>
          <w:szCs w:val="24"/>
        </w:rPr>
        <w:t>sis</w:t>
      </w:r>
      <w:proofErr w:type="spellEnd"/>
      <w:r w:rsidRPr="002979B9">
        <w:rPr>
          <w:rFonts w:ascii="Times New Roman" w:eastAsia="Times New Roman" w:hAnsi="Times New Roman" w:cs="Times New Roman"/>
          <w:sz w:val="24"/>
          <w:szCs w:val="24"/>
        </w:rPr>
        <w:t xml:space="preserve"> y</w:t>
      </w:r>
      <w:r w:rsidRPr="002979B9">
        <w:rPr>
          <w:rFonts w:ascii="Times New Roman" w:eastAsia="Times New Roman" w:hAnsi="Times New Roman" w:cs="Times New Roman"/>
          <w:spacing w:val="-1"/>
          <w:sz w:val="24"/>
          <w:szCs w:val="24"/>
        </w:rPr>
        <w:t>a</w:t>
      </w:r>
      <w:r w:rsidR="00E02D2A" w:rsidRPr="002979B9">
        <w:rPr>
          <w:rFonts w:ascii="Times New Roman" w:eastAsia="Times New Roman" w:hAnsi="Times New Roman" w:cs="Times New Roman"/>
          <w:sz w:val="24"/>
          <w:szCs w:val="24"/>
        </w:rPr>
        <w:t xml:space="preserve">ng </w:t>
      </w:r>
      <w:proofErr w:type="spellStart"/>
      <w:r w:rsidRPr="002979B9">
        <w:rPr>
          <w:rFonts w:ascii="Times New Roman" w:eastAsia="Times New Roman" w:hAnsi="Times New Roman" w:cs="Times New Roman"/>
          <w:sz w:val="24"/>
          <w:szCs w:val="24"/>
        </w:rPr>
        <w:t>digunak</w:t>
      </w:r>
      <w:r w:rsidRPr="002979B9">
        <w:rPr>
          <w:rFonts w:ascii="Times New Roman" w:eastAsia="Times New Roman" w:hAnsi="Times New Roman" w:cs="Times New Roman"/>
          <w:spacing w:val="-1"/>
          <w:sz w:val="24"/>
          <w:szCs w:val="24"/>
        </w:rPr>
        <w:t>a</w:t>
      </w:r>
      <w:r w:rsidR="00E02D2A"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lah</w:t>
      </w:r>
      <w:proofErr w:type="spellEnd"/>
      <w:r w:rsidRPr="002979B9">
        <w:rPr>
          <w:rFonts w:ascii="Times New Roman" w:eastAsia="Times New Roman" w:hAnsi="Times New Roman" w:cs="Times New Roman"/>
          <w:spacing w:val="59"/>
          <w:sz w:val="24"/>
          <w:szCs w:val="24"/>
        </w:rPr>
        <w:t xml:space="preserve"> </w:t>
      </w:r>
      <w:proofErr w:type="spellStart"/>
      <w:r w:rsidRPr="002979B9">
        <w:rPr>
          <w:rFonts w:ascii="Times New Roman" w:eastAsia="Times New Roman" w:hAnsi="Times New Roman" w:cs="Times New Roman"/>
          <w:sz w:val="24"/>
          <w:szCs w:val="24"/>
        </w:rPr>
        <w:t>metode</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l</w:t>
      </w:r>
      <w:r w:rsidRPr="002979B9">
        <w:rPr>
          <w:rFonts w:ascii="Times New Roman" w:eastAsia="Times New Roman" w:hAnsi="Times New Roman" w:cs="Times New Roman"/>
          <w:spacing w:val="1"/>
          <w:sz w:val="24"/>
          <w:szCs w:val="24"/>
        </w:rPr>
        <w:t>i</w:t>
      </w:r>
      <w:r w:rsidR="00E02D2A" w:rsidRPr="002979B9">
        <w:rPr>
          <w:rFonts w:ascii="Times New Roman" w:eastAsia="Times New Roman" w:hAnsi="Times New Roman" w:cs="Times New Roman"/>
          <w:sz w:val="24"/>
          <w:szCs w:val="24"/>
        </w:rPr>
        <w:t>sis</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r</w:t>
      </w:r>
      <w:r w:rsidRPr="002979B9">
        <w:rPr>
          <w:rFonts w:ascii="Times New Roman" w:eastAsia="Times New Roman" w:hAnsi="Times New Roman" w:cs="Times New Roman"/>
          <w:spacing w:val="-2"/>
          <w:sz w:val="24"/>
          <w:szCs w:val="24"/>
        </w:rPr>
        <w:t>e</w:t>
      </w:r>
      <w:r w:rsidRPr="002979B9">
        <w:rPr>
          <w:rFonts w:ascii="Times New Roman" w:eastAsia="Times New Roman" w:hAnsi="Times New Roman" w:cs="Times New Roman"/>
          <w:sz w:val="24"/>
          <w:szCs w:val="24"/>
        </w:rPr>
        <w:t>gr</w:t>
      </w:r>
      <w:r w:rsidRPr="002979B9">
        <w:rPr>
          <w:rFonts w:ascii="Times New Roman" w:eastAsia="Times New Roman" w:hAnsi="Times New Roman" w:cs="Times New Roman"/>
          <w:spacing w:val="-2"/>
          <w:sz w:val="24"/>
          <w:szCs w:val="24"/>
        </w:rPr>
        <w:t>e</w:t>
      </w:r>
      <w:r w:rsidRPr="002979B9">
        <w:rPr>
          <w:rFonts w:ascii="Times New Roman" w:eastAsia="Times New Roman" w:hAnsi="Times New Roman" w:cs="Times New Roman"/>
          <w:sz w:val="24"/>
          <w:szCs w:val="24"/>
        </w:rPr>
        <w:t>si</w:t>
      </w:r>
      <w:proofErr w:type="spellEnd"/>
      <w:r w:rsidRPr="002979B9">
        <w:rPr>
          <w:rFonts w:ascii="Times New Roman" w:eastAsia="Times New Roman" w:hAnsi="Times New Roman" w:cs="Times New Roman"/>
          <w:sz w:val="24"/>
          <w:szCs w:val="24"/>
        </w:rPr>
        <w:t xml:space="preserve"> l</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n</w:t>
      </w:r>
      <w:r w:rsidRPr="002979B9">
        <w:rPr>
          <w:rFonts w:ascii="Times New Roman" w:eastAsia="Times New Roman" w:hAnsi="Times New Roman" w:cs="Times New Roman"/>
          <w:spacing w:val="-1"/>
          <w:sz w:val="24"/>
          <w:szCs w:val="24"/>
        </w:rPr>
        <w:t>ea</w:t>
      </w:r>
      <w:r w:rsidRPr="002979B9">
        <w:rPr>
          <w:rFonts w:ascii="Times New Roman" w:eastAsia="Times New Roman" w:hAnsi="Times New Roman" w:cs="Times New Roman"/>
          <w:sz w:val="24"/>
          <w:szCs w:val="24"/>
        </w:rPr>
        <w:t xml:space="preserve">r </w:t>
      </w:r>
      <w:proofErr w:type="spellStart"/>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rg</w:t>
      </w:r>
      <w:r w:rsidRPr="002979B9">
        <w:rPr>
          <w:rFonts w:ascii="Times New Roman" w:eastAsia="Times New Roman" w:hAnsi="Times New Roman" w:cs="Times New Roman"/>
          <w:spacing w:val="-2"/>
          <w:sz w:val="24"/>
          <w:szCs w:val="24"/>
        </w:rPr>
        <w:t>a</w:t>
      </w:r>
      <w:r w:rsidRPr="002979B9">
        <w:rPr>
          <w:rFonts w:ascii="Times New Roman" w:eastAsia="Times New Roman" w:hAnsi="Times New Roman" w:cs="Times New Roman"/>
          <w:sz w:val="24"/>
          <w:szCs w:val="24"/>
        </w:rPr>
        <w:t>n</w:t>
      </w:r>
      <w:r w:rsidRPr="002979B9">
        <w:rPr>
          <w:rFonts w:ascii="Times New Roman" w:eastAsia="Times New Roman" w:hAnsi="Times New Roman" w:cs="Times New Roman"/>
          <w:spacing w:val="2"/>
          <w:sz w:val="24"/>
          <w:szCs w:val="24"/>
        </w:rPr>
        <w:t>d</w:t>
      </w:r>
      <w:r w:rsidRPr="002979B9">
        <w:rPr>
          <w:rFonts w:ascii="Times New Roman" w:eastAsia="Times New Roman" w:hAnsi="Times New Roman" w:cs="Times New Roman"/>
          <w:spacing w:val="-1"/>
          <w:sz w:val="24"/>
          <w:szCs w:val="24"/>
        </w:rPr>
        <w:t>a</w:t>
      </w:r>
      <w:proofErr w:type="spellEnd"/>
      <w:r w:rsidRPr="002979B9">
        <w:rPr>
          <w:rFonts w:ascii="Times New Roman" w:eastAsia="Times New Roman" w:hAnsi="Times New Roman" w:cs="Times New Roman"/>
          <w:sz w:val="24"/>
          <w:szCs w:val="24"/>
        </w:rPr>
        <w:t>. M</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tode</w:t>
      </w:r>
      <w:r w:rsidRPr="002979B9">
        <w:rPr>
          <w:rFonts w:ascii="Times New Roman" w:eastAsia="Times New Roman" w:hAnsi="Times New Roman" w:cs="Times New Roman"/>
          <w:spacing w:val="4"/>
          <w:sz w:val="24"/>
          <w:szCs w:val="24"/>
        </w:rPr>
        <w:t xml:space="preserve"> </w:t>
      </w:r>
      <w:proofErr w:type="spellStart"/>
      <w:r w:rsidRPr="002979B9">
        <w:rPr>
          <w:rFonts w:ascii="Times New Roman" w:eastAsia="Times New Roman" w:hAnsi="Times New Roman" w:cs="Times New Roman"/>
          <w:sz w:val="24"/>
          <w:szCs w:val="24"/>
        </w:rPr>
        <w:t>ini</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digunak</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untuk</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me</w:t>
      </w:r>
      <w:r w:rsidRPr="002979B9">
        <w:rPr>
          <w:rFonts w:ascii="Times New Roman" w:eastAsia="Times New Roman" w:hAnsi="Times New Roman" w:cs="Times New Roman"/>
          <w:spacing w:val="2"/>
          <w:sz w:val="24"/>
          <w:szCs w:val="24"/>
        </w:rPr>
        <w:t>n</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l</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ti</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ng</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ruh</w:t>
      </w:r>
      <w:proofErr w:type="spellEnd"/>
      <w:r w:rsidRPr="002979B9">
        <w:rPr>
          <w:rFonts w:ascii="Times New Roman" w:eastAsia="Times New Roman" w:hAnsi="Times New Roman" w:cs="Times New Roman"/>
          <w:sz w:val="24"/>
          <w:szCs w:val="24"/>
        </w:rPr>
        <w:t xml:space="preserve"> </w:t>
      </w:r>
      <w:r w:rsidRPr="002979B9">
        <w:rPr>
          <w:rFonts w:ascii="Times New Roman" w:eastAsia="Times New Roman" w:hAnsi="Times New Roman" w:cs="Times New Roman"/>
          <w:spacing w:val="2"/>
          <w:sz w:val="24"/>
          <w:szCs w:val="24"/>
        </w:rPr>
        <w:t>y</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 xml:space="preserve">ng </w:t>
      </w:r>
      <w:proofErr w:type="spellStart"/>
      <w:r w:rsidRPr="002979B9">
        <w:rPr>
          <w:rFonts w:ascii="Times New Roman" w:eastAsia="Times New Roman" w:hAnsi="Times New Roman" w:cs="Times New Roman"/>
          <w:sz w:val="24"/>
          <w:szCs w:val="24"/>
        </w:rPr>
        <w:t>t</w:t>
      </w:r>
      <w:r w:rsidRPr="002979B9">
        <w:rPr>
          <w:rFonts w:ascii="Times New Roman" w:eastAsia="Times New Roman" w:hAnsi="Times New Roman" w:cs="Times New Roman"/>
          <w:spacing w:val="2"/>
          <w:sz w:val="24"/>
          <w:szCs w:val="24"/>
        </w:rPr>
        <w:t>e</w:t>
      </w:r>
      <w:r w:rsidRPr="002979B9">
        <w:rPr>
          <w:rFonts w:ascii="Times New Roman" w:eastAsia="Times New Roman" w:hAnsi="Times New Roman" w:cs="Times New Roman"/>
          <w:sz w:val="24"/>
          <w:szCs w:val="24"/>
        </w:rPr>
        <w:t>rj</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di</w:t>
      </w:r>
      <w:proofErr w:type="spellEnd"/>
      <w:r w:rsidRPr="002979B9">
        <w:rPr>
          <w:rFonts w:ascii="Times New Roman" w:eastAsia="Times New Roman" w:hAnsi="Times New Roman" w:cs="Times New Roman"/>
          <w:spacing w:val="1"/>
          <w:sz w:val="24"/>
          <w:szCs w:val="24"/>
        </w:rPr>
        <w:t xml:space="preserve"> </w:t>
      </w:r>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 xml:space="preserve">da </w:t>
      </w:r>
      <w:proofErr w:type="spellStart"/>
      <w:r w:rsidRPr="002979B9">
        <w:rPr>
          <w:rFonts w:ascii="Times New Roman" w:eastAsia="Times New Roman" w:hAnsi="Times New Roman" w:cs="Times New Roman"/>
          <w:sz w:val="24"/>
          <w:szCs w:val="24"/>
        </w:rPr>
        <w:lastRenderedPageBreak/>
        <w:t>b</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r</w:t>
      </w:r>
      <w:r w:rsidRPr="002979B9">
        <w:rPr>
          <w:rFonts w:ascii="Times New Roman" w:eastAsia="Times New Roman" w:hAnsi="Times New Roman" w:cs="Times New Roman"/>
          <w:spacing w:val="-2"/>
          <w:sz w:val="24"/>
          <w:szCs w:val="24"/>
        </w:rPr>
        <w:t>a</w:t>
      </w:r>
      <w:r w:rsidRPr="002979B9">
        <w:rPr>
          <w:rFonts w:ascii="Times New Roman" w:eastAsia="Times New Roman" w:hAnsi="Times New Roman" w:cs="Times New Roman"/>
          <w:spacing w:val="2"/>
          <w:sz w:val="24"/>
          <w:szCs w:val="24"/>
        </w:rPr>
        <w:t>p</w:t>
      </w:r>
      <w:r w:rsidRPr="002979B9">
        <w:rPr>
          <w:rFonts w:ascii="Times New Roman" w:eastAsia="Times New Roman" w:hAnsi="Times New Roman" w:cs="Times New Roman"/>
          <w:sz w:val="24"/>
          <w:szCs w:val="24"/>
        </w:rPr>
        <w:t>a</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v</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ri</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l</w:t>
      </w:r>
      <w:proofErr w:type="spellEnd"/>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z w:val="24"/>
          <w:szCs w:val="24"/>
        </w:rPr>
        <w:t>inde</w:t>
      </w:r>
      <w:r w:rsidRPr="002979B9">
        <w:rPr>
          <w:rFonts w:ascii="Times New Roman" w:eastAsia="Times New Roman" w:hAnsi="Times New Roman" w:cs="Times New Roman"/>
          <w:spacing w:val="2"/>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te</w:t>
      </w:r>
      <w:r w:rsidRPr="002979B9">
        <w:rPr>
          <w:rFonts w:ascii="Times New Roman" w:eastAsia="Times New Roman" w:hAnsi="Times New Roman" w:cs="Times New Roman"/>
          <w:spacing w:val="-1"/>
          <w:sz w:val="24"/>
          <w:szCs w:val="24"/>
        </w:rPr>
        <w:t>r</w:t>
      </w:r>
      <w:r w:rsidRPr="002979B9">
        <w:rPr>
          <w:rFonts w:ascii="Times New Roman" w:eastAsia="Times New Roman" w:hAnsi="Times New Roman" w:cs="Times New Roman"/>
          <w:sz w:val="24"/>
          <w:szCs w:val="24"/>
        </w:rPr>
        <w:t>h</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pacing w:val="2"/>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p</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v</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ri</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l</w:t>
      </w:r>
      <w:proofErr w:type="spellEnd"/>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pacing w:val="2"/>
          <w:sz w:val="24"/>
          <w:szCs w:val="24"/>
        </w:rPr>
        <w:t>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pacing w:val="2"/>
          <w:sz w:val="24"/>
          <w:szCs w:val="24"/>
        </w:rPr>
        <w:t>s</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rta</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menunju</w:t>
      </w:r>
      <w:r w:rsidRPr="002979B9">
        <w:rPr>
          <w:rFonts w:ascii="Times New Roman" w:eastAsia="Times New Roman" w:hAnsi="Times New Roman" w:cs="Times New Roman"/>
          <w:spacing w:val="2"/>
          <w:sz w:val="24"/>
          <w:szCs w:val="24"/>
        </w:rPr>
        <w:t>k</w:t>
      </w:r>
      <w:r w:rsidRPr="002979B9">
        <w:rPr>
          <w:rFonts w:ascii="Times New Roman" w:eastAsia="Times New Roman" w:hAnsi="Times New Roman" w:cs="Times New Roman"/>
          <w:sz w:val="24"/>
          <w:szCs w:val="24"/>
        </w:rPr>
        <w:t>k</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pacing w:val="1"/>
          <w:sz w:val="24"/>
          <w:szCs w:val="24"/>
        </w:rPr>
        <w:t>r</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h</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hubung</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v</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ri</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pacing w:val="2"/>
          <w:sz w:val="24"/>
          <w:szCs w:val="24"/>
        </w:rPr>
        <w:t>l</w:t>
      </w:r>
      <w:r w:rsidRPr="002979B9">
        <w:rPr>
          <w:rFonts w:ascii="Times New Roman" w:eastAsia="Times New Roman" w:hAnsi="Times New Roman" w:cs="Times New Roman"/>
          <w:spacing w:val="-1"/>
          <w:sz w:val="24"/>
          <w:szCs w:val="24"/>
        </w:rPr>
        <w:t>-</w:t>
      </w:r>
      <w:r w:rsidRPr="002979B9">
        <w:rPr>
          <w:rFonts w:ascii="Times New Roman" w:eastAsia="Times New Roman" w:hAnsi="Times New Roman" w:cs="Times New Roman"/>
          <w:spacing w:val="2"/>
          <w:sz w:val="24"/>
          <w:szCs w:val="24"/>
        </w:rPr>
        <w:t>v</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ri</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l</w:t>
      </w:r>
      <w:proofErr w:type="spellEnd"/>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z w:val="24"/>
          <w:szCs w:val="24"/>
        </w:rPr>
        <w:t>te</w:t>
      </w:r>
      <w:r w:rsidRPr="002979B9">
        <w:rPr>
          <w:rFonts w:ascii="Times New Roman" w:eastAsia="Times New Roman" w:hAnsi="Times New Roman" w:cs="Times New Roman"/>
          <w:spacing w:val="-1"/>
          <w:sz w:val="24"/>
          <w:szCs w:val="24"/>
        </w:rPr>
        <w:t>r</w:t>
      </w:r>
      <w:r w:rsidRPr="002979B9">
        <w:rPr>
          <w:rFonts w:ascii="Times New Roman" w:eastAsia="Times New Roman" w:hAnsi="Times New Roman" w:cs="Times New Roman"/>
          <w:sz w:val="24"/>
          <w:szCs w:val="24"/>
        </w:rPr>
        <w:t>s</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but</w:t>
      </w:r>
      <w:proofErr w:type="spellEnd"/>
      <w:r w:rsidRPr="002979B9">
        <w:rPr>
          <w:rFonts w:ascii="Times New Roman" w:eastAsia="Times New Roman" w:hAnsi="Times New Roman" w:cs="Times New Roman"/>
          <w:spacing w:val="5"/>
          <w:sz w:val="24"/>
          <w:szCs w:val="24"/>
        </w:rPr>
        <w:t xml:space="preserve"> </w:t>
      </w:r>
      <w:r w:rsidRPr="002979B9">
        <w:rPr>
          <w:rFonts w:ascii="Times New Roman" w:eastAsia="Times New Roman" w:hAnsi="Times New Roman" w:cs="Times New Roman"/>
          <w:sz w:val="24"/>
          <w:szCs w:val="24"/>
        </w:rPr>
        <w:fldChar w:fldCharType="begin" w:fldLock="1"/>
      </w:r>
      <w:r w:rsidR="00A60BC7" w:rsidRPr="002979B9">
        <w:rPr>
          <w:rFonts w:ascii="Times New Roman" w:eastAsia="Times New Roman" w:hAnsi="Times New Roman" w:cs="Times New Roman"/>
          <w:sz w:val="24"/>
          <w:szCs w:val="24"/>
        </w:rPr>
        <w:instrText>ADDIN CSL_CITATION {"citationItems":[{"id":"ITEM-1","itemData":{"author":[{"dropping-particle":"","family":"Ghozali","given":"Imam","non-dropping-particle":"","parse-names":false,"suffix":""}],"id":"ITEM-1","issued":{"date-parts":[["2018"]]},"publisher":"Semarang: Universitas Diponegoro","title":"Aplikasi analisis multivariete SPSS 25","type":"article"},"uris":["http://www.mendeley.com/documents/?uuid=f07cd0ab-60b0-41bf-bbd1-0fede0b3dacf"]}],"mendeley":{"formattedCitation":"(Ghozali, 2018)","plainTextFormattedCitation":"(Ghozali, 2018)","previouslyFormattedCitation":"(Ghozali, 2018)"},"properties":{"noteIndex":0},"schema":"https://github.com/citation-style-language/schema/raw/master/csl-citation.json"}</w:instrText>
      </w:r>
      <w:r w:rsidRPr="002979B9">
        <w:rPr>
          <w:rFonts w:ascii="Times New Roman" w:eastAsia="Times New Roman" w:hAnsi="Times New Roman" w:cs="Times New Roman"/>
          <w:sz w:val="24"/>
          <w:szCs w:val="24"/>
        </w:rPr>
        <w:fldChar w:fldCharType="separate"/>
      </w:r>
      <w:r w:rsidRPr="002979B9">
        <w:rPr>
          <w:rFonts w:ascii="Times New Roman" w:eastAsia="Times New Roman" w:hAnsi="Times New Roman" w:cs="Times New Roman"/>
          <w:noProof/>
          <w:sz w:val="24"/>
          <w:szCs w:val="24"/>
        </w:rPr>
        <w:t>(Ghozali, 2018)</w:t>
      </w:r>
      <w:r w:rsidRPr="002979B9">
        <w:rPr>
          <w:rFonts w:ascii="Times New Roman" w:eastAsia="Times New Roman" w:hAnsi="Times New Roman" w:cs="Times New Roman"/>
          <w:sz w:val="24"/>
          <w:szCs w:val="24"/>
        </w:rPr>
        <w:fldChar w:fldCharType="end"/>
      </w:r>
      <w:r w:rsidRPr="002979B9">
        <w:rPr>
          <w:rFonts w:ascii="Times New Roman" w:eastAsia="Times New Roman" w:hAnsi="Times New Roman" w:cs="Times New Roman"/>
          <w:sz w:val="24"/>
          <w:szCs w:val="24"/>
        </w:rPr>
        <w:t>.</w:t>
      </w:r>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Hipotesis</w:t>
      </w:r>
      <w:proofErr w:type="spellEnd"/>
      <w:r w:rsidRPr="002979B9">
        <w:rPr>
          <w:rFonts w:ascii="Times New Roman" w:eastAsia="Times New Roman" w:hAnsi="Times New Roman" w:cs="Times New Roman"/>
          <w:spacing w:val="4"/>
          <w:sz w:val="24"/>
          <w:szCs w:val="24"/>
        </w:rPr>
        <w:t xml:space="preserve"> </w:t>
      </w:r>
      <w:proofErr w:type="spellStart"/>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k</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di</w:t>
      </w:r>
      <w:r w:rsidRPr="002979B9">
        <w:rPr>
          <w:rFonts w:ascii="Times New Roman" w:eastAsia="Times New Roman" w:hAnsi="Times New Roman" w:cs="Times New Roman"/>
          <w:spacing w:val="1"/>
          <w:sz w:val="24"/>
          <w:szCs w:val="24"/>
        </w:rPr>
        <w:t>ter</w:t>
      </w:r>
      <w:r w:rsidRPr="002979B9">
        <w:rPr>
          <w:rFonts w:ascii="Times New Roman" w:eastAsia="Times New Roman" w:hAnsi="Times New Roman" w:cs="Times New Roman"/>
          <w:sz w:val="24"/>
          <w:szCs w:val="24"/>
        </w:rPr>
        <w:t>i</w:t>
      </w:r>
      <w:r w:rsidRPr="002979B9">
        <w:rPr>
          <w:rFonts w:ascii="Times New Roman" w:eastAsia="Times New Roman" w:hAnsi="Times New Roman" w:cs="Times New Roman"/>
          <w:spacing w:val="1"/>
          <w:sz w:val="24"/>
          <w:szCs w:val="24"/>
        </w:rPr>
        <w:t>m</w:t>
      </w:r>
      <w:r w:rsidRPr="002979B9">
        <w:rPr>
          <w:rFonts w:ascii="Times New Roman" w:eastAsia="Times New Roman" w:hAnsi="Times New Roman" w:cs="Times New Roman"/>
          <w:sz w:val="24"/>
          <w:szCs w:val="24"/>
        </w:rPr>
        <w:t>a</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j</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ka</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v</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ri</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l</w:t>
      </w:r>
      <w:proofErr w:type="spellEnd"/>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z w:val="24"/>
          <w:szCs w:val="24"/>
        </w:rPr>
        <w:t>indep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w:t>
      </w:r>
      <w:r w:rsidRPr="002979B9">
        <w:rPr>
          <w:rFonts w:ascii="Times New Roman" w:eastAsia="Times New Roman" w:hAnsi="Times New Roman" w:cs="Times New Roman"/>
          <w:spacing w:val="2"/>
          <w:sz w:val="24"/>
          <w:szCs w:val="24"/>
        </w:rPr>
        <w:t>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memp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ng</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ruhi</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s</w:t>
      </w:r>
      <w:r w:rsidRPr="002979B9">
        <w:rPr>
          <w:rFonts w:ascii="Times New Roman" w:eastAsia="Times New Roman" w:hAnsi="Times New Roman" w:cs="Times New Roman"/>
          <w:spacing w:val="-1"/>
          <w:sz w:val="24"/>
          <w:szCs w:val="24"/>
        </w:rPr>
        <w:t>ec</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ra</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sign</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fik</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te</w:t>
      </w:r>
      <w:r w:rsidRPr="002979B9">
        <w:rPr>
          <w:rFonts w:ascii="Times New Roman" w:eastAsia="Times New Roman" w:hAnsi="Times New Roman" w:cs="Times New Roman"/>
          <w:spacing w:val="-1"/>
          <w:sz w:val="24"/>
          <w:szCs w:val="24"/>
        </w:rPr>
        <w:t>r</w:t>
      </w:r>
      <w:r w:rsidRPr="002979B9">
        <w:rPr>
          <w:rFonts w:ascii="Times New Roman" w:eastAsia="Times New Roman" w:hAnsi="Times New Roman" w:cs="Times New Roman"/>
          <w:sz w:val="24"/>
          <w:szCs w:val="24"/>
        </w:rPr>
        <w:t>h</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p</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v</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w:t>
      </w:r>
      <w:r w:rsidRPr="002979B9">
        <w:rPr>
          <w:rFonts w:ascii="Times New Roman" w:eastAsia="Times New Roman" w:hAnsi="Times New Roman" w:cs="Times New Roman"/>
          <w:spacing w:val="2"/>
          <w:sz w:val="24"/>
          <w:szCs w:val="24"/>
        </w:rPr>
        <w:t>i</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l</w:t>
      </w:r>
      <w:proofErr w:type="spellEnd"/>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z w:val="24"/>
          <w:szCs w:val="24"/>
        </w:rPr>
        <w:t xml:space="preserve">. </w:t>
      </w:r>
      <w:r w:rsidR="003E621E">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59217A60" wp14:editId="03753821">
                <wp:simplePos x="0" y="0"/>
                <wp:positionH relativeFrom="column">
                  <wp:posOffset>331470</wp:posOffset>
                </wp:positionH>
                <wp:positionV relativeFrom="paragraph">
                  <wp:posOffset>1350645</wp:posOffset>
                </wp:positionV>
                <wp:extent cx="4267200" cy="285750"/>
                <wp:effectExtent l="0" t="0" r="19050" b="19050"/>
                <wp:wrapNone/>
                <wp:docPr id="1480702142" name="Rectangle 29"/>
                <wp:cNvGraphicFramePr/>
                <a:graphic xmlns:a="http://schemas.openxmlformats.org/drawingml/2006/main">
                  <a:graphicData uri="http://schemas.microsoft.com/office/word/2010/wordprocessingShape">
                    <wps:wsp>
                      <wps:cNvSpPr/>
                      <wps:spPr>
                        <a:xfrm>
                          <a:off x="0" y="0"/>
                          <a:ext cx="4267200" cy="285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D0E941" id="Rectangle 29" o:spid="_x0000_s1026" style="position:absolute;margin-left:26.1pt;margin-top:106.35pt;width:336pt;height:2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" filled="f" strokecolor="black [3213]" strokeweight="2pt"/>
            </w:pict>
          </mc:Fallback>
        </mc:AlternateContent>
      </w:r>
      <w:r w:rsidRPr="002979B9">
        <w:rPr>
          <w:rFonts w:ascii="Times New Roman" w:eastAsia="Times New Roman" w:hAnsi="Times New Roman" w:cs="Times New Roman"/>
          <w:sz w:val="24"/>
          <w:szCs w:val="24"/>
        </w:rPr>
        <w:t>Mod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 xml:space="preserve">l </w:t>
      </w:r>
      <w:proofErr w:type="spellStart"/>
      <w:r w:rsidRPr="002979B9">
        <w:rPr>
          <w:rFonts w:ascii="Times New Roman" w:eastAsia="Times New Roman" w:hAnsi="Times New Roman" w:cs="Times New Roman"/>
          <w:sz w:val="24"/>
          <w:szCs w:val="24"/>
        </w:rPr>
        <w:t>r</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gr</w:t>
      </w:r>
      <w:r w:rsidRPr="002979B9">
        <w:rPr>
          <w:rFonts w:ascii="Times New Roman" w:eastAsia="Times New Roman" w:hAnsi="Times New Roman" w:cs="Times New Roman"/>
          <w:spacing w:val="-2"/>
          <w:sz w:val="24"/>
          <w:szCs w:val="24"/>
        </w:rPr>
        <w:t>e</w:t>
      </w:r>
      <w:r w:rsidRPr="002979B9">
        <w:rPr>
          <w:rFonts w:ascii="Times New Roman" w:eastAsia="Times New Roman" w:hAnsi="Times New Roman" w:cs="Times New Roman"/>
          <w:sz w:val="24"/>
          <w:szCs w:val="24"/>
        </w:rPr>
        <w:t>si</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pacing w:val="3"/>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lam</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pacing w:val="2"/>
          <w:sz w:val="24"/>
          <w:szCs w:val="24"/>
        </w:rPr>
        <w:t>n</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l</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t</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ini</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digamb</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rk</w:t>
      </w:r>
      <w:r w:rsidRPr="002979B9">
        <w:rPr>
          <w:rFonts w:ascii="Times New Roman" w:eastAsia="Times New Roman" w:hAnsi="Times New Roman" w:cs="Times New Roman"/>
          <w:spacing w:val="-2"/>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s</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g</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i</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2"/>
          <w:sz w:val="24"/>
          <w:szCs w:val="24"/>
        </w:rPr>
        <w:t>e</w:t>
      </w:r>
      <w:r w:rsidRPr="002979B9">
        <w:rPr>
          <w:rFonts w:ascii="Times New Roman" w:eastAsia="Times New Roman" w:hAnsi="Times New Roman" w:cs="Times New Roman"/>
          <w:sz w:val="24"/>
          <w:szCs w:val="24"/>
        </w:rPr>
        <w:t>rikut</w:t>
      </w:r>
      <w:proofErr w:type="spellEnd"/>
      <w:r w:rsidRPr="002979B9">
        <w:rPr>
          <w:rFonts w:ascii="Times New Roman" w:eastAsia="Times New Roman" w:hAnsi="Times New Roman" w:cs="Times New Roman"/>
          <w:sz w:val="24"/>
          <w:szCs w:val="24"/>
        </w:rPr>
        <w:t>:</w:t>
      </w:r>
      <w:r w:rsidR="0099765B" w:rsidRPr="002979B9">
        <w:rPr>
          <w:rFonts w:ascii="Times New Roman" w:hAnsi="Times New Roman" w:cs="Times New Roman"/>
          <w:sz w:val="24"/>
          <w:szCs w:val="24"/>
        </w:rPr>
        <w:t xml:space="preserve"> </w:t>
      </w:r>
      <w:r w:rsidR="00D107CA" w:rsidRPr="002979B9">
        <w:rPr>
          <w:rFonts w:ascii="Times New Roman" w:hAnsi="Times New Roman" w:cs="Times New Roman"/>
          <w:noProof/>
          <w:sz w:val="24"/>
          <w:szCs w:val="24"/>
        </w:rPr>
        <w:br/>
      </w:r>
      <w:bookmarkStart w:id="55" w:name="_Hlk204710161"/>
      <m:oMathPara>
        <m:oMath>
          <m:r>
            <w:rPr>
              <w:rFonts w:ascii="Cambria Math" w:hAnsi="Cambria Math" w:cs="Times New Roman"/>
              <w:sz w:val="24"/>
              <w:szCs w:val="24"/>
            </w:rPr>
            <m:t xml:space="preserve">Y= α+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 e</m:t>
          </m:r>
          <m:r>
            <m:rPr>
              <m:sty m:val="bi"/>
            </m:rPr>
            <w:rPr>
              <w:rFonts w:ascii="Cambria Math" w:hAnsi="Cambria Math" w:cs="Times New Roman"/>
              <w:sz w:val="24"/>
              <w:szCs w:val="24"/>
              <w:lang w:val="en-ID"/>
            </w:rPr>
            <m:t xml:space="preserve">............................3.5 </m:t>
          </m:r>
        </m:oMath>
      </m:oMathPara>
    </w:p>
    <w:bookmarkEnd w:id="55"/>
    <w:p w14:paraId="255450A5" w14:textId="046CC135" w:rsidR="0056516F" w:rsidRPr="002979B9" w:rsidRDefault="0056516F" w:rsidP="00155281">
      <w:pPr>
        <w:tabs>
          <w:tab w:val="left" w:pos="6375"/>
        </w:tabs>
        <w:spacing w:line="240" w:lineRule="auto"/>
        <w:jc w:val="both"/>
        <w:rPr>
          <w:rFonts w:ascii="Times New Roman" w:hAnsi="Times New Roman" w:cs="Times New Roman"/>
          <w:sz w:val="24"/>
          <w:szCs w:val="24"/>
        </w:rPr>
      </w:pPr>
      <w:proofErr w:type="spellStart"/>
      <w:r w:rsidRPr="002979B9">
        <w:rPr>
          <w:rFonts w:ascii="Times New Roman" w:hAnsi="Times New Roman" w:cs="Times New Roman"/>
          <w:sz w:val="24"/>
          <w:szCs w:val="24"/>
        </w:rPr>
        <w:t>Keterangan</w:t>
      </w:r>
      <w:proofErr w:type="spellEnd"/>
      <w:r w:rsidRPr="002979B9">
        <w:rPr>
          <w:rFonts w:ascii="Times New Roman" w:hAnsi="Times New Roman" w:cs="Times New Roman"/>
          <w:sz w:val="24"/>
          <w:szCs w:val="24"/>
        </w:rPr>
        <w:t>:</w:t>
      </w:r>
    </w:p>
    <w:p w14:paraId="2EA68FDA" w14:textId="77777777" w:rsidR="00E02D2A" w:rsidRPr="002979B9" w:rsidRDefault="00E02D2A" w:rsidP="00155281">
      <w:pPr>
        <w:jc w:val="both"/>
        <w:rPr>
          <w:rFonts w:ascii="Times New Roman" w:hAnsi="Times New Roman" w:cs="Times New Roman"/>
          <w:sz w:val="24"/>
          <w:szCs w:val="24"/>
        </w:rPr>
      </w:pPr>
      <w:r w:rsidRPr="002979B9">
        <w:rPr>
          <w:rFonts w:ascii="Times New Roman" w:hAnsi="Times New Roman" w:cs="Times New Roman"/>
          <w:sz w:val="24"/>
          <w:szCs w:val="24"/>
        </w:rPr>
        <w:t>Y</w:t>
      </w:r>
      <w:r w:rsidRPr="002979B9">
        <w:rPr>
          <w:rFonts w:ascii="Times New Roman" w:hAnsi="Times New Roman" w:cs="Times New Roman"/>
          <w:sz w:val="24"/>
          <w:szCs w:val="24"/>
        </w:rPr>
        <w:tab/>
      </w:r>
      <w:r w:rsidRPr="002979B9">
        <w:rPr>
          <w:rFonts w:ascii="Times New Roman" w:hAnsi="Times New Roman" w:cs="Times New Roman"/>
          <w:sz w:val="24"/>
          <w:szCs w:val="24"/>
        </w:rPr>
        <w:tab/>
        <w:t xml:space="preserve">= </w:t>
      </w:r>
      <w:proofErr w:type="spellStart"/>
      <w:r w:rsidRPr="002979B9">
        <w:rPr>
          <w:rFonts w:ascii="Times New Roman" w:hAnsi="Times New Roman" w:cs="Times New Roman"/>
          <w:sz w:val="24"/>
          <w:szCs w:val="24"/>
        </w:rPr>
        <w:t>Pengungkapan</w:t>
      </w:r>
      <w:proofErr w:type="spellEnd"/>
      <w:r w:rsidRPr="002979B9">
        <w:rPr>
          <w:rFonts w:ascii="Times New Roman" w:hAnsi="Times New Roman" w:cs="Times New Roman"/>
          <w:sz w:val="24"/>
          <w:szCs w:val="24"/>
        </w:rPr>
        <w:t xml:space="preserve"> CSR</w:t>
      </w:r>
    </w:p>
    <w:p w14:paraId="46E963BB" w14:textId="67B57391" w:rsidR="00E02D2A" w:rsidRPr="002979B9" w:rsidRDefault="00E02D2A" w:rsidP="00155281">
      <w:pPr>
        <w:jc w:val="both"/>
        <w:rPr>
          <w:rFonts w:ascii="Times New Roman" w:hAnsi="Times New Roman" w:cs="Times New Roman"/>
          <w:sz w:val="24"/>
          <w:szCs w:val="24"/>
        </w:rPr>
      </w:pPr>
      <w:r w:rsidRPr="002979B9">
        <w:rPr>
          <w:rFonts w:ascii="Times New Roman" w:hAnsi="Times New Roman" w:cs="Times New Roman"/>
          <w:sz w:val="24"/>
          <w:szCs w:val="24"/>
        </w:rPr>
        <w:t>α</w:t>
      </w:r>
      <w:r w:rsidRPr="002979B9">
        <w:rPr>
          <w:rFonts w:ascii="Times New Roman" w:hAnsi="Times New Roman" w:cs="Times New Roman"/>
          <w:sz w:val="24"/>
          <w:szCs w:val="24"/>
        </w:rPr>
        <w:tab/>
      </w:r>
      <w:r w:rsidRPr="002979B9">
        <w:rPr>
          <w:rFonts w:ascii="Times New Roman" w:hAnsi="Times New Roman" w:cs="Times New Roman"/>
          <w:sz w:val="24"/>
          <w:szCs w:val="24"/>
        </w:rPr>
        <w:tab/>
        <w:t xml:space="preserve">= </w:t>
      </w:r>
      <w:proofErr w:type="spellStart"/>
      <w:r w:rsidRPr="002979B9">
        <w:rPr>
          <w:rFonts w:ascii="Times New Roman" w:hAnsi="Times New Roman" w:cs="Times New Roman"/>
          <w:sz w:val="24"/>
          <w:szCs w:val="24"/>
        </w:rPr>
        <w:t>Konstanta</w:t>
      </w:r>
      <w:proofErr w:type="spellEnd"/>
    </w:p>
    <w:p w14:paraId="02A3C5FE" w14:textId="4326FDD2" w:rsidR="00E02D2A" w:rsidRPr="002979B9" w:rsidRDefault="00E02D2A" w:rsidP="00155281">
      <w:pPr>
        <w:jc w:val="both"/>
        <w:rPr>
          <w:rFonts w:ascii="Times New Roman" w:hAnsi="Times New Roman" w:cs="Times New Roman"/>
          <w:sz w:val="24"/>
          <w:szCs w:val="24"/>
        </w:rPr>
      </w:pPr>
      <w:r w:rsidRPr="002979B9">
        <w:rPr>
          <w:rFonts w:ascii="Times New Roman" w:hAnsi="Times New Roman" w:cs="Times New Roman"/>
          <w:sz w:val="24"/>
          <w:szCs w:val="24"/>
        </w:rPr>
        <w:t>β1β2β3</w:t>
      </w:r>
      <w:r w:rsidR="008166EF" w:rsidRPr="002979B9">
        <w:rPr>
          <w:rFonts w:ascii="Times New Roman" w:hAnsi="Times New Roman" w:cs="Times New Roman"/>
          <w:sz w:val="24"/>
          <w:szCs w:val="24"/>
        </w:rPr>
        <w:tab/>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Koefisien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Regresi</w:t>
      </w:r>
      <w:proofErr w:type="spellEnd"/>
    </w:p>
    <w:p w14:paraId="5FEF5892" w14:textId="77777777" w:rsidR="00E02D2A" w:rsidRPr="002979B9" w:rsidRDefault="00E02D2A" w:rsidP="00155281">
      <w:pPr>
        <w:jc w:val="both"/>
        <w:rPr>
          <w:rFonts w:ascii="Times New Roman" w:hAnsi="Times New Roman" w:cs="Times New Roman"/>
          <w:i/>
          <w:sz w:val="24"/>
          <w:szCs w:val="24"/>
        </w:rPr>
      </w:pPr>
      <w:r w:rsidRPr="002979B9">
        <w:rPr>
          <w:rFonts w:ascii="Times New Roman" w:hAnsi="Times New Roman" w:cs="Times New Roman"/>
          <w:sz w:val="24"/>
          <w:szCs w:val="24"/>
        </w:rPr>
        <w:t>X</w:t>
      </w:r>
      <w:r w:rsidRPr="002979B9">
        <w:rPr>
          <w:rFonts w:ascii="Times New Roman" w:hAnsi="Times New Roman" w:cs="Times New Roman"/>
          <w:sz w:val="24"/>
          <w:szCs w:val="24"/>
          <w:vertAlign w:val="subscript"/>
        </w:rPr>
        <w:t>1</w:t>
      </w:r>
      <w:r w:rsidRPr="002979B9">
        <w:rPr>
          <w:rFonts w:ascii="Times New Roman" w:hAnsi="Times New Roman" w:cs="Times New Roman"/>
          <w:sz w:val="24"/>
          <w:szCs w:val="24"/>
        </w:rPr>
        <w:tab/>
      </w:r>
      <w:r w:rsidRPr="002979B9">
        <w:rPr>
          <w:rFonts w:ascii="Times New Roman" w:hAnsi="Times New Roman" w:cs="Times New Roman"/>
          <w:sz w:val="24"/>
          <w:szCs w:val="24"/>
        </w:rPr>
        <w:tab/>
        <w:t xml:space="preserve">= </w:t>
      </w:r>
      <w:r w:rsidRPr="002979B9">
        <w:rPr>
          <w:rFonts w:ascii="Times New Roman" w:hAnsi="Times New Roman" w:cs="Times New Roman"/>
          <w:i/>
          <w:sz w:val="24"/>
          <w:szCs w:val="24"/>
        </w:rPr>
        <w:t>Slack Resources</w:t>
      </w:r>
    </w:p>
    <w:p w14:paraId="7C25B4D3" w14:textId="0CE5599C" w:rsidR="00E02D2A" w:rsidRPr="002979B9" w:rsidRDefault="00E02D2A" w:rsidP="00155281">
      <w:pPr>
        <w:jc w:val="both"/>
        <w:rPr>
          <w:rFonts w:ascii="Times New Roman" w:hAnsi="Times New Roman" w:cs="Times New Roman"/>
          <w:sz w:val="24"/>
          <w:szCs w:val="24"/>
        </w:rPr>
      </w:pPr>
      <w:r w:rsidRPr="002979B9">
        <w:rPr>
          <w:rFonts w:ascii="Times New Roman" w:hAnsi="Times New Roman" w:cs="Times New Roman"/>
          <w:sz w:val="24"/>
          <w:szCs w:val="24"/>
        </w:rPr>
        <w:t>X</w:t>
      </w:r>
      <w:r w:rsidRPr="002979B9">
        <w:rPr>
          <w:rFonts w:ascii="Times New Roman" w:hAnsi="Times New Roman" w:cs="Times New Roman"/>
          <w:sz w:val="24"/>
          <w:szCs w:val="24"/>
          <w:vertAlign w:val="subscript"/>
        </w:rPr>
        <w:t>2</w:t>
      </w:r>
      <w:r w:rsidRPr="002979B9">
        <w:rPr>
          <w:rFonts w:ascii="Times New Roman" w:hAnsi="Times New Roman" w:cs="Times New Roman"/>
          <w:sz w:val="24"/>
          <w:szCs w:val="24"/>
        </w:rPr>
        <w:tab/>
      </w:r>
      <w:r w:rsidRPr="002979B9">
        <w:rPr>
          <w:rFonts w:ascii="Times New Roman" w:hAnsi="Times New Roman" w:cs="Times New Roman"/>
          <w:sz w:val="24"/>
          <w:szCs w:val="24"/>
        </w:rPr>
        <w:tab/>
        <w:t xml:space="preserve">= </w:t>
      </w:r>
      <w:r w:rsidRPr="002979B9">
        <w:rPr>
          <w:rFonts w:ascii="Times New Roman" w:hAnsi="Times New Roman" w:cs="Times New Roman"/>
          <w:i/>
          <w:sz w:val="24"/>
          <w:szCs w:val="24"/>
        </w:rPr>
        <w:t>Gender Diversity</w:t>
      </w:r>
    </w:p>
    <w:p w14:paraId="35F65610" w14:textId="0A138A0C" w:rsidR="00E02D2A" w:rsidRPr="002979B9" w:rsidRDefault="00E02D2A" w:rsidP="00155281">
      <w:pPr>
        <w:jc w:val="both"/>
        <w:rPr>
          <w:rFonts w:ascii="Times New Roman" w:hAnsi="Times New Roman" w:cs="Times New Roman"/>
          <w:sz w:val="24"/>
          <w:szCs w:val="24"/>
        </w:rPr>
      </w:pPr>
      <w:r w:rsidRPr="002979B9">
        <w:rPr>
          <w:rFonts w:ascii="Times New Roman" w:hAnsi="Times New Roman" w:cs="Times New Roman"/>
          <w:sz w:val="24"/>
          <w:szCs w:val="24"/>
        </w:rPr>
        <w:t>X</w:t>
      </w:r>
      <w:r w:rsidRPr="002979B9">
        <w:rPr>
          <w:rFonts w:ascii="Times New Roman" w:hAnsi="Times New Roman" w:cs="Times New Roman"/>
          <w:sz w:val="24"/>
          <w:szCs w:val="24"/>
          <w:vertAlign w:val="subscript"/>
        </w:rPr>
        <w:t>3</w:t>
      </w:r>
      <w:r w:rsidRPr="002979B9">
        <w:rPr>
          <w:rFonts w:ascii="Times New Roman" w:hAnsi="Times New Roman" w:cs="Times New Roman"/>
          <w:sz w:val="24"/>
          <w:szCs w:val="24"/>
        </w:rPr>
        <w:tab/>
      </w:r>
      <w:r w:rsidRPr="002979B9">
        <w:rPr>
          <w:rFonts w:ascii="Times New Roman" w:hAnsi="Times New Roman" w:cs="Times New Roman"/>
          <w:sz w:val="24"/>
          <w:szCs w:val="24"/>
        </w:rPr>
        <w:tab/>
        <w:t xml:space="preserve">= </w:t>
      </w:r>
      <w:r w:rsidRPr="002979B9">
        <w:rPr>
          <w:rFonts w:ascii="Times New Roman" w:hAnsi="Times New Roman" w:cs="Times New Roman"/>
          <w:i/>
          <w:sz w:val="24"/>
          <w:szCs w:val="24"/>
        </w:rPr>
        <w:t>Media Exposure</w:t>
      </w:r>
    </w:p>
    <w:p w14:paraId="20028EA3" w14:textId="2156955D" w:rsidR="000C0567" w:rsidRPr="002979B9" w:rsidRDefault="00E02D2A" w:rsidP="002E3A79">
      <w:pPr>
        <w:jc w:val="both"/>
        <w:rPr>
          <w:rFonts w:ascii="Times New Roman" w:hAnsi="Times New Roman" w:cs="Times New Roman"/>
          <w:i/>
          <w:sz w:val="24"/>
          <w:szCs w:val="24"/>
        </w:rPr>
      </w:pPr>
      <w:r w:rsidRPr="002979B9">
        <w:rPr>
          <w:rFonts w:ascii="Times New Roman" w:hAnsi="Times New Roman" w:cs="Times New Roman"/>
          <w:i/>
          <w:sz w:val="24"/>
          <w:szCs w:val="24"/>
        </w:rPr>
        <w:t>e</w:t>
      </w:r>
      <w:r w:rsidRPr="002979B9">
        <w:rPr>
          <w:rFonts w:ascii="Times New Roman" w:hAnsi="Times New Roman" w:cs="Times New Roman"/>
          <w:sz w:val="24"/>
          <w:szCs w:val="24"/>
        </w:rPr>
        <w:tab/>
      </w:r>
      <w:r w:rsidRPr="002979B9">
        <w:rPr>
          <w:rFonts w:ascii="Times New Roman" w:hAnsi="Times New Roman" w:cs="Times New Roman"/>
          <w:sz w:val="24"/>
          <w:szCs w:val="24"/>
        </w:rPr>
        <w:tab/>
        <w:t xml:space="preserve">= </w:t>
      </w:r>
      <w:r w:rsidRPr="002979B9">
        <w:rPr>
          <w:rFonts w:ascii="Times New Roman" w:hAnsi="Times New Roman" w:cs="Times New Roman"/>
          <w:i/>
          <w:sz w:val="24"/>
          <w:szCs w:val="24"/>
        </w:rPr>
        <w:t>Error term</w:t>
      </w:r>
    </w:p>
    <w:p w14:paraId="2DE91962" w14:textId="77777777" w:rsidR="002E3A79" w:rsidRPr="002979B9" w:rsidRDefault="002E3A79" w:rsidP="00155281">
      <w:pPr>
        <w:pStyle w:val="Heading3"/>
        <w:spacing w:line="480" w:lineRule="auto"/>
        <w:jc w:val="both"/>
        <w:rPr>
          <w:rFonts w:ascii="Times New Roman" w:eastAsia="Times New Roman" w:hAnsi="Times New Roman" w:cs="Times New Roman"/>
          <w:color w:val="auto"/>
          <w:sz w:val="24"/>
          <w:szCs w:val="24"/>
        </w:rPr>
      </w:pPr>
    </w:p>
    <w:p w14:paraId="4BDFFD2E" w14:textId="11ACD160" w:rsidR="000C0567" w:rsidRPr="002979B9" w:rsidRDefault="000C0567" w:rsidP="00155281">
      <w:pPr>
        <w:pStyle w:val="Heading3"/>
        <w:spacing w:line="480" w:lineRule="auto"/>
        <w:jc w:val="both"/>
        <w:rPr>
          <w:rFonts w:ascii="Times New Roman" w:hAnsi="Times New Roman" w:cs="Times New Roman"/>
          <w:color w:val="auto"/>
          <w:sz w:val="24"/>
          <w:szCs w:val="24"/>
        </w:rPr>
      </w:pPr>
      <w:bookmarkStart w:id="56" w:name="_Toc206357809"/>
      <w:r w:rsidRPr="002979B9">
        <w:rPr>
          <w:rFonts w:ascii="Times New Roman" w:eastAsia="Times New Roman" w:hAnsi="Times New Roman" w:cs="Times New Roman"/>
          <w:color w:val="auto"/>
          <w:sz w:val="24"/>
          <w:szCs w:val="24"/>
        </w:rPr>
        <w:t>3.5.5 U</w:t>
      </w:r>
      <w:r w:rsidRPr="002979B9">
        <w:rPr>
          <w:rFonts w:ascii="Times New Roman" w:eastAsia="Times New Roman" w:hAnsi="Times New Roman" w:cs="Times New Roman"/>
          <w:color w:val="auto"/>
          <w:spacing w:val="-1"/>
          <w:sz w:val="24"/>
          <w:szCs w:val="24"/>
        </w:rPr>
        <w:t>j</w:t>
      </w:r>
      <w:r w:rsidRPr="002979B9">
        <w:rPr>
          <w:rFonts w:ascii="Times New Roman" w:eastAsia="Times New Roman" w:hAnsi="Times New Roman" w:cs="Times New Roman"/>
          <w:color w:val="auto"/>
          <w:sz w:val="24"/>
          <w:szCs w:val="24"/>
        </w:rPr>
        <w:t xml:space="preserve">i </w:t>
      </w:r>
      <w:proofErr w:type="spellStart"/>
      <w:r w:rsidRPr="002979B9">
        <w:rPr>
          <w:rFonts w:ascii="Times New Roman" w:eastAsia="Times New Roman" w:hAnsi="Times New Roman" w:cs="Times New Roman"/>
          <w:color w:val="auto"/>
          <w:spacing w:val="1"/>
          <w:sz w:val="24"/>
          <w:szCs w:val="24"/>
        </w:rPr>
        <w:t>H</w:t>
      </w:r>
      <w:r w:rsidRPr="002979B9">
        <w:rPr>
          <w:rFonts w:ascii="Times New Roman" w:eastAsia="Times New Roman" w:hAnsi="Times New Roman" w:cs="Times New Roman"/>
          <w:color w:val="auto"/>
          <w:sz w:val="24"/>
          <w:szCs w:val="24"/>
        </w:rPr>
        <w:t>i</w:t>
      </w:r>
      <w:r w:rsidRPr="002979B9">
        <w:rPr>
          <w:rFonts w:ascii="Times New Roman" w:eastAsia="Times New Roman" w:hAnsi="Times New Roman" w:cs="Times New Roman"/>
          <w:color w:val="auto"/>
          <w:spacing w:val="1"/>
          <w:sz w:val="24"/>
          <w:szCs w:val="24"/>
        </w:rPr>
        <w:t>p</w:t>
      </w:r>
      <w:r w:rsidRPr="002979B9">
        <w:rPr>
          <w:rFonts w:ascii="Times New Roman" w:eastAsia="Times New Roman" w:hAnsi="Times New Roman" w:cs="Times New Roman"/>
          <w:color w:val="auto"/>
          <w:sz w:val="24"/>
          <w:szCs w:val="24"/>
        </w:rPr>
        <w:t>ot</w:t>
      </w:r>
      <w:r w:rsidRPr="002979B9">
        <w:rPr>
          <w:rFonts w:ascii="Times New Roman" w:eastAsia="Times New Roman" w:hAnsi="Times New Roman" w:cs="Times New Roman"/>
          <w:color w:val="auto"/>
          <w:spacing w:val="-2"/>
          <w:sz w:val="24"/>
          <w:szCs w:val="24"/>
        </w:rPr>
        <w:t>e</w:t>
      </w:r>
      <w:r w:rsidRPr="002979B9">
        <w:rPr>
          <w:rFonts w:ascii="Times New Roman" w:eastAsia="Times New Roman" w:hAnsi="Times New Roman" w:cs="Times New Roman"/>
          <w:color w:val="auto"/>
          <w:sz w:val="24"/>
          <w:szCs w:val="24"/>
        </w:rPr>
        <w:t>sis</w:t>
      </w:r>
      <w:proofErr w:type="spellEnd"/>
      <w:r w:rsidRPr="002979B9">
        <w:rPr>
          <w:rFonts w:ascii="Times New Roman" w:eastAsia="Times New Roman" w:hAnsi="Times New Roman" w:cs="Times New Roman"/>
          <w:color w:val="auto"/>
          <w:spacing w:val="2"/>
          <w:sz w:val="24"/>
          <w:szCs w:val="24"/>
        </w:rPr>
        <w:t xml:space="preserve"> </w:t>
      </w:r>
      <w:proofErr w:type="gramStart"/>
      <w:r w:rsidRPr="002979B9">
        <w:rPr>
          <w:rFonts w:ascii="Times New Roman" w:eastAsia="Times New Roman" w:hAnsi="Times New Roman" w:cs="Times New Roman"/>
          <w:color w:val="auto"/>
          <w:sz w:val="24"/>
          <w:szCs w:val="24"/>
        </w:rPr>
        <w:t xml:space="preserve">( </w:t>
      </w:r>
      <w:r w:rsidRPr="002979B9">
        <w:rPr>
          <w:rFonts w:ascii="Times New Roman" w:eastAsia="Times New Roman" w:hAnsi="Times New Roman" w:cs="Times New Roman"/>
          <w:color w:val="auto"/>
          <w:spacing w:val="-1"/>
          <w:sz w:val="24"/>
          <w:szCs w:val="24"/>
        </w:rPr>
        <w:t>U</w:t>
      </w:r>
      <w:r w:rsidRPr="002979B9">
        <w:rPr>
          <w:rFonts w:ascii="Times New Roman" w:eastAsia="Times New Roman" w:hAnsi="Times New Roman" w:cs="Times New Roman"/>
          <w:color w:val="auto"/>
          <w:sz w:val="24"/>
          <w:szCs w:val="24"/>
        </w:rPr>
        <w:t>ji</w:t>
      </w:r>
      <w:proofErr w:type="gramEnd"/>
      <w:r w:rsidRPr="002979B9">
        <w:rPr>
          <w:rFonts w:ascii="Times New Roman" w:eastAsia="Times New Roman" w:hAnsi="Times New Roman" w:cs="Times New Roman"/>
          <w:color w:val="auto"/>
          <w:sz w:val="24"/>
          <w:szCs w:val="24"/>
        </w:rPr>
        <w:t xml:space="preserve"> </w:t>
      </w:r>
      <w:r w:rsidRPr="002979B9">
        <w:rPr>
          <w:rFonts w:ascii="Times New Roman" w:eastAsia="Times New Roman" w:hAnsi="Times New Roman" w:cs="Times New Roman"/>
          <w:color w:val="auto"/>
          <w:spacing w:val="-1"/>
          <w:sz w:val="24"/>
          <w:szCs w:val="24"/>
        </w:rPr>
        <w:t>t)</w:t>
      </w:r>
      <w:bookmarkEnd w:id="56"/>
    </w:p>
    <w:p w14:paraId="50453C64" w14:textId="77777777" w:rsidR="002E3A79" w:rsidRPr="002979B9" w:rsidRDefault="000C0567" w:rsidP="00155281">
      <w:pPr>
        <w:pStyle w:val="ListParagraph"/>
        <w:spacing w:line="600" w:lineRule="auto"/>
        <w:ind w:left="0" w:right="77"/>
        <w:jc w:val="both"/>
        <w:rPr>
          <w:rFonts w:ascii="Times New Roman" w:eastAsia="Times New Roman" w:hAnsi="Times New Roman" w:cs="Times New Roman"/>
          <w:spacing w:val="3"/>
          <w:sz w:val="24"/>
          <w:szCs w:val="24"/>
        </w:rPr>
      </w:pPr>
      <w:r w:rsidRPr="002979B9">
        <w:rPr>
          <w:rFonts w:ascii="Times New Roman" w:eastAsia="Times New Roman" w:hAnsi="Times New Roman" w:cs="Times New Roman"/>
          <w:sz w:val="24"/>
          <w:szCs w:val="24"/>
        </w:rPr>
        <w:tab/>
        <w:t>Uji</w:t>
      </w:r>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stati</w:t>
      </w:r>
      <w:r w:rsidRPr="002979B9">
        <w:rPr>
          <w:rFonts w:ascii="Times New Roman" w:eastAsia="Times New Roman" w:hAnsi="Times New Roman" w:cs="Times New Roman"/>
          <w:spacing w:val="1"/>
          <w:sz w:val="24"/>
          <w:szCs w:val="24"/>
        </w:rPr>
        <w:t>s</w:t>
      </w:r>
      <w:r w:rsidRPr="002979B9">
        <w:rPr>
          <w:rFonts w:ascii="Times New Roman" w:eastAsia="Times New Roman" w:hAnsi="Times New Roman" w:cs="Times New Roman"/>
          <w:sz w:val="24"/>
          <w:szCs w:val="24"/>
        </w:rPr>
        <w:t>t</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k</w:t>
      </w:r>
      <w:proofErr w:type="spellEnd"/>
      <w:r w:rsidRPr="002979B9">
        <w:rPr>
          <w:rFonts w:ascii="Times New Roman" w:eastAsia="Times New Roman" w:hAnsi="Times New Roman" w:cs="Times New Roman"/>
          <w:spacing w:val="2"/>
          <w:sz w:val="24"/>
          <w:szCs w:val="24"/>
        </w:rPr>
        <w:t xml:space="preserve"> </w:t>
      </w:r>
      <w:r w:rsidRPr="002979B9">
        <w:rPr>
          <w:rFonts w:ascii="Times New Roman" w:eastAsia="Times New Roman" w:hAnsi="Times New Roman" w:cs="Times New Roman"/>
          <w:sz w:val="24"/>
          <w:szCs w:val="24"/>
        </w:rPr>
        <w:t>t</w:t>
      </w:r>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ini</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di</w:t>
      </w:r>
      <w:r w:rsidRPr="002979B9">
        <w:rPr>
          <w:rFonts w:ascii="Times New Roman" w:eastAsia="Times New Roman" w:hAnsi="Times New Roman" w:cs="Times New Roman"/>
          <w:spacing w:val="1"/>
          <w:sz w:val="24"/>
          <w:szCs w:val="24"/>
        </w:rPr>
        <w:t>l</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kuk</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w:t>
      </w:r>
      <w:r w:rsidRPr="002979B9">
        <w:rPr>
          <w:rFonts w:ascii="Times New Roman" w:eastAsia="Times New Roman" w:hAnsi="Times New Roman" w:cs="Times New Roman"/>
          <w:spacing w:val="2"/>
          <w:sz w:val="24"/>
          <w:szCs w:val="24"/>
        </w:rPr>
        <w:t>g</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tu</w:t>
      </w:r>
      <w:r w:rsidRPr="002979B9">
        <w:rPr>
          <w:rFonts w:ascii="Times New Roman" w:eastAsia="Times New Roman" w:hAnsi="Times New Roman" w:cs="Times New Roman"/>
          <w:spacing w:val="1"/>
          <w:sz w:val="24"/>
          <w:szCs w:val="24"/>
        </w:rPr>
        <w:t>j</w:t>
      </w:r>
      <w:r w:rsidRPr="002979B9">
        <w:rPr>
          <w:rFonts w:ascii="Times New Roman" w:eastAsia="Times New Roman" w:hAnsi="Times New Roman" w:cs="Times New Roman"/>
          <w:sz w:val="24"/>
          <w:szCs w:val="24"/>
        </w:rPr>
        <w:t>u</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untuk</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meng</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tahui</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s</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pacing w:val="1"/>
          <w:sz w:val="24"/>
          <w:szCs w:val="24"/>
        </w:rPr>
        <w:t>r</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pa</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j</w:t>
      </w:r>
      <w:r w:rsidRPr="002979B9">
        <w:rPr>
          <w:rFonts w:ascii="Times New Roman" w:eastAsia="Times New Roman" w:hAnsi="Times New Roman" w:cs="Times New Roman"/>
          <w:spacing w:val="2"/>
          <w:sz w:val="24"/>
          <w:szCs w:val="24"/>
        </w:rPr>
        <w:t>a</w:t>
      </w:r>
      <w:r w:rsidRPr="002979B9">
        <w:rPr>
          <w:rFonts w:ascii="Times New Roman" w:eastAsia="Times New Roman" w:hAnsi="Times New Roman" w:cs="Times New Roman"/>
          <w:sz w:val="24"/>
          <w:szCs w:val="24"/>
        </w:rPr>
        <w:t>uh</w:t>
      </w:r>
      <w:proofErr w:type="spellEnd"/>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ng</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ruh</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ri</w:t>
      </w:r>
      <w:proofErr w:type="spellEnd"/>
      <w:r w:rsidRPr="002979B9">
        <w:rPr>
          <w:rFonts w:ascii="Times New Roman" w:eastAsia="Times New Roman" w:hAnsi="Times New Roman" w:cs="Times New Roman"/>
          <w:sz w:val="24"/>
          <w:szCs w:val="24"/>
        </w:rPr>
        <w:t xml:space="preserve"> mas</w:t>
      </w:r>
      <w:r w:rsidRPr="002979B9">
        <w:rPr>
          <w:rFonts w:ascii="Times New Roman" w:eastAsia="Times New Roman" w:hAnsi="Times New Roman" w:cs="Times New Roman"/>
          <w:spacing w:val="2"/>
          <w:sz w:val="24"/>
          <w:szCs w:val="24"/>
        </w:rPr>
        <w:t>i</w:t>
      </w:r>
      <w:r w:rsidRPr="002979B9">
        <w:rPr>
          <w:rFonts w:ascii="Times New Roman" w:eastAsia="Times New Roman" w:hAnsi="Times New Roman" w:cs="Times New Roman"/>
          <w:sz w:val="24"/>
          <w:szCs w:val="24"/>
        </w:rPr>
        <w:t>n</w:t>
      </w:r>
      <w:r w:rsidRPr="002979B9">
        <w:rPr>
          <w:rFonts w:ascii="Times New Roman" w:eastAsia="Times New Roman" w:hAnsi="Times New Roman" w:cs="Times New Roman"/>
          <w:spacing w:val="1"/>
          <w:sz w:val="24"/>
          <w:szCs w:val="24"/>
        </w:rPr>
        <w:t>g</w:t>
      </w:r>
      <w:r w:rsidRPr="002979B9">
        <w:rPr>
          <w:rFonts w:ascii="Times New Roman" w:eastAsia="Times New Roman" w:hAnsi="Times New Roman" w:cs="Times New Roman"/>
          <w:spacing w:val="-1"/>
          <w:sz w:val="24"/>
          <w:szCs w:val="24"/>
        </w:rPr>
        <w:t>-</w:t>
      </w:r>
      <w:r w:rsidRPr="002979B9">
        <w:rPr>
          <w:rFonts w:ascii="Times New Roman" w:eastAsia="Times New Roman" w:hAnsi="Times New Roman" w:cs="Times New Roman"/>
          <w:sz w:val="24"/>
          <w:szCs w:val="24"/>
        </w:rPr>
        <w:t>masing</w:t>
      </w:r>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v</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ri</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l</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in</w:t>
      </w:r>
      <w:r w:rsidRPr="002979B9">
        <w:rPr>
          <w:rFonts w:ascii="Times New Roman" w:eastAsia="Times New Roman" w:hAnsi="Times New Roman" w:cs="Times New Roman"/>
          <w:spacing w:val="3"/>
          <w:sz w:val="24"/>
          <w:szCs w:val="24"/>
        </w:rPr>
        <w:t>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s</w:t>
      </w:r>
      <w:r w:rsidRPr="002979B9">
        <w:rPr>
          <w:rFonts w:ascii="Times New Roman" w:eastAsia="Times New Roman" w:hAnsi="Times New Roman" w:cs="Times New Roman"/>
          <w:spacing w:val="-1"/>
          <w:sz w:val="24"/>
          <w:szCs w:val="24"/>
        </w:rPr>
        <w:t>eca</w:t>
      </w:r>
      <w:r w:rsidRPr="002979B9">
        <w:rPr>
          <w:rFonts w:ascii="Times New Roman" w:eastAsia="Times New Roman" w:hAnsi="Times New Roman" w:cs="Times New Roman"/>
          <w:spacing w:val="1"/>
          <w:sz w:val="24"/>
          <w:szCs w:val="24"/>
        </w:rPr>
        <w:t>r</w:t>
      </w:r>
      <w:r w:rsidRPr="002979B9">
        <w:rPr>
          <w:rFonts w:ascii="Times New Roman" w:eastAsia="Times New Roman" w:hAnsi="Times New Roman" w:cs="Times New Roman"/>
          <w:sz w:val="24"/>
          <w:szCs w:val="24"/>
        </w:rPr>
        <w:t>a</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ar</w:t>
      </w:r>
      <w:r w:rsidRPr="002979B9">
        <w:rPr>
          <w:rFonts w:ascii="Times New Roman" w:eastAsia="Times New Roman" w:hAnsi="Times New Roman" w:cs="Times New Roman"/>
          <w:sz w:val="24"/>
          <w:szCs w:val="24"/>
        </w:rPr>
        <w:t>sial</w:t>
      </w:r>
      <w:proofErr w:type="spellEnd"/>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z w:val="24"/>
          <w:szCs w:val="24"/>
        </w:rPr>
        <w:t>te</w:t>
      </w:r>
      <w:r w:rsidRPr="002979B9">
        <w:rPr>
          <w:rFonts w:ascii="Times New Roman" w:eastAsia="Times New Roman" w:hAnsi="Times New Roman" w:cs="Times New Roman"/>
          <w:spacing w:val="-1"/>
          <w:sz w:val="24"/>
          <w:szCs w:val="24"/>
        </w:rPr>
        <w:t>r</w:t>
      </w:r>
      <w:r w:rsidRPr="002979B9">
        <w:rPr>
          <w:rFonts w:ascii="Times New Roman" w:eastAsia="Times New Roman" w:hAnsi="Times New Roman" w:cs="Times New Roman"/>
          <w:spacing w:val="2"/>
          <w:sz w:val="24"/>
          <w:szCs w:val="24"/>
        </w:rPr>
        <w:t>h</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p</w:t>
      </w:r>
      <w:proofErr w:type="spellEnd"/>
      <w:r w:rsidRPr="002979B9">
        <w:rPr>
          <w:rFonts w:ascii="Times New Roman" w:eastAsia="Times New Roman" w:hAnsi="Times New Roman" w:cs="Times New Roman"/>
          <w:spacing w:val="4"/>
          <w:sz w:val="24"/>
          <w:szCs w:val="24"/>
        </w:rPr>
        <w:t xml:space="preserve"> </w:t>
      </w:r>
      <w:proofErr w:type="spellStart"/>
      <w:r w:rsidRPr="002979B9">
        <w:rPr>
          <w:rFonts w:ascii="Times New Roman" w:eastAsia="Times New Roman" w:hAnsi="Times New Roman" w:cs="Times New Roman"/>
          <w:sz w:val="24"/>
          <w:szCs w:val="24"/>
        </w:rPr>
        <w:t>v</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ri</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l</w:t>
      </w:r>
      <w:proofErr w:type="spellEnd"/>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pacing w:val="2"/>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z w:val="24"/>
          <w:szCs w:val="24"/>
        </w:rPr>
        <w:t xml:space="preserve"> </w:t>
      </w:r>
      <w:r w:rsidRPr="002979B9">
        <w:rPr>
          <w:rFonts w:ascii="Times New Roman" w:eastAsia="Times New Roman" w:hAnsi="Times New Roman" w:cs="Times New Roman"/>
          <w:sz w:val="24"/>
          <w:szCs w:val="24"/>
        </w:rPr>
        <w:fldChar w:fldCharType="begin" w:fldLock="1"/>
      </w:r>
      <w:r w:rsidRPr="002979B9">
        <w:rPr>
          <w:rFonts w:ascii="Times New Roman" w:eastAsia="Times New Roman" w:hAnsi="Times New Roman" w:cs="Times New Roman"/>
          <w:sz w:val="24"/>
          <w:szCs w:val="24"/>
        </w:rPr>
        <w:instrText>ADDIN CSL_CITATION {"citationItems":[{"id":"ITEM-1","itemData":{"author":[{"dropping-particle":"","family":"Ghozali","given":"Imam","non-dropping-particle":"","parse-names":false,"suffix":""}],"id":"ITEM-1","issued":{"date-parts":[["2018"]]},"publisher":"Semarang: Universitas Diponegoro","title":"Aplikasi analisis multivariete SPSS 25","type":"article"},"uris":["http://www.mendeley.com/documents/?uuid=f07cd0ab-60b0-41bf-bbd1-0fede0b3dacf"]}],"mendeley":{"formattedCitation":"(Ghozali, 2018)","plainTextFormattedCitation":"(Ghozali, 2018)","previouslyFormattedCitation":"(Ghozali, 2018)"},"properties":{"noteIndex":0},"schema":"https://github.com/citation-style-language/schema/raw/master/csl-citation.json"}</w:instrText>
      </w:r>
      <w:r w:rsidRPr="002979B9">
        <w:rPr>
          <w:rFonts w:ascii="Times New Roman" w:eastAsia="Times New Roman" w:hAnsi="Times New Roman" w:cs="Times New Roman"/>
          <w:sz w:val="24"/>
          <w:szCs w:val="24"/>
        </w:rPr>
        <w:fldChar w:fldCharType="separate"/>
      </w:r>
      <w:r w:rsidRPr="002979B9">
        <w:rPr>
          <w:rFonts w:ascii="Times New Roman" w:eastAsia="Times New Roman" w:hAnsi="Times New Roman" w:cs="Times New Roman"/>
          <w:noProof/>
          <w:sz w:val="24"/>
          <w:szCs w:val="24"/>
        </w:rPr>
        <w:t>(Ghozali, 2018)</w:t>
      </w:r>
      <w:r w:rsidRPr="002979B9">
        <w:rPr>
          <w:rFonts w:ascii="Times New Roman" w:eastAsia="Times New Roman" w:hAnsi="Times New Roman" w:cs="Times New Roman"/>
          <w:sz w:val="24"/>
          <w:szCs w:val="24"/>
        </w:rPr>
        <w:fldChar w:fldCharType="end"/>
      </w:r>
      <w:r w:rsidRPr="002979B9">
        <w:rPr>
          <w:rFonts w:ascii="Times New Roman" w:eastAsia="Times New Roman" w:hAnsi="Times New Roman" w:cs="Times New Roman"/>
          <w:sz w:val="24"/>
          <w:szCs w:val="24"/>
        </w:rPr>
        <w:t>.</w:t>
      </w:r>
      <w:r w:rsidRPr="002979B9">
        <w:rPr>
          <w:rFonts w:ascii="Times New Roman" w:eastAsia="Times New Roman" w:hAnsi="Times New Roman" w:cs="Times New Roman"/>
          <w:spacing w:val="4"/>
          <w:sz w:val="24"/>
          <w:szCs w:val="24"/>
        </w:rPr>
        <w:t xml:space="preserve"> </w:t>
      </w:r>
      <w:r w:rsidRPr="002979B9">
        <w:rPr>
          <w:rFonts w:ascii="Times New Roman" w:eastAsia="Times New Roman" w:hAnsi="Times New Roman" w:cs="Times New Roman"/>
          <w:sz w:val="24"/>
          <w:szCs w:val="24"/>
        </w:rPr>
        <w:t>Uji</w:t>
      </w:r>
      <w:r w:rsidRPr="002979B9">
        <w:rPr>
          <w:rFonts w:ascii="Times New Roman" w:eastAsia="Times New Roman" w:hAnsi="Times New Roman" w:cs="Times New Roman"/>
          <w:spacing w:val="4"/>
          <w:sz w:val="24"/>
          <w:szCs w:val="24"/>
        </w:rPr>
        <w:t xml:space="preserve"> </w:t>
      </w:r>
      <w:r w:rsidRPr="002979B9">
        <w:rPr>
          <w:rFonts w:ascii="Times New Roman" w:eastAsia="Times New Roman" w:hAnsi="Times New Roman" w:cs="Times New Roman"/>
          <w:sz w:val="24"/>
          <w:szCs w:val="24"/>
        </w:rPr>
        <w:t>t</w:t>
      </w:r>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z w:val="24"/>
          <w:szCs w:val="24"/>
        </w:rPr>
        <w:t>ini</w:t>
      </w:r>
      <w:proofErr w:type="spellEnd"/>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z w:val="24"/>
          <w:szCs w:val="24"/>
        </w:rPr>
        <w:t>di</w:t>
      </w:r>
      <w:r w:rsidRPr="002979B9">
        <w:rPr>
          <w:rFonts w:ascii="Times New Roman" w:eastAsia="Times New Roman" w:hAnsi="Times New Roman" w:cs="Times New Roman"/>
          <w:spacing w:val="1"/>
          <w:sz w:val="24"/>
          <w:szCs w:val="24"/>
        </w:rPr>
        <w:t>l</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kuk</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ng</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pacing w:val="-1"/>
          <w:sz w:val="24"/>
          <w:szCs w:val="24"/>
        </w:rPr>
        <w:t>ca</w:t>
      </w:r>
      <w:r w:rsidRPr="002979B9">
        <w:rPr>
          <w:rFonts w:ascii="Times New Roman" w:eastAsia="Times New Roman" w:hAnsi="Times New Roman" w:cs="Times New Roman"/>
          <w:sz w:val="24"/>
          <w:szCs w:val="24"/>
        </w:rPr>
        <w:t>ra</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mel</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kuk</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nguj</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te</w:t>
      </w:r>
      <w:r w:rsidRPr="002979B9">
        <w:rPr>
          <w:rFonts w:ascii="Times New Roman" w:eastAsia="Times New Roman" w:hAnsi="Times New Roman" w:cs="Times New Roman"/>
          <w:spacing w:val="1"/>
          <w:sz w:val="24"/>
          <w:szCs w:val="24"/>
        </w:rPr>
        <w:t>r</w:t>
      </w:r>
      <w:r w:rsidRPr="002979B9">
        <w:rPr>
          <w:rFonts w:ascii="Times New Roman" w:eastAsia="Times New Roman" w:hAnsi="Times New Roman" w:cs="Times New Roman"/>
          <w:sz w:val="24"/>
          <w:szCs w:val="24"/>
        </w:rPr>
        <w:t>h</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p</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ko</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fisien</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pacing w:val="1"/>
          <w:sz w:val="24"/>
          <w:szCs w:val="24"/>
        </w:rPr>
        <w:t>r</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gr</w:t>
      </w:r>
      <w:r w:rsidRPr="002979B9">
        <w:rPr>
          <w:rFonts w:ascii="Times New Roman" w:eastAsia="Times New Roman" w:hAnsi="Times New Roman" w:cs="Times New Roman"/>
          <w:spacing w:val="-2"/>
          <w:sz w:val="24"/>
          <w:szCs w:val="24"/>
        </w:rPr>
        <w:t>e</w:t>
      </w:r>
      <w:r w:rsidRPr="002979B9">
        <w:rPr>
          <w:rFonts w:ascii="Times New Roman" w:eastAsia="Times New Roman" w:hAnsi="Times New Roman" w:cs="Times New Roman"/>
          <w:sz w:val="24"/>
          <w:szCs w:val="24"/>
        </w:rPr>
        <w:t>si</w:t>
      </w:r>
      <w:proofErr w:type="spellEnd"/>
      <w:r w:rsidRPr="002979B9">
        <w:rPr>
          <w:rFonts w:ascii="Times New Roman" w:eastAsia="Times New Roman" w:hAnsi="Times New Roman" w:cs="Times New Roman"/>
          <w:spacing w:val="4"/>
          <w:sz w:val="24"/>
          <w:szCs w:val="24"/>
        </w:rPr>
        <w:t xml:space="preserve"> </w:t>
      </w:r>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 xml:space="preserve">da </w:t>
      </w:r>
      <w:proofErr w:type="spellStart"/>
      <w:r w:rsidRPr="002979B9">
        <w:rPr>
          <w:rFonts w:ascii="Times New Roman" w:eastAsia="Times New Roman" w:hAnsi="Times New Roman" w:cs="Times New Roman"/>
          <w:sz w:val="24"/>
          <w:szCs w:val="24"/>
        </w:rPr>
        <w:t>s</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t</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p</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v</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ri</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pacing w:val="2"/>
          <w:sz w:val="24"/>
          <w:szCs w:val="24"/>
        </w:rPr>
        <w:t>b</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l</w:t>
      </w:r>
      <w:proofErr w:type="spellEnd"/>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z w:val="24"/>
          <w:szCs w:val="24"/>
        </w:rPr>
        <w:t>indep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ng</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t</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ngk</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t</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sign</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fik</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nsi</w:t>
      </w:r>
      <w:proofErr w:type="spellEnd"/>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z w:val="24"/>
          <w:szCs w:val="24"/>
        </w:rPr>
        <w:t>s</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s</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w:t>
      </w:r>
      <w:proofErr w:type="spellEnd"/>
      <w:r w:rsidRPr="002979B9">
        <w:rPr>
          <w:rFonts w:ascii="Times New Roman" w:eastAsia="Times New Roman" w:hAnsi="Times New Roman" w:cs="Times New Roman"/>
          <w:sz w:val="24"/>
          <w:szCs w:val="24"/>
        </w:rPr>
        <w:t xml:space="preserve"> 5% </w:t>
      </w:r>
      <w:r w:rsidRPr="002979B9">
        <w:rPr>
          <w:rFonts w:ascii="Times New Roman" w:eastAsia="Times New Roman" w:hAnsi="Times New Roman" w:cs="Times New Roman"/>
          <w:spacing w:val="2"/>
          <w:sz w:val="24"/>
          <w:szCs w:val="24"/>
        </w:rPr>
        <w:t>(</w:t>
      </w:r>
      <w:r w:rsidRPr="002979B9">
        <w:rPr>
          <w:rFonts w:ascii="Times New Roman" w:eastAsia="Times New Roman" w:hAnsi="Times New Roman" w:cs="Times New Roman"/>
          <w:sz w:val="24"/>
          <w:szCs w:val="24"/>
        </w:rPr>
        <w:t>ɑ = 0,05</w:t>
      </w:r>
      <w:r w:rsidRPr="002979B9">
        <w:rPr>
          <w:rFonts w:ascii="Times New Roman" w:eastAsia="Times New Roman" w:hAnsi="Times New Roman" w:cs="Times New Roman"/>
          <w:spacing w:val="-1"/>
          <w:sz w:val="24"/>
          <w:szCs w:val="24"/>
        </w:rPr>
        <w:t>)</w:t>
      </w:r>
      <w:r w:rsidRPr="002979B9">
        <w:rPr>
          <w:rFonts w:ascii="Times New Roman" w:eastAsia="Times New Roman" w:hAnsi="Times New Roman" w:cs="Times New Roman"/>
          <w:sz w:val="24"/>
          <w:szCs w:val="24"/>
        </w:rPr>
        <w:t>.</w:t>
      </w:r>
      <w:r w:rsidRPr="002979B9">
        <w:rPr>
          <w:rFonts w:ascii="Times New Roman" w:eastAsia="Times New Roman" w:hAnsi="Times New Roman" w:cs="Times New Roman"/>
          <w:spacing w:val="3"/>
          <w:sz w:val="24"/>
          <w:szCs w:val="24"/>
        </w:rPr>
        <w:t xml:space="preserve"> </w:t>
      </w:r>
    </w:p>
    <w:p w14:paraId="00E097AA" w14:textId="77777777" w:rsidR="002E3A79" w:rsidRPr="002979B9" w:rsidRDefault="002E3A79" w:rsidP="00155281">
      <w:pPr>
        <w:pStyle w:val="ListParagraph"/>
        <w:spacing w:line="600" w:lineRule="auto"/>
        <w:ind w:left="0" w:right="77"/>
        <w:jc w:val="both"/>
        <w:rPr>
          <w:rFonts w:ascii="Times New Roman" w:eastAsia="Times New Roman" w:hAnsi="Times New Roman" w:cs="Times New Roman"/>
          <w:spacing w:val="3"/>
          <w:sz w:val="24"/>
          <w:szCs w:val="24"/>
        </w:rPr>
      </w:pPr>
    </w:p>
    <w:p w14:paraId="6B00AFCA" w14:textId="0B2AB7FA" w:rsidR="000C0567" w:rsidRPr="002979B9" w:rsidRDefault="000C0567" w:rsidP="00155281">
      <w:pPr>
        <w:pStyle w:val="ListParagraph"/>
        <w:spacing w:line="600" w:lineRule="auto"/>
        <w:ind w:left="0" w:right="77"/>
        <w:jc w:val="both"/>
        <w:rPr>
          <w:rFonts w:ascii="Times New Roman" w:hAnsi="Times New Roman" w:cs="Times New Roman"/>
          <w:sz w:val="24"/>
          <w:szCs w:val="24"/>
        </w:rPr>
      </w:pPr>
      <w:r w:rsidRPr="002979B9">
        <w:rPr>
          <w:rFonts w:ascii="Times New Roman" w:eastAsia="Times New Roman" w:hAnsi="Times New Roman" w:cs="Times New Roman"/>
          <w:sz w:val="24"/>
          <w:szCs w:val="24"/>
        </w:rPr>
        <w:lastRenderedPageBreak/>
        <w:t>Ad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pun</w:t>
      </w:r>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krit</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ria</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nguj</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tau</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s</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untuk</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w:t>
      </w:r>
      <w:r w:rsidRPr="002979B9">
        <w:rPr>
          <w:rFonts w:ascii="Times New Roman" w:eastAsia="Times New Roman" w:hAnsi="Times New Roman" w:cs="Times New Roman"/>
          <w:spacing w:val="2"/>
          <w:sz w:val="24"/>
          <w:szCs w:val="24"/>
        </w:rPr>
        <w:t>g</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mb</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lan</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k</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u</w:t>
      </w:r>
      <w:r w:rsidRPr="002979B9">
        <w:rPr>
          <w:rFonts w:ascii="Times New Roman" w:eastAsia="Times New Roman" w:hAnsi="Times New Roman" w:cs="Times New Roman"/>
          <w:sz w:val="24"/>
          <w:szCs w:val="24"/>
        </w:rPr>
        <w:t>tusan</w:t>
      </w:r>
      <w:proofErr w:type="spellEnd"/>
      <w:r w:rsidRPr="002979B9">
        <w:rPr>
          <w:rFonts w:ascii="Times New Roman" w:eastAsia="Times New Roman" w:hAnsi="Times New Roman" w:cs="Times New Roman"/>
          <w:sz w:val="24"/>
          <w:szCs w:val="24"/>
        </w:rPr>
        <w:t xml:space="preserve"> p</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da</w:t>
      </w:r>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pacing w:val="2"/>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nguj</w:t>
      </w:r>
      <w:r w:rsidRPr="002979B9">
        <w:rPr>
          <w:rFonts w:ascii="Times New Roman" w:eastAsia="Times New Roman" w:hAnsi="Times New Roman" w:cs="Times New Roman"/>
          <w:spacing w:val="1"/>
          <w:sz w:val="24"/>
          <w:szCs w:val="24"/>
        </w:rPr>
        <w:t>ia</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in</w:t>
      </w:r>
      <w:r w:rsidRPr="002979B9">
        <w:rPr>
          <w:rFonts w:ascii="Times New Roman" w:eastAsia="Times New Roman" w:hAnsi="Times New Roman" w:cs="Times New Roman"/>
          <w:spacing w:val="1"/>
          <w:sz w:val="24"/>
          <w:szCs w:val="24"/>
        </w:rPr>
        <w:t>i</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y</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i</w:t>
      </w:r>
      <w:r w:rsidRPr="002979B9">
        <w:rPr>
          <w:rFonts w:ascii="Times New Roman" w:eastAsia="Times New Roman" w:hAnsi="Times New Roman" w:cs="Times New Roman"/>
          <w:spacing w:val="1"/>
          <w:sz w:val="24"/>
          <w:szCs w:val="24"/>
        </w:rPr>
        <w:t>t</w:t>
      </w:r>
      <w:r w:rsidRPr="002979B9">
        <w:rPr>
          <w:rFonts w:ascii="Times New Roman" w:eastAsia="Times New Roman" w:hAnsi="Times New Roman" w:cs="Times New Roman"/>
          <w:spacing w:val="2"/>
          <w:sz w:val="24"/>
          <w:szCs w:val="24"/>
        </w:rPr>
        <w:t>u</w:t>
      </w:r>
      <w:proofErr w:type="spellEnd"/>
      <w:r w:rsidRPr="002979B9">
        <w:rPr>
          <w:rFonts w:ascii="Times New Roman" w:eastAsia="Times New Roman" w:hAnsi="Times New Roman" w:cs="Times New Roman"/>
          <w:sz w:val="24"/>
          <w:szCs w:val="24"/>
        </w:rPr>
        <w:t>:</w:t>
      </w:r>
    </w:p>
    <w:p w14:paraId="1464CFAC" w14:textId="77777777" w:rsidR="000C0567" w:rsidRPr="002979B9" w:rsidRDefault="000C0567" w:rsidP="00155281">
      <w:pPr>
        <w:spacing w:line="480" w:lineRule="auto"/>
        <w:ind w:right="79"/>
        <w:jc w:val="both"/>
        <w:rPr>
          <w:rFonts w:ascii="Times New Roman" w:hAnsi="Times New Roman" w:cs="Times New Roman"/>
          <w:sz w:val="24"/>
          <w:szCs w:val="24"/>
        </w:rPr>
      </w:pPr>
      <w:r w:rsidRPr="002979B9">
        <w:rPr>
          <w:rFonts w:ascii="Times New Roman" w:eastAsia="Times New Roman" w:hAnsi="Times New Roman" w:cs="Times New Roman"/>
          <w:sz w:val="24"/>
          <w:szCs w:val="24"/>
        </w:rPr>
        <w:t xml:space="preserve">1) </w:t>
      </w:r>
      <w:proofErr w:type="spellStart"/>
      <w:r w:rsidRPr="002979B9">
        <w:rPr>
          <w:rFonts w:ascii="Times New Roman" w:eastAsia="Times New Roman" w:hAnsi="Times New Roman" w:cs="Times New Roman"/>
          <w:sz w:val="24"/>
          <w:szCs w:val="24"/>
        </w:rPr>
        <w:t>Hipotesis</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di</w:t>
      </w:r>
      <w:r w:rsidRPr="002979B9">
        <w:rPr>
          <w:rFonts w:ascii="Times New Roman" w:eastAsia="Times New Roman" w:hAnsi="Times New Roman" w:cs="Times New Roman"/>
          <w:spacing w:val="1"/>
          <w:sz w:val="24"/>
          <w:szCs w:val="24"/>
        </w:rPr>
        <w:t>t</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rima</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pacing w:val="1"/>
          <w:sz w:val="24"/>
          <w:szCs w:val="24"/>
        </w:rPr>
        <w:t>v</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ri</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l</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inde</w:t>
      </w:r>
      <w:r w:rsidRPr="002979B9">
        <w:rPr>
          <w:rFonts w:ascii="Times New Roman" w:eastAsia="Times New Roman" w:hAnsi="Times New Roman" w:cs="Times New Roman"/>
          <w:spacing w:val="2"/>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s</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pacing w:val="-1"/>
          <w:sz w:val="24"/>
          <w:szCs w:val="24"/>
        </w:rPr>
        <w:t>ca</w:t>
      </w:r>
      <w:r w:rsidRPr="002979B9">
        <w:rPr>
          <w:rFonts w:ascii="Times New Roman" w:eastAsia="Times New Roman" w:hAnsi="Times New Roman" w:cs="Times New Roman"/>
          <w:spacing w:val="1"/>
          <w:sz w:val="24"/>
          <w:szCs w:val="24"/>
        </w:rPr>
        <w:t>r</w:t>
      </w:r>
      <w:r w:rsidRPr="002979B9">
        <w:rPr>
          <w:rFonts w:ascii="Times New Roman" w:eastAsia="Times New Roman" w:hAnsi="Times New Roman" w:cs="Times New Roman"/>
          <w:sz w:val="24"/>
          <w:szCs w:val="24"/>
        </w:rPr>
        <w:t>a</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rsi</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l</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rp</w:t>
      </w:r>
      <w:r w:rsidRPr="002979B9">
        <w:rPr>
          <w:rFonts w:ascii="Times New Roman" w:eastAsia="Times New Roman" w:hAnsi="Times New Roman" w:cs="Times New Roman"/>
          <w:spacing w:val="-2"/>
          <w:sz w:val="24"/>
          <w:szCs w:val="24"/>
        </w:rPr>
        <w:t>e</w:t>
      </w:r>
      <w:r w:rsidRPr="002979B9">
        <w:rPr>
          <w:rFonts w:ascii="Times New Roman" w:eastAsia="Times New Roman" w:hAnsi="Times New Roman" w:cs="Times New Roman"/>
          <w:sz w:val="24"/>
          <w:szCs w:val="24"/>
        </w:rPr>
        <w:t>n</w:t>
      </w:r>
      <w:r w:rsidRPr="002979B9">
        <w:rPr>
          <w:rFonts w:ascii="Times New Roman" w:eastAsia="Times New Roman" w:hAnsi="Times New Roman" w:cs="Times New Roman"/>
          <w:spacing w:val="2"/>
          <w:sz w:val="24"/>
          <w:szCs w:val="24"/>
        </w:rPr>
        <w:t>g</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ruh</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t</w:t>
      </w:r>
      <w:r w:rsidRPr="002979B9">
        <w:rPr>
          <w:rFonts w:ascii="Times New Roman" w:eastAsia="Times New Roman" w:hAnsi="Times New Roman" w:cs="Times New Roman"/>
          <w:spacing w:val="2"/>
          <w:sz w:val="24"/>
          <w:szCs w:val="24"/>
        </w:rPr>
        <w:t>e</w:t>
      </w:r>
      <w:r w:rsidRPr="002979B9">
        <w:rPr>
          <w:rFonts w:ascii="Times New Roman" w:eastAsia="Times New Roman" w:hAnsi="Times New Roman" w:cs="Times New Roman"/>
          <w:sz w:val="24"/>
          <w:szCs w:val="24"/>
        </w:rPr>
        <w:t>rh</w:t>
      </w:r>
      <w:r w:rsidRPr="002979B9">
        <w:rPr>
          <w:rFonts w:ascii="Times New Roman" w:eastAsia="Times New Roman" w:hAnsi="Times New Roman" w:cs="Times New Roman"/>
          <w:spacing w:val="-2"/>
          <w:sz w:val="24"/>
          <w:szCs w:val="24"/>
        </w:rPr>
        <w:t>a</w:t>
      </w:r>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p</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v</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ri</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l</w:t>
      </w:r>
      <w:proofErr w:type="spellEnd"/>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pacing w:val="2"/>
          <w:sz w:val="24"/>
          <w:szCs w:val="24"/>
        </w:rPr>
        <w:t>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w:t>
      </w:r>
      <w:r w:rsidRPr="002979B9">
        <w:rPr>
          <w:rFonts w:ascii="Times New Roman" w:eastAsia="Times New Roman" w:hAnsi="Times New Roman" w:cs="Times New Roman"/>
          <w:spacing w:val="2"/>
          <w:sz w:val="24"/>
          <w:szCs w:val="24"/>
        </w:rPr>
        <w:t>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z w:val="24"/>
          <w:szCs w:val="24"/>
        </w:rPr>
        <w:t xml:space="preserve">). </w:t>
      </w:r>
      <w:r w:rsidRPr="002979B9">
        <w:rPr>
          <w:rFonts w:ascii="Times New Roman" w:eastAsia="Times New Roman" w:hAnsi="Times New Roman" w:cs="Times New Roman"/>
          <w:spacing w:val="2"/>
          <w:sz w:val="24"/>
          <w:szCs w:val="24"/>
        </w:rPr>
        <w:t>H</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 xml:space="preserve">l </w:t>
      </w:r>
      <w:proofErr w:type="spellStart"/>
      <w:r w:rsidRPr="002979B9">
        <w:rPr>
          <w:rFonts w:ascii="Times New Roman" w:eastAsia="Times New Roman" w:hAnsi="Times New Roman" w:cs="Times New Roman"/>
          <w:sz w:val="24"/>
          <w:szCs w:val="24"/>
        </w:rPr>
        <w:t>ini</w:t>
      </w:r>
      <w:proofErr w:type="spellEnd"/>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z w:val="24"/>
          <w:szCs w:val="24"/>
        </w:rPr>
        <w:t>te</w:t>
      </w:r>
      <w:r w:rsidRPr="002979B9">
        <w:rPr>
          <w:rFonts w:ascii="Times New Roman" w:eastAsia="Times New Roman" w:hAnsi="Times New Roman" w:cs="Times New Roman"/>
          <w:spacing w:val="-1"/>
          <w:sz w:val="24"/>
          <w:szCs w:val="24"/>
        </w:rPr>
        <w:t>r</w:t>
      </w:r>
      <w:r w:rsidRPr="002979B9">
        <w:rPr>
          <w:rFonts w:ascii="Times New Roman" w:eastAsia="Times New Roman" w:hAnsi="Times New Roman" w:cs="Times New Roman"/>
          <w:sz w:val="24"/>
          <w:szCs w:val="24"/>
        </w:rPr>
        <w:t>jadi</w:t>
      </w:r>
      <w:proofErr w:type="spellEnd"/>
      <w:r w:rsidRPr="002979B9">
        <w:rPr>
          <w:rFonts w:ascii="Times New Roman" w:eastAsia="Times New Roman" w:hAnsi="Times New Roman" w:cs="Times New Roman"/>
          <w:spacing w:val="4"/>
          <w:sz w:val="24"/>
          <w:szCs w:val="24"/>
        </w:rPr>
        <w:t xml:space="preserve"> </w:t>
      </w:r>
      <w:proofErr w:type="spellStart"/>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bi</w:t>
      </w:r>
      <w:r w:rsidRPr="002979B9">
        <w:rPr>
          <w:rFonts w:ascii="Times New Roman" w:eastAsia="Times New Roman" w:hAnsi="Times New Roman" w:cs="Times New Roman"/>
          <w:spacing w:val="1"/>
          <w:sz w:val="24"/>
          <w:szCs w:val="24"/>
        </w:rPr>
        <w:t>l</w:t>
      </w:r>
      <w:r w:rsidRPr="002979B9">
        <w:rPr>
          <w:rFonts w:ascii="Times New Roman" w:eastAsia="Times New Roman" w:hAnsi="Times New Roman" w:cs="Times New Roman"/>
          <w:sz w:val="24"/>
          <w:szCs w:val="24"/>
        </w:rPr>
        <w:t>a</w:t>
      </w:r>
      <w:proofErr w:type="spellEnd"/>
      <w:r w:rsidRPr="002979B9">
        <w:rPr>
          <w:rFonts w:ascii="Times New Roman" w:eastAsia="Times New Roman" w:hAnsi="Times New Roman" w:cs="Times New Roman"/>
          <w:spacing w:val="6"/>
          <w:sz w:val="24"/>
          <w:szCs w:val="24"/>
        </w:rPr>
        <w:t xml:space="preserve"> </w:t>
      </w:r>
      <w:proofErr w:type="spellStart"/>
      <w:r w:rsidRPr="002979B9">
        <w:rPr>
          <w:rFonts w:ascii="Times New Roman" w:eastAsia="Times New Roman" w:hAnsi="Times New Roman" w:cs="Times New Roman"/>
          <w:sz w:val="24"/>
          <w:szCs w:val="24"/>
        </w:rPr>
        <w:t>ko</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fisien</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posit</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f</w:t>
      </w:r>
      <w:proofErr w:type="spellEnd"/>
      <w:r w:rsidRPr="002979B9">
        <w:rPr>
          <w:rFonts w:ascii="Times New Roman" w:eastAsia="Times New Roman" w:hAnsi="Times New Roman" w:cs="Times New Roman"/>
          <w:sz w:val="24"/>
          <w:szCs w:val="24"/>
        </w:rPr>
        <w:t xml:space="preserve"> </w:t>
      </w:r>
      <w:r w:rsidRPr="002979B9">
        <w:rPr>
          <w:rFonts w:ascii="Times New Roman" w:eastAsia="Times New Roman" w:hAnsi="Times New Roman" w:cs="Times New Roman"/>
          <w:spacing w:val="2"/>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w:t>
      </w:r>
      <w:r w:rsidRPr="002979B9">
        <w:rPr>
          <w:rFonts w:ascii="Times New Roman" w:eastAsia="Times New Roman" w:hAnsi="Times New Roman" w:cs="Times New Roman"/>
          <w:spacing w:val="6"/>
          <w:sz w:val="24"/>
          <w:szCs w:val="24"/>
        </w:rPr>
        <w:t xml:space="preserve"> </w:t>
      </w:r>
      <w:proofErr w:type="spellStart"/>
      <w:r w:rsidRPr="002979B9">
        <w:rPr>
          <w:rFonts w:ascii="Times New Roman" w:eastAsia="Times New Roman" w:hAnsi="Times New Roman" w:cs="Times New Roman"/>
          <w:sz w:val="24"/>
          <w:szCs w:val="24"/>
        </w:rPr>
        <w:t>ni</w:t>
      </w:r>
      <w:r w:rsidRPr="002979B9">
        <w:rPr>
          <w:rFonts w:ascii="Times New Roman" w:eastAsia="Times New Roman" w:hAnsi="Times New Roman" w:cs="Times New Roman"/>
          <w:spacing w:val="1"/>
          <w:sz w:val="24"/>
          <w:szCs w:val="24"/>
        </w:rPr>
        <w:t>l</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i</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sign</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fik</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nsi</w:t>
      </w:r>
      <w:proofErr w:type="spellEnd"/>
      <w:r w:rsidRPr="002979B9">
        <w:rPr>
          <w:rFonts w:ascii="Times New Roman" w:eastAsia="Times New Roman" w:hAnsi="Times New Roman" w:cs="Times New Roman"/>
          <w:sz w:val="24"/>
          <w:szCs w:val="24"/>
        </w:rPr>
        <w:t xml:space="preserve"> t</w:t>
      </w:r>
      <w:r w:rsidRPr="002979B9">
        <w:rPr>
          <w:rFonts w:ascii="Times New Roman" w:eastAsia="Times New Roman" w:hAnsi="Times New Roman" w:cs="Times New Roman"/>
          <w:spacing w:val="1"/>
          <w:sz w:val="24"/>
          <w:szCs w:val="24"/>
        </w:rPr>
        <w:t xml:space="preserve"> </w:t>
      </w:r>
      <w:r w:rsidRPr="002979B9">
        <w:rPr>
          <w:rFonts w:ascii="Times New Roman" w:eastAsia="Times New Roman" w:hAnsi="Times New Roman" w:cs="Times New Roman"/>
          <w:sz w:val="24"/>
          <w:szCs w:val="24"/>
        </w:rPr>
        <w:t>&lt;</w:t>
      </w:r>
      <w:r w:rsidRPr="002979B9">
        <w:rPr>
          <w:rFonts w:ascii="Times New Roman" w:eastAsia="Times New Roman" w:hAnsi="Times New Roman" w:cs="Times New Roman"/>
          <w:spacing w:val="-1"/>
          <w:sz w:val="24"/>
          <w:szCs w:val="24"/>
        </w:rPr>
        <w:t xml:space="preserve"> </w:t>
      </w:r>
      <w:r w:rsidRPr="002979B9">
        <w:rPr>
          <w:rFonts w:ascii="Times New Roman" w:eastAsia="Times New Roman" w:hAnsi="Times New Roman" w:cs="Times New Roman"/>
          <w:sz w:val="24"/>
          <w:szCs w:val="24"/>
        </w:rPr>
        <w:t>0,05.</w:t>
      </w:r>
    </w:p>
    <w:p w14:paraId="0E69A0DF" w14:textId="7ED6122E" w:rsidR="003E2A62" w:rsidRPr="002979B9" w:rsidRDefault="000C0567" w:rsidP="00155281">
      <w:pPr>
        <w:spacing w:line="480" w:lineRule="auto"/>
        <w:ind w:right="79"/>
        <w:jc w:val="both"/>
        <w:rPr>
          <w:rFonts w:ascii="Times New Roman" w:eastAsia="Times New Roman" w:hAnsi="Times New Roman" w:cs="Times New Roman"/>
          <w:sz w:val="24"/>
          <w:szCs w:val="24"/>
        </w:rPr>
      </w:pPr>
      <w:r w:rsidRPr="002979B9">
        <w:rPr>
          <w:rFonts w:ascii="Times New Roman" w:eastAsia="Times New Roman" w:hAnsi="Times New Roman" w:cs="Times New Roman"/>
          <w:sz w:val="24"/>
          <w:szCs w:val="24"/>
        </w:rPr>
        <w:t xml:space="preserve">2) </w:t>
      </w:r>
      <w:proofErr w:type="spellStart"/>
      <w:r w:rsidRPr="002979B9">
        <w:rPr>
          <w:rFonts w:ascii="Times New Roman" w:eastAsia="Times New Roman" w:hAnsi="Times New Roman" w:cs="Times New Roman"/>
          <w:sz w:val="24"/>
          <w:szCs w:val="24"/>
        </w:rPr>
        <w:t>Hipotesis</w:t>
      </w:r>
      <w:proofErr w:type="spellEnd"/>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z w:val="24"/>
          <w:szCs w:val="24"/>
        </w:rPr>
        <w:t>di</w:t>
      </w:r>
      <w:r w:rsidRPr="002979B9">
        <w:rPr>
          <w:rFonts w:ascii="Times New Roman" w:eastAsia="Times New Roman" w:hAnsi="Times New Roman" w:cs="Times New Roman"/>
          <w:spacing w:val="1"/>
          <w:sz w:val="24"/>
          <w:szCs w:val="24"/>
        </w:rPr>
        <w:t>t</w:t>
      </w:r>
      <w:r w:rsidRPr="002979B9">
        <w:rPr>
          <w:rFonts w:ascii="Times New Roman" w:eastAsia="Times New Roman" w:hAnsi="Times New Roman" w:cs="Times New Roman"/>
          <w:sz w:val="24"/>
          <w:szCs w:val="24"/>
        </w:rPr>
        <w:t>olak</w:t>
      </w:r>
      <w:proofErr w:type="spellEnd"/>
      <w:r w:rsidRPr="002979B9">
        <w:rPr>
          <w:rFonts w:ascii="Times New Roman" w:eastAsia="Times New Roman" w:hAnsi="Times New Roman" w:cs="Times New Roman"/>
          <w:spacing w:val="1"/>
          <w:sz w:val="24"/>
          <w:szCs w:val="24"/>
        </w:rPr>
        <w:t xml:space="preserve"> </w:t>
      </w:r>
      <w:r w:rsidRPr="002979B9">
        <w:rPr>
          <w:rFonts w:ascii="Times New Roman" w:eastAsia="Times New Roman" w:hAnsi="Times New Roman" w:cs="Times New Roman"/>
          <w:sz w:val="24"/>
          <w:szCs w:val="24"/>
        </w:rPr>
        <w:t>(</w:t>
      </w:r>
      <w:proofErr w:type="spellStart"/>
      <w:r w:rsidRPr="002979B9">
        <w:rPr>
          <w:rFonts w:ascii="Times New Roman" w:eastAsia="Times New Roman" w:hAnsi="Times New Roman" w:cs="Times New Roman"/>
          <w:sz w:val="24"/>
          <w:szCs w:val="24"/>
        </w:rPr>
        <w:t>v</w:t>
      </w:r>
      <w:r w:rsidRPr="002979B9">
        <w:rPr>
          <w:rFonts w:ascii="Times New Roman" w:eastAsia="Times New Roman" w:hAnsi="Times New Roman" w:cs="Times New Roman"/>
          <w:spacing w:val="-2"/>
          <w:sz w:val="24"/>
          <w:szCs w:val="24"/>
        </w:rPr>
        <w:t>a</w:t>
      </w:r>
      <w:r w:rsidRPr="002979B9">
        <w:rPr>
          <w:rFonts w:ascii="Times New Roman" w:eastAsia="Times New Roman" w:hAnsi="Times New Roman" w:cs="Times New Roman"/>
          <w:sz w:val="24"/>
          <w:szCs w:val="24"/>
        </w:rPr>
        <w:t>ri</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l</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inde</w:t>
      </w:r>
      <w:r w:rsidRPr="002979B9">
        <w:rPr>
          <w:rFonts w:ascii="Times New Roman" w:eastAsia="Times New Roman" w:hAnsi="Times New Roman" w:cs="Times New Roman"/>
          <w:spacing w:val="2"/>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z w:val="24"/>
          <w:szCs w:val="24"/>
        </w:rPr>
        <w:t>s</w:t>
      </w:r>
      <w:r w:rsidRPr="002979B9">
        <w:rPr>
          <w:rFonts w:ascii="Times New Roman" w:eastAsia="Times New Roman" w:hAnsi="Times New Roman" w:cs="Times New Roman"/>
          <w:spacing w:val="1"/>
          <w:sz w:val="24"/>
          <w:szCs w:val="24"/>
        </w:rPr>
        <w:t>ec</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ra</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rsi</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l</w:t>
      </w:r>
      <w:proofErr w:type="spellEnd"/>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z w:val="24"/>
          <w:szCs w:val="24"/>
        </w:rPr>
        <w:t>t</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k</w:t>
      </w:r>
      <w:proofErr w:type="spellEnd"/>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r</w:t>
      </w:r>
      <w:r w:rsidRPr="002979B9">
        <w:rPr>
          <w:rFonts w:ascii="Times New Roman" w:eastAsia="Times New Roman" w:hAnsi="Times New Roman" w:cs="Times New Roman"/>
          <w:spacing w:val="1"/>
          <w:sz w:val="24"/>
          <w:szCs w:val="24"/>
        </w:rPr>
        <w:t>pe</w:t>
      </w:r>
      <w:r w:rsidRPr="002979B9">
        <w:rPr>
          <w:rFonts w:ascii="Times New Roman" w:eastAsia="Times New Roman" w:hAnsi="Times New Roman" w:cs="Times New Roman"/>
          <w:sz w:val="24"/>
          <w:szCs w:val="24"/>
        </w:rPr>
        <w:t>ng</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ruh</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te</w:t>
      </w:r>
      <w:r w:rsidRPr="002979B9">
        <w:rPr>
          <w:rFonts w:ascii="Times New Roman" w:eastAsia="Times New Roman" w:hAnsi="Times New Roman" w:cs="Times New Roman"/>
          <w:spacing w:val="-1"/>
          <w:sz w:val="24"/>
          <w:szCs w:val="24"/>
        </w:rPr>
        <w:t>r</w:t>
      </w:r>
      <w:r w:rsidRPr="002979B9">
        <w:rPr>
          <w:rFonts w:ascii="Times New Roman" w:eastAsia="Times New Roman" w:hAnsi="Times New Roman" w:cs="Times New Roman"/>
          <w:sz w:val="24"/>
          <w:szCs w:val="24"/>
        </w:rPr>
        <w:t>h</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p</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pacing w:val="2"/>
          <w:sz w:val="24"/>
          <w:szCs w:val="24"/>
        </w:rPr>
        <w:t>v</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ri</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b</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l</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pacing w:val="2"/>
          <w:sz w:val="24"/>
          <w:szCs w:val="24"/>
        </w:rPr>
        <w:t>p</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w:t>
      </w:r>
      <w:r w:rsidRPr="002979B9">
        <w:rPr>
          <w:rFonts w:ascii="Times New Roman" w:eastAsia="Times New Roman" w:hAnsi="Times New Roman" w:cs="Times New Roman"/>
          <w:spacing w:val="2"/>
          <w:sz w:val="24"/>
          <w:szCs w:val="24"/>
        </w:rPr>
        <w:t>d</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n</w:t>
      </w:r>
      <w:proofErr w:type="spellEnd"/>
      <w:r w:rsidRPr="002979B9">
        <w:rPr>
          <w:rFonts w:ascii="Times New Roman" w:eastAsia="Times New Roman" w:hAnsi="Times New Roman" w:cs="Times New Roman"/>
          <w:sz w:val="24"/>
          <w:szCs w:val="24"/>
        </w:rPr>
        <w:t>). H</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l</w:t>
      </w:r>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ini</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z w:val="24"/>
          <w:szCs w:val="24"/>
        </w:rPr>
        <w:t>te</w:t>
      </w:r>
      <w:r w:rsidRPr="002979B9">
        <w:rPr>
          <w:rFonts w:ascii="Times New Roman" w:eastAsia="Times New Roman" w:hAnsi="Times New Roman" w:cs="Times New Roman"/>
          <w:spacing w:val="-1"/>
          <w:sz w:val="24"/>
          <w:szCs w:val="24"/>
        </w:rPr>
        <w:t>r</w:t>
      </w:r>
      <w:r w:rsidRPr="002979B9">
        <w:rPr>
          <w:rFonts w:ascii="Times New Roman" w:eastAsia="Times New Roman" w:hAnsi="Times New Roman" w:cs="Times New Roman"/>
          <w:sz w:val="24"/>
          <w:szCs w:val="24"/>
        </w:rPr>
        <w:t>jadi</w:t>
      </w:r>
      <w:proofErr w:type="spellEnd"/>
      <w:r w:rsidRPr="002979B9">
        <w:rPr>
          <w:rFonts w:ascii="Times New Roman" w:eastAsia="Times New Roman" w:hAnsi="Times New Roman" w:cs="Times New Roman"/>
          <w:spacing w:val="1"/>
          <w:sz w:val="24"/>
          <w:szCs w:val="24"/>
        </w:rPr>
        <w:t xml:space="preserve"> </w:t>
      </w:r>
      <w:proofErr w:type="spellStart"/>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p</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bi</w:t>
      </w:r>
      <w:r w:rsidRPr="002979B9">
        <w:rPr>
          <w:rFonts w:ascii="Times New Roman" w:eastAsia="Times New Roman" w:hAnsi="Times New Roman" w:cs="Times New Roman"/>
          <w:spacing w:val="3"/>
          <w:sz w:val="24"/>
          <w:szCs w:val="24"/>
        </w:rPr>
        <w:t>l</w:t>
      </w:r>
      <w:r w:rsidRPr="002979B9">
        <w:rPr>
          <w:rFonts w:ascii="Times New Roman" w:eastAsia="Times New Roman" w:hAnsi="Times New Roman" w:cs="Times New Roman"/>
          <w:sz w:val="24"/>
          <w:szCs w:val="24"/>
        </w:rPr>
        <w:t>a</w:t>
      </w:r>
      <w:proofErr w:type="spellEnd"/>
      <w:r w:rsidRPr="002979B9">
        <w:rPr>
          <w:rFonts w:ascii="Times New Roman" w:eastAsia="Times New Roman" w:hAnsi="Times New Roman" w:cs="Times New Roman"/>
          <w:spacing w:val="4"/>
          <w:sz w:val="24"/>
          <w:szCs w:val="24"/>
        </w:rPr>
        <w:t xml:space="preserve"> </w:t>
      </w:r>
      <w:proofErr w:type="spellStart"/>
      <w:r w:rsidRPr="002979B9">
        <w:rPr>
          <w:rFonts w:ascii="Times New Roman" w:eastAsia="Times New Roman" w:hAnsi="Times New Roman" w:cs="Times New Roman"/>
          <w:sz w:val="24"/>
          <w:szCs w:val="24"/>
        </w:rPr>
        <w:t>ko</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fisien</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n</w:t>
      </w:r>
      <w:r w:rsidRPr="002979B9">
        <w:rPr>
          <w:rFonts w:ascii="Times New Roman" w:eastAsia="Times New Roman" w:hAnsi="Times New Roman" w:cs="Times New Roman"/>
          <w:spacing w:val="-1"/>
          <w:sz w:val="24"/>
          <w:szCs w:val="24"/>
        </w:rPr>
        <w:t>e</w:t>
      </w:r>
      <w:r w:rsidRPr="002979B9">
        <w:rPr>
          <w:rFonts w:ascii="Times New Roman" w:eastAsia="Times New Roman" w:hAnsi="Times New Roman" w:cs="Times New Roman"/>
          <w:sz w:val="24"/>
          <w:szCs w:val="24"/>
        </w:rPr>
        <w:t>g</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t</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f</w:t>
      </w:r>
      <w:proofErr w:type="spellEnd"/>
      <w:r w:rsidRPr="002979B9">
        <w:rPr>
          <w:rFonts w:ascii="Times New Roman" w:eastAsia="Times New Roman" w:hAnsi="Times New Roman" w:cs="Times New Roman"/>
          <w:spacing w:val="2"/>
          <w:sz w:val="24"/>
          <w:szCs w:val="24"/>
        </w:rPr>
        <w:t xml:space="preserve"> </w:t>
      </w:r>
      <w:proofErr w:type="spellStart"/>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tau</w:t>
      </w:r>
      <w:proofErr w:type="spellEnd"/>
      <w:r w:rsidRPr="002979B9">
        <w:rPr>
          <w:rFonts w:ascii="Times New Roman" w:eastAsia="Times New Roman" w:hAnsi="Times New Roman" w:cs="Times New Roman"/>
          <w:spacing w:val="4"/>
          <w:sz w:val="24"/>
          <w:szCs w:val="24"/>
        </w:rPr>
        <w:t xml:space="preserve"> </w:t>
      </w:r>
      <w:proofErr w:type="spellStart"/>
      <w:r w:rsidRPr="002979B9">
        <w:rPr>
          <w:rFonts w:ascii="Times New Roman" w:eastAsia="Times New Roman" w:hAnsi="Times New Roman" w:cs="Times New Roman"/>
          <w:sz w:val="24"/>
          <w:szCs w:val="24"/>
        </w:rPr>
        <w:t>ni</w:t>
      </w:r>
      <w:r w:rsidRPr="002979B9">
        <w:rPr>
          <w:rFonts w:ascii="Times New Roman" w:eastAsia="Times New Roman" w:hAnsi="Times New Roman" w:cs="Times New Roman"/>
          <w:spacing w:val="1"/>
          <w:sz w:val="24"/>
          <w:szCs w:val="24"/>
        </w:rPr>
        <w:t>l</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i</w:t>
      </w:r>
      <w:proofErr w:type="spellEnd"/>
      <w:r w:rsidRPr="002979B9">
        <w:rPr>
          <w:rFonts w:ascii="Times New Roman" w:eastAsia="Times New Roman" w:hAnsi="Times New Roman" w:cs="Times New Roman"/>
          <w:sz w:val="24"/>
          <w:szCs w:val="24"/>
        </w:rPr>
        <w:t xml:space="preserve"> </w:t>
      </w:r>
      <w:proofErr w:type="spellStart"/>
      <w:r w:rsidRPr="002979B9">
        <w:rPr>
          <w:rFonts w:ascii="Times New Roman" w:eastAsia="Times New Roman" w:hAnsi="Times New Roman" w:cs="Times New Roman"/>
          <w:sz w:val="24"/>
          <w:szCs w:val="24"/>
        </w:rPr>
        <w:t>sign</w:t>
      </w:r>
      <w:r w:rsidRPr="002979B9">
        <w:rPr>
          <w:rFonts w:ascii="Times New Roman" w:eastAsia="Times New Roman" w:hAnsi="Times New Roman" w:cs="Times New Roman"/>
          <w:spacing w:val="1"/>
          <w:sz w:val="24"/>
          <w:szCs w:val="24"/>
        </w:rPr>
        <w:t>i</w:t>
      </w:r>
      <w:r w:rsidRPr="002979B9">
        <w:rPr>
          <w:rFonts w:ascii="Times New Roman" w:eastAsia="Times New Roman" w:hAnsi="Times New Roman" w:cs="Times New Roman"/>
          <w:sz w:val="24"/>
          <w:szCs w:val="24"/>
        </w:rPr>
        <w:t>fik</w:t>
      </w:r>
      <w:r w:rsidRPr="002979B9">
        <w:rPr>
          <w:rFonts w:ascii="Times New Roman" w:eastAsia="Times New Roman" w:hAnsi="Times New Roman" w:cs="Times New Roman"/>
          <w:spacing w:val="-1"/>
          <w:sz w:val="24"/>
          <w:szCs w:val="24"/>
        </w:rPr>
        <w:t>a</w:t>
      </w:r>
      <w:r w:rsidRPr="002979B9">
        <w:rPr>
          <w:rFonts w:ascii="Times New Roman" w:eastAsia="Times New Roman" w:hAnsi="Times New Roman" w:cs="Times New Roman"/>
          <w:sz w:val="24"/>
          <w:szCs w:val="24"/>
        </w:rPr>
        <w:t>nsi</w:t>
      </w:r>
      <w:proofErr w:type="spellEnd"/>
      <w:r w:rsidRPr="002979B9">
        <w:rPr>
          <w:rFonts w:ascii="Times New Roman" w:eastAsia="Times New Roman" w:hAnsi="Times New Roman" w:cs="Times New Roman"/>
          <w:sz w:val="24"/>
          <w:szCs w:val="24"/>
        </w:rPr>
        <w:t xml:space="preserve"> t</w:t>
      </w:r>
      <w:r w:rsidRPr="002979B9">
        <w:rPr>
          <w:rFonts w:ascii="Times New Roman" w:eastAsia="Times New Roman" w:hAnsi="Times New Roman" w:cs="Times New Roman"/>
          <w:spacing w:val="1"/>
          <w:sz w:val="24"/>
          <w:szCs w:val="24"/>
        </w:rPr>
        <w:t xml:space="preserve"> </w:t>
      </w:r>
      <w:r w:rsidRPr="002979B9">
        <w:rPr>
          <w:rFonts w:ascii="Times New Roman" w:eastAsia="Times New Roman" w:hAnsi="Times New Roman" w:cs="Times New Roman"/>
          <w:sz w:val="24"/>
          <w:szCs w:val="24"/>
        </w:rPr>
        <w:t>&gt;</w:t>
      </w:r>
      <w:r w:rsidRPr="002979B9">
        <w:rPr>
          <w:rFonts w:ascii="Times New Roman" w:eastAsia="Times New Roman" w:hAnsi="Times New Roman" w:cs="Times New Roman"/>
          <w:spacing w:val="-1"/>
          <w:sz w:val="24"/>
          <w:szCs w:val="24"/>
        </w:rPr>
        <w:t xml:space="preserve"> </w:t>
      </w:r>
      <w:r w:rsidRPr="002979B9">
        <w:rPr>
          <w:rFonts w:ascii="Times New Roman" w:eastAsia="Times New Roman" w:hAnsi="Times New Roman" w:cs="Times New Roman"/>
          <w:sz w:val="24"/>
          <w:szCs w:val="24"/>
        </w:rPr>
        <w:t>0,05.</w:t>
      </w:r>
      <w:r w:rsidR="003E2A62" w:rsidRPr="002979B9">
        <w:rPr>
          <w:rFonts w:ascii="Times New Roman" w:eastAsia="Times New Roman" w:hAnsi="Times New Roman" w:cs="Times New Roman"/>
          <w:sz w:val="24"/>
          <w:szCs w:val="24"/>
        </w:rPr>
        <w:br w:type="page"/>
      </w:r>
    </w:p>
    <w:p w14:paraId="743039EE" w14:textId="50D55369" w:rsidR="000C0567" w:rsidRPr="007D64F1" w:rsidRDefault="003E2A62" w:rsidP="007D64F1">
      <w:pPr>
        <w:pStyle w:val="Heading1"/>
        <w:jc w:val="center"/>
        <w:rPr>
          <w:rFonts w:ascii="Times New Roman" w:eastAsia="Times New Roman" w:hAnsi="Times New Roman" w:cs="Times New Roman"/>
          <w:sz w:val="24"/>
          <w:szCs w:val="24"/>
        </w:rPr>
      </w:pPr>
      <w:bookmarkStart w:id="57" w:name="_Toc206357810"/>
      <w:r w:rsidRPr="007D64F1">
        <w:rPr>
          <w:rFonts w:ascii="Times New Roman" w:hAnsi="Times New Roman" w:cs="Times New Roman"/>
          <w:color w:val="auto"/>
          <w:sz w:val="24"/>
          <w:szCs w:val="24"/>
        </w:rPr>
        <w:lastRenderedPageBreak/>
        <w:t>BAB</w:t>
      </w:r>
      <w:r w:rsidRPr="007D64F1">
        <w:rPr>
          <w:rFonts w:ascii="Times New Roman" w:eastAsia="Times New Roman" w:hAnsi="Times New Roman" w:cs="Times New Roman"/>
          <w:color w:val="auto"/>
          <w:sz w:val="24"/>
          <w:szCs w:val="24"/>
        </w:rPr>
        <w:t xml:space="preserve"> IV</w:t>
      </w:r>
      <w:r w:rsidRPr="007D64F1">
        <w:rPr>
          <w:rFonts w:ascii="Times New Roman" w:eastAsia="Times New Roman" w:hAnsi="Times New Roman" w:cs="Times New Roman"/>
          <w:color w:val="auto"/>
          <w:sz w:val="24"/>
          <w:szCs w:val="24"/>
        </w:rPr>
        <w:br/>
        <w:t>HASIL DAN PEMBAHASAN</w:t>
      </w:r>
      <w:bookmarkEnd w:id="57"/>
      <w:r w:rsidRPr="007D64F1">
        <w:rPr>
          <w:rFonts w:ascii="Times New Roman" w:eastAsia="Times New Roman" w:hAnsi="Times New Roman" w:cs="Times New Roman"/>
          <w:sz w:val="24"/>
          <w:szCs w:val="24"/>
        </w:rPr>
        <w:br/>
      </w:r>
    </w:p>
    <w:p w14:paraId="70846A00" w14:textId="77777777" w:rsidR="0067623D" w:rsidRDefault="003E2A62" w:rsidP="0080650F">
      <w:pPr>
        <w:pStyle w:val="Heading2"/>
        <w:rPr>
          <w:rStyle w:val="Heading2Char"/>
          <w:rFonts w:ascii="Times New Roman" w:hAnsi="Times New Roman" w:cs="Times New Roman"/>
          <w:b/>
          <w:bCs/>
          <w:color w:val="auto"/>
          <w:sz w:val="24"/>
          <w:szCs w:val="24"/>
        </w:rPr>
      </w:pPr>
      <w:bookmarkStart w:id="58" w:name="_Toc206357811"/>
      <w:bookmarkStart w:id="59" w:name="_Hlk204718385"/>
      <w:r w:rsidRPr="0080650F">
        <w:rPr>
          <w:rStyle w:val="Heading2Char"/>
          <w:rFonts w:ascii="Times New Roman" w:hAnsi="Times New Roman" w:cs="Times New Roman"/>
          <w:b/>
          <w:bCs/>
          <w:color w:val="auto"/>
          <w:sz w:val="24"/>
          <w:szCs w:val="24"/>
        </w:rPr>
        <w:t xml:space="preserve">4.1. </w:t>
      </w:r>
      <w:proofErr w:type="spellStart"/>
      <w:r w:rsidRPr="0080650F">
        <w:rPr>
          <w:rStyle w:val="Heading2Char"/>
          <w:rFonts w:ascii="Times New Roman" w:hAnsi="Times New Roman" w:cs="Times New Roman"/>
          <w:b/>
          <w:bCs/>
          <w:color w:val="auto"/>
          <w:sz w:val="24"/>
          <w:szCs w:val="24"/>
        </w:rPr>
        <w:t>Deskripsi</w:t>
      </w:r>
      <w:proofErr w:type="spellEnd"/>
      <w:r w:rsidRPr="0080650F">
        <w:rPr>
          <w:rStyle w:val="Heading2Char"/>
          <w:rFonts w:ascii="Times New Roman" w:hAnsi="Times New Roman" w:cs="Times New Roman"/>
          <w:b/>
          <w:bCs/>
          <w:color w:val="auto"/>
          <w:sz w:val="24"/>
          <w:szCs w:val="24"/>
        </w:rPr>
        <w:t xml:space="preserve"> </w:t>
      </w:r>
      <w:proofErr w:type="spellStart"/>
      <w:r w:rsidRPr="0080650F">
        <w:rPr>
          <w:rStyle w:val="Heading2Char"/>
          <w:rFonts w:ascii="Times New Roman" w:hAnsi="Times New Roman" w:cs="Times New Roman"/>
          <w:b/>
          <w:bCs/>
          <w:color w:val="auto"/>
          <w:sz w:val="24"/>
          <w:szCs w:val="24"/>
        </w:rPr>
        <w:t>Objek</w:t>
      </w:r>
      <w:proofErr w:type="spellEnd"/>
      <w:r w:rsidRPr="0080650F">
        <w:rPr>
          <w:rStyle w:val="Heading2Char"/>
          <w:rFonts w:ascii="Times New Roman" w:hAnsi="Times New Roman" w:cs="Times New Roman"/>
          <w:b/>
          <w:bCs/>
          <w:color w:val="auto"/>
          <w:sz w:val="24"/>
          <w:szCs w:val="24"/>
        </w:rPr>
        <w:t xml:space="preserve"> </w:t>
      </w:r>
      <w:proofErr w:type="spellStart"/>
      <w:r w:rsidRPr="0080650F">
        <w:rPr>
          <w:rStyle w:val="Heading2Char"/>
          <w:rFonts w:ascii="Times New Roman" w:hAnsi="Times New Roman" w:cs="Times New Roman"/>
          <w:b/>
          <w:bCs/>
          <w:color w:val="auto"/>
          <w:sz w:val="24"/>
          <w:szCs w:val="24"/>
        </w:rPr>
        <w:t>Penelitian</w:t>
      </w:r>
      <w:bookmarkEnd w:id="58"/>
      <w:proofErr w:type="spellEnd"/>
    </w:p>
    <w:p w14:paraId="7F786617" w14:textId="77777777" w:rsidR="0080650F" w:rsidRPr="0080650F" w:rsidRDefault="0080650F" w:rsidP="0080650F"/>
    <w:p w14:paraId="6088177F" w14:textId="7D0B86E6" w:rsidR="001D34F7" w:rsidRPr="002979B9" w:rsidRDefault="00637EDD" w:rsidP="00E13318">
      <w:pPr>
        <w:pStyle w:val="ListParagraph"/>
        <w:spacing w:line="600" w:lineRule="auto"/>
        <w:ind w:left="0" w:right="77" w:firstLine="720"/>
        <w:jc w:val="both"/>
        <w:rPr>
          <w:rFonts w:ascii="Times New Roman" w:eastAsia="Calibri" w:hAnsi="Times New Roman" w:cs="Times New Roman"/>
          <w:sz w:val="24"/>
          <w:szCs w:val="24"/>
        </w:rPr>
      </w:pPr>
      <w:r w:rsidRPr="002979B9">
        <w:rPr>
          <w:rFonts w:ascii="Times New Roman" w:eastAsia="Calibri" w:hAnsi="Times New Roman" w:cs="Times New Roman"/>
          <w:sz w:val="24"/>
          <w:szCs w:val="24"/>
          <w:lang w:val="en-ID"/>
        </w:rPr>
        <w:t xml:space="preserve">Bab </w:t>
      </w:r>
      <w:proofErr w:type="spellStart"/>
      <w:r w:rsidRPr="002979B9">
        <w:rPr>
          <w:rFonts w:ascii="Times New Roman" w:eastAsia="Calibri" w:hAnsi="Times New Roman" w:cs="Times New Roman"/>
          <w:sz w:val="24"/>
          <w:szCs w:val="24"/>
          <w:lang w:val="en-ID"/>
        </w:rPr>
        <w:t>ini</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menyajikan</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hasil</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dari</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analisis</w:t>
      </w:r>
      <w:proofErr w:type="spellEnd"/>
      <w:r w:rsidRPr="002979B9">
        <w:rPr>
          <w:rFonts w:ascii="Times New Roman" w:eastAsia="Calibri" w:hAnsi="Times New Roman" w:cs="Times New Roman"/>
          <w:sz w:val="24"/>
          <w:szCs w:val="24"/>
          <w:lang w:val="en-ID"/>
        </w:rPr>
        <w:t xml:space="preserve"> yang </w:t>
      </w:r>
      <w:proofErr w:type="spellStart"/>
      <w:r w:rsidRPr="002979B9">
        <w:rPr>
          <w:rFonts w:ascii="Times New Roman" w:eastAsia="Calibri" w:hAnsi="Times New Roman" w:cs="Times New Roman"/>
          <w:sz w:val="24"/>
          <w:szCs w:val="24"/>
          <w:lang w:val="en-ID"/>
        </w:rPr>
        <w:t>dilakukan</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berdasarkan</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pengamatan</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variabel</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independen</w:t>
      </w:r>
      <w:proofErr w:type="spellEnd"/>
      <w:r w:rsidRPr="002979B9">
        <w:rPr>
          <w:rFonts w:ascii="Times New Roman" w:eastAsia="Calibri" w:hAnsi="Times New Roman" w:cs="Times New Roman"/>
          <w:sz w:val="24"/>
          <w:szCs w:val="24"/>
          <w:lang w:val="en-ID"/>
        </w:rPr>
        <w:t xml:space="preserve"> dan </w:t>
      </w:r>
      <w:proofErr w:type="spellStart"/>
      <w:r w:rsidRPr="002979B9">
        <w:rPr>
          <w:rFonts w:ascii="Times New Roman" w:eastAsia="Calibri" w:hAnsi="Times New Roman" w:cs="Times New Roman"/>
          <w:sz w:val="24"/>
          <w:szCs w:val="24"/>
          <w:lang w:val="en-ID"/>
        </w:rPr>
        <w:t>dependen</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menggunakan</w:t>
      </w:r>
      <w:proofErr w:type="spellEnd"/>
      <w:r w:rsidRPr="002979B9">
        <w:rPr>
          <w:rFonts w:ascii="Times New Roman" w:eastAsia="Calibri" w:hAnsi="Times New Roman" w:cs="Times New Roman"/>
          <w:sz w:val="24"/>
          <w:szCs w:val="24"/>
          <w:lang w:val="en-ID"/>
        </w:rPr>
        <w:t xml:space="preserve"> model </w:t>
      </w:r>
      <w:proofErr w:type="spellStart"/>
      <w:r w:rsidRPr="002979B9">
        <w:rPr>
          <w:rFonts w:ascii="Times New Roman" w:eastAsia="Calibri" w:hAnsi="Times New Roman" w:cs="Times New Roman"/>
          <w:sz w:val="24"/>
          <w:szCs w:val="24"/>
          <w:lang w:val="en-ID"/>
        </w:rPr>
        <w:t>regresi</w:t>
      </w:r>
      <w:proofErr w:type="spellEnd"/>
      <w:r w:rsidRPr="002979B9">
        <w:rPr>
          <w:rFonts w:ascii="Times New Roman" w:eastAsia="Calibri" w:hAnsi="Times New Roman" w:cs="Times New Roman"/>
          <w:sz w:val="24"/>
          <w:szCs w:val="24"/>
          <w:lang w:val="en-ID"/>
        </w:rPr>
        <w:t xml:space="preserve"> linier </w:t>
      </w:r>
      <w:proofErr w:type="spellStart"/>
      <w:r w:rsidRPr="002979B9">
        <w:rPr>
          <w:rFonts w:ascii="Times New Roman" w:eastAsia="Calibri" w:hAnsi="Times New Roman" w:cs="Times New Roman"/>
          <w:sz w:val="24"/>
          <w:szCs w:val="24"/>
          <w:lang w:val="en-ID"/>
        </w:rPr>
        <w:t>berganda</w:t>
      </w:r>
      <w:proofErr w:type="spellEnd"/>
      <w:r w:rsidRPr="002979B9">
        <w:rPr>
          <w:rFonts w:ascii="Times New Roman" w:eastAsia="Calibri" w:hAnsi="Times New Roman" w:cs="Times New Roman"/>
          <w:sz w:val="24"/>
          <w:szCs w:val="24"/>
          <w:lang w:val="en-ID"/>
        </w:rPr>
        <w:t xml:space="preserve">. Tujuan </w:t>
      </w:r>
      <w:proofErr w:type="spellStart"/>
      <w:r w:rsidRPr="002979B9">
        <w:rPr>
          <w:rFonts w:ascii="Times New Roman" w:eastAsia="Calibri" w:hAnsi="Times New Roman" w:cs="Times New Roman"/>
          <w:sz w:val="24"/>
          <w:szCs w:val="24"/>
          <w:lang w:val="en-ID"/>
        </w:rPr>
        <w:t>dari</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analisis</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ini</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adalah</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untuk</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menentukan</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apakah</w:t>
      </w:r>
      <w:proofErr w:type="spellEnd"/>
      <w:r w:rsidRPr="002979B9">
        <w:rPr>
          <w:rFonts w:ascii="Times New Roman" w:eastAsia="Calibri" w:hAnsi="Times New Roman" w:cs="Times New Roman"/>
          <w:sz w:val="24"/>
          <w:szCs w:val="24"/>
          <w:lang w:val="en-ID"/>
        </w:rPr>
        <w:t xml:space="preserve"> </w:t>
      </w:r>
      <w:r w:rsidRPr="002979B9">
        <w:rPr>
          <w:rFonts w:ascii="Times New Roman" w:eastAsia="Calibri" w:hAnsi="Times New Roman" w:cs="Times New Roman"/>
          <w:i/>
          <w:iCs/>
          <w:sz w:val="24"/>
          <w:szCs w:val="24"/>
          <w:lang w:val="en-ID"/>
        </w:rPr>
        <w:t>Slack Resources</w:t>
      </w:r>
      <w:r w:rsidRPr="002979B9">
        <w:rPr>
          <w:rFonts w:ascii="Times New Roman" w:eastAsia="Calibri" w:hAnsi="Times New Roman" w:cs="Times New Roman"/>
          <w:sz w:val="24"/>
          <w:szCs w:val="24"/>
          <w:lang w:val="en-ID"/>
        </w:rPr>
        <w:t xml:space="preserve">, </w:t>
      </w:r>
      <w:r w:rsidRPr="002979B9">
        <w:rPr>
          <w:rFonts w:ascii="Times New Roman" w:eastAsia="Calibri" w:hAnsi="Times New Roman" w:cs="Times New Roman"/>
          <w:i/>
          <w:iCs/>
          <w:sz w:val="24"/>
          <w:szCs w:val="24"/>
          <w:lang w:val="en-ID"/>
        </w:rPr>
        <w:t>Diversity Gender</w:t>
      </w:r>
      <w:r w:rsidRPr="002979B9">
        <w:rPr>
          <w:rFonts w:ascii="Times New Roman" w:eastAsia="Calibri" w:hAnsi="Times New Roman" w:cs="Times New Roman"/>
          <w:sz w:val="24"/>
          <w:szCs w:val="24"/>
          <w:lang w:val="en-ID"/>
        </w:rPr>
        <w:t xml:space="preserve">, dan </w:t>
      </w:r>
      <w:r w:rsidRPr="002979B9">
        <w:rPr>
          <w:rFonts w:ascii="Times New Roman" w:eastAsia="Times New Roman" w:hAnsi="Times New Roman" w:cs="Times New Roman"/>
          <w:sz w:val="24"/>
          <w:szCs w:val="24"/>
        </w:rPr>
        <w:t>Media</w:t>
      </w:r>
      <w:r w:rsidRPr="002979B9">
        <w:rPr>
          <w:rFonts w:ascii="Times New Roman" w:eastAsia="Calibri" w:hAnsi="Times New Roman" w:cs="Times New Roman"/>
          <w:i/>
          <w:iCs/>
          <w:sz w:val="24"/>
          <w:szCs w:val="24"/>
          <w:lang w:val="en-ID"/>
        </w:rPr>
        <w:t xml:space="preserve"> Exposure</w:t>
      </w:r>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terhadap</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pengungkapan</w:t>
      </w:r>
      <w:proofErr w:type="spellEnd"/>
      <w:r w:rsidRPr="002979B9">
        <w:rPr>
          <w:rFonts w:ascii="Times New Roman" w:eastAsia="Calibri" w:hAnsi="Times New Roman" w:cs="Times New Roman"/>
          <w:sz w:val="24"/>
          <w:szCs w:val="24"/>
          <w:lang w:val="en-ID"/>
        </w:rPr>
        <w:t xml:space="preserve"> CSR pada </w:t>
      </w:r>
      <w:proofErr w:type="spellStart"/>
      <w:r w:rsidRPr="002979B9">
        <w:rPr>
          <w:rFonts w:ascii="Times New Roman" w:eastAsia="Calibri" w:hAnsi="Times New Roman" w:cs="Times New Roman"/>
          <w:sz w:val="24"/>
          <w:szCs w:val="24"/>
          <w:lang w:val="en-ID"/>
        </w:rPr>
        <w:t>perusahaan</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pertambangan</w:t>
      </w:r>
      <w:proofErr w:type="spellEnd"/>
      <w:r w:rsidRPr="002979B9">
        <w:rPr>
          <w:rFonts w:ascii="Times New Roman" w:eastAsia="Calibri" w:hAnsi="Times New Roman" w:cs="Times New Roman"/>
          <w:sz w:val="24"/>
          <w:szCs w:val="24"/>
          <w:lang w:val="en-ID"/>
        </w:rPr>
        <w:t xml:space="preserve"> yang </w:t>
      </w:r>
      <w:proofErr w:type="spellStart"/>
      <w:r w:rsidRPr="002979B9">
        <w:rPr>
          <w:rFonts w:ascii="Times New Roman" w:eastAsia="Calibri" w:hAnsi="Times New Roman" w:cs="Times New Roman"/>
          <w:sz w:val="24"/>
          <w:szCs w:val="24"/>
          <w:lang w:val="en-ID"/>
        </w:rPr>
        <w:t>terdaftar</w:t>
      </w:r>
      <w:proofErr w:type="spellEnd"/>
      <w:r w:rsidRPr="002979B9">
        <w:rPr>
          <w:rFonts w:ascii="Times New Roman" w:eastAsia="Calibri" w:hAnsi="Times New Roman" w:cs="Times New Roman"/>
          <w:sz w:val="24"/>
          <w:szCs w:val="24"/>
          <w:lang w:val="en-ID"/>
        </w:rPr>
        <w:t xml:space="preserve"> di Bursa </w:t>
      </w:r>
      <w:proofErr w:type="spellStart"/>
      <w:r w:rsidRPr="002979B9">
        <w:rPr>
          <w:rFonts w:ascii="Times New Roman" w:eastAsia="Calibri" w:hAnsi="Times New Roman" w:cs="Times New Roman"/>
          <w:sz w:val="24"/>
          <w:szCs w:val="24"/>
          <w:lang w:val="en-ID"/>
        </w:rPr>
        <w:t>Efek</w:t>
      </w:r>
      <w:proofErr w:type="spellEnd"/>
      <w:r w:rsidRPr="002979B9">
        <w:rPr>
          <w:rFonts w:ascii="Times New Roman" w:eastAsia="Calibri" w:hAnsi="Times New Roman" w:cs="Times New Roman"/>
          <w:sz w:val="24"/>
          <w:szCs w:val="24"/>
          <w:lang w:val="en-ID"/>
        </w:rPr>
        <w:t xml:space="preserve"> Indonesia (BEI) </w:t>
      </w:r>
      <w:proofErr w:type="spellStart"/>
      <w:r w:rsidRPr="002979B9">
        <w:rPr>
          <w:rFonts w:ascii="Times New Roman" w:eastAsia="Calibri" w:hAnsi="Times New Roman" w:cs="Times New Roman"/>
          <w:sz w:val="24"/>
          <w:szCs w:val="24"/>
          <w:lang w:val="en-ID"/>
        </w:rPr>
        <w:t>dari</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tahun</w:t>
      </w:r>
      <w:proofErr w:type="spellEnd"/>
      <w:r w:rsidRPr="002979B9">
        <w:rPr>
          <w:rFonts w:ascii="Times New Roman" w:eastAsia="Calibri" w:hAnsi="Times New Roman" w:cs="Times New Roman"/>
          <w:sz w:val="24"/>
          <w:szCs w:val="24"/>
          <w:lang w:val="en-ID"/>
        </w:rPr>
        <w:t xml:space="preserve"> 2019 </w:t>
      </w:r>
      <w:proofErr w:type="spellStart"/>
      <w:r w:rsidRPr="002979B9">
        <w:rPr>
          <w:rFonts w:ascii="Times New Roman" w:eastAsia="Calibri" w:hAnsi="Times New Roman" w:cs="Times New Roman"/>
          <w:sz w:val="24"/>
          <w:szCs w:val="24"/>
          <w:lang w:val="en-ID"/>
        </w:rPr>
        <w:t>hingga</w:t>
      </w:r>
      <w:proofErr w:type="spellEnd"/>
      <w:r w:rsidRPr="002979B9">
        <w:rPr>
          <w:rFonts w:ascii="Times New Roman" w:eastAsia="Calibri" w:hAnsi="Times New Roman" w:cs="Times New Roman"/>
          <w:sz w:val="24"/>
          <w:szCs w:val="24"/>
          <w:lang w:val="en-ID"/>
        </w:rPr>
        <w:t xml:space="preserve"> 2022. Teori </w:t>
      </w:r>
      <w:r w:rsidR="007D2A98" w:rsidRPr="007D2A98">
        <w:rPr>
          <w:rFonts w:ascii="Times New Roman" w:eastAsia="Calibri" w:hAnsi="Times New Roman" w:cs="Times New Roman"/>
          <w:i/>
          <w:iCs/>
          <w:sz w:val="24"/>
          <w:szCs w:val="24"/>
          <w:lang w:val="en-ID"/>
        </w:rPr>
        <w:t>stakeholder</w:t>
      </w:r>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membentuk</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landasan</w:t>
      </w:r>
      <w:proofErr w:type="spellEnd"/>
      <w:r w:rsidRPr="002979B9">
        <w:rPr>
          <w:rFonts w:ascii="Times New Roman" w:eastAsia="Calibri" w:hAnsi="Times New Roman" w:cs="Times New Roman"/>
          <w:sz w:val="24"/>
          <w:szCs w:val="24"/>
          <w:lang w:val="en-ID"/>
        </w:rPr>
        <w:t xml:space="preserve"> dan </w:t>
      </w:r>
      <w:proofErr w:type="spellStart"/>
      <w:r w:rsidRPr="002979B9">
        <w:rPr>
          <w:rFonts w:ascii="Times New Roman" w:eastAsia="Calibri" w:hAnsi="Times New Roman" w:cs="Times New Roman"/>
          <w:sz w:val="24"/>
          <w:szCs w:val="24"/>
          <w:lang w:val="en-ID"/>
        </w:rPr>
        <w:t>penerapan</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hubunga</w:t>
      </w:r>
      <w:r w:rsidR="00E13318" w:rsidRPr="002979B9">
        <w:rPr>
          <w:rFonts w:ascii="Times New Roman" w:eastAsia="Calibri" w:hAnsi="Times New Roman" w:cs="Times New Roman"/>
          <w:sz w:val="24"/>
          <w:szCs w:val="24"/>
          <w:lang w:val="en-ID"/>
        </w:rPr>
        <w:t>n</w:t>
      </w:r>
      <w:proofErr w:type="spellEnd"/>
      <w:r w:rsidR="00E13318"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antar</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variabel</w:t>
      </w:r>
      <w:proofErr w:type="spellEnd"/>
      <w:r w:rsidRPr="002979B9">
        <w:rPr>
          <w:rFonts w:ascii="Times New Roman" w:eastAsia="Calibri" w:hAnsi="Times New Roman" w:cs="Times New Roman"/>
          <w:sz w:val="24"/>
          <w:szCs w:val="24"/>
          <w:lang w:val="en-ID"/>
        </w:rPr>
        <w:t>.</w:t>
      </w:r>
      <w:r w:rsidR="00E13318" w:rsidRPr="002979B9">
        <w:rPr>
          <w:rFonts w:ascii="Times New Roman" w:eastAsia="Calibri" w:hAnsi="Times New Roman" w:cs="Times New Roman"/>
          <w:sz w:val="24"/>
          <w:szCs w:val="24"/>
          <w:lang w:val="en-ID"/>
        </w:rPr>
        <w:tab/>
      </w:r>
      <w:r w:rsidRPr="002979B9">
        <w:rPr>
          <w:rFonts w:ascii="Times New Roman" w:eastAsia="Calibri" w:hAnsi="Times New Roman" w:cs="Times New Roman"/>
          <w:sz w:val="24"/>
          <w:szCs w:val="24"/>
        </w:rPr>
        <w:br/>
      </w:r>
      <w:r w:rsidRPr="002979B9">
        <w:rPr>
          <w:rFonts w:ascii="Times New Roman" w:eastAsia="Calibri" w:hAnsi="Times New Roman" w:cs="Times New Roman"/>
          <w:sz w:val="24"/>
          <w:szCs w:val="24"/>
        </w:rPr>
        <w:tab/>
      </w:r>
      <w:r w:rsidRPr="002979B9">
        <w:rPr>
          <w:rFonts w:ascii="Times New Roman" w:eastAsia="Calibri" w:hAnsi="Times New Roman" w:cs="Times New Roman"/>
          <w:sz w:val="24"/>
          <w:szCs w:val="24"/>
          <w:lang w:val="en-ID"/>
        </w:rPr>
        <w:t xml:space="preserve">Data yang </w:t>
      </w:r>
      <w:proofErr w:type="spellStart"/>
      <w:r w:rsidRPr="002979B9">
        <w:rPr>
          <w:rFonts w:ascii="Times New Roman" w:eastAsia="Calibri" w:hAnsi="Times New Roman" w:cs="Times New Roman"/>
          <w:sz w:val="24"/>
          <w:szCs w:val="24"/>
          <w:lang w:val="en-ID"/>
        </w:rPr>
        <w:t>digunakan</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dalam</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penelitian</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ini</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tergolong</w:t>
      </w:r>
      <w:proofErr w:type="spellEnd"/>
      <w:r w:rsidRPr="002979B9">
        <w:rPr>
          <w:rFonts w:ascii="Times New Roman" w:eastAsia="Calibri" w:hAnsi="Times New Roman" w:cs="Times New Roman"/>
          <w:sz w:val="24"/>
          <w:szCs w:val="24"/>
          <w:lang w:val="en-ID"/>
        </w:rPr>
        <w:t xml:space="preserve"> pada data </w:t>
      </w:r>
      <w:proofErr w:type="spellStart"/>
      <w:r w:rsidRPr="002979B9">
        <w:rPr>
          <w:rFonts w:ascii="Times New Roman" w:eastAsia="Calibri" w:hAnsi="Times New Roman" w:cs="Times New Roman"/>
          <w:sz w:val="24"/>
          <w:szCs w:val="24"/>
          <w:lang w:val="en-ID"/>
        </w:rPr>
        <w:t>sekunder</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karena</w:t>
      </w:r>
      <w:proofErr w:type="spellEnd"/>
      <w:r w:rsidRPr="002979B9">
        <w:rPr>
          <w:rFonts w:ascii="Times New Roman" w:eastAsia="Calibri" w:hAnsi="Times New Roman" w:cs="Times New Roman"/>
          <w:sz w:val="24"/>
          <w:szCs w:val="24"/>
          <w:lang w:val="en-ID"/>
        </w:rPr>
        <w:t> </w:t>
      </w:r>
      <w:proofErr w:type="spellStart"/>
      <w:r w:rsidRPr="002979B9">
        <w:rPr>
          <w:rFonts w:ascii="Times New Roman" w:eastAsia="Calibri" w:hAnsi="Times New Roman" w:cs="Times New Roman"/>
          <w:sz w:val="24"/>
          <w:szCs w:val="24"/>
          <w:lang w:val="en-ID"/>
        </w:rPr>
        <w:t>berasal</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dari</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laporan</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tahunan</w:t>
      </w:r>
      <w:proofErr w:type="spellEnd"/>
      <w:r w:rsidRPr="002979B9">
        <w:rPr>
          <w:rFonts w:ascii="Times New Roman" w:eastAsia="Calibri" w:hAnsi="Times New Roman" w:cs="Times New Roman"/>
          <w:sz w:val="24"/>
          <w:szCs w:val="24"/>
          <w:lang w:val="en-ID"/>
        </w:rPr>
        <w:t xml:space="preserve"> dan </w:t>
      </w:r>
      <w:proofErr w:type="spellStart"/>
      <w:r w:rsidRPr="002979B9">
        <w:rPr>
          <w:rFonts w:ascii="Times New Roman" w:eastAsia="Calibri" w:hAnsi="Times New Roman" w:cs="Times New Roman"/>
          <w:sz w:val="24"/>
          <w:szCs w:val="24"/>
          <w:lang w:val="en-ID"/>
        </w:rPr>
        <w:t>laporan</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keberlanjutan</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dari</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perusahaan</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pertambangan</w:t>
      </w:r>
      <w:proofErr w:type="spellEnd"/>
      <w:r w:rsidRPr="002979B9">
        <w:rPr>
          <w:rFonts w:ascii="Times New Roman" w:eastAsia="Calibri" w:hAnsi="Times New Roman" w:cs="Times New Roman"/>
          <w:sz w:val="24"/>
          <w:szCs w:val="24"/>
          <w:lang w:val="en-ID"/>
        </w:rPr>
        <w:t xml:space="preserve"> yang </w:t>
      </w:r>
      <w:proofErr w:type="spellStart"/>
      <w:r w:rsidRPr="002979B9">
        <w:rPr>
          <w:rFonts w:ascii="Times New Roman" w:eastAsia="Calibri" w:hAnsi="Times New Roman" w:cs="Times New Roman"/>
          <w:sz w:val="24"/>
          <w:szCs w:val="24"/>
          <w:lang w:val="en-ID"/>
        </w:rPr>
        <w:t>terdaftar</w:t>
      </w:r>
      <w:proofErr w:type="spellEnd"/>
      <w:r w:rsidRPr="002979B9">
        <w:rPr>
          <w:rFonts w:ascii="Times New Roman" w:eastAsia="Calibri" w:hAnsi="Times New Roman" w:cs="Times New Roman"/>
          <w:sz w:val="24"/>
          <w:szCs w:val="24"/>
          <w:lang w:val="en-ID"/>
        </w:rPr>
        <w:t xml:space="preserve"> di Bursa </w:t>
      </w:r>
      <w:proofErr w:type="spellStart"/>
      <w:r w:rsidRPr="002979B9">
        <w:rPr>
          <w:rFonts w:ascii="Times New Roman" w:eastAsia="Calibri" w:hAnsi="Times New Roman" w:cs="Times New Roman"/>
          <w:sz w:val="24"/>
          <w:szCs w:val="24"/>
          <w:lang w:val="en-ID"/>
        </w:rPr>
        <w:t>Efek</w:t>
      </w:r>
      <w:proofErr w:type="spellEnd"/>
      <w:r w:rsidRPr="002979B9">
        <w:rPr>
          <w:rFonts w:ascii="Times New Roman" w:eastAsia="Calibri" w:hAnsi="Times New Roman" w:cs="Times New Roman"/>
          <w:sz w:val="24"/>
          <w:szCs w:val="24"/>
          <w:lang w:val="en-ID"/>
        </w:rPr>
        <w:t xml:space="preserve"> Indonesia. </w:t>
      </w:r>
      <w:proofErr w:type="spellStart"/>
      <w:r w:rsidRPr="002979B9">
        <w:rPr>
          <w:rFonts w:ascii="Times New Roman" w:eastAsia="Calibri" w:hAnsi="Times New Roman" w:cs="Times New Roman"/>
          <w:sz w:val="24"/>
          <w:szCs w:val="24"/>
          <w:lang w:val="en-ID"/>
        </w:rPr>
        <w:t>Laporan-laporan</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ini</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telah</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dipublikasikan</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selama</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periode</w:t>
      </w:r>
      <w:proofErr w:type="spellEnd"/>
      <w:r w:rsidRPr="002979B9">
        <w:rPr>
          <w:rFonts w:ascii="Times New Roman" w:eastAsia="Calibri" w:hAnsi="Times New Roman" w:cs="Times New Roman"/>
          <w:sz w:val="24"/>
          <w:szCs w:val="24"/>
          <w:lang w:val="en-ID"/>
        </w:rPr>
        <w:t xml:space="preserve"> 2019–2022 </w:t>
      </w:r>
      <w:proofErr w:type="spellStart"/>
      <w:r w:rsidRPr="002979B9">
        <w:rPr>
          <w:rFonts w:ascii="Times New Roman" w:eastAsia="Calibri" w:hAnsi="Times New Roman" w:cs="Times New Roman"/>
          <w:sz w:val="24"/>
          <w:szCs w:val="24"/>
          <w:lang w:val="en-ID"/>
        </w:rPr>
        <w:t>melalui</w:t>
      </w:r>
      <w:proofErr w:type="spellEnd"/>
      <w:r w:rsidRPr="002979B9">
        <w:rPr>
          <w:rFonts w:ascii="Times New Roman" w:eastAsia="Calibri" w:hAnsi="Times New Roman" w:cs="Times New Roman"/>
          <w:sz w:val="24"/>
          <w:szCs w:val="24"/>
          <w:lang w:val="en-ID"/>
        </w:rPr>
        <w:t xml:space="preserve"> website </w:t>
      </w:r>
      <w:proofErr w:type="spellStart"/>
      <w:r w:rsidRPr="002979B9">
        <w:rPr>
          <w:rFonts w:ascii="Times New Roman" w:eastAsia="Calibri" w:hAnsi="Times New Roman" w:cs="Times New Roman"/>
          <w:sz w:val="24"/>
          <w:szCs w:val="24"/>
          <w:lang w:val="en-ID"/>
        </w:rPr>
        <w:t>resmi</w:t>
      </w:r>
      <w:proofErr w:type="spellEnd"/>
      <w:r w:rsidRPr="002979B9">
        <w:rPr>
          <w:rFonts w:ascii="Times New Roman" w:eastAsia="Calibri" w:hAnsi="Times New Roman" w:cs="Times New Roman"/>
          <w:sz w:val="24"/>
          <w:szCs w:val="24"/>
          <w:lang w:val="en-ID"/>
        </w:rPr>
        <w:t xml:space="preserve"> Bursa </w:t>
      </w:r>
      <w:proofErr w:type="spellStart"/>
      <w:r w:rsidRPr="002979B9">
        <w:rPr>
          <w:rFonts w:ascii="Times New Roman" w:eastAsia="Calibri" w:hAnsi="Times New Roman" w:cs="Times New Roman"/>
          <w:sz w:val="24"/>
          <w:szCs w:val="24"/>
          <w:lang w:val="en-ID"/>
        </w:rPr>
        <w:t>Efek</w:t>
      </w:r>
      <w:proofErr w:type="spellEnd"/>
      <w:r w:rsidRPr="002979B9">
        <w:rPr>
          <w:rFonts w:ascii="Times New Roman" w:eastAsia="Calibri" w:hAnsi="Times New Roman" w:cs="Times New Roman"/>
          <w:sz w:val="24"/>
          <w:szCs w:val="24"/>
          <w:lang w:val="en-ID"/>
        </w:rPr>
        <w:t xml:space="preserve"> Indonesia </w:t>
      </w:r>
      <w:proofErr w:type="spellStart"/>
      <w:r w:rsidRPr="002979B9">
        <w:rPr>
          <w:rFonts w:ascii="Times New Roman" w:eastAsia="Calibri" w:hAnsi="Times New Roman" w:cs="Times New Roman"/>
          <w:sz w:val="24"/>
          <w:szCs w:val="24"/>
          <w:lang w:val="en-ID"/>
        </w:rPr>
        <w:t>yaitu</w:t>
      </w:r>
      <w:proofErr w:type="spellEnd"/>
      <w:r w:rsidRPr="002979B9">
        <w:rPr>
          <w:rFonts w:ascii="Times New Roman" w:eastAsia="Calibri" w:hAnsi="Times New Roman" w:cs="Times New Roman"/>
          <w:sz w:val="24"/>
          <w:szCs w:val="24"/>
          <w:lang w:val="en-ID"/>
        </w:rPr>
        <w:t xml:space="preserve"> https://www.idx.co.id/ dan masing-masing website </w:t>
      </w:r>
      <w:proofErr w:type="spellStart"/>
      <w:r w:rsidRPr="002979B9">
        <w:rPr>
          <w:rFonts w:ascii="Times New Roman" w:eastAsia="Calibri" w:hAnsi="Times New Roman" w:cs="Times New Roman"/>
          <w:sz w:val="24"/>
          <w:szCs w:val="24"/>
          <w:lang w:val="en-ID"/>
        </w:rPr>
        <w:t>resmi</w:t>
      </w:r>
      <w:proofErr w:type="spellEnd"/>
      <w:r w:rsidRPr="002979B9">
        <w:rPr>
          <w:rFonts w:ascii="Times New Roman" w:eastAsia="Calibri" w:hAnsi="Times New Roman" w:cs="Times New Roman"/>
          <w:sz w:val="24"/>
          <w:szCs w:val="24"/>
          <w:lang w:val="en-ID"/>
        </w:rPr>
        <w:t> </w:t>
      </w:r>
      <w:proofErr w:type="spellStart"/>
      <w:r w:rsidRPr="002979B9">
        <w:rPr>
          <w:rFonts w:ascii="Times New Roman" w:eastAsia="Calibri" w:hAnsi="Times New Roman" w:cs="Times New Roman"/>
          <w:sz w:val="24"/>
          <w:szCs w:val="24"/>
          <w:lang w:val="en-ID"/>
        </w:rPr>
        <w:t>perusahaan</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pertambangan</w:t>
      </w:r>
      <w:proofErr w:type="spellEnd"/>
      <w:r w:rsidRPr="002979B9">
        <w:rPr>
          <w:rFonts w:ascii="Times New Roman" w:eastAsia="Calibri" w:hAnsi="Times New Roman" w:cs="Times New Roman"/>
          <w:sz w:val="24"/>
          <w:szCs w:val="24"/>
          <w:lang w:val="en-ID"/>
        </w:rPr>
        <w:t xml:space="preserve"> </w:t>
      </w:r>
      <w:proofErr w:type="spellStart"/>
      <w:r w:rsidRPr="002979B9">
        <w:rPr>
          <w:rFonts w:ascii="Times New Roman" w:eastAsia="Calibri" w:hAnsi="Times New Roman" w:cs="Times New Roman"/>
          <w:sz w:val="24"/>
          <w:szCs w:val="24"/>
          <w:lang w:val="en-ID"/>
        </w:rPr>
        <w:t>itu</w:t>
      </w:r>
      <w:proofErr w:type="spellEnd"/>
      <w:r w:rsidRPr="002979B9">
        <w:rPr>
          <w:rFonts w:ascii="Times New Roman" w:eastAsia="Calibri" w:hAnsi="Times New Roman" w:cs="Times New Roman"/>
          <w:sz w:val="24"/>
          <w:szCs w:val="24"/>
          <w:lang w:val="en-ID"/>
        </w:rPr>
        <w:t> </w:t>
      </w:r>
      <w:proofErr w:type="spellStart"/>
      <w:r w:rsidRPr="002979B9">
        <w:rPr>
          <w:rFonts w:ascii="Times New Roman" w:eastAsia="Calibri" w:hAnsi="Times New Roman" w:cs="Times New Roman"/>
          <w:sz w:val="24"/>
          <w:szCs w:val="24"/>
          <w:lang w:val="en-ID"/>
        </w:rPr>
        <w:t>sendiri</w:t>
      </w:r>
      <w:proofErr w:type="spellEnd"/>
      <w:r w:rsidRPr="002979B9">
        <w:rPr>
          <w:rFonts w:ascii="Times New Roman" w:eastAsia="Calibri" w:hAnsi="Times New Roman" w:cs="Times New Roman"/>
          <w:sz w:val="24"/>
          <w:szCs w:val="24"/>
          <w:lang w:val="en-ID"/>
        </w:rPr>
        <w:t>. D</w:t>
      </w:r>
      <w:proofErr w:type="spellStart"/>
      <w:r w:rsidRPr="002979B9">
        <w:rPr>
          <w:rFonts w:ascii="Times New Roman" w:eastAsia="Calibri" w:hAnsi="Times New Roman" w:cs="Times New Roman"/>
          <w:sz w:val="24"/>
          <w:szCs w:val="24"/>
        </w:rPr>
        <w:t>engan</w:t>
      </w:r>
      <w:proofErr w:type="spellEnd"/>
      <w:r w:rsidRPr="002979B9">
        <w:rPr>
          <w:rFonts w:ascii="Times New Roman" w:eastAsia="Calibri" w:hAnsi="Times New Roman" w:cs="Times New Roman"/>
          <w:sz w:val="24"/>
          <w:szCs w:val="24"/>
        </w:rPr>
        <w:t xml:space="preserve"> </w:t>
      </w:r>
      <w:proofErr w:type="spellStart"/>
      <w:r w:rsidRPr="002979B9">
        <w:rPr>
          <w:rFonts w:ascii="Times New Roman" w:eastAsia="Calibri" w:hAnsi="Times New Roman" w:cs="Times New Roman"/>
          <w:sz w:val="24"/>
          <w:szCs w:val="24"/>
        </w:rPr>
        <w:t>jumlah</w:t>
      </w:r>
      <w:proofErr w:type="spellEnd"/>
      <w:r w:rsidRPr="002979B9">
        <w:rPr>
          <w:rFonts w:ascii="Times New Roman" w:eastAsia="Calibri" w:hAnsi="Times New Roman" w:cs="Times New Roman"/>
          <w:sz w:val="24"/>
          <w:szCs w:val="24"/>
        </w:rPr>
        <w:t xml:space="preserve"> </w:t>
      </w:r>
      <w:proofErr w:type="spellStart"/>
      <w:r w:rsidRPr="002979B9">
        <w:rPr>
          <w:rFonts w:ascii="Times New Roman" w:eastAsia="Calibri" w:hAnsi="Times New Roman" w:cs="Times New Roman"/>
          <w:sz w:val="24"/>
          <w:szCs w:val="24"/>
        </w:rPr>
        <w:t>populasi</w:t>
      </w:r>
      <w:proofErr w:type="spellEnd"/>
      <w:r w:rsidRPr="002979B9">
        <w:rPr>
          <w:rFonts w:ascii="Times New Roman" w:eastAsia="Calibri" w:hAnsi="Times New Roman" w:cs="Times New Roman"/>
          <w:sz w:val="24"/>
          <w:szCs w:val="24"/>
        </w:rPr>
        <w:t xml:space="preserve"> </w:t>
      </w:r>
      <w:proofErr w:type="spellStart"/>
      <w:r w:rsidRPr="002979B9">
        <w:rPr>
          <w:rFonts w:ascii="Times New Roman" w:eastAsia="Calibri" w:hAnsi="Times New Roman" w:cs="Times New Roman"/>
          <w:sz w:val="24"/>
          <w:szCs w:val="24"/>
        </w:rPr>
        <w:t>sebanyak</w:t>
      </w:r>
      <w:proofErr w:type="spellEnd"/>
      <w:r w:rsidRPr="002979B9">
        <w:rPr>
          <w:rFonts w:ascii="Times New Roman" w:eastAsia="Calibri" w:hAnsi="Times New Roman" w:cs="Times New Roman"/>
          <w:sz w:val="24"/>
          <w:szCs w:val="24"/>
        </w:rPr>
        <w:t xml:space="preserve"> 74 </w:t>
      </w:r>
      <w:proofErr w:type="spellStart"/>
      <w:r w:rsidRPr="002979B9">
        <w:rPr>
          <w:rFonts w:ascii="Times New Roman" w:eastAsia="Calibri" w:hAnsi="Times New Roman" w:cs="Times New Roman"/>
          <w:sz w:val="24"/>
          <w:szCs w:val="24"/>
        </w:rPr>
        <w:t>perusahaan</w:t>
      </w:r>
      <w:proofErr w:type="spellEnd"/>
      <w:r w:rsidRPr="002979B9">
        <w:rPr>
          <w:rFonts w:ascii="Times New Roman" w:eastAsia="Calibri" w:hAnsi="Times New Roman" w:cs="Times New Roman"/>
          <w:sz w:val="24"/>
          <w:szCs w:val="24"/>
        </w:rPr>
        <w:t>.</w:t>
      </w:r>
      <w:r w:rsidR="00900776">
        <w:rPr>
          <w:rFonts w:ascii="Times New Roman" w:eastAsia="Calibri" w:hAnsi="Times New Roman" w:cs="Times New Roman"/>
          <w:sz w:val="24"/>
          <w:szCs w:val="24"/>
        </w:rPr>
        <w:t xml:space="preserve"> </w:t>
      </w:r>
      <w:proofErr w:type="spellStart"/>
      <w:r w:rsidRPr="002979B9">
        <w:rPr>
          <w:rFonts w:ascii="Times New Roman" w:eastAsia="Calibri" w:hAnsi="Times New Roman" w:cs="Times New Roman"/>
          <w:sz w:val="24"/>
          <w:szCs w:val="24"/>
        </w:rPr>
        <w:t>Penentuan</w:t>
      </w:r>
      <w:proofErr w:type="spellEnd"/>
      <w:r w:rsidRPr="002979B9">
        <w:rPr>
          <w:rFonts w:ascii="Times New Roman" w:eastAsia="Calibri" w:hAnsi="Times New Roman" w:cs="Times New Roman"/>
          <w:sz w:val="24"/>
          <w:szCs w:val="24"/>
        </w:rPr>
        <w:t xml:space="preserve"> </w:t>
      </w:r>
      <w:proofErr w:type="spellStart"/>
      <w:r w:rsidRPr="002979B9">
        <w:rPr>
          <w:rFonts w:ascii="Times New Roman" w:eastAsia="Calibri" w:hAnsi="Times New Roman" w:cs="Times New Roman"/>
          <w:sz w:val="24"/>
          <w:szCs w:val="24"/>
        </w:rPr>
        <w:t>sampel</w:t>
      </w:r>
      <w:proofErr w:type="spellEnd"/>
      <w:r w:rsidRPr="002979B9">
        <w:rPr>
          <w:rFonts w:ascii="Times New Roman" w:eastAsia="Calibri" w:hAnsi="Times New Roman" w:cs="Times New Roman"/>
          <w:sz w:val="24"/>
          <w:szCs w:val="24"/>
        </w:rPr>
        <w:t xml:space="preserve"> </w:t>
      </w:r>
      <w:proofErr w:type="spellStart"/>
      <w:r w:rsidRPr="002979B9">
        <w:rPr>
          <w:rFonts w:ascii="Times New Roman" w:eastAsia="Calibri" w:hAnsi="Times New Roman" w:cs="Times New Roman"/>
          <w:sz w:val="24"/>
          <w:szCs w:val="24"/>
        </w:rPr>
        <w:t>dalam</w:t>
      </w:r>
      <w:proofErr w:type="spellEnd"/>
      <w:r w:rsidRPr="002979B9">
        <w:rPr>
          <w:rFonts w:ascii="Times New Roman" w:eastAsia="Calibri" w:hAnsi="Times New Roman" w:cs="Times New Roman"/>
          <w:sz w:val="24"/>
          <w:szCs w:val="24"/>
        </w:rPr>
        <w:t xml:space="preserve"> </w:t>
      </w:r>
      <w:proofErr w:type="spellStart"/>
      <w:r w:rsidRPr="002979B9">
        <w:rPr>
          <w:rFonts w:ascii="Times New Roman" w:eastAsia="Calibri" w:hAnsi="Times New Roman" w:cs="Times New Roman"/>
          <w:sz w:val="24"/>
          <w:szCs w:val="24"/>
        </w:rPr>
        <w:t>penelitian</w:t>
      </w:r>
      <w:proofErr w:type="spellEnd"/>
      <w:r w:rsidRPr="002979B9">
        <w:rPr>
          <w:rFonts w:ascii="Times New Roman" w:eastAsia="Calibri" w:hAnsi="Times New Roman" w:cs="Times New Roman"/>
          <w:sz w:val="24"/>
          <w:szCs w:val="24"/>
        </w:rPr>
        <w:t xml:space="preserve"> </w:t>
      </w:r>
      <w:proofErr w:type="spellStart"/>
      <w:r w:rsidRPr="002979B9">
        <w:rPr>
          <w:rFonts w:ascii="Times New Roman" w:eastAsia="Calibri" w:hAnsi="Times New Roman" w:cs="Times New Roman"/>
          <w:sz w:val="24"/>
          <w:szCs w:val="24"/>
        </w:rPr>
        <w:t>ini</w:t>
      </w:r>
      <w:proofErr w:type="spellEnd"/>
      <w:r w:rsidRPr="002979B9">
        <w:rPr>
          <w:rFonts w:ascii="Times New Roman" w:eastAsia="Calibri" w:hAnsi="Times New Roman" w:cs="Times New Roman"/>
          <w:sz w:val="24"/>
          <w:szCs w:val="24"/>
        </w:rPr>
        <w:t xml:space="preserve"> </w:t>
      </w:r>
      <w:proofErr w:type="spellStart"/>
      <w:r w:rsidRPr="002979B9">
        <w:rPr>
          <w:rFonts w:ascii="Times New Roman" w:eastAsia="Calibri" w:hAnsi="Times New Roman" w:cs="Times New Roman"/>
          <w:sz w:val="24"/>
          <w:szCs w:val="24"/>
        </w:rPr>
        <w:t>menggunakan</w:t>
      </w:r>
      <w:proofErr w:type="spellEnd"/>
      <w:r w:rsidRPr="002979B9">
        <w:rPr>
          <w:rFonts w:ascii="Times New Roman" w:eastAsia="Calibri" w:hAnsi="Times New Roman" w:cs="Times New Roman"/>
          <w:sz w:val="24"/>
          <w:szCs w:val="24"/>
        </w:rPr>
        <w:t xml:space="preserve"> </w:t>
      </w:r>
      <w:proofErr w:type="spellStart"/>
      <w:r w:rsidRPr="002979B9">
        <w:rPr>
          <w:rFonts w:ascii="Times New Roman" w:eastAsia="Calibri" w:hAnsi="Times New Roman" w:cs="Times New Roman"/>
          <w:sz w:val="24"/>
          <w:szCs w:val="24"/>
        </w:rPr>
        <w:t>metode</w:t>
      </w:r>
      <w:proofErr w:type="spellEnd"/>
      <w:r w:rsidRPr="002979B9">
        <w:rPr>
          <w:rFonts w:ascii="Times New Roman" w:eastAsia="Calibri" w:hAnsi="Times New Roman" w:cs="Times New Roman"/>
          <w:sz w:val="24"/>
          <w:szCs w:val="24"/>
        </w:rPr>
        <w:t xml:space="preserve"> </w:t>
      </w:r>
      <w:r w:rsidRPr="002979B9">
        <w:rPr>
          <w:rFonts w:ascii="Times New Roman" w:eastAsia="Calibri" w:hAnsi="Times New Roman" w:cs="Times New Roman"/>
          <w:i/>
          <w:iCs/>
          <w:sz w:val="24"/>
          <w:szCs w:val="24"/>
        </w:rPr>
        <w:t>purposive sampling</w:t>
      </w:r>
      <w:r w:rsidRPr="002979B9">
        <w:rPr>
          <w:rFonts w:ascii="Times New Roman" w:eastAsia="Calibri" w:hAnsi="Times New Roman" w:cs="Times New Roman"/>
          <w:sz w:val="24"/>
          <w:szCs w:val="24"/>
        </w:rPr>
        <w:t xml:space="preserve"> yang </w:t>
      </w:r>
      <w:proofErr w:type="spellStart"/>
      <w:r w:rsidRPr="002979B9">
        <w:rPr>
          <w:rFonts w:ascii="Times New Roman" w:eastAsia="Calibri" w:hAnsi="Times New Roman" w:cs="Times New Roman"/>
          <w:sz w:val="24"/>
          <w:szCs w:val="24"/>
        </w:rPr>
        <w:t>dilakukan</w:t>
      </w:r>
      <w:proofErr w:type="spellEnd"/>
      <w:r w:rsidRPr="002979B9">
        <w:rPr>
          <w:rFonts w:ascii="Times New Roman" w:eastAsia="Calibri" w:hAnsi="Times New Roman" w:cs="Times New Roman"/>
          <w:sz w:val="24"/>
          <w:szCs w:val="24"/>
        </w:rPr>
        <w:t xml:space="preserve"> </w:t>
      </w:r>
      <w:proofErr w:type="spellStart"/>
      <w:r w:rsidRPr="002979B9">
        <w:rPr>
          <w:rFonts w:ascii="Times New Roman" w:eastAsia="Calibri" w:hAnsi="Times New Roman" w:cs="Times New Roman"/>
          <w:sz w:val="24"/>
          <w:szCs w:val="24"/>
        </w:rPr>
        <w:t>berdasarkan</w:t>
      </w:r>
      <w:proofErr w:type="spellEnd"/>
      <w:r w:rsidRPr="002979B9">
        <w:rPr>
          <w:rFonts w:ascii="Times New Roman" w:eastAsia="Calibri" w:hAnsi="Times New Roman" w:cs="Times New Roman"/>
          <w:sz w:val="24"/>
          <w:szCs w:val="24"/>
        </w:rPr>
        <w:t xml:space="preserve"> </w:t>
      </w:r>
      <w:proofErr w:type="spellStart"/>
      <w:r w:rsidRPr="002979B9">
        <w:rPr>
          <w:rFonts w:ascii="Times New Roman" w:eastAsia="Calibri" w:hAnsi="Times New Roman" w:cs="Times New Roman"/>
          <w:sz w:val="24"/>
          <w:szCs w:val="24"/>
        </w:rPr>
        <w:t>kriteria-kriteria</w:t>
      </w:r>
      <w:proofErr w:type="spellEnd"/>
      <w:r w:rsidRPr="002979B9">
        <w:rPr>
          <w:rFonts w:ascii="Times New Roman" w:eastAsia="Calibri" w:hAnsi="Times New Roman" w:cs="Times New Roman"/>
          <w:sz w:val="24"/>
          <w:szCs w:val="24"/>
        </w:rPr>
        <w:t xml:space="preserve"> </w:t>
      </w:r>
      <w:proofErr w:type="spellStart"/>
      <w:r w:rsidRPr="002979B9">
        <w:rPr>
          <w:rFonts w:ascii="Times New Roman" w:eastAsia="Calibri" w:hAnsi="Times New Roman" w:cs="Times New Roman"/>
          <w:sz w:val="24"/>
          <w:szCs w:val="24"/>
        </w:rPr>
        <w:t>tertentu</w:t>
      </w:r>
      <w:proofErr w:type="spellEnd"/>
      <w:r w:rsidRPr="002979B9">
        <w:rPr>
          <w:rFonts w:ascii="Times New Roman" w:eastAsia="Calibri" w:hAnsi="Times New Roman" w:cs="Times New Roman"/>
          <w:sz w:val="24"/>
          <w:szCs w:val="24"/>
        </w:rPr>
        <w:t xml:space="preserve"> yang </w:t>
      </w:r>
      <w:proofErr w:type="spellStart"/>
      <w:r w:rsidRPr="002979B9">
        <w:rPr>
          <w:rFonts w:ascii="Times New Roman" w:eastAsia="Calibri" w:hAnsi="Times New Roman" w:cs="Times New Roman"/>
          <w:sz w:val="24"/>
          <w:szCs w:val="24"/>
        </w:rPr>
        <w:t>telah</w:t>
      </w:r>
      <w:proofErr w:type="spellEnd"/>
      <w:r w:rsidRPr="002979B9">
        <w:rPr>
          <w:rFonts w:ascii="Times New Roman" w:eastAsia="Calibri" w:hAnsi="Times New Roman" w:cs="Times New Roman"/>
          <w:sz w:val="24"/>
          <w:szCs w:val="24"/>
        </w:rPr>
        <w:t xml:space="preserve"> </w:t>
      </w:r>
      <w:proofErr w:type="spellStart"/>
      <w:r w:rsidRPr="002979B9">
        <w:rPr>
          <w:rFonts w:ascii="Times New Roman" w:eastAsia="Calibri" w:hAnsi="Times New Roman" w:cs="Times New Roman"/>
          <w:sz w:val="24"/>
          <w:szCs w:val="24"/>
        </w:rPr>
        <w:t>ditentukan</w:t>
      </w:r>
      <w:proofErr w:type="spellEnd"/>
      <w:r w:rsidRPr="002979B9">
        <w:rPr>
          <w:rFonts w:ascii="Times New Roman" w:eastAsia="Calibri" w:hAnsi="Times New Roman" w:cs="Times New Roman"/>
          <w:sz w:val="24"/>
          <w:szCs w:val="24"/>
        </w:rPr>
        <w:t xml:space="preserve"> oleh </w:t>
      </w:r>
      <w:proofErr w:type="spellStart"/>
      <w:r w:rsidRPr="002979B9">
        <w:rPr>
          <w:rFonts w:ascii="Times New Roman" w:eastAsia="Calibri" w:hAnsi="Times New Roman" w:cs="Times New Roman"/>
          <w:sz w:val="24"/>
          <w:szCs w:val="24"/>
        </w:rPr>
        <w:t>peneliti</w:t>
      </w:r>
      <w:proofErr w:type="spellEnd"/>
      <w:r w:rsidRPr="002979B9">
        <w:rPr>
          <w:rFonts w:ascii="Times New Roman" w:eastAsia="Calibri" w:hAnsi="Times New Roman" w:cs="Times New Roman"/>
          <w:sz w:val="24"/>
          <w:szCs w:val="24"/>
        </w:rPr>
        <w:t xml:space="preserve">. </w:t>
      </w:r>
    </w:p>
    <w:p w14:paraId="34B04921" w14:textId="77777777" w:rsidR="003610D8" w:rsidRPr="003610D8" w:rsidRDefault="00637EDD" w:rsidP="00EC6C45">
      <w:pPr>
        <w:spacing w:line="480" w:lineRule="auto"/>
        <w:jc w:val="both"/>
        <w:rPr>
          <w:rFonts w:ascii="Times New Roman" w:eastAsia="Calibri" w:hAnsi="Times New Roman" w:cs="Times New Roman"/>
          <w:sz w:val="24"/>
          <w:szCs w:val="24"/>
        </w:rPr>
      </w:pPr>
      <w:proofErr w:type="spellStart"/>
      <w:r w:rsidRPr="003610D8">
        <w:rPr>
          <w:rFonts w:ascii="Times New Roman" w:hAnsi="Times New Roman" w:cs="Times New Roman"/>
          <w:sz w:val="24"/>
          <w:szCs w:val="24"/>
        </w:rPr>
        <w:lastRenderedPageBreak/>
        <w:t>Berdasarkan</w:t>
      </w:r>
      <w:proofErr w:type="spellEnd"/>
      <w:r w:rsidRPr="003610D8">
        <w:rPr>
          <w:rFonts w:ascii="Times New Roman" w:hAnsi="Times New Roman" w:cs="Times New Roman"/>
          <w:sz w:val="24"/>
          <w:szCs w:val="24"/>
        </w:rPr>
        <w:t xml:space="preserve"> </w:t>
      </w:r>
      <w:proofErr w:type="spellStart"/>
      <w:r w:rsidRPr="003610D8">
        <w:rPr>
          <w:rFonts w:ascii="Times New Roman" w:hAnsi="Times New Roman" w:cs="Times New Roman"/>
          <w:sz w:val="24"/>
          <w:szCs w:val="24"/>
        </w:rPr>
        <w:t>metode</w:t>
      </w:r>
      <w:proofErr w:type="spellEnd"/>
      <w:r w:rsidRPr="003610D8">
        <w:rPr>
          <w:rFonts w:ascii="Times New Roman" w:hAnsi="Times New Roman" w:cs="Times New Roman"/>
          <w:sz w:val="24"/>
          <w:szCs w:val="24"/>
        </w:rPr>
        <w:t xml:space="preserve"> </w:t>
      </w:r>
      <w:proofErr w:type="spellStart"/>
      <w:r w:rsidRPr="003610D8">
        <w:rPr>
          <w:rFonts w:ascii="Times New Roman" w:hAnsi="Times New Roman" w:cs="Times New Roman"/>
          <w:sz w:val="24"/>
          <w:szCs w:val="24"/>
        </w:rPr>
        <w:t>tersebut</w:t>
      </w:r>
      <w:proofErr w:type="spellEnd"/>
      <w:r w:rsidRPr="003610D8">
        <w:rPr>
          <w:rFonts w:ascii="Times New Roman" w:hAnsi="Times New Roman" w:cs="Times New Roman"/>
          <w:sz w:val="24"/>
          <w:szCs w:val="24"/>
        </w:rPr>
        <w:t xml:space="preserve"> </w:t>
      </w:r>
      <w:proofErr w:type="spellStart"/>
      <w:r w:rsidRPr="003610D8">
        <w:rPr>
          <w:rFonts w:ascii="Times New Roman" w:hAnsi="Times New Roman" w:cs="Times New Roman"/>
          <w:sz w:val="24"/>
          <w:szCs w:val="24"/>
        </w:rPr>
        <w:t>diperoleh</w:t>
      </w:r>
      <w:proofErr w:type="spellEnd"/>
      <w:r w:rsidRPr="003610D8">
        <w:rPr>
          <w:rFonts w:ascii="Times New Roman" w:hAnsi="Times New Roman" w:cs="Times New Roman"/>
          <w:sz w:val="24"/>
          <w:szCs w:val="24"/>
        </w:rPr>
        <w:t xml:space="preserve"> 20 </w:t>
      </w:r>
      <w:proofErr w:type="spellStart"/>
      <w:r w:rsidRPr="003610D8">
        <w:rPr>
          <w:rFonts w:ascii="Times New Roman" w:hAnsi="Times New Roman" w:cs="Times New Roman"/>
          <w:sz w:val="24"/>
          <w:szCs w:val="24"/>
        </w:rPr>
        <w:t>perusahaan</w:t>
      </w:r>
      <w:proofErr w:type="spellEnd"/>
      <w:r w:rsidRPr="003610D8">
        <w:rPr>
          <w:rFonts w:ascii="Times New Roman" w:hAnsi="Times New Roman" w:cs="Times New Roman"/>
          <w:sz w:val="24"/>
          <w:szCs w:val="24"/>
        </w:rPr>
        <w:t xml:space="preserve"> </w:t>
      </w:r>
      <w:proofErr w:type="spellStart"/>
      <w:r w:rsidRPr="003610D8">
        <w:rPr>
          <w:rFonts w:ascii="Times New Roman" w:hAnsi="Times New Roman" w:cs="Times New Roman"/>
          <w:sz w:val="24"/>
          <w:szCs w:val="24"/>
        </w:rPr>
        <w:t>pertambangan</w:t>
      </w:r>
      <w:proofErr w:type="spellEnd"/>
      <w:r w:rsidRPr="003610D8">
        <w:rPr>
          <w:rFonts w:ascii="Times New Roman" w:hAnsi="Times New Roman" w:cs="Times New Roman"/>
          <w:sz w:val="24"/>
          <w:szCs w:val="24"/>
        </w:rPr>
        <w:t xml:space="preserve"> yang </w:t>
      </w:r>
      <w:proofErr w:type="spellStart"/>
      <w:r w:rsidRPr="003610D8">
        <w:rPr>
          <w:rFonts w:ascii="Times New Roman" w:hAnsi="Times New Roman" w:cs="Times New Roman"/>
          <w:sz w:val="24"/>
          <w:szCs w:val="24"/>
        </w:rPr>
        <w:t>menjadi</w:t>
      </w:r>
      <w:proofErr w:type="spellEnd"/>
      <w:r w:rsidRPr="003610D8">
        <w:rPr>
          <w:rFonts w:ascii="Times New Roman" w:hAnsi="Times New Roman" w:cs="Times New Roman"/>
          <w:sz w:val="24"/>
          <w:szCs w:val="24"/>
        </w:rPr>
        <w:t xml:space="preserve"> </w:t>
      </w:r>
      <w:proofErr w:type="spellStart"/>
      <w:r w:rsidRPr="003610D8">
        <w:rPr>
          <w:rFonts w:ascii="Times New Roman" w:hAnsi="Times New Roman" w:cs="Times New Roman"/>
          <w:sz w:val="24"/>
          <w:szCs w:val="24"/>
        </w:rPr>
        <w:t>sampel</w:t>
      </w:r>
      <w:proofErr w:type="spellEnd"/>
      <w:r w:rsidRPr="003610D8">
        <w:rPr>
          <w:rFonts w:ascii="Times New Roman" w:hAnsi="Times New Roman" w:cs="Times New Roman"/>
          <w:sz w:val="24"/>
          <w:szCs w:val="24"/>
        </w:rPr>
        <w:t xml:space="preserve"> </w:t>
      </w:r>
      <w:proofErr w:type="spellStart"/>
      <w:r w:rsidRPr="003610D8">
        <w:rPr>
          <w:rFonts w:ascii="Times New Roman" w:hAnsi="Times New Roman" w:cs="Times New Roman"/>
          <w:sz w:val="24"/>
          <w:szCs w:val="24"/>
        </w:rPr>
        <w:t>dalam</w:t>
      </w:r>
      <w:proofErr w:type="spellEnd"/>
      <w:r w:rsidRPr="003610D8">
        <w:rPr>
          <w:rFonts w:ascii="Times New Roman" w:hAnsi="Times New Roman" w:cs="Times New Roman"/>
          <w:sz w:val="24"/>
          <w:szCs w:val="24"/>
        </w:rPr>
        <w:t xml:space="preserve"> </w:t>
      </w:r>
      <w:proofErr w:type="spellStart"/>
      <w:r w:rsidRPr="003610D8">
        <w:rPr>
          <w:rFonts w:ascii="Times New Roman" w:hAnsi="Times New Roman" w:cs="Times New Roman"/>
          <w:sz w:val="24"/>
          <w:szCs w:val="24"/>
        </w:rPr>
        <w:t>penelitian</w:t>
      </w:r>
      <w:proofErr w:type="spellEnd"/>
      <w:r w:rsidRPr="003610D8">
        <w:rPr>
          <w:rFonts w:ascii="Times New Roman" w:hAnsi="Times New Roman" w:cs="Times New Roman"/>
          <w:sz w:val="24"/>
          <w:szCs w:val="24"/>
        </w:rPr>
        <w:t xml:space="preserve"> </w:t>
      </w:r>
      <w:proofErr w:type="spellStart"/>
      <w:r w:rsidRPr="003610D8">
        <w:rPr>
          <w:rFonts w:ascii="Times New Roman" w:hAnsi="Times New Roman" w:cs="Times New Roman"/>
          <w:sz w:val="24"/>
          <w:szCs w:val="24"/>
        </w:rPr>
        <w:t>ini</w:t>
      </w:r>
      <w:proofErr w:type="spellEnd"/>
      <w:r w:rsidRPr="003610D8">
        <w:rPr>
          <w:rFonts w:ascii="Times New Roman" w:hAnsi="Times New Roman" w:cs="Times New Roman"/>
          <w:sz w:val="24"/>
          <w:szCs w:val="24"/>
        </w:rPr>
        <w:t xml:space="preserve">, </w:t>
      </w:r>
      <w:proofErr w:type="spellStart"/>
      <w:r w:rsidRPr="003610D8">
        <w:rPr>
          <w:rFonts w:ascii="Times New Roman" w:hAnsi="Times New Roman" w:cs="Times New Roman"/>
          <w:sz w:val="24"/>
          <w:szCs w:val="24"/>
        </w:rPr>
        <w:t>dengan</w:t>
      </w:r>
      <w:proofErr w:type="spellEnd"/>
      <w:r w:rsidRPr="003610D8">
        <w:rPr>
          <w:rFonts w:ascii="Times New Roman" w:hAnsi="Times New Roman" w:cs="Times New Roman"/>
          <w:sz w:val="24"/>
          <w:szCs w:val="24"/>
        </w:rPr>
        <w:t xml:space="preserve"> </w:t>
      </w:r>
      <w:proofErr w:type="spellStart"/>
      <w:r w:rsidRPr="003610D8">
        <w:rPr>
          <w:rFonts w:ascii="Times New Roman" w:hAnsi="Times New Roman" w:cs="Times New Roman"/>
          <w:sz w:val="24"/>
          <w:szCs w:val="24"/>
        </w:rPr>
        <w:t>periode</w:t>
      </w:r>
      <w:proofErr w:type="spellEnd"/>
      <w:r w:rsidRPr="003610D8">
        <w:rPr>
          <w:rFonts w:ascii="Times New Roman" w:hAnsi="Times New Roman" w:cs="Times New Roman"/>
          <w:sz w:val="24"/>
          <w:szCs w:val="24"/>
        </w:rPr>
        <w:t xml:space="preserve"> </w:t>
      </w:r>
      <w:proofErr w:type="spellStart"/>
      <w:r w:rsidRPr="003610D8">
        <w:rPr>
          <w:rFonts w:ascii="Times New Roman" w:hAnsi="Times New Roman" w:cs="Times New Roman"/>
          <w:sz w:val="24"/>
          <w:szCs w:val="24"/>
        </w:rPr>
        <w:t>pengamatan</w:t>
      </w:r>
      <w:proofErr w:type="spellEnd"/>
      <w:r w:rsidRPr="003610D8">
        <w:rPr>
          <w:rFonts w:ascii="Times New Roman" w:hAnsi="Times New Roman" w:cs="Times New Roman"/>
          <w:sz w:val="24"/>
          <w:szCs w:val="24"/>
        </w:rPr>
        <w:t xml:space="preserve"> yang </w:t>
      </w:r>
      <w:proofErr w:type="spellStart"/>
      <w:r w:rsidRPr="003610D8">
        <w:rPr>
          <w:rFonts w:ascii="Times New Roman" w:hAnsi="Times New Roman" w:cs="Times New Roman"/>
          <w:sz w:val="24"/>
          <w:szCs w:val="24"/>
        </w:rPr>
        <w:t>digunakan</w:t>
      </w:r>
      <w:proofErr w:type="spellEnd"/>
      <w:r w:rsidRPr="003610D8">
        <w:rPr>
          <w:rFonts w:ascii="Times New Roman" w:hAnsi="Times New Roman" w:cs="Times New Roman"/>
          <w:sz w:val="24"/>
          <w:szCs w:val="24"/>
        </w:rPr>
        <w:t xml:space="preserve"> </w:t>
      </w:r>
      <w:proofErr w:type="spellStart"/>
      <w:r w:rsidRPr="003610D8">
        <w:rPr>
          <w:rFonts w:ascii="Times New Roman" w:hAnsi="Times New Roman" w:cs="Times New Roman"/>
          <w:sz w:val="24"/>
          <w:szCs w:val="24"/>
        </w:rPr>
        <w:t>adalah</w:t>
      </w:r>
      <w:proofErr w:type="spellEnd"/>
      <w:r w:rsidRPr="003610D8">
        <w:rPr>
          <w:rFonts w:ascii="Times New Roman" w:hAnsi="Times New Roman" w:cs="Times New Roman"/>
          <w:sz w:val="24"/>
          <w:szCs w:val="24"/>
        </w:rPr>
        <w:t xml:space="preserve"> 4 </w:t>
      </w:r>
      <w:proofErr w:type="spellStart"/>
      <w:r w:rsidRPr="003610D8">
        <w:rPr>
          <w:rFonts w:ascii="Times New Roman" w:hAnsi="Times New Roman" w:cs="Times New Roman"/>
          <w:sz w:val="24"/>
          <w:szCs w:val="24"/>
        </w:rPr>
        <w:t>tahun</w:t>
      </w:r>
      <w:proofErr w:type="spellEnd"/>
      <w:r w:rsidRPr="003610D8">
        <w:rPr>
          <w:rFonts w:ascii="Times New Roman" w:hAnsi="Times New Roman" w:cs="Times New Roman"/>
          <w:sz w:val="24"/>
          <w:szCs w:val="24"/>
        </w:rPr>
        <w:t xml:space="preserve"> </w:t>
      </w:r>
      <w:proofErr w:type="spellStart"/>
      <w:r w:rsidRPr="003610D8">
        <w:rPr>
          <w:rFonts w:ascii="Times New Roman" w:hAnsi="Times New Roman" w:cs="Times New Roman"/>
          <w:sz w:val="24"/>
          <w:szCs w:val="24"/>
        </w:rPr>
        <w:t>yaitu</w:t>
      </w:r>
      <w:proofErr w:type="spellEnd"/>
      <w:r w:rsidRPr="003610D8">
        <w:rPr>
          <w:rFonts w:ascii="Times New Roman" w:hAnsi="Times New Roman" w:cs="Times New Roman"/>
          <w:sz w:val="24"/>
          <w:szCs w:val="24"/>
        </w:rPr>
        <w:t xml:space="preserve"> 2019, 2020, 2021,2022. Hasil </w:t>
      </w:r>
      <w:proofErr w:type="spellStart"/>
      <w:r w:rsidRPr="003610D8">
        <w:rPr>
          <w:rFonts w:ascii="Times New Roman" w:hAnsi="Times New Roman" w:cs="Times New Roman"/>
          <w:sz w:val="24"/>
          <w:szCs w:val="24"/>
        </w:rPr>
        <w:t>untuk</w:t>
      </w:r>
      <w:proofErr w:type="spellEnd"/>
      <w:r w:rsidRPr="003610D8">
        <w:rPr>
          <w:rFonts w:ascii="Times New Roman" w:hAnsi="Times New Roman" w:cs="Times New Roman"/>
          <w:sz w:val="24"/>
          <w:szCs w:val="24"/>
        </w:rPr>
        <w:t xml:space="preserve"> </w:t>
      </w:r>
      <w:proofErr w:type="spellStart"/>
      <w:r w:rsidRPr="003610D8">
        <w:rPr>
          <w:rFonts w:ascii="Times New Roman" w:hAnsi="Times New Roman" w:cs="Times New Roman"/>
          <w:sz w:val="24"/>
          <w:szCs w:val="24"/>
        </w:rPr>
        <w:t>keseluruhan</w:t>
      </w:r>
      <w:proofErr w:type="spellEnd"/>
      <w:r w:rsidRPr="003610D8">
        <w:rPr>
          <w:rFonts w:ascii="Times New Roman" w:hAnsi="Times New Roman" w:cs="Times New Roman"/>
          <w:sz w:val="24"/>
          <w:szCs w:val="24"/>
        </w:rPr>
        <w:t xml:space="preserve"> </w:t>
      </w:r>
      <w:proofErr w:type="spellStart"/>
      <w:r w:rsidRPr="003610D8">
        <w:rPr>
          <w:rFonts w:ascii="Times New Roman" w:hAnsi="Times New Roman" w:cs="Times New Roman"/>
          <w:sz w:val="24"/>
          <w:szCs w:val="24"/>
        </w:rPr>
        <w:t>sampel</w:t>
      </w:r>
      <w:proofErr w:type="spellEnd"/>
      <w:r w:rsidRPr="003610D8">
        <w:rPr>
          <w:rFonts w:ascii="Times New Roman" w:hAnsi="Times New Roman" w:cs="Times New Roman"/>
          <w:sz w:val="24"/>
          <w:szCs w:val="24"/>
        </w:rPr>
        <w:t xml:space="preserve"> </w:t>
      </w:r>
      <w:proofErr w:type="spellStart"/>
      <w:r w:rsidRPr="003610D8">
        <w:rPr>
          <w:rFonts w:ascii="Times New Roman" w:hAnsi="Times New Roman" w:cs="Times New Roman"/>
          <w:sz w:val="24"/>
          <w:szCs w:val="24"/>
        </w:rPr>
        <w:t>dalam</w:t>
      </w:r>
      <w:proofErr w:type="spellEnd"/>
      <w:r w:rsidRPr="003610D8">
        <w:rPr>
          <w:rFonts w:ascii="Times New Roman" w:hAnsi="Times New Roman" w:cs="Times New Roman"/>
          <w:sz w:val="24"/>
          <w:szCs w:val="24"/>
        </w:rPr>
        <w:t xml:space="preserve"> </w:t>
      </w:r>
      <w:proofErr w:type="spellStart"/>
      <w:r w:rsidRPr="003610D8">
        <w:rPr>
          <w:rFonts w:ascii="Times New Roman" w:hAnsi="Times New Roman" w:cs="Times New Roman"/>
          <w:sz w:val="24"/>
          <w:szCs w:val="24"/>
        </w:rPr>
        <w:t>penelitian</w:t>
      </w:r>
      <w:proofErr w:type="spellEnd"/>
      <w:r w:rsidRPr="003610D8">
        <w:rPr>
          <w:rFonts w:ascii="Times New Roman" w:hAnsi="Times New Roman" w:cs="Times New Roman"/>
          <w:sz w:val="24"/>
          <w:szCs w:val="24"/>
        </w:rPr>
        <w:t xml:space="preserve"> </w:t>
      </w:r>
      <w:proofErr w:type="spellStart"/>
      <w:r w:rsidRPr="003610D8">
        <w:rPr>
          <w:rFonts w:ascii="Times New Roman" w:hAnsi="Times New Roman" w:cs="Times New Roman"/>
          <w:sz w:val="24"/>
          <w:szCs w:val="24"/>
        </w:rPr>
        <w:t>ini</w:t>
      </w:r>
      <w:proofErr w:type="spellEnd"/>
      <w:r w:rsidRPr="003610D8">
        <w:rPr>
          <w:rFonts w:ascii="Times New Roman" w:hAnsi="Times New Roman" w:cs="Times New Roman"/>
          <w:sz w:val="24"/>
          <w:szCs w:val="24"/>
        </w:rPr>
        <w:t xml:space="preserve"> </w:t>
      </w:r>
      <w:proofErr w:type="spellStart"/>
      <w:r w:rsidRPr="003610D8">
        <w:rPr>
          <w:rFonts w:ascii="Times New Roman" w:hAnsi="Times New Roman" w:cs="Times New Roman"/>
          <w:sz w:val="24"/>
          <w:szCs w:val="24"/>
        </w:rPr>
        <w:t>adalah</w:t>
      </w:r>
      <w:proofErr w:type="spellEnd"/>
      <w:r w:rsidRPr="003610D8">
        <w:rPr>
          <w:rFonts w:ascii="Times New Roman" w:hAnsi="Times New Roman" w:cs="Times New Roman"/>
          <w:sz w:val="24"/>
          <w:szCs w:val="24"/>
        </w:rPr>
        <w:t xml:space="preserve"> 80 </w:t>
      </w:r>
      <w:proofErr w:type="spellStart"/>
      <w:r w:rsidRPr="003610D8">
        <w:rPr>
          <w:rFonts w:ascii="Times New Roman" w:hAnsi="Times New Roman" w:cs="Times New Roman"/>
          <w:sz w:val="24"/>
          <w:szCs w:val="24"/>
        </w:rPr>
        <w:t>sampel</w:t>
      </w:r>
      <w:proofErr w:type="spellEnd"/>
      <w:r w:rsidRPr="003610D8">
        <w:rPr>
          <w:rFonts w:ascii="Times New Roman" w:hAnsi="Times New Roman" w:cs="Times New Roman"/>
          <w:sz w:val="24"/>
          <w:szCs w:val="24"/>
        </w:rPr>
        <w:t>.</w:t>
      </w:r>
      <w:r w:rsidR="007D64F1" w:rsidRPr="003610D8">
        <w:rPr>
          <w:rFonts w:ascii="Times New Roman" w:hAnsi="Times New Roman" w:cs="Times New Roman"/>
          <w:sz w:val="24"/>
          <w:szCs w:val="24"/>
        </w:rPr>
        <w:tab/>
      </w:r>
    </w:p>
    <w:p w14:paraId="43B0A76A" w14:textId="77777777" w:rsidR="003610D8" w:rsidRDefault="0066293C" w:rsidP="003610D8">
      <w:pPr>
        <w:pStyle w:val="Heading2"/>
        <w:spacing w:before="0" w:line="240" w:lineRule="auto"/>
        <w:jc w:val="both"/>
        <w:rPr>
          <w:rStyle w:val="Heading2Char"/>
          <w:rFonts w:ascii="Times New Roman" w:hAnsi="Times New Roman" w:cs="Times New Roman"/>
          <w:b/>
          <w:bCs/>
          <w:color w:val="auto"/>
          <w:sz w:val="24"/>
          <w:szCs w:val="24"/>
        </w:rPr>
      </w:pPr>
      <w:r w:rsidRPr="002979B9">
        <w:br/>
      </w:r>
      <w:bookmarkStart w:id="60" w:name="_Toc206357812"/>
      <w:r w:rsidRPr="003610D8">
        <w:rPr>
          <w:rStyle w:val="Heading2Char"/>
          <w:rFonts w:ascii="Times New Roman" w:hAnsi="Times New Roman" w:cs="Times New Roman"/>
          <w:b/>
          <w:bCs/>
          <w:color w:val="auto"/>
          <w:sz w:val="24"/>
          <w:szCs w:val="24"/>
        </w:rPr>
        <w:t xml:space="preserve">4.2 Hasil </w:t>
      </w:r>
      <w:proofErr w:type="spellStart"/>
      <w:r w:rsidRPr="003610D8">
        <w:rPr>
          <w:rStyle w:val="Heading2Char"/>
          <w:rFonts w:ascii="Times New Roman" w:hAnsi="Times New Roman" w:cs="Times New Roman"/>
          <w:b/>
          <w:bCs/>
          <w:color w:val="auto"/>
          <w:sz w:val="24"/>
          <w:szCs w:val="24"/>
        </w:rPr>
        <w:t>Penelitian</w:t>
      </w:r>
      <w:bookmarkEnd w:id="60"/>
      <w:proofErr w:type="spellEnd"/>
      <w:r w:rsidR="00E13318" w:rsidRPr="003610D8">
        <w:rPr>
          <w:rStyle w:val="Heading2Char"/>
          <w:rFonts w:ascii="Times New Roman" w:hAnsi="Times New Roman" w:cs="Times New Roman"/>
          <w:b/>
          <w:bCs/>
          <w:color w:val="auto"/>
          <w:sz w:val="24"/>
          <w:szCs w:val="24"/>
        </w:rPr>
        <w:tab/>
      </w:r>
    </w:p>
    <w:p w14:paraId="6428ED94" w14:textId="17C6E0F4" w:rsidR="003610D8" w:rsidRPr="003610D8" w:rsidRDefault="0066293C" w:rsidP="003610D8">
      <w:pPr>
        <w:pStyle w:val="Heading2"/>
        <w:spacing w:before="0" w:line="240" w:lineRule="auto"/>
        <w:jc w:val="both"/>
        <w:rPr>
          <w:rStyle w:val="Heading3Char"/>
          <w:rFonts w:ascii="Times New Roman" w:hAnsi="Times New Roman" w:cs="Times New Roman"/>
          <w:b/>
          <w:bCs/>
          <w:color w:val="auto"/>
          <w:sz w:val="24"/>
          <w:szCs w:val="24"/>
        </w:rPr>
      </w:pPr>
      <w:r w:rsidRPr="002979B9">
        <w:rPr>
          <w:rStyle w:val="Heading2Char"/>
          <w:rFonts w:ascii="Times New Roman" w:hAnsi="Times New Roman" w:cs="Times New Roman"/>
          <w:color w:val="auto"/>
          <w:sz w:val="24"/>
          <w:szCs w:val="24"/>
        </w:rPr>
        <w:br/>
      </w:r>
      <w:bookmarkStart w:id="61" w:name="_Toc206357813"/>
      <w:r w:rsidR="00551EAC" w:rsidRPr="003610D8">
        <w:rPr>
          <w:rStyle w:val="Heading3Char"/>
          <w:rFonts w:ascii="Times New Roman" w:hAnsi="Times New Roman" w:cs="Times New Roman"/>
          <w:b/>
          <w:bCs/>
          <w:color w:val="auto"/>
          <w:sz w:val="24"/>
          <w:szCs w:val="24"/>
        </w:rPr>
        <w:t xml:space="preserve">4.2.1 Hasil Uji </w:t>
      </w:r>
      <w:proofErr w:type="spellStart"/>
      <w:r w:rsidR="00551EAC" w:rsidRPr="003610D8">
        <w:rPr>
          <w:rStyle w:val="Heading3Char"/>
          <w:rFonts w:ascii="Times New Roman" w:hAnsi="Times New Roman" w:cs="Times New Roman"/>
          <w:b/>
          <w:bCs/>
          <w:color w:val="auto"/>
          <w:sz w:val="24"/>
          <w:szCs w:val="24"/>
        </w:rPr>
        <w:t>Analisis</w:t>
      </w:r>
      <w:proofErr w:type="spellEnd"/>
      <w:r w:rsidR="00551EAC" w:rsidRPr="003610D8">
        <w:rPr>
          <w:rStyle w:val="Heading3Char"/>
          <w:rFonts w:ascii="Times New Roman" w:hAnsi="Times New Roman" w:cs="Times New Roman"/>
          <w:b/>
          <w:bCs/>
          <w:color w:val="auto"/>
          <w:sz w:val="24"/>
          <w:szCs w:val="24"/>
        </w:rPr>
        <w:t xml:space="preserve"> </w:t>
      </w:r>
      <w:proofErr w:type="spellStart"/>
      <w:r w:rsidR="00551EAC" w:rsidRPr="003610D8">
        <w:rPr>
          <w:rStyle w:val="Heading3Char"/>
          <w:rFonts w:ascii="Times New Roman" w:hAnsi="Times New Roman" w:cs="Times New Roman"/>
          <w:b/>
          <w:bCs/>
          <w:color w:val="auto"/>
          <w:sz w:val="24"/>
          <w:szCs w:val="24"/>
        </w:rPr>
        <w:t>Statistik</w:t>
      </w:r>
      <w:proofErr w:type="spellEnd"/>
      <w:r w:rsidR="00551EAC" w:rsidRPr="003610D8">
        <w:rPr>
          <w:rStyle w:val="Heading3Char"/>
          <w:rFonts w:ascii="Times New Roman" w:hAnsi="Times New Roman" w:cs="Times New Roman"/>
          <w:b/>
          <w:bCs/>
          <w:color w:val="auto"/>
          <w:sz w:val="24"/>
          <w:szCs w:val="24"/>
        </w:rPr>
        <w:t xml:space="preserve"> </w:t>
      </w:r>
      <w:proofErr w:type="spellStart"/>
      <w:r w:rsidR="00551EAC" w:rsidRPr="003610D8">
        <w:rPr>
          <w:rStyle w:val="Heading3Char"/>
          <w:rFonts w:ascii="Times New Roman" w:hAnsi="Times New Roman" w:cs="Times New Roman"/>
          <w:b/>
          <w:bCs/>
          <w:color w:val="auto"/>
          <w:sz w:val="24"/>
          <w:szCs w:val="24"/>
        </w:rPr>
        <w:t>Deskriptif</w:t>
      </w:r>
      <w:bookmarkEnd w:id="61"/>
      <w:proofErr w:type="spellEnd"/>
    </w:p>
    <w:p w14:paraId="2D3B22BC" w14:textId="2D5540AA" w:rsidR="001D34F7" w:rsidRPr="003610D8" w:rsidRDefault="00E13318" w:rsidP="00EC6C45">
      <w:pPr>
        <w:spacing w:line="480" w:lineRule="auto"/>
        <w:rPr>
          <w:rFonts w:ascii="Times New Roman" w:hAnsi="Times New Roman" w:cs="Times New Roman"/>
          <w:sz w:val="24"/>
          <w:szCs w:val="24"/>
        </w:rPr>
      </w:pPr>
      <w:r w:rsidRPr="0080650F">
        <w:rPr>
          <w:rStyle w:val="Heading3Char"/>
          <w:rFonts w:ascii="Times New Roman" w:hAnsi="Times New Roman" w:cs="Times New Roman"/>
          <w:color w:val="auto"/>
          <w:sz w:val="24"/>
          <w:szCs w:val="24"/>
        </w:rPr>
        <w:tab/>
      </w:r>
      <w:r w:rsidR="00551EAC" w:rsidRPr="002979B9">
        <w:rPr>
          <w:rStyle w:val="Heading3Char"/>
          <w:rFonts w:ascii="Times New Roman" w:hAnsi="Times New Roman" w:cs="Times New Roman"/>
          <w:color w:val="auto"/>
          <w:sz w:val="24"/>
          <w:szCs w:val="24"/>
        </w:rPr>
        <w:br/>
      </w:r>
      <w:bookmarkEnd w:id="59"/>
      <w:r w:rsidR="007D64F1">
        <w:tab/>
      </w:r>
      <w:r w:rsidR="00637EDD" w:rsidRPr="003610D8">
        <w:rPr>
          <w:rFonts w:ascii="Times New Roman" w:hAnsi="Times New Roman" w:cs="Times New Roman"/>
          <w:sz w:val="24"/>
          <w:szCs w:val="24"/>
        </w:rPr>
        <w:t xml:space="preserve">Pada </w:t>
      </w:r>
      <w:proofErr w:type="spellStart"/>
      <w:r w:rsidR="00637EDD" w:rsidRPr="003610D8">
        <w:rPr>
          <w:rFonts w:ascii="Times New Roman" w:hAnsi="Times New Roman" w:cs="Times New Roman"/>
          <w:sz w:val="24"/>
          <w:szCs w:val="24"/>
        </w:rPr>
        <w:t>penelitian</w:t>
      </w:r>
      <w:proofErr w:type="spellEnd"/>
      <w:r w:rsidR="00637EDD" w:rsidRPr="003610D8">
        <w:rPr>
          <w:rFonts w:ascii="Times New Roman" w:hAnsi="Times New Roman" w:cs="Times New Roman"/>
          <w:sz w:val="24"/>
          <w:szCs w:val="24"/>
        </w:rPr>
        <w:t xml:space="preserve"> </w:t>
      </w:r>
      <w:proofErr w:type="spellStart"/>
      <w:r w:rsidR="00637EDD" w:rsidRPr="003610D8">
        <w:rPr>
          <w:rFonts w:ascii="Times New Roman" w:hAnsi="Times New Roman" w:cs="Times New Roman"/>
          <w:sz w:val="24"/>
          <w:szCs w:val="24"/>
        </w:rPr>
        <w:t>ini</w:t>
      </w:r>
      <w:proofErr w:type="spellEnd"/>
      <w:r w:rsidR="00637EDD" w:rsidRPr="003610D8">
        <w:rPr>
          <w:rFonts w:ascii="Times New Roman" w:hAnsi="Times New Roman" w:cs="Times New Roman"/>
          <w:sz w:val="24"/>
          <w:szCs w:val="24"/>
        </w:rPr>
        <w:t xml:space="preserve"> </w:t>
      </w:r>
      <w:proofErr w:type="spellStart"/>
      <w:r w:rsidR="00637EDD" w:rsidRPr="003610D8">
        <w:rPr>
          <w:rFonts w:ascii="Times New Roman" w:hAnsi="Times New Roman" w:cs="Times New Roman"/>
          <w:sz w:val="24"/>
          <w:szCs w:val="24"/>
        </w:rPr>
        <w:t>menggunakan</w:t>
      </w:r>
      <w:proofErr w:type="spellEnd"/>
      <w:r w:rsidR="00637EDD" w:rsidRPr="003610D8">
        <w:rPr>
          <w:rFonts w:ascii="Times New Roman" w:hAnsi="Times New Roman" w:cs="Times New Roman"/>
          <w:sz w:val="24"/>
          <w:szCs w:val="24"/>
        </w:rPr>
        <w:t xml:space="preserve"> </w:t>
      </w:r>
      <w:proofErr w:type="spellStart"/>
      <w:r w:rsidR="00637EDD" w:rsidRPr="003610D8">
        <w:rPr>
          <w:rFonts w:ascii="Times New Roman" w:hAnsi="Times New Roman" w:cs="Times New Roman"/>
          <w:sz w:val="24"/>
          <w:szCs w:val="24"/>
        </w:rPr>
        <w:t>statistik</w:t>
      </w:r>
      <w:proofErr w:type="spellEnd"/>
      <w:r w:rsidR="00637EDD" w:rsidRPr="003610D8">
        <w:rPr>
          <w:rFonts w:ascii="Times New Roman" w:hAnsi="Times New Roman" w:cs="Times New Roman"/>
          <w:sz w:val="24"/>
          <w:szCs w:val="24"/>
        </w:rPr>
        <w:t xml:space="preserve"> </w:t>
      </w:r>
      <w:proofErr w:type="spellStart"/>
      <w:r w:rsidR="00637EDD" w:rsidRPr="003610D8">
        <w:rPr>
          <w:rFonts w:ascii="Times New Roman" w:hAnsi="Times New Roman" w:cs="Times New Roman"/>
          <w:sz w:val="24"/>
          <w:szCs w:val="24"/>
        </w:rPr>
        <w:t>deskriptif</w:t>
      </w:r>
      <w:proofErr w:type="spellEnd"/>
      <w:r w:rsidR="00637EDD" w:rsidRPr="003610D8">
        <w:rPr>
          <w:rFonts w:ascii="Times New Roman" w:hAnsi="Times New Roman" w:cs="Times New Roman"/>
          <w:sz w:val="24"/>
          <w:szCs w:val="24"/>
        </w:rPr>
        <w:t xml:space="preserve"> yang </w:t>
      </w:r>
      <w:proofErr w:type="spellStart"/>
      <w:r w:rsidR="00637EDD" w:rsidRPr="003610D8">
        <w:rPr>
          <w:rFonts w:ascii="Times New Roman" w:hAnsi="Times New Roman" w:cs="Times New Roman"/>
          <w:sz w:val="24"/>
          <w:szCs w:val="24"/>
        </w:rPr>
        <w:t>digunakan</w:t>
      </w:r>
      <w:proofErr w:type="spellEnd"/>
      <w:r w:rsidR="00637EDD" w:rsidRPr="003610D8">
        <w:rPr>
          <w:rFonts w:ascii="Times New Roman" w:hAnsi="Times New Roman" w:cs="Times New Roman"/>
          <w:sz w:val="24"/>
          <w:szCs w:val="24"/>
        </w:rPr>
        <w:t xml:space="preserve"> </w:t>
      </w:r>
      <w:proofErr w:type="spellStart"/>
      <w:r w:rsidR="00637EDD" w:rsidRPr="003610D8">
        <w:rPr>
          <w:rFonts w:ascii="Times New Roman" w:hAnsi="Times New Roman" w:cs="Times New Roman"/>
          <w:sz w:val="24"/>
          <w:szCs w:val="24"/>
        </w:rPr>
        <w:t>untuk</w:t>
      </w:r>
      <w:proofErr w:type="spellEnd"/>
      <w:r w:rsidR="00637EDD" w:rsidRPr="003610D8">
        <w:rPr>
          <w:rFonts w:ascii="Times New Roman" w:hAnsi="Times New Roman" w:cs="Times New Roman"/>
          <w:sz w:val="24"/>
          <w:szCs w:val="24"/>
        </w:rPr>
        <w:t xml:space="preserve"> </w:t>
      </w:r>
      <w:proofErr w:type="spellStart"/>
      <w:r w:rsidR="00637EDD" w:rsidRPr="003610D8">
        <w:rPr>
          <w:rFonts w:ascii="Times New Roman" w:hAnsi="Times New Roman" w:cs="Times New Roman"/>
          <w:sz w:val="24"/>
          <w:szCs w:val="24"/>
        </w:rPr>
        <w:t>menganalisis</w:t>
      </w:r>
      <w:proofErr w:type="spellEnd"/>
      <w:r w:rsidR="00637EDD" w:rsidRPr="003610D8">
        <w:rPr>
          <w:rFonts w:ascii="Times New Roman" w:hAnsi="Times New Roman" w:cs="Times New Roman"/>
          <w:sz w:val="24"/>
          <w:szCs w:val="24"/>
        </w:rPr>
        <w:t xml:space="preserve"> data </w:t>
      </w:r>
      <w:proofErr w:type="spellStart"/>
      <w:r w:rsidR="00637EDD" w:rsidRPr="003610D8">
        <w:rPr>
          <w:rFonts w:ascii="Times New Roman" w:hAnsi="Times New Roman" w:cs="Times New Roman"/>
          <w:sz w:val="24"/>
          <w:szCs w:val="24"/>
        </w:rPr>
        <w:t>dengan</w:t>
      </w:r>
      <w:proofErr w:type="spellEnd"/>
      <w:r w:rsidR="00637EDD" w:rsidRPr="003610D8">
        <w:rPr>
          <w:rFonts w:ascii="Times New Roman" w:hAnsi="Times New Roman" w:cs="Times New Roman"/>
          <w:sz w:val="24"/>
          <w:szCs w:val="24"/>
        </w:rPr>
        <w:t xml:space="preserve"> </w:t>
      </w:r>
      <w:proofErr w:type="spellStart"/>
      <w:r w:rsidR="00637EDD" w:rsidRPr="003610D8">
        <w:rPr>
          <w:rFonts w:ascii="Times New Roman" w:hAnsi="Times New Roman" w:cs="Times New Roman"/>
          <w:sz w:val="24"/>
          <w:szCs w:val="24"/>
        </w:rPr>
        <w:t>cara</w:t>
      </w:r>
      <w:proofErr w:type="spellEnd"/>
      <w:r w:rsidR="00637EDD" w:rsidRPr="003610D8">
        <w:rPr>
          <w:rFonts w:ascii="Times New Roman" w:hAnsi="Times New Roman" w:cs="Times New Roman"/>
          <w:sz w:val="24"/>
          <w:szCs w:val="24"/>
        </w:rPr>
        <w:t xml:space="preserve"> </w:t>
      </w:r>
      <w:proofErr w:type="spellStart"/>
      <w:r w:rsidR="00637EDD" w:rsidRPr="003610D8">
        <w:rPr>
          <w:rFonts w:ascii="Times New Roman" w:hAnsi="Times New Roman" w:cs="Times New Roman"/>
          <w:sz w:val="24"/>
          <w:szCs w:val="24"/>
        </w:rPr>
        <w:t>mendeskripsikan</w:t>
      </w:r>
      <w:proofErr w:type="spellEnd"/>
      <w:r w:rsidR="00637EDD" w:rsidRPr="003610D8">
        <w:rPr>
          <w:rFonts w:ascii="Times New Roman" w:hAnsi="Times New Roman" w:cs="Times New Roman"/>
          <w:sz w:val="24"/>
          <w:szCs w:val="24"/>
        </w:rPr>
        <w:t xml:space="preserve"> </w:t>
      </w:r>
      <w:proofErr w:type="spellStart"/>
      <w:r w:rsidR="00637EDD" w:rsidRPr="003610D8">
        <w:rPr>
          <w:rFonts w:ascii="Times New Roman" w:hAnsi="Times New Roman" w:cs="Times New Roman"/>
          <w:sz w:val="24"/>
          <w:szCs w:val="24"/>
        </w:rPr>
        <w:t>atau</w:t>
      </w:r>
      <w:proofErr w:type="spellEnd"/>
      <w:r w:rsidR="00637EDD" w:rsidRPr="003610D8">
        <w:rPr>
          <w:rFonts w:ascii="Times New Roman" w:hAnsi="Times New Roman" w:cs="Times New Roman"/>
          <w:sz w:val="24"/>
          <w:szCs w:val="24"/>
        </w:rPr>
        <w:t xml:space="preserve"> </w:t>
      </w:r>
      <w:proofErr w:type="spellStart"/>
      <w:r w:rsidR="00637EDD" w:rsidRPr="003610D8">
        <w:rPr>
          <w:rFonts w:ascii="Times New Roman" w:hAnsi="Times New Roman" w:cs="Times New Roman"/>
          <w:sz w:val="24"/>
          <w:szCs w:val="24"/>
        </w:rPr>
        <w:t>mengggambarkan</w:t>
      </w:r>
      <w:proofErr w:type="spellEnd"/>
      <w:r w:rsidR="00637EDD" w:rsidRPr="003610D8">
        <w:rPr>
          <w:rFonts w:ascii="Times New Roman" w:hAnsi="Times New Roman" w:cs="Times New Roman"/>
          <w:sz w:val="24"/>
          <w:szCs w:val="24"/>
        </w:rPr>
        <w:t xml:space="preserve"> data yang </w:t>
      </w:r>
      <w:proofErr w:type="spellStart"/>
      <w:r w:rsidR="00637EDD" w:rsidRPr="003610D8">
        <w:rPr>
          <w:rFonts w:ascii="Times New Roman" w:hAnsi="Times New Roman" w:cs="Times New Roman"/>
          <w:sz w:val="24"/>
          <w:szCs w:val="24"/>
        </w:rPr>
        <w:t>telah</w:t>
      </w:r>
      <w:proofErr w:type="spellEnd"/>
      <w:r w:rsidR="00637EDD" w:rsidRPr="003610D8">
        <w:rPr>
          <w:rFonts w:ascii="Times New Roman" w:hAnsi="Times New Roman" w:cs="Times New Roman"/>
          <w:sz w:val="24"/>
          <w:szCs w:val="24"/>
        </w:rPr>
        <w:t xml:space="preserve"> </w:t>
      </w:r>
      <w:proofErr w:type="spellStart"/>
      <w:r w:rsidR="00637EDD" w:rsidRPr="003610D8">
        <w:rPr>
          <w:rFonts w:ascii="Times New Roman" w:hAnsi="Times New Roman" w:cs="Times New Roman"/>
          <w:sz w:val="24"/>
          <w:szCs w:val="24"/>
        </w:rPr>
        <w:t>terkumpul</w:t>
      </w:r>
      <w:proofErr w:type="spellEnd"/>
      <w:r w:rsidR="00637EDD" w:rsidRPr="003610D8">
        <w:rPr>
          <w:rFonts w:ascii="Times New Roman" w:hAnsi="Times New Roman" w:cs="Times New Roman"/>
          <w:sz w:val="24"/>
          <w:szCs w:val="24"/>
        </w:rPr>
        <w:t xml:space="preserve"> </w:t>
      </w:r>
      <w:proofErr w:type="spellStart"/>
      <w:r w:rsidR="00637EDD" w:rsidRPr="003610D8">
        <w:rPr>
          <w:rFonts w:ascii="Times New Roman" w:hAnsi="Times New Roman" w:cs="Times New Roman"/>
          <w:sz w:val="24"/>
          <w:szCs w:val="24"/>
        </w:rPr>
        <w:t>seh</w:t>
      </w:r>
      <w:r w:rsidR="003610D8">
        <w:rPr>
          <w:rFonts w:ascii="Times New Roman" w:hAnsi="Times New Roman" w:cs="Times New Roman"/>
          <w:sz w:val="24"/>
          <w:szCs w:val="24"/>
        </w:rPr>
        <w:t>i</w:t>
      </w:r>
      <w:r w:rsidR="00637EDD" w:rsidRPr="003610D8">
        <w:rPr>
          <w:rFonts w:ascii="Times New Roman" w:hAnsi="Times New Roman" w:cs="Times New Roman"/>
          <w:sz w:val="24"/>
          <w:szCs w:val="24"/>
        </w:rPr>
        <w:t>ngga</w:t>
      </w:r>
      <w:proofErr w:type="spellEnd"/>
      <w:r w:rsidR="00637EDD" w:rsidRPr="003610D8">
        <w:rPr>
          <w:rFonts w:ascii="Times New Roman" w:hAnsi="Times New Roman" w:cs="Times New Roman"/>
          <w:sz w:val="24"/>
          <w:szCs w:val="24"/>
        </w:rPr>
        <w:t xml:space="preserve"> </w:t>
      </w:r>
      <w:proofErr w:type="spellStart"/>
      <w:r w:rsidR="00637EDD" w:rsidRPr="003610D8">
        <w:rPr>
          <w:rFonts w:ascii="Times New Roman" w:hAnsi="Times New Roman" w:cs="Times New Roman"/>
          <w:sz w:val="24"/>
          <w:szCs w:val="24"/>
        </w:rPr>
        <w:t>menjadi</w:t>
      </w:r>
      <w:proofErr w:type="spellEnd"/>
      <w:r w:rsidR="00637EDD" w:rsidRPr="003610D8">
        <w:rPr>
          <w:rFonts w:ascii="Times New Roman" w:hAnsi="Times New Roman" w:cs="Times New Roman"/>
          <w:sz w:val="24"/>
          <w:szCs w:val="24"/>
        </w:rPr>
        <w:t xml:space="preserve"> </w:t>
      </w:r>
      <w:proofErr w:type="spellStart"/>
      <w:r w:rsidR="00637EDD" w:rsidRPr="003610D8">
        <w:rPr>
          <w:rFonts w:ascii="Times New Roman" w:hAnsi="Times New Roman" w:cs="Times New Roman"/>
          <w:sz w:val="24"/>
          <w:szCs w:val="24"/>
        </w:rPr>
        <w:t>sebuah</w:t>
      </w:r>
      <w:proofErr w:type="spellEnd"/>
      <w:r w:rsidR="00637EDD" w:rsidRPr="003610D8">
        <w:rPr>
          <w:rFonts w:ascii="Times New Roman" w:hAnsi="Times New Roman" w:cs="Times New Roman"/>
          <w:sz w:val="24"/>
          <w:szCs w:val="24"/>
        </w:rPr>
        <w:t xml:space="preserve"> </w:t>
      </w:r>
      <w:proofErr w:type="spellStart"/>
      <w:r w:rsidR="00637EDD" w:rsidRPr="003610D8">
        <w:rPr>
          <w:rFonts w:ascii="Times New Roman" w:hAnsi="Times New Roman" w:cs="Times New Roman"/>
          <w:sz w:val="24"/>
          <w:szCs w:val="24"/>
        </w:rPr>
        <w:t>informasi</w:t>
      </w:r>
      <w:proofErr w:type="spellEnd"/>
      <w:r w:rsidR="00637EDD" w:rsidRPr="003610D8">
        <w:rPr>
          <w:rFonts w:ascii="Times New Roman" w:hAnsi="Times New Roman" w:cs="Times New Roman"/>
          <w:sz w:val="24"/>
          <w:szCs w:val="24"/>
        </w:rPr>
        <w:t xml:space="preserve"> yang </w:t>
      </w:r>
      <w:proofErr w:type="spellStart"/>
      <w:r w:rsidR="00637EDD" w:rsidRPr="003610D8">
        <w:rPr>
          <w:rFonts w:ascii="Times New Roman" w:hAnsi="Times New Roman" w:cs="Times New Roman"/>
          <w:sz w:val="24"/>
          <w:szCs w:val="24"/>
        </w:rPr>
        <w:t>lebih</w:t>
      </w:r>
      <w:proofErr w:type="spellEnd"/>
      <w:r w:rsidR="00637EDD" w:rsidRPr="003610D8">
        <w:rPr>
          <w:rFonts w:ascii="Times New Roman" w:hAnsi="Times New Roman" w:cs="Times New Roman"/>
          <w:sz w:val="24"/>
          <w:szCs w:val="24"/>
        </w:rPr>
        <w:t xml:space="preserve"> </w:t>
      </w:r>
      <w:proofErr w:type="spellStart"/>
      <w:r w:rsidR="00637EDD" w:rsidRPr="003610D8">
        <w:rPr>
          <w:rFonts w:ascii="Times New Roman" w:hAnsi="Times New Roman" w:cs="Times New Roman"/>
          <w:sz w:val="24"/>
          <w:szCs w:val="24"/>
        </w:rPr>
        <w:t>jelas</w:t>
      </w:r>
      <w:proofErr w:type="spellEnd"/>
      <w:r w:rsidR="00637EDD" w:rsidRPr="003610D8">
        <w:rPr>
          <w:rFonts w:ascii="Times New Roman" w:hAnsi="Times New Roman" w:cs="Times New Roman"/>
          <w:sz w:val="24"/>
          <w:szCs w:val="24"/>
        </w:rPr>
        <w:t xml:space="preserve"> dan </w:t>
      </w:r>
      <w:proofErr w:type="spellStart"/>
      <w:r w:rsidR="00637EDD" w:rsidRPr="003610D8">
        <w:rPr>
          <w:rFonts w:ascii="Times New Roman" w:hAnsi="Times New Roman" w:cs="Times New Roman"/>
          <w:sz w:val="24"/>
          <w:szCs w:val="24"/>
        </w:rPr>
        <w:t>mudah</w:t>
      </w:r>
      <w:proofErr w:type="spellEnd"/>
      <w:r w:rsidR="00637EDD" w:rsidRPr="003610D8">
        <w:rPr>
          <w:rFonts w:ascii="Times New Roman" w:hAnsi="Times New Roman" w:cs="Times New Roman"/>
          <w:sz w:val="24"/>
          <w:szCs w:val="24"/>
        </w:rPr>
        <w:t xml:space="preserve"> </w:t>
      </w:r>
      <w:proofErr w:type="spellStart"/>
      <w:r w:rsidR="00637EDD" w:rsidRPr="003610D8">
        <w:rPr>
          <w:rFonts w:ascii="Times New Roman" w:hAnsi="Times New Roman" w:cs="Times New Roman"/>
          <w:sz w:val="24"/>
          <w:szCs w:val="24"/>
        </w:rPr>
        <w:t>dipahami</w:t>
      </w:r>
      <w:proofErr w:type="spellEnd"/>
      <w:r w:rsidR="00637EDD" w:rsidRPr="003610D8">
        <w:rPr>
          <w:rFonts w:ascii="Times New Roman" w:hAnsi="Times New Roman" w:cs="Times New Roman"/>
          <w:sz w:val="24"/>
          <w:szCs w:val="24"/>
        </w:rPr>
        <w:t xml:space="preserve"> (</w:t>
      </w:r>
      <w:proofErr w:type="spellStart"/>
      <w:r w:rsidR="00637EDD" w:rsidRPr="003610D8">
        <w:rPr>
          <w:rFonts w:ascii="Times New Roman" w:hAnsi="Times New Roman" w:cs="Times New Roman"/>
          <w:sz w:val="24"/>
          <w:szCs w:val="24"/>
        </w:rPr>
        <w:t>Sugiyono</w:t>
      </w:r>
      <w:proofErr w:type="spellEnd"/>
      <w:r w:rsidR="00637EDD" w:rsidRPr="003610D8">
        <w:rPr>
          <w:rFonts w:ascii="Times New Roman" w:hAnsi="Times New Roman" w:cs="Times New Roman"/>
          <w:sz w:val="24"/>
          <w:szCs w:val="24"/>
        </w:rPr>
        <w:t xml:space="preserve">, 2017). </w:t>
      </w:r>
      <w:proofErr w:type="spellStart"/>
      <w:r w:rsidR="00637EDD" w:rsidRPr="003610D8">
        <w:rPr>
          <w:rFonts w:ascii="Times New Roman" w:hAnsi="Times New Roman" w:cs="Times New Roman"/>
          <w:sz w:val="24"/>
          <w:szCs w:val="24"/>
        </w:rPr>
        <w:t>Analisis</w:t>
      </w:r>
      <w:proofErr w:type="spellEnd"/>
      <w:r w:rsidR="00637EDD" w:rsidRPr="003610D8">
        <w:rPr>
          <w:rFonts w:ascii="Times New Roman" w:hAnsi="Times New Roman" w:cs="Times New Roman"/>
          <w:sz w:val="24"/>
          <w:szCs w:val="24"/>
        </w:rPr>
        <w:t xml:space="preserve"> </w:t>
      </w:r>
      <w:proofErr w:type="spellStart"/>
      <w:r w:rsidR="00637EDD" w:rsidRPr="003610D8">
        <w:rPr>
          <w:rFonts w:ascii="Times New Roman" w:hAnsi="Times New Roman" w:cs="Times New Roman"/>
          <w:sz w:val="24"/>
          <w:szCs w:val="24"/>
        </w:rPr>
        <w:t>statistik</w:t>
      </w:r>
      <w:proofErr w:type="spellEnd"/>
      <w:r w:rsidR="00637EDD" w:rsidRPr="003610D8">
        <w:rPr>
          <w:rFonts w:ascii="Times New Roman" w:hAnsi="Times New Roman" w:cs="Times New Roman"/>
          <w:sz w:val="24"/>
          <w:szCs w:val="24"/>
        </w:rPr>
        <w:t xml:space="preserve"> </w:t>
      </w:r>
      <w:proofErr w:type="spellStart"/>
      <w:r w:rsidR="00637EDD" w:rsidRPr="003610D8">
        <w:rPr>
          <w:rFonts w:ascii="Times New Roman" w:hAnsi="Times New Roman" w:cs="Times New Roman"/>
          <w:sz w:val="24"/>
          <w:szCs w:val="24"/>
        </w:rPr>
        <w:t>deskriptif</w:t>
      </w:r>
      <w:proofErr w:type="spellEnd"/>
      <w:r w:rsidR="00637EDD" w:rsidRPr="003610D8">
        <w:rPr>
          <w:rFonts w:ascii="Times New Roman" w:hAnsi="Times New Roman" w:cs="Times New Roman"/>
          <w:sz w:val="24"/>
          <w:szCs w:val="24"/>
        </w:rPr>
        <w:t xml:space="preserve"> </w:t>
      </w:r>
      <w:proofErr w:type="spellStart"/>
      <w:r w:rsidR="00637EDD" w:rsidRPr="003610D8">
        <w:rPr>
          <w:rFonts w:ascii="Times New Roman" w:hAnsi="Times New Roman" w:cs="Times New Roman"/>
          <w:sz w:val="24"/>
          <w:szCs w:val="24"/>
        </w:rPr>
        <w:t>dilakukan</w:t>
      </w:r>
      <w:proofErr w:type="spellEnd"/>
      <w:r w:rsidR="00637EDD" w:rsidRPr="003610D8">
        <w:rPr>
          <w:rFonts w:ascii="Times New Roman" w:hAnsi="Times New Roman" w:cs="Times New Roman"/>
          <w:sz w:val="24"/>
          <w:szCs w:val="24"/>
        </w:rPr>
        <w:t xml:space="preserve"> </w:t>
      </w:r>
      <w:proofErr w:type="spellStart"/>
      <w:r w:rsidR="00637EDD" w:rsidRPr="003610D8">
        <w:rPr>
          <w:rFonts w:ascii="Times New Roman" w:hAnsi="Times New Roman" w:cs="Times New Roman"/>
          <w:sz w:val="24"/>
          <w:szCs w:val="24"/>
        </w:rPr>
        <w:t>dengan</w:t>
      </w:r>
      <w:proofErr w:type="spellEnd"/>
      <w:r w:rsidR="00637EDD" w:rsidRPr="003610D8">
        <w:rPr>
          <w:rFonts w:ascii="Times New Roman" w:hAnsi="Times New Roman" w:cs="Times New Roman"/>
          <w:sz w:val="24"/>
          <w:szCs w:val="24"/>
        </w:rPr>
        <w:t xml:space="preserve"> </w:t>
      </w:r>
      <w:proofErr w:type="spellStart"/>
      <w:r w:rsidR="00637EDD" w:rsidRPr="003610D8">
        <w:rPr>
          <w:rFonts w:ascii="Times New Roman" w:hAnsi="Times New Roman" w:cs="Times New Roman"/>
          <w:sz w:val="24"/>
          <w:szCs w:val="24"/>
        </w:rPr>
        <w:t>memperhatikan</w:t>
      </w:r>
      <w:proofErr w:type="spellEnd"/>
      <w:r w:rsidR="00637EDD" w:rsidRPr="003610D8">
        <w:rPr>
          <w:rFonts w:ascii="Times New Roman" w:hAnsi="Times New Roman" w:cs="Times New Roman"/>
          <w:sz w:val="24"/>
          <w:szCs w:val="24"/>
        </w:rPr>
        <w:t xml:space="preserve"> </w:t>
      </w:r>
      <w:proofErr w:type="spellStart"/>
      <w:r w:rsidR="00637EDD" w:rsidRPr="003610D8">
        <w:rPr>
          <w:rFonts w:ascii="Times New Roman" w:hAnsi="Times New Roman" w:cs="Times New Roman"/>
          <w:sz w:val="24"/>
          <w:szCs w:val="24"/>
        </w:rPr>
        <w:t>nilai</w:t>
      </w:r>
      <w:proofErr w:type="spellEnd"/>
      <w:r w:rsidR="00637EDD" w:rsidRPr="003610D8">
        <w:rPr>
          <w:rFonts w:ascii="Times New Roman" w:hAnsi="Times New Roman" w:cs="Times New Roman"/>
          <w:sz w:val="24"/>
          <w:szCs w:val="24"/>
        </w:rPr>
        <w:t xml:space="preserve"> minimum, </w:t>
      </w:r>
      <w:proofErr w:type="spellStart"/>
      <w:r w:rsidR="00637EDD" w:rsidRPr="003610D8">
        <w:rPr>
          <w:rFonts w:ascii="Times New Roman" w:hAnsi="Times New Roman" w:cs="Times New Roman"/>
          <w:sz w:val="24"/>
          <w:szCs w:val="24"/>
        </w:rPr>
        <w:t>nilai</w:t>
      </w:r>
      <w:proofErr w:type="spellEnd"/>
      <w:r w:rsidR="00637EDD" w:rsidRPr="003610D8">
        <w:rPr>
          <w:rFonts w:ascii="Times New Roman" w:hAnsi="Times New Roman" w:cs="Times New Roman"/>
          <w:sz w:val="24"/>
          <w:szCs w:val="24"/>
        </w:rPr>
        <w:t xml:space="preserve"> </w:t>
      </w:r>
      <w:proofErr w:type="spellStart"/>
      <w:r w:rsidR="00637EDD" w:rsidRPr="003610D8">
        <w:rPr>
          <w:rFonts w:ascii="Times New Roman" w:hAnsi="Times New Roman" w:cs="Times New Roman"/>
          <w:sz w:val="24"/>
          <w:szCs w:val="24"/>
        </w:rPr>
        <w:t>maksimum</w:t>
      </w:r>
      <w:proofErr w:type="spellEnd"/>
      <w:r w:rsidR="00637EDD" w:rsidRPr="003610D8">
        <w:rPr>
          <w:rFonts w:ascii="Times New Roman" w:hAnsi="Times New Roman" w:cs="Times New Roman"/>
          <w:sz w:val="24"/>
          <w:szCs w:val="24"/>
        </w:rPr>
        <w:t xml:space="preserve">, </w:t>
      </w:r>
      <w:proofErr w:type="spellStart"/>
      <w:r w:rsidR="00637EDD" w:rsidRPr="003610D8">
        <w:rPr>
          <w:rFonts w:ascii="Times New Roman" w:hAnsi="Times New Roman" w:cs="Times New Roman"/>
          <w:sz w:val="24"/>
          <w:szCs w:val="24"/>
        </w:rPr>
        <w:t>nilai</w:t>
      </w:r>
      <w:proofErr w:type="spellEnd"/>
      <w:r w:rsidR="00637EDD" w:rsidRPr="003610D8">
        <w:rPr>
          <w:rFonts w:ascii="Times New Roman" w:hAnsi="Times New Roman" w:cs="Times New Roman"/>
          <w:sz w:val="24"/>
          <w:szCs w:val="24"/>
        </w:rPr>
        <w:t xml:space="preserve"> rata-rata(mean) dan </w:t>
      </w:r>
      <w:proofErr w:type="spellStart"/>
      <w:r w:rsidR="00637EDD" w:rsidRPr="003610D8">
        <w:rPr>
          <w:rFonts w:ascii="Times New Roman" w:hAnsi="Times New Roman" w:cs="Times New Roman"/>
          <w:sz w:val="24"/>
          <w:szCs w:val="24"/>
        </w:rPr>
        <w:t>nilai</w:t>
      </w:r>
      <w:proofErr w:type="spellEnd"/>
      <w:r w:rsidR="00637EDD" w:rsidRPr="003610D8">
        <w:rPr>
          <w:rFonts w:ascii="Times New Roman" w:hAnsi="Times New Roman" w:cs="Times New Roman"/>
          <w:sz w:val="24"/>
          <w:szCs w:val="24"/>
        </w:rPr>
        <w:t xml:space="preserve"> </w:t>
      </w:r>
      <w:proofErr w:type="spellStart"/>
      <w:r w:rsidR="00637EDD" w:rsidRPr="003610D8">
        <w:rPr>
          <w:rFonts w:ascii="Times New Roman" w:hAnsi="Times New Roman" w:cs="Times New Roman"/>
          <w:sz w:val="24"/>
          <w:szCs w:val="24"/>
        </w:rPr>
        <w:t>standar</w:t>
      </w:r>
      <w:proofErr w:type="spellEnd"/>
      <w:r w:rsidR="00637EDD" w:rsidRPr="003610D8">
        <w:rPr>
          <w:rFonts w:ascii="Times New Roman" w:hAnsi="Times New Roman" w:cs="Times New Roman"/>
          <w:sz w:val="24"/>
          <w:szCs w:val="24"/>
        </w:rPr>
        <w:t xml:space="preserve"> </w:t>
      </w:r>
      <w:proofErr w:type="spellStart"/>
      <w:r w:rsidR="00637EDD" w:rsidRPr="003610D8">
        <w:rPr>
          <w:rFonts w:ascii="Times New Roman" w:hAnsi="Times New Roman" w:cs="Times New Roman"/>
          <w:sz w:val="24"/>
          <w:szCs w:val="24"/>
        </w:rPr>
        <w:t>deviasi</w:t>
      </w:r>
      <w:proofErr w:type="spellEnd"/>
      <w:r w:rsidR="00637EDD" w:rsidRPr="003610D8">
        <w:rPr>
          <w:rFonts w:ascii="Times New Roman" w:hAnsi="Times New Roman" w:cs="Times New Roman"/>
          <w:sz w:val="24"/>
          <w:szCs w:val="24"/>
        </w:rPr>
        <w:t xml:space="preserve"> </w:t>
      </w:r>
      <w:proofErr w:type="spellStart"/>
      <w:r w:rsidR="00637EDD" w:rsidRPr="003610D8">
        <w:rPr>
          <w:rFonts w:ascii="Times New Roman" w:hAnsi="Times New Roman" w:cs="Times New Roman"/>
          <w:sz w:val="24"/>
          <w:szCs w:val="24"/>
        </w:rPr>
        <w:t>dari</w:t>
      </w:r>
      <w:proofErr w:type="spellEnd"/>
      <w:r w:rsidR="00637EDD" w:rsidRPr="003610D8">
        <w:rPr>
          <w:rFonts w:ascii="Times New Roman" w:hAnsi="Times New Roman" w:cs="Times New Roman"/>
          <w:sz w:val="24"/>
          <w:szCs w:val="24"/>
        </w:rPr>
        <w:t xml:space="preserve"> data </w:t>
      </w:r>
      <w:proofErr w:type="spellStart"/>
      <w:r w:rsidR="00637EDD" w:rsidRPr="003610D8">
        <w:rPr>
          <w:rFonts w:ascii="Times New Roman" w:hAnsi="Times New Roman" w:cs="Times New Roman"/>
          <w:sz w:val="24"/>
          <w:szCs w:val="24"/>
        </w:rPr>
        <w:t>penelitian</w:t>
      </w:r>
      <w:proofErr w:type="spellEnd"/>
      <w:r w:rsidR="00637EDD" w:rsidRPr="003610D8">
        <w:rPr>
          <w:rFonts w:ascii="Times New Roman" w:hAnsi="Times New Roman" w:cs="Times New Roman"/>
          <w:sz w:val="24"/>
          <w:szCs w:val="24"/>
        </w:rPr>
        <w:t xml:space="preserve">. </w:t>
      </w:r>
    </w:p>
    <w:p w14:paraId="44CC6F2F" w14:textId="71E50D23" w:rsidR="00637EDD" w:rsidRPr="002979B9" w:rsidRDefault="00637EDD" w:rsidP="0024195A">
      <w:pPr>
        <w:pStyle w:val="ListParagraph"/>
        <w:spacing w:line="480" w:lineRule="auto"/>
        <w:ind w:left="0" w:right="77" w:firstLine="720"/>
        <w:jc w:val="both"/>
        <w:rPr>
          <w:rFonts w:ascii="Times New Roman" w:hAnsi="Times New Roman" w:cs="Times New Roman"/>
          <w:sz w:val="24"/>
          <w:szCs w:val="24"/>
        </w:rPr>
      </w:pPr>
      <w:proofErr w:type="spellStart"/>
      <w:r w:rsidRPr="002979B9">
        <w:rPr>
          <w:rFonts w:ascii="Times New Roman" w:eastAsia="Calibri" w:hAnsi="Times New Roman" w:cs="Times New Roman"/>
          <w:sz w:val="24"/>
          <w:szCs w:val="24"/>
        </w:rPr>
        <w:t>Berikut</w:t>
      </w:r>
      <w:proofErr w:type="spellEnd"/>
      <w:r w:rsidRPr="002979B9">
        <w:rPr>
          <w:rFonts w:ascii="Times New Roman" w:eastAsia="Calibri" w:hAnsi="Times New Roman" w:cs="Times New Roman"/>
          <w:sz w:val="24"/>
          <w:szCs w:val="24"/>
        </w:rPr>
        <w:t xml:space="preserve"> </w:t>
      </w:r>
      <w:proofErr w:type="spellStart"/>
      <w:r w:rsidRPr="002979B9">
        <w:rPr>
          <w:rFonts w:ascii="Times New Roman" w:eastAsia="Calibri" w:hAnsi="Times New Roman" w:cs="Times New Roman"/>
          <w:sz w:val="24"/>
          <w:szCs w:val="24"/>
        </w:rPr>
        <w:t>merupakan</w:t>
      </w:r>
      <w:proofErr w:type="spellEnd"/>
      <w:r w:rsidRPr="002979B9">
        <w:rPr>
          <w:rFonts w:ascii="Times New Roman" w:eastAsia="Calibri" w:hAnsi="Times New Roman" w:cs="Times New Roman"/>
          <w:sz w:val="24"/>
          <w:szCs w:val="24"/>
        </w:rPr>
        <w:t xml:space="preserve"> </w:t>
      </w:r>
      <w:proofErr w:type="spellStart"/>
      <w:r w:rsidRPr="002979B9">
        <w:rPr>
          <w:rFonts w:ascii="Times New Roman" w:eastAsia="Calibri" w:hAnsi="Times New Roman" w:cs="Times New Roman"/>
          <w:sz w:val="24"/>
          <w:szCs w:val="24"/>
        </w:rPr>
        <w:t>hasil</w:t>
      </w:r>
      <w:proofErr w:type="spellEnd"/>
      <w:r w:rsidRPr="002979B9">
        <w:rPr>
          <w:rFonts w:ascii="Times New Roman" w:eastAsia="Calibri" w:hAnsi="Times New Roman" w:cs="Times New Roman"/>
          <w:sz w:val="24"/>
          <w:szCs w:val="24"/>
        </w:rPr>
        <w:t xml:space="preserve"> </w:t>
      </w:r>
      <w:proofErr w:type="spellStart"/>
      <w:r w:rsidRPr="002979B9">
        <w:rPr>
          <w:rFonts w:ascii="Times New Roman" w:eastAsia="Calibri" w:hAnsi="Times New Roman" w:cs="Times New Roman"/>
          <w:sz w:val="24"/>
          <w:szCs w:val="24"/>
        </w:rPr>
        <w:t>dari</w:t>
      </w:r>
      <w:proofErr w:type="spellEnd"/>
      <w:r w:rsidRPr="002979B9">
        <w:rPr>
          <w:rFonts w:ascii="Times New Roman" w:eastAsia="Calibri" w:hAnsi="Times New Roman" w:cs="Times New Roman"/>
          <w:sz w:val="24"/>
          <w:szCs w:val="24"/>
        </w:rPr>
        <w:t xml:space="preserve"> </w:t>
      </w:r>
      <w:proofErr w:type="spellStart"/>
      <w:r w:rsidRPr="002979B9">
        <w:rPr>
          <w:rFonts w:ascii="Times New Roman" w:eastAsia="Calibri" w:hAnsi="Times New Roman" w:cs="Times New Roman"/>
          <w:sz w:val="24"/>
          <w:szCs w:val="24"/>
        </w:rPr>
        <w:t>pengujian</w:t>
      </w:r>
      <w:proofErr w:type="spellEnd"/>
      <w:r w:rsidRPr="002979B9">
        <w:rPr>
          <w:rFonts w:ascii="Times New Roman" w:eastAsia="Calibri" w:hAnsi="Times New Roman" w:cs="Times New Roman"/>
          <w:sz w:val="24"/>
          <w:szCs w:val="24"/>
        </w:rPr>
        <w:t xml:space="preserve"> </w:t>
      </w:r>
      <w:proofErr w:type="spellStart"/>
      <w:r w:rsidRPr="002979B9">
        <w:rPr>
          <w:rFonts w:ascii="Times New Roman" w:eastAsia="Calibri" w:hAnsi="Times New Roman" w:cs="Times New Roman"/>
          <w:sz w:val="24"/>
          <w:szCs w:val="24"/>
        </w:rPr>
        <w:t>statistik</w:t>
      </w:r>
      <w:proofErr w:type="spellEnd"/>
      <w:r w:rsidRPr="002979B9">
        <w:rPr>
          <w:rFonts w:ascii="Times New Roman" w:eastAsia="Calibri" w:hAnsi="Times New Roman" w:cs="Times New Roman"/>
          <w:sz w:val="24"/>
          <w:szCs w:val="24"/>
        </w:rPr>
        <w:t xml:space="preserve"> </w:t>
      </w:r>
      <w:proofErr w:type="spellStart"/>
      <w:r w:rsidRPr="002979B9">
        <w:rPr>
          <w:rFonts w:ascii="Times New Roman" w:eastAsia="Calibri" w:hAnsi="Times New Roman" w:cs="Times New Roman"/>
          <w:sz w:val="24"/>
          <w:szCs w:val="24"/>
        </w:rPr>
        <w:t>deskriptif</w:t>
      </w:r>
      <w:proofErr w:type="spellEnd"/>
      <w:r w:rsidRPr="002979B9">
        <w:rPr>
          <w:rFonts w:ascii="Times New Roman" w:eastAsia="Calibri" w:hAnsi="Times New Roman" w:cs="Times New Roman"/>
          <w:sz w:val="24"/>
          <w:szCs w:val="24"/>
        </w:rPr>
        <w:t xml:space="preserve"> </w:t>
      </w:r>
      <w:proofErr w:type="spellStart"/>
      <w:r w:rsidRPr="002979B9">
        <w:rPr>
          <w:rFonts w:ascii="Times New Roman" w:eastAsia="Calibri" w:hAnsi="Times New Roman" w:cs="Times New Roman"/>
          <w:sz w:val="24"/>
          <w:szCs w:val="24"/>
        </w:rPr>
        <w:t>untuk</w:t>
      </w:r>
      <w:proofErr w:type="spellEnd"/>
      <w:r w:rsidRPr="002979B9">
        <w:rPr>
          <w:rFonts w:ascii="Times New Roman" w:eastAsia="Calibri" w:hAnsi="Times New Roman" w:cs="Times New Roman"/>
          <w:sz w:val="24"/>
          <w:szCs w:val="24"/>
        </w:rPr>
        <w:t xml:space="preserve"> </w:t>
      </w:r>
      <w:proofErr w:type="spellStart"/>
      <w:r w:rsidRPr="002979B9">
        <w:rPr>
          <w:rFonts w:ascii="Times New Roman" w:eastAsia="Calibri" w:hAnsi="Times New Roman" w:cs="Times New Roman"/>
          <w:sz w:val="24"/>
          <w:szCs w:val="24"/>
        </w:rPr>
        <w:t>seluruh</w:t>
      </w:r>
      <w:proofErr w:type="spellEnd"/>
      <w:r w:rsidRPr="002979B9">
        <w:rPr>
          <w:rFonts w:ascii="Times New Roman" w:eastAsia="Calibri" w:hAnsi="Times New Roman" w:cs="Times New Roman"/>
          <w:sz w:val="24"/>
          <w:szCs w:val="24"/>
        </w:rPr>
        <w:t xml:space="preserve"> variable yang </w:t>
      </w:r>
      <w:proofErr w:type="spellStart"/>
      <w:r w:rsidRPr="002979B9">
        <w:rPr>
          <w:rFonts w:ascii="Times New Roman" w:eastAsia="Calibri" w:hAnsi="Times New Roman" w:cs="Times New Roman"/>
          <w:sz w:val="24"/>
          <w:szCs w:val="24"/>
        </w:rPr>
        <w:t>disajikan</w:t>
      </w:r>
      <w:proofErr w:type="spellEnd"/>
      <w:r w:rsidRPr="002979B9">
        <w:rPr>
          <w:rFonts w:ascii="Times New Roman" w:eastAsia="Calibri" w:hAnsi="Times New Roman" w:cs="Times New Roman"/>
          <w:sz w:val="24"/>
          <w:szCs w:val="24"/>
        </w:rPr>
        <w:t xml:space="preserve"> </w:t>
      </w:r>
      <w:proofErr w:type="spellStart"/>
      <w:r w:rsidRPr="002979B9">
        <w:rPr>
          <w:rFonts w:ascii="Times New Roman" w:eastAsia="Calibri" w:hAnsi="Times New Roman" w:cs="Times New Roman"/>
          <w:sz w:val="24"/>
          <w:szCs w:val="24"/>
        </w:rPr>
        <w:t>dalam</w:t>
      </w:r>
      <w:proofErr w:type="spellEnd"/>
      <w:r w:rsidRPr="002979B9">
        <w:rPr>
          <w:rFonts w:ascii="Times New Roman" w:eastAsia="Calibri" w:hAnsi="Times New Roman" w:cs="Times New Roman"/>
          <w:sz w:val="24"/>
          <w:szCs w:val="24"/>
        </w:rPr>
        <w:t xml:space="preserve"> table di </w:t>
      </w:r>
      <w:proofErr w:type="spellStart"/>
      <w:r w:rsidRPr="002979B9">
        <w:rPr>
          <w:rFonts w:ascii="Times New Roman" w:eastAsia="Calibri" w:hAnsi="Times New Roman" w:cs="Times New Roman"/>
          <w:sz w:val="24"/>
          <w:szCs w:val="24"/>
        </w:rPr>
        <w:t>bawah</w:t>
      </w:r>
      <w:proofErr w:type="spellEnd"/>
      <w:r w:rsidRPr="002979B9">
        <w:rPr>
          <w:rFonts w:ascii="Times New Roman" w:eastAsia="Calibri" w:hAnsi="Times New Roman" w:cs="Times New Roman"/>
          <w:sz w:val="24"/>
          <w:szCs w:val="24"/>
        </w:rPr>
        <w:t xml:space="preserve"> </w:t>
      </w:r>
      <w:proofErr w:type="spellStart"/>
      <w:r w:rsidRPr="002979B9">
        <w:rPr>
          <w:rFonts w:ascii="Times New Roman" w:eastAsia="Calibri" w:hAnsi="Times New Roman" w:cs="Times New Roman"/>
          <w:sz w:val="24"/>
          <w:szCs w:val="24"/>
        </w:rPr>
        <w:t>ini</w:t>
      </w:r>
      <w:proofErr w:type="spellEnd"/>
      <w:r w:rsidRPr="002979B9">
        <w:rPr>
          <w:rFonts w:ascii="Times New Roman" w:eastAsia="Calibri" w:hAnsi="Times New Roman" w:cs="Times New Roman"/>
          <w:sz w:val="24"/>
          <w:szCs w:val="24"/>
        </w:rPr>
        <w:t>:</w:t>
      </w:r>
    </w:p>
    <w:p w14:paraId="77BECF75" w14:textId="126E8245" w:rsidR="00637EDD" w:rsidRPr="000531F3" w:rsidRDefault="00900776" w:rsidP="000531F3">
      <w:pPr>
        <w:pStyle w:val="Heading4"/>
        <w:rPr>
          <w:rFonts w:ascii="Times New Roman" w:hAnsi="Times New Roman" w:cs="Times New Roman"/>
          <w:b/>
          <w:bCs/>
          <w:i w:val="0"/>
          <w:iCs w:val="0"/>
          <w:color w:val="auto"/>
        </w:rPr>
      </w:pPr>
      <w:bookmarkStart w:id="62" w:name="_Toc206269075"/>
      <w:bookmarkStart w:id="63" w:name="_Toc206269626"/>
      <w:bookmarkStart w:id="64" w:name="_Toc206269815"/>
      <w:r w:rsidRPr="000531F3">
        <w:rPr>
          <w:rFonts w:ascii="Times New Roman" w:hAnsi="Times New Roman" w:cs="Times New Roman"/>
          <w:b/>
          <w:bCs/>
          <w:i w:val="0"/>
          <w:iCs w:val="0"/>
          <w:color w:val="auto"/>
        </w:rPr>
        <w:t xml:space="preserve">Tabel 4. </w:t>
      </w:r>
      <w:r w:rsidRPr="000531F3">
        <w:rPr>
          <w:rFonts w:ascii="Times New Roman" w:hAnsi="Times New Roman" w:cs="Times New Roman"/>
          <w:b/>
          <w:bCs/>
          <w:i w:val="0"/>
          <w:iCs w:val="0"/>
          <w:color w:val="auto"/>
        </w:rPr>
        <w:fldChar w:fldCharType="begin"/>
      </w:r>
      <w:r w:rsidRPr="000531F3">
        <w:rPr>
          <w:rFonts w:ascii="Times New Roman" w:hAnsi="Times New Roman" w:cs="Times New Roman"/>
          <w:b/>
          <w:bCs/>
          <w:i w:val="0"/>
          <w:iCs w:val="0"/>
          <w:color w:val="auto"/>
        </w:rPr>
        <w:instrText xml:space="preserve"> SEQ Tabel_4. \* ARABIC </w:instrText>
      </w:r>
      <w:r w:rsidRPr="000531F3">
        <w:rPr>
          <w:rFonts w:ascii="Times New Roman" w:hAnsi="Times New Roman" w:cs="Times New Roman"/>
          <w:b/>
          <w:bCs/>
          <w:i w:val="0"/>
          <w:iCs w:val="0"/>
          <w:color w:val="auto"/>
        </w:rPr>
        <w:fldChar w:fldCharType="separate"/>
      </w:r>
      <w:r w:rsidR="00155AF0">
        <w:rPr>
          <w:rFonts w:ascii="Times New Roman" w:hAnsi="Times New Roman" w:cs="Times New Roman"/>
          <w:b/>
          <w:bCs/>
          <w:i w:val="0"/>
          <w:iCs w:val="0"/>
          <w:noProof/>
          <w:color w:val="auto"/>
        </w:rPr>
        <w:t>1</w:t>
      </w:r>
      <w:r w:rsidRPr="000531F3">
        <w:rPr>
          <w:rFonts w:ascii="Times New Roman" w:hAnsi="Times New Roman" w:cs="Times New Roman"/>
          <w:b/>
          <w:bCs/>
          <w:i w:val="0"/>
          <w:iCs w:val="0"/>
          <w:color w:val="auto"/>
        </w:rPr>
        <w:fldChar w:fldCharType="end"/>
      </w:r>
      <w:r w:rsidRPr="000531F3">
        <w:rPr>
          <w:rFonts w:ascii="Times New Roman" w:hAnsi="Times New Roman" w:cs="Times New Roman"/>
          <w:b/>
          <w:bCs/>
          <w:i w:val="0"/>
          <w:iCs w:val="0"/>
          <w:color w:val="auto"/>
        </w:rPr>
        <w:t xml:space="preserve"> </w:t>
      </w:r>
      <w:proofErr w:type="spellStart"/>
      <w:r w:rsidR="00637EDD" w:rsidRPr="000531F3">
        <w:rPr>
          <w:rFonts w:ascii="Times New Roman" w:hAnsi="Times New Roman" w:cs="Times New Roman"/>
          <w:b/>
          <w:bCs/>
          <w:i w:val="0"/>
          <w:iCs w:val="0"/>
          <w:color w:val="auto"/>
        </w:rPr>
        <w:t>Statistik</w:t>
      </w:r>
      <w:proofErr w:type="spellEnd"/>
      <w:r w:rsidR="00637EDD" w:rsidRPr="000531F3">
        <w:rPr>
          <w:rFonts w:ascii="Times New Roman" w:hAnsi="Times New Roman" w:cs="Times New Roman"/>
          <w:b/>
          <w:bCs/>
          <w:i w:val="0"/>
          <w:iCs w:val="0"/>
          <w:color w:val="auto"/>
        </w:rPr>
        <w:t xml:space="preserve"> </w:t>
      </w:r>
      <w:proofErr w:type="spellStart"/>
      <w:r w:rsidR="00637EDD" w:rsidRPr="000531F3">
        <w:rPr>
          <w:rFonts w:ascii="Times New Roman" w:hAnsi="Times New Roman" w:cs="Times New Roman"/>
          <w:b/>
          <w:bCs/>
          <w:i w:val="0"/>
          <w:iCs w:val="0"/>
          <w:color w:val="auto"/>
        </w:rPr>
        <w:t>Deskriptif</w:t>
      </w:r>
      <w:bookmarkEnd w:id="62"/>
      <w:bookmarkEnd w:id="63"/>
      <w:bookmarkEnd w:id="64"/>
      <w:proofErr w:type="spellEnd"/>
    </w:p>
    <w:tbl>
      <w:tblPr>
        <w:tblW w:w="8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11"/>
        <w:gridCol w:w="1149"/>
        <w:gridCol w:w="1204"/>
        <w:gridCol w:w="1236"/>
        <w:gridCol w:w="1149"/>
        <w:gridCol w:w="1635"/>
      </w:tblGrid>
      <w:tr w:rsidR="00155281" w:rsidRPr="007D64F1" w14:paraId="4F1922D9" w14:textId="77777777" w:rsidTr="00CD6698">
        <w:trPr>
          <w:cantSplit/>
          <w:trHeight w:val="135"/>
        </w:trPr>
        <w:tc>
          <w:tcPr>
            <w:tcW w:w="8284" w:type="dxa"/>
            <w:gridSpan w:val="6"/>
            <w:vAlign w:val="center"/>
          </w:tcPr>
          <w:p w14:paraId="6E29A7D9" w14:textId="45BE1CFA" w:rsidR="00637EDD" w:rsidRPr="00CD6698" w:rsidRDefault="00CD6698" w:rsidP="00CD6698">
            <w:pPr>
              <w:autoSpaceDE w:val="0"/>
              <w:autoSpaceDN w:val="0"/>
              <w:adjustRightInd w:val="0"/>
              <w:spacing w:line="240" w:lineRule="auto"/>
              <w:ind w:right="60"/>
              <w:jc w:val="center"/>
              <w:rPr>
                <w:rFonts w:ascii="Times New Roman" w:hAnsi="Times New Roman" w:cs="Times New Roman"/>
                <w:i/>
                <w:iCs/>
              </w:rPr>
            </w:pPr>
            <w:r w:rsidRPr="00CD6698">
              <w:rPr>
                <w:rFonts w:ascii="Times New Roman" w:hAnsi="Times New Roman" w:cs="Times New Roman"/>
                <w:i/>
                <w:iCs/>
              </w:rPr>
              <w:t>Descriptive Statistics</w:t>
            </w:r>
          </w:p>
        </w:tc>
      </w:tr>
      <w:tr w:rsidR="00155281" w:rsidRPr="007D64F1" w14:paraId="72A1C2D4" w14:textId="77777777" w:rsidTr="00CD6698">
        <w:trPr>
          <w:cantSplit/>
          <w:trHeight w:val="135"/>
        </w:trPr>
        <w:tc>
          <w:tcPr>
            <w:tcW w:w="1911" w:type="dxa"/>
            <w:vAlign w:val="bottom"/>
          </w:tcPr>
          <w:p w14:paraId="125AB1C8" w14:textId="77777777" w:rsidR="00637EDD" w:rsidRPr="007D64F1" w:rsidRDefault="00637EDD" w:rsidP="00892644">
            <w:pPr>
              <w:autoSpaceDE w:val="0"/>
              <w:autoSpaceDN w:val="0"/>
              <w:adjustRightInd w:val="0"/>
              <w:spacing w:line="240" w:lineRule="auto"/>
              <w:jc w:val="both"/>
              <w:rPr>
                <w:rFonts w:ascii="Times New Roman" w:hAnsi="Times New Roman" w:cs="Times New Roman"/>
                <w:sz w:val="20"/>
                <w:szCs w:val="20"/>
              </w:rPr>
            </w:pPr>
          </w:p>
        </w:tc>
        <w:tc>
          <w:tcPr>
            <w:tcW w:w="1149" w:type="dxa"/>
            <w:vAlign w:val="bottom"/>
          </w:tcPr>
          <w:p w14:paraId="3C62FC0E" w14:textId="77777777" w:rsidR="00637EDD" w:rsidRPr="007D64F1" w:rsidRDefault="00637EDD" w:rsidP="00892644">
            <w:pPr>
              <w:autoSpaceDE w:val="0"/>
              <w:autoSpaceDN w:val="0"/>
              <w:adjustRightInd w:val="0"/>
              <w:spacing w:line="240" w:lineRule="auto"/>
              <w:ind w:left="60" w:right="60"/>
              <w:jc w:val="both"/>
              <w:rPr>
                <w:rFonts w:ascii="Times New Roman" w:hAnsi="Times New Roman" w:cs="Times New Roman"/>
                <w:sz w:val="20"/>
                <w:szCs w:val="20"/>
              </w:rPr>
            </w:pPr>
            <w:r w:rsidRPr="007D64F1">
              <w:rPr>
                <w:rFonts w:ascii="Times New Roman" w:hAnsi="Times New Roman" w:cs="Times New Roman"/>
                <w:sz w:val="20"/>
                <w:szCs w:val="20"/>
              </w:rPr>
              <w:t>N</w:t>
            </w:r>
          </w:p>
        </w:tc>
        <w:tc>
          <w:tcPr>
            <w:tcW w:w="1204" w:type="dxa"/>
            <w:vAlign w:val="bottom"/>
          </w:tcPr>
          <w:p w14:paraId="3C6C79FB" w14:textId="77777777" w:rsidR="00637EDD" w:rsidRPr="007D64F1" w:rsidRDefault="00637EDD" w:rsidP="00892644">
            <w:pPr>
              <w:autoSpaceDE w:val="0"/>
              <w:autoSpaceDN w:val="0"/>
              <w:adjustRightInd w:val="0"/>
              <w:spacing w:line="240" w:lineRule="auto"/>
              <w:ind w:left="60" w:right="60"/>
              <w:jc w:val="both"/>
              <w:rPr>
                <w:rFonts w:ascii="Times New Roman" w:hAnsi="Times New Roman" w:cs="Times New Roman"/>
                <w:sz w:val="20"/>
                <w:szCs w:val="20"/>
              </w:rPr>
            </w:pPr>
            <w:r w:rsidRPr="007D64F1">
              <w:rPr>
                <w:rFonts w:ascii="Times New Roman" w:hAnsi="Times New Roman" w:cs="Times New Roman"/>
                <w:sz w:val="20"/>
                <w:szCs w:val="20"/>
              </w:rPr>
              <w:t>Minimum</w:t>
            </w:r>
          </w:p>
        </w:tc>
        <w:tc>
          <w:tcPr>
            <w:tcW w:w="1236" w:type="dxa"/>
            <w:vAlign w:val="bottom"/>
          </w:tcPr>
          <w:p w14:paraId="2890644F" w14:textId="77777777" w:rsidR="00637EDD" w:rsidRPr="007D64F1" w:rsidRDefault="00637EDD" w:rsidP="00892644">
            <w:pPr>
              <w:autoSpaceDE w:val="0"/>
              <w:autoSpaceDN w:val="0"/>
              <w:adjustRightInd w:val="0"/>
              <w:spacing w:line="240" w:lineRule="auto"/>
              <w:ind w:left="60" w:right="60"/>
              <w:jc w:val="both"/>
              <w:rPr>
                <w:rFonts w:ascii="Times New Roman" w:hAnsi="Times New Roman" w:cs="Times New Roman"/>
                <w:sz w:val="20"/>
                <w:szCs w:val="20"/>
              </w:rPr>
            </w:pPr>
            <w:r w:rsidRPr="007D64F1">
              <w:rPr>
                <w:rFonts w:ascii="Times New Roman" w:hAnsi="Times New Roman" w:cs="Times New Roman"/>
                <w:sz w:val="20"/>
                <w:szCs w:val="20"/>
              </w:rPr>
              <w:t>Maximum</w:t>
            </w:r>
          </w:p>
        </w:tc>
        <w:tc>
          <w:tcPr>
            <w:tcW w:w="1149" w:type="dxa"/>
            <w:vAlign w:val="bottom"/>
          </w:tcPr>
          <w:p w14:paraId="4664E12C" w14:textId="77777777" w:rsidR="00637EDD" w:rsidRPr="007D64F1" w:rsidRDefault="00637EDD" w:rsidP="00892644">
            <w:pPr>
              <w:autoSpaceDE w:val="0"/>
              <w:autoSpaceDN w:val="0"/>
              <w:adjustRightInd w:val="0"/>
              <w:spacing w:line="240" w:lineRule="auto"/>
              <w:ind w:left="60" w:right="60"/>
              <w:jc w:val="both"/>
              <w:rPr>
                <w:rFonts w:ascii="Times New Roman" w:hAnsi="Times New Roman" w:cs="Times New Roman"/>
                <w:sz w:val="20"/>
                <w:szCs w:val="20"/>
              </w:rPr>
            </w:pPr>
            <w:r w:rsidRPr="007D64F1">
              <w:rPr>
                <w:rFonts w:ascii="Times New Roman" w:hAnsi="Times New Roman" w:cs="Times New Roman"/>
                <w:sz w:val="20"/>
                <w:szCs w:val="20"/>
              </w:rPr>
              <w:t>Mean</w:t>
            </w:r>
          </w:p>
        </w:tc>
        <w:tc>
          <w:tcPr>
            <w:tcW w:w="1632" w:type="dxa"/>
            <w:vAlign w:val="bottom"/>
          </w:tcPr>
          <w:p w14:paraId="271F30D9" w14:textId="77777777" w:rsidR="00637EDD" w:rsidRPr="007D64F1" w:rsidRDefault="00637EDD" w:rsidP="00892644">
            <w:pPr>
              <w:autoSpaceDE w:val="0"/>
              <w:autoSpaceDN w:val="0"/>
              <w:adjustRightInd w:val="0"/>
              <w:spacing w:line="240" w:lineRule="auto"/>
              <w:ind w:left="60" w:right="60"/>
              <w:jc w:val="both"/>
              <w:rPr>
                <w:rFonts w:ascii="Times New Roman" w:hAnsi="Times New Roman" w:cs="Times New Roman"/>
                <w:sz w:val="20"/>
                <w:szCs w:val="20"/>
              </w:rPr>
            </w:pPr>
            <w:r w:rsidRPr="007D64F1">
              <w:rPr>
                <w:rFonts w:ascii="Times New Roman" w:hAnsi="Times New Roman" w:cs="Times New Roman"/>
                <w:sz w:val="20"/>
                <w:szCs w:val="20"/>
              </w:rPr>
              <w:t>Std. Deviation</w:t>
            </w:r>
          </w:p>
        </w:tc>
      </w:tr>
      <w:tr w:rsidR="00155281" w:rsidRPr="007D64F1" w14:paraId="3E507BAA" w14:textId="77777777" w:rsidTr="00CD6698">
        <w:trPr>
          <w:cantSplit/>
          <w:trHeight w:val="135"/>
        </w:trPr>
        <w:tc>
          <w:tcPr>
            <w:tcW w:w="1911" w:type="dxa"/>
          </w:tcPr>
          <w:p w14:paraId="42BC4297" w14:textId="77777777" w:rsidR="00637EDD" w:rsidRPr="007D64F1" w:rsidRDefault="00637EDD" w:rsidP="00892644">
            <w:pPr>
              <w:autoSpaceDE w:val="0"/>
              <w:autoSpaceDN w:val="0"/>
              <w:adjustRightInd w:val="0"/>
              <w:spacing w:line="240" w:lineRule="auto"/>
              <w:ind w:left="60" w:right="60"/>
              <w:jc w:val="both"/>
              <w:rPr>
                <w:rFonts w:ascii="Times New Roman" w:hAnsi="Times New Roman" w:cs="Times New Roman"/>
                <w:sz w:val="20"/>
                <w:szCs w:val="20"/>
              </w:rPr>
            </w:pPr>
            <w:r w:rsidRPr="007D64F1">
              <w:rPr>
                <w:rFonts w:ascii="Times New Roman" w:hAnsi="Times New Roman" w:cs="Times New Roman"/>
                <w:sz w:val="20"/>
                <w:szCs w:val="20"/>
              </w:rPr>
              <w:t>X1</w:t>
            </w:r>
          </w:p>
        </w:tc>
        <w:tc>
          <w:tcPr>
            <w:tcW w:w="1149" w:type="dxa"/>
          </w:tcPr>
          <w:p w14:paraId="4B537332" w14:textId="77777777" w:rsidR="00637EDD" w:rsidRPr="007D64F1" w:rsidRDefault="00637EDD" w:rsidP="00892644">
            <w:pPr>
              <w:autoSpaceDE w:val="0"/>
              <w:autoSpaceDN w:val="0"/>
              <w:adjustRightInd w:val="0"/>
              <w:spacing w:line="240" w:lineRule="auto"/>
              <w:ind w:left="60" w:right="60"/>
              <w:jc w:val="both"/>
              <w:rPr>
                <w:rFonts w:ascii="Times New Roman" w:hAnsi="Times New Roman" w:cs="Times New Roman"/>
                <w:sz w:val="20"/>
                <w:szCs w:val="20"/>
              </w:rPr>
            </w:pPr>
            <w:r w:rsidRPr="007D64F1">
              <w:rPr>
                <w:rFonts w:ascii="Times New Roman" w:hAnsi="Times New Roman" w:cs="Times New Roman"/>
                <w:sz w:val="20"/>
                <w:szCs w:val="20"/>
              </w:rPr>
              <w:t>80</w:t>
            </w:r>
          </w:p>
        </w:tc>
        <w:tc>
          <w:tcPr>
            <w:tcW w:w="1204" w:type="dxa"/>
          </w:tcPr>
          <w:p w14:paraId="5B7724EC" w14:textId="77777777" w:rsidR="00637EDD" w:rsidRPr="007D64F1" w:rsidRDefault="00637EDD" w:rsidP="00892644">
            <w:pPr>
              <w:autoSpaceDE w:val="0"/>
              <w:autoSpaceDN w:val="0"/>
              <w:adjustRightInd w:val="0"/>
              <w:spacing w:line="240" w:lineRule="auto"/>
              <w:ind w:left="60" w:right="60"/>
              <w:jc w:val="both"/>
              <w:rPr>
                <w:rFonts w:ascii="Times New Roman" w:hAnsi="Times New Roman" w:cs="Times New Roman"/>
                <w:sz w:val="20"/>
                <w:szCs w:val="20"/>
              </w:rPr>
            </w:pPr>
            <w:r w:rsidRPr="007D64F1">
              <w:rPr>
                <w:rFonts w:ascii="Times New Roman" w:hAnsi="Times New Roman" w:cs="Times New Roman"/>
                <w:sz w:val="20"/>
                <w:szCs w:val="20"/>
              </w:rPr>
              <w:t>11.56</w:t>
            </w:r>
          </w:p>
        </w:tc>
        <w:tc>
          <w:tcPr>
            <w:tcW w:w="1236" w:type="dxa"/>
          </w:tcPr>
          <w:p w14:paraId="04D050D3" w14:textId="77777777" w:rsidR="00637EDD" w:rsidRPr="007D64F1" w:rsidRDefault="00637EDD" w:rsidP="00892644">
            <w:pPr>
              <w:autoSpaceDE w:val="0"/>
              <w:autoSpaceDN w:val="0"/>
              <w:adjustRightInd w:val="0"/>
              <w:spacing w:line="240" w:lineRule="auto"/>
              <w:ind w:left="60" w:right="60"/>
              <w:jc w:val="both"/>
              <w:rPr>
                <w:rFonts w:ascii="Times New Roman" w:hAnsi="Times New Roman" w:cs="Times New Roman"/>
                <w:sz w:val="20"/>
                <w:szCs w:val="20"/>
              </w:rPr>
            </w:pPr>
            <w:r w:rsidRPr="007D64F1">
              <w:rPr>
                <w:rFonts w:ascii="Times New Roman" w:hAnsi="Times New Roman" w:cs="Times New Roman"/>
                <w:sz w:val="20"/>
                <w:szCs w:val="20"/>
              </w:rPr>
              <w:t>22.13</w:t>
            </w:r>
          </w:p>
        </w:tc>
        <w:tc>
          <w:tcPr>
            <w:tcW w:w="1149" w:type="dxa"/>
          </w:tcPr>
          <w:p w14:paraId="46B94F05" w14:textId="77777777" w:rsidR="00637EDD" w:rsidRPr="007D64F1" w:rsidRDefault="00637EDD" w:rsidP="00892644">
            <w:pPr>
              <w:autoSpaceDE w:val="0"/>
              <w:autoSpaceDN w:val="0"/>
              <w:adjustRightInd w:val="0"/>
              <w:spacing w:line="240" w:lineRule="auto"/>
              <w:ind w:left="60" w:right="60"/>
              <w:jc w:val="both"/>
              <w:rPr>
                <w:rFonts w:ascii="Times New Roman" w:hAnsi="Times New Roman" w:cs="Times New Roman"/>
                <w:sz w:val="20"/>
                <w:szCs w:val="20"/>
              </w:rPr>
            </w:pPr>
            <w:r w:rsidRPr="007D64F1">
              <w:rPr>
                <w:rFonts w:ascii="Times New Roman" w:hAnsi="Times New Roman" w:cs="Times New Roman"/>
                <w:sz w:val="20"/>
                <w:szCs w:val="20"/>
              </w:rPr>
              <w:t>18.1899</w:t>
            </w:r>
          </w:p>
        </w:tc>
        <w:tc>
          <w:tcPr>
            <w:tcW w:w="1632" w:type="dxa"/>
          </w:tcPr>
          <w:p w14:paraId="4E195EA3" w14:textId="77777777" w:rsidR="00637EDD" w:rsidRPr="007D64F1" w:rsidRDefault="00637EDD" w:rsidP="00892644">
            <w:pPr>
              <w:autoSpaceDE w:val="0"/>
              <w:autoSpaceDN w:val="0"/>
              <w:adjustRightInd w:val="0"/>
              <w:spacing w:line="240" w:lineRule="auto"/>
              <w:ind w:left="60" w:right="60"/>
              <w:jc w:val="both"/>
              <w:rPr>
                <w:rFonts w:ascii="Times New Roman" w:hAnsi="Times New Roman" w:cs="Times New Roman"/>
                <w:sz w:val="20"/>
                <w:szCs w:val="20"/>
              </w:rPr>
            </w:pPr>
            <w:r w:rsidRPr="007D64F1">
              <w:rPr>
                <w:rFonts w:ascii="Times New Roman" w:hAnsi="Times New Roman" w:cs="Times New Roman"/>
                <w:sz w:val="20"/>
                <w:szCs w:val="20"/>
              </w:rPr>
              <w:t>2.15510</w:t>
            </w:r>
          </w:p>
        </w:tc>
      </w:tr>
      <w:tr w:rsidR="00155281" w:rsidRPr="007D64F1" w14:paraId="16ADFD7E" w14:textId="77777777" w:rsidTr="00CD6698">
        <w:trPr>
          <w:cantSplit/>
          <w:trHeight w:val="135"/>
        </w:trPr>
        <w:tc>
          <w:tcPr>
            <w:tcW w:w="1911" w:type="dxa"/>
          </w:tcPr>
          <w:p w14:paraId="30A50A8A" w14:textId="77777777" w:rsidR="00637EDD" w:rsidRPr="007D64F1" w:rsidRDefault="00637EDD" w:rsidP="00892644">
            <w:pPr>
              <w:autoSpaceDE w:val="0"/>
              <w:autoSpaceDN w:val="0"/>
              <w:adjustRightInd w:val="0"/>
              <w:spacing w:line="240" w:lineRule="auto"/>
              <w:ind w:left="60" w:right="60"/>
              <w:jc w:val="both"/>
              <w:rPr>
                <w:rFonts w:ascii="Times New Roman" w:hAnsi="Times New Roman" w:cs="Times New Roman"/>
                <w:sz w:val="20"/>
                <w:szCs w:val="20"/>
              </w:rPr>
            </w:pPr>
            <w:r w:rsidRPr="007D64F1">
              <w:rPr>
                <w:rFonts w:ascii="Times New Roman" w:hAnsi="Times New Roman" w:cs="Times New Roman"/>
                <w:sz w:val="20"/>
                <w:szCs w:val="20"/>
              </w:rPr>
              <w:t>X2</w:t>
            </w:r>
          </w:p>
        </w:tc>
        <w:tc>
          <w:tcPr>
            <w:tcW w:w="1149" w:type="dxa"/>
          </w:tcPr>
          <w:p w14:paraId="46922B8C" w14:textId="77777777" w:rsidR="00637EDD" w:rsidRPr="007D64F1" w:rsidRDefault="00637EDD" w:rsidP="00892644">
            <w:pPr>
              <w:autoSpaceDE w:val="0"/>
              <w:autoSpaceDN w:val="0"/>
              <w:adjustRightInd w:val="0"/>
              <w:spacing w:line="240" w:lineRule="auto"/>
              <w:ind w:left="60" w:right="60"/>
              <w:jc w:val="both"/>
              <w:rPr>
                <w:rFonts w:ascii="Times New Roman" w:hAnsi="Times New Roman" w:cs="Times New Roman"/>
                <w:sz w:val="20"/>
                <w:szCs w:val="20"/>
              </w:rPr>
            </w:pPr>
            <w:r w:rsidRPr="007D64F1">
              <w:rPr>
                <w:rFonts w:ascii="Times New Roman" w:hAnsi="Times New Roman" w:cs="Times New Roman"/>
                <w:sz w:val="20"/>
                <w:szCs w:val="20"/>
              </w:rPr>
              <w:t>80</w:t>
            </w:r>
          </w:p>
        </w:tc>
        <w:tc>
          <w:tcPr>
            <w:tcW w:w="1204" w:type="dxa"/>
          </w:tcPr>
          <w:p w14:paraId="709D6469" w14:textId="77777777" w:rsidR="00637EDD" w:rsidRPr="007D64F1" w:rsidRDefault="00637EDD" w:rsidP="00892644">
            <w:pPr>
              <w:autoSpaceDE w:val="0"/>
              <w:autoSpaceDN w:val="0"/>
              <w:adjustRightInd w:val="0"/>
              <w:spacing w:line="240" w:lineRule="auto"/>
              <w:ind w:left="60" w:right="60"/>
              <w:jc w:val="both"/>
              <w:rPr>
                <w:rFonts w:ascii="Times New Roman" w:hAnsi="Times New Roman" w:cs="Times New Roman"/>
                <w:sz w:val="20"/>
                <w:szCs w:val="20"/>
              </w:rPr>
            </w:pPr>
            <w:r w:rsidRPr="007D64F1">
              <w:rPr>
                <w:rFonts w:ascii="Times New Roman" w:hAnsi="Times New Roman" w:cs="Times New Roman"/>
                <w:sz w:val="20"/>
                <w:szCs w:val="20"/>
              </w:rPr>
              <w:t>.00</w:t>
            </w:r>
          </w:p>
        </w:tc>
        <w:tc>
          <w:tcPr>
            <w:tcW w:w="1236" w:type="dxa"/>
          </w:tcPr>
          <w:p w14:paraId="61220614" w14:textId="77777777" w:rsidR="00637EDD" w:rsidRPr="007D64F1" w:rsidRDefault="00637EDD" w:rsidP="00892644">
            <w:pPr>
              <w:autoSpaceDE w:val="0"/>
              <w:autoSpaceDN w:val="0"/>
              <w:adjustRightInd w:val="0"/>
              <w:spacing w:line="240" w:lineRule="auto"/>
              <w:ind w:left="60" w:right="60"/>
              <w:jc w:val="both"/>
              <w:rPr>
                <w:rFonts w:ascii="Times New Roman" w:hAnsi="Times New Roman" w:cs="Times New Roman"/>
                <w:sz w:val="20"/>
                <w:szCs w:val="20"/>
              </w:rPr>
            </w:pPr>
            <w:r w:rsidRPr="007D64F1">
              <w:rPr>
                <w:rFonts w:ascii="Times New Roman" w:hAnsi="Times New Roman" w:cs="Times New Roman"/>
                <w:sz w:val="20"/>
                <w:szCs w:val="20"/>
              </w:rPr>
              <w:t>.50</w:t>
            </w:r>
          </w:p>
        </w:tc>
        <w:tc>
          <w:tcPr>
            <w:tcW w:w="1149" w:type="dxa"/>
          </w:tcPr>
          <w:p w14:paraId="715029DE" w14:textId="77777777" w:rsidR="00637EDD" w:rsidRPr="007D64F1" w:rsidRDefault="00637EDD" w:rsidP="00892644">
            <w:pPr>
              <w:autoSpaceDE w:val="0"/>
              <w:autoSpaceDN w:val="0"/>
              <w:adjustRightInd w:val="0"/>
              <w:spacing w:line="240" w:lineRule="auto"/>
              <w:ind w:left="60" w:right="60"/>
              <w:jc w:val="both"/>
              <w:rPr>
                <w:rFonts w:ascii="Times New Roman" w:hAnsi="Times New Roman" w:cs="Times New Roman"/>
                <w:sz w:val="20"/>
                <w:szCs w:val="20"/>
              </w:rPr>
            </w:pPr>
            <w:r w:rsidRPr="007D64F1">
              <w:rPr>
                <w:rFonts w:ascii="Times New Roman" w:hAnsi="Times New Roman" w:cs="Times New Roman"/>
                <w:sz w:val="20"/>
                <w:szCs w:val="20"/>
              </w:rPr>
              <w:t>.1119</w:t>
            </w:r>
          </w:p>
        </w:tc>
        <w:tc>
          <w:tcPr>
            <w:tcW w:w="1632" w:type="dxa"/>
          </w:tcPr>
          <w:p w14:paraId="2B632C7A" w14:textId="77777777" w:rsidR="00637EDD" w:rsidRPr="007D64F1" w:rsidRDefault="00637EDD" w:rsidP="00892644">
            <w:pPr>
              <w:autoSpaceDE w:val="0"/>
              <w:autoSpaceDN w:val="0"/>
              <w:adjustRightInd w:val="0"/>
              <w:spacing w:line="240" w:lineRule="auto"/>
              <w:ind w:left="60" w:right="60"/>
              <w:jc w:val="both"/>
              <w:rPr>
                <w:rFonts w:ascii="Times New Roman" w:hAnsi="Times New Roman" w:cs="Times New Roman"/>
                <w:sz w:val="20"/>
                <w:szCs w:val="20"/>
              </w:rPr>
            </w:pPr>
            <w:r w:rsidRPr="007D64F1">
              <w:rPr>
                <w:rFonts w:ascii="Times New Roman" w:hAnsi="Times New Roman" w:cs="Times New Roman"/>
                <w:sz w:val="20"/>
                <w:szCs w:val="20"/>
              </w:rPr>
              <w:t>.10384</w:t>
            </w:r>
          </w:p>
        </w:tc>
      </w:tr>
      <w:tr w:rsidR="00155281" w:rsidRPr="007D64F1" w14:paraId="2E9B3530" w14:textId="77777777" w:rsidTr="00CD6698">
        <w:trPr>
          <w:cantSplit/>
          <w:trHeight w:val="135"/>
        </w:trPr>
        <w:tc>
          <w:tcPr>
            <w:tcW w:w="1911" w:type="dxa"/>
          </w:tcPr>
          <w:p w14:paraId="2BE294F4" w14:textId="77777777" w:rsidR="00637EDD" w:rsidRPr="007D64F1" w:rsidRDefault="00637EDD" w:rsidP="00892644">
            <w:pPr>
              <w:autoSpaceDE w:val="0"/>
              <w:autoSpaceDN w:val="0"/>
              <w:adjustRightInd w:val="0"/>
              <w:spacing w:line="240" w:lineRule="auto"/>
              <w:ind w:left="60" w:right="60"/>
              <w:jc w:val="both"/>
              <w:rPr>
                <w:rFonts w:ascii="Times New Roman" w:hAnsi="Times New Roman" w:cs="Times New Roman"/>
                <w:sz w:val="20"/>
                <w:szCs w:val="20"/>
              </w:rPr>
            </w:pPr>
            <w:r w:rsidRPr="007D64F1">
              <w:rPr>
                <w:rFonts w:ascii="Times New Roman" w:hAnsi="Times New Roman" w:cs="Times New Roman"/>
                <w:sz w:val="20"/>
                <w:szCs w:val="20"/>
              </w:rPr>
              <w:t>X3</w:t>
            </w:r>
          </w:p>
        </w:tc>
        <w:tc>
          <w:tcPr>
            <w:tcW w:w="1149" w:type="dxa"/>
          </w:tcPr>
          <w:p w14:paraId="2E7927BD" w14:textId="77777777" w:rsidR="00637EDD" w:rsidRPr="007D64F1" w:rsidRDefault="00637EDD" w:rsidP="00892644">
            <w:pPr>
              <w:autoSpaceDE w:val="0"/>
              <w:autoSpaceDN w:val="0"/>
              <w:adjustRightInd w:val="0"/>
              <w:spacing w:line="240" w:lineRule="auto"/>
              <w:ind w:left="60" w:right="60"/>
              <w:jc w:val="both"/>
              <w:rPr>
                <w:rFonts w:ascii="Times New Roman" w:hAnsi="Times New Roman" w:cs="Times New Roman"/>
                <w:sz w:val="20"/>
                <w:szCs w:val="20"/>
              </w:rPr>
            </w:pPr>
            <w:r w:rsidRPr="007D64F1">
              <w:rPr>
                <w:rFonts w:ascii="Times New Roman" w:hAnsi="Times New Roman" w:cs="Times New Roman"/>
                <w:sz w:val="20"/>
                <w:szCs w:val="20"/>
              </w:rPr>
              <w:t>80</w:t>
            </w:r>
          </w:p>
        </w:tc>
        <w:tc>
          <w:tcPr>
            <w:tcW w:w="1204" w:type="dxa"/>
          </w:tcPr>
          <w:p w14:paraId="78F641FE" w14:textId="77777777" w:rsidR="00637EDD" w:rsidRPr="007D64F1" w:rsidRDefault="00637EDD" w:rsidP="00892644">
            <w:pPr>
              <w:autoSpaceDE w:val="0"/>
              <w:autoSpaceDN w:val="0"/>
              <w:adjustRightInd w:val="0"/>
              <w:spacing w:line="240" w:lineRule="auto"/>
              <w:ind w:left="60" w:right="60"/>
              <w:jc w:val="both"/>
              <w:rPr>
                <w:rFonts w:ascii="Times New Roman" w:hAnsi="Times New Roman" w:cs="Times New Roman"/>
                <w:sz w:val="20"/>
                <w:szCs w:val="20"/>
              </w:rPr>
            </w:pPr>
            <w:r w:rsidRPr="007D64F1">
              <w:rPr>
                <w:rFonts w:ascii="Times New Roman" w:hAnsi="Times New Roman" w:cs="Times New Roman"/>
                <w:sz w:val="20"/>
                <w:szCs w:val="20"/>
              </w:rPr>
              <w:t>.00</w:t>
            </w:r>
          </w:p>
        </w:tc>
        <w:tc>
          <w:tcPr>
            <w:tcW w:w="1236" w:type="dxa"/>
          </w:tcPr>
          <w:p w14:paraId="1A4EA04A" w14:textId="77777777" w:rsidR="00637EDD" w:rsidRPr="007D64F1" w:rsidRDefault="00637EDD" w:rsidP="00892644">
            <w:pPr>
              <w:autoSpaceDE w:val="0"/>
              <w:autoSpaceDN w:val="0"/>
              <w:adjustRightInd w:val="0"/>
              <w:spacing w:line="240" w:lineRule="auto"/>
              <w:ind w:left="60" w:right="60"/>
              <w:jc w:val="both"/>
              <w:rPr>
                <w:rFonts w:ascii="Times New Roman" w:hAnsi="Times New Roman" w:cs="Times New Roman"/>
                <w:sz w:val="20"/>
                <w:szCs w:val="20"/>
              </w:rPr>
            </w:pPr>
            <w:r w:rsidRPr="007D64F1">
              <w:rPr>
                <w:rFonts w:ascii="Times New Roman" w:hAnsi="Times New Roman" w:cs="Times New Roman"/>
                <w:sz w:val="20"/>
                <w:szCs w:val="20"/>
              </w:rPr>
              <w:t>1.00</w:t>
            </w:r>
          </w:p>
        </w:tc>
        <w:tc>
          <w:tcPr>
            <w:tcW w:w="1149" w:type="dxa"/>
          </w:tcPr>
          <w:p w14:paraId="556809D4" w14:textId="77777777" w:rsidR="00637EDD" w:rsidRPr="007D64F1" w:rsidRDefault="00637EDD" w:rsidP="00892644">
            <w:pPr>
              <w:autoSpaceDE w:val="0"/>
              <w:autoSpaceDN w:val="0"/>
              <w:adjustRightInd w:val="0"/>
              <w:spacing w:line="240" w:lineRule="auto"/>
              <w:ind w:left="60" w:right="60"/>
              <w:jc w:val="both"/>
              <w:rPr>
                <w:rFonts w:ascii="Times New Roman" w:hAnsi="Times New Roman" w:cs="Times New Roman"/>
                <w:sz w:val="20"/>
                <w:szCs w:val="20"/>
              </w:rPr>
            </w:pPr>
            <w:r w:rsidRPr="007D64F1">
              <w:rPr>
                <w:rFonts w:ascii="Times New Roman" w:hAnsi="Times New Roman" w:cs="Times New Roman"/>
                <w:sz w:val="20"/>
                <w:szCs w:val="20"/>
              </w:rPr>
              <w:t>.5125</w:t>
            </w:r>
          </w:p>
        </w:tc>
        <w:tc>
          <w:tcPr>
            <w:tcW w:w="1632" w:type="dxa"/>
          </w:tcPr>
          <w:p w14:paraId="134DE6C8" w14:textId="77777777" w:rsidR="00637EDD" w:rsidRPr="007D64F1" w:rsidRDefault="00637EDD" w:rsidP="00892644">
            <w:pPr>
              <w:autoSpaceDE w:val="0"/>
              <w:autoSpaceDN w:val="0"/>
              <w:adjustRightInd w:val="0"/>
              <w:spacing w:line="240" w:lineRule="auto"/>
              <w:ind w:left="60" w:right="60"/>
              <w:jc w:val="both"/>
              <w:rPr>
                <w:rFonts w:ascii="Times New Roman" w:hAnsi="Times New Roman" w:cs="Times New Roman"/>
                <w:sz w:val="20"/>
                <w:szCs w:val="20"/>
              </w:rPr>
            </w:pPr>
            <w:r w:rsidRPr="007D64F1">
              <w:rPr>
                <w:rFonts w:ascii="Times New Roman" w:hAnsi="Times New Roman" w:cs="Times New Roman"/>
                <w:sz w:val="20"/>
                <w:szCs w:val="20"/>
              </w:rPr>
              <w:t>.50300</w:t>
            </w:r>
          </w:p>
        </w:tc>
      </w:tr>
      <w:tr w:rsidR="00155281" w:rsidRPr="007D64F1" w14:paraId="3C91DB58" w14:textId="77777777" w:rsidTr="00CD6698">
        <w:trPr>
          <w:cantSplit/>
          <w:trHeight w:val="135"/>
        </w:trPr>
        <w:tc>
          <w:tcPr>
            <w:tcW w:w="1911" w:type="dxa"/>
          </w:tcPr>
          <w:p w14:paraId="13544490" w14:textId="77777777" w:rsidR="00637EDD" w:rsidRPr="007D64F1" w:rsidRDefault="00637EDD" w:rsidP="00892644">
            <w:pPr>
              <w:autoSpaceDE w:val="0"/>
              <w:autoSpaceDN w:val="0"/>
              <w:adjustRightInd w:val="0"/>
              <w:spacing w:line="240" w:lineRule="auto"/>
              <w:ind w:left="60" w:right="60"/>
              <w:jc w:val="both"/>
              <w:rPr>
                <w:rFonts w:ascii="Times New Roman" w:hAnsi="Times New Roman" w:cs="Times New Roman"/>
                <w:sz w:val="20"/>
                <w:szCs w:val="20"/>
              </w:rPr>
            </w:pPr>
            <w:r w:rsidRPr="007D64F1">
              <w:rPr>
                <w:rFonts w:ascii="Times New Roman" w:hAnsi="Times New Roman" w:cs="Times New Roman"/>
                <w:sz w:val="20"/>
                <w:szCs w:val="20"/>
              </w:rPr>
              <w:t>Y</w:t>
            </w:r>
          </w:p>
        </w:tc>
        <w:tc>
          <w:tcPr>
            <w:tcW w:w="1149" w:type="dxa"/>
          </w:tcPr>
          <w:p w14:paraId="22D6FECA" w14:textId="77777777" w:rsidR="00637EDD" w:rsidRPr="007D64F1" w:rsidRDefault="00637EDD" w:rsidP="00892644">
            <w:pPr>
              <w:autoSpaceDE w:val="0"/>
              <w:autoSpaceDN w:val="0"/>
              <w:adjustRightInd w:val="0"/>
              <w:spacing w:line="240" w:lineRule="auto"/>
              <w:ind w:left="60" w:right="60"/>
              <w:jc w:val="both"/>
              <w:rPr>
                <w:rFonts w:ascii="Times New Roman" w:hAnsi="Times New Roman" w:cs="Times New Roman"/>
                <w:sz w:val="20"/>
                <w:szCs w:val="20"/>
              </w:rPr>
            </w:pPr>
            <w:r w:rsidRPr="007D64F1">
              <w:rPr>
                <w:rFonts w:ascii="Times New Roman" w:hAnsi="Times New Roman" w:cs="Times New Roman"/>
                <w:sz w:val="20"/>
                <w:szCs w:val="20"/>
              </w:rPr>
              <w:t>80</w:t>
            </w:r>
          </w:p>
        </w:tc>
        <w:tc>
          <w:tcPr>
            <w:tcW w:w="1204" w:type="dxa"/>
          </w:tcPr>
          <w:p w14:paraId="2CF940E2" w14:textId="77777777" w:rsidR="00637EDD" w:rsidRPr="007D64F1" w:rsidRDefault="00637EDD" w:rsidP="00892644">
            <w:pPr>
              <w:autoSpaceDE w:val="0"/>
              <w:autoSpaceDN w:val="0"/>
              <w:adjustRightInd w:val="0"/>
              <w:spacing w:line="240" w:lineRule="auto"/>
              <w:ind w:left="60" w:right="60"/>
              <w:jc w:val="both"/>
              <w:rPr>
                <w:rFonts w:ascii="Times New Roman" w:hAnsi="Times New Roman" w:cs="Times New Roman"/>
                <w:sz w:val="20"/>
                <w:szCs w:val="20"/>
              </w:rPr>
            </w:pPr>
            <w:r w:rsidRPr="007D64F1">
              <w:rPr>
                <w:rFonts w:ascii="Times New Roman" w:hAnsi="Times New Roman" w:cs="Times New Roman"/>
                <w:sz w:val="20"/>
                <w:szCs w:val="20"/>
              </w:rPr>
              <w:t>.21</w:t>
            </w:r>
          </w:p>
        </w:tc>
        <w:tc>
          <w:tcPr>
            <w:tcW w:w="1236" w:type="dxa"/>
          </w:tcPr>
          <w:p w14:paraId="713AEC19" w14:textId="77777777" w:rsidR="00637EDD" w:rsidRPr="007D64F1" w:rsidRDefault="00637EDD" w:rsidP="00892644">
            <w:pPr>
              <w:autoSpaceDE w:val="0"/>
              <w:autoSpaceDN w:val="0"/>
              <w:adjustRightInd w:val="0"/>
              <w:spacing w:line="240" w:lineRule="auto"/>
              <w:ind w:left="60" w:right="60"/>
              <w:jc w:val="both"/>
              <w:rPr>
                <w:rFonts w:ascii="Times New Roman" w:hAnsi="Times New Roman" w:cs="Times New Roman"/>
                <w:sz w:val="20"/>
                <w:szCs w:val="20"/>
              </w:rPr>
            </w:pPr>
            <w:r w:rsidRPr="007D64F1">
              <w:rPr>
                <w:rFonts w:ascii="Times New Roman" w:hAnsi="Times New Roman" w:cs="Times New Roman"/>
                <w:sz w:val="20"/>
                <w:szCs w:val="20"/>
              </w:rPr>
              <w:t>.91</w:t>
            </w:r>
          </w:p>
        </w:tc>
        <w:tc>
          <w:tcPr>
            <w:tcW w:w="1149" w:type="dxa"/>
          </w:tcPr>
          <w:p w14:paraId="7C807EA7" w14:textId="77777777" w:rsidR="00637EDD" w:rsidRPr="007D64F1" w:rsidRDefault="00637EDD" w:rsidP="00892644">
            <w:pPr>
              <w:autoSpaceDE w:val="0"/>
              <w:autoSpaceDN w:val="0"/>
              <w:adjustRightInd w:val="0"/>
              <w:spacing w:line="240" w:lineRule="auto"/>
              <w:ind w:left="60" w:right="60"/>
              <w:jc w:val="both"/>
              <w:rPr>
                <w:rFonts w:ascii="Times New Roman" w:hAnsi="Times New Roman" w:cs="Times New Roman"/>
                <w:sz w:val="20"/>
                <w:szCs w:val="20"/>
              </w:rPr>
            </w:pPr>
            <w:r w:rsidRPr="007D64F1">
              <w:rPr>
                <w:rFonts w:ascii="Times New Roman" w:hAnsi="Times New Roman" w:cs="Times New Roman"/>
                <w:sz w:val="20"/>
                <w:szCs w:val="20"/>
              </w:rPr>
              <w:t>.5934</w:t>
            </w:r>
          </w:p>
        </w:tc>
        <w:tc>
          <w:tcPr>
            <w:tcW w:w="1632" w:type="dxa"/>
          </w:tcPr>
          <w:p w14:paraId="6887CB5F" w14:textId="77777777" w:rsidR="00637EDD" w:rsidRPr="007D64F1" w:rsidRDefault="00637EDD" w:rsidP="00892644">
            <w:pPr>
              <w:autoSpaceDE w:val="0"/>
              <w:autoSpaceDN w:val="0"/>
              <w:adjustRightInd w:val="0"/>
              <w:spacing w:line="240" w:lineRule="auto"/>
              <w:ind w:left="60" w:right="60"/>
              <w:jc w:val="both"/>
              <w:rPr>
                <w:rFonts w:ascii="Times New Roman" w:hAnsi="Times New Roman" w:cs="Times New Roman"/>
                <w:sz w:val="20"/>
                <w:szCs w:val="20"/>
              </w:rPr>
            </w:pPr>
            <w:r w:rsidRPr="007D64F1">
              <w:rPr>
                <w:rFonts w:ascii="Times New Roman" w:hAnsi="Times New Roman" w:cs="Times New Roman"/>
                <w:sz w:val="20"/>
                <w:szCs w:val="20"/>
              </w:rPr>
              <w:t>.17458</w:t>
            </w:r>
          </w:p>
        </w:tc>
      </w:tr>
      <w:tr w:rsidR="00155281" w:rsidRPr="007D64F1" w14:paraId="5EA37DA3" w14:textId="77777777" w:rsidTr="00CD6698">
        <w:trPr>
          <w:cantSplit/>
          <w:trHeight w:val="135"/>
        </w:trPr>
        <w:tc>
          <w:tcPr>
            <w:tcW w:w="1911" w:type="dxa"/>
          </w:tcPr>
          <w:p w14:paraId="4298A505" w14:textId="77777777" w:rsidR="00637EDD" w:rsidRPr="007D64F1" w:rsidRDefault="00637EDD" w:rsidP="00892644">
            <w:pPr>
              <w:autoSpaceDE w:val="0"/>
              <w:autoSpaceDN w:val="0"/>
              <w:adjustRightInd w:val="0"/>
              <w:spacing w:line="240" w:lineRule="auto"/>
              <w:ind w:left="60" w:right="60"/>
              <w:jc w:val="both"/>
              <w:rPr>
                <w:rFonts w:ascii="Times New Roman" w:hAnsi="Times New Roman" w:cs="Times New Roman"/>
                <w:sz w:val="20"/>
                <w:szCs w:val="20"/>
              </w:rPr>
            </w:pPr>
            <w:r w:rsidRPr="007D64F1">
              <w:rPr>
                <w:rFonts w:ascii="Times New Roman" w:hAnsi="Times New Roman" w:cs="Times New Roman"/>
                <w:sz w:val="20"/>
                <w:szCs w:val="20"/>
              </w:rPr>
              <w:t>Valid N (listwise)</w:t>
            </w:r>
          </w:p>
        </w:tc>
        <w:tc>
          <w:tcPr>
            <w:tcW w:w="1149" w:type="dxa"/>
          </w:tcPr>
          <w:p w14:paraId="74FF99CA" w14:textId="77777777" w:rsidR="00637EDD" w:rsidRPr="007D64F1" w:rsidRDefault="00637EDD" w:rsidP="00892644">
            <w:pPr>
              <w:autoSpaceDE w:val="0"/>
              <w:autoSpaceDN w:val="0"/>
              <w:adjustRightInd w:val="0"/>
              <w:spacing w:line="240" w:lineRule="auto"/>
              <w:ind w:left="60" w:right="60"/>
              <w:jc w:val="both"/>
              <w:rPr>
                <w:rFonts w:ascii="Times New Roman" w:hAnsi="Times New Roman" w:cs="Times New Roman"/>
                <w:sz w:val="20"/>
                <w:szCs w:val="20"/>
              </w:rPr>
            </w:pPr>
            <w:r w:rsidRPr="007D64F1">
              <w:rPr>
                <w:rFonts w:ascii="Times New Roman" w:hAnsi="Times New Roman" w:cs="Times New Roman"/>
                <w:sz w:val="20"/>
                <w:szCs w:val="20"/>
              </w:rPr>
              <w:t>80</w:t>
            </w:r>
          </w:p>
        </w:tc>
        <w:tc>
          <w:tcPr>
            <w:tcW w:w="1204" w:type="dxa"/>
            <w:vAlign w:val="center"/>
          </w:tcPr>
          <w:p w14:paraId="0CBBC695" w14:textId="77777777" w:rsidR="00637EDD" w:rsidRPr="007D64F1" w:rsidRDefault="00637EDD" w:rsidP="00892644">
            <w:pPr>
              <w:autoSpaceDE w:val="0"/>
              <w:autoSpaceDN w:val="0"/>
              <w:adjustRightInd w:val="0"/>
              <w:spacing w:line="240" w:lineRule="auto"/>
              <w:jc w:val="both"/>
              <w:rPr>
                <w:rFonts w:ascii="Times New Roman" w:hAnsi="Times New Roman" w:cs="Times New Roman"/>
                <w:sz w:val="20"/>
                <w:szCs w:val="20"/>
              </w:rPr>
            </w:pPr>
          </w:p>
        </w:tc>
        <w:tc>
          <w:tcPr>
            <w:tcW w:w="1236" w:type="dxa"/>
            <w:vAlign w:val="center"/>
          </w:tcPr>
          <w:p w14:paraId="1ABE00B2" w14:textId="77777777" w:rsidR="00637EDD" w:rsidRPr="007D64F1" w:rsidRDefault="00637EDD" w:rsidP="00892644">
            <w:pPr>
              <w:autoSpaceDE w:val="0"/>
              <w:autoSpaceDN w:val="0"/>
              <w:adjustRightInd w:val="0"/>
              <w:spacing w:line="240" w:lineRule="auto"/>
              <w:jc w:val="both"/>
              <w:rPr>
                <w:rFonts w:ascii="Times New Roman" w:hAnsi="Times New Roman" w:cs="Times New Roman"/>
                <w:sz w:val="20"/>
                <w:szCs w:val="20"/>
              </w:rPr>
            </w:pPr>
          </w:p>
        </w:tc>
        <w:tc>
          <w:tcPr>
            <w:tcW w:w="1149" w:type="dxa"/>
            <w:vAlign w:val="center"/>
          </w:tcPr>
          <w:p w14:paraId="062D79D8" w14:textId="77777777" w:rsidR="00637EDD" w:rsidRPr="007D64F1" w:rsidRDefault="00637EDD" w:rsidP="00892644">
            <w:pPr>
              <w:autoSpaceDE w:val="0"/>
              <w:autoSpaceDN w:val="0"/>
              <w:adjustRightInd w:val="0"/>
              <w:spacing w:line="240" w:lineRule="auto"/>
              <w:jc w:val="both"/>
              <w:rPr>
                <w:rFonts w:ascii="Times New Roman" w:hAnsi="Times New Roman" w:cs="Times New Roman"/>
                <w:sz w:val="20"/>
                <w:szCs w:val="20"/>
              </w:rPr>
            </w:pPr>
          </w:p>
        </w:tc>
        <w:tc>
          <w:tcPr>
            <w:tcW w:w="1632" w:type="dxa"/>
            <w:vAlign w:val="center"/>
          </w:tcPr>
          <w:p w14:paraId="19A80A65" w14:textId="77777777" w:rsidR="00637EDD" w:rsidRPr="007D64F1" w:rsidRDefault="00637EDD" w:rsidP="00892644">
            <w:pPr>
              <w:autoSpaceDE w:val="0"/>
              <w:autoSpaceDN w:val="0"/>
              <w:adjustRightInd w:val="0"/>
              <w:spacing w:line="240" w:lineRule="auto"/>
              <w:jc w:val="both"/>
              <w:rPr>
                <w:rFonts w:ascii="Times New Roman" w:hAnsi="Times New Roman" w:cs="Times New Roman"/>
                <w:sz w:val="20"/>
                <w:szCs w:val="20"/>
              </w:rPr>
            </w:pPr>
          </w:p>
        </w:tc>
      </w:tr>
    </w:tbl>
    <w:p w14:paraId="520730BF" w14:textId="0A549A30" w:rsidR="00637EDD" w:rsidRPr="0072682E" w:rsidRDefault="00637EDD" w:rsidP="00155281">
      <w:pPr>
        <w:jc w:val="both"/>
        <w:rPr>
          <w:rFonts w:ascii="Times New Roman" w:hAnsi="Times New Roman" w:cs="Times New Roman"/>
          <w:sz w:val="20"/>
          <w:szCs w:val="20"/>
          <w:lang w:val="en-ID"/>
        </w:rPr>
      </w:pPr>
      <w:proofErr w:type="spellStart"/>
      <w:proofErr w:type="gramStart"/>
      <w:r w:rsidRPr="0072682E">
        <w:rPr>
          <w:rFonts w:ascii="Times New Roman" w:hAnsi="Times New Roman" w:cs="Times New Roman"/>
          <w:i/>
          <w:iCs/>
          <w:sz w:val="20"/>
          <w:szCs w:val="20"/>
          <w:lang w:val="en-ID"/>
        </w:rPr>
        <w:t>Sumber</w:t>
      </w:r>
      <w:proofErr w:type="spellEnd"/>
      <w:r w:rsidRPr="0072682E">
        <w:rPr>
          <w:rFonts w:ascii="Times New Roman" w:hAnsi="Times New Roman" w:cs="Times New Roman"/>
          <w:i/>
          <w:iCs/>
          <w:sz w:val="20"/>
          <w:szCs w:val="20"/>
          <w:lang w:val="en-ID"/>
        </w:rPr>
        <w:t xml:space="preserve"> :</w:t>
      </w:r>
      <w:proofErr w:type="gramEnd"/>
      <w:r w:rsidRPr="0072682E">
        <w:rPr>
          <w:rFonts w:ascii="Times New Roman" w:hAnsi="Times New Roman" w:cs="Times New Roman"/>
          <w:i/>
          <w:iCs/>
          <w:sz w:val="20"/>
          <w:szCs w:val="20"/>
          <w:lang w:val="en-ID"/>
        </w:rPr>
        <w:t xml:space="preserve"> Data </w:t>
      </w:r>
      <w:proofErr w:type="spellStart"/>
      <w:r w:rsidRPr="0072682E">
        <w:rPr>
          <w:rFonts w:ascii="Times New Roman" w:hAnsi="Times New Roman" w:cs="Times New Roman"/>
          <w:i/>
          <w:iCs/>
          <w:sz w:val="20"/>
          <w:szCs w:val="20"/>
          <w:lang w:val="en-ID"/>
        </w:rPr>
        <w:t>dioleh</w:t>
      </w:r>
      <w:proofErr w:type="spellEnd"/>
      <w:r w:rsidRPr="0072682E">
        <w:rPr>
          <w:rFonts w:ascii="Times New Roman" w:hAnsi="Times New Roman" w:cs="Times New Roman"/>
          <w:i/>
          <w:iCs/>
          <w:sz w:val="20"/>
          <w:szCs w:val="20"/>
          <w:lang w:val="en-ID"/>
        </w:rPr>
        <w:t xml:space="preserve"> </w:t>
      </w:r>
      <w:proofErr w:type="spellStart"/>
      <w:r w:rsidRPr="0072682E">
        <w:rPr>
          <w:rFonts w:ascii="Times New Roman" w:hAnsi="Times New Roman" w:cs="Times New Roman"/>
          <w:i/>
          <w:iCs/>
          <w:sz w:val="20"/>
          <w:szCs w:val="20"/>
          <w:lang w:val="en-ID"/>
        </w:rPr>
        <w:t>peneliti</w:t>
      </w:r>
      <w:proofErr w:type="spellEnd"/>
      <w:r w:rsidRPr="0072682E">
        <w:rPr>
          <w:rFonts w:ascii="Times New Roman" w:hAnsi="Times New Roman" w:cs="Times New Roman"/>
          <w:i/>
          <w:iCs/>
          <w:sz w:val="20"/>
          <w:szCs w:val="20"/>
          <w:lang w:val="en-ID"/>
        </w:rPr>
        <w:t xml:space="preserve"> (Output SPSS 26)</w:t>
      </w:r>
      <w:r w:rsidR="00E13318" w:rsidRPr="0072682E">
        <w:rPr>
          <w:rFonts w:ascii="Times New Roman" w:hAnsi="Times New Roman" w:cs="Times New Roman"/>
          <w:i/>
          <w:iCs/>
          <w:sz w:val="20"/>
          <w:szCs w:val="20"/>
          <w:lang w:val="en-ID"/>
        </w:rPr>
        <w:tab/>
      </w:r>
      <w:r w:rsidRPr="0072682E">
        <w:rPr>
          <w:rFonts w:ascii="Times New Roman" w:hAnsi="Times New Roman" w:cs="Times New Roman"/>
          <w:i/>
          <w:iCs/>
          <w:sz w:val="20"/>
          <w:szCs w:val="20"/>
          <w:lang w:val="en-ID"/>
        </w:rPr>
        <w:br/>
      </w:r>
    </w:p>
    <w:p w14:paraId="4117B1DA" w14:textId="7F049D2C" w:rsidR="00637EDD" w:rsidRPr="002979B9" w:rsidRDefault="00637EDD" w:rsidP="0024195A">
      <w:pPr>
        <w:spacing w:line="480" w:lineRule="auto"/>
        <w:ind w:firstLine="360"/>
        <w:jc w:val="both"/>
        <w:rPr>
          <w:rFonts w:ascii="Times New Roman" w:hAnsi="Times New Roman" w:cs="Times New Roman"/>
          <w:sz w:val="24"/>
          <w:szCs w:val="24"/>
          <w:lang w:val="en-ID"/>
        </w:rPr>
      </w:pPr>
      <w:proofErr w:type="spellStart"/>
      <w:r w:rsidRPr="002979B9">
        <w:rPr>
          <w:rFonts w:ascii="Times New Roman" w:hAnsi="Times New Roman" w:cs="Times New Roman"/>
          <w:sz w:val="24"/>
          <w:szCs w:val="24"/>
          <w:lang w:val="en-ID"/>
        </w:rPr>
        <w:lastRenderedPageBreak/>
        <w:t>Berdasarkan</w:t>
      </w:r>
      <w:proofErr w:type="spellEnd"/>
      <w:r w:rsidRPr="002979B9">
        <w:rPr>
          <w:rFonts w:ascii="Times New Roman" w:hAnsi="Times New Roman" w:cs="Times New Roman"/>
          <w:sz w:val="24"/>
          <w:szCs w:val="24"/>
          <w:lang w:val="en-ID"/>
        </w:rPr>
        <w:t xml:space="preserve"> table 4.1 </w:t>
      </w:r>
      <w:proofErr w:type="spellStart"/>
      <w:r w:rsidRPr="002979B9">
        <w:rPr>
          <w:rFonts w:ascii="Times New Roman" w:hAnsi="Times New Roman" w:cs="Times New Roman"/>
          <w:sz w:val="24"/>
          <w:szCs w:val="24"/>
          <w:lang w:val="en-ID"/>
        </w:rPr>
        <w:t>dapat</w:t>
      </w:r>
      <w:proofErr w:type="spellEnd"/>
      <w:r w:rsidRPr="002979B9">
        <w:rPr>
          <w:rFonts w:ascii="Times New Roman" w:hAnsi="Times New Roman" w:cs="Times New Roman"/>
          <w:sz w:val="24"/>
          <w:szCs w:val="24"/>
          <w:lang w:val="en-ID"/>
        </w:rPr>
        <w:t xml:space="preserve"> </w:t>
      </w:r>
      <w:proofErr w:type="spellStart"/>
      <w:r w:rsidRPr="002979B9">
        <w:rPr>
          <w:rFonts w:ascii="Times New Roman" w:hAnsi="Times New Roman" w:cs="Times New Roman"/>
          <w:sz w:val="24"/>
          <w:szCs w:val="24"/>
          <w:lang w:val="en-ID"/>
        </w:rPr>
        <w:t>diketahui</w:t>
      </w:r>
      <w:proofErr w:type="spellEnd"/>
      <w:r w:rsidRPr="002979B9">
        <w:rPr>
          <w:rFonts w:ascii="Times New Roman" w:hAnsi="Times New Roman" w:cs="Times New Roman"/>
          <w:sz w:val="24"/>
          <w:szCs w:val="24"/>
          <w:lang w:val="en-ID"/>
        </w:rPr>
        <w:t xml:space="preserve"> </w:t>
      </w:r>
      <w:proofErr w:type="spellStart"/>
      <w:r w:rsidRPr="002979B9">
        <w:rPr>
          <w:rFonts w:ascii="Times New Roman" w:hAnsi="Times New Roman" w:cs="Times New Roman"/>
          <w:sz w:val="24"/>
          <w:szCs w:val="24"/>
          <w:lang w:val="en-ID"/>
        </w:rPr>
        <w:t>hasil</w:t>
      </w:r>
      <w:proofErr w:type="spellEnd"/>
      <w:r w:rsidRPr="002979B9">
        <w:rPr>
          <w:rFonts w:ascii="Times New Roman" w:hAnsi="Times New Roman" w:cs="Times New Roman"/>
          <w:sz w:val="24"/>
          <w:szCs w:val="24"/>
          <w:lang w:val="en-ID"/>
        </w:rPr>
        <w:t xml:space="preserve"> </w:t>
      </w:r>
      <w:proofErr w:type="spellStart"/>
      <w:r w:rsidRPr="002979B9">
        <w:rPr>
          <w:rFonts w:ascii="Times New Roman" w:hAnsi="Times New Roman" w:cs="Times New Roman"/>
          <w:sz w:val="24"/>
          <w:szCs w:val="24"/>
          <w:lang w:val="en-ID"/>
        </w:rPr>
        <w:t>analisis</w:t>
      </w:r>
      <w:proofErr w:type="spellEnd"/>
      <w:r w:rsidRPr="002979B9">
        <w:rPr>
          <w:rFonts w:ascii="Times New Roman" w:hAnsi="Times New Roman" w:cs="Times New Roman"/>
          <w:sz w:val="24"/>
          <w:szCs w:val="24"/>
          <w:lang w:val="en-ID"/>
        </w:rPr>
        <w:t xml:space="preserve"> uji </w:t>
      </w:r>
      <w:proofErr w:type="spellStart"/>
      <w:r w:rsidRPr="002979B9">
        <w:rPr>
          <w:rFonts w:ascii="Times New Roman" w:hAnsi="Times New Roman" w:cs="Times New Roman"/>
          <w:sz w:val="24"/>
          <w:szCs w:val="24"/>
          <w:lang w:val="en-ID"/>
        </w:rPr>
        <w:t>statistik</w:t>
      </w:r>
      <w:proofErr w:type="spellEnd"/>
      <w:r w:rsidRPr="002979B9">
        <w:rPr>
          <w:rFonts w:ascii="Times New Roman" w:hAnsi="Times New Roman" w:cs="Times New Roman"/>
          <w:sz w:val="24"/>
          <w:szCs w:val="24"/>
          <w:lang w:val="en-ID"/>
        </w:rPr>
        <w:t xml:space="preserve"> </w:t>
      </w:r>
      <w:proofErr w:type="spellStart"/>
      <w:r w:rsidRPr="002979B9">
        <w:rPr>
          <w:rFonts w:ascii="Times New Roman" w:hAnsi="Times New Roman" w:cs="Times New Roman"/>
          <w:sz w:val="24"/>
          <w:szCs w:val="24"/>
          <w:lang w:val="en-ID"/>
        </w:rPr>
        <w:t>deskriptif</w:t>
      </w:r>
      <w:proofErr w:type="spellEnd"/>
      <w:r w:rsidRPr="002979B9">
        <w:rPr>
          <w:rFonts w:ascii="Times New Roman" w:hAnsi="Times New Roman" w:cs="Times New Roman"/>
          <w:sz w:val="24"/>
          <w:szCs w:val="24"/>
          <w:lang w:val="en-ID"/>
        </w:rPr>
        <w:t xml:space="preserve"> </w:t>
      </w:r>
      <w:proofErr w:type="spellStart"/>
      <w:r w:rsidRPr="002979B9">
        <w:rPr>
          <w:rFonts w:ascii="Times New Roman" w:hAnsi="Times New Roman" w:cs="Times New Roman"/>
          <w:sz w:val="24"/>
          <w:szCs w:val="24"/>
          <w:lang w:val="en-ID"/>
        </w:rPr>
        <w:t>dari</w:t>
      </w:r>
      <w:proofErr w:type="spellEnd"/>
      <w:r w:rsidRPr="002979B9">
        <w:rPr>
          <w:rFonts w:ascii="Times New Roman" w:hAnsi="Times New Roman" w:cs="Times New Roman"/>
          <w:sz w:val="24"/>
          <w:szCs w:val="24"/>
          <w:lang w:val="en-ID"/>
        </w:rPr>
        <w:t xml:space="preserve"> 80 </w:t>
      </w:r>
      <w:proofErr w:type="spellStart"/>
      <w:r w:rsidRPr="002979B9">
        <w:rPr>
          <w:rFonts w:ascii="Times New Roman" w:hAnsi="Times New Roman" w:cs="Times New Roman"/>
          <w:sz w:val="24"/>
          <w:szCs w:val="24"/>
          <w:lang w:val="en-ID"/>
        </w:rPr>
        <w:t>sampel</w:t>
      </w:r>
      <w:proofErr w:type="spellEnd"/>
      <w:r w:rsidRPr="002979B9">
        <w:rPr>
          <w:rFonts w:ascii="Times New Roman" w:hAnsi="Times New Roman" w:cs="Times New Roman"/>
          <w:sz w:val="24"/>
          <w:szCs w:val="24"/>
          <w:lang w:val="en-ID"/>
        </w:rPr>
        <w:t xml:space="preserve"> data Perusahaan </w:t>
      </w:r>
      <w:proofErr w:type="spellStart"/>
      <w:r w:rsidRPr="002979B9">
        <w:rPr>
          <w:rFonts w:ascii="Times New Roman" w:hAnsi="Times New Roman" w:cs="Times New Roman"/>
          <w:sz w:val="24"/>
          <w:szCs w:val="24"/>
          <w:lang w:val="en-ID"/>
        </w:rPr>
        <w:t>pertambangan</w:t>
      </w:r>
      <w:proofErr w:type="spellEnd"/>
      <w:r w:rsidRPr="002979B9">
        <w:rPr>
          <w:rFonts w:ascii="Times New Roman" w:hAnsi="Times New Roman" w:cs="Times New Roman"/>
          <w:sz w:val="24"/>
          <w:szCs w:val="24"/>
          <w:lang w:val="en-ID"/>
        </w:rPr>
        <w:t xml:space="preserve"> yang </w:t>
      </w:r>
      <w:proofErr w:type="spellStart"/>
      <w:r w:rsidRPr="002979B9">
        <w:rPr>
          <w:rFonts w:ascii="Times New Roman" w:hAnsi="Times New Roman" w:cs="Times New Roman"/>
          <w:sz w:val="24"/>
          <w:szCs w:val="24"/>
          <w:lang w:val="en-ID"/>
        </w:rPr>
        <w:t>terdaftar</w:t>
      </w:r>
      <w:proofErr w:type="spellEnd"/>
      <w:r w:rsidRPr="002979B9">
        <w:rPr>
          <w:rFonts w:ascii="Times New Roman" w:hAnsi="Times New Roman" w:cs="Times New Roman"/>
          <w:sz w:val="24"/>
          <w:szCs w:val="24"/>
          <w:lang w:val="en-ID"/>
        </w:rPr>
        <w:t xml:space="preserve"> di BEI pada </w:t>
      </w:r>
      <w:proofErr w:type="spellStart"/>
      <w:r w:rsidRPr="002979B9">
        <w:rPr>
          <w:rFonts w:ascii="Times New Roman" w:hAnsi="Times New Roman" w:cs="Times New Roman"/>
          <w:sz w:val="24"/>
          <w:szCs w:val="24"/>
          <w:lang w:val="en-ID"/>
        </w:rPr>
        <w:t>tahun</w:t>
      </w:r>
      <w:proofErr w:type="spellEnd"/>
      <w:r w:rsidRPr="002979B9">
        <w:rPr>
          <w:rFonts w:ascii="Times New Roman" w:hAnsi="Times New Roman" w:cs="Times New Roman"/>
          <w:sz w:val="24"/>
          <w:szCs w:val="24"/>
          <w:lang w:val="en-ID"/>
        </w:rPr>
        <w:t xml:space="preserve"> 2019-2022 </w:t>
      </w:r>
      <w:proofErr w:type="spellStart"/>
      <w:r w:rsidRPr="002979B9">
        <w:rPr>
          <w:rFonts w:ascii="Times New Roman" w:hAnsi="Times New Roman" w:cs="Times New Roman"/>
          <w:sz w:val="24"/>
          <w:szCs w:val="24"/>
          <w:lang w:val="en-ID"/>
        </w:rPr>
        <w:t>untuk</w:t>
      </w:r>
      <w:proofErr w:type="spellEnd"/>
      <w:r w:rsidRPr="002979B9">
        <w:rPr>
          <w:rFonts w:ascii="Times New Roman" w:hAnsi="Times New Roman" w:cs="Times New Roman"/>
          <w:sz w:val="24"/>
          <w:szCs w:val="24"/>
          <w:lang w:val="en-ID"/>
        </w:rPr>
        <w:t xml:space="preserve"> </w:t>
      </w:r>
      <w:proofErr w:type="spellStart"/>
      <w:r w:rsidRPr="002979B9">
        <w:rPr>
          <w:rFonts w:ascii="Times New Roman" w:hAnsi="Times New Roman" w:cs="Times New Roman"/>
          <w:sz w:val="24"/>
          <w:szCs w:val="24"/>
          <w:lang w:val="en-ID"/>
        </w:rPr>
        <w:t>variabel</w:t>
      </w:r>
      <w:proofErr w:type="spellEnd"/>
      <w:r w:rsidRPr="002979B9">
        <w:rPr>
          <w:rFonts w:ascii="Times New Roman" w:hAnsi="Times New Roman" w:cs="Times New Roman"/>
          <w:sz w:val="24"/>
          <w:szCs w:val="24"/>
          <w:lang w:val="en-ID"/>
        </w:rPr>
        <w:t xml:space="preserve"> </w:t>
      </w:r>
      <w:proofErr w:type="spellStart"/>
      <w:r w:rsidRPr="002979B9">
        <w:rPr>
          <w:rFonts w:ascii="Times New Roman" w:hAnsi="Times New Roman" w:cs="Times New Roman"/>
          <w:sz w:val="24"/>
          <w:szCs w:val="24"/>
          <w:lang w:val="en-ID"/>
        </w:rPr>
        <w:t>dependen</w:t>
      </w:r>
      <w:proofErr w:type="spellEnd"/>
      <w:r w:rsidRPr="002979B9">
        <w:rPr>
          <w:rFonts w:ascii="Times New Roman" w:hAnsi="Times New Roman" w:cs="Times New Roman"/>
          <w:sz w:val="24"/>
          <w:szCs w:val="24"/>
          <w:lang w:val="en-ID"/>
        </w:rPr>
        <w:t xml:space="preserve"> </w:t>
      </w:r>
      <w:proofErr w:type="spellStart"/>
      <w:r w:rsidRPr="002979B9">
        <w:rPr>
          <w:rFonts w:ascii="Times New Roman" w:hAnsi="Times New Roman" w:cs="Times New Roman"/>
          <w:sz w:val="24"/>
          <w:szCs w:val="24"/>
          <w:lang w:val="en-ID"/>
        </w:rPr>
        <w:t>Pengungkapan</w:t>
      </w:r>
      <w:proofErr w:type="spellEnd"/>
      <w:r w:rsidRPr="002979B9">
        <w:rPr>
          <w:rFonts w:ascii="Times New Roman" w:hAnsi="Times New Roman" w:cs="Times New Roman"/>
          <w:sz w:val="24"/>
          <w:szCs w:val="24"/>
          <w:lang w:val="en-ID"/>
        </w:rPr>
        <w:t xml:space="preserve"> </w:t>
      </w:r>
      <w:r w:rsidRPr="002979B9">
        <w:rPr>
          <w:rFonts w:ascii="Times New Roman" w:hAnsi="Times New Roman" w:cs="Times New Roman"/>
          <w:i/>
          <w:iCs/>
          <w:sz w:val="24"/>
          <w:szCs w:val="24"/>
          <w:lang w:val="en-ID"/>
        </w:rPr>
        <w:t xml:space="preserve">Corporate Social Responsibility </w:t>
      </w:r>
      <w:r w:rsidRPr="002979B9">
        <w:rPr>
          <w:rFonts w:ascii="Times New Roman" w:hAnsi="Times New Roman" w:cs="Times New Roman"/>
          <w:sz w:val="24"/>
          <w:szCs w:val="24"/>
          <w:lang w:val="en-ID"/>
        </w:rPr>
        <w:t xml:space="preserve">(Y), </w:t>
      </w:r>
      <w:proofErr w:type="spellStart"/>
      <w:r w:rsidRPr="002979B9">
        <w:rPr>
          <w:rFonts w:ascii="Times New Roman" w:hAnsi="Times New Roman" w:cs="Times New Roman"/>
          <w:sz w:val="24"/>
          <w:szCs w:val="24"/>
          <w:lang w:val="en-ID"/>
        </w:rPr>
        <w:t>variabel</w:t>
      </w:r>
      <w:proofErr w:type="spellEnd"/>
      <w:r w:rsidRPr="002979B9">
        <w:rPr>
          <w:rFonts w:ascii="Times New Roman" w:hAnsi="Times New Roman" w:cs="Times New Roman"/>
          <w:sz w:val="24"/>
          <w:szCs w:val="24"/>
          <w:lang w:val="en-ID"/>
        </w:rPr>
        <w:t xml:space="preserve"> </w:t>
      </w:r>
      <w:proofErr w:type="spellStart"/>
      <w:r w:rsidRPr="002979B9">
        <w:rPr>
          <w:rFonts w:ascii="Times New Roman" w:hAnsi="Times New Roman" w:cs="Times New Roman"/>
          <w:sz w:val="24"/>
          <w:szCs w:val="24"/>
          <w:lang w:val="en-ID"/>
        </w:rPr>
        <w:t>independen</w:t>
      </w:r>
      <w:proofErr w:type="spellEnd"/>
      <w:r w:rsidRPr="002979B9">
        <w:rPr>
          <w:rFonts w:ascii="Times New Roman" w:hAnsi="Times New Roman" w:cs="Times New Roman"/>
          <w:sz w:val="24"/>
          <w:szCs w:val="24"/>
          <w:lang w:val="en-ID"/>
        </w:rPr>
        <w:t xml:space="preserve"> </w:t>
      </w:r>
      <w:r w:rsidRPr="002979B9">
        <w:rPr>
          <w:rFonts w:ascii="Times New Roman" w:hAnsi="Times New Roman" w:cs="Times New Roman"/>
          <w:i/>
          <w:iCs/>
          <w:sz w:val="24"/>
          <w:szCs w:val="24"/>
          <w:lang w:val="en-ID"/>
        </w:rPr>
        <w:t>Slack Resources</w:t>
      </w:r>
      <w:r w:rsidRPr="002979B9">
        <w:rPr>
          <w:rFonts w:ascii="Times New Roman" w:hAnsi="Times New Roman" w:cs="Times New Roman"/>
          <w:sz w:val="24"/>
          <w:szCs w:val="24"/>
          <w:lang w:val="en-ID"/>
        </w:rPr>
        <w:t xml:space="preserve"> (X</w:t>
      </w:r>
      <w:r w:rsidRPr="002979B9">
        <w:rPr>
          <w:rFonts w:ascii="Times New Roman" w:hAnsi="Times New Roman" w:cs="Times New Roman"/>
          <w:sz w:val="24"/>
          <w:szCs w:val="24"/>
          <w:vertAlign w:val="subscript"/>
          <w:lang w:val="en-ID"/>
        </w:rPr>
        <w:t>1</w:t>
      </w:r>
      <w:r w:rsidRPr="002979B9">
        <w:rPr>
          <w:rFonts w:ascii="Times New Roman" w:hAnsi="Times New Roman" w:cs="Times New Roman"/>
          <w:sz w:val="24"/>
          <w:szCs w:val="24"/>
          <w:lang w:val="en-ID"/>
        </w:rPr>
        <w:t xml:space="preserve">), </w:t>
      </w:r>
      <w:r w:rsidRPr="002979B9">
        <w:rPr>
          <w:rFonts w:ascii="Times New Roman" w:hAnsi="Times New Roman" w:cs="Times New Roman"/>
          <w:i/>
          <w:iCs/>
          <w:sz w:val="24"/>
          <w:szCs w:val="24"/>
          <w:lang w:val="en-ID"/>
        </w:rPr>
        <w:t xml:space="preserve">Gender Diversity </w:t>
      </w:r>
      <w:r w:rsidRPr="002979B9">
        <w:rPr>
          <w:rFonts w:ascii="Times New Roman" w:hAnsi="Times New Roman" w:cs="Times New Roman"/>
          <w:sz w:val="24"/>
          <w:szCs w:val="24"/>
          <w:lang w:val="en-ID"/>
        </w:rPr>
        <w:t>(X</w:t>
      </w:r>
      <w:r w:rsidRPr="002979B9">
        <w:rPr>
          <w:rFonts w:ascii="Times New Roman" w:hAnsi="Times New Roman" w:cs="Times New Roman"/>
          <w:sz w:val="24"/>
          <w:szCs w:val="24"/>
          <w:vertAlign w:val="subscript"/>
          <w:lang w:val="en-ID"/>
        </w:rPr>
        <w:t>2</w:t>
      </w:r>
      <w:r w:rsidRPr="002979B9">
        <w:rPr>
          <w:rFonts w:ascii="Times New Roman" w:hAnsi="Times New Roman" w:cs="Times New Roman"/>
          <w:sz w:val="24"/>
          <w:szCs w:val="24"/>
          <w:lang w:val="en-ID"/>
        </w:rPr>
        <w:t xml:space="preserve">), </w:t>
      </w:r>
      <w:r w:rsidRPr="002979B9">
        <w:rPr>
          <w:rFonts w:ascii="Times New Roman" w:hAnsi="Times New Roman" w:cs="Times New Roman"/>
          <w:i/>
          <w:iCs/>
          <w:sz w:val="24"/>
          <w:szCs w:val="24"/>
          <w:lang w:val="en-ID"/>
        </w:rPr>
        <w:t xml:space="preserve">Media Exposure </w:t>
      </w:r>
      <w:r w:rsidRPr="002979B9">
        <w:rPr>
          <w:rFonts w:ascii="Times New Roman" w:hAnsi="Times New Roman" w:cs="Times New Roman"/>
          <w:sz w:val="24"/>
          <w:szCs w:val="24"/>
          <w:lang w:val="en-ID"/>
        </w:rPr>
        <w:t xml:space="preserve">(X3) </w:t>
      </w:r>
      <w:proofErr w:type="spellStart"/>
      <w:r w:rsidRPr="002979B9">
        <w:rPr>
          <w:rFonts w:ascii="Times New Roman" w:hAnsi="Times New Roman" w:cs="Times New Roman"/>
          <w:sz w:val="24"/>
          <w:szCs w:val="24"/>
          <w:lang w:val="en-ID"/>
        </w:rPr>
        <w:t>dalam</w:t>
      </w:r>
      <w:proofErr w:type="spellEnd"/>
      <w:r w:rsidRPr="002979B9">
        <w:rPr>
          <w:rFonts w:ascii="Times New Roman" w:hAnsi="Times New Roman" w:cs="Times New Roman"/>
          <w:sz w:val="24"/>
          <w:szCs w:val="24"/>
          <w:lang w:val="en-ID"/>
        </w:rPr>
        <w:t xml:space="preserve"> </w:t>
      </w:r>
      <w:proofErr w:type="spellStart"/>
      <w:r w:rsidRPr="002979B9">
        <w:rPr>
          <w:rFonts w:ascii="Times New Roman" w:hAnsi="Times New Roman" w:cs="Times New Roman"/>
          <w:sz w:val="24"/>
          <w:szCs w:val="24"/>
          <w:lang w:val="en-ID"/>
        </w:rPr>
        <w:t>penelitian</w:t>
      </w:r>
      <w:proofErr w:type="spellEnd"/>
      <w:r w:rsidRPr="002979B9">
        <w:rPr>
          <w:rFonts w:ascii="Times New Roman" w:hAnsi="Times New Roman" w:cs="Times New Roman"/>
          <w:sz w:val="24"/>
          <w:szCs w:val="24"/>
          <w:lang w:val="en-ID"/>
        </w:rPr>
        <w:t xml:space="preserve"> </w:t>
      </w:r>
      <w:proofErr w:type="spellStart"/>
      <w:r w:rsidRPr="002979B9">
        <w:rPr>
          <w:rFonts w:ascii="Times New Roman" w:hAnsi="Times New Roman" w:cs="Times New Roman"/>
          <w:sz w:val="24"/>
          <w:szCs w:val="24"/>
          <w:lang w:val="en-ID"/>
        </w:rPr>
        <w:t>ini</w:t>
      </w:r>
      <w:proofErr w:type="spellEnd"/>
      <w:r w:rsidRPr="002979B9">
        <w:rPr>
          <w:rFonts w:ascii="Times New Roman" w:hAnsi="Times New Roman" w:cs="Times New Roman"/>
          <w:sz w:val="24"/>
          <w:szCs w:val="24"/>
          <w:lang w:val="en-ID"/>
        </w:rPr>
        <w:t xml:space="preserve"> </w:t>
      </w:r>
      <w:proofErr w:type="spellStart"/>
      <w:r w:rsidRPr="002979B9">
        <w:rPr>
          <w:rFonts w:ascii="Times New Roman" w:hAnsi="Times New Roman" w:cs="Times New Roman"/>
          <w:sz w:val="24"/>
          <w:szCs w:val="24"/>
          <w:lang w:val="en-ID"/>
        </w:rPr>
        <w:t>menunjukkan</w:t>
      </w:r>
      <w:proofErr w:type="spellEnd"/>
      <w:r w:rsidRPr="002979B9">
        <w:rPr>
          <w:rFonts w:ascii="Times New Roman" w:hAnsi="Times New Roman" w:cs="Times New Roman"/>
          <w:sz w:val="24"/>
          <w:szCs w:val="24"/>
          <w:lang w:val="en-ID"/>
        </w:rPr>
        <w:t xml:space="preserve"> </w:t>
      </w:r>
      <w:proofErr w:type="spellStart"/>
      <w:r w:rsidRPr="002979B9">
        <w:rPr>
          <w:rFonts w:ascii="Times New Roman" w:hAnsi="Times New Roman" w:cs="Times New Roman"/>
          <w:sz w:val="24"/>
          <w:szCs w:val="24"/>
          <w:lang w:val="en-ID"/>
        </w:rPr>
        <w:t>hasil</w:t>
      </w:r>
      <w:proofErr w:type="spellEnd"/>
      <w:r w:rsidRPr="002979B9">
        <w:rPr>
          <w:rFonts w:ascii="Times New Roman" w:hAnsi="Times New Roman" w:cs="Times New Roman"/>
          <w:sz w:val="24"/>
          <w:szCs w:val="24"/>
          <w:lang w:val="en-ID"/>
        </w:rPr>
        <w:t xml:space="preserve"> </w:t>
      </w:r>
      <w:proofErr w:type="spellStart"/>
      <w:r w:rsidRPr="002979B9">
        <w:rPr>
          <w:rFonts w:ascii="Times New Roman" w:hAnsi="Times New Roman" w:cs="Times New Roman"/>
          <w:sz w:val="24"/>
          <w:szCs w:val="24"/>
          <w:lang w:val="en-ID"/>
        </w:rPr>
        <w:t>sebagai</w:t>
      </w:r>
      <w:proofErr w:type="spellEnd"/>
      <w:r w:rsidRPr="002979B9">
        <w:rPr>
          <w:rFonts w:ascii="Times New Roman" w:hAnsi="Times New Roman" w:cs="Times New Roman"/>
          <w:sz w:val="24"/>
          <w:szCs w:val="24"/>
          <w:lang w:val="en-ID"/>
        </w:rPr>
        <w:t xml:space="preserve"> </w:t>
      </w:r>
      <w:proofErr w:type="spellStart"/>
      <w:r w:rsidRPr="002979B9">
        <w:rPr>
          <w:rFonts w:ascii="Times New Roman" w:hAnsi="Times New Roman" w:cs="Times New Roman"/>
          <w:sz w:val="24"/>
          <w:szCs w:val="24"/>
          <w:lang w:val="en-ID"/>
        </w:rPr>
        <w:t>berikut</w:t>
      </w:r>
      <w:proofErr w:type="spellEnd"/>
      <w:r w:rsidRPr="002979B9">
        <w:rPr>
          <w:rFonts w:ascii="Times New Roman" w:hAnsi="Times New Roman" w:cs="Times New Roman"/>
          <w:sz w:val="24"/>
          <w:szCs w:val="24"/>
          <w:lang w:val="en-ID"/>
        </w:rPr>
        <w:t>:</w:t>
      </w:r>
    </w:p>
    <w:p w14:paraId="450ED7A7" w14:textId="3BE8F118" w:rsidR="00637EDD" w:rsidRPr="002979B9" w:rsidRDefault="00637EDD" w:rsidP="00F84C41">
      <w:pPr>
        <w:pStyle w:val="ListParagraph"/>
        <w:numPr>
          <w:ilvl w:val="0"/>
          <w:numId w:val="31"/>
        </w:numPr>
        <w:spacing w:after="0" w:line="480" w:lineRule="auto"/>
        <w:jc w:val="both"/>
        <w:rPr>
          <w:rFonts w:ascii="Times New Roman" w:hAnsi="Times New Roman" w:cs="Times New Roman"/>
          <w:sz w:val="24"/>
          <w:szCs w:val="24"/>
          <w:lang w:val="en-ID"/>
        </w:rPr>
      </w:pPr>
      <w:r w:rsidRPr="002979B9">
        <w:rPr>
          <w:rFonts w:ascii="Times New Roman" w:hAnsi="Times New Roman" w:cs="Times New Roman"/>
          <w:i/>
          <w:iCs/>
          <w:sz w:val="24"/>
          <w:szCs w:val="24"/>
          <w:lang w:val="en-ID"/>
        </w:rPr>
        <w:t>Corporate Social</w:t>
      </w:r>
      <w:r w:rsidR="00900776">
        <w:rPr>
          <w:rFonts w:ascii="Times New Roman" w:hAnsi="Times New Roman" w:cs="Times New Roman"/>
          <w:i/>
          <w:iCs/>
          <w:sz w:val="24"/>
          <w:szCs w:val="24"/>
          <w:lang w:val="en-ID"/>
        </w:rPr>
        <w:t xml:space="preserve"> </w:t>
      </w:r>
      <w:r w:rsidRPr="002979B9">
        <w:rPr>
          <w:rFonts w:ascii="Times New Roman" w:hAnsi="Times New Roman" w:cs="Times New Roman"/>
          <w:i/>
          <w:iCs/>
          <w:sz w:val="24"/>
          <w:szCs w:val="24"/>
          <w:lang w:val="en-ID"/>
        </w:rPr>
        <w:t xml:space="preserve">Responsibility </w:t>
      </w:r>
      <w:proofErr w:type="spellStart"/>
      <w:r w:rsidRPr="002979B9">
        <w:rPr>
          <w:rFonts w:ascii="Times New Roman" w:hAnsi="Times New Roman" w:cs="Times New Roman"/>
          <w:sz w:val="24"/>
          <w:szCs w:val="24"/>
          <w:lang w:val="en-ID"/>
        </w:rPr>
        <w:t>sebagai</w:t>
      </w:r>
      <w:proofErr w:type="spellEnd"/>
      <w:r w:rsidRPr="002979B9">
        <w:rPr>
          <w:rFonts w:ascii="Times New Roman" w:hAnsi="Times New Roman" w:cs="Times New Roman"/>
          <w:sz w:val="24"/>
          <w:szCs w:val="24"/>
          <w:lang w:val="en-ID"/>
        </w:rPr>
        <w:t xml:space="preserve"> variable </w:t>
      </w:r>
      <w:proofErr w:type="spellStart"/>
      <w:r w:rsidRPr="002979B9">
        <w:rPr>
          <w:rFonts w:ascii="Times New Roman" w:hAnsi="Times New Roman" w:cs="Times New Roman"/>
          <w:sz w:val="24"/>
          <w:szCs w:val="24"/>
          <w:lang w:val="en-ID"/>
        </w:rPr>
        <w:t>dependen</w:t>
      </w:r>
      <w:proofErr w:type="spellEnd"/>
      <w:r w:rsidRPr="002979B9">
        <w:rPr>
          <w:rFonts w:ascii="Times New Roman" w:hAnsi="Times New Roman" w:cs="Times New Roman"/>
          <w:sz w:val="24"/>
          <w:szCs w:val="24"/>
          <w:lang w:val="en-ID"/>
        </w:rPr>
        <w:t xml:space="preserve"> (Y)</w:t>
      </w:r>
      <w:r w:rsidRPr="002979B9">
        <w:rPr>
          <w:rFonts w:ascii="Times New Roman" w:hAnsi="Times New Roman" w:cs="Times New Roman"/>
          <w:sz w:val="24"/>
          <w:szCs w:val="24"/>
          <w:vertAlign w:val="subscript"/>
          <w:lang w:val="en-ID"/>
        </w:rPr>
        <w:t xml:space="preserve"> </w:t>
      </w:r>
      <w:proofErr w:type="spellStart"/>
      <w:r w:rsidRPr="002979B9">
        <w:rPr>
          <w:rFonts w:ascii="Times New Roman" w:hAnsi="Times New Roman" w:cs="Times New Roman"/>
          <w:sz w:val="24"/>
          <w:szCs w:val="24"/>
          <w:lang w:val="en-ID"/>
        </w:rPr>
        <w:t>nilai</w:t>
      </w:r>
      <w:proofErr w:type="spellEnd"/>
      <w:r w:rsidRPr="002979B9">
        <w:rPr>
          <w:rFonts w:ascii="Times New Roman" w:hAnsi="Times New Roman" w:cs="Times New Roman"/>
          <w:sz w:val="24"/>
          <w:szCs w:val="24"/>
          <w:lang w:val="en-ID"/>
        </w:rPr>
        <w:t xml:space="preserve"> minimum </w:t>
      </w:r>
      <w:proofErr w:type="spellStart"/>
      <w:r w:rsidRPr="002979B9">
        <w:rPr>
          <w:rFonts w:ascii="Times New Roman" w:hAnsi="Times New Roman" w:cs="Times New Roman"/>
          <w:sz w:val="24"/>
          <w:szCs w:val="24"/>
          <w:lang w:val="en-ID"/>
        </w:rPr>
        <w:t>sebesar</w:t>
      </w:r>
      <w:proofErr w:type="spellEnd"/>
      <w:r w:rsidRPr="002979B9">
        <w:rPr>
          <w:rFonts w:ascii="Times New Roman" w:hAnsi="Times New Roman" w:cs="Times New Roman"/>
          <w:sz w:val="24"/>
          <w:szCs w:val="24"/>
          <w:lang w:val="en-ID"/>
        </w:rPr>
        <w:t xml:space="preserve"> 0.21, </w:t>
      </w:r>
      <w:proofErr w:type="spellStart"/>
      <w:r w:rsidRPr="002979B9">
        <w:rPr>
          <w:rFonts w:ascii="Times New Roman" w:hAnsi="Times New Roman" w:cs="Times New Roman"/>
          <w:sz w:val="24"/>
          <w:szCs w:val="24"/>
          <w:lang w:val="en-ID"/>
        </w:rPr>
        <w:t>nilai</w:t>
      </w:r>
      <w:proofErr w:type="spellEnd"/>
      <w:r w:rsidRPr="002979B9">
        <w:rPr>
          <w:rFonts w:ascii="Times New Roman" w:hAnsi="Times New Roman" w:cs="Times New Roman"/>
          <w:sz w:val="24"/>
          <w:szCs w:val="24"/>
          <w:lang w:val="en-ID"/>
        </w:rPr>
        <w:t xml:space="preserve"> </w:t>
      </w:r>
      <w:proofErr w:type="spellStart"/>
      <w:r w:rsidRPr="002979B9">
        <w:rPr>
          <w:rFonts w:ascii="Times New Roman" w:hAnsi="Times New Roman" w:cs="Times New Roman"/>
          <w:sz w:val="24"/>
          <w:szCs w:val="24"/>
          <w:lang w:val="en-ID"/>
        </w:rPr>
        <w:t>maksimum</w:t>
      </w:r>
      <w:proofErr w:type="spellEnd"/>
      <w:r w:rsidRPr="002979B9">
        <w:rPr>
          <w:rFonts w:ascii="Times New Roman" w:hAnsi="Times New Roman" w:cs="Times New Roman"/>
          <w:sz w:val="24"/>
          <w:szCs w:val="24"/>
          <w:lang w:val="en-ID"/>
        </w:rPr>
        <w:t xml:space="preserve"> </w:t>
      </w:r>
      <w:proofErr w:type="spellStart"/>
      <w:r w:rsidRPr="002979B9">
        <w:rPr>
          <w:rFonts w:ascii="Times New Roman" w:hAnsi="Times New Roman" w:cs="Times New Roman"/>
          <w:sz w:val="24"/>
          <w:szCs w:val="24"/>
          <w:lang w:val="en-ID"/>
        </w:rPr>
        <w:t>sebesar</w:t>
      </w:r>
      <w:proofErr w:type="spellEnd"/>
      <w:r w:rsidRPr="002979B9">
        <w:rPr>
          <w:rFonts w:ascii="Times New Roman" w:hAnsi="Times New Roman" w:cs="Times New Roman"/>
          <w:sz w:val="24"/>
          <w:szCs w:val="24"/>
          <w:lang w:val="en-ID"/>
        </w:rPr>
        <w:t xml:space="preserve"> 0.91, </w:t>
      </w:r>
      <w:proofErr w:type="spellStart"/>
      <w:r w:rsidRPr="002979B9">
        <w:rPr>
          <w:rFonts w:ascii="Times New Roman" w:hAnsi="Times New Roman" w:cs="Times New Roman"/>
          <w:sz w:val="24"/>
          <w:szCs w:val="24"/>
          <w:lang w:val="en-ID"/>
        </w:rPr>
        <w:t>nilai</w:t>
      </w:r>
      <w:proofErr w:type="spellEnd"/>
      <w:r w:rsidRPr="002979B9">
        <w:rPr>
          <w:rFonts w:ascii="Times New Roman" w:hAnsi="Times New Roman" w:cs="Times New Roman"/>
          <w:sz w:val="24"/>
          <w:szCs w:val="24"/>
          <w:lang w:val="en-ID"/>
        </w:rPr>
        <w:t xml:space="preserve"> rata-rata (</w:t>
      </w:r>
      <w:r w:rsidRPr="002979B9">
        <w:rPr>
          <w:rFonts w:ascii="Times New Roman" w:hAnsi="Times New Roman" w:cs="Times New Roman"/>
          <w:i/>
          <w:iCs/>
          <w:sz w:val="24"/>
          <w:szCs w:val="24"/>
          <w:lang w:val="en-ID"/>
        </w:rPr>
        <w:t>mean</w:t>
      </w:r>
      <w:r w:rsidRPr="002979B9">
        <w:rPr>
          <w:rFonts w:ascii="Times New Roman" w:hAnsi="Times New Roman" w:cs="Times New Roman"/>
          <w:sz w:val="24"/>
          <w:szCs w:val="24"/>
          <w:lang w:val="en-ID"/>
        </w:rPr>
        <w:t xml:space="preserve">) </w:t>
      </w:r>
      <w:proofErr w:type="spellStart"/>
      <w:r w:rsidRPr="002979B9">
        <w:rPr>
          <w:rFonts w:ascii="Times New Roman" w:hAnsi="Times New Roman" w:cs="Times New Roman"/>
          <w:sz w:val="24"/>
          <w:szCs w:val="24"/>
          <w:lang w:val="en-ID"/>
        </w:rPr>
        <w:t>dari</w:t>
      </w:r>
      <w:proofErr w:type="spellEnd"/>
      <w:r w:rsidRPr="002979B9">
        <w:rPr>
          <w:rFonts w:ascii="Times New Roman" w:hAnsi="Times New Roman" w:cs="Times New Roman"/>
          <w:sz w:val="24"/>
          <w:szCs w:val="24"/>
          <w:lang w:val="en-ID"/>
        </w:rPr>
        <w:t xml:space="preserve"> </w:t>
      </w:r>
      <w:proofErr w:type="spellStart"/>
      <w:r w:rsidRPr="002979B9">
        <w:rPr>
          <w:rFonts w:ascii="Times New Roman" w:hAnsi="Times New Roman" w:cs="Times New Roman"/>
          <w:sz w:val="24"/>
          <w:szCs w:val="24"/>
          <w:lang w:val="en-ID"/>
        </w:rPr>
        <w:t>tahun</w:t>
      </w:r>
      <w:proofErr w:type="spellEnd"/>
      <w:r w:rsidRPr="002979B9">
        <w:rPr>
          <w:rFonts w:ascii="Times New Roman" w:hAnsi="Times New Roman" w:cs="Times New Roman"/>
          <w:sz w:val="24"/>
          <w:szCs w:val="24"/>
          <w:lang w:val="en-ID"/>
        </w:rPr>
        <w:t xml:space="preserve"> 2019-2022 </w:t>
      </w:r>
      <w:proofErr w:type="spellStart"/>
      <w:r w:rsidRPr="002979B9">
        <w:rPr>
          <w:rFonts w:ascii="Times New Roman" w:hAnsi="Times New Roman" w:cs="Times New Roman"/>
          <w:sz w:val="24"/>
          <w:szCs w:val="24"/>
          <w:lang w:val="en-ID"/>
        </w:rPr>
        <w:t>sebesar</w:t>
      </w:r>
      <w:proofErr w:type="spellEnd"/>
      <w:r w:rsidRPr="002979B9">
        <w:rPr>
          <w:rFonts w:ascii="Times New Roman" w:hAnsi="Times New Roman" w:cs="Times New Roman"/>
          <w:sz w:val="24"/>
          <w:szCs w:val="24"/>
          <w:lang w:val="en-ID"/>
        </w:rPr>
        <w:t xml:space="preserve"> 0.5934 dan </w:t>
      </w:r>
      <w:proofErr w:type="spellStart"/>
      <w:r w:rsidRPr="002979B9">
        <w:rPr>
          <w:rFonts w:ascii="Times New Roman" w:hAnsi="Times New Roman" w:cs="Times New Roman"/>
          <w:sz w:val="24"/>
          <w:szCs w:val="24"/>
          <w:lang w:val="en-ID"/>
        </w:rPr>
        <w:t>nilai</w:t>
      </w:r>
      <w:proofErr w:type="spellEnd"/>
      <w:r w:rsidRPr="002979B9">
        <w:rPr>
          <w:rFonts w:ascii="Times New Roman" w:hAnsi="Times New Roman" w:cs="Times New Roman"/>
          <w:sz w:val="24"/>
          <w:szCs w:val="24"/>
          <w:lang w:val="en-ID"/>
        </w:rPr>
        <w:t xml:space="preserve"> </w:t>
      </w:r>
      <w:proofErr w:type="spellStart"/>
      <w:r w:rsidRPr="002979B9">
        <w:rPr>
          <w:rFonts w:ascii="Times New Roman" w:hAnsi="Times New Roman" w:cs="Times New Roman"/>
          <w:sz w:val="24"/>
          <w:szCs w:val="24"/>
          <w:lang w:val="en-ID"/>
        </w:rPr>
        <w:t>standar</w:t>
      </w:r>
      <w:proofErr w:type="spellEnd"/>
      <w:r w:rsidRPr="002979B9">
        <w:rPr>
          <w:rFonts w:ascii="Times New Roman" w:hAnsi="Times New Roman" w:cs="Times New Roman"/>
          <w:sz w:val="24"/>
          <w:szCs w:val="24"/>
          <w:lang w:val="en-ID"/>
        </w:rPr>
        <w:t xml:space="preserve"> </w:t>
      </w:r>
      <w:proofErr w:type="spellStart"/>
      <w:r w:rsidRPr="002979B9">
        <w:rPr>
          <w:rFonts w:ascii="Times New Roman" w:hAnsi="Times New Roman" w:cs="Times New Roman"/>
          <w:sz w:val="24"/>
          <w:szCs w:val="24"/>
          <w:lang w:val="en-ID"/>
        </w:rPr>
        <w:t>deviasi</w:t>
      </w:r>
      <w:proofErr w:type="spellEnd"/>
      <w:r w:rsidRPr="002979B9">
        <w:rPr>
          <w:rFonts w:ascii="Times New Roman" w:hAnsi="Times New Roman" w:cs="Times New Roman"/>
          <w:sz w:val="24"/>
          <w:szCs w:val="24"/>
          <w:lang w:val="en-ID"/>
        </w:rPr>
        <w:t xml:space="preserve"> </w:t>
      </w:r>
      <w:proofErr w:type="spellStart"/>
      <w:r w:rsidRPr="002979B9">
        <w:rPr>
          <w:rFonts w:ascii="Times New Roman" w:hAnsi="Times New Roman" w:cs="Times New Roman"/>
          <w:sz w:val="24"/>
          <w:szCs w:val="24"/>
          <w:lang w:val="en-ID"/>
        </w:rPr>
        <w:t>sebesar</w:t>
      </w:r>
      <w:proofErr w:type="spellEnd"/>
      <w:r w:rsidRPr="002979B9">
        <w:rPr>
          <w:rFonts w:ascii="Times New Roman" w:hAnsi="Times New Roman" w:cs="Times New Roman"/>
          <w:sz w:val="24"/>
          <w:szCs w:val="24"/>
          <w:lang w:val="en-ID"/>
        </w:rPr>
        <w:t xml:space="preserve"> 0.17458</w:t>
      </w:r>
      <w:r w:rsidR="00F84C41" w:rsidRPr="002979B9">
        <w:rPr>
          <w:rFonts w:ascii="Times New Roman" w:hAnsi="Times New Roman" w:cs="Times New Roman"/>
          <w:sz w:val="24"/>
          <w:szCs w:val="24"/>
          <w:lang w:val="en-ID"/>
        </w:rPr>
        <w:t>.</w:t>
      </w:r>
    </w:p>
    <w:p w14:paraId="65740B3D" w14:textId="34CB57C2" w:rsidR="00637EDD" w:rsidRPr="002979B9" w:rsidRDefault="00637EDD" w:rsidP="00F84C41">
      <w:pPr>
        <w:pStyle w:val="ListParagraph"/>
        <w:numPr>
          <w:ilvl w:val="0"/>
          <w:numId w:val="31"/>
        </w:numPr>
        <w:spacing w:after="0" w:line="480" w:lineRule="auto"/>
        <w:jc w:val="both"/>
        <w:rPr>
          <w:rFonts w:ascii="Times New Roman" w:hAnsi="Times New Roman" w:cs="Times New Roman"/>
          <w:sz w:val="24"/>
          <w:szCs w:val="24"/>
          <w:lang w:val="en-ID"/>
        </w:rPr>
      </w:pPr>
      <w:r w:rsidRPr="002979B9">
        <w:rPr>
          <w:rFonts w:ascii="Times New Roman" w:hAnsi="Times New Roman" w:cs="Times New Roman"/>
          <w:i/>
          <w:iCs/>
          <w:sz w:val="24"/>
          <w:szCs w:val="24"/>
          <w:lang w:val="en-ID"/>
        </w:rPr>
        <w:t xml:space="preserve">Slack Resources </w:t>
      </w:r>
      <w:proofErr w:type="spellStart"/>
      <w:r w:rsidRPr="002979B9">
        <w:rPr>
          <w:rFonts w:ascii="Times New Roman" w:hAnsi="Times New Roman" w:cs="Times New Roman"/>
          <w:sz w:val="24"/>
          <w:szCs w:val="24"/>
          <w:lang w:val="en-ID"/>
        </w:rPr>
        <w:t>sebagai</w:t>
      </w:r>
      <w:proofErr w:type="spellEnd"/>
      <w:r w:rsidRPr="002979B9">
        <w:rPr>
          <w:rFonts w:ascii="Times New Roman" w:hAnsi="Times New Roman" w:cs="Times New Roman"/>
          <w:sz w:val="24"/>
          <w:szCs w:val="24"/>
          <w:lang w:val="en-ID"/>
        </w:rPr>
        <w:t xml:space="preserve"> variable independent</w:t>
      </w:r>
      <w:r w:rsidR="00900776">
        <w:rPr>
          <w:rFonts w:ascii="Times New Roman" w:hAnsi="Times New Roman" w:cs="Times New Roman"/>
          <w:sz w:val="24"/>
          <w:szCs w:val="24"/>
          <w:lang w:val="en-ID"/>
        </w:rPr>
        <w:t xml:space="preserve"> </w:t>
      </w:r>
      <w:r w:rsidRPr="002979B9">
        <w:rPr>
          <w:rFonts w:ascii="Times New Roman" w:hAnsi="Times New Roman" w:cs="Times New Roman"/>
          <w:sz w:val="24"/>
          <w:szCs w:val="24"/>
          <w:lang w:val="en-ID"/>
        </w:rPr>
        <w:t>(X</w:t>
      </w:r>
      <w:r w:rsidRPr="002979B9">
        <w:rPr>
          <w:rFonts w:ascii="Times New Roman" w:hAnsi="Times New Roman" w:cs="Times New Roman"/>
          <w:sz w:val="24"/>
          <w:szCs w:val="24"/>
          <w:vertAlign w:val="subscript"/>
          <w:lang w:val="en-ID"/>
        </w:rPr>
        <w:t>1</w:t>
      </w:r>
      <w:r w:rsidRPr="002979B9">
        <w:rPr>
          <w:rFonts w:ascii="Times New Roman" w:hAnsi="Times New Roman" w:cs="Times New Roman"/>
          <w:sz w:val="24"/>
          <w:szCs w:val="24"/>
          <w:lang w:val="en-ID"/>
        </w:rPr>
        <w:t xml:space="preserve">) </w:t>
      </w:r>
      <w:proofErr w:type="spellStart"/>
      <w:r w:rsidRPr="002979B9">
        <w:rPr>
          <w:rFonts w:ascii="Times New Roman" w:hAnsi="Times New Roman" w:cs="Times New Roman"/>
          <w:sz w:val="24"/>
          <w:szCs w:val="24"/>
          <w:lang w:val="en-ID"/>
        </w:rPr>
        <w:t>memiliki</w:t>
      </w:r>
      <w:proofErr w:type="spellEnd"/>
      <w:r w:rsidRPr="002979B9">
        <w:rPr>
          <w:rFonts w:ascii="Times New Roman" w:hAnsi="Times New Roman" w:cs="Times New Roman"/>
          <w:sz w:val="24"/>
          <w:szCs w:val="24"/>
          <w:lang w:val="en-ID"/>
        </w:rPr>
        <w:t xml:space="preserve"> </w:t>
      </w:r>
      <w:proofErr w:type="spellStart"/>
      <w:r w:rsidRPr="002979B9">
        <w:rPr>
          <w:rFonts w:ascii="Times New Roman" w:hAnsi="Times New Roman" w:cs="Times New Roman"/>
          <w:sz w:val="24"/>
          <w:szCs w:val="24"/>
          <w:lang w:val="en-ID"/>
        </w:rPr>
        <w:t>nilai</w:t>
      </w:r>
      <w:proofErr w:type="spellEnd"/>
      <w:r w:rsidRPr="002979B9">
        <w:rPr>
          <w:rFonts w:ascii="Times New Roman" w:hAnsi="Times New Roman" w:cs="Times New Roman"/>
          <w:sz w:val="24"/>
          <w:szCs w:val="24"/>
          <w:lang w:val="en-ID"/>
        </w:rPr>
        <w:t xml:space="preserve"> minimum </w:t>
      </w:r>
      <w:proofErr w:type="spellStart"/>
      <w:r w:rsidRPr="002979B9">
        <w:rPr>
          <w:rFonts w:ascii="Times New Roman" w:hAnsi="Times New Roman" w:cs="Times New Roman"/>
          <w:sz w:val="24"/>
          <w:szCs w:val="24"/>
          <w:lang w:val="en-ID"/>
        </w:rPr>
        <w:t>sebesar</w:t>
      </w:r>
      <w:proofErr w:type="spellEnd"/>
      <w:r w:rsidRPr="002979B9">
        <w:rPr>
          <w:rFonts w:ascii="Times New Roman" w:hAnsi="Times New Roman" w:cs="Times New Roman"/>
          <w:sz w:val="24"/>
          <w:szCs w:val="24"/>
          <w:lang w:val="en-ID"/>
        </w:rPr>
        <w:t xml:space="preserve"> 11.56, </w:t>
      </w:r>
      <w:proofErr w:type="spellStart"/>
      <w:r w:rsidRPr="002979B9">
        <w:rPr>
          <w:rFonts w:ascii="Times New Roman" w:hAnsi="Times New Roman" w:cs="Times New Roman"/>
          <w:sz w:val="24"/>
          <w:szCs w:val="24"/>
          <w:lang w:val="en-ID"/>
        </w:rPr>
        <w:t>nilai</w:t>
      </w:r>
      <w:proofErr w:type="spellEnd"/>
      <w:r w:rsidRPr="002979B9">
        <w:rPr>
          <w:rFonts w:ascii="Times New Roman" w:hAnsi="Times New Roman" w:cs="Times New Roman"/>
          <w:sz w:val="24"/>
          <w:szCs w:val="24"/>
          <w:lang w:val="en-ID"/>
        </w:rPr>
        <w:t xml:space="preserve"> </w:t>
      </w:r>
      <w:proofErr w:type="spellStart"/>
      <w:r w:rsidRPr="002979B9">
        <w:rPr>
          <w:rFonts w:ascii="Times New Roman" w:hAnsi="Times New Roman" w:cs="Times New Roman"/>
          <w:sz w:val="24"/>
          <w:szCs w:val="24"/>
          <w:lang w:val="en-ID"/>
        </w:rPr>
        <w:t>maksimum</w:t>
      </w:r>
      <w:proofErr w:type="spellEnd"/>
      <w:r w:rsidRPr="002979B9">
        <w:rPr>
          <w:rFonts w:ascii="Times New Roman" w:hAnsi="Times New Roman" w:cs="Times New Roman"/>
          <w:sz w:val="24"/>
          <w:szCs w:val="24"/>
          <w:lang w:val="en-ID"/>
        </w:rPr>
        <w:t xml:space="preserve"> </w:t>
      </w:r>
      <w:proofErr w:type="spellStart"/>
      <w:r w:rsidRPr="002979B9">
        <w:rPr>
          <w:rFonts w:ascii="Times New Roman" w:hAnsi="Times New Roman" w:cs="Times New Roman"/>
          <w:sz w:val="24"/>
          <w:szCs w:val="24"/>
          <w:lang w:val="en-ID"/>
        </w:rPr>
        <w:t>sebesar</w:t>
      </w:r>
      <w:proofErr w:type="spellEnd"/>
      <w:r w:rsidRPr="002979B9">
        <w:rPr>
          <w:rFonts w:ascii="Times New Roman" w:hAnsi="Times New Roman" w:cs="Times New Roman"/>
          <w:sz w:val="24"/>
          <w:szCs w:val="24"/>
          <w:lang w:val="en-ID"/>
        </w:rPr>
        <w:t xml:space="preserve"> 22.13, </w:t>
      </w:r>
      <w:proofErr w:type="spellStart"/>
      <w:r w:rsidRPr="002979B9">
        <w:rPr>
          <w:rFonts w:ascii="Times New Roman" w:hAnsi="Times New Roman" w:cs="Times New Roman"/>
          <w:sz w:val="24"/>
          <w:szCs w:val="24"/>
          <w:lang w:val="en-ID"/>
        </w:rPr>
        <w:t>nilai</w:t>
      </w:r>
      <w:proofErr w:type="spellEnd"/>
      <w:r w:rsidRPr="002979B9">
        <w:rPr>
          <w:rFonts w:ascii="Times New Roman" w:hAnsi="Times New Roman" w:cs="Times New Roman"/>
          <w:sz w:val="24"/>
          <w:szCs w:val="24"/>
          <w:lang w:val="en-ID"/>
        </w:rPr>
        <w:t xml:space="preserve"> rata-rata (</w:t>
      </w:r>
      <w:r w:rsidRPr="002979B9">
        <w:rPr>
          <w:rFonts w:ascii="Times New Roman" w:hAnsi="Times New Roman" w:cs="Times New Roman"/>
          <w:i/>
          <w:iCs/>
          <w:sz w:val="24"/>
          <w:szCs w:val="24"/>
          <w:lang w:val="en-ID"/>
        </w:rPr>
        <w:t>mean</w:t>
      </w:r>
      <w:r w:rsidRPr="002979B9">
        <w:rPr>
          <w:rFonts w:ascii="Times New Roman" w:hAnsi="Times New Roman" w:cs="Times New Roman"/>
          <w:sz w:val="24"/>
          <w:szCs w:val="24"/>
          <w:lang w:val="en-ID"/>
        </w:rPr>
        <w:t xml:space="preserve">) </w:t>
      </w:r>
      <w:proofErr w:type="spellStart"/>
      <w:r w:rsidRPr="002979B9">
        <w:rPr>
          <w:rFonts w:ascii="Times New Roman" w:hAnsi="Times New Roman" w:cs="Times New Roman"/>
          <w:sz w:val="24"/>
          <w:szCs w:val="24"/>
          <w:lang w:val="en-ID"/>
        </w:rPr>
        <w:t>dari</w:t>
      </w:r>
      <w:proofErr w:type="spellEnd"/>
      <w:r w:rsidRPr="002979B9">
        <w:rPr>
          <w:rFonts w:ascii="Times New Roman" w:hAnsi="Times New Roman" w:cs="Times New Roman"/>
          <w:sz w:val="24"/>
          <w:szCs w:val="24"/>
          <w:lang w:val="en-ID"/>
        </w:rPr>
        <w:t xml:space="preserve"> </w:t>
      </w:r>
      <w:proofErr w:type="spellStart"/>
      <w:r w:rsidRPr="002979B9">
        <w:rPr>
          <w:rFonts w:ascii="Times New Roman" w:hAnsi="Times New Roman" w:cs="Times New Roman"/>
          <w:sz w:val="24"/>
          <w:szCs w:val="24"/>
          <w:lang w:val="en-ID"/>
        </w:rPr>
        <w:t>tahun</w:t>
      </w:r>
      <w:proofErr w:type="spellEnd"/>
      <w:r w:rsidRPr="002979B9">
        <w:rPr>
          <w:rFonts w:ascii="Times New Roman" w:hAnsi="Times New Roman" w:cs="Times New Roman"/>
          <w:sz w:val="24"/>
          <w:szCs w:val="24"/>
          <w:lang w:val="en-ID"/>
        </w:rPr>
        <w:t xml:space="preserve"> 2019-2022 </w:t>
      </w:r>
      <w:proofErr w:type="spellStart"/>
      <w:r w:rsidRPr="002979B9">
        <w:rPr>
          <w:rFonts w:ascii="Times New Roman" w:hAnsi="Times New Roman" w:cs="Times New Roman"/>
          <w:sz w:val="24"/>
          <w:szCs w:val="24"/>
          <w:lang w:val="en-ID"/>
        </w:rPr>
        <w:t>sebesar</w:t>
      </w:r>
      <w:proofErr w:type="spellEnd"/>
      <w:r w:rsidRPr="002979B9">
        <w:rPr>
          <w:rFonts w:ascii="Times New Roman" w:hAnsi="Times New Roman" w:cs="Times New Roman"/>
          <w:sz w:val="24"/>
          <w:szCs w:val="24"/>
          <w:lang w:val="en-ID"/>
        </w:rPr>
        <w:t xml:space="preserve"> 18.1899 dan </w:t>
      </w:r>
      <w:proofErr w:type="spellStart"/>
      <w:r w:rsidRPr="002979B9">
        <w:rPr>
          <w:rFonts w:ascii="Times New Roman" w:hAnsi="Times New Roman" w:cs="Times New Roman"/>
          <w:sz w:val="24"/>
          <w:szCs w:val="24"/>
          <w:lang w:val="en-ID"/>
        </w:rPr>
        <w:t>nilai</w:t>
      </w:r>
      <w:proofErr w:type="spellEnd"/>
      <w:r w:rsidRPr="002979B9">
        <w:rPr>
          <w:rFonts w:ascii="Times New Roman" w:hAnsi="Times New Roman" w:cs="Times New Roman"/>
          <w:sz w:val="24"/>
          <w:szCs w:val="24"/>
          <w:lang w:val="en-ID"/>
        </w:rPr>
        <w:t xml:space="preserve"> </w:t>
      </w:r>
      <w:proofErr w:type="spellStart"/>
      <w:r w:rsidRPr="002979B9">
        <w:rPr>
          <w:rFonts w:ascii="Times New Roman" w:hAnsi="Times New Roman" w:cs="Times New Roman"/>
          <w:sz w:val="24"/>
          <w:szCs w:val="24"/>
          <w:lang w:val="en-ID"/>
        </w:rPr>
        <w:t>standar</w:t>
      </w:r>
      <w:proofErr w:type="spellEnd"/>
      <w:r w:rsidRPr="002979B9">
        <w:rPr>
          <w:rFonts w:ascii="Times New Roman" w:hAnsi="Times New Roman" w:cs="Times New Roman"/>
          <w:sz w:val="24"/>
          <w:szCs w:val="24"/>
          <w:lang w:val="en-ID"/>
        </w:rPr>
        <w:t xml:space="preserve"> </w:t>
      </w:r>
      <w:proofErr w:type="spellStart"/>
      <w:r w:rsidRPr="002979B9">
        <w:rPr>
          <w:rFonts w:ascii="Times New Roman" w:hAnsi="Times New Roman" w:cs="Times New Roman"/>
          <w:sz w:val="24"/>
          <w:szCs w:val="24"/>
          <w:lang w:val="en-ID"/>
        </w:rPr>
        <w:t>deviasi</w:t>
      </w:r>
      <w:proofErr w:type="spellEnd"/>
      <w:r w:rsidRPr="002979B9">
        <w:rPr>
          <w:rFonts w:ascii="Times New Roman" w:hAnsi="Times New Roman" w:cs="Times New Roman"/>
          <w:sz w:val="24"/>
          <w:szCs w:val="24"/>
          <w:lang w:val="en-ID"/>
        </w:rPr>
        <w:t xml:space="preserve"> </w:t>
      </w:r>
      <w:proofErr w:type="spellStart"/>
      <w:r w:rsidRPr="002979B9">
        <w:rPr>
          <w:rFonts w:ascii="Times New Roman" w:hAnsi="Times New Roman" w:cs="Times New Roman"/>
          <w:sz w:val="24"/>
          <w:szCs w:val="24"/>
          <w:lang w:val="en-ID"/>
        </w:rPr>
        <w:t>sebesar</w:t>
      </w:r>
      <w:proofErr w:type="spellEnd"/>
      <w:r w:rsidRPr="002979B9">
        <w:rPr>
          <w:rFonts w:ascii="Times New Roman" w:hAnsi="Times New Roman" w:cs="Times New Roman"/>
          <w:sz w:val="24"/>
          <w:szCs w:val="24"/>
          <w:lang w:val="en-ID"/>
        </w:rPr>
        <w:t xml:space="preserve"> 2.15510</w:t>
      </w:r>
      <w:r w:rsidR="00F84C41" w:rsidRPr="002979B9">
        <w:rPr>
          <w:rFonts w:ascii="Times New Roman" w:hAnsi="Times New Roman" w:cs="Times New Roman"/>
          <w:sz w:val="24"/>
          <w:szCs w:val="24"/>
          <w:lang w:val="en-ID"/>
        </w:rPr>
        <w:t>.</w:t>
      </w:r>
    </w:p>
    <w:p w14:paraId="4FCE311F" w14:textId="5D04BB37" w:rsidR="00F84C41" w:rsidRPr="002979B9" w:rsidRDefault="00637EDD" w:rsidP="00F84C41">
      <w:pPr>
        <w:pStyle w:val="ListParagraph"/>
        <w:numPr>
          <w:ilvl w:val="0"/>
          <w:numId w:val="31"/>
        </w:numPr>
        <w:spacing w:after="0" w:line="480" w:lineRule="auto"/>
        <w:jc w:val="both"/>
        <w:rPr>
          <w:rFonts w:ascii="Times New Roman" w:hAnsi="Times New Roman" w:cs="Times New Roman"/>
          <w:sz w:val="24"/>
          <w:szCs w:val="24"/>
          <w:lang w:val="en-ID"/>
        </w:rPr>
      </w:pPr>
      <w:r w:rsidRPr="002979B9">
        <w:rPr>
          <w:rFonts w:ascii="Times New Roman" w:hAnsi="Times New Roman" w:cs="Times New Roman"/>
          <w:i/>
          <w:iCs/>
          <w:sz w:val="24"/>
          <w:szCs w:val="24"/>
          <w:lang w:val="en-ID"/>
        </w:rPr>
        <w:t xml:space="preserve">Gender Diversity </w:t>
      </w:r>
      <w:proofErr w:type="spellStart"/>
      <w:r w:rsidRPr="002979B9">
        <w:rPr>
          <w:rFonts w:ascii="Times New Roman" w:hAnsi="Times New Roman" w:cs="Times New Roman"/>
          <w:sz w:val="24"/>
          <w:szCs w:val="24"/>
          <w:lang w:val="en-ID"/>
        </w:rPr>
        <w:t>sebagai</w:t>
      </w:r>
      <w:proofErr w:type="spellEnd"/>
      <w:r w:rsidRPr="002979B9">
        <w:rPr>
          <w:rFonts w:ascii="Times New Roman" w:hAnsi="Times New Roman" w:cs="Times New Roman"/>
          <w:sz w:val="24"/>
          <w:szCs w:val="24"/>
          <w:lang w:val="en-ID"/>
        </w:rPr>
        <w:t xml:space="preserve"> variable </w:t>
      </w:r>
      <w:proofErr w:type="spellStart"/>
      <w:r w:rsidRPr="002979B9">
        <w:rPr>
          <w:rFonts w:ascii="Times New Roman" w:hAnsi="Times New Roman" w:cs="Times New Roman"/>
          <w:sz w:val="24"/>
          <w:szCs w:val="24"/>
          <w:lang w:val="en-ID"/>
        </w:rPr>
        <w:t>independen</w:t>
      </w:r>
      <w:proofErr w:type="spellEnd"/>
      <w:r w:rsidRPr="002979B9">
        <w:rPr>
          <w:rFonts w:ascii="Times New Roman" w:hAnsi="Times New Roman" w:cs="Times New Roman"/>
          <w:sz w:val="24"/>
          <w:szCs w:val="24"/>
          <w:lang w:val="en-ID"/>
        </w:rPr>
        <w:t xml:space="preserve"> (X</w:t>
      </w:r>
      <w:r w:rsidRPr="002979B9">
        <w:rPr>
          <w:rFonts w:ascii="Times New Roman" w:hAnsi="Times New Roman" w:cs="Times New Roman"/>
          <w:sz w:val="24"/>
          <w:szCs w:val="24"/>
          <w:vertAlign w:val="subscript"/>
          <w:lang w:val="en-ID"/>
        </w:rPr>
        <w:t>2</w:t>
      </w:r>
      <w:r w:rsidRPr="002979B9">
        <w:rPr>
          <w:rFonts w:ascii="Times New Roman" w:hAnsi="Times New Roman" w:cs="Times New Roman"/>
          <w:sz w:val="24"/>
          <w:szCs w:val="24"/>
          <w:lang w:val="en-ID"/>
        </w:rPr>
        <w:t>)</w:t>
      </w:r>
      <w:r w:rsidRPr="002979B9">
        <w:rPr>
          <w:rFonts w:ascii="Times New Roman" w:hAnsi="Times New Roman" w:cs="Times New Roman"/>
          <w:sz w:val="24"/>
          <w:szCs w:val="24"/>
          <w:vertAlign w:val="subscript"/>
          <w:lang w:val="en-ID"/>
        </w:rPr>
        <w:t xml:space="preserve"> </w:t>
      </w:r>
      <w:proofErr w:type="spellStart"/>
      <w:r w:rsidRPr="002979B9">
        <w:rPr>
          <w:rFonts w:ascii="Times New Roman" w:hAnsi="Times New Roman" w:cs="Times New Roman"/>
          <w:sz w:val="24"/>
          <w:szCs w:val="24"/>
          <w:lang w:val="en-ID"/>
        </w:rPr>
        <w:t>nilai</w:t>
      </w:r>
      <w:proofErr w:type="spellEnd"/>
      <w:r w:rsidRPr="002979B9">
        <w:rPr>
          <w:rFonts w:ascii="Times New Roman" w:hAnsi="Times New Roman" w:cs="Times New Roman"/>
          <w:sz w:val="24"/>
          <w:szCs w:val="24"/>
          <w:lang w:val="en-ID"/>
        </w:rPr>
        <w:t xml:space="preserve"> minimum </w:t>
      </w:r>
      <w:proofErr w:type="spellStart"/>
      <w:r w:rsidRPr="002979B9">
        <w:rPr>
          <w:rFonts w:ascii="Times New Roman" w:hAnsi="Times New Roman" w:cs="Times New Roman"/>
          <w:sz w:val="24"/>
          <w:szCs w:val="24"/>
          <w:lang w:val="en-ID"/>
        </w:rPr>
        <w:t>sebesar</w:t>
      </w:r>
      <w:proofErr w:type="spellEnd"/>
      <w:r w:rsidRPr="002979B9">
        <w:rPr>
          <w:rFonts w:ascii="Times New Roman" w:hAnsi="Times New Roman" w:cs="Times New Roman"/>
          <w:sz w:val="24"/>
          <w:szCs w:val="24"/>
          <w:lang w:val="en-ID"/>
        </w:rPr>
        <w:t xml:space="preserve"> .00, </w:t>
      </w:r>
      <w:proofErr w:type="spellStart"/>
      <w:r w:rsidRPr="002979B9">
        <w:rPr>
          <w:rFonts w:ascii="Times New Roman" w:hAnsi="Times New Roman" w:cs="Times New Roman"/>
          <w:sz w:val="24"/>
          <w:szCs w:val="24"/>
          <w:lang w:val="en-ID"/>
        </w:rPr>
        <w:t>nilai</w:t>
      </w:r>
      <w:proofErr w:type="spellEnd"/>
      <w:r w:rsidRPr="002979B9">
        <w:rPr>
          <w:rFonts w:ascii="Times New Roman" w:hAnsi="Times New Roman" w:cs="Times New Roman"/>
          <w:sz w:val="24"/>
          <w:szCs w:val="24"/>
          <w:lang w:val="en-ID"/>
        </w:rPr>
        <w:t xml:space="preserve"> </w:t>
      </w:r>
      <w:proofErr w:type="spellStart"/>
      <w:r w:rsidRPr="002979B9">
        <w:rPr>
          <w:rFonts w:ascii="Times New Roman" w:hAnsi="Times New Roman" w:cs="Times New Roman"/>
          <w:sz w:val="24"/>
          <w:szCs w:val="24"/>
          <w:lang w:val="en-ID"/>
        </w:rPr>
        <w:t>maksimum</w:t>
      </w:r>
      <w:proofErr w:type="spellEnd"/>
      <w:r w:rsidRPr="002979B9">
        <w:rPr>
          <w:rFonts w:ascii="Times New Roman" w:hAnsi="Times New Roman" w:cs="Times New Roman"/>
          <w:sz w:val="24"/>
          <w:szCs w:val="24"/>
          <w:lang w:val="en-ID"/>
        </w:rPr>
        <w:t xml:space="preserve"> </w:t>
      </w:r>
      <w:proofErr w:type="spellStart"/>
      <w:r w:rsidRPr="002979B9">
        <w:rPr>
          <w:rFonts w:ascii="Times New Roman" w:hAnsi="Times New Roman" w:cs="Times New Roman"/>
          <w:sz w:val="24"/>
          <w:szCs w:val="24"/>
          <w:lang w:val="en-ID"/>
        </w:rPr>
        <w:t>sebesar</w:t>
      </w:r>
      <w:proofErr w:type="spellEnd"/>
      <w:r w:rsidRPr="002979B9">
        <w:rPr>
          <w:rFonts w:ascii="Times New Roman" w:hAnsi="Times New Roman" w:cs="Times New Roman"/>
          <w:sz w:val="24"/>
          <w:szCs w:val="24"/>
          <w:lang w:val="en-ID"/>
        </w:rPr>
        <w:t xml:space="preserve"> 1.00, </w:t>
      </w:r>
      <w:proofErr w:type="spellStart"/>
      <w:r w:rsidRPr="002979B9">
        <w:rPr>
          <w:rFonts w:ascii="Times New Roman" w:hAnsi="Times New Roman" w:cs="Times New Roman"/>
          <w:sz w:val="24"/>
          <w:szCs w:val="24"/>
          <w:lang w:val="en-ID"/>
        </w:rPr>
        <w:t>nilai</w:t>
      </w:r>
      <w:proofErr w:type="spellEnd"/>
      <w:r w:rsidRPr="002979B9">
        <w:rPr>
          <w:rFonts w:ascii="Times New Roman" w:hAnsi="Times New Roman" w:cs="Times New Roman"/>
          <w:sz w:val="24"/>
          <w:szCs w:val="24"/>
          <w:lang w:val="en-ID"/>
        </w:rPr>
        <w:t xml:space="preserve"> rata-rata (</w:t>
      </w:r>
      <w:r w:rsidRPr="002979B9">
        <w:rPr>
          <w:rFonts w:ascii="Times New Roman" w:hAnsi="Times New Roman" w:cs="Times New Roman"/>
          <w:i/>
          <w:iCs/>
          <w:sz w:val="24"/>
          <w:szCs w:val="24"/>
          <w:lang w:val="en-ID"/>
        </w:rPr>
        <w:t>mean</w:t>
      </w:r>
      <w:r w:rsidRPr="002979B9">
        <w:rPr>
          <w:rFonts w:ascii="Times New Roman" w:hAnsi="Times New Roman" w:cs="Times New Roman"/>
          <w:sz w:val="24"/>
          <w:szCs w:val="24"/>
          <w:lang w:val="en-ID"/>
        </w:rPr>
        <w:t xml:space="preserve">) </w:t>
      </w:r>
      <w:proofErr w:type="spellStart"/>
      <w:r w:rsidRPr="002979B9">
        <w:rPr>
          <w:rFonts w:ascii="Times New Roman" w:hAnsi="Times New Roman" w:cs="Times New Roman"/>
          <w:sz w:val="24"/>
          <w:szCs w:val="24"/>
          <w:lang w:val="en-ID"/>
        </w:rPr>
        <w:t>dari</w:t>
      </w:r>
      <w:proofErr w:type="spellEnd"/>
      <w:r w:rsidRPr="002979B9">
        <w:rPr>
          <w:rFonts w:ascii="Times New Roman" w:hAnsi="Times New Roman" w:cs="Times New Roman"/>
          <w:sz w:val="24"/>
          <w:szCs w:val="24"/>
          <w:lang w:val="en-ID"/>
        </w:rPr>
        <w:t xml:space="preserve"> </w:t>
      </w:r>
      <w:proofErr w:type="spellStart"/>
      <w:r w:rsidRPr="002979B9">
        <w:rPr>
          <w:rFonts w:ascii="Times New Roman" w:hAnsi="Times New Roman" w:cs="Times New Roman"/>
          <w:sz w:val="24"/>
          <w:szCs w:val="24"/>
          <w:lang w:val="en-ID"/>
        </w:rPr>
        <w:t>tahun</w:t>
      </w:r>
      <w:proofErr w:type="spellEnd"/>
      <w:r w:rsidRPr="002979B9">
        <w:rPr>
          <w:rFonts w:ascii="Times New Roman" w:hAnsi="Times New Roman" w:cs="Times New Roman"/>
          <w:sz w:val="24"/>
          <w:szCs w:val="24"/>
          <w:lang w:val="en-ID"/>
        </w:rPr>
        <w:t xml:space="preserve"> 2019-2022 </w:t>
      </w:r>
      <w:proofErr w:type="spellStart"/>
      <w:r w:rsidRPr="002979B9">
        <w:rPr>
          <w:rFonts w:ascii="Times New Roman" w:hAnsi="Times New Roman" w:cs="Times New Roman"/>
          <w:sz w:val="24"/>
          <w:szCs w:val="24"/>
          <w:lang w:val="en-ID"/>
        </w:rPr>
        <w:t>sebesar</w:t>
      </w:r>
      <w:proofErr w:type="spellEnd"/>
      <w:r w:rsidRPr="002979B9">
        <w:rPr>
          <w:rFonts w:ascii="Times New Roman" w:hAnsi="Times New Roman" w:cs="Times New Roman"/>
          <w:sz w:val="24"/>
          <w:szCs w:val="24"/>
          <w:lang w:val="en-ID"/>
        </w:rPr>
        <w:t xml:space="preserve"> 0.5125 dan </w:t>
      </w:r>
      <w:proofErr w:type="spellStart"/>
      <w:r w:rsidRPr="002979B9">
        <w:rPr>
          <w:rFonts w:ascii="Times New Roman" w:hAnsi="Times New Roman" w:cs="Times New Roman"/>
          <w:sz w:val="24"/>
          <w:szCs w:val="24"/>
          <w:lang w:val="en-ID"/>
        </w:rPr>
        <w:t>nilai</w:t>
      </w:r>
      <w:proofErr w:type="spellEnd"/>
      <w:r w:rsidRPr="002979B9">
        <w:rPr>
          <w:rFonts w:ascii="Times New Roman" w:hAnsi="Times New Roman" w:cs="Times New Roman"/>
          <w:sz w:val="24"/>
          <w:szCs w:val="24"/>
          <w:lang w:val="en-ID"/>
        </w:rPr>
        <w:t xml:space="preserve"> </w:t>
      </w:r>
      <w:proofErr w:type="spellStart"/>
      <w:r w:rsidRPr="002979B9">
        <w:rPr>
          <w:rFonts w:ascii="Times New Roman" w:hAnsi="Times New Roman" w:cs="Times New Roman"/>
          <w:sz w:val="24"/>
          <w:szCs w:val="24"/>
          <w:lang w:val="en-ID"/>
        </w:rPr>
        <w:t>standar</w:t>
      </w:r>
      <w:proofErr w:type="spellEnd"/>
      <w:r w:rsidRPr="002979B9">
        <w:rPr>
          <w:rFonts w:ascii="Times New Roman" w:hAnsi="Times New Roman" w:cs="Times New Roman"/>
          <w:sz w:val="24"/>
          <w:szCs w:val="24"/>
          <w:lang w:val="en-ID"/>
        </w:rPr>
        <w:t xml:space="preserve"> </w:t>
      </w:r>
      <w:proofErr w:type="spellStart"/>
      <w:r w:rsidRPr="002979B9">
        <w:rPr>
          <w:rFonts w:ascii="Times New Roman" w:hAnsi="Times New Roman" w:cs="Times New Roman"/>
          <w:sz w:val="24"/>
          <w:szCs w:val="24"/>
          <w:lang w:val="en-ID"/>
        </w:rPr>
        <w:t>deviasi</w:t>
      </w:r>
      <w:proofErr w:type="spellEnd"/>
      <w:r w:rsidRPr="002979B9">
        <w:rPr>
          <w:rFonts w:ascii="Times New Roman" w:hAnsi="Times New Roman" w:cs="Times New Roman"/>
          <w:sz w:val="24"/>
          <w:szCs w:val="24"/>
          <w:lang w:val="en-ID"/>
        </w:rPr>
        <w:t xml:space="preserve"> </w:t>
      </w:r>
      <w:proofErr w:type="spellStart"/>
      <w:r w:rsidRPr="002979B9">
        <w:rPr>
          <w:rFonts w:ascii="Times New Roman" w:hAnsi="Times New Roman" w:cs="Times New Roman"/>
          <w:sz w:val="24"/>
          <w:szCs w:val="24"/>
          <w:lang w:val="en-ID"/>
        </w:rPr>
        <w:t>sebesar</w:t>
      </w:r>
      <w:proofErr w:type="spellEnd"/>
      <w:r w:rsidRPr="002979B9">
        <w:rPr>
          <w:rFonts w:ascii="Times New Roman" w:hAnsi="Times New Roman" w:cs="Times New Roman"/>
          <w:sz w:val="24"/>
          <w:szCs w:val="24"/>
          <w:lang w:val="en-ID"/>
        </w:rPr>
        <w:t xml:space="preserve"> </w:t>
      </w:r>
      <w:r w:rsidR="00762249">
        <w:rPr>
          <w:rFonts w:ascii="Times New Roman" w:hAnsi="Times New Roman" w:cs="Times New Roman"/>
          <w:sz w:val="24"/>
          <w:szCs w:val="24"/>
          <w:lang w:val="en-ID"/>
        </w:rPr>
        <w:t>0.</w:t>
      </w:r>
      <w:r w:rsidRPr="002979B9">
        <w:rPr>
          <w:rFonts w:ascii="Times New Roman" w:hAnsi="Times New Roman" w:cs="Times New Roman"/>
          <w:sz w:val="24"/>
          <w:szCs w:val="24"/>
          <w:lang w:val="en-ID"/>
        </w:rPr>
        <w:t>10384</w:t>
      </w:r>
      <w:r w:rsidR="00F84C41" w:rsidRPr="002979B9">
        <w:rPr>
          <w:rFonts w:ascii="Times New Roman" w:hAnsi="Times New Roman" w:cs="Times New Roman"/>
          <w:sz w:val="24"/>
          <w:szCs w:val="24"/>
          <w:lang w:val="en-ID"/>
        </w:rPr>
        <w:t>.</w:t>
      </w:r>
    </w:p>
    <w:p w14:paraId="4E8D2549" w14:textId="6F180DB2" w:rsidR="00AD6803" w:rsidRPr="002979B9" w:rsidRDefault="00637EDD" w:rsidP="00F84C41">
      <w:pPr>
        <w:pStyle w:val="ListParagraph"/>
        <w:numPr>
          <w:ilvl w:val="0"/>
          <w:numId w:val="31"/>
        </w:numPr>
        <w:spacing w:after="0" w:line="480" w:lineRule="auto"/>
        <w:jc w:val="both"/>
        <w:rPr>
          <w:rFonts w:ascii="Times New Roman" w:hAnsi="Times New Roman" w:cs="Times New Roman"/>
          <w:sz w:val="24"/>
          <w:szCs w:val="24"/>
          <w:lang w:val="en-ID"/>
        </w:rPr>
      </w:pPr>
      <w:r w:rsidRPr="002979B9">
        <w:rPr>
          <w:rFonts w:ascii="Times New Roman" w:hAnsi="Times New Roman" w:cs="Times New Roman"/>
          <w:i/>
          <w:iCs/>
          <w:sz w:val="24"/>
          <w:szCs w:val="24"/>
          <w:lang w:val="en-ID"/>
        </w:rPr>
        <w:t xml:space="preserve">Media Exposure </w:t>
      </w:r>
      <w:proofErr w:type="spellStart"/>
      <w:r w:rsidRPr="002979B9">
        <w:rPr>
          <w:rFonts w:ascii="Times New Roman" w:hAnsi="Times New Roman" w:cs="Times New Roman"/>
          <w:sz w:val="24"/>
          <w:szCs w:val="24"/>
          <w:lang w:val="en-ID"/>
        </w:rPr>
        <w:t>sebagai</w:t>
      </w:r>
      <w:proofErr w:type="spellEnd"/>
      <w:r w:rsidRPr="002979B9">
        <w:rPr>
          <w:rFonts w:ascii="Times New Roman" w:hAnsi="Times New Roman" w:cs="Times New Roman"/>
          <w:sz w:val="24"/>
          <w:szCs w:val="24"/>
          <w:lang w:val="en-ID"/>
        </w:rPr>
        <w:t xml:space="preserve"> variable </w:t>
      </w:r>
      <w:proofErr w:type="spellStart"/>
      <w:r w:rsidRPr="002979B9">
        <w:rPr>
          <w:rFonts w:ascii="Times New Roman" w:hAnsi="Times New Roman" w:cs="Times New Roman"/>
          <w:sz w:val="24"/>
          <w:szCs w:val="24"/>
          <w:lang w:val="en-ID"/>
        </w:rPr>
        <w:t>independen</w:t>
      </w:r>
      <w:proofErr w:type="spellEnd"/>
      <w:r w:rsidRPr="002979B9">
        <w:rPr>
          <w:rFonts w:ascii="Times New Roman" w:hAnsi="Times New Roman" w:cs="Times New Roman"/>
          <w:sz w:val="24"/>
          <w:szCs w:val="24"/>
          <w:lang w:val="en-ID"/>
        </w:rPr>
        <w:t xml:space="preserve"> (X</w:t>
      </w:r>
      <w:r w:rsidRPr="002979B9">
        <w:rPr>
          <w:rFonts w:ascii="Times New Roman" w:hAnsi="Times New Roman" w:cs="Times New Roman"/>
          <w:sz w:val="24"/>
          <w:szCs w:val="24"/>
          <w:vertAlign w:val="subscript"/>
          <w:lang w:val="en-ID"/>
        </w:rPr>
        <w:t>3</w:t>
      </w:r>
      <w:r w:rsidRPr="002979B9">
        <w:rPr>
          <w:rFonts w:ascii="Times New Roman" w:hAnsi="Times New Roman" w:cs="Times New Roman"/>
          <w:sz w:val="24"/>
          <w:szCs w:val="24"/>
          <w:lang w:val="en-ID"/>
        </w:rPr>
        <w:t>)</w:t>
      </w:r>
      <w:r w:rsidRPr="002979B9">
        <w:rPr>
          <w:rFonts w:ascii="Times New Roman" w:hAnsi="Times New Roman" w:cs="Times New Roman"/>
          <w:sz w:val="24"/>
          <w:szCs w:val="24"/>
          <w:vertAlign w:val="subscript"/>
          <w:lang w:val="en-ID"/>
        </w:rPr>
        <w:t xml:space="preserve"> </w:t>
      </w:r>
      <w:proofErr w:type="spellStart"/>
      <w:r w:rsidRPr="002979B9">
        <w:rPr>
          <w:rFonts w:ascii="Times New Roman" w:hAnsi="Times New Roman" w:cs="Times New Roman"/>
          <w:sz w:val="24"/>
          <w:szCs w:val="24"/>
          <w:lang w:val="en-ID"/>
        </w:rPr>
        <w:t>nilai</w:t>
      </w:r>
      <w:proofErr w:type="spellEnd"/>
      <w:r w:rsidRPr="002979B9">
        <w:rPr>
          <w:rFonts w:ascii="Times New Roman" w:hAnsi="Times New Roman" w:cs="Times New Roman"/>
          <w:sz w:val="24"/>
          <w:szCs w:val="24"/>
          <w:lang w:val="en-ID"/>
        </w:rPr>
        <w:t xml:space="preserve"> minimum </w:t>
      </w:r>
      <w:proofErr w:type="spellStart"/>
      <w:r w:rsidRPr="002979B9">
        <w:rPr>
          <w:rFonts w:ascii="Times New Roman" w:hAnsi="Times New Roman" w:cs="Times New Roman"/>
          <w:sz w:val="24"/>
          <w:szCs w:val="24"/>
          <w:lang w:val="en-ID"/>
        </w:rPr>
        <w:t>sebesar</w:t>
      </w:r>
      <w:proofErr w:type="spellEnd"/>
      <w:r w:rsidRPr="002979B9">
        <w:rPr>
          <w:rFonts w:ascii="Times New Roman" w:hAnsi="Times New Roman" w:cs="Times New Roman"/>
          <w:sz w:val="24"/>
          <w:szCs w:val="24"/>
          <w:lang w:val="en-ID"/>
        </w:rPr>
        <w:t xml:space="preserve"> .00, </w:t>
      </w:r>
      <w:proofErr w:type="spellStart"/>
      <w:r w:rsidRPr="002979B9">
        <w:rPr>
          <w:rFonts w:ascii="Times New Roman" w:hAnsi="Times New Roman" w:cs="Times New Roman"/>
          <w:sz w:val="24"/>
          <w:szCs w:val="24"/>
          <w:lang w:val="en-ID"/>
        </w:rPr>
        <w:t>nilai</w:t>
      </w:r>
      <w:proofErr w:type="spellEnd"/>
      <w:r w:rsidRPr="002979B9">
        <w:rPr>
          <w:rFonts w:ascii="Times New Roman" w:hAnsi="Times New Roman" w:cs="Times New Roman"/>
          <w:sz w:val="24"/>
          <w:szCs w:val="24"/>
          <w:lang w:val="en-ID"/>
        </w:rPr>
        <w:t xml:space="preserve"> </w:t>
      </w:r>
      <w:proofErr w:type="spellStart"/>
      <w:r w:rsidRPr="002979B9">
        <w:rPr>
          <w:rFonts w:ascii="Times New Roman" w:hAnsi="Times New Roman" w:cs="Times New Roman"/>
          <w:sz w:val="24"/>
          <w:szCs w:val="24"/>
          <w:lang w:val="en-ID"/>
        </w:rPr>
        <w:t>maksimum</w:t>
      </w:r>
      <w:proofErr w:type="spellEnd"/>
      <w:r w:rsidRPr="002979B9">
        <w:rPr>
          <w:rFonts w:ascii="Times New Roman" w:hAnsi="Times New Roman" w:cs="Times New Roman"/>
          <w:sz w:val="24"/>
          <w:szCs w:val="24"/>
          <w:lang w:val="en-ID"/>
        </w:rPr>
        <w:t xml:space="preserve"> </w:t>
      </w:r>
      <w:proofErr w:type="spellStart"/>
      <w:r w:rsidRPr="002979B9">
        <w:rPr>
          <w:rFonts w:ascii="Times New Roman" w:hAnsi="Times New Roman" w:cs="Times New Roman"/>
          <w:sz w:val="24"/>
          <w:szCs w:val="24"/>
          <w:lang w:val="en-ID"/>
        </w:rPr>
        <w:t>sebesar</w:t>
      </w:r>
      <w:proofErr w:type="spellEnd"/>
      <w:r w:rsidRPr="002979B9">
        <w:rPr>
          <w:rFonts w:ascii="Times New Roman" w:hAnsi="Times New Roman" w:cs="Times New Roman"/>
          <w:sz w:val="24"/>
          <w:szCs w:val="24"/>
          <w:lang w:val="en-ID"/>
        </w:rPr>
        <w:t xml:space="preserve"> 0.50, </w:t>
      </w:r>
      <w:proofErr w:type="spellStart"/>
      <w:r w:rsidRPr="002979B9">
        <w:rPr>
          <w:rFonts w:ascii="Times New Roman" w:hAnsi="Times New Roman" w:cs="Times New Roman"/>
          <w:sz w:val="24"/>
          <w:szCs w:val="24"/>
          <w:lang w:val="en-ID"/>
        </w:rPr>
        <w:t>nilai</w:t>
      </w:r>
      <w:proofErr w:type="spellEnd"/>
      <w:r w:rsidRPr="002979B9">
        <w:rPr>
          <w:rFonts w:ascii="Times New Roman" w:hAnsi="Times New Roman" w:cs="Times New Roman"/>
          <w:sz w:val="24"/>
          <w:szCs w:val="24"/>
          <w:lang w:val="en-ID"/>
        </w:rPr>
        <w:t xml:space="preserve"> rata-rata (</w:t>
      </w:r>
      <w:r w:rsidRPr="002979B9">
        <w:rPr>
          <w:rFonts w:ascii="Times New Roman" w:hAnsi="Times New Roman" w:cs="Times New Roman"/>
          <w:i/>
          <w:iCs/>
          <w:sz w:val="24"/>
          <w:szCs w:val="24"/>
          <w:lang w:val="en-ID"/>
        </w:rPr>
        <w:t>mean</w:t>
      </w:r>
      <w:r w:rsidRPr="002979B9">
        <w:rPr>
          <w:rFonts w:ascii="Times New Roman" w:hAnsi="Times New Roman" w:cs="Times New Roman"/>
          <w:sz w:val="24"/>
          <w:szCs w:val="24"/>
          <w:lang w:val="en-ID"/>
        </w:rPr>
        <w:t xml:space="preserve">) </w:t>
      </w:r>
      <w:proofErr w:type="spellStart"/>
      <w:r w:rsidRPr="002979B9">
        <w:rPr>
          <w:rFonts w:ascii="Times New Roman" w:hAnsi="Times New Roman" w:cs="Times New Roman"/>
          <w:sz w:val="24"/>
          <w:szCs w:val="24"/>
          <w:lang w:val="en-ID"/>
        </w:rPr>
        <w:t>dari</w:t>
      </w:r>
      <w:proofErr w:type="spellEnd"/>
      <w:r w:rsidRPr="002979B9">
        <w:rPr>
          <w:rFonts w:ascii="Times New Roman" w:hAnsi="Times New Roman" w:cs="Times New Roman"/>
          <w:sz w:val="24"/>
          <w:szCs w:val="24"/>
          <w:lang w:val="en-ID"/>
        </w:rPr>
        <w:t xml:space="preserve"> </w:t>
      </w:r>
      <w:proofErr w:type="spellStart"/>
      <w:r w:rsidRPr="002979B9">
        <w:rPr>
          <w:rFonts w:ascii="Times New Roman" w:hAnsi="Times New Roman" w:cs="Times New Roman"/>
          <w:sz w:val="24"/>
          <w:szCs w:val="24"/>
          <w:lang w:val="en-ID"/>
        </w:rPr>
        <w:t>tahun</w:t>
      </w:r>
      <w:proofErr w:type="spellEnd"/>
      <w:r w:rsidRPr="002979B9">
        <w:rPr>
          <w:rFonts w:ascii="Times New Roman" w:hAnsi="Times New Roman" w:cs="Times New Roman"/>
          <w:sz w:val="24"/>
          <w:szCs w:val="24"/>
          <w:lang w:val="en-ID"/>
        </w:rPr>
        <w:t xml:space="preserve"> 2019-2022 </w:t>
      </w:r>
      <w:proofErr w:type="spellStart"/>
      <w:r w:rsidRPr="002979B9">
        <w:rPr>
          <w:rFonts w:ascii="Times New Roman" w:hAnsi="Times New Roman" w:cs="Times New Roman"/>
          <w:sz w:val="24"/>
          <w:szCs w:val="24"/>
          <w:lang w:val="en-ID"/>
        </w:rPr>
        <w:t>sebesar</w:t>
      </w:r>
      <w:proofErr w:type="spellEnd"/>
      <w:r w:rsidRPr="002979B9">
        <w:rPr>
          <w:rFonts w:ascii="Times New Roman" w:hAnsi="Times New Roman" w:cs="Times New Roman"/>
          <w:sz w:val="24"/>
          <w:szCs w:val="24"/>
          <w:lang w:val="en-ID"/>
        </w:rPr>
        <w:t xml:space="preserve"> 0.1119 dan </w:t>
      </w:r>
      <w:proofErr w:type="spellStart"/>
      <w:r w:rsidRPr="002979B9">
        <w:rPr>
          <w:rFonts w:ascii="Times New Roman" w:hAnsi="Times New Roman" w:cs="Times New Roman"/>
          <w:sz w:val="24"/>
          <w:szCs w:val="24"/>
          <w:lang w:val="en-ID"/>
        </w:rPr>
        <w:t>nilai</w:t>
      </w:r>
      <w:proofErr w:type="spellEnd"/>
      <w:r w:rsidRPr="002979B9">
        <w:rPr>
          <w:rFonts w:ascii="Times New Roman" w:hAnsi="Times New Roman" w:cs="Times New Roman"/>
          <w:sz w:val="24"/>
          <w:szCs w:val="24"/>
          <w:lang w:val="en-ID"/>
        </w:rPr>
        <w:t xml:space="preserve"> </w:t>
      </w:r>
      <w:proofErr w:type="spellStart"/>
      <w:r w:rsidRPr="002979B9">
        <w:rPr>
          <w:rFonts w:ascii="Times New Roman" w:hAnsi="Times New Roman" w:cs="Times New Roman"/>
          <w:sz w:val="24"/>
          <w:szCs w:val="24"/>
          <w:lang w:val="en-ID"/>
        </w:rPr>
        <w:t>standar</w:t>
      </w:r>
      <w:proofErr w:type="spellEnd"/>
      <w:r w:rsidRPr="002979B9">
        <w:rPr>
          <w:rFonts w:ascii="Times New Roman" w:hAnsi="Times New Roman" w:cs="Times New Roman"/>
          <w:sz w:val="24"/>
          <w:szCs w:val="24"/>
          <w:lang w:val="en-ID"/>
        </w:rPr>
        <w:t xml:space="preserve"> </w:t>
      </w:r>
      <w:proofErr w:type="spellStart"/>
      <w:r w:rsidRPr="002979B9">
        <w:rPr>
          <w:rFonts w:ascii="Times New Roman" w:hAnsi="Times New Roman" w:cs="Times New Roman"/>
          <w:sz w:val="24"/>
          <w:szCs w:val="24"/>
          <w:lang w:val="en-ID"/>
        </w:rPr>
        <w:t>deviasi</w:t>
      </w:r>
      <w:proofErr w:type="spellEnd"/>
      <w:r w:rsidRPr="002979B9">
        <w:rPr>
          <w:rFonts w:ascii="Times New Roman" w:hAnsi="Times New Roman" w:cs="Times New Roman"/>
          <w:sz w:val="24"/>
          <w:szCs w:val="24"/>
          <w:lang w:val="en-ID"/>
        </w:rPr>
        <w:t xml:space="preserve"> </w:t>
      </w:r>
      <w:proofErr w:type="spellStart"/>
      <w:r w:rsidRPr="002979B9">
        <w:rPr>
          <w:rFonts w:ascii="Times New Roman" w:hAnsi="Times New Roman" w:cs="Times New Roman"/>
          <w:sz w:val="24"/>
          <w:szCs w:val="24"/>
          <w:lang w:val="en-ID"/>
        </w:rPr>
        <w:t>sebesar</w:t>
      </w:r>
      <w:proofErr w:type="spellEnd"/>
      <w:r w:rsidRPr="002979B9">
        <w:rPr>
          <w:rFonts w:ascii="Times New Roman" w:hAnsi="Times New Roman" w:cs="Times New Roman"/>
          <w:sz w:val="24"/>
          <w:szCs w:val="24"/>
          <w:lang w:val="en-ID"/>
        </w:rPr>
        <w:t xml:space="preserve"> </w:t>
      </w:r>
      <w:r w:rsidR="00762249">
        <w:rPr>
          <w:rFonts w:ascii="Times New Roman" w:hAnsi="Times New Roman" w:cs="Times New Roman"/>
          <w:sz w:val="24"/>
          <w:szCs w:val="24"/>
          <w:lang w:val="en-ID"/>
        </w:rPr>
        <w:t>0.</w:t>
      </w:r>
      <w:r w:rsidRPr="002979B9">
        <w:rPr>
          <w:rFonts w:ascii="Times New Roman" w:hAnsi="Times New Roman" w:cs="Times New Roman"/>
          <w:sz w:val="24"/>
          <w:szCs w:val="24"/>
          <w:lang w:val="en-ID"/>
        </w:rPr>
        <w:t>5</w:t>
      </w:r>
      <w:r w:rsidR="00762249">
        <w:rPr>
          <w:rFonts w:ascii="Times New Roman" w:hAnsi="Times New Roman" w:cs="Times New Roman"/>
          <w:sz w:val="24"/>
          <w:szCs w:val="24"/>
          <w:lang w:val="en-ID"/>
        </w:rPr>
        <w:t>0</w:t>
      </w:r>
      <w:r w:rsidRPr="002979B9">
        <w:rPr>
          <w:rFonts w:ascii="Times New Roman" w:hAnsi="Times New Roman" w:cs="Times New Roman"/>
          <w:sz w:val="24"/>
          <w:szCs w:val="24"/>
          <w:lang w:val="en-ID"/>
        </w:rPr>
        <w:t>300</w:t>
      </w:r>
      <w:r w:rsidR="00F84C41" w:rsidRPr="002979B9">
        <w:rPr>
          <w:rFonts w:ascii="Times New Roman" w:hAnsi="Times New Roman" w:cs="Times New Roman"/>
          <w:sz w:val="24"/>
          <w:szCs w:val="24"/>
          <w:lang w:val="en-ID"/>
        </w:rPr>
        <w:t>.</w:t>
      </w:r>
    </w:p>
    <w:p w14:paraId="24A0FF67" w14:textId="778547F7" w:rsidR="00AD6803" w:rsidRPr="000531F3" w:rsidRDefault="00AD6803" w:rsidP="000531F3">
      <w:pPr>
        <w:pStyle w:val="Heading3"/>
        <w:rPr>
          <w:rFonts w:ascii="Times New Roman" w:eastAsia="Times New Roman" w:hAnsi="Times New Roman" w:cs="Times New Roman"/>
          <w:noProof/>
          <w:color w:val="auto"/>
          <w:lang w:val="en-GB"/>
        </w:rPr>
      </w:pPr>
      <w:bookmarkStart w:id="65" w:name="_Toc206357814"/>
      <w:r w:rsidRPr="000531F3">
        <w:rPr>
          <w:rFonts w:ascii="Times New Roman" w:eastAsia="Times New Roman" w:hAnsi="Times New Roman" w:cs="Times New Roman"/>
          <w:noProof/>
          <w:color w:val="auto"/>
          <w:lang w:val="en-GB"/>
        </w:rPr>
        <w:t>4.2.2 Hasil Uji Asumsi Klasik</w:t>
      </w:r>
      <w:bookmarkEnd w:id="65"/>
    </w:p>
    <w:p w14:paraId="526D1C21" w14:textId="581F580F" w:rsidR="00F84C41" w:rsidRPr="002979B9" w:rsidRDefault="00AD6803" w:rsidP="0046004C">
      <w:pPr>
        <w:spacing w:after="0" w:line="480" w:lineRule="auto"/>
        <w:ind w:firstLine="450"/>
        <w:jc w:val="both"/>
        <w:rPr>
          <w:rFonts w:ascii="Times New Roman" w:eastAsia="Times New Roman" w:hAnsi="Times New Roman" w:cs="Times New Roman"/>
          <w:sz w:val="24"/>
          <w:szCs w:val="24"/>
          <w:lang w:val="en-ID"/>
        </w:rPr>
      </w:pPr>
      <w:r w:rsidRPr="002979B9">
        <w:rPr>
          <w:rFonts w:ascii="Times New Roman" w:eastAsia="Times New Roman" w:hAnsi="Times New Roman" w:cs="Times New Roman"/>
          <w:sz w:val="24"/>
          <w:szCs w:val="24"/>
          <w:lang w:val="en-ID"/>
        </w:rPr>
        <w:t xml:space="preserve">Uji </w:t>
      </w:r>
      <w:proofErr w:type="spellStart"/>
      <w:r w:rsidRPr="002979B9">
        <w:rPr>
          <w:rFonts w:ascii="Times New Roman" w:eastAsia="Times New Roman" w:hAnsi="Times New Roman" w:cs="Times New Roman"/>
          <w:sz w:val="24"/>
          <w:szCs w:val="24"/>
          <w:lang w:val="en-ID"/>
        </w:rPr>
        <w:t>asumsi</w:t>
      </w:r>
      <w:proofErr w:type="spellEnd"/>
      <w:r w:rsidRPr="002979B9">
        <w:rPr>
          <w:rFonts w:ascii="Times New Roman" w:eastAsia="Times New Roman" w:hAnsi="Times New Roman" w:cs="Times New Roman"/>
          <w:sz w:val="24"/>
          <w:szCs w:val="24"/>
          <w:lang w:val="en-ID"/>
        </w:rPr>
        <w:t xml:space="preserve"> </w:t>
      </w:r>
      <w:proofErr w:type="spellStart"/>
      <w:r w:rsidRPr="002979B9">
        <w:rPr>
          <w:rFonts w:ascii="Times New Roman" w:eastAsia="Times New Roman" w:hAnsi="Times New Roman" w:cs="Times New Roman"/>
          <w:sz w:val="24"/>
          <w:szCs w:val="24"/>
          <w:lang w:val="en-ID"/>
        </w:rPr>
        <w:t>klasik</w:t>
      </w:r>
      <w:proofErr w:type="spellEnd"/>
      <w:r w:rsidRPr="002979B9">
        <w:rPr>
          <w:rFonts w:ascii="Times New Roman" w:eastAsia="Times New Roman" w:hAnsi="Times New Roman" w:cs="Times New Roman"/>
          <w:sz w:val="24"/>
          <w:szCs w:val="24"/>
          <w:lang w:val="en-ID"/>
        </w:rPr>
        <w:t xml:space="preserve"> </w:t>
      </w:r>
      <w:proofErr w:type="spellStart"/>
      <w:r w:rsidRPr="002979B9">
        <w:rPr>
          <w:rFonts w:ascii="Times New Roman" w:eastAsia="Times New Roman" w:hAnsi="Times New Roman" w:cs="Times New Roman"/>
          <w:sz w:val="24"/>
          <w:szCs w:val="24"/>
          <w:lang w:val="en-ID"/>
        </w:rPr>
        <w:t>bertujuan</w:t>
      </w:r>
      <w:proofErr w:type="spellEnd"/>
      <w:r w:rsidRPr="002979B9">
        <w:rPr>
          <w:rFonts w:ascii="Times New Roman" w:eastAsia="Times New Roman" w:hAnsi="Times New Roman" w:cs="Times New Roman"/>
          <w:sz w:val="24"/>
          <w:szCs w:val="24"/>
          <w:lang w:val="en-ID"/>
        </w:rPr>
        <w:t xml:space="preserve"> </w:t>
      </w:r>
      <w:proofErr w:type="spellStart"/>
      <w:r w:rsidRPr="002979B9">
        <w:rPr>
          <w:rFonts w:ascii="Times New Roman" w:eastAsia="Times New Roman" w:hAnsi="Times New Roman" w:cs="Times New Roman"/>
          <w:sz w:val="24"/>
          <w:szCs w:val="24"/>
          <w:lang w:val="en-ID"/>
        </w:rPr>
        <w:t>untuk</w:t>
      </w:r>
      <w:proofErr w:type="spellEnd"/>
      <w:r w:rsidRPr="002979B9">
        <w:rPr>
          <w:rFonts w:ascii="Times New Roman" w:eastAsia="Times New Roman" w:hAnsi="Times New Roman" w:cs="Times New Roman"/>
          <w:sz w:val="24"/>
          <w:szCs w:val="24"/>
          <w:lang w:val="en-ID"/>
        </w:rPr>
        <w:t xml:space="preserve"> </w:t>
      </w:r>
      <w:proofErr w:type="spellStart"/>
      <w:r w:rsidRPr="002979B9">
        <w:rPr>
          <w:rFonts w:ascii="Times New Roman" w:eastAsia="Times New Roman" w:hAnsi="Times New Roman" w:cs="Times New Roman"/>
          <w:sz w:val="24"/>
          <w:szCs w:val="24"/>
          <w:lang w:val="en-ID"/>
        </w:rPr>
        <w:t>mendeteksi</w:t>
      </w:r>
      <w:proofErr w:type="spellEnd"/>
      <w:r w:rsidRPr="002979B9">
        <w:rPr>
          <w:rFonts w:ascii="Times New Roman" w:eastAsia="Times New Roman" w:hAnsi="Times New Roman" w:cs="Times New Roman"/>
          <w:sz w:val="24"/>
          <w:szCs w:val="24"/>
          <w:lang w:val="en-ID"/>
        </w:rPr>
        <w:t xml:space="preserve"> </w:t>
      </w:r>
      <w:proofErr w:type="spellStart"/>
      <w:r w:rsidRPr="002979B9">
        <w:rPr>
          <w:rFonts w:ascii="Times New Roman" w:eastAsia="Times New Roman" w:hAnsi="Times New Roman" w:cs="Times New Roman"/>
          <w:sz w:val="24"/>
          <w:szCs w:val="24"/>
          <w:lang w:val="en-ID"/>
        </w:rPr>
        <w:t>ada</w:t>
      </w:r>
      <w:proofErr w:type="spellEnd"/>
      <w:r w:rsidRPr="002979B9">
        <w:rPr>
          <w:rFonts w:ascii="Times New Roman" w:eastAsia="Times New Roman" w:hAnsi="Times New Roman" w:cs="Times New Roman"/>
          <w:sz w:val="24"/>
          <w:szCs w:val="24"/>
          <w:lang w:val="en-ID"/>
        </w:rPr>
        <w:t xml:space="preserve"> </w:t>
      </w:r>
      <w:proofErr w:type="spellStart"/>
      <w:r w:rsidRPr="002979B9">
        <w:rPr>
          <w:rFonts w:ascii="Times New Roman" w:eastAsia="Times New Roman" w:hAnsi="Times New Roman" w:cs="Times New Roman"/>
          <w:sz w:val="24"/>
          <w:szCs w:val="24"/>
          <w:lang w:val="en-ID"/>
        </w:rPr>
        <w:t>atau</w:t>
      </w:r>
      <w:proofErr w:type="spellEnd"/>
      <w:r w:rsidRPr="002979B9">
        <w:rPr>
          <w:rFonts w:ascii="Times New Roman" w:eastAsia="Times New Roman" w:hAnsi="Times New Roman" w:cs="Times New Roman"/>
          <w:sz w:val="24"/>
          <w:szCs w:val="24"/>
          <w:lang w:val="en-ID"/>
        </w:rPr>
        <w:t xml:space="preserve"> </w:t>
      </w:r>
      <w:proofErr w:type="spellStart"/>
      <w:r w:rsidRPr="002979B9">
        <w:rPr>
          <w:rFonts w:ascii="Times New Roman" w:eastAsia="Times New Roman" w:hAnsi="Times New Roman" w:cs="Times New Roman"/>
          <w:sz w:val="24"/>
          <w:szCs w:val="24"/>
          <w:lang w:val="en-ID"/>
        </w:rPr>
        <w:t>tidaknya</w:t>
      </w:r>
      <w:proofErr w:type="spellEnd"/>
      <w:r w:rsidRPr="002979B9">
        <w:rPr>
          <w:rFonts w:ascii="Times New Roman" w:eastAsia="Times New Roman" w:hAnsi="Times New Roman" w:cs="Times New Roman"/>
          <w:sz w:val="24"/>
          <w:szCs w:val="24"/>
          <w:lang w:val="en-ID"/>
        </w:rPr>
        <w:t xml:space="preserve"> </w:t>
      </w:r>
      <w:proofErr w:type="spellStart"/>
      <w:r w:rsidRPr="002979B9">
        <w:rPr>
          <w:rFonts w:ascii="Times New Roman" w:eastAsia="Times New Roman" w:hAnsi="Times New Roman" w:cs="Times New Roman"/>
          <w:sz w:val="24"/>
          <w:szCs w:val="24"/>
          <w:lang w:val="en-ID"/>
        </w:rPr>
        <w:t>penyimpangan</w:t>
      </w:r>
      <w:proofErr w:type="spellEnd"/>
      <w:r w:rsidRPr="002979B9">
        <w:rPr>
          <w:rFonts w:ascii="Times New Roman" w:eastAsia="Times New Roman" w:hAnsi="Times New Roman" w:cs="Times New Roman"/>
          <w:sz w:val="24"/>
          <w:szCs w:val="24"/>
          <w:lang w:val="en-ID"/>
        </w:rPr>
        <w:t xml:space="preserve"> </w:t>
      </w:r>
      <w:proofErr w:type="spellStart"/>
      <w:r w:rsidRPr="002979B9">
        <w:rPr>
          <w:rFonts w:ascii="Times New Roman" w:eastAsia="Times New Roman" w:hAnsi="Times New Roman" w:cs="Times New Roman"/>
          <w:sz w:val="24"/>
          <w:szCs w:val="24"/>
          <w:lang w:val="en-ID"/>
        </w:rPr>
        <w:t>asumsi</w:t>
      </w:r>
      <w:proofErr w:type="spellEnd"/>
      <w:r w:rsidRPr="002979B9">
        <w:rPr>
          <w:rFonts w:ascii="Times New Roman" w:eastAsia="Times New Roman" w:hAnsi="Times New Roman" w:cs="Times New Roman"/>
          <w:sz w:val="24"/>
          <w:szCs w:val="24"/>
          <w:lang w:val="en-ID"/>
        </w:rPr>
        <w:t xml:space="preserve"> </w:t>
      </w:r>
      <w:proofErr w:type="spellStart"/>
      <w:r w:rsidRPr="002979B9">
        <w:rPr>
          <w:rFonts w:ascii="Times New Roman" w:eastAsia="Times New Roman" w:hAnsi="Times New Roman" w:cs="Times New Roman"/>
          <w:sz w:val="24"/>
          <w:szCs w:val="24"/>
          <w:lang w:val="en-ID"/>
        </w:rPr>
        <w:t>klasik</w:t>
      </w:r>
      <w:proofErr w:type="spellEnd"/>
      <w:r w:rsidRPr="002979B9">
        <w:rPr>
          <w:rFonts w:ascii="Times New Roman" w:eastAsia="Times New Roman" w:hAnsi="Times New Roman" w:cs="Times New Roman"/>
          <w:sz w:val="24"/>
          <w:szCs w:val="24"/>
          <w:lang w:val="en-ID"/>
        </w:rPr>
        <w:t xml:space="preserve"> yang </w:t>
      </w:r>
      <w:proofErr w:type="spellStart"/>
      <w:r w:rsidRPr="002979B9">
        <w:rPr>
          <w:rFonts w:ascii="Times New Roman" w:eastAsia="Times New Roman" w:hAnsi="Times New Roman" w:cs="Times New Roman"/>
          <w:sz w:val="24"/>
          <w:szCs w:val="24"/>
          <w:lang w:val="en-ID"/>
        </w:rPr>
        <w:t>terjadi</w:t>
      </w:r>
      <w:proofErr w:type="spellEnd"/>
      <w:r w:rsidRPr="002979B9">
        <w:rPr>
          <w:rFonts w:ascii="Times New Roman" w:eastAsia="Times New Roman" w:hAnsi="Times New Roman" w:cs="Times New Roman"/>
          <w:sz w:val="24"/>
          <w:szCs w:val="24"/>
          <w:lang w:val="en-ID"/>
        </w:rPr>
        <w:t xml:space="preserve"> </w:t>
      </w:r>
      <w:proofErr w:type="spellStart"/>
      <w:r w:rsidRPr="002979B9">
        <w:rPr>
          <w:rFonts w:ascii="Times New Roman" w:eastAsia="Times New Roman" w:hAnsi="Times New Roman" w:cs="Times New Roman"/>
          <w:sz w:val="24"/>
          <w:szCs w:val="24"/>
          <w:lang w:val="en-ID"/>
        </w:rPr>
        <w:t>atas</w:t>
      </w:r>
      <w:proofErr w:type="spellEnd"/>
      <w:r w:rsidRPr="002979B9">
        <w:rPr>
          <w:rFonts w:ascii="Times New Roman" w:eastAsia="Times New Roman" w:hAnsi="Times New Roman" w:cs="Times New Roman"/>
          <w:sz w:val="24"/>
          <w:szCs w:val="24"/>
          <w:lang w:val="en-ID"/>
        </w:rPr>
        <w:t xml:space="preserve"> </w:t>
      </w:r>
      <w:proofErr w:type="spellStart"/>
      <w:r w:rsidRPr="002979B9">
        <w:rPr>
          <w:rFonts w:ascii="Times New Roman" w:eastAsia="Times New Roman" w:hAnsi="Times New Roman" w:cs="Times New Roman"/>
          <w:sz w:val="24"/>
          <w:szCs w:val="24"/>
          <w:lang w:val="en-ID"/>
        </w:rPr>
        <w:t>persamaan</w:t>
      </w:r>
      <w:proofErr w:type="spellEnd"/>
      <w:r w:rsidRPr="002979B9">
        <w:rPr>
          <w:rFonts w:ascii="Times New Roman" w:eastAsia="Times New Roman" w:hAnsi="Times New Roman" w:cs="Times New Roman"/>
          <w:sz w:val="24"/>
          <w:szCs w:val="24"/>
          <w:lang w:val="en-ID"/>
        </w:rPr>
        <w:t xml:space="preserve"> </w:t>
      </w:r>
      <w:proofErr w:type="spellStart"/>
      <w:r w:rsidRPr="002979B9">
        <w:rPr>
          <w:rFonts w:ascii="Times New Roman" w:eastAsia="Times New Roman" w:hAnsi="Times New Roman" w:cs="Times New Roman"/>
          <w:sz w:val="24"/>
          <w:szCs w:val="24"/>
          <w:lang w:val="en-ID"/>
        </w:rPr>
        <w:t>regresi</w:t>
      </w:r>
      <w:proofErr w:type="spellEnd"/>
      <w:r w:rsidRPr="002979B9">
        <w:rPr>
          <w:rFonts w:ascii="Times New Roman" w:eastAsia="Times New Roman" w:hAnsi="Times New Roman" w:cs="Times New Roman"/>
          <w:sz w:val="24"/>
          <w:szCs w:val="24"/>
          <w:lang w:val="en-ID"/>
        </w:rPr>
        <w:t xml:space="preserve"> linier yang </w:t>
      </w:r>
      <w:proofErr w:type="spellStart"/>
      <w:r w:rsidRPr="002979B9">
        <w:rPr>
          <w:rFonts w:ascii="Times New Roman" w:eastAsia="Times New Roman" w:hAnsi="Times New Roman" w:cs="Times New Roman"/>
          <w:sz w:val="24"/>
          <w:szCs w:val="24"/>
          <w:lang w:val="en-ID"/>
        </w:rPr>
        <w:t>digunakan</w:t>
      </w:r>
      <w:proofErr w:type="spellEnd"/>
      <w:r w:rsidRPr="002979B9">
        <w:rPr>
          <w:rFonts w:ascii="Times New Roman" w:eastAsia="Times New Roman" w:hAnsi="Times New Roman" w:cs="Times New Roman"/>
          <w:sz w:val="24"/>
          <w:szCs w:val="24"/>
          <w:lang w:val="en-ID"/>
        </w:rPr>
        <w:t xml:space="preserve">. Pada </w:t>
      </w:r>
      <w:proofErr w:type="spellStart"/>
      <w:r w:rsidRPr="002979B9">
        <w:rPr>
          <w:rFonts w:ascii="Times New Roman" w:eastAsia="Times New Roman" w:hAnsi="Times New Roman" w:cs="Times New Roman"/>
          <w:sz w:val="24"/>
          <w:szCs w:val="24"/>
          <w:lang w:val="en-ID"/>
        </w:rPr>
        <w:t>penelitian</w:t>
      </w:r>
      <w:proofErr w:type="spellEnd"/>
      <w:r w:rsidRPr="002979B9">
        <w:rPr>
          <w:rFonts w:ascii="Times New Roman" w:eastAsia="Times New Roman" w:hAnsi="Times New Roman" w:cs="Times New Roman"/>
          <w:sz w:val="24"/>
          <w:szCs w:val="24"/>
          <w:lang w:val="en-ID"/>
        </w:rPr>
        <w:t xml:space="preserve"> </w:t>
      </w:r>
      <w:proofErr w:type="spellStart"/>
      <w:r w:rsidRPr="002979B9">
        <w:rPr>
          <w:rFonts w:ascii="Times New Roman" w:eastAsia="Times New Roman" w:hAnsi="Times New Roman" w:cs="Times New Roman"/>
          <w:sz w:val="24"/>
          <w:szCs w:val="24"/>
          <w:lang w:val="en-ID"/>
        </w:rPr>
        <w:t>ini</w:t>
      </w:r>
      <w:proofErr w:type="spellEnd"/>
      <w:r w:rsidRPr="002979B9">
        <w:rPr>
          <w:rFonts w:ascii="Times New Roman" w:eastAsia="Times New Roman" w:hAnsi="Times New Roman" w:cs="Times New Roman"/>
          <w:sz w:val="24"/>
          <w:szCs w:val="24"/>
          <w:lang w:val="en-ID"/>
        </w:rPr>
        <w:t xml:space="preserve"> uji </w:t>
      </w:r>
      <w:proofErr w:type="spellStart"/>
      <w:r w:rsidRPr="002979B9">
        <w:rPr>
          <w:rFonts w:ascii="Times New Roman" w:eastAsia="Times New Roman" w:hAnsi="Times New Roman" w:cs="Times New Roman"/>
          <w:sz w:val="24"/>
          <w:szCs w:val="24"/>
          <w:lang w:val="en-ID"/>
        </w:rPr>
        <w:t>asumsi</w:t>
      </w:r>
      <w:proofErr w:type="spellEnd"/>
      <w:r w:rsidRPr="002979B9">
        <w:rPr>
          <w:rFonts w:ascii="Times New Roman" w:eastAsia="Times New Roman" w:hAnsi="Times New Roman" w:cs="Times New Roman"/>
          <w:sz w:val="24"/>
          <w:szCs w:val="24"/>
          <w:lang w:val="en-ID"/>
        </w:rPr>
        <w:t xml:space="preserve"> </w:t>
      </w:r>
      <w:proofErr w:type="spellStart"/>
      <w:r w:rsidRPr="002979B9">
        <w:rPr>
          <w:rFonts w:ascii="Times New Roman" w:eastAsia="Times New Roman" w:hAnsi="Times New Roman" w:cs="Times New Roman"/>
          <w:sz w:val="24"/>
          <w:szCs w:val="24"/>
          <w:lang w:val="en-ID"/>
        </w:rPr>
        <w:t>klasik</w:t>
      </w:r>
      <w:proofErr w:type="spellEnd"/>
      <w:r w:rsidRPr="002979B9">
        <w:rPr>
          <w:rFonts w:ascii="Times New Roman" w:eastAsia="Times New Roman" w:hAnsi="Times New Roman" w:cs="Times New Roman"/>
          <w:sz w:val="24"/>
          <w:szCs w:val="24"/>
          <w:lang w:val="en-ID"/>
        </w:rPr>
        <w:t xml:space="preserve"> </w:t>
      </w:r>
      <w:proofErr w:type="spellStart"/>
      <w:r w:rsidRPr="002979B9">
        <w:rPr>
          <w:rFonts w:ascii="Times New Roman" w:eastAsia="Times New Roman" w:hAnsi="Times New Roman" w:cs="Times New Roman"/>
          <w:sz w:val="24"/>
          <w:szCs w:val="24"/>
          <w:lang w:val="en-ID"/>
        </w:rPr>
        <w:t>dilakukan</w:t>
      </w:r>
      <w:proofErr w:type="spellEnd"/>
      <w:r w:rsidRPr="002979B9">
        <w:rPr>
          <w:rFonts w:ascii="Times New Roman" w:eastAsia="Times New Roman" w:hAnsi="Times New Roman" w:cs="Times New Roman"/>
          <w:sz w:val="24"/>
          <w:szCs w:val="24"/>
          <w:lang w:val="en-ID"/>
        </w:rPr>
        <w:t xml:space="preserve"> </w:t>
      </w:r>
      <w:proofErr w:type="spellStart"/>
      <w:r w:rsidRPr="002979B9">
        <w:rPr>
          <w:rFonts w:ascii="Times New Roman" w:eastAsia="Times New Roman" w:hAnsi="Times New Roman" w:cs="Times New Roman"/>
          <w:sz w:val="24"/>
          <w:szCs w:val="24"/>
          <w:lang w:val="en-ID"/>
        </w:rPr>
        <w:t>dengan</w:t>
      </w:r>
      <w:proofErr w:type="spellEnd"/>
      <w:r w:rsidRPr="002979B9">
        <w:rPr>
          <w:rFonts w:ascii="Times New Roman" w:eastAsia="Times New Roman" w:hAnsi="Times New Roman" w:cs="Times New Roman"/>
          <w:sz w:val="24"/>
          <w:szCs w:val="24"/>
          <w:lang w:val="en-ID"/>
        </w:rPr>
        <w:t xml:space="preserve"> </w:t>
      </w:r>
      <w:proofErr w:type="spellStart"/>
      <w:r w:rsidRPr="002979B9">
        <w:rPr>
          <w:rFonts w:ascii="Times New Roman" w:eastAsia="Times New Roman" w:hAnsi="Times New Roman" w:cs="Times New Roman"/>
          <w:sz w:val="24"/>
          <w:szCs w:val="24"/>
          <w:lang w:val="en-ID"/>
        </w:rPr>
        <w:t>menggunakan</w:t>
      </w:r>
      <w:proofErr w:type="spellEnd"/>
      <w:r w:rsidR="00900776">
        <w:rPr>
          <w:rFonts w:ascii="Times New Roman" w:eastAsia="Times New Roman" w:hAnsi="Times New Roman" w:cs="Times New Roman"/>
          <w:sz w:val="24"/>
          <w:szCs w:val="24"/>
          <w:lang w:val="en-ID"/>
        </w:rPr>
        <w:t xml:space="preserve"> </w:t>
      </w:r>
      <w:r w:rsidRPr="002979B9">
        <w:rPr>
          <w:rFonts w:ascii="Times New Roman" w:eastAsia="Times New Roman" w:hAnsi="Times New Roman" w:cs="Times New Roman"/>
          <w:sz w:val="24"/>
          <w:szCs w:val="24"/>
          <w:lang w:val="en-ID"/>
        </w:rPr>
        <w:t xml:space="preserve">data pada </w:t>
      </w:r>
      <w:proofErr w:type="spellStart"/>
      <w:r w:rsidRPr="002979B9">
        <w:rPr>
          <w:rFonts w:ascii="Times New Roman" w:eastAsia="Times New Roman" w:hAnsi="Times New Roman" w:cs="Times New Roman"/>
          <w:sz w:val="24"/>
          <w:szCs w:val="24"/>
          <w:lang w:val="en-ID"/>
        </w:rPr>
        <w:t>analisis</w:t>
      </w:r>
      <w:proofErr w:type="spellEnd"/>
      <w:r w:rsidRPr="002979B9">
        <w:rPr>
          <w:rFonts w:ascii="Times New Roman" w:eastAsia="Times New Roman" w:hAnsi="Times New Roman" w:cs="Times New Roman"/>
          <w:sz w:val="24"/>
          <w:szCs w:val="24"/>
          <w:lang w:val="en-ID"/>
        </w:rPr>
        <w:t xml:space="preserve"> </w:t>
      </w:r>
      <w:proofErr w:type="spellStart"/>
      <w:r w:rsidRPr="002979B9">
        <w:rPr>
          <w:rFonts w:ascii="Times New Roman" w:eastAsia="Times New Roman" w:hAnsi="Times New Roman" w:cs="Times New Roman"/>
          <w:sz w:val="24"/>
          <w:szCs w:val="24"/>
          <w:lang w:val="en-ID"/>
        </w:rPr>
        <w:t>styatistik</w:t>
      </w:r>
      <w:proofErr w:type="spellEnd"/>
      <w:r w:rsidRPr="002979B9">
        <w:rPr>
          <w:rFonts w:ascii="Times New Roman" w:eastAsia="Times New Roman" w:hAnsi="Times New Roman" w:cs="Times New Roman"/>
          <w:sz w:val="24"/>
          <w:szCs w:val="24"/>
          <w:lang w:val="en-ID"/>
        </w:rPr>
        <w:t xml:space="preserve"> </w:t>
      </w:r>
      <w:proofErr w:type="spellStart"/>
      <w:r w:rsidRPr="002979B9">
        <w:rPr>
          <w:rFonts w:ascii="Times New Roman" w:eastAsia="Times New Roman" w:hAnsi="Times New Roman" w:cs="Times New Roman"/>
          <w:sz w:val="24"/>
          <w:szCs w:val="24"/>
          <w:lang w:val="en-ID"/>
        </w:rPr>
        <w:t>deskriptif</w:t>
      </w:r>
      <w:proofErr w:type="spellEnd"/>
      <w:r w:rsidRPr="002979B9">
        <w:rPr>
          <w:rFonts w:ascii="Times New Roman" w:eastAsia="Times New Roman" w:hAnsi="Times New Roman" w:cs="Times New Roman"/>
          <w:sz w:val="24"/>
          <w:szCs w:val="24"/>
          <w:lang w:val="en-ID"/>
        </w:rPr>
        <w:t xml:space="preserve">. </w:t>
      </w:r>
      <w:proofErr w:type="spellStart"/>
      <w:r w:rsidRPr="002979B9">
        <w:rPr>
          <w:rFonts w:ascii="Times New Roman" w:eastAsia="Times New Roman" w:hAnsi="Times New Roman" w:cs="Times New Roman"/>
          <w:sz w:val="24"/>
          <w:szCs w:val="24"/>
          <w:lang w:val="en-ID"/>
        </w:rPr>
        <w:t>Berdasarkan</w:t>
      </w:r>
      <w:proofErr w:type="spellEnd"/>
      <w:r w:rsidRPr="002979B9">
        <w:rPr>
          <w:rFonts w:ascii="Times New Roman" w:eastAsia="Times New Roman" w:hAnsi="Times New Roman" w:cs="Times New Roman"/>
          <w:sz w:val="24"/>
          <w:szCs w:val="24"/>
          <w:lang w:val="en-ID"/>
        </w:rPr>
        <w:t xml:space="preserve"> uji </w:t>
      </w:r>
      <w:proofErr w:type="spellStart"/>
      <w:r w:rsidRPr="002979B9">
        <w:rPr>
          <w:rFonts w:ascii="Times New Roman" w:eastAsia="Times New Roman" w:hAnsi="Times New Roman" w:cs="Times New Roman"/>
          <w:sz w:val="24"/>
          <w:szCs w:val="24"/>
          <w:lang w:val="en-ID"/>
        </w:rPr>
        <w:t>analisis</w:t>
      </w:r>
      <w:proofErr w:type="spellEnd"/>
      <w:r w:rsidRPr="002979B9">
        <w:rPr>
          <w:rFonts w:ascii="Times New Roman" w:eastAsia="Times New Roman" w:hAnsi="Times New Roman" w:cs="Times New Roman"/>
          <w:sz w:val="24"/>
          <w:szCs w:val="24"/>
          <w:lang w:val="en-ID"/>
        </w:rPr>
        <w:t xml:space="preserve"> </w:t>
      </w:r>
      <w:proofErr w:type="spellStart"/>
      <w:r w:rsidRPr="002979B9">
        <w:rPr>
          <w:rFonts w:ascii="Times New Roman" w:eastAsia="Times New Roman" w:hAnsi="Times New Roman" w:cs="Times New Roman"/>
          <w:sz w:val="24"/>
          <w:szCs w:val="24"/>
          <w:lang w:val="en-ID"/>
        </w:rPr>
        <w:t>statistik</w:t>
      </w:r>
      <w:proofErr w:type="spellEnd"/>
      <w:r w:rsidRPr="002979B9">
        <w:rPr>
          <w:rFonts w:ascii="Times New Roman" w:eastAsia="Times New Roman" w:hAnsi="Times New Roman" w:cs="Times New Roman"/>
          <w:sz w:val="24"/>
          <w:szCs w:val="24"/>
          <w:lang w:val="en-ID"/>
        </w:rPr>
        <w:t xml:space="preserve"> </w:t>
      </w:r>
      <w:proofErr w:type="spellStart"/>
      <w:r w:rsidRPr="002979B9">
        <w:rPr>
          <w:rFonts w:ascii="Times New Roman" w:eastAsia="Times New Roman" w:hAnsi="Times New Roman" w:cs="Times New Roman"/>
          <w:sz w:val="24"/>
          <w:szCs w:val="24"/>
          <w:lang w:val="en-ID"/>
        </w:rPr>
        <w:t>desktriptif</w:t>
      </w:r>
      <w:proofErr w:type="spellEnd"/>
      <w:r w:rsidRPr="002979B9">
        <w:rPr>
          <w:rFonts w:ascii="Times New Roman" w:eastAsia="Times New Roman" w:hAnsi="Times New Roman" w:cs="Times New Roman"/>
          <w:sz w:val="24"/>
          <w:szCs w:val="24"/>
          <w:lang w:val="en-ID"/>
        </w:rPr>
        <w:t xml:space="preserve"> </w:t>
      </w:r>
      <w:proofErr w:type="spellStart"/>
      <w:r w:rsidRPr="002979B9">
        <w:rPr>
          <w:rFonts w:ascii="Times New Roman" w:eastAsia="Times New Roman" w:hAnsi="Times New Roman" w:cs="Times New Roman"/>
          <w:sz w:val="24"/>
          <w:szCs w:val="24"/>
          <w:lang w:val="en-ID"/>
        </w:rPr>
        <w:t>terdapat</w:t>
      </w:r>
      <w:proofErr w:type="spellEnd"/>
      <w:r w:rsidRPr="002979B9">
        <w:rPr>
          <w:rFonts w:ascii="Times New Roman" w:eastAsia="Times New Roman" w:hAnsi="Times New Roman" w:cs="Times New Roman"/>
          <w:sz w:val="24"/>
          <w:szCs w:val="24"/>
          <w:lang w:val="en-ID"/>
        </w:rPr>
        <w:t xml:space="preserve"> 80 data </w:t>
      </w:r>
      <w:r w:rsidRPr="002979B9">
        <w:rPr>
          <w:rFonts w:ascii="Times New Roman" w:eastAsia="Times New Roman" w:hAnsi="Times New Roman" w:cs="Times New Roman"/>
          <w:sz w:val="24"/>
          <w:szCs w:val="24"/>
          <w:lang w:val="en-ID"/>
        </w:rPr>
        <w:lastRenderedPageBreak/>
        <w:t xml:space="preserve">yang </w:t>
      </w:r>
      <w:proofErr w:type="spellStart"/>
      <w:r w:rsidRPr="002979B9">
        <w:rPr>
          <w:rFonts w:ascii="Times New Roman" w:eastAsia="Times New Roman" w:hAnsi="Times New Roman" w:cs="Times New Roman"/>
          <w:sz w:val="24"/>
          <w:szCs w:val="24"/>
          <w:lang w:val="en-ID"/>
        </w:rPr>
        <w:t>dapat</w:t>
      </w:r>
      <w:proofErr w:type="spellEnd"/>
      <w:r w:rsidRPr="002979B9">
        <w:rPr>
          <w:rFonts w:ascii="Times New Roman" w:eastAsia="Times New Roman" w:hAnsi="Times New Roman" w:cs="Times New Roman"/>
          <w:sz w:val="24"/>
          <w:szCs w:val="24"/>
          <w:lang w:val="en-ID"/>
        </w:rPr>
        <w:t xml:space="preserve"> </w:t>
      </w:r>
      <w:proofErr w:type="spellStart"/>
      <w:r w:rsidRPr="002979B9">
        <w:rPr>
          <w:rFonts w:ascii="Times New Roman" w:eastAsia="Times New Roman" w:hAnsi="Times New Roman" w:cs="Times New Roman"/>
          <w:sz w:val="24"/>
          <w:szCs w:val="24"/>
          <w:lang w:val="en-ID"/>
        </w:rPr>
        <w:t>digunakan</w:t>
      </w:r>
      <w:proofErr w:type="spellEnd"/>
      <w:r w:rsidRPr="002979B9">
        <w:rPr>
          <w:rFonts w:ascii="Times New Roman" w:eastAsia="Times New Roman" w:hAnsi="Times New Roman" w:cs="Times New Roman"/>
          <w:sz w:val="24"/>
          <w:szCs w:val="24"/>
          <w:lang w:val="en-ID"/>
        </w:rPr>
        <w:t xml:space="preserve"> </w:t>
      </w:r>
      <w:proofErr w:type="spellStart"/>
      <w:r w:rsidRPr="002979B9">
        <w:rPr>
          <w:rFonts w:ascii="Times New Roman" w:eastAsia="Times New Roman" w:hAnsi="Times New Roman" w:cs="Times New Roman"/>
          <w:sz w:val="24"/>
          <w:szCs w:val="24"/>
          <w:lang w:val="en-ID"/>
        </w:rPr>
        <w:t>dalam</w:t>
      </w:r>
      <w:proofErr w:type="spellEnd"/>
      <w:r w:rsidRPr="002979B9">
        <w:rPr>
          <w:rFonts w:ascii="Times New Roman" w:eastAsia="Times New Roman" w:hAnsi="Times New Roman" w:cs="Times New Roman"/>
          <w:sz w:val="24"/>
          <w:szCs w:val="24"/>
          <w:lang w:val="en-ID"/>
        </w:rPr>
        <w:t xml:space="preserve"> proses </w:t>
      </w:r>
      <w:proofErr w:type="spellStart"/>
      <w:r w:rsidRPr="002979B9">
        <w:rPr>
          <w:rFonts w:ascii="Times New Roman" w:eastAsia="Times New Roman" w:hAnsi="Times New Roman" w:cs="Times New Roman"/>
          <w:sz w:val="24"/>
          <w:szCs w:val="24"/>
          <w:lang w:val="en-ID"/>
        </w:rPr>
        <w:t>pengujian</w:t>
      </w:r>
      <w:proofErr w:type="spellEnd"/>
      <w:r w:rsidRPr="002979B9">
        <w:rPr>
          <w:rFonts w:ascii="Times New Roman" w:eastAsia="Times New Roman" w:hAnsi="Times New Roman" w:cs="Times New Roman"/>
          <w:sz w:val="24"/>
          <w:szCs w:val="24"/>
          <w:lang w:val="en-ID"/>
        </w:rPr>
        <w:t xml:space="preserve"> </w:t>
      </w:r>
      <w:proofErr w:type="spellStart"/>
      <w:r w:rsidRPr="002979B9">
        <w:rPr>
          <w:rFonts w:ascii="Times New Roman" w:eastAsia="Times New Roman" w:hAnsi="Times New Roman" w:cs="Times New Roman"/>
          <w:sz w:val="24"/>
          <w:szCs w:val="24"/>
          <w:lang w:val="en-ID"/>
        </w:rPr>
        <w:t>penelitian</w:t>
      </w:r>
      <w:proofErr w:type="spellEnd"/>
      <w:r w:rsidRPr="002979B9">
        <w:rPr>
          <w:rFonts w:ascii="Times New Roman" w:eastAsia="Times New Roman" w:hAnsi="Times New Roman" w:cs="Times New Roman"/>
          <w:sz w:val="24"/>
          <w:szCs w:val="24"/>
          <w:lang w:val="en-ID"/>
        </w:rPr>
        <w:t xml:space="preserve"> </w:t>
      </w:r>
      <w:proofErr w:type="spellStart"/>
      <w:r w:rsidRPr="002979B9">
        <w:rPr>
          <w:rFonts w:ascii="Times New Roman" w:eastAsia="Times New Roman" w:hAnsi="Times New Roman" w:cs="Times New Roman"/>
          <w:sz w:val="24"/>
          <w:szCs w:val="24"/>
          <w:lang w:val="en-ID"/>
        </w:rPr>
        <w:t>ini</w:t>
      </w:r>
      <w:proofErr w:type="spellEnd"/>
      <w:r w:rsidRPr="002979B9">
        <w:rPr>
          <w:rFonts w:ascii="Times New Roman" w:eastAsia="Times New Roman" w:hAnsi="Times New Roman" w:cs="Times New Roman"/>
          <w:sz w:val="24"/>
          <w:szCs w:val="24"/>
          <w:lang w:val="en-ID"/>
        </w:rPr>
        <w:t xml:space="preserve">. Uji </w:t>
      </w:r>
      <w:proofErr w:type="spellStart"/>
      <w:r w:rsidRPr="002979B9">
        <w:rPr>
          <w:rFonts w:ascii="Times New Roman" w:eastAsia="Times New Roman" w:hAnsi="Times New Roman" w:cs="Times New Roman"/>
          <w:sz w:val="24"/>
          <w:szCs w:val="24"/>
          <w:lang w:val="en-ID"/>
        </w:rPr>
        <w:t>asumsi</w:t>
      </w:r>
      <w:proofErr w:type="spellEnd"/>
      <w:r w:rsidRPr="002979B9">
        <w:rPr>
          <w:rFonts w:ascii="Times New Roman" w:eastAsia="Times New Roman" w:hAnsi="Times New Roman" w:cs="Times New Roman"/>
          <w:sz w:val="24"/>
          <w:szCs w:val="24"/>
          <w:lang w:val="en-ID"/>
        </w:rPr>
        <w:t xml:space="preserve"> </w:t>
      </w:r>
      <w:proofErr w:type="spellStart"/>
      <w:r w:rsidRPr="002979B9">
        <w:rPr>
          <w:rFonts w:ascii="Times New Roman" w:eastAsia="Times New Roman" w:hAnsi="Times New Roman" w:cs="Times New Roman"/>
          <w:sz w:val="24"/>
          <w:szCs w:val="24"/>
          <w:lang w:val="en-ID"/>
        </w:rPr>
        <w:t>klasik</w:t>
      </w:r>
      <w:proofErr w:type="spellEnd"/>
      <w:r w:rsidRPr="002979B9">
        <w:rPr>
          <w:rFonts w:ascii="Times New Roman" w:eastAsia="Times New Roman" w:hAnsi="Times New Roman" w:cs="Times New Roman"/>
          <w:sz w:val="24"/>
          <w:szCs w:val="24"/>
          <w:lang w:val="en-ID"/>
        </w:rPr>
        <w:t xml:space="preserve"> yang </w:t>
      </w:r>
      <w:proofErr w:type="spellStart"/>
      <w:r w:rsidRPr="002979B9">
        <w:rPr>
          <w:rFonts w:ascii="Times New Roman" w:eastAsia="Times New Roman" w:hAnsi="Times New Roman" w:cs="Times New Roman"/>
          <w:sz w:val="24"/>
          <w:szCs w:val="24"/>
          <w:lang w:val="en-ID"/>
        </w:rPr>
        <w:t>akan</w:t>
      </w:r>
      <w:proofErr w:type="spellEnd"/>
      <w:r w:rsidRPr="002979B9">
        <w:rPr>
          <w:rFonts w:ascii="Times New Roman" w:eastAsia="Times New Roman" w:hAnsi="Times New Roman" w:cs="Times New Roman"/>
          <w:sz w:val="24"/>
          <w:szCs w:val="24"/>
          <w:lang w:val="en-ID"/>
        </w:rPr>
        <w:t xml:space="preserve"> </w:t>
      </w:r>
      <w:proofErr w:type="spellStart"/>
      <w:r w:rsidRPr="002979B9">
        <w:rPr>
          <w:rFonts w:ascii="Times New Roman" w:eastAsia="Times New Roman" w:hAnsi="Times New Roman" w:cs="Times New Roman"/>
          <w:sz w:val="24"/>
          <w:szCs w:val="24"/>
          <w:lang w:val="en-ID"/>
        </w:rPr>
        <w:t>dilakukan</w:t>
      </w:r>
      <w:proofErr w:type="spellEnd"/>
      <w:r w:rsidRPr="002979B9">
        <w:rPr>
          <w:rFonts w:ascii="Times New Roman" w:eastAsia="Times New Roman" w:hAnsi="Times New Roman" w:cs="Times New Roman"/>
          <w:sz w:val="24"/>
          <w:szCs w:val="24"/>
          <w:lang w:val="en-ID"/>
        </w:rPr>
        <w:t xml:space="preserve"> </w:t>
      </w:r>
      <w:proofErr w:type="spellStart"/>
      <w:r w:rsidRPr="002979B9">
        <w:rPr>
          <w:rFonts w:ascii="Times New Roman" w:eastAsia="Times New Roman" w:hAnsi="Times New Roman" w:cs="Times New Roman"/>
          <w:sz w:val="24"/>
          <w:szCs w:val="24"/>
          <w:lang w:val="en-ID"/>
        </w:rPr>
        <w:t>diantaranya</w:t>
      </w:r>
      <w:proofErr w:type="spellEnd"/>
      <w:r w:rsidRPr="002979B9">
        <w:rPr>
          <w:rFonts w:ascii="Times New Roman" w:eastAsia="Times New Roman" w:hAnsi="Times New Roman" w:cs="Times New Roman"/>
          <w:sz w:val="24"/>
          <w:szCs w:val="24"/>
          <w:lang w:val="en-ID"/>
        </w:rPr>
        <w:t xml:space="preserve">, </w:t>
      </w:r>
      <w:proofErr w:type="spellStart"/>
      <w:r w:rsidRPr="002979B9">
        <w:rPr>
          <w:rFonts w:ascii="Times New Roman" w:eastAsia="Times New Roman" w:hAnsi="Times New Roman" w:cs="Times New Roman"/>
          <w:sz w:val="24"/>
          <w:szCs w:val="24"/>
          <w:lang w:val="en-ID"/>
        </w:rPr>
        <w:t>yaitu</w:t>
      </w:r>
      <w:proofErr w:type="spellEnd"/>
      <w:r w:rsidRPr="002979B9">
        <w:rPr>
          <w:rFonts w:ascii="Times New Roman" w:eastAsia="Times New Roman" w:hAnsi="Times New Roman" w:cs="Times New Roman"/>
          <w:sz w:val="24"/>
          <w:szCs w:val="24"/>
          <w:lang w:val="en-ID"/>
        </w:rPr>
        <w:t xml:space="preserve"> uji </w:t>
      </w:r>
      <w:proofErr w:type="spellStart"/>
      <w:r w:rsidRPr="002979B9">
        <w:rPr>
          <w:rFonts w:ascii="Times New Roman" w:eastAsia="Times New Roman" w:hAnsi="Times New Roman" w:cs="Times New Roman"/>
          <w:sz w:val="24"/>
          <w:szCs w:val="24"/>
          <w:lang w:val="en-ID"/>
        </w:rPr>
        <w:t>normalitas</w:t>
      </w:r>
      <w:proofErr w:type="spellEnd"/>
      <w:r w:rsidRPr="002979B9">
        <w:rPr>
          <w:rFonts w:ascii="Times New Roman" w:eastAsia="Times New Roman" w:hAnsi="Times New Roman" w:cs="Times New Roman"/>
          <w:sz w:val="24"/>
          <w:szCs w:val="24"/>
          <w:lang w:val="en-ID"/>
        </w:rPr>
        <w:t xml:space="preserve">, </w:t>
      </w:r>
      <w:proofErr w:type="spellStart"/>
      <w:r w:rsidRPr="002979B9">
        <w:rPr>
          <w:rFonts w:ascii="Times New Roman" w:eastAsia="Times New Roman" w:hAnsi="Times New Roman" w:cs="Times New Roman"/>
          <w:sz w:val="24"/>
          <w:szCs w:val="24"/>
          <w:lang w:val="en-ID"/>
        </w:rPr>
        <w:t>multikolonieritas</w:t>
      </w:r>
      <w:proofErr w:type="spellEnd"/>
      <w:r w:rsidRPr="002979B9">
        <w:rPr>
          <w:rFonts w:ascii="Times New Roman" w:eastAsia="Times New Roman" w:hAnsi="Times New Roman" w:cs="Times New Roman"/>
          <w:sz w:val="24"/>
          <w:szCs w:val="24"/>
          <w:lang w:val="en-ID"/>
        </w:rPr>
        <w:t xml:space="preserve">, </w:t>
      </w:r>
      <w:proofErr w:type="spellStart"/>
      <w:r w:rsidRPr="002979B9">
        <w:rPr>
          <w:rFonts w:ascii="Times New Roman" w:eastAsia="Times New Roman" w:hAnsi="Times New Roman" w:cs="Times New Roman"/>
          <w:sz w:val="24"/>
          <w:szCs w:val="24"/>
          <w:lang w:val="en-ID"/>
        </w:rPr>
        <w:t>heteroskedastisitas</w:t>
      </w:r>
      <w:proofErr w:type="spellEnd"/>
      <w:r w:rsidRPr="002979B9">
        <w:rPr>
          <w:rFonts w:ascii="Times New Roman" w:eastAsia="Times New Roman" w:hAnsi="Times New Roman" w:cs="Times New Roman"/>
          <w:sz w:val="24"/>
          <w:szCs w:val="24"/>
          <w:lang w:val="en-ID"/>
        </w:rPr>
        <w:t xml:space="preserve"> dan </w:t>
      </w:r>
      <w:proofErr w:type="spellStart"/>
      <w:r w:rsidRPr="002979B9">
        <w:rPr>
          <w:rFonts w:ascii="Times New Roman" w:eastAsia="Times New Roman" w:hAnsi="Times New Roman" w:cs="Times New Roman"/>
          <w:sz w:val="24"/>
          <w:szCs w:val="24"/>
          <w:lang w:val="en-ID"/>
        </w:rPr>
        <w:t>autokorelasi</w:t>
      </w:r>
      <w:proofErr w:type="spellEnd"/>
      <w:r w:rsidRPr="002979B9">
        <w:rPr>
          <w:rFonts w:ascii="Times New Roman" w:eastAsia="Times New Roman" w:hAnsi="Times New Roman" w:cs="Times New Roman"/>
          <w:sz w:val="24"/>
          <w:szCs w:val="24"/>
          <w:lang w:val="en-ID"/>
        </w:rPr>
        <w:t>.</w:t>
      </w:r>
    </w:p>
    <w:p w14:paraId="13AEC5A2" w14:textId="6B357630" w:rsidR="00AD6803" w:rsidRPr="002979B9" w:rsidRDefault="00AD6803" w:rsidP="00F84C41">
      <w:pPr>
        <w:pStyle w:val="ListParagraph"/>
        <w:numPr>
          <w:ilvl w:val="0"/>
          <w:numId w:val="72"/>
        </w:numPr>
        <w:tabs>
          <w:tab w:val="left" w:pos="851"/>
        </w:tabs>
        <w:spacing w:after="0" w:line="480" w:lineRule="auto"/>
        <w:jc w:val="both"/>
        <w:rPr>
          <w:rFonts w:ascii="Times New Roman" w:eastAsia="Times New Roman" w:hAnsi="Times New Roman" w:cs="Times New Roman"/>
          <w:b/>
          <w:bCs/>
          <w:noProof/>
          <w:sz w:val="24"/>
          <w:szCs w:val="24"/>
          <w:lang w:val="id-ID"/>
        </w:rPr>
      </w:pPr>
      <w:r w:rsidRPr="002979B9">
        <w:rPr>
          <w:rFonts w:ascii="Times New Roman" w:eastAsia="Times New Roman" w:hAnsi="Times New Roman" w:cs="Times New Roman"/>
          <w:b/>
          <w:bCs/>
          <w:noProof/>
          <w:sz w:val="24"/>
          <w:szCs w:val="24"/>
          <w:lang w:val="id-ID"/>
        </w:rPr>
        <w:t>Uji Normalitas</w:t>
      </w:r>
    </w:p>
    <w:p w14:paraId="32E0A58E" w14:textId="08D2486D" w:rsidR="00AD6803" w:rsidRPr="002979B9" w:rsidRDefault="00AD6803" w:rsidP="00F84C41">
      <w:pPr>
        <w:spacing w:after="0" w:line="480" w:lineRule="auto"/>
        <w:ind w:firstLine="450"/>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lang w:val="en-ID"/>
        </w:rPr>
        <w:t xml:space="preserve">Uji normalitas bertujuan untuk menguji apakah dalam sebuah regresi, apakah terdapat variabel pengganggu atau residual terdistribusi normal. Ada dua cara untuk mendeteksi apakah residual berdistribusi normal atau tidak, yaitu dengan cara analisis grafik dan uji statistik. Apabila suatu variabel tidak terdistribusi secara normal maka hasil uji statistic akan mengalami penurunan. </w:t>
      </w:r>
      <w:r w:rsidRPr="002979B9">
        <w:rPr>
          <w:rFonts w:ascii="Times New Roman" w:eastAsia="Times New Roman" w:hAnsi="Times New Roman" w:cs="Times New Roman"/>
          <w:noProof/>
          <w:sz w:val="24"/>
          <w:szCs w:val="24"/>
          <w:lang w:val="id-ID"/>
        </w:rPr>
        <w:t>Prosedur uji dilakukan dengan uji Kolmogorov-Smirnov, dengan ketentuan sebagai berikut :</w:t>
      </w:r>
    </w:p>
    <w:p w14:paraId="6F3C10ED" w14:textId="77777777" w:rsidR="00AD6803" w:rsidRPr="002979B9" w:rsidRDefault="00AD6803" w:rsidP="00F84C41">
      <w:pPr>
        <w:spacing w:after="0" w:line="480" w:lineRule="auto"/>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lang w:val="id-ID"/>
        </w:rPr>
        <w:t>Hipotesis yang digunakan :</w:t>
      </w:r>
    </w:p>
    <w:p w14:paraId="6E6233DB" w14:textId="77777777" w:rsidR="00AD6803" w:rsidRPr="002979B9" w:rsidRDefault="00AD6803" w:rsidP="00F84C41">
      <w:pPr>
        <w:spacing w:after="0" w:line="480" w:lineRule="auto"/>
        <w:ind w:firstLine="284"/>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lang w:val="id-ID"/>
        </w:rPr>
        <w:t>H</w:t>
      </w:r>
      <w:r w:rsidRPr="002979B9">
        <w:rPr>
          <w:rFonts w:ascii="Times New Roman" w:eastAsia="Times New Roman" w:hAnsi="Times New Roman" w:cs="Times New Roman"/>
          <w:noProof/>
          <w:sz w:val="24"/>
          <w:szCs w:val="24"/>
          <w:vertAlign w:val="subscript"/>
          <w:lang w:val="id-ID"/>
        </w:rPr>
        <w:t>0</w:t>
      </w:r>
      <w:r w:rsidRPr="002979B9">
        <w:rPr>
          <w:rFonts w:ascii="Times New Roman" w:eastAsia="Times New Roman" w:hAnsi="Times New Roman" w:cs="Times New Roman"/>
          <w:noProof/>
          <w:sz w:val="24"/>
          <w:szCs w:val="24"/>
          <w:lang w:val="id-ID"/>
        </w:rPr>
        <w:t xml:space="preserve"> : residual tersebar normal</w:t>
      </w:r>
    </w:p>
    <w:p w14:paraId="486C37CB" w14:textId="77777777" w:rsidR="00AD6803" w:rsidRPr="002979B9" w:rsidRDefault="00AD6803" w:rsidP="00F84C41">
      <w:pPr>
        <w:spacing w:after="0" w:line="480" w:lineRule="auto"/>
        <w:ind w:firstLine="284"/>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lang w:val="id-ID"/>
        </w:rPr>
        <w:t>H</w:t>
      </w:r>
      <w:r w:rsidRPr="002979B9">
        <w:rPr>
          <w:rFonts w:ascii="Times New Roman" w:eastAsia="Times New Roman" w:hAnsi="Times New Roman" w:cs="Times New Roman"/>
          <w:noProof/>
          <w:sz w:val="24"/>
          <w:szCs w:val="24"/>
          <w:vertAlign w:val="subscript"/>
          <w:lang w:val="id-ID"/>
        </w:rPr>
        <w:t>1</w:t>
      </w:r>
      <w:r w:rsidRPr="002979B9">
        <w:rPr>
          <w:rFonts w:ascii="Times New Roman" w:eastAsia="Times New Roman" w:hAnsi="Times New Roman" w:cs="Times New Roman"/>
          <w:noProof/>
          <w:sz w:val="24"/>
          <w:szCs w:val="24"/>
          <w:lang w:val="id-ID"/>
        </w:rPr>
        <w:t xml:space="preserve"> : residual tidak tersebar normal</w:t>
      </w:r>
    </w:p>
    <w:p w14:paraId="3F166670" w14:textId="2E37C8EB" w:rsidR="00F84C41" w:rsidRPr="002979B9" w:rsidRDefault="00AD6803" w:rsidP="001D34F7">
      <w:pPr>
        <w:spacing w:after="0" w:line="480" w:lineRule="auto"/>
        <w:ind w:firstLine="284"/>
        <w:jc w:val="both"/>
        <w:rPr>
          <w:rFonts w:ascii="Times New Roman" w:eastAsia="Times New Roman" w:hAnsi="Times New Roman" w:cs="Times New Roman"/>
          <w:noProof/>
          <w:sz w:val="24"/>
          <w:szCs w:val="24"/>
        </w:rPr>
      </w:pPr>
      <w:r w:rsidRPr="002979B9">
        <w:rPr>
          <w:rFonts w:ascii="Times New Roman" w:eastAsia="Times New Roman" w:hAnsi="Times New Roman" w:cs="Times New Roman"/>
          <w:noProof/>
          <w:sz w:val="24"/>
          <w:szCs w:val="24"/>
          <w:lang w:val="id-ID"/>
        </w:rPr>
        <w:t xml:space="preserve">Jika nilai </w:t>
      </w:r>
      <w:r w:rsidRPr="002979B9">
        <w:rPr>
          <w:rFonts w:ascii="Times New Roman" w:eastAsia="Times New Roman" w:hAnsi="Times New Roman" w:cs="Times New Roman"/>
          <w:b/>
          <w:bCs/>
          <w:noProof/>
          <w:sz w:val="24"/>
          <w:szCs w:val="24"/>
          <w:lang w:val="id-ID"/>
        </w:rPr>
        <w:t>sig.</w:t>
      </w:r>
      <w:r w:rsidRPr="002979B9">
        <w:rPr>
          <w:rFonts w:ascii="Times New Roman" w:eastAsia="Times New Roman" w:hAnsi="Times New Roman" w:cs="Times New Roman"/>
          <w:noProof/>
          <w:sz w:val="24"/>
          <w:szCs w:val="24"/>
          <w:lang w:val="id-ID"/>
        </w:rPr>
        <w:t xml:space="preserve"> (</w:t>
      </w:r>
      <w:r w:rsidRPr="002979B9">
        <w:rPr>
          <w:rFonts w:ascii="Times New Roman" w:eastAsia="Times New Roman" w:hAnsi="Times New Roman" w:cs="Times New Roman"/>
          <w:i/>
          <w:iCs/>
          <w:noProof/>
          <w:sz w:val="24"/>
          <w:szCs w:val="24"/>
          <w:lang w:val="id-ID"/>
        </w:rPr>
        <w:t>p-value</w:t>
      </w:r>
      <w:r w:rsidRPr="002979B9">
        <w:rPr>
          <w:rFonts w:ascii="Times New Roman" w:eastAsia="Times New Roman" w:hAnsi="Times New Roman" w:cs="Times New Roman"/>
          <w:noProof/>
          <w:sz w:val="24"/>
          <w:szCs w:val="24"/>
          <w:lang w:val="id-ID"/>
        </w:rPr>
        <w:t xml:space="preserve">) &gt; </w:t>
      </w:r>
      <w:r w:rsidRPr="002979B9">
        <w:rPr>
          <w:rFonts w:ascii="Times New Roman" w:eastAsia="Times New Roman" w:hAnsi="Times New Roman" w:cs="Times New Roman"/>
          <w:noProof/>
          <w:sz w:val="24"/>
          <w:szCs w:val="24"/>
        </w:rPr>
        <w:t xml:space="preserve">0,05 </w:t>
      </w:r>
      <w:r w:rsidRPr="002979B9">
        <w:rPr>
          <w:rFonts w:ascii="Times New Roman" w:eastAsia="Times New Roman" w:hAnsi="Times New Roman" w:cs="Times New Roman"/>
          <w:noProof/>
          <w:sz w:val="24"/>
          <w:szCs w:val="24"/>
          <w:lang w:val="id-ID"/>
        </w:rPr>
        <w:t>maka H</w:t>
      </w:r>
      <w:r w:rsidRPr="002979B9">
        <w:rPr>
          <w:rFonts w:ascii="Times New Roman" w:eastAsia="Times New Roman" w:hAnsi="Times New Roman" w:cs="Times New Roman"/>
          <w:noProof/>
          <w:sz w:val="24"/>
          <w:szCs w:val="24"/>
          <w:vertAlign w:val="subscript"/>
          <w:lang w:val="id-ID"/>
        </w:rPr>
        <w:t>0</w:t>
      </w:r>
      <w:r w:rsidRPr="002979B9">
        <w:rPr>
          <w:rFonts w:ascii="Times New Roman" w:eastAsia="Times New Roman" w:hAnsi="Times New Roman" w:cs="Times New Roman"/>
          <w:noProof/>
          <w:sz w:val="24"/>
          <w:szCs w:val="24"/>
          <w:lang w:val="id-ID"/>
        </w:rPr>
        <w:t xml:space="preserve"> diterima yang artinya normalitas terpenuhi. Hasil uji normalitas dapat dilihat pada Tabel 4.</w:t>
      </w:r>
      <w:r w:rsidR="006A70BA" w:rsidRPr="002979B9">
        <w:rPr>
          <w:rFonts w:ascii="Times New Roman" w:eastAsia="Times New Roman" w:hAnsi="Times New Roman" w:cs="Times New Roman"/>
          <w:noProof/>
          <w:sz w:val="24"/>
          <w:szCs w:val="24"/>
        </w:rPr>
        <w:t>2</w:t>
      </w:r>
    </w:p>
    <w:p w14:paraId="2FE814F6" w14:textId="1640D2DE" w:rsidR="00AD6803" w:rsidRPr="000531F3" w:rsidRDefault="0072682E" w:rsidP="000531F3">
      <w:pPr>
        <w:pStyle w:val="Heading4"/>
        <w:rPr>
          <w:rFonts w:ascii="Times New Roman" w:eastAsia="Times New Roman" w:hAnsi="Times New Roman" w:cs="Times New Roman"/>
          <w:b/>
          <w:bCs/>
          <w:i w:val="0"/>
          <w:iCs w:val="0"/>
          <w:noProof/>
          <w:color w:val="auto"/>
          <w:sz w:val="20"/>
          <w:szCs w:val="20"/>
          <w:lang w:val="id-ID"/>
        </w:rPr>
      </w:pPr>
      <w:bookmarkStart w:id="66" w:name="_Toc206269076"/>
      <w:bookmarkStart w:id="67" w:name="_Toc206269627"/>
      <w:bookmarkStart w:id="68" w:name="_Toc206269816"/>
      <w:r w:rsidRPr="000531F3">
        <w:rPr>
          <w:rFonts w:ascii="Times New Roman" w:hAnsi="Times New Roman" w:cs="Times New Roman"/>
          <w:b/>
          <w:bCs/>
          <w:i w:val="0"/>
          <w:iCs w:val="0"/>
          <w:color w:val="auto"/>
        </w:rPr>
        <w:t xml:space="preserve">Tabel 4. </w:t>
      </w:r>
      <w:r w:rsidRPr="000531F3">
        <w:rPr>
          <w:rFonts w:ascii="Times New Roman" w:hAnsi="Times New Roman" w:cs="Times New Roman"/>
          <w:b/>
          <w:bCs/>
          <w:i w:val="0"/>
          <w:iCs w:val="0"/>
          <w:color w:val="auto"/>
        </w:rPr>
        <w:fldChar w:fldCharType="begin"/>
      </w:r>
      <w:r w:rsidRPr="000531F3">
        <w:rPr>
          <w:rFonts w:ascii="Times New Roman" w:hAnsi="Times New Roman" w:cs="Times New Roman"/>
          <w:b/>
          <w:bCs/>
          <w:i w:val="0"/>
          <w:iCs w:val="0"/>
          <w:color w:val="auto"/>
        </w:rPr>
        <w:instrText xml:space="preserve"> SEQ Tabel_4. \* ARABIC </w:instrText>
      </w:r>
      <w:r w:rsidRPr="000531F3">
        <w:rPr>
          <w:rFonts w:ascii="Times New Roman" w:hAnsi="Times New Roman" w:cs="Times New Roman"/>
          <w:b/>
          <w:bCs/>
          <w:i w:val="0"/>
          <w:iCs w:val="0"/>
          <w:color w:val="auto"/>
        </w:rPr>
        <w:fldChar w:fldCharType="separate"/>
      </w:r>
      <w:r w:rsidR="00155AF0">
        <w:rPr>
          <w:rFonts w:ascii="Times New Roman" w:hAnsi="Times New Roman" w:cs="Times New Roman"/>
          <w:b/>
          <w:bCs/>
          <w:i w:val="0"/>
          <w:iCs w:val="0"/>
          <w:noProof/>
          <w:color w:val="auto"/>
        </w:rPr>
        <w:t>2</w:t>
      </w:r>
      <w:r w:rsidRPr="000531F3">
        <w:rPr>
          <w:rFonts w:ascii="Times New Roman" w:hAnsi="Times New Roman" w:cs="Times New Roman"/>
          <w:b/>
          <w:bCs/>
          <w:i w:val="0"/>
          <w:iCs w:val="0"/>
          <w:color w:val="auto"/>
        </w:rPr>
        <w:fldChar w:fldCharType="end"/>
      </w:r>
      <w:r w:rsidRPr="000531F3">
        <w:rPr>
          <w:rFonts w:ascii="Times New Roman" w:hAnsi="Times New Roman" w:cs="Times New Roman"/>
          <w:b/>
          <w:bCs/>
          <w:i w:val="0"/>
          <w:iCs w:val="0"/>
          <w:color w:val="auto"/>
        </w:rPr>
        <w:t xml:space="preserve"> </w:t>
      </w:r>
      <w:r w:rsidR="00AD6803" w:rsidRPr="000531F3">
        <w:rPr>
          <w:rFonts w:ascii="Times New Roman" w:eastAsia="Times New Roman" w:hAnsi="Times New Roman" w:cs="Times New Roman"/>
          <w:b/>
          <w:bCs/>
          <w:i w:val="0"/>
          <w:iCs w:val="0"/>
          <w:noProof/>
          <w:color w:val="auto"/>
        </w:rPr>
        <w:t xml:space="preserve">Hasil </w:t>
      </w:r>
      <w:r w:rsidR="00AD6803" w:rsidRPr="000531F3">
        <w:rPr>
          <w:rFonts w:ascii="Times New Roman" w:eastAsia="Times New Roman" w:hAnsi="Times New Roman" w:cs="Times New Roman"/>
          <w:b/>
          <w:bCs/>
          <w:i w:val="0"/>
          <w:iCs w:val="0"/>
          <w:noProof/>
          <w:color w:val="auto"/>
          <w:lang w:val="id-ID"/>
        </w:rPr>
        <w:t>Uji Normalitas</w:t>
      </w:r>
      <w:bookmarkEnd w:id="66"/>
      <w:bookmarkEnd w:id="67"/>
      <w:bookmarkEnd w:id="68"/>
    </w:p>
    <w:tbl>
      <w:tblPr>
        <w:tblW w:w="8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00"/>
        <w:gridCol w:w="2250"/>
        <w:gridCol w:w="2298"/>
      </w:tblGrid>
      <w:tr w:rsidR="00155281" w:rsidRPr="0046004C" w14:paraId="393F207C" w14:textId="77777777" w:rsidTr="00534CF4">
        <w:trPr>
          <w:cantSplit/>
          <w:trHeight w:val="309"/>
          <w:jc w:val="center"/>
        </w:trPr>
        <w:tc>
          <w:tcPr>
            <w:tcW w:w="8348" w:type="dxa"/>
            <w:gridSpan w:val="3"/>
            <w:vAlign w:val="center"/>
          </w:tcPr>
          <w:p w14:paraId="7578E03B" w14:textId="77777777" w:rsidR="00AD6803" w:rsidRPr="00C71E7B" w:rsidRDefault="00AD6803" w:rsidP="001D34F7">
            <w:pPr>
              <w:autoSpaceDE w:val="0"/>
              <w:autoSpaceDN w:val="0"/>
              <w:adjustRightInd w:val="0"/>
              <w:spacing w:after="0" w:line="320" w:lineRule="atLeast"/>
              <w:ind w:left="60" w:right="60"/>
              <w:jc w:val="center"/>
              <w:rPr>
                <w:rFonts w:ascii="Times New Roman" w:eastAsia="Times New Roman" w:hAnsi="Times New Roman" w:cs="Times New Roman"/>
                <w:i/>
                <w:iCs/>
                <w:sz w:val="20"/>
                <w:szCs w:val="20"/>
                <w:lang w:val="en-ID"/>
              </w:rPr>
            </w:pPr>
            <w:r w:rsidRPr="00C71E7B">
              <w:rPr>
                <w:rFonts w:ascii="Times New Roman" w:eastAsia="Times New Roman" w:hAnsi="Times New Roman" w:cs="Times New Roman"/>
                <w:i/>
                <w:iCs/>
                <w:sz w:val="20"/>
                <w:szCs w:val="20"/>
                <w:lang w:val="en-ID"/>
              </w:rPr>
              <w:t>One-Sample Kolmogorov-Smirnov Test</w:t>
            </w:r>
          </w:p>
        </w:tc>
      </w:tr>
      <w:tr w:rsidR="00155281" w:rsidRPr="00534CF4" w14:paraId="38A9AEE9" w14:textId="77777777" w:rsidTr="0046004C">
        <w:trPr>
          <w:cantSplit/>
          <w:trHeight w:val="550"/>
          <w:jc w:val="center"/>
        </w:trPr>
        <w:tc>
          <w:tcPr>
            <w:tcW w:w="6050" w:type="dxa"/>
            <w:gridSpan w:val="2"/>
            <w:vAlign w:val="bottom"/>
          </w:tcPr>
          <w:p w14:paraId="45CE0200" w14:textId="77777777" w:rsidR="00AD6803" w:rsidRPr="00534CF4" w:rsidRDefault="00AD6803" w:rsidP="00155281">
            <w:pPr>
              <w:autoSpaceDE w:val="0"/>
              <w:autoSpaceDN w:val="0"/>
              <w:adjustRightInd w:val="0"/>
              <w:spacing w:after="0" w:line="240" w:lineRule="auto"/>
              <w:jc w:val="both"/>
              <w:rPr>
                <w:rFonts w:ascii="Times New Roman" w:eastAsia="Times New Roman" w:hAnsi="Times New Roman" w:cs="Times New Roman"/>
                <w:sz w:val="20"/>
                <w:szCs w:val="20"/>
                <w:lang w:val="en-ID"/>
              </w:rPr>
            </w:pPr>
          </w:p>
        </w:tc>
        <w:tc>
          <w:tcPr>
            <w:tcW w:w="2298" w:type="dxa"/>
            <w:vAlign w:val="bottom"/>
          </w:tcPr>
          <w:p w14:paraId="0B2F8262" w14:textId="77777777" w:rsidR="00AD6803" w:rsidRPr="00534CF4"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534CF4">
              <w:rPr>
                <w:rFonts w:ascii="Times New Roman" w:eastAsia="Times New Roman" w:hAnsi="Times New Roman" w:cs="Times New Roman"/>
                <w:sz w:val="20"/>
                <w:szCs w:val="20"/>
                <w:lang w:val="en-ID"/>
              </w:rPr>
              <w:t>Unstandardized Residual</w:t>
            </w:r>
          </w:p>
        </w:tc>
      </w:tr>
      <w:tr w:rsidR="00155281" w:rsidRPr="00534CF4" w14:paraId="6CA37D3F" w14:textId="77777777" w:rsidTr="0046004C">
        <w:trPr>
          <w:cantSplit/>
          <w:trHeight w:val="328"/>
          <w:jc w:val="center"/>
        </w:trPr>
        <w:tc>
          <w:tcPr>
            <w:tcW w:w="6050" w:type="dxa"/>
            <w:gridSpan w:val="2"/>
          </w:tcPr>
          <w:p w14:paraId="60A7FB28" w14:textId="77777777" w:rsidR="00AD6803" w:rsidRPr="00534CF4"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534CF4">
              <w:rPr>
                <w:rFonts w:ascii="Times New Roman" w:eastAsia="Times New Roman" w:hAnsi="Times New Roman" w:cs="Times New Roman"/>
                <w:sz w:val="20"/>
                <w:szCs w:val="20"/>
                <w:lang w:val="en-ID"/>
              </w:rPr>
              <w:t>N</w:t>
            </w:r>
          </w:p>
        </w:tc>
        <w:tc>
          <w:tcPr>
            <w:tcW w:w="2298" w:type="dxa"/>
          </w:tcPr>
          <w:p w14:paraId="275B178E" w14:textId="422751DB" w:rsidR="00AD6803" w:rsidRPr="00534CF4" w:rsidRDefault="00762249"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Pr>
                <w:rFonts w:ascii="Times New Roman" w:eastAsia="Times New Roman" w:hAnsi="Times New Roman" w:cs="Times New Roman"/>
                <w:sz w:val="20"/>
                <w:szCs w:val="20"/>
                <w:lang w:val="en-ID"/>
              </w:rPr>
              <w:t>80</w:t>
            </w:r>
          </w:p>
        </w:tc>
      </w:tr>
      <w:tr w:rsidR="00155281" w:rsidRPr="00534CF4" w14:paraId="4C2C69A3" w14:textId="77777777" w:rsidTr="0046004C">
        <w:trPr>
          <w:cantSplit/>
          <w:trHeight w:val="309"/>
          <w:jc w:val="center"/>
        </w:trPr>
        <w:tc>
          <w:tcPr>
            <w:tcW w:w="3800" w:type="dxa"/>
            <w:vMerge w:val="restart"/>
          </w:tcPr>
          <w:p w14:paraId="5708D1D9" w14:textId="77777777" w:rsidR="00AD6803" w:rsidRPr="00534CF4"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534CF4">
              <w:rPr>
                <w:rFonts w:ascii="Times New Roman" w:eastAsia="Times New Roman" w:hAnsi="Times New Roman" w:cs="Times New Roman"/>
                <w:sz w:val="20"/>
                <w:szCs w:val="20"/>
                <w:lang w:val="en-ID"/>
              </w:rPr>
              <w:t xml:space="preserve">Normal </w:t>
            </w:r>
            <w:proofErr w:type="spellStart"/>
            <w:proofErr w:type="gramStart"/>
            <w:r w:rsidRPr="00534CF4">
              <w:rPr>
                <w:rFonts w:ascii="Times New Roman" w:eastAsia="Times New Roman" w:hAnsi="Times New Roman" w:cs="Times New Roman"/>
                <w:sz w:val="20"/>
                <w:szCs w:val="20"/>
                <w:lang w:val="en-ID"/>
              </w:rPr>
              <w:t>Parameters</w:t>
            </w:r>
            <w:r w:rsidRPr="00534CF4">
              <w:rPr>
                <w:rFonts w:ascii="Times New Roman" w:eastAsia="Times New Roman" w:hAnsi="Times New Roman" w:cs="Times New Roman"/>
                <w:sz w:val="20"/>
                <w:szCs w:val="20"/>
                <w:vertAlign w:val="superscript"/>
                <w:lang w:val="en-ID"/>
              </w:rPr>
              <w:t>a,b</w:t>
            </w:r>
            <w:proofErr w:type="spellEnd"/>
            <w:proofErr w:type="gramEnd"/>
          </w:p>
        </w:tc>
        <w:tc>
          <w:tcPr>
            <w:tcW w:w="2250" w:type="dxa"/>
          </w:tcPr>
          <w:p w14:paraId="08674455" w14:textId="77777777" w:rsidR="00AD6803" w:rsidRPr="00534CF4"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534CF4">
              <w:rPr>
                <w:rFonts w:ascii="Times New Roman" w:eastAsia="Times New Roman" w:hAnsi="Times New Roman" w:cs="Times New Roman"/>
                <w:sz w:val="20"/>
                <w:szCs w:val="20"/>
                <w:lang w:val="en-ID"/>
              </w:rPr>
              <w:t>Mean</w:t>
            </w:r>
          </w:p>
        </w:tc>
        <w:tc>
          <w:tcPr>
            <w:tcW w:w="2298" w:type="dxa"/>
          </w:tcPr>
          <w:p w14:paraId="7CB523D4" w14:textId="77777777" w:rsidR="00AD6803" w:rsidRPr="00534CF4"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534CF4">
              <w:rPr>
                <w:rFonts w:ascii="Times New Roman" w:eastAsia="Times New Roman" w:hAnsi="Times New Roman" w:cs="Times New Roman"/>
                <w:sz w:val="20"/>
                <w:szCs w:val="20"/>
                <w:lang w:val="en-ID"/>
              </w:rPr>
              <w:t>.0000000</w:t>
            </w:r>
          </w:p>
        </w:tc>
      </w:tr>
      <w:tr w:rsidR="00155281" w:rsidRPr="00534CF4" w14:paraId="311BED2F" w14:textId="77777777" w:rsidTr="0046004C">
        <w:trPr>
          <w:cantSplit/>
          <w:trHeight w:val="139"/>
          <w:jc w:val="center"/>
        </w:trPr>
        <w:tc>
          <w:tcPr>
            <w:tcW w:w="3800" w:type="dxa"/>
            <w:vMerge/>
          </w:tcPr>
          <w:p w14:paraId="5EDD6229" w14:textId="77777777" w:rsidR="00AD6803" w:rsidRPr="00534CF4" w:rsidRDefault="00AD6803" w:rsidP="00155281">
            <w:pPr>
              <w:autoSpaceDE w:val="0"/>
              <w:autoSpaceDN w:val="0"/>
              <w:adjustRightInd w:val="0"/>
              <w:spacing w:after="0" w:line="240" w:lineRule="auto"/>
              <w:jc w:val="both"/>
              <w:rPr>
                <w:rFonts w:ascii="Times New Roman" w:eastAsia="Times New Roman" w:hAnsi="Times New Roman" w:cs="Times New Roman"/>
                <w:sz w:val="20"/>
                <w:szCs w:val="20"/>
                <w:lang w:val="en-ID"/>
              </w:rPr>
            </w:pPr>
          </w:p>
        </w:tc>
        <w:tc>
          <w:tcPr>
            <w:tcW w:w="2250" w:type="dxa"/>
          </w:tcPr>
          <w:p w14:paraId="6E0BB7D4" w14:textId="77777777" w:rsidR="00AD6803" w:rsidRPr="00534CF4"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534CF4">
              <w:rPr>
                <w:rFonts w:ascii="Times New Roman" w:eastAsia="Times New Roman" w:hAnsi="Times New Roman" w:cs="Times New Roman"/>
                <w:sz w:val="20"/>
                <w:szCs w:val="20"/>
                <w:lang w:val="en-ID"/>
              </w:rPr>
              <w:t>Std. Deviation</w:t>
            </w:r>
          </w:p>
        </w:tc>
        <w:tc>
          <w:tcPr>
            <w:tcW w:w="2298" w:type="dxa"/>
          </w:tcPr>
          <w:p w14:paraId="5298204C" w14:textId="77777777" w:rsidR="00AD6803" w:rsidRPr="00534CF4"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534CF4">
              <w:rPr>
                <w:rFonts w:ascii="Times New Roman" w:eastAsia="Times New Roman" w:hAnsi="Times New Roman" w:cs="Times New Roman"/>
                <w:sz w:val="20"/>
                <w:szCs w:val="20"/>
                <w:lang w:val="en-ID"/>
              </w:rPr>
              <w:t>.09521646</w:t>
            </w:r>
          </w:p>
        </w:tc>
      </w:tr>
      <w:tr w:rsidR="00155281" w:rsidRPr="00534CF4" w14:paraId="0DFE0A14" w14:textId="77777777" w:rsidTr="0046004C">
        <w:trPr>
          <w:cantSplit/>
          <w:trHeight w:val="309"/>
          <w:jc w:val="center"/>
        </w:trPr>
        <w:tc>
          <w:tcPr>
            <w:tcW w:w="3800" w:type="dxa"/>
            <w:vMerge w:val="restart"/>
          </w:tcPr>
          <w:p w14:paraId="1766FB4B" w14:textId="77777777" w:rsidR="00AD6803" w:rsidRPr="00534CF4"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534CF4">
              <w:rPr>
                <w:rFonts w:ascii="Times New Roman" w:eastAsia="Times New Roman" w:hAnsi="Times New Roman" w:cs="Times New Roman"/>
                <w:sz w:val="20"/>
                <w:szCs w:val="20"/>
                <w:lang w:val="en-ID"/>
              </w:rPr>
              <w:t>Most Extreme Differences</w:t>
            </w:r>
          </w:p>
        </w:tc>
        <w:tc>
          <w:tcPr>
            <w:tcW w:w="2250" w:type="dxa"/>
          </w:tcPr>
          <w:p w14:paraId="64C33034" w14:textId="77777777" w:rsidR="00AD6803" w:rsidRPr="00534CF4"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534CF4">
              <w:rPr>
                <w:rFonts w:ascii="Times New Roman" w:eastAsia="Times New Roman" w:hAnsi="Times New Roman" w:cs="Times New Roman"/>
                <w:sz w:val="20"/>
                <w:szCs w:val="20"/>
                <w:lang w:val="en-ID"/>
              </w:rPr>
              <w:t>Absolute</w:t>
            </w:r>
          </w:p>
        </w:tc>
        <w:tc>
          <w:tcPr>
            <w:tcW w:w="2298" w:type="dxa"/>
          </w:tcPr>
          <w:p w14:paraId="2F1D316E" w14:textId="77777777" w:rsidR="00AD6803" w:rsidRPr="00534CF4"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534CF4">
              <w:rPr>
                <w:rFonts w:ascii="Times New Roman" w:eastAsia="Times New Roman" w:hAnsi="Times New Roman" w:cs="Times New Roman"/>
                <w:sz w:val="20"/>
                <w:szCs w:val="20"/>
                <w:lang w:val="en-ID"/>
              </w:rPr>
              <w:t>.061</w:t>
            </w:r>
          </w:p>
        </w:tc>
      </w:tr>
      <w:tr w:rsidR="00155281" w:rsidRPr="00534CF4" w14:paraId="3999934B" w14:textId="77777777" w:rsidTr="0046004C">
        <w:trPr>
          <w:cantSplit/>
          <w:trHeight w:val="139"/>
          <w:jc w:val="center"/>
        </w:trPr>
        <w:tc>
          <w:tcPr>
            <w:tcW w:w="3800" w:type="dxa"/>
            <w:vMerge/>
          </w:tcPr>
          <w:p w14:paraId="65D54ED2" w14:textId="77777777" w:rsidR="00AD6803" w:rsidRPr="00534CF4" w:rsidRDefault="00AD6803" w:rsidP="00155281">
            <w:pPr>
              <w:autoSpaceDE w:val="0"/>
              <w:autoSpaceDN w:val="0"/>
              <w:adjustRightInd w:val="0"/>
              <w:spacing w:after="0" w:line="240" w:lineRule="auto"/>
              <w:jc w:val="both"/>
              <w:rPr>
                <w:rFonts w:ascii="Times New Roman" w:eastAsia="Times New Roman" w:hAnsi="Times New Roman" w:cs="Times New Roman"/>
                <w:sz w:val="20"/>
                <w:szCs w:val="20"/>
                <w:lang w:val="en-ID"/>
              </w:rPr>
            </w:pPr>
          </w:p>
        </w:tc>
        <w:tc>
          <w:tcPr>
            <w:tcW w:w="2250" w:type="dxa"/>
          </w:tcPr>
          <w:p w14:paraId="433DB8EA" w14:textId="77777777" w:rsidR="00AD6803" w:rsidRPr="00534CF4"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534CF4">
              <w:rPr>
                <w:rFonts w:ascii="Times New Roman" w:eastAsia="Times New Roman" w:hAnsi="Times New Roman" w:cs="Times New Roman"/>
                <w:sz w:val="20"/>
                <w:szCs w:val="20"/>
                <w:lang w:val="en-ID"/>
              </w:rPr>
              <w:t>Positive</w:t>
            </w:r>
          </w:p>
        </w:tc>
        <w:tc>
          <w:tcPr>
            <w:tcW w:w="2298" w:type="dxa"/>
          </w:tcPr>
          <w:p w14:paraId="31EBAEB1" w14:textId="77777777" w:rsidR="00AD6803" w:rsidRPr="00534CF4"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534CF4">
              <w:rPr>
                <w:rFonts w:ascii="Times New Roman" w:eastAsia="Times New Roman" w:hAnsi="Times New Roman" w:cs="Times New Roman"/>
                <w:sz w:val="20"/>
                <w:szCs w:val="20"/>
                <w:lang w:val="en-ID"/>
              </w:rPr>
              <w:t>.061</w:t>
            </w:r>
          </w:p>
        </w:tc>
      </w:tr>
      <w:tr w:rsidR="00155281" w:rsidRPr="00534CF4" w14:paraId="2CC06611" w14:textId="77777777" w:rsidTr="0046004C">
        <w:trPr>
          <w:cantSplit/>
          <w:trHeight w:val="139"/>
          <w:jc w:val="center"/>
        </w:trPr>
        <w:tc>
          <w:tcPr>
            <w:tcW w:w="3800" w:type="dxa"/>
            <w:vMerge/>
          </w:tcPr>
          <w:p w14:paraId="53B479AA" w14:textId="77777777" w:rsidR="00AD6803" w:rsidRPr="00534CF4" w:rsidRDefault="00AD6803" w:rsidP="00155281">
            <w:pPr>
              <w:autoSpaceDE w:val="0"/>
              <w:autoSpaceDN w:val="0"/>
              <w:adjustRightInd w:val="0"/>
              <w:spacing w:after="0" w:line="240" w:lineRule="auto"/>
              <w:jc w:val="both"/>
              <w:rPr>
                <w:rFonts w:ascii="Times New Roman" w:eastAsia="Times New Roman" w:hAnsi="Times New Roman" w:cs="Times New Roman"/>
                <w:sz w:val="20"/>
                <w:szCs w:val="20"/>
                <w:lang w:val="en-ID"/>
              </w:rPr>
            </w:pPr>
          </w:p>
        </w:tc>
        <w:tc>
          <w:tcPr>
            <w:tcW w:w="2250" w:type="dxa"/>
          </w:tcPr>
          <w:p w14:paraId="4DAC4B4B" w14:textId="77777777" w:rsidR="00AD6803" w:rsidRPr="00534CF4"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534CF4">
              <w:rPr>
                <w:rFonts w:ascii="Times New Roman" w:eastAsia="Times New Roman" w:hAnsi="Times New Roman" w:cs="Times New Roman"/>
                <w:sz w:val="20"/>
                <w:szCs w:val="20"/>
                <w:lang w:val="en-ID"/>
              </w:rPr>
              <w:t>Negative</w:t>
            </w:r>
          </w:p>
        </w:tc>
        <w:tc>
          <w:tcPr>
            <w:tcW w:w="2298" w:type="dxa"/>
          </w:tcPr>
          <w:p w14:paraId="65D16299" w14:textId="77777777" w:rsidR="00AD6803" w:rsidRPr="00534CF4"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534CF4">
              <w:rPr>
                <w:rFonts w:ascii="Times New Roman" w:eastAsia="Times New Roman" w:hAnsi="Times New Roman" w:cs="Times New Roman"/>
                <w:sz w:val="20"/>
                <w:szCs w:val="20"/>
                <w:lang w:val="en-ID"/>
              </w:rPr>
              <w:t>-.052</w:t>
            </w:r>
          </w:p>
        </w:tc>
      </w:tr>
      <w:tr w:rsidR="00155281" w:rsidRPr="00534CF4" w14:paraId="2A8AEF5C" w14:textId="77777777" w:rsidTr="0046004C">
        <w:trPr>
          <w:cantSplit/>
          <w:trHeight w:val="328"/>
          <w:jc w:val="center"/>
        </w:trPr>
        <w:tc>
          <w:tcPr>
            <w:tcW w:w="6050" w:type="dxa"/>
            <w:gridSpan w:val="2"/>
          </w:tcPr>
          <w:p w14:paraId="6C1875E3" w14:textId="77777777" w:rsidR="00AD6803" w:rsidRPr="00534CF4"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534CF4">
              <w:rPr>
                <w:rFonts w:ascii="Times New Roman" w:eastAsia="Times New Roman" w:hAnsi="Times New Roman" w:cs="Times New Roman"/>
                <w:sz w:val="20"/>
                <w:szCs w:val="20"/>
                <w:lang w:val="en-ID"/>
              </w:rPr>
              <w:t xml:space="preserve">Test </w:t>
            </w:r>
            <w:proofErr w:type="spellStart"/>
            <w:r w:rsidRPr="00534CF4">
              <w:rPr>
                <w:rFonts w:ascii="Times New Roman" w:eastAsia="Times New Roman" w:hAnsi="Times New Roman" w:cs="Times New Roman"/>
                <w:sz w:val="20"/>
                <w:szCs w:val="20"/>
                <w:lang w:val="en-ID"/>
              </w:rPr>
              <w:t>Statistik</w:t>
            </w:r>
            <w:proofErr w:type="spellEnd"/>
          </w:p>
        </w:tc>
        <w:tc>
          <w:tcPr>
            <w:tcW w:w="2298" w:type="dxa"/>
          </w:tcPr>
          <w:p w14:paraId="016F6BE5" w14:textId="77777777" w:rsidR="00AD6803" w:rsidRPr="00534CF4"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534CF4">
              <w:rPr>
                <w:rFonts w:ascii="Times New Roman" w:eastAsia="Times New Roman" w:hAnsi="Times New Roman" w:cs="Times New Roman"/>
                <w:sz w:val="20"/>
                <w:szCs w:val="20"/>
                <w:lang w:val="en-ID"/>
              </w:rPr>
              <w:t>.061</w:t>
            </w:r>
          </w:p>
        </w:tc>
      </w:tr>
      <w:tr w:rsidR="00155281" w:rsidRPr="00534CF4" w14:paraId="5AEC61B8" w14:textId="77777777" w:rsidTr="0046004C">
        <w:trPr>
          <w:cantSplit/>
          <w:trHeight w:val="309"/>
          <w:jc w:val="center"/>
        </w:trPr>
        <w:tc>
          <w:tcPr>
            <w:tcW w:w="6050" w:type="dxa"/>
            <w:gridSpan w:val="2"/>
          </w:tcPr>
          <w:p w14:paraId="2F0D549F" w14:textId="77777777" w:rsidR="00AD6803" w:rsidRPr="00534CF4"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proofErr w:type="spellStart"/>
            <w:r w:rsidRPr="00534CF4">
              <w:rPr>
                <w:rFonts w:ascii="Times New Roman" w:eastAsia="Times New Roman" w:hAnsi="Times New Roman" w:cs="Times New Roman"/>
                <w:sz w:val="20"/>
                <w:szCs w:val="20"/>
                <w:lang w:val="en-ID"/>
              </w:rPr>
              <w:t>Asymp</w:t>
            </w:r>
            <w:proofErr w:type="spellEnd"/>
            <w:r w:rsidRPr="00534CF4">
              <w:rPr>
                <w:rFonts w:ascii="Times New Roman" w:eastAsia="Times New Roman" w:hAnsi="Times New Roman" w:cs="Times New Roman"/>
                <w:sz w:val="20"/>
                <w:szCs w:val="20"/>
                <w:lang w:val="en-ID"/>
              </w:rPr>
              <w:t>. Sig. (2-tailed)</w:t>
            </w:r>
          </w:p>
        </w:tc>
        <w:tc>
          <w:tcPr>
            <w:tcW w:w="2298" w:type="dxa"/>
          </w:tcPr>
          <w:p w14:paraId="2D741F95" w14:textId="77777777" w:rsidR="00AD6803" w:rsidRPr="00534CF4"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534CF4">
              <w:rPr>
                <w:rFonts w:ascii="Times New Roman" w:eastAsia="Times New Roman" w:hAnsi="Times New Roman" w:cs="Times New Roman"/>
                <w:sz w:val="20"/>
                <w:szCs w:val="20"/>
                <w:lang w:val="en-ID"/>
              </w:rPr>
              <w:t>.200</w:t>
            </w:r>
            <w:proofErr w:type="gramStart"/>
            <w:r w:rsidRPr="00534CF4">
              <w:rPr>
                <w:rFonts w:ascii="Times New Roman" w:eastAsia="Times New Roman" w:hAnsi="Times New Roman" w:cs="Times New Roman"/>
                <w:sz w:val="20"/>
                <w:szCs w:val="20"/>
                <w:vertAlign w:val="superscript"/>
                <w:lang w:val="en-ID"/>
              </w:rPr>
              <w:t>c,d</w:t>
            </w:r>
            <w:proofErr w:type="gramEnd"/>
          </w:p>
        </w:tc>
      </w:tr>
    </w:tbl>
    <w:p w14:paraId="25F75A29" w14:textId="3712BFB5" w:rsidR="0046004C" w:rsidRDefault="0046004C">
      <w:pPr>
        <w:rPr>
          <w:rFonts w:ascii="Times New Roman" w:hAnsi="Times New Roman" w:cs="Times New Roman"/>
          <w:i/>
          <w:iCs/>
        </w:rPr>
      </w:pPr>
      <w:proofErr w:type="spellStart"/>
      <w:r w:rsidRPr="0046004C">
        <w:rPr>
          <w:rFonts w:ascii="Times New Roman" w:hAnsi="Times New Roman" w:cs="Times New Roman"/>
          <w:i/>
          <w:iCs/>
        </w:rPr>
        <w:t>Disambung</w:t>
      </w:r>
      <w:proofErr w:type="spellEnd"/>
      <w:r w:rsidRPr="0046004C">
        <w:rPr>
          <w:rFonts w:ascii="Times New Roman" w:hAnsi="Times New Roman" w:cs="Times New Roman"/>
          <w:i/>
          <w:iCs/>
        </w:rPr>
        <w:t xml:space="preserve"> </w:t>
      </w:r>
      <w:proofErr w:type="spellStart"/>
      <w:r w:rsidRPr="0046004C">
        <w:rPr>
          <w:rFonts w:ascii="Times New Roman" w:hAnsi="Times New Roman" w:cs="Times New Roman"/>
          <w:i/>
          <w:iCs/>
        </w:rPr>
        <w:t>ke</w:t>
      </w:r>
      <w:proofErr w:type="spellEnd"/>
      <w:r w:rsidRPr="0046004C">
        <w:rPr>
          <w:rFonts w:ascii="Times New Roman" w:hAnsi="Times New Roman" w:cs="Times New Roman"/>
          <w:i/>
          <w:iCs/>
        </w:rPr>
        <w:t xml:space="preserve"> </w:t>
      </w:r>
      <w:proofErr w:type="spellStart"/>
      <w:r w:rsidRPr="0046004C">
        <w:rPr>
          <w:rFonts w:ascii="Times New Roman" w:hAnsi="Times New Roman" w:cs="Times New Roman"/>
          <w:i/>
          <w:iCs/>
        </w:rPr>
        <w:t>halaman</w:t>
      </w:r>
      <w:proofErr w:type="spellEnd"/>
      <w:r w:rsidRPr="0046004C">
        <w:rPr>
          <w:rFonts w:ascii="Times New Roman" w:hAnsi="Times New Roman" w:cs="Times New Roman"/>
          <w:i/>
          <w:iCs/>
        </w:rPr>
        <w:t xml:space="preserve"> </w:t>
      </w:r>
      <w:proofErr w:type="spellStart"/>
      <w:r w:rsidRPr="0046004C">
        <w:rPr>
          <w:rFonts w:ascii="Times New Roman" w:hAnsi="Times New Roman" w:cs="Times New Roman"/>
          <w:i/>
          <w:iCs/>
        </w:rPr>
        <w:t>berikutnya</w:t>
      </w:r>
      <w:proofErr w:type="spellEnd"/>
    </w:p>
    <w:p w14:paraId="3998432D" w14:textId="719ED5EF" w:rsidR="0046004C" w:rsidRPr="0046004C" w:rsidRDefault="0046004C" w:rsidP="0046004C">
      <w:pPr>
        <w:spacing w:line="240" w:lineRule="auto"/>
        <w:rPr>
          <w:rFonts w:ascii="Times New Roman" w:hAnsi="Times New Roman" w:cs="Times New Roman"/>
          <w:b/>
          <w:bCs/>
        </w:rPr>
      </w:pPr>
      <w:r>
        <w:rPr>
          <w:rFonts w:ascii="Times New Roman" w:hAnsi="Times New Roman" w:cs="Times New Roman"/>
          <w:b/>
          <w:bCs/>
        </w:rPr>
        <w:lastRenderedPageBreak/>
        <w:t xml:space="preserve">Tabel 4.2 </w:t>
      </w:r>
      <w:proofErr w:type="spellStart"/>
      <w:r>
        <w:rPr>
          <w:rFonts w:ascii="Times New Roman" w:hAnsi="Times New Roman" w:cs="Times New Roman"/>
          <w:b/>
          <w:bCs/>
        </w:rPr>
        <w:t>Sambungan</w:t>
      </w:r>
      <w:proofErr w:type="spellEnd"/>
    </w:p>
    <w:tbl>
      <w:tblPr>
        <w:tblW w:w="8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48"/>
      </w:tblGrid>
      <w:tr w:rsidR="0046004C" w:rsidRPr="00534CF4" w14:paraId="0C5C9B02" w14:textId="77777777" w:rsidTr="000074BD">
        <w:trPr>
          <w:cantSplit/>
          <w:trHeight w:val="309"/>
          <w:jc w:val="center"/>
        </w:trPr>
        <w:tc>
          <w:tcPr>
            <w:tcW w:w="8348" w:type="dxa"/>
            <w:vAlign w:val="center"/>
          </w:tcPr>
          <w:p w14:paraId="1E2F0196" w14:textId="46547291" w:rsidR="0046004C" w:rsidRPr="00C71E7B" w:rsidRDefault="0046004C" w:rsidP="0046004C">
            <w:pPr>
              <w:autoSpaceDE w:val="0"/>
              <w:autoSpaceDN w:val="0"/>
              <w:adjustRightInd w:val="0"/>
              <w:spacing w:after="0" w:line="240" w:lineRule="auto"/>
              <w:ind w:left="60" w:right="60"/>
              <w:jc w:val="center"/>
              <w:rPr>
                <w:rFonts w:ascii="Times New Roman" w:eastAsia="Times New Roman" w:hAnsi="Times New Roman" w:cs="Times New Roman"/>
                <w:i/>
                <w:iCs/>
                <w:sz w:val="20"/>
                <w:szCs w:val="20"/>
                <w:lang w:val="en-ID"/>
              </w:rPr>
            </w:pPr>
            <w:r w:rsidRPr="00C71E7B">
              <w:rPr>
                <w:rFonts w:ascii="Times New Roman" w:eastAsia="Times New Roman" w:hAnsi="Times New Roman" w:cs="Times New Roman"/>
                <w:i/>
                <w:iCs/>
                <w:sz w:val="20"/>
                <w:szCs w:val="20"/>
                <w:lang w:val="en-ID"/>
              </w:rPr>
              <w:t>One-Sample Kolmogorov-Smirnov Test</w:t>
            </w:r>
          </w:p>
        </w:tc>
      </w:tr>
      <w:tr w:rsidR="0046004C" w:rsidRPr="00534CF4" w14:paraId="40EF2AE1" w14:textId="77777777" w:rsidTr="00534CF4">
        <w:trPr>
          <w:cantSplit/>
          <w:trHeight w:val="309"/>
          <w:jc w:val="center"/>
        </w:trPr>
        <w:tc>
          <w:tcPr>
            <w:tcW w:w="8348" w:type="dxa"/>
          </w:tcPr>
          <w:p w14:paraId="396DB616" w14:textId="77777777" w:rsidR="0046004C" w:rsidRPr="00534CF4" w:rsidRDefault="0046004C" w:rsidP="0046004C">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534CF4">
              <w:rPr>
                <w:rFonts w:ascii="Times New Roman" w:eastAsia="Times New Roman" w:hAnsi="Times New Roman" w:cs="Times New Roman"/>
                <w:sz w:val="20"/>
                <w:szCs w:val="20"/>
                <w:lang w:val="en-ID"/>
              </w:rPr>
              <w:t>a. Test distribution is Normal.</w:t>
            </w:r>
          </w:p>
        </w:tc>
      </w:tr>
      <w:tr w:rsidR="0046004C" w:rsidRPr="00534CF4" w14:paraId="4A185285" w14:textId="77777777" w:rsidTr="00534CF4">
        <w:trPr>
          <w:cantSplit/>
          <w:trHeight w:val="309"/>
          <w:jc w:val="center"/>
        </w:trPr>
        <w:tc>
          <w:tcPr>
            <w:tcW w:w="8348" w:type="dxa"/>
          </w:tcPr>
          <w:p w14:paraId="324CDF1E" w14:textId="77777777" w:rsidR="0046004C" w:rsidRPr="00534CF4" w:rsidRDefault="0046004C" w:rsidP="0046004C">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534CF4">
              <w:rPr>
                <w:rFonts w:ascii="Times New Roman" w:eastAsia="Times New Roman" w:hAnsi="Times New Roman" w:cs="Times New Roman"/>
                <w:sz w:val="20"/>
                <w:szCs w:val="20"/>
                <w:lang w:val="en-ID"/>
              </w:rPr>
              <w:t>b. Calculated from data.</w:t>
            </w:r>
          </w:p>
        </w:tc>
      </w:tr>
      <w:tr w:rsidR="0046004C" w:rsidRPr="00534CF4" w14:paraId="25DD3CB8" w14:textId="77777777" w:rsidTr="00534CF4">
        <w:trPr>
          <w:cantSplit/>
          <w:trHeight w:val="309"/>
          <w:jc w:val="center"/>
        </w:trPr>
        <w:tc>
          <w:tcPr>
            <w:tcW w:w="8348" w:type="dxa"/>
          </w:tcPr>
          <w:p w14:paraId="2222A33E" w14:textId="77777777" w:rsidR="0046004C" w:rsidRPr="00534CF4" w:rsidRDefault="0046004C" w:rsidP="0046004C">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534CF4">
              <w:rPr>
                <w:rFonts w:ascii="Times New Roman" w:eastAsia="Times New Roman" w:hAnsi="Times New Roman" w:cs="Times New Roman"/>
                <w:sz w:val="20"/>
                <w:szCs w:val="20"/>
                <w:lang w:val="en-ID"/>
              </w:rPr>
              <w:t>c. Lilliefors Significance Correction.</w:t>
            </w:r>
          </w:p>
        </w:tc>
      </w:tr>
      <w:tr w:rsidR="0046004C" w:rsidRPr="00534CF4" w14:paraId="49F8C49D" w14:textId="77777777" w:rsidTr="00534CF4">
        <w:trPr>
          <w:cantSplit/>
          <w:trHeight w:val="309"/>
          <w:jc w:val="center"/>
        </w:trPr>
        <w:tc>
          <w:tcPr>
            <w:tcW w:w="8348" w:type="dxa"/>
          </w:tcPr>
          <w:p w14:paraId="336F255A" w14:textId="77777777" w:rsidR="0046004C" w:rsidRPr="00534CF4" w:rsidRDefault="0046004C" w:rsidP="0046004C">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534CF4">
              <w:rPr>
                <w:rFonts w:ascii="Times New Roman" w:eastAsia="Times New Roman" w:hAnsi="Times New Roman" w:cs="Times New Roman"/>
                <w:sz w:val="20"/>
                <w:szCs w:val="20"/>
                <w:lang w:val="en-ID"/>
              </w:rPr>
              <w:t>d. This is a lower bound of the true significance.</w:t>
            </w:r>
          </w:p>
        </w:tc>
      </w:tr>
    </w:tbl>
    <w:p w14:paraId="679B897C" w14:textId="59CC9FC0" w:rsidR="00AD6803" w:rsidRPr="002979B9" w:rsidRDefault="00900776" w:rsidP="00155281">
      <w:pPr>
        <w:tabs>
          <w:tab w:val="center" w:pos="3009"/>
        </w:tabs>
        <w:autoSpaceDE w:val="0"/>
        <w:autoSpaceDN w:val="0"/>
        <w:adjustRightInd w:val="0"/>
        <w:spacing w:after="0" w:line="240" w:lineRule="auto"/>
        <w:jc w:val="both"/>
        <w:rPr>
          <w:rFonts w:ascii="Times New Roman" w:eastAsia="Times New Roman" w:hAnsi="Times New Roman" w:cs="Times New Roman"/>
          <w:i/>
          <w:iCs/>
          <w:noProof/>
          <w:sz w:val="24"/>
          <w:szCs w:val="24"/>
          <w:lang w:val="id-ID"/>
        </w:rPr>
      </w:pPr>
      <w:r>
        <w:rPr>
          <w:rFonts w:ascii="Times New Roman" w:eastAsia="Times New Roman" w:hAnsi="Times New Roman" w:cs="Times New Roman"/>
          <w:b/>
          <w:bCs/>
          <w:noProof/>
          <w:sz w:val="24"/>
          <w:szCs w:val="24"/>
          <w:lang w:val="id-ID"/>
        </w:rPr>
        <w:t xml:space="preserve">   </w:t>
      </w:r>
      <w:r w:rsidR="00AD6803" w:rsidRPr="002979B9">
        <w:rPr>
          <w:rFonts w:ascii="Times New Roman" w:eastAsia="Times New Roman" w:hAnsi="Times New Roman" w:cs="Times New Roman"/>
          <w:i/>
          <w:iCs/>
          <w:noProof/>
          <w:sz w:val="24"/>
          <w:szCs w:val="24"/>
          <w:lang w:val="id-ID"/>
        </w:rPr>
        <w:t xml:space="preserve">Sumber: Data diolah </w:t>
      </w:r>
      <w:r w:rsidR="00C106D2">
        <w:rPr>
          <w:rFonts w:ascii="Times New Roman" w:eastAsia="Times New Roman" w:hAnsi="Times New Roman" w:cs="Times New Roman"/>
          <w:i/>
          <w:iCs/>
          <w:noProof/>
          <w:sz w:val="24"/>
          <w:szCs w:val="24"/>
          <w:lang w:val="id-ID"/>
        </w:rPr>
        <w:t>penulis</w:t>
      </w:r>
      <w:r w:rsidR="00AD6803" w:rsidRPr="002979B9">
        <w:rPr>
          <w:rFonts w:ascii="Times New Roman" w:eastAsia="Times New Roman" w:hAnsi="Times New Roman" w:cs="Times New Roman"/>
          <w:i/>
          <w:iCs/>
          <w:noProof/>
          <w:sz w:val="24"/>
          <w:szCs w:val="24"/>
          <w:lang w:val="id-ID"/>
        </w:rPr>
        <w:t xml:space="preserve"> (Output SPSS 26)</w:t>
      </w:r>
    </w:p>
    <w:p w14:paraId="54F63AB4" w14:textId="77777777" w:rsidR="00AD6803" w:rsidRPr="002979B9" w:rsidRDefault="00AD6803" w:rsidP="00155281">
      <w:pPr>
        <w:tabs>
          <w:tab w:val="center" w:pos="3009"/>
        </w:tabs>
        <w:autoSpaceDE w:val="0"/>
        <w:autoSpaceDN w:val="0"/>
        <w:adjustRightInd w:val="0"/>
        <w:spacing w:after="0" w:line="240" w:lineRule="auto"/>
        <w:jc w:val="both"/>
        <w:rPr>
          <w:rFonts w:ascii="Times New Roman" w:eastAsia="Times New Roman" w:hAnsi="Times New Roman" w:cs="Times New Roman"/>
          <w:b/>
          <w:bCs/>
          <w:noProof/>
          <w:sz w:val="24"/>
          <w:szCs w:val="24"/>
          <w:lang w:val="id-ID"/>
        </w:rPr>
      </w:pPr>
    </w:p>
    <w:p w14:paraId="0536F15F" w14:textId="2873598E" w:rsidR="00AD6803" w:rsidRPr="002979B9" w:rsidRDefault="00AD6803" w:rsidP="00155281">
      <w:pPr>
        <w:spacing w:after="0" w:line="480" w:lineRule="auto"/>
        <w:ind w:firstLine="450"/>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lang w:val="id-ID"/>
        </w:rPr>
        <w:t xml:space="preserve">Dari hasil perhitungan didapat nilai </w:t>
      </w:r>
      <w:r w:rsidRPr="002979B9">
        <w:rPr>
          <w:rFonts w:ascii="Times New Roman" w:eastAsia="Times New Roman" w:hAnsi="Times New Roman" w:cs="Times New Roman"/>
          <w:b/>
          <w:bCs/>
          <w:noProof/>
          <w:sz w:val="24"/>
          <w:szCs w:val="24"/>
          <w:lang w:val="id-ID"/>
        </w:rPr>
        <w:t>sig.</w:t>
      </w:r>
      <w:r w:rsidRPr="002979B9">
        <w:rPr>
          <w:rFonts w:ascii="Times New Roman" w:eastAsia="Times New Roman" w:hAnsi="Times New Roman" w:cs="Times New Roman"/>
          <w:i/>
          <w:iCs/>
          <w:noProof/>
          <w:sz w:val="24"/>
          <w:szCs w:val="24"/>
          <w:lang w:val="id-ID"/>
        </w:rPr>
        <w:t xml:space="preserve"> </w:t>
      </w:r>
      <w:r w:rsidRPr="002979B9">
        <w:rPr>
          <w:rFonts w:ascii="Times New Roman" w:eastAsia="Times New Roman" w:hAnsi="Times New Roman" w:cs="Times New Roman"/>
          <w:noProof/>
          <w:sz w:val="24"/>
          <w:szCs w:val="24"/>
          <w:lang w:val="id-ID"/>
        </w:rPr>
        <w:t>sebesar 0.200</w:t>
      </w:r>
      <w:r w:rsidRPr="002979B9">
        <w:rPr>
          <w:rFonts w:ascii="Times New Roman" w:eastAsia="Times New Roman" w:hAnsi="Times New Roman" w:cs="Times New Roman"/>
          <w:noProof/>
          <w:sz w:val="24"/>
          <w:szCs w:val="24"/>
        </w:rPr>
        <w:t xml:space="preserve"> </w:t>
      </w:r>
      <w:r w:rsidRPr="002979B9">
        <w:rPr>
          <w:rFonts w:ascii="Times New Roman" w:eastAsia="Times New Roman" w:hAnsi="Times New Roman" w:cs="Times New Roman"/>
          <w:noProof/>
          <w:sz w:val="24"/>
          <w:szCs w:val="24"/>
          <w:lang w:val="id-ID"/>
        </w:rPr>
        <w:t>(dapat dilihat pada Tabel 4.</w:t>
      </w:r>
      <w:r w:rsidR="006A70BA" w:rsidRPr="002979B9">
        <w:rPr>
          <w:rFonts w:ascii="Times New Roman" w:eastAsia="Times New Roman" w:hAnsi="Times New Roman" w:cs="Times New Roman"/>
          <w:noProof/>
          <w:sz w:val="24"/>
          <w:szCs w:val="24"/>
        </w:rPr>
        <w:t>2</w:t>
      </w:r>
      <w:r w:rsidRPr="002979B9">
        <w:rPr>
          <w:rFonts w:ascii="Times New Roman" w:eastAsia="Times New Roman" w:hAnsi="Times New Roman" w:cs="Times New Roman"/>
          <w:noProof/>
          <w:sz w:val="24"/>
          <w:szCs w:val="24"/>
          <w:lang w:val="id-ID"/>
        </w:rPr>
        <w:t>) yang lebih besar dari 0.05; maka ketentuan H</w:t>
      </w:r>
      <w:r w:rsidRPr="002979B9">
        <w:rPr>
          <w:rFonts w:ascii="Times New Roman" w:eastAsia="Times New Roman" w:hAnsi="Times New Roman" w:cs="Times New Roman"/>
          <w:noProof/>
          <w:sz w:val="24"/>
          <w:szCs w:val="24"/>
          <w:vertAlign w:val="subscript"/>
          <w:lang w:val="id-ID"/>
        </w:rPr>
        <w:t>0</w:t>
      </w:r>
      <w:r w:rsidRPr="002979B9">
        <w:rPr>
          <w:rFonts w:ascii="Times New Roman" w:eastAsia="Times New Roman" w:hAnsi="Times New Roman" w:cs="Times New Roman"/>
          <w:noProof/>
          <w:sz w:val="24"/>
          <w:szCs w:val="24"/>
          <w:lang w:val="id-ID"/>
        </w:rPr>
        <w:t xml:space="preserve"> diterima yaitu bahwa asumsi normalitas terpenuhi.</w:t>
      </w:r>
    </w:p>
    <w:p w14:paraId="27D68528" w14:textId="77777777" w:rsidR="00AD6803" w:rsidRPr="002979B9" w:rsidRDefault="00AD6803" w:rsidP="00F84C41">
      <w:pPr>
        <w:autoSpaceDE w:val="0"/>
        <w:autoSpaceDN w:val="0"/>
        <w:adjustRightInd w:val="0"/>
        <w:spacing w:after="0" w:line="240" w:lineRule="auto"/>
        <w:jc w:val="center"/>
        <w:rPr>
          <w:rFonts w:ascii="Times New Roman" w:eastAsia="Times New Roman" w:hAnsi="Times New Roman" w:cs="Times New Roman"/>
          <w:sz w:val="24"/>
          <w:szCs w:val="24"/>
          <w:lang w:val="en-ID"/>
        </w:rPr>
      </w:pPr>
      <w:r w:rsidRPr="002979B9">
        <w:rPr>
          <w:rFonts w:ascii="Times New Roman" w:eastAsia="Times New Roman" w:hAnsi="Times New Roman" w:cs="Times New Roman"/>
          <w:noProof/>
          <w:sz w:val="24"/>
          <w:szCs w:val="24"/>
          <w:lang w:val="en-ID"/>
        </w:rPr>
        <w:drawing>
          <wp:inline distT="0" distB="0" distL="0" distR="0" wp14:anchorId="20DFF373" wp14:editId="38596060">
            <wp:extent cx="4813300" cy="2833421"/>
            <wp:effectExtent l="0" t="0" r="6350" b="5080"/>
            <wp:docPr id="1079962965" name="Picture 2" descr="A graph with blue lines and black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962965" name="Picture 2" descr="A graph with blue lines and black lines&#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21638" cy="2838329"/>
                    </a:xfrm>
                    <a:prstGeom prst="rect">
                      <a:avLst/>
                    </a:prstGeom>
                    <a:noFill/>
                    <a:ln>
                      <a:noFill/>
                    </a:ln>
                  </pic:spPr>
                </pic:pic>
              </a:graphicData>
            </a:graphic>
          </wp:inline>
        </w:drawing>
      </w:r>
    </w:p>
    <w:p w14:paraId="1D418E9A" w14:textId="750E9E7B" w:rsidR="00AD6803" w:rsidRPr="000531F3" w:rsidRDefault="0046004C" w:rsidP="000531F3">
      <w:pPr>
        <w:pStyle w:val="Heading5"/>
        <w:jc w:val="center"/>
        <w:rPr>
          <w:rFonts w:ascii="Times New Roman" w:eastAsia="Times New Roman" w:hAnsi="Times New Roman" w:cs="Times New Roman"/>
          <w:b/>
          <w:bCs/>
          <w:noProof/>
          <w:color w:val="auto"/>
        </w:rPr>
      </w:pPr>
      <w:bookmarkStart w:id="69" w:name="_Toc206269133"/>
      <w:bookmarkStart w:id="70" w:name="_Toc206269637"/>
      <w:r w:rsidRPr="000531F3">
        <w:rPr>
          <w:rFonts w:ascii="Times New Roman" w:hAnsi="Times New Roman" w:cs="Times New Roman"/>
          <w:b/>
          <w:bCs/>
          <w:color w:val="auto"/>
        </w:rPr>
        <w:t xml:space="preserve">Gambar 4. </w:t>
      </w:r>
      <w:r w:rsidRPr="000531F3">
        <w:rPr>
          <w:rFonts w:ascii="Times New Roman" w:hAnsi="Times New Roman" w:cs="Times New Roman"/>
          <w:b/>
          <w:bCs/>
          <w:color w:val="auto"/>
        </w:rPr>
        <w:fldChar w:fldCharType="begin"/>
      </w:r>
      <w:r w:rsidRPr="000531F3">
        <w:rPr>
          <w:rFonts w:ascii="Times New Roman" w:hAnsi="Times New Roman" w:cs="Times New Roman"/>
          <w:b/>
          <w:bCs/>
          <w:color w:val="auto"/>
        </w:rPr>
        <w:instrText xml:space="preserve"> SEQ Gambar_4. \* ARABIC </w:instrText>
      </w:r>
      <w:r w:rsidRPr="000531F3">
        <w:rPr>
          <w:rFonts w:ascii="Times New Roman" w:hAnsi="Times New Roman" w:cs="Times New Roman"/>
          <w:b/>
          <w:bCs/>
          <w:color w:val="auto"/>
        </w:rPr>
        <w:fldChar w:fldCharType="separate"/>
      </w:r>
      <w:r w:rsidR="00155AF0">
        <w:rPr>
          <w:rFonts w:ascii="Times New Roman" w:hAnsi="Times New Roman" w:cs="Times New Roman"/>
          <w:b/>
          <w:bCs/>
          <w:noProof/>
          <w:color w:val="auto"/>
        </w:rPr>
        <w:t>1</w:t>
      </w:r>
      <w:r w:rsidRPr="000531F3">
        <w:rPr>
          <w:rFonts w:ascii="Times New Roman" w:hAnsi="Times New Roman" w:cs="Times New Roman"/>
          <w:b/>
          <w:bCs/>
          <w:color w:val="auto"/>
        </w:rPr>
        <w:fldChar w:fldCharType="end"/>
      </w:r>
      <w:r w:rsidRPr="000531F3">
        <w:rPr>
          <w:rFonts w:ascii="Times New Roman" w:hAnsi="Times New Roman" w:cs="Times New Roman"/>
          <w:b/>
          <w:bCs/>
          <w:color w:val="auto"/>
        </w:rPr>
        <w:t xml:space="preserve"> </w:t>
      </w:r>
      <w:r w:rsidR="00AD6803" w:rsidRPr="000531F3">
        <w:rPr>
          <w:rFonts w:ascii="Times New Roman" w:eastAsia="Times New Roman" w:hAnsi="Times New Roman" w:cs="Times New Roman"/>
          <w:b/>
          <w:bCs/>
          <w:noProof/>
          <w:color w:val="auto"/>
        </w:rPr>
        <w:t>Histogram</w:t>
      </w:r>
      <w:bookmarkEnd w:id="69"/>
      <w:bookmarkEnd w:id="70"/>
    </w:p>
    <w:p w14:paraId="7549342F" w14:textId="0BA0DA41" w:rsidR="0046004C" w:rsidRPr="00C106D2" w:rsidRDefault="0046004C" w:rsidP="0046004C">
      <w:pPr>
        <w:spacing w:after="0" w:line="240" w:lineRule="auto"/>
        <w:jc w:val="center"/>
        <w:rPr>
          <w:rFonts w:ascii="Times New Roman" w:hAnsi="Times New Roman" w:cs="Times New Roman"/>
          <w:i/>
          <w:iCs/>
        </w:rPr>
      </w:pPr>
      <w:proofErr w:type="spellStart"/>
      <w:r w:rsidRPr="00C106D2">
        <w:rPr>
          <w:rFonts w:ascii="Times New Roman" w:hAnsi="Times New Roman" w:cs="Times New Roman"/>
          <w:i/>
          <w:iCs/>
        </w:rPr>
        <w:t>Sumber</w:t>
      </w:r>
      <w:proofErr w:type="spellEnd"/>
      <w:r w:rsidRPr="00C106D2">
        <w:rPr>
          <w:rFonts w:ascii="Times New Roman" w:hAnsi="Times New Roman" w:cs="Times New Roman"/>
          <w:i/>
          <w:iCs/>
        </w:rPr>
        <w:t xml:space="preserve">: </w:t>
      </w:r>
      <w:proofErr w:type="spellStart"/>
      <w:r w:rsidRPr="00C106D2">
        <w:rPr>
          <w:rFonts w:ascii="Times New Roman" w:hAnsi="Times New Roman" w:cs="Times New Roman"/>
          <w:i/>
          <w:iCs/>
        </w:rPr>
        <w:t>Diolah</w:t>
      </w:r>
      <w:proofErr w:type="spellEnd"/>
      <w:r w:rsidRPr="00C106D2">
        <w:rPr>
          <w:rFonts w:ascii="Times New Roman" w:hAnsi="Times New Roman" w:cs="Times New Roman"/>
          <w:i/>
          <w:iCs/>
        </w:rPr>
        <w:t xml:space="preserve"> oleh </w:t>
      </w:r>
      <w:proofErr w:type="spellStart"/>
      <w:r w:rsidRPr="00C106D2">
        <w:rPr>
          <w:rFonts w:ascii="Times New Roman" w:hAnsi="Times New Roman" w:cs="Times New Roman"/>
          <w:i/>
          <w:iCs/>
        </w:rPr>
        <w:t>pe</w:t>
      </w:r>
      <w:r w:rsidR="00C106D2" w:rsidRPr="00C106D2">
        <w:rPr>
          <w:rFonts w:ascii="Times New Roman" w:hAnsi="Times New Roman" w:cs="Times New Roman"/>
          <w:i/>
          <w:iCs/>
        </w:rPr>
        <w:t>nulis</w:t>
      </w:r>
      <w:proofErr w:type="spellEnd"/>
      <w:r w:rsidRPr="00C106D2">
        <w:rPr>
          <w:rFonts w:ascii="Times New Roman" w:hAnsi="Times New Roman" w:cs="Times New Roman"/>
          <w:i/>
          <w:iCs/>
        </w:rPr>
        <w:t>, 2025</w:t>
      </w:r>
    </w:p>
    <w:p w14:paraId="77087ACA" w14:textId="77777777" w:rsidR="00AD6803" w:rsidRPr="002979B9" w:rsidRDefault="00AD6803" w:rsidP="00155281">
      <w:pPr>
        <w:spacing w:after="0" w:line="240" w:lineRule="auto"/>
        <w:jc w:val="both"/>
        <w:rPr>
          <w:rFonts w:ascii="Times New Roman" w:eastAsia="Times New Roman" w:hAnsi="Times New Roman" w:cs="Times New Roman"/>
          <w:noProof/>
          <w:sz w:val="24"/>
          <w:szCs w:val="24"/>
        </w:rPr>
      </w:pPr>
    </w:p>
    <w:p w14:paraId="1B5B9737" w14:textId="1BA19DD2" w:rsidR="00AD6803" w:rsidRPr="002979B9" w:rsidRDefault="00AD6803" w:rsidP="00155281">
      <w:pPr>
        <w:spacing w:after="0" w:line="480" w:lineRule="auto"/>
        <w:ind w:firstLine="450"/>
        <w:jc w:val="both"/>
        <w:rPr>
          <w:rFonts w:ascii="Times New Roman" w:eastAsia="Times New Roman" w:hAnsi="Times New Roman" w:cs="Times New Roman"/>
          <w:noProof/>
          <w:sz w:val="24"/>
          <w:szCs w:val="24"/>
        </w:rPr>
      </w:pPr>
      <w:r w:rsidRPr="002979B9">
        <w:rPr>
          <w:rFonts w:ascii="Times New Roman" w:eastAsia="Times New Roman" w:hAnsi="Times New Roman" w:cs="Times New Roman"/>
          <w:noProof/>
          <w:sz w:val="24"/>
          <w:szCs w:val="24"/>
        </w:rPr>
        <w:t>Berdasarkan uji Grafik Histogram didapatkan bahwa frekuensi Residual paling banyak mengumpul pada nilai 0 atau nilai penyebaran data sudah sesuai dengan kurva normal sehingga dikatakan bahwa residual sudah menyebar secara distribusi normal.</w:t>
      </w:r>
    </w:p>
    <w:p w14:paraId="23C4C7F6" w14:textId="77777777" w:rsidR="00AD6803" w:rsidRPr="002979B9" w:rsidRDefault="00AD6803" w:rsidP="00155281">
      <w:pPr>
        <w:autoSpaceDE w:val="0"/>
        <w:autoSpaceDN w:val="0"/>
        <w:adjustRightInd w:val="0"/>
        <w:spacing w:after="0" w:line="240" w:lineRule="auto"/>
        <w:jc w:val="both"/>
        <w:rPr>
          <w:rFonts w:ascii="Times New Roman" w:eastAsia="Times New Roman" w:hAnsi="Times New Roman" w:cs="Times New Roman"/>
          <w:sz w:val="24"/>
          <w:szCs w:val="24"/>
          <w:lang w:val="en-ID"/>
        </w:rPr>
      </w:pPr>
      <w:r w:rsidRPr="002979B9">
        <w:rPr>
          <w:rFonts w:ascii="Times New Roman" w:eastAsia="Times New Roman" w:hAnsi="Times New Roman" w:cs="Times New Roman"/>
          <w:noProof/>
          <w:sz w:val="24"/>
          <w:szCs w:val="24"/>
          <w:lang w:val="en-ID"/>
        </w:rPr>
        <w:lastRenderedPageBreak/>
        <w:drawing>
          <wp:inline distT="0" distB="0" distL="0" distR="0" wp14:anchorId="599BEE0F" wp14:editId="57D306D5">
            <wp:extent cx="4711700" cy="2773613"/>
            <wp:effectExtent l="0" t="0" r="0" b="8255"/>
            <wp:docPr id="829465499" name="Picture 1" descr="A graph of a normal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465499" name="Picture 1" descr="A graph of a normal graph&#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18821" cy="2777805"/>
                    </a:xfrm>
                    <a:prstGeom prst="rect">
                      <a:avLst/>
                    </a:prstGeom>
                    <a:noFill/>
                    <a:ln>
                      <a:noFill/>
                    </a:ln>
                  </pic:spPr>
                </pic:pic>
              </a:graphicData>
            </a:graphic>
          </wp:inline>
        </w:drawing>
      </w:r>
    </w:p>
    <w:p w14:paraId="034CD5B9" w14:textId="335ACF0C" w:rsidR="00AD6803" w:rsidRPr="00DF3295" w:rsidRDefault="0046004C" w:rsidP="00DF3295">
      <w:pPr>
        <w:pStyle w:val="Caption"/>
        <w:jc w:val="center"/>
        <w:rPr>
          <w:rFonts w:ascii="Times New Roman" w:eastAsia="Times New Roman" w:hAnsi="Times New Roman" w:cs="Times New Roman"/>
          <w:noProof/>
          <w:color w:val="auto"/>
          <w:sz w:val="24"/>
          <w:szCs w:val="24"/>
        </w:rPr>
      </w:pPr>
      <w:bookmarkStart w:id="71" w:name="_Toc206269134"/>
      <w:bookmarkStart w:id="72" w:name="_Toc206269638"/>
      <w:r w:rsidRPr="000531F3">
        <w:rPr>
          <w:rStyle w:val="Heading5Char"/>
          <w:rFonts w:ascii="Times New Roman" w:hAnsi="Times New Roman" w:cs="Times New Roman"/>
          <w:color w:val="auto"/>
          <w:sz w:val="22"/>
          <w:szCs w:val="22"/>
        </w:rPr>
        <w:t xml:space="preserve">Gambar 4. </w:t>
      </w:r>
      <w:r w:rsidRPr="000531F3">
        <w:rPr>
          <w:rStyle w:val="Heading5Char"/>
          <w:rFonts w:ascii="Times New Roman" w:hAnsi="Times New Roman" w:cs="Times New Roman"/>
          <w:color w:val="auto"/>
          <w:sz w:val="22"/>
          <w:szCs w:val="22"/>
        </w:rPr>
        <w:fldChar w:fldCharType="begin"/>
      </w:r>
      <w:r w:rsidRPr="000531F3">
        <w:rPr>
          <w:rStyle w:val="Heading5Char"/>
          <w:rFonts w:ascii="Times New Roman" w:hAnsi="Times New Roman" w:cs="Times New Roman"/>
          <w:color w:val="auto"/>
          <w:sz w:val="22"/>
          <w:szCs w:val="22"/>
        </w:rPr>
        <w:instrText xml:space="preserve"> SEQ Gambar_4. \* ARABIC </w:instrText>
      </w:r>
      <w:r w:rsidRPr="000531F3">
        <w:rPr>
          <w:rStyle w:val="Heading5Char"/>
          <w:rFonts w:ascii="Times New Roman" w:hAnsi="Times New Roman" w:cs="Times New Roman"/>
          <w:color w:val="auto"/>
          <w:sz w:val="22"/>
          <w:szCs w:val="22"/>
        </w:rPr>
        <w:fldChar w:fldCharType="separate"/>
      </w:r>
      <w:r w:rsidR="00155AF0">
        <w:rPr>
          <w:rStyle w:val="Heading5Char"/>
          <w:rFonts w:ascii="Times New Roman" w:hAnsi="Times New Roman" w:cs="Times New Roman"/>
          <w:noProof/>
          <w:color w:val="auto"/>
          <w:sz w:val="22"/>
          <w:szCs w:val="22"/>
        </w:rPr>
        <w:t>2</w:t>
      </w:r>
      <w:r w:rsidRPr="000531F3">
        <w:rPr>
          <w:rStyle w:val="Heading5Char"/>
          <w:rFonts w:ascii="Times New Roman" w:hAnsi="Times New Roman" w:cs="Times New Roman"/>
          <w:color w:val="auto"/>
          <w:sz w:val="22"/>
          <w:szCs w:val="22"/>
        </w:rPr>
        <w:fldChar w:fldCharType="end"/>
      </w:r>
      <w:r w:rsidRPr="000531F3">
        <w:rPr>
          <w:rStyle w:val="Heading5Char"/>
          <w:rFonts w:ascii="Times New Roman" w:hAnsi="Times New Roman" w:cs="Times New Roman"/>
          <w:color w:val="auto"/>
          <w:sz w:val="22"/>
          <w:szCs w:val="22"/>
        </w:rPr>
        <w:t xml:space="preserve"> </w:t>
      </w:r>
      <w:r w:rsidR="00AD6803" w:rsidRPr="000531F3">
        <w:rPr>
          <w:rStyle w:val="Heading5Char"/>
          <w:rFonts w:ascii="Times New Roman" w:hAnsi="Times New Roman" w:cs="Times New Roman"/>
          <w:color w:val="auto"/>
          <w:sz w:val="22"/>
          <w:szCs w:val="22"/>
        </w:rPr>
        <w:t>P-P Plot</w:t>
      </w:r>
      <w:bookmarkEnd w:id="71"/>
      <w:bookmarkEnd w:id="72"/>
      <w:r w:rsidR="00DF3295">
        <w:rPr>
          <w:rFonts w:ascii="Times New Roman" w:eastAsia="Times New Roman" w:hAnsi="Times New Roman" w:cs="Times New Roman"/>
          <w:noProof/>
          <w:color w:val="auto"/>
          <w:sz w:val="24"/>
          <w:szCs w:val="24"/>
        </w:rPr>
        <w:br/>
      </w:r>
      <w:r w:rsidR="00DF3295" w:rsidRPr="00C106D2">
        <w:rPr>
          <w:rFonts w:ascii="Times New Roman" w:eastAsia="Times New Roman" w:hAnsi="Times New Roman" w:cs="Times New Roman"/>
          <w:b w:val="0"/>
          <w:bCs w:val="0"/>
          <w:i/>
          <w:iCs/>
          <w:noProof/>
          <w:color w:val="auto"/>
          <w:sz w:val="20"/>
          <w:szCs w:val="20"/>
        </w:rPr>
        <w:t>Sumber: Data diolah, 2025</w:t>
      </w:r>
    </w:p>
    <w:p w14:paraId="35AFD314" w14:textId="77777777" w:rsidR="00AD6803" w:rsidRPr="002979B9" w:rsidRDefault="00AD6803" w:rsidP="00155281">
      <w:pPr>
        <w:spacing w:after="0" w:line="480" w:lineRule="auto"/>
        <w:ind w:firstLine="450"/>
        <w:jc w:val="both"/>
        <w:rPr>
          <w:rFonts w:ascii="Times New Roman" w:eastAsia="Times New Roman" w:hAnsi="Times New Roman" w:cs="Times New Roman"/>
          <w:noProof/>
          <w:sz w:val="24"/>
          <w:szCs w:val="24"/>
        </w:rPr>
      </w:pPr>
      <w:r w:rsidRPr="002979B9">
        <w:rPr>
          <w:rFonts w:ascii="Times New Roman" w:eastAsia="Times New Roman" w:hAnsi="Times New Roman" w:cs="Times New Roman"/>
          <w:noProof/>
          <w:sz w:val="24"/>
          <w:szCs w:val="24"/>
        </w:rPr>
        <w:t>Berdasarkan uji P-P Plot didapatkan bahwa titik – titik data sudah menyebar mengikuti garis diagonal, sehingga dikatakan bahwa residual sudah menyebar secara distribusi normal.</w:t>
      </w:r>
      <w:r w:rsidRPr="002979B9">
        <w:rPr>
          <w:rFonts w:ascii="Times New Roman" w:eastAsia="Times New Roman" w:hAnsi="Times New Roman" w:cs="Times New Roman"/>
          <w:noProof/>
          <w:sz w:val="24"/>
          <w:szCs w:val="24"/>
        </w:rPr>
        <w:tab/>
      </w:r>
    </w:p>
    <w:p w14:paraId="35417AF0" w14:textId="77777777" w:rsidR="00AD6803" w:rsidRPr="002979B9" w:rsidRDefault="00AD6803" w:rsidP="00155281">
      <w:pPr>
        <w:tabs>
          <w:tab w:val="left" w:pos="851"/>
        </w:tabs>
        <w:spacing w:after="0" w:line="480" w:lineRule="auto"/>
        <w:jc w:val="both"/>
        <w:rPr>
          <w:rFonts w:ascii="Times New Roman" w:eastAsia="Times New Roman" w:hAnsi="Times New Roman" w:cs="Times New Roman"/>
          <w:b/>
          <w:bCs/>
          <w:noProof/>
          <w:sz w:val="24"/>
          <w:szCs w:val="24"/>
          <w:lang w:val="id-ID"/>
        </w:rPr>
      </w:pPr>
      <w:r w:rsidRPr="002979B9">
        <w:rPr>
          <w:rFonts w:ascii="Times New Roman" w:eastAsia="Times New Roman" w:hAnsi="Times New Roman" w:cs="Times New Roman"/>
          <w:b/>
          <w:bCs/>
          <w:noProof/>
          <w:sz w:val="24"/>
          <w:szCs w:val="24"/>
        </w:rPr>
        <w:t>2</w:t>
      </w:r>
      <w:r w:rsidRPr="002979B9">
        <w:rPr>
          <w:rFonts w:ascii="Times New Roman" w:eastAsia="Times New Roman" w:hAnsi="Times New Roman" w:cs="Times New Roman"/>
          <w:b/>
          <w:bCs/>
          <w:noProof/>
          <w:sz w:val="24"/>
          <w:szCs w:val="24"/>
          <w:lang w:val="id-ID"/>
        </w:rPr>
        <w:t>. Uji Multikolinieritas</w:t>
      </w:r>
    </w:p>
    <w:p w14:paraId="2C161D69" w14:textId="444F9C81" w:rsidR="00DF3295" w:rsidRDefault="00AD6803" w:rsidP="00155281">
      <w:pPr>
        <w:spacing w:after="0" w:line="480" w:lineRule="auto"/>
        <w:ind w:firstLine="450"/>
        <w:jc w:val="both"/>
        <w:rPr>
          <w:rFonts w:ascii="Times New Roman" w:eastAsia="Times New Roman" w:hAnsi="Times New Roman" w:cs="Times New Roman"/>
          <w:noProof/>
          <w:sz w:val="24"/>
          <w:szCs w:val="24"/>
        </w:rPr>
      </w:pPr>
      <w:r w:rsidRPr="002979B9">
        <w:rPr>
          <w:rFonts w:ascii="Times New Roman" w:eastAsia="Times New Roman" w:hAnsi="Times New Roman" w:cs="Times New Roman"/>
          <w:noProof/>
          <w:sz w:val="24"/>
          <w:szCs w:val="24"/>
          <w:lang w:val="id-ID"/>
        </w:rPr>
        <w:t>Uji Multikolinieritas ini dilakukan untuk mengetahui bahwa tidak terjadi hubungan yang sangat kuat atau tidak terjadi hubungan linier yang sempurna atau dapat pula dikatakan bahwa antar variabel bebas tidak saling berkaitan. Cara pengujiannya adalah dengan membandingkan nilai Tolerance yang didapat dari perhitungan regresi berganda, apabila nilai tolerance &lt; 0,1 maka terjadi multikolinearitas. Hasil uji multikolinieritas dapat dilihat pada Tabel 4.</w:t>
      </w:r>
      <w:r w:rsidR="006A70BA" w:rsidRPr="002979B9">
        <w:rPr>
          <w:rFonts w:ascii="Times New Roman" w:eastAsia="Times New Roman" w:hAnsi="Times New Roman" w:cs="Times New Roman"/>
          <w:noProof/>
          <w:sz w:val="24"/>
          <w:szCs w:val="24"/>
        </w:rPr>
        <w:t>3</w:t>
      </w:r>
    </w:p>
    <w:p w14:paraId="44E5F0B1" w14:textId="07F58D1A" w:rsidR="00AD6803" w:rsidRPr="00DF3295" w:rsidRDefault="00DF3295" w:rsidP="00DF3295">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14:paraId="6772FEEA" w14:textId="11ECF19D" w:rsidR="00AD6803" w:rsidRPr="000531F3" w:rsidRDefault="00AD6803" w:rsidP="000531F3">
      <w:pPr>
        <w:pStyle w:val="Heading4"/>
        <w:rPr>
          <w:rFonts w:ascii="Times New Roman" w:eastAsia="Times New Roman" w:hAnsi="Times New Roman" w:cs="Times New Roman"/>
          <w:b/>
          <w:bCs/>
          <w:i w:val="0"/>
          <w:iCs w:val="0"/>
          <w:noProof/>
          <w:lang w:val="id-ID"/>
        </w:rPr>
      </w:pPr>
      <w:r w:rsidRPr="002979B9">
        <w:rPr>
          <w:rFonts w:eastAsia="Times New Roman"/>
          <w:noProof/>
          <w:sz w:val="24"/>
          <w:szCs w:val="24"/>
          <w:lang w:val="id-ID"/>
        </w:rPr>
        <w:lastRenderedPageBreak/>
        <w:tab/>
      </w:r>
      <w:r w:rsidRPr="002979B9">
        <w:rPr>
          <w:rFonts w:eastAsia="Times New Roman"/>
          <w:noProof/>
          <w:sz w:val="24"/>
          <w:szCs w:val="24"/>
          <w:lang w:val="id-ID"/>
        </w:rPr>
        <w:tab/>
      </w:r>
      <w:bookmarkStart w:id="73" w:name="_Toc206269077"/>
      <w:bookmarkStart w:id="74" w:name="_Toc206269628"/>
      <w:bookmarkStart w:id="75" w:name="_Toc206269817"/>
      <w:r w:rsidR="0068103A" w:rsidRPr="000531F3">
        <w:rPr>
          <w:rFonts w:ascii="Times New Roman" w:hAnsi="Times New Roman" w:cs="Times New Roman"/>
          <w:b/>
          <w:bCs/>
          <w:i w:val="0"/>
          <w:iCs w:val="0"/>
          <w:color w:val="auto"/>
        </w:rPr>
        <w:t xml:space="preserve">Tabel 4. </w:t>
      </w:r>
      <w:r w:rsidR="0068103A" w:rsidRPr="000531F3">
        <w:rPr>
          <w:rFonts w:ascii="Times New Roman" w:hAnsi="Times New Roman" w:cs="Times New Roman"/>
          <w:b/>
          <w:bCs/>
          <w:i w:val="0"/>
          <w:iCs w:val="0"/>
          <w:color w:val="auto"/>
        </w:rPr>
        <w:fldChar w:fldCharType="begin"/>
      </w:r>
      <w:r w:rsidR="0068103A" w:rsidRPr="000531F3">
        <w:rPr>
          <w:rFonts w:ascii="Times New Roman" w:hAnsi="Times New Roman" w:cs="Times New Roman"/>
          <w:b/>
          <w:bCs/>
          <w:i w:val="0"/>
          <w:iCs w:val="0"/>
          <w:color w:val="auto"/>
        </w:rPr>
        <w:instrText xml:space="preserve"> SEQ Tabel_4. \* ARABIC </w:instrText>
      </w:r>
      <w:r w:rsidR="0068103A" w:rsidRPr="000531F3">
        <w:rPr>
          <w:rFonts w:ascii="Times New Roman" w:hAnsi="Times New Roman" w:cs="Times New Roman"/>
          <w:b/>
          <w:bCs/>
          <w:i w:val="0"/>
          <w:iCs w:val="0"/>
          <w:color w:val="auto"/>
        </w:rPr>
        <w:fldChar w:fldCharType="separate"/>
      </w:r>
      <w:r w:rsidR="00155AF0">
        <w:rPr>
          <w:rFonts w:ascii="Times New Roman" w:hAnsi="Times New Roman" w:cs="Times New Roman"/>
          <w:b/>
          <w:bCs/>
          <w:i w:val="0"/>
          <w:iCs w:val="0"/>
          <w:noProof/>
          <w:color w:val="auto"/>
        </w:rPr>
        <w:t>3</w:t>
      </w:r>
      <w:r w:rsidR="0068103A" w:rsidRPr="000531F3">
        <w:rPr>
          <w:rFonts w:ascii="Times New Roman" w:hAnsi="Times New Roman" w:cs="Times New Roman"/>
          <w:b/>
          <w:bCs/>
          <w:i w:val="0"/>
          <w:iCs w:val="0"/>
          <w:color w:val="auto"/>
        </w:rPr>
        <w:fldChar w:fldCharType="end"/>
      </w:r>
      <w:r w:rsidR="0068103A" w:rsidRPr="000531F3">
        <w:rPr>
          <w:rFonts w:ascii="Times New Roman" w:hAnsi="Times New Roman" w:cs="Times New Roman"/>
          <w:b/>
          <w:bCs/>
          <w:i w:val="0"/>
          <w:iCs w:val="0"/>
          <w:color w:val="auto"/>
        </w:rPr>
        <w:t xml:space="preserve"> </w:t>
      </w:r>
      <w:r w:rsidRPr="000531F3">
        <w:rPr>
          <w:rFonts w:ascii="Times New Roman" w:eastAsia="Times New Roman" w:hAnsi="Times New Roman" w:cs="Times New Roman"/>
          <w:b/>
          <w:bCs/>
          <w:i w:val="0"/>
          <w:iCs w:val="0"/>
          <w:noProof/>
          <w:color w:val="auto"/>
          <w:lang w:val="id-ID"/>
        </w:rPr>
        <w:t>Hasil Uji Multikolinieritas</w:t>
      </w:r>
      <w:bookmarkEnd w:id="73"/>
      <w:bookmarkEnd w:id="74"/>
      <w:bookmarkEnd w:id="75"/>
    </w:p>
    <w:tbl>
      <w:tblPr>
        <w:tblW w:w="0" w:type="auto"/>
        <w:jc w:val="center"/>
        <w:tblLook w:val="04A0" w:firstRow="1" w:lastRow="0" w:firstColumn="1" w:lastColumn="0" w:noHBand="0" w:noVBand="1"/>
      </w:tblPr>
      <w:tblGrid>
        <w:gridCol w:w="1444"/>
        <w:gridCol w:w="1181"/>
        <w:gridCol w:w="774"/>
        <w:gridCol w:w="1955"/>
      </w:tblGrid>
      <w:tr w:rsidR="00155281" w:rsidRPr="001D63F9" w14:paraId="4F5FEC80" w14:textId="77777777" w:rsidTr="00584F2A">
        <w:trPr>
          <w:trHeight w:val="300"/>
          <w:jc w:val="center"/>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41AA3292" w14:textId="77777777" w:rsidR="00AD6803" w:rsidRPr="001D63F9" w:rsidRDefault="00AD6803" w:rsidP="00155281">
            <w:pPr>
              <w:spacing w:after="0" w:line="240" w:lineRule="auto"/>
              <w:jc w:val="both"/>
              <w:rPr>
                <w:rFonts w:ascii="Times New Roman" w:eastAsia="Times New Roman" w:hAnsi="Times New Roman" w:cs="Times New Roman"/>
                <w:sz w:val="20"/>
                <w:szCs w:val="20"/>
              </w:rPr>
            </w:pPr>
            <w:proofErr w:type="spellStart"/>
            <w:r w:rsidRPr="001D63F9">
              <w:rPr>
                <w:rFonts w:ascii="Times New Roman" w:eastAsia="Times New Roman" w:hAnsi="Times New Roman" w:cs="Times New Roman"/>
                <w:sz w:val="20"/>
                <w:szCs w:val="20"/>
              </w:rPr>
              <w:t>Variabel</w:t>
            </w:r>
            <w:proofErr w:type="spellEnd"/>
            <w:r w:rsidRPr="001D63F9">
              <w:rPr>
                <w:rFonts w:ascii="Times New Roman" w:eastAsia="Times New Roman" w:hAnsi="Times New Roman" w:cs="Times New Roman"/>
                <w:sz w:val="20"/>
                <w:szCs w:val="20"/>
              </w:rPr>
              <w:t xml:space="preserve"> </w:t>
            </w:r>
            <w:proofErr w:type="spellStart"/>
            <w:r w:rsidRPr="001D63F9">
              <w:rPr>
                <w:rFonts w:ascii="Times New Roman" w:eastAsia="Times New Roman" w:hAnsi="Times New Roman" w:cs="Times New Roman"/>
                <w:sz w:val="20"/>
                <w:szCs w:val="20"/>
              </w:rPr>
              <w:t>Bebas</w:t>
            </w:r>
            <w:proofErr w:type="spellEnd"/>
          </w:p>
        </w:tc>
        <w:tc>
          <w:tcPr>
            <w:tcW w:w="0" w:type="auto"/>
            <w:gridSpan w:val="2"/>
            <w:tcBorders>
              <w:top w:val="single" w:sz="4" w:space="0" w:color="auto"/>
              <w:left w:val="nil"/>
              <w:bottom w:val="single" w:sz="4" w:space="0" w:color="auto"/>
              <w:right w:val="single" w:sz="4" w:space="0" w:color="auto"/>
            </w:tcBorders>
            <w:noWrap/>
            <w:vAlign w:val="center"/>
            <w:hideMark/>
          </w:tcPr>
          <w:p w14:paraId="3962E388" w14:textId="77777777" w:rsidR="00AD6803" w:rsidRPr="001D63F9" w:rsidRDefault="00AD6803" w:rsidP="00155281">
            <w:pPr>
              <w:spacing w:after="0" w:line="240" w:lineRule="auto"/>
              <w:jc w:val="both"/>
              <w:rPr>
                <w:rFonts w:ascii="Times New Roman" w:eastAsia="Times New Roman" w:hAnsi="Times New Roman" w:cs="Times New Roman"/>
                <w:sz w:val="20"/>
                <w:szCs w:val="20"/>
              </w:rPr>
            </w:pPr>
            <w:r w:rsidRPr="001D63F9">
              <w:rPr>
                <w:rFonts w:ascii="Times New Roman" w:eastAsia="Times New Roman" w:hAnsi="Times New Roman" w:cs="Times New Roman"/>
                <w:sz w:val="20"/>
                <w:szCs w:val="20"/>
              </w:rPr>
              <w:t xml:space="preserve">Collinearity </w:t>
            </w:r>
            <w:proofErr w:type="spellStart"/>
            <w:r w:rsidRPr="001D63F9">
              <w:rPr>
                <w:rFonts w:ascii="Times New Roman" w:eastAsia="Times New Roman" w:hAnsi="Times New Roman" w:cs="Times New Roman"/>
                <w:sz w:val="20"/>
                <w:szCs w:val="20"/>
              </w:rPr>
              <w:t>Statistiks</w:t>
            </w:r>
            <w:proofErr w:type="spellEnd"/>
          </w:p>
        </w:tc>
        <w:tc>
          <w:tcPr>
            <w:tcW w:w="0" w:type="auto"/>
            <w:vMerge w:val="restart"/>
            <w:tcBorders>
              <w:top w:val="single" w:sz="4" w:space="0" w:color="auto"/>
              <w:left w:val="nil"/>
              <w:right w:val="single" w:sz="4" w:space="0" w:color="auto"/>
            </w:tcBorders>
          </w:tcPr>
          <w:p w14:paraId="21BF9FBD" w14:textId="77777777" w:rsidR="00AD6803" w:rsidRPr="001D63F9" w:rsidRDefault="00AD6803" w:rsidP="00155281">
            <w:pPr>
              <w:spacing w:after="0" w:line="240" w:lineRule="auto"/>
              <w:jc w:val="both"/>
              <w:rPr>
                <w:rFonts w:ascii="Times New Roman" w:eastAsia="Times New Roman" w:hAnsi="Times New Roman" w:cs="Times New Roman"/>
                <w:sz w:val="20"/>
                <w:szCs w:val="20"/>
              </w:rPr>
            </w:pPr>
            <w:proofErr w:type="spellStart"/>
            <w:r w:rsidRPr="001D63F9">
              <w:rPr>
                <w:rFonts w:ascii="Times New Roman" w:eastAsia="Times New Roman" w:hAnsi="Times New Roman" w:cs="Times New Roman"/>
                <w:sz w:val="20"/>
                <w:szCs w:val="20"/>
              </w:rPr>
              <w:t>Keterangan</w:t>
            </w:r>
            <w:proofErr w:type="spellEnd"/>
          </w:p>
        </w:tc>
      </w:tr>
      <w:tr w:rsidR="00155281" w:rsidRPr="001D63F9" w14:paraId="46143A3F" w14:textId="77777777" w:rsidTr="00584F2A">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00D859" w14:textId="77777777" w:rsidR="00AD6803" w:rsidRPr="001D63F9" w:rsidRDefault="00AD6803" w:rsidP="00155281">
            <w:pPr>
              <w:spacing w:after="0" w:line="240" w:lineRule="auto"/>
              <w:jc w:val="both"/>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noWrap/>
            <w:vAlign w:val="bottom"/>
            <w:hideMark/>
          </w:tcPr>
          <w:p w14:paraId="71788CBF" w14:textId="77777777" w:rsidR="00AD6803" w:rsidRPr="001D63F9" w:rsidRDefault="00AD6803" w:rsidP="00155281">
            <w:pPr>
              <w:spacing w:after="0" w:line="240" w:lineRule="auto"/>
              <w:jc w:val="both"/>
              <w:rPr>
                <w:rFonts w:ascii="Times New Roman" w:eastAsia="Times New Roman" w:hAnsi="Times New Roman" w:cs="Times New Roman"/>
                <w:sz w:val="20"/>
                <w:szCs w:val="20"/>
              </w:rPr>
            </w:pPr>
            <w:r w:rsidRPr="001D63F9">
              <w:rPr>
                <w:rFonts w:ascii="Times New Roman" w:eastAsia="Times New Roman" w:hAnsi="Times New Roman" w:cs="Times New Roman"/>
                <w:sz w:val="20"/>
                <w:szCs w:val="20"/>
              </w:rPr>
              <w:t>Tolerance</w:t>
            </w:r>
          </w:p>
        </w:tc>
        <w:tc>
          <w:tcPr>
            <w:tcW w:w="0" w:type="auto"/>
            <w:tcBorders>
              <w:top w:val="nil"/>
              <w:left w:val="nil"/>
              <w:bottom w:val="single" w:sz="4" w:space="0" w:color="auto"/>
              <w:right w:val="single" w:sz="4" w:space="0" w:color="auto"/>
            </w:tcBorders>
            <w:noWrap/>
            <w:vAlign w:val="bottom"/>
            <w:hideMark/>
          </w:tcPr>
          <w:p w14:paraId="38BC60FE" w14:textId="77777777" w:rsidR="00AD6803" w:rsidRPr="001D63F9" w:rsidRDefault="00AD6803" w:rsidP="00155281">
            <w:pPr>
              <w:spacing w:after="0" w:line="240" w:lineRule="auto"/>
              <w:jc w:val="both"/>
              <w:rPr>
                <w:rFonts w:ascii="Times New Roman" w:eastAsia="Times New Roman" w:hAnsi="Times New Roman" w:cs="Times New Roman"/>
                <w:sz w:val="20"/>
                <w:szCs w:val="20"/>
              </w:rPr>
            </w:pPr>
            <w:r w:rsidRPr="001D63F9">
              <w:rPr>
                <w:rFonts w:ascii="Times New Roman" w:eastAsia="Times New Roman" w:hAnsi="Times New Roman" w:cs="Times New Roman"/>
                <w:sz w:val="20"/>
                <w:szCs w:val="20"/>
              </w:rPr>
              <w:t>VIF</w:t>
            </w:r>
          </w:p>
        </w:tc>
        <w:tc>
          <w:tcPr>
            <w:tcW w:w="0" w:type="auto"/>
            <w:vMerge/>
            <w:tcBorders>
              <w:left w:val="nil"/>
              <w:bottom w:val="single" w:sz="4" w:space="0" w:color="auto"/>
              <w:right w:val="single" w:sz="4" w:space="0" w:color="auto"/>
            </w:tcBorders>
          </w:tcPr>
          <w:p w14:paraId="2DE1AF70" w14:textId="77777777" w:rsidR="00AD6803" w:rsidRPr="001D63F9" w:rsidRDefault="00AD6803" w:rsidP="00155281">
            <w:pPr>
              <w:spacing w:after="0" w:line="240" w:lineRule="auto"/>
              <w:jc w:val="both"/>
              <w:rPr>
                <w:rFonts w:ascii="Times New Roman" w:eastAsia="Times New Roman" w:hAnsi="Times New Roman" w:cs="Times New Roman"/>
                <w:sz w:val="20"/>
                <w:szCs w:val="20"/>
              </w:rPr>
            </w:pPr>
          </w:p>
        </w:tc>
      </w:tr>
      <w:tr w:rsidR="00155281" w:rsidRPr="001D63F9" w14:paraId="0F4FFDF7" w14:textId="77777777" w:rsidTr="00584F2A">
        <w:trPr>
          <w:trHeight w:val="300"/>
          <w:jc w:val="center"/>
        </w:trPr>
        <w:tc>
          <w:tcPr>
            <w:tcW w:w="0" w:type="auto"/>
            <w:tcBorders>
              <w:top w:val="nil"/>
              <w:left w:val="single" w:sz="4" w:space="0" w:color="auto"/>
              <w:bottom w:val="single" w:sz="4" w:space="0" w:color="auto"/>
              <w:right w:val="single" w:sz="4" w:space="0" w:color="auto"/>
            </w:tcBorders>
            <w:noWrap/>
            <w:vAlign w:val="bottom"/>
            <w:hideMark/>
          </w:tcPr>
          <w:p w14:paraId="110B6592" w14:textId="77777777" w:rsidR="00AD6803" w:rsidRPr="001D63F9" w:rsidRDefault="00AD6803" w:rsidP="00155281">
            <w:pPr>
              <w:spacing w:after="0" w:line="240" w:lineRule="auto"/>
              <w:jc w:val="both"/>
              <w:rPr>
                <w:rFonts w:ascii="Times New Roman" w:eastAsia="Times New Roman" w:hAnsi="Times New Roman" w:cs="Times New Roman"/>
                <w:sz w:val="20"/>
                <w:szCs w:val="20"/>
              </w:rPr>
            </w:pPr>
            <w:r w:rsidRPr="001D63F9">
              <w:rPr>
                <w:rFonts w:ascii="Times New Roman" w:eastAsia="Times New Roman" w:hAnsi="Times New Roman" w:cs="Times New Roman"/>
                <w:sz w:val="20"/>
                <w:szCs w:val="20"/>
              </w:rPr>
              <w:t>X1</w:t>
            </w:r>
          </w:p>
        </w:tc>
        <w:tc>
          <w:tcPr>
            <w:tcW w:w="0" w:type="auto"/>
            <w:tcBorders>
              <w:top w:val="nil"/>
              <w:left w:val="nil"/>
              <w:bottom w:val="single" w:sz="4" w:space="0" w:color="auto"/>
              <w:right w:val="single" w:sz="4" w:space="0" w:color="auto"/>
            </w:tcBorders>
            <w:noWrap/>
            <w:hideMark/>
          </w:tcPr>
          <w:p w14:paraId="7D444DFA" w14:textId="77777777" w:rsidR="00AD6803" w:rsidRPr="001D63F9" w:rsidRDefault="00AD6803" w:rsidP="00155281">
            <w:pPr>
              <w:spacing w:after="0" w:line="240" w:lineRule="auto"/>
              <w:jc w:val="both"/>
              <w:rPr>
                <w:rFonts w:ascii="Times New Roman" w:eastAsia="Times New Roman" w:hAnsi="Times New Roman" w:cs="Times New Roman"/>
                <w:sz w:val="20"/>
                <w:szCs w:val="20"/>
              </w:rPr>
            </w:pPr>
            <w:r w:rsidRPr="001D63F9">
              <w:rPr>
                <w:rFonts w:ascii="Times New Roman" w:eastAsia="Times New Roman" w:hAnsi="Times New Roman" w:cs="Times New Roman"/>
                <w:noProof/>
                <w:sz w:val="20"/>
                <w:szCs w:val="20"/>
              </w:rPr>
              <w:t>0.786</w:t>
            </w:r>
          </w:p>
        </w:tc>
        <w:tc>
          <w:tcPr>
            <w:tcW w:w="0" w:type="auto"/>
            <w:tcBorders>
              <w:top w:val="nil"/>
              <w:left w:val="nil"/>
              <w:bottom w:val="single" w:sz="4" w:space="0" w:color="auto"/>
              <w:right w:val="single" w:sz="4" w:space="0" w:color="auto"/>
            </w:tcBorders>
            <w:noWrap/>
            <w:hideMark/>
          </w:tcPr>
          <w:p w14:paraId="40707C03" w14:textId="77777777" w:rsidR="00AD6803" w:rsidRPr="001D63F9" w:rsidRDefault="00AD6803" w:rsidP="00155281">
            <w:pPr>
              <w:spacing w:after="0" w:line="240" w:lineRule="auto"/>
              <w:jc w:val="both"/>
              <w:rPr>
                <w:rFonts w:ascii="Times New Roman" w:eastAsia="Times New Roman" w:hAnsi="Times New Roman" w:cs="Times New Roman"/>
                <w:noProof/>
                <w:sz w:val="20"/>
                <w:szCs w:val="20"/>
              </w:rPr>
            </w:pPr>
            <w:r w:rsidRPr="001D63F9">
              <w:rPr>
                <w:rFonts w:ascii="Times New Roman" w:eastAsia="Times New Roman" w:hAnsi="Times New Roman" w:cs="Times New Roman"/>
                <w:noProof/>
                <w:sz w:val="20"/>
                <w:szCs w:val="20"/>
              </w:rPr>
              <w:t>1.273</w:t>
            </w:r>
          </w:p>
        </w:tc>
        <w:tc>
          <w:tcPr>
            <w:tcW w:w="0" w:type="auto"/>
            <w:tcBorders>
              <w:top w:val="nil"/>
              <w:left w:val="nil"/>
              <w:bottom w:val="single" w:sz="4" w:space="0" w:color="auto"/>
              <w:right w:val="single" w:sz="4" w:space="0" w:color="auto"/>
            </w:tcBorders>
          </w:tcPr>
          <w:p w14:paraId="3652533C" w14:textId="77777777" w:rsidR="00AD6803" w:rsidRPr="001D63F9" w:rsidRDefault="00AD6803" w:rsidP="00155281">
            <w:pPr>
              <w:spacing w:after="0" w:line="240" w:lineRule="auto"/>
              <w:jc w:val="both"/>
              <w:rPr>
                <w:rFonts w:ascii="Times New Roman" w:eastAsia="Times New Roman" w:hAnsi="Times New Roman" w:cs="Times New Roman"/>
                <w:noProof/>
                <w:sz w:val="20"/>
                <w:szCs w:val="20"/>
              </w:rPr>
            </w:pPr>
            <w:r w:rsidRPr="001D63F9">
              <w:rPr>
                <w:rFonts w:ascii="Times New Roman" w:eastAsia="Times New Roman" w:hAnsi="Times New Roman" w:cs="Times New Roman"/>
                <w:noProof/>
                <w:sz w:val="20"/>
                <w:szCs w:val="20"/>
              </w:rPr>
              <w:t>Non Multikolinieirtas</w:t>
            </w:r>
          </w:p>
        </w:tc>
      </w:tr>
      <w:tr w:rsidR="00155281" w:rsidRPr="001D63F9" w14:paraId="339C0BC0" w14:textId="77777777" w:rsidTr="00584F2A">
        <w:trPr>
          <w:trHeight w:val="300"/>
          <w:jc w:val="center"/>
        </w:trPr>
        <w:tc>
          <w:tcPr>
            <w:tcW w:w="0" w:type="auto"/>
            <w:tcBorders>
              <w:top w:val="nil"/>
              <w:left w:val="single" w:sz="4" w:space="0" w:color="auto"/>
              <w:bottom w:val="single" w:sz="4" w:space="0" w:color="auto"/>
              <w:right w:val="single" w:sz="4" w:space="0" w:color="auto"/>
            </w:tcBorders>
            <w:noWrap/>
            <w:vAlign w:val="bottom"/>
            <w:hideMark/>
          </w:tcPr>
          <w:p w14:paraId="0ACEA60E" w14:textId="77777777" w:rsidR="00AD6803" w:rsidRPr="001D63F9" w:rsidRDefault="00AD6803" w:rsidP="00155281">
            <w:pPr>
              <w:spacing w:after="0" w:line="240" w:lineRule="auto"/>
              <w:jc w:val="both"/>
              <w:rPr>
                <w:rFonts w:ascii="Times New Roman" w:eastAsia="Times New Roman" w:hAnsi="Times New Roman" w:cs="Times New Roman"/>
                <w:sz w:val="20"/>
                <w:szCs w:val="20"/>
              </w:rPr>
            </w:pPr>
            <w:r w:rsidRPr="001D63F9">
              <w:rPr>
                <w:rFonts w:ascii="Times New Roman" w:eastAsia="Times New Roman" w:hAnsi="Times New Roman" w:cs="Times New Roman"/>
                <w:sz w:val="20"/>
                <w:szCs w:val="20"/>
              </w:rPr>
              <w:t>X2</w:t>
            </w:r>
          </w:p>
        </w:tc>
        <w:tc>
          <w:tcPr>
            <w:tcW w:w="0" w:type="auto"/>
            <w:tcBorders>
              <w:top w:val="nil"/>
              <w:left w:val="nil"/>
              <w:bottom w:val="single" w:sz="4" w:space="0" w:color="auto"/>
              <w:right w:val="single" w:sz="4" w:space="0" w:color="auto"/>
            </w:tcBorders>
            <w:noWrap/>
            <w:hideMark/>
          </w:tcPr>
          <w:p w14:paraId="34C518D7" w14:textId="77777777" w:rsidR="00AD6803" w:rsidRPr="001D63F9" w:rsidRDefault="00AD6803" w:rsidP="00155281">
            <w:pPr>
              <w:spacing w:after="0" w:line="240" w:lineRule="auto"/>
              <w:jc w:val="both"/>
              <w:rPr>
                <w:rFonts w:ascii="Times New Roman" w:eastAsia="Times New Roman" w:hAnsi="Times New Roman" w:cs="Times New Roman"/>
                <w:noProof/>
                <w:sz w:val="20"/>
                <w:szCs w:val="20"/>
              </w:rPr>
            </w:pPr>
            <w:r w:rsidRPr="001D63F9">
              <w:rPr>
                <w:rFonts w:ascii="Times New Roman" w:eastAsia="Times New Roman" w:hAnsi="Times New Roman" w:cs="Times New Roman"/>
                <w:noProof/>
                <w:sz w:val="20"/>
                <w:szCs w:val="20"/>
              </w:rPr>
              <w:t>0.967</w:t>
            </w:r>
          </w:p>
        </w:tc>
        <w:tc>
          <w:tcPr>
            <w:tcW w:w="0" w:type="auto"/>
            <w:tcBorders>
              <w:top w:val="nil"/>
              <w:left w:val="nil"/>
              <w:bottom w:val="single" w:sz="4" w:space="0" w:color="auto"/>
              <w:right w:val="single" w:sz="4" w:space="0" w:color="auto"/>
            </w:tcBorders>
            <w:noWrap/>
            <w:hideMark/>
          </w:tcPr>
          <w:p w14:paraId="0856BAF6" w14:textId="77777777" w:rsidR="00AD6803" w:rsidRPr="001D63F9" w:rsidRDefault="00AD6803" w:rsidP="00155281">
            <w:pPr>
              <w:spacing w:after="0" w:line="240" w:lineRule="auto"/>
              <w:jc w:val="both"/>
              <w:rPr>
                <w:rFonts w:ascii="Times New Roman" w:eastAsia="Times New Roman" w:hAnsi="Times New Roman" w:cs="Times New Roman"/>
                <w:noProof/>
                <w:sz w:val="20"/>
                <w:szCs w:val="20"/>
              </w:rPr>
            </w:pPr>
            <w:r w:rsidRPr="001D63F9">
              <w:rPr>
                <w:rFonts w:ascii="Times New Roman" w:eastAsia="Times New Roman" w:hAnsi="Times New Roman" w:cs="Times New Roman"/>
                <w:noProof/>
                <w:sz w:val="20"/>
                <w:szCs w:val="20"/>
              </w:rPr>
              <w:t>1.034</w:t>
            </w:r>
          </w:p>
        </w:tc>
        <w:tc>
          <w:tcPr>
            <w:tcW w:w="0" w:type="auto"/>
            <w:tcBorders>
              <w:top w:val="nil"/>
              <w:left w:val="nil"/>
              <w:bottom w:val="single" w:sz="4" w:space="0" w:color="auto"/>
              <w:right w:val="single" w:sz="4" w:space="0" w:color="auto"/>
            </w:tcBorders>
          </w:tcPr>
          <w:p w14:paraId="024F3475" w14:textId="77777777" w:rsidR="00AD6803" w:rsidRPr="001D63F9" w:rsidRDefault="00AD6803" w:rsidP="00155281">
            <w:pPr>
              <w:spacing w:after="0" w:line="240" w:lineRule="auto"/>
              <w:jc w:val="both"/>
              <w:rPr>
                <w:rFonts w:ascii="Times New Roman" w:eastAsia="Times New Roman" w:hAnsi="Times New Roman" w:cs="Times New Roman"/>
                <w:noProof/>
                <w:sz w:val="20"/>
                <w:szCs w:val="20"/>
              </w:rPr>
            </w:pPr>
            <w:r w:rsidRPr="001D63F9">
              <w:rPr>
                <w:rFonts w:ascii="Times New Roman" w:eastAsia="Times New Roman" w:hAnsi="Times New Roman" w:cs="Times New Roman"/>
                <w:noProof/>
                <w:sz w:val="20"/>
                <w:szCs w:val="20"/>
              </w:rPr>
              <w:t>Non Multikolinieirtas</w:t>
            </w:r>
          </w:p>
        </w:tc>
      </w:tr>
      <w:tr w:rsidR="00155281" w:rsidRPr="001D63F9" w14:paraId="5CA581E2" w14:textId="77777777" w:rsidTr="00584F2A">
        <w:trPr>
          <w:trHeight w:val="300"/>
          <w:jc w:val="center"/>
        </w:trPr>
        <w:tc>
          <w:tcPr>
            <w:tcW w:w="0" w:type="auto"/>
            <w:tcBorders>
              <w:top w:val="nil"/>
              <w:left w:val="single" w:sz="4" w:space="0" w:color="auto"/>
              <w:bottom w:val="single" w:sz="4" w:space="0" w:color="auto"/>
              <w:right w:val="single" w:sz="4" w:space="0" w:color="auto"/>
            </w:tcBorders>
            <w:noWrap/>
            <w:vAlign w:val="bottom"/>
            <w:hideMark/>
          </w:tcPr>
          <w:p w14:paraId="047B94C8" w14:textId="77777777" w:rsidR="00AD6803" w:rsidRPr="001D63F9" w:rsidRDefault="00AD6803" w:rsidP="00155281">
            <w:pPr>
              <w:spacing w:after="0" w:line="240" w:lineRule="auto"/>
              <w:jc w:val="both"/>
              <w:rPr>
                <w:rFonts w:ascii="Times New Roman" w:eastAsia="Times New Roman" w:hAnsi="Times New Roman" w:cs="Times New Roman"/>
                <w:sz w:val="20"/>
                <w:szCs w:val="20"/>
              </w:rPr>
            </w:pPr>
            <w:r w:rsidRPr="001D63F9">
              <w:rPr>
                <w:rFonts w:ascii="Times New Roman" w:eastAsia="Times New Roman" w:hAnsi="Times New Roman" w:cs="Times New Roman"/>
                <w:sz w:val="20"/>
                <w:szCs w:val="20"/>
              </w:rPr>
              <w:t>X3</w:t>
            </w:r>
          </w:p>
        </w:tc>
        <w:tc>
          <w:tcPr>
            <w:tcW w:w="0" w:type="auto"/>
            <w:tcBorders>
              <w:top w:val="nil"/>
              <w:left w:val="nil"/>
              <w:bottom w:val="single" w:sz="4" w:space="0" w:color="auto"/>
              <w:right w:val="single" w:sz="4" w:space="0" w:color="auto"/>
            </w:tcBorders>
            <w:noWrap/>
            <w:hideMark/>
          </w:tcPr>
          <w:p w14:paraId="1407607A" w14:textId="77777777" w:rsidR="00AD6803" w:rsidRPr="001D63F9" w:rsidRDefault="00AD6803" w:rsidP="00155281">
            <w:pPr>
              <w:spacing w:after="0" w:line="240" w:lineRule="auto"/>
              <w:jc w:val="both"/>
              <w:rPr>
                <w:rFonts w:ascii="Times New Roman" w:eastAsia="Times New Roman" w:hAnsi="Times New Roman" w:cs="Times New Roman"/>
                <w:noProof/>
                <w:sz w:val="20"/>
                <w:szCs w:val="20"/>
              </w:rPr>
            </w:pPr>
            <w:r w:rsidRPr="001D63F9">
              <w:rPr>
                <w:rFonts w:ascii="Times New Roman" w:eastAsia="Times New Roman" w:hAnsi="Times New Roman" w:cs="Times New Roman"/>
                <w:noProof/>
                <w:sz w:val="20"/>
                <w:szCs w:val="20"/>
              </w:rPr>
              <w:t>0.773</w:t>
            </w:r>
          </w:p>
        </w:tc>
        <w:tc>
          <w:tcPr>
            <w:tcW w:w="0" w:type="auto"/>
            <w:tcBorders>
              <w:top w:val="nil"/>
              <w:left w:val="nil"/>
              <w:bottom w:val="single" w:sz="4" w:space="0" w:color="auto"/>
              <w:right w:val="single" w:sz="4" w:space="0" w:color="auto"/>
            </w:tcBorders>
            <w:noWrap/>
            <w:hideMark/>
          </w:tcPr>
          <w:p w14:paraId="7A0CD50D" w14:textId="77777777" w:rsidR="00AD6803" w:rsidRPr="001D63F9" w:rsidRDefault="00AD6803" w:rsidP="00155281">
            <w:pPr>
              <w:spacing w:after="0" w:line="240" w:lineRule="auto"/>
              <w:jc w:val="both"/>
              <w:rPr>
                <w:rFonts w:ascii="Times New Roman" w:eastAsia="Times New Roman" w:hAnsi="Times New Roman" w:cs="Times New Roman"/>
                <w:noProof/>
                <w:sz w:val="20"/>
                <w:szCs w:val="20"/>
              </w:rPr>
            </w:pPr>
            <w:r w:rsidRPr="001D63F9">
              <w:rPr>
                <w:rFonts w:ascii="Times New Roman" w:eastAsia="Times New Roman" w:hAnsi="Times New Roman" w:cs="Times New Roman"/>
                <w:noProof/>
                <w:sz w:val="20"/>
                <w:szCs w:val="20"/>
              </w:rPr>
              <w:t>1.294</w:t>
            </w:r>
          </w:p>
        </w:tc>
        <w:tc>
          <w:tcPr>
            <w:tcW w:w="0" w:type="auto"/>
            <w:tcBorders>
              <w:top w:val="nil"/>
              <w:left w:val="nil"/>
              <w:bottom w:val="single" w:sz="4" w:space="0" w:color="auto"/>
              <w:right w:val="single" w:sz="4" w:space="0" w:color="auto"/>
            </w:tcBorders>
          </w:tcPr>
          <w:p w14:paraId="59563E6B" w14:textId="77777777" w:rsidR="00AD6803" w:rsidRPr="001D63F9" w:rsidRDefault="00AD6803" w:rsidP="00155281">
            <w:pPr>
              <w:spacing w:after="0" w:line="240" w:lineRule="auto"/>
              <w:jc w:val="both"/>
              <w:rPr>
                <w:rFonts w:ascii="Times New Roman" w:eastAsia="Times New Roman" w:hAnsi="Times New Roman" w:cs="Times New Roman"/>
                <w:noProof/>
                <w:sz w:val="20"/>
                <w:szCs w:val="20"/>
              </w:rPr>
            </w:pPr>
            <w:r w:rsidRPr="001D63F9">
              <w:rPr>
                <w:rFonts w:ascii="Times New Roman" w:eastAsia="Times New Roman" w:hAnsi="Times New Roman" w:cs="Times New Roman"/>
                <w:noProof/>
                <w:sz w:val="20"/>
                <w:szCs w:val="20"/>
              </w:rPr>
              <w:t>Non Multikolinieirtas</w:t>
            </w:r>
          </w:p>
        </w:tc>
      </w:tr>
    </w:tbl>
    <w:p w14:paraId="5474B456" w14:textId="134B5380" w:rsidR="00AD6803" w:rsidRPr="00B14EF6" w:rsidRDefault="00900776" w:rsidP="00F84C41">
      <w:pPr>
        <w:tabs>
          <w:tab w:val="center" w:pos="3009"/>
        </w:tabs>
        <w:autoSpaceDE w:val="0"/>
        <w:autoSpaceDN w:val="0"/>
        <w:adjustRightInd w:val="0"/>
        <w:spacing w:after="0" w:line="240" w:lineRule="auto"/>
        <w:jc w:val="both"/>
        <w:rPr>
          <w:rFonts w:ascii="Times New Roman" w:eastAsia="Times New Roman" w:hAnsi="Times New Roman" w:cs="Times New Roman"/>
          <w:i/>
          <w:iCs/>
          <w:noProof/>
          <w:sz w:val="20"/>
          <w:szCs w:val="20"/>
          <w:lang w:val="id-ID"/>
        </w:rPr>
      </w:pPr>
      <w:r>
        <w:rPr>
          <w:rFonts w:ascii="Times New Roman" w:eastAsia="Times New Roman" w:hAnsi="Times New Roman" w:cs="Times New Roman"/>
          <w:i/>
          <w:iCs/>
          <w:noProof/>
          <w:sz w:val="24"/>
          <w:szCs w:val="24"/>
          <w:lang w:val="id-ID"/>
        </w:rPr>
        <w:t xml:space="preserve">      </w:t>
      </w:r>
      <w:r w:rsidR="00C106D2">
        <w:rPr>
          <w:rFonts w:ascii="Times New Roman" w:eastAsia="Times New Roman" w:hAnsi="Times New Roman" w:cs="Times New Roman"/>
          <w:i/>
          <w:iCs/>
          <w:noProof/>
          <w:sz w:val="24"/>
          <w:szCs w:val="24"/>
          <w:lang w:val="id-ID"/>
        </w:rPr>
        <w:tab/>
      </w:r>
      <w:r w:rsidR="00F84C41" w:rsidRPr="002979B9">
        <w:rPr>
          <w:rFonts w:ascii="Times New Roman" w:eastAsia="Times New Roman" w:hAnsi="Times New Roman" w:cs="Times New Roman"/>
          <w:i/>
          <w:iCs/>
          <w:noProof/>
          <w:sz w:val="24"/>
          <w:szCs w:val="24"/>
          <w:lang w:val="id-ID"/>
        </w:rPr>
        <w:t xml:space="preserve"> </w:t>
      </w:r>
      <w:r w:rsidR="00AD6803" w:rsidRPr="00B14EF6">
        <w:rPr>
          <w:rFonts w:ascii="Times New Roman" w:eastAsia="Times New Roman" w:hAnsi="Times New Roman" w:cs="Times New Roman"/>
          <w:i/>
          <w:iCs/>
          <w:noProof/>
          <w:sz w:val="20"/>
          <w:szCs w:val="20"/>
          <w:lang w:val="id-ID"/>
        </w:rPr>
        <w:t>Sumber: Data diolah</w:t>
      </w:r>
      <w:r w:rsidR="00B14EF6">
        <w:rPr>
          <w:rFonts w:ascii="Times New Roman" w:eastAsia="Times New Roman" w:hAnsi="Times New Roman" w:cs="Times New Roman"/>
          <w:i/>
          <w:iCs/>
          <w:noProof/>
          <w:sz w:val="20"/>
          <w:szCs w:val="20"/>
          <w:lang w:val="id-ID"/>
        </w:rPr>
        <w:t xml:space="preserve"> penulis</w:t>
      </w:r>
      <w:r w:rsidR="00DF3295" w:rsidRPr="00B14EF6">
        <w:rPr>
          <w:rFonts w:ascii="Times New Roman" w:eastAsia="Times New Roman" w:hAnsi="Times New Roman" w:cs="Times New Roman"/>
          <w:i/>
          <w:iCs/>
          <w:noProof/>
          <w:sz w:val="20"/>
          <w:szCs w:val="20"/>
          <w:lang w:val="id-ID"/>
        </w:rPr>
        <w:t>, 2025</w:t>
      </w:r>
      <w:r w:rsidR="00B14EF6">
        <w:rPr>
          <w:rFonts w:ascii="Times New Roman" w:eastAsia="Times New Roman" w:hAnsi="Times New Roman" w:cs="Times New Roman"/>
          <w:i/>
          <w:iCs/>
          <w:noProof/>
          <w:sz w:val="20"/>
          <w:szCs w:val="20"/>
          <w:lang w:val="id-ID"/>
        </w:rPr>
        <w:t xml:space="preserve"> (SPSS Output 26)</w:t>
      </w:r>
    </w:p>
    <w:p w14:paraId="721F83AF" w14:textId="77777777" w:rsidR="00F84C41" w:rsidRPr="002979B9" w:rsidRDefault="00F84C41" w:rsidP="00F84C41">
      <w:pPr>
        <w:tabs>
          <w:tab w:val="center" w:pos="3009"/>
        </w:tabs>
        <w:autoSpaceDE w:val="0"/>
        <w:autoSpaceDN w:val="0"/>
        <w:adjustRightInd w:val="0"/>
        <w:spacing w:after="0" w:line="240" w:lineRule="auto"/>
        <w:jc w:val="both"/>
        <w:rPr>
          <w:rFonts w:ascii="Times New Roman" w:eastAsia="Times New Roman" w:hAnsi="Times New Roman" w:cs="Times New Roman"/>
          <w:i/>
          <w:iCs/>
          <w:noProof/>
          <w:sz w:val="24"/>
          <w:szCs w:val="24"/>
          <w:lang w:val="id-ID"/>
        </w:rPr>
      </w:pPr>
    </w:p>
    <w:p w14:paraId="1C371D0A" w14:textId="715D4F58" w:rsidR="00AD6803" w:rsidRPr="002979B9" w:rsidRDefault="00AD6803" w:rsidP="0068103A">
      <w:pPr>
        <w:spacing w:after="0" w:line="480" w:lineRule="auto"/>
        <w:ind w:firstLine="450"/>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lang w:val="id-ID"/>
        </w:rPr>
        <w:t>Berdasarkan Tabel 4.</w:t>
      </w:r>
      <w:r w:rsidR="006A70BA" w:rsidRPr="002979B9">
        <w:rPr>
          <w:rFonts w:ascii="Times New Roman" w:eastAsia="Times New Roman" w:hAnsi="Times New Roman" w:cs="Times New Roman"/>
          <w:noProof/>
          <w:sz w:val="24"/>
          <w:szCs w:val="24"/>
          <w:lang w:val="sv-SE"/>
        </w:rPr>
        <w:t>3</w:t>
      </w:r>
      <w:r w:rsidRPr="002979B9">
        <w:rPr>
          <w:rFonts w:ascii="Times New Roman" w:eastAsia="Times New Roman" w:hAnsi="Times New Roman" w:cs="Times New Roman"/>
          <w:noProof/>
          <w:sz w:val="24"/>
          <w:szCs w:val="24"/>
          <w:lang w:val="id-ID"/>
        </w:rPr>
        <w:t>, berikut hasil pengujian dari masing-masing variabel bebas:</w:t>
      </w:r>
    </w:p>
    <w:p w14:paraId="0961BB4A" w14:textId="77777777" w:rsidR="00AD6803" w:rsidRPr="002979B9" w:rsidRDefault="00AD6803" w:rsidP="0068103A">
      <w:pPr>
        <w:numPr>
          <w:ilvl w:val="0"/>
          <w:numId w:val="43"/>
        </w:numPr>
        <w:spacing w:after="0" w:line="480" w:lineRule="auto"/>
        <w:ind w:left="709"/>
        <w:contextualSpacing/>
        <w:jc w:val="both"/>
        <w:rPr>
          <w:rFonts w:ascii="Times New Roman" w:eastAsia="Times New Roman" w:hAnsi="Times New Roman" w:cs="Times New Roman"/>
          <w:b/>
          <w:bCs/>
          <w:noProof/>
          <w:sz w:val="24"/>
          <w:szCs w:val="24"/>
          <w:lang w:val="id-ID"/>
        </w:rPr>
      </w:pPr>
      <w:r w:rsidRPr="002979B9">
        <w:rPr>
          <w:rFonts w:ascii="Times New Roman" w:eastAsia="Times New Roman" w:hAnsi="Times New Roman" w:cs="Times New Roman"/>
          <w:noProof/>
          <w:sz w:val="24"/>
          <w:szCs w:val="24"/>
          <w:lang w:val="id-ID"/>
        </w:rPr>
        <w:t xml:space="preserve">Tolerance untuk </w:t>
      </w:r>
      <w:r w:rsidRPr="002979B9">
        <w:rPr>
          <w:rFonts w:ascii="Times New Roman" w:eastAsia="Times New Roman" w:hAnsi="Times New Roman" w:cs="Times New Roman"/>
          <w:i/>
          <w:noProof/>
          <w:sz w:val="24"/>
          <w:szCs w:val="24"/>
        </w:rPr>
        <w:t>slack resour</w:t>
      </w:r>
      <w:r w:rsidRPr="002979B9">
        <w:rPr>
          <w:rFonts w:ascii="Times New Roman" w:eastAsia="Times New Roman" w:hAnsi="Times New Roman" w:cs="Times New Roman"/>
          <w:i/>
          <w:noProof/>
          <w:spacing w:val="2"/>
          <w:sz w:val="24"/>
          <w:szCs w:val="24"/>
        </w:rPr>
        <w:t>c</w:t>
      </w:r>
      <w:r w:rsidRPr="002979B9">
        <w:rPr>
          <w:rFonts w:ascii="Times New Roman" w:eastAsia="Times New Roman" w:hAnsi="Times New Roman" w:cs="Times New Roman"/>
          <w:i/>
          <w:noProof/>
          <w:sz w:val="24"/>
          <w:szCs w:val="24"/>
        </w:rPr>
        <w:t>es</w:t>
      </w:r>
      <w:r w:rsidRPr="002979B9">
        <w:rPr>
          <w:rFonts w:ascii="Times New Roman" w:eastAsia="Times New Roman" w:hAnsi="Times New Roman" w:cs="Times New Roman"/>
          <w:noProof/>
          <w:sz w:val="24"/>
          <w:szCs w:val="24"/>
          <w:lang w:val="id-ID"/>
        </w:rPr>
        <w:t xml:space="preserve"> adalah 0</w:t>
      </w:r>
      <w:r w:rsidRPr="002979B9">
        <w:rPr>
          <w:rFonts w:ascii="Times New Roman" w:eastAsia="Times New Roman" w:hAnsi="Times New Roman" w:cs="Times New Roman"/>
          <w:noProof/>
          <w:sz w:val="24"/>
          <w:szCs w:val="24"/>
        </w:rPr>
        <w:t>,786</w:t>
      </w:r>
    </w:p>
    <w:p w14:paraId="055AB145" w14:textId="77777777" w:rsidR="00AD6803" w:rsidRPr="002979B9" w:rsidRDefault="00AD6803" w:rsidP="0068103A">
      <w:pPr>
        <w:numPr>
          <w:ilvl w:val="0"/>
          <w:numId w:val="43"/>
        </w:numPr>
        <w:spacing w:after="0" w:line="480" w:lineRule="auto"/>
        <w:ind w:left="709" w:hanging="425"/>
        <w:jc w:val="both"/>
        <w:rPr>
          <w:rFonts w:ascii="Times New Roman" w:eastAsia="Times New Roman" w:hAnsi="Times New Roman" w:cs="Times New Roman"/>
          <w:b/>
          <w:bCs/>
          <w:noProof/>
          <w:sz w:val="24"/>
          <w:szCs w:val="24"/>
          <w:lang w:val="id-ID"/>
        </w:rPr>
      </w:pPr>
      <w:r w:rsidRPr="002979B9">
        <w:rPr>
          <w:rFonts w:ascii="Times New Roman" w:eastAsia="Times New Roman" w:hAnsi="Times New Roman" w:cs="Times New Roman"/>
          <w:noProof/>
          <w:sz w:val="24"/>
          <w:szCs w:val="24"/>
          <w:lang w:val="id-ID"/>
        </w:rPr>
        <w:t xml:space="preserve">Tolerance untuk </w:t>
      </w:r>
      <w:r w:rsidRPr="002979B9">
        <w:rPr>
          <w:rFonts w:ascii="Times New Roman" w:eastAsia="Times New Roman" w:hAnsi="Times New Roman" w:cs="Times New Roman"/>
          <w:i/>
          <w:noProof/>
          <w:sz w:val="24"/>
          <w:szCs w:val="24"/>
        </w:rPr>
        <w:t xml:space="preserve">Gender </w:t>
      </w:r>
      <w:r w:rsidRPr="002979B9">
        <w:rPr>
          <w:rFonts w:ascii="Times New Roman" w:eastAsia="Times New Roman" w:hAnsi="Times New Roman" w:cs="Times New Roman"/>
          <w:i/>
          <w:noProof/>
          <w:spacing w:val="1"/>
          <w:sz w:val="24"/>
          <w:szCs w:val="24"/>
        </w:rPr>
        <w:t>D</w:t>
      </w:r>
      <w:r w:rsidRPr="002979B9">
        <w:rPr>
          <w:rFonts w:ascii="Times New Roman" w:eastAsia="Times New Roman" w:hAnsi="Times New Roman" w:cs="Times New Roman"/>
          <w:i/>
          <w:noProof/>
          <w:sz w:val="24"/>
          <w:szCs w:val="24"/>
        </w:rPr>
        <w:t>i</w:t>
      </w:r>
      <w:r w:rsidRPr="002979B9">
        <w:rPr>
          <w:rFonts w:ascii="Times New Roman" w:eastAsia="Times New Roman" w:hAnsi="Times New Roman" w:cs="Times New Roman"/>
          <w:i/>
          <w:noProof/>
          <w:spacing w:val="-1"/>
          <w:sz w:val="24"/>
          <w:szCs w:val="24"/>
        </w:rPr>
        <w:t>v</w:t>
      </w:r>
      <w:r w:rsidRPr="002979B9">
        <w:rPr>
          <w:rFonts w:ascii="Times New Roman" w:eastAsia="Times New Roman" w:hAnsi="Times New Roman" w:cs="Times New Roman"/>
          <w:i/>
          <w:noProof/>
          <w:sz w:val="24"/>
          <w:szCs w:val="24"/>
        </w:rPr>
        <w:t>ersi</w:t>
      </w:r>
      <w:r w:rsidRPr="002979B9">
        <w:rPr>
          <w:rFonts w:ascii="Times New Roman" w:eastAsia="Times New Roman" w:hAnsi="Times New Roman" w:cs="Times New Roman"/>
          <w:i/>
          <w:noProof/>
          <w:spacing w:val="-1"/>
          <w:sz w:val="24"/>
          <w:szCs w:val="24"/>
        </w:rPr>
        <w:t>t</w:t>
      </w:r>
      <w:r w:rsidRPr="002979B9">
        <w:rPr>
          <w:rFonts w:ascii="Times New Roman" w:eastAsia="Times New Roman" w:hAnsi="Times New Roman" w:cs="Times New Roman"/>
          <w:i/>
          <w:noProof/>
          <w:sz w:val="24"/>
          <w:szCs w:val="24"/>
        </w:rPr>
        <w:t>y</w:t>
      </w:r>
      <w:r w:rsidRPr="002979B9">
        <w:rPr>
          <w:rFonts w:ascii="Times New Roman" w:eastAsia="Times New Roman" w:hAnsi="Times New Roman" w:cs="Times New Roman"/>
          <w:noProof/>
          <w:sz w:val="24"/>
          <w:szCs w:val="24"/>
          <w:lang w:val="id-ID"/>
        </w:rPr>
        <w:t xml:space="preserve"> adalah 0</w:t>
      </w:r>
      <w:r w:rsidRPr="002979B9">
        <w:rPr>
          <w:rFonts w:ascii="Times New Roman" w:eastAsia="Times New Roman" w:hAnsi="Times New Roman" w:cs="Times New Roman"/>
          <w:noProof/>
          <w:sz w:val="24"/>
          <w:szCs w:val="24"/>
        </w:rPr>
        <w:t>,967</w:t>
      </w:r>
    </w:p>
    <w:p w14:paraId="034F5E11" w14:textId="77777777" w:rsidR="00AD6803" w:rsidRPr="002979B9" w:rsidRDefault="00AD6803" w:rsidP="0068103A">
      <w:pPr>
        <w:numPr>
          <w:ilvl w:val="0"/>
          <w:numId w:val="43"/>
        </w:numPr>
        <w:spacing w:after="0" w:line="480" w:lineRule="auto"/>
        <w:ind w:left="709" w:hanging="425"/>
        <w:jc w:val="both"/>
        <w:rPr>
          <w:rFonts w:ascii="Times New Roman" w:eastAsia="Times New Roman" w:hAnsi="Times New Roman" w:cs="Times New Roman"/>
          <w:b/>
          <w:bCs/>
          <w:noProof/>
          <w:sz w:val="24"/>
          <w:szCs w:val="24"/>
          <w:lang w:val="id-ID"/>
        </w:rPr>
      </w:pPr>
      <w:r w:rsidRPr="002979B9">
        <w:rPr>
          <w:rFonts w:ascii="Times New Roman" w:eastAsia="Times New Roman" w:hAnsi="Times New Roman" w:cs="Times New Roman"/>
          <w:noProof/>
          <w:sz w:val="24"/>
          <w:szCs w:val="24"/>
          <w:lang w:val="id-ID"/>
        </w:rPr>
        <w:t xml:space="preserve">Tolerance untuk </w:t>
      </w:r>
      <w:r w:rsidRPr="002979B9">
        <w:rPr>
          <w:rFonts w:ascii="Times New Roman" w:eastAsia="Times New Roman" w:hAnsi="Times New Roman" w:cs="Times New Roman"/>
          <w:i/>
          <w:noProof/>
          <w:sz w:val="24"/>
          <w:szCs w:val="24"/>
        </w:rPr>
        <w:t>Med</w:t>
      </w:r>
      <w:r w:rsidRPr="002979B9">
        <w:rPr>
          <w:rFonts w:ascii="Times New Roman" w:eastAsia="Times New Roman" w:hAnsi="Times New Roman" w:cs="Times New Roman"/>
          <w:i/>
          <w:noProof/>
          <w:spacing w:val="-1"/>
          <w:sz w:val="24"/>
          <w:szCs w:val="24"/>
        </w:rPr>
        <w:t>i</w:t>
      </w:r>
      <w:r w:rsidRPr="002979B9">
        <w:rPr>
          <w:rFonts w:ascii="Times New Roman" w:eastAsia="Times New Roman" w:hAnsi="Times New Roman" w:cs="Times New Roman"/>
          <w:i/>
          <w:noProof/>
          <w:sz w:val="24"/>
          <w:szCs w:val="24"/>
        </w:rPr>
        <w:t>a E</w:t>
      </w:r>
      <w:r w:rsidRPr="002979B9">
        <w:rPr>
          <w:rFonts w:ascii="Times New Roman" w:eastAsia="Times New Roman" w:hAnsi="Times New Roman" w:cs="Times New Roman"/>
          <w:i/>
          <w:noProof/>
          <w:spacing w:val="-1"/>
          <w:sz w:val="24"/>
          <w:szCs w:val="24"/>
        </w:rPr>
        <w:t>x</w:t>
      </w:r>
      <w:r w:rsidRPr="002979B9">
        <w:rPr>
          <w:rFonts w:ascii="Times New Roman" w:eastAsia="Times New Roman" w:hAnsi="Times New Roman" w:cs="Times New Roman"/>
          <w:i/>
          <w:noProof/>
          <w:sz w:val="24"/>
          <w:szCs w:val="24"/>
        </w:rPr>
        <w:t>posu</w:t>
      </w:r>
      <w:r w:rsidRPr="002979B9">
        <w:rPr>
          <w:rFonts w:ascii="Times New Roman" w:eastAsia="Times New Roman" w:hAnsi="Times New Roman" w:cs="Times New Roman"/>
          <w:i/>
          <w:noProof/>
          <w:spacing w:val="3"/>
          <w:sz w:val="24"/>
          <w:szCs w:val="24"/>
        </w:rPr>
        <w:t>r</w:t>
      </w:r>
      <w:r w:rsidRPr="002979B9">
        <w:rPr>
          <w:rFonts w:ascii="Times New Roman" w:eastAsia="Times New Roman" w:hAnsi="Times New Roman" w:cs="Times New Roman"/>
          <w:i/>
          <w:noProof/>
          <w:sz w:val="24"/>
          <w:szCs w:val="24"/>
        </w:rPr>
        <w:t>e</w:t>
      </w:r>
      <w:r w:rsidRPr="002979B9">
        <w:rPr>
          <w:rFonts w:ascii="Times New Roman" w:eastAsia="Times New Roman" w:hAnsi="Times New Roman" w:cs="Times New Roman"/>
          <w:noProof/>
          <w:sz w:val="24"/>
          <w:szCs w:val="24"/>
          <w:lang w:val="id-ID"/>
        </w:rPr>
        <w:t xml:space="preserve"> adalah </w:t>
      </w:r>
      <w:r w:rsidRPr="002979B9">
        <w:rPr>
          <w:rFonts w:ascii="Times New Roman" w:eastAsia="Times New Roman" w:hAnsi="Times New Roman" w:cs="Times New Roman"/>
          <w:noProof/>
          <w:sz w:val="24"/>
          <w:szCs w:val="24"/>
        </w:rPr>
        <w:t>0,773</w:t>
      </w:r>
    </w:p>
    <w:p w14:paraId="16D855EB" w14:textId="77777777" w:rsidR="00AD6803" w:rsidRPr="002979B9" w:rsidRDefault="00AD6803" w:rsidP="00155281">
      <w:pPr>
        <w:spacing w:after="0" w:line="480" w:lineRule="auto"/>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lang w:val="id-ID"/>
        </w:rPr>
        <w:t>Pada hasil pengujian didapat bahwa keseluruhan nilai tolerance &gt; 0,1 sehingga dapat disimpulkan bahwa tidak terjadi multikolinearitas antar variabel bebas.</w:t>
      </w:r>
    </w:p>
    <w:p w14:paraId="0464E481" w14:textId="50757DEF" w:rsidR="00AD6803" w:rsidRPr="002979B9" w:rsidRDefault="00AD6803" w:rsidP="00155281">
      <w:pPr>
        <w:spacing w:after="0" w:line="480" w:lineRule="auto"/>
        <w:ind w:firstLine="284"/>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lang w:val="id-ID"/>
        </w:rPr>
        <w:t>Uji multikolinearitas dapat pula dilakukan dengan cara membandingkan nilai VIF (</w:t>
      </w:r>
      <w:r w:rsidRPr="0068103A">
        <w:rPr>
          <w:rFonts w:ascii="Times New Roman" w:eastAsia="Times New Roman" w:hAnsi="Times New Roman" w:cs="Times New Roman"/>
          <w:i/>
          <w:iCs/>
          <w:noProof/>
          <w:sz w:val="24"/>
          <w:szCs w:val="24"/>
          <w:lang w:val="id-ID"/>
        </w:rPr>
        <w:t>Variance Inflation Factor</w:t>
      </w:r>
      <w:r w:rsidRPr="002979B9">
        <w:rPr>
          <w:rFonts w:ascii="Times New Roman" w:eastAsia="Times New Roman" w:hAnsi="Times New Roman" w:cs="Times New Roman"/>
          <w:noProof/>
          <w:sz w:val="24"/>
          <w:szCs w:val="24"/>
          <w:lang w:val="id-ID"/>
        </w:rPr>
        <w:t>) dengan angka 10. Jika nilai VIF &gt; 10 maka terjadi multikolinearitas. Berikut hasil pengujian masing-masing variabel</w:t>
      </w:r>
      <w:r w:rsidR="00900776">
        <w:rPr>
          <w:rFonts w:ascii="Times New Roman" w:eastAsia="Times New Roman" w:hAnsi="Times New Roman" w:cs="Times New Roman"/>
          <w:noProof/>
          <w:sz w:val="24"/>
          <w:szCs w:val="24"/>
          <w:lang w:val="id-ID"/>
        </w:rPr>
        <w:t xml:space="preserve"> </w:t>
      </w:r>
      <w:r w:rsidRPr="002979B9">
        <w:rPr>
          <w:rFonts w:ascii="Times New Roman" w:eastAsia="Times New Roman" w:hAnsi="Times New Roman" w:cs="Times New Roman"/>
          <w:noProof/>
          <w:sz w:val="24"/>
          <w:szCs w:val="24"/>
          <w:lang w:val="id-ID"/>
        </w:rPr>
        <w:t xml:space="preserve">bebas : </w:t>
      </w:r>
    </w:p>
    <w:p w14:paraId="2D9EE1F6" w14:textId="77777777" w:rsidR="00AD6803" w:rsidRPr="002979B9" w:rsidRDefault="00AD6803" w:rsidP="00155281">
      <w:pPr>
        <w:numPr>
          <w:ilvl w:val="0"/>
          <w:numId w:val="70"/>
        </w:numPr>
        <w:spacing w:after="0" w:line="480" w:lineRule="auto"/>
        <w:ind w:left="709"/>
        <w:contextualSpacing/>
        <w:jc w:val="both"/>
        <w:rPr>
          <w:rFonts w:ascii="Times New Roman" w:eastAsia="Times New Roman" w:hAnsi="Times New Roman" w:cs="Times New Roman"/>
          <w:b/>
          <w:bCs/>
          <w:noProof/>
          <w:sz w:val="24"/>
          <w:szCs w:val="24"/>
          <w:lang w:val="id-ID"/>
        </w:rPr>
      </w:pPr>
      <w:r w:rsidRPr="002979B9">
        <w:rPr>
          <w:rFonts w:ascii="Times New Roman" w:eastAsia="Times New Roman" w:hAnsi="Times New Roman" w:cs="Times New Roman"/>
          <w:noProof/>
          <w:sz w:val="24"/>
          <w:szCs w:val="24"/>
          <w:lang w:val="id-ID"/>
        </w:rPr>
        <w:t xml:space="preserve">VIF untuk </w:t>
      </w:r>
      <w:r w:rsidRPr="002979B9">
        <w:rPr>
          <w:rFonts w:ascii="Times New Roman" w:eastAsia="Times New Roman" w:hAnsi="Times New Roman" w:cs="Times New Roman"/>
          <w:i/>
          <w:noProof/>
          <w:sz w:val="24"/>
          <w:szCs w:val="24"/>
        </w:rPr>
        <w:t>slack resour</w:t>
      </w:r>
      <w:r w:rsidRPr="002979B9">
        <w:rPr>
          <w:rFonts w:ascii="Times New Roman" w:eastAsia="Times New Roman" w:hAnsi="Times New Roman" w:cs="Times New Roman"/>
          <w:i/>
          <w:noProof/>
          <w:spacing w:val="2"/>
          <w:sz w:val="24"/>
          <w:szCs w:val="24"/>
        </w:rPr>
        <w:t>c</w:t>
      </w:r>
      <w:r w:rsidRPr="002979B9">
        <w:rPr>
          <w:rFonts w:ascii="Times New Roman" w:eastAsia="Times New Roman" w:hAnsi="Times New Roman" w:cs="Times New Roman"/>
          <w:i/>
          <w:noProof/>
          <w:sz w:val="24"/>
          <w:szCs w:val="24"/>
        </w:rPr>
        <w:t>es</w:t>
      </w:r>
      <w:r w:rsidRPr="002979B9">
        <w:rPr>
          <w:rFonts w:ascii="Times New Roman" w:eastAsia="Times New Roman" w:hAnsi="Times New Roman" w:cs="Times New Roman"/>
          <w:noProof/>
          <w:sz w:val="24"/>
          <w:szCs w:val="24"/>
          <w:lang w:val="id-ID"/>
        </w:rPr>
        <w:t xml:space="preserve"> adalah 1,273</w:t>
      </w:r>
    </w:p>
    <w:p w14:paraId="434F5D94" w14:textId="77777777" w:rsidR="00AD6803" w:rsidRPr="002979B9" w:rsidRDefault="00AD6803" w:rsidP="00155281">
      <w:pPr>
        <w:numPr>
          <w:ilvl w:val="0"/>
          <w:numId w:val="70"/>
        </w:numPr>
        <w:spacing w:after="0" w:line="480" w:lineRule="auto"/>
        <w:ind w:left="709" w:hanging="425"/>
        <w:jc w:val="both"/>
        <w:rPr>
          <w:rFonts w:ascii="Times New Roman" w:eastAsia="Times New Roman" w:hAnsi="Times New Roman" w:cs="Times New Roman"/>
          <w:b/>
          <w:bCs/>
          <w:noProof/>
          <w:sz w:val="24"/>
          <w:szCs w:val="24"/>
          <w:lang w:val="id-ID"/>
        </w:rPr>
      </w:pPr>
      <w:r w:rsidRPr="002979B9">
        <w:rPr>
          <w:rFonts w:ascii="Times New Roman" w:eastAsia="Times New Roman" w:hAnsi="Times New Roman" w:cs="Times New Roman"/>
          <w:noProof/>
          <w:sz w:val="24"/>
          <w:szCs w:val="24"/>
          <w:lang w:val="id-ID"/>
        </w:rPr>
        <w:t xml:space="preserve">VIF untuk </w:t>
      </w:r>
      <w:r w:rsidRPr="002979B9">
        <w:rPr>
          <w:rFonts w:ascii="Times New Roman" w:eastAsia="Times New Roman" w:hAnsi="Times New Roman" w:cs="Times New Roman"/>
          <w:i/>
          <w:noProof/>
          <w:sz w:val="24"/>
          <w:szCs w:val="24"/>
        </w:rPr>
        <w:t xml:space="preserve">Gender </w:t>
      </w:r>
      <w:r w:rsidRPr="002979B9">
        <w:rPr>
          <w:rFonts w:ascii="Times New Roman" w:eastAsia="Times New Roman" w:hAnsi="Times New Roman" w:cs="Times New Roman"/>
          <w:i/>
          <w:noProof/>
          <w:spacing w:val="1"/>
          <w:sz w:val="24"/>
          <w:szCs w:val="24"/>
        </w:rPr>
        <w:t>D</w:t>
      </w:r>
      <w:r w:rsidRPr="002979B9">
        <w:rPr>
          <w:rFonts w:ascii="Times New Roman" w:eastAsia="Times New Roman" w:hAnsi="Times New Roman" w:cs="Times New Roman"/>
          <w:i/>
          <w:noProof/>
          <w:sz w:val="24"/>
          <w:szCs w:val="24"/>
        </w:rPr>
        <w:t>i</w:t>
      </w:r>
      <w:r w:rsidRPr="002979B9">
        <w:rPr>
          <w:rFonts w:ascii="Times New Roman" w:eastAsia="Times New Roman" w:hAnsi="Times New Roman" w:cs="Times New Roman"/>
          <w:i/>
          <w:noProof/>
          <w:spacing w:val="-1"/>
          <w:sz w:val="24"/>
          <w:szCs w:val="24"/>
        </w:rPr>
        <w:t>v</w:t>
      </w:r>
      <w:r w:rsidRPr="002979B9">
        <w:rPr>
          <w:rFonts w:ascii="Times New Roman" w:eastAsia="Times New Roman" w:hAnsi="Times New Roman" w:cs="Times New Roman"/>
          <w:i/>
          <w:noProof/>
          <w:sz w:val="24"/>
          <w:szCs w:val="24"/>
        </w:rPr>
        <w:t>ersi</w:t>
      </w:r>
      <w:r w:rsidRPr="002979B9">
        <w:rPr>
          <w:rFonts w:ascii="Times New Roman" w:eastAsia="Times New Roman" w:hAnsi="Times New Roman" w:cs="Times New Roman"/>
          <w:i/>
          <w:noProof/>
          <w:spacing w:val="-1"/>
          <w:sz w:val="24"/>
          <w:szCs w:val="24"/>
        </w:rPr>
        <w:t>t</w:t>
      </w:r>
      <w:r w:rsidRPr="002979B9">
        <w:rPr>
          <w:rFonts w:ascii="Times New Roman" w:eastAsia="Times New Roman" w:hAnsi="Times New Roman" w:cs="Times New Roman"/>
          <w:i/>
          <w:noProof/>
          <w:sz w:val="24"/>
          <w:szCs w:val="24"/>
        </w:rPr>
        <w:t>y</w:t>
      </w:r>
      <w:r w:rsidRPr="002979B9">
        <w:rPr>
          <w:rFonts w:ascii="Times New Roman" w:eastAsia="Times New Roman" w:hAnsi="Times New Roman" w:cs="Times New Roman"/>
          <w:noProof/>
          <w:sz w:val="24"/>
          <w:szCs w:val="24"/>
          <w:lang w:val="id-ID"/>
        </w:rPr>
        <w:t xml:space="preserve"> adalah 1,034</w:t>
      </w:r>
    </w:p>
    <w:p w14:paraId="56C5CDFB" w14:textId="77777777" w:rsidR="00AD6803" w:rsidRPr="002979B9" w:rsidRDefault="00AD6803" w:rsidP="00155281">
      <w:pPr>
        <w:numPr>
          <w:ilvl w:val="0"/>
          <w:numId w:val="70"/>
        </w:numPr>
        <w:spacing w:after="0" w:line="480" w:lineRule="auto"/>
        <w:ind w:left="709" w:hanging="425"/>
        <w:jc w:val="both"/>
        <w:rPr>
          <w:rFonts w:ascii="Times New Roman" w:eastAsia="Times New Roman" w:hAnsi="Times New Roman" w:cs="Times New Roman"/>
          <w:b/>
          <w:bCs/>
          <w:noProof/>
          <w:sz w:val="24"/>
          <w:szCs w:val="24"/>
          <w:lang w:val="id-ID"/>
        </w:rPr>
      </w:pPr>
      <w:r w:rsidRPr="002979B9">
        <w:rPr>
          <w:rFonts w:ascii="Times New Roman" w:eastAsia="Times New Roman" w:hAnsi="Times New Roman" w:cs="Times New Roman"/>
          <w:noProof/>
          <w:sz w:val="24"/>
          <w:szCs w:val="24"/>
          <w:lang w:val="id-ID"/>
        </w:rPr>
        <w:t xml:space="preserve">VIF untuk </w:t>
      </w:r>
      <w:r w:rsidRPr="002979B9">
        <w:rPr>
          <w:rFonts w:ascii="Times New Roman" w:eastAsia="Times New Roman" w:hAnsi="Times New Roman" w:cs="Times New Roman"/>
          <w:i/>
          <w:noProof/>
          <w:sz w:val="24"/>
          <w:szCs w:val="24"/>
        </w:rPr>
        <w:t>Med</w:t>
      </w:r>
      <w:r w:rsidRPr="002979B9">
        <w:rPr>
          <w:rFonts w:ascii="Times New Roman" w:eastAsia="Times New Roman" w:hAnsi="Times New Roman" w:cs="Times New Roman"/>
          <w:i/>
          <w:noProof/>
          <w:spacing w:val="-1"/>
          <w:sz w:val="24"/>
          <w:szCs w:val="24"/>
        </w:rPr>
        <w:t>i</w:t>
      </w:r>
      <w:r w:rsidRPr="002979B9">
        <w:rPr>
          <w:rFonts w:ascii="Times New Roman" w:eastAsia="Times New Roman" w:hAnsi="Times New Roman" w:cs="Times New Roman"/>
          <w:i/>
          <w:noProof/>
          <w:sz w:val="24"/>
          <w:szCs w:val="24"/>
        </w:rPr>
        <w:t>a E</w:t>
      </w:r>
      <w:r w:rsidRPr="002979B9">
        <w:rPr>
          <w:rFonts w:ascii="Times New Roman" w:eastAsia="Times New Roman" w:hAnsi="Times New Roman" w:cs="Times New Roman"/>
          <w:i/>
          <w:noProof/>
          <w:spacing w:val="-1"/>
          <w:sz w:val="24"/>
          <w:szCs w:val="24"/>
        </w:rPr>
        <w:t>x</w:t>
      </w:r>
      <w:r w:rsidRPr="002979B9">
        <w:rPr>
          <w:rFonts w:ascii="Times New Roman" w:eastAsia="Times New Roman" w:hAnsi="Times New Roman" w:cs="Times New Roman"/>
          <w:i/>
          <w:noProof/>
          <w:sz w:val="24"/>
          <w:szCs w:val="24"/>
        </w:rPr>
        <w:t>posu</w:t>
      </w:r>
      <w:r w:rsidRPr="002979B9">
        <w:rPr>
          <w:rFonts w:ascii="Times New Roman" w:eastAsia="Times New Roman" w:hAnsi="Times New Roman" w:cs="Times New Roman"/>
          <w:i/>
          <w:noProof/>
          <w:spacing w:val="3"/>
          <w:sz w:val="24"/>
          <w:szCs w:val="24"/>
        </w:rPr>
        <w:t>r</w:t>
      </w:r>
      <w:r w:rsidRPr="002979B9">
        <w:rPr>
          <w:rFonts w:ascii="Times New Roman" w:eastAsia="Times New Roman" w:hAnsi="Times New Roman" w:cs="Times New Roman"/>
          <w:i/>
          <w:noProof/>
          <w:sz w:val="24"/>
          <w:szCs w:val="24"/>
        </w:rPr>
        <w:t>e</w:t>
      </w:r>
      <w:r w:rsidRPr="002979B9">
        <w:rPr>
          <w:rFonts w:ascii="Times New Roman" w:eastAsia="Times New Roman" w:hAnsi="Times New Roman" w:cs="Times New Roman"/>
          <w:noProof/>
          <w:sz w:val="24"/>
          <w:szCs w:val="24"/>
          <w:lang w:val="id-ID"/>
        </w:rPr>
        <w:t xml:space="preserve"> adalah </w:t>
      </w:r>
      <w:r w:rsidRPr="002979B9">
        <w:rPr>
          <w:rFonts w:ascii="Times New Roman" w:eastAsia="Times New Roman" w:hAnsi="Times New Roman" w:cs="Times New Roman"/>
          <w:noProof/>
          <w:sz w:val="24"/>
          <w:szCs w:val="24"/>
        </w:rPr>
        <w:t>1,294</w:t>
      </w:r>
    </w:p>
    <w:p w14:paraId="7D7C0081" w14:textId="77777777" w:rsidR="00AD6803" w:rsidRPr="002979B9" w:rsidRDefault="00AD6803" w:rsidP="00155281">
      <w:pPr>
        <w:spacing w:after="0" w:line="480" w:lineRule="auto"/>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lang w:val="id-ID"/>
        </w:rPr>
        <w:t>Dari hasil pengujian tersebut dapat disimpulkan bahwa tidak terjadi multikolinearitas antar variabel bebas. Dengan demikian uji asumsi tidak adanya multikolinearitas dapat terpenuhi.</w:t>
      </w:r>
    </w:p>
    <w:p w14:paraId="192C4B67" w14:textId="77777777" w:rsidR="00AD6803" w:rsidRPr="002979B9" w:rsidRDefault="00AD6803" w:rsidP="00155281">
      <w:pPr>
        <w:spacing w:line="480" w:lineRule="auto"/>
        <w:contextualSpacing/>
        <w:jc w:val="both"/>
        <w:rPr>
          <w:rFonts w:ascii="Times New Roman" w:eastAsia="Times New Roman" w:hAnsi="Times New Roman" w:cs="Times New Roman"/>
          <w:b/>
          <w:bCs/>
          <w:noProof/>
          <w:sz w:val="24"/>
          <w:szCs w:val="24"/>
        </w:rPr>
      </w:pPr>
      <w:r w:rsidRPr="002979B9">
        <w:rPr>
          <w:rFonts w:ascii="Times New Roman" w:eastAsia="Times New Roman" w:hAnsi="Times New Roman" w:cs="Times New Roman"/>
          <w:b/>
          <w:bCs/>
          <w:noProof/>
          <w:sz w:val="24"/>
          <w:szCs w:val="24"/>
        </w:rPr>
        <w:t>3. Uji Heterokedastisitas</w:t>
      </w:r>
    </w:p>
    <w:p w14:paraId="53556FAE" w14:textId="7A5083A5" w:rsidR="00AD6803" w:rsidRPr="00DF3295" w:rsidRDefault="00AD6803" w:rsidP="00DF3295">
      <w:pPr>
        <w:spacing w:after="0" w:line="480" w:lineRule="auto"/>
        <w:ind w:firstLine="720"/>
        <w:jc w:val="both"/>
        <w:rPr>
          <w:rFonts w:ascii="Times New Roman" w:eastAsia="Times New Roman" w:hAnsi="Times New Roman" w:cs="Times New Roman"/>
          <w:noProof/>
          <w:sz w:val="24"/>
          <w:szCs w:val="24"/>
        </w:rPr>
      </w:pPr>
      <w:r w:rsidRPr="002979B9">
        <w:rPr>
          <w:rFonts w:ascii="Times New Roman" w:eastAsia="Times New Roman" w:hAnsi="Times New Roman" w:cs="Times New Roman"/>
          <w:noProof/>
          <w:sz w:val="24"/>
          <w:szCs w:val="24"/>
        </w:rPr>
        <w:t xml:space="preserve">Uji heterokedastisitas digunakan untuk mengetahui apakah terjadi ketidaksamaan nilai simpangan residual akibat besar kecilnya nilai salah satu </w:t>
      </w:r>
      <w:r w:rsidRPr="002979B9">
        <w:rPr>
          <w:rFonts w:ascii="Times New Roman" w:eastAsia="Times New Roman" w:hAnsi="Times New Roman" w:cs="Times New Roman"/>
          <w:noProof/>
          <w:sz w:val="24"/>
          <w:szCs w:val="24"/>
        </w:rPr>
        <w:lastRenderedPageBreak/>
        <w:t xml:space="preserve">variabel bebas. Atau adanya perbedaaan nilai ragam dengan semakin meningkatnya nilai variabel bebas. </w:t>
      </w:r>
      <w:r w:rsidRPr="002979B9">
        <w:rPr>
          <w:rFonts w:ascii="Times New Roman" w:eastAsia="Times New Roman" w:hAnsi="Times New Roman" w:cs="Times New Roman"/>
          <w:noProof/>
          <w:sz w:val="24"/>
          <w:szCs w:val="24"/>
          <w:lang w:val="id-ID"/>
        </w:rPr>
        <w:t xml:space="preserve">Prosedur uji dilakukan dengan Uji </w:t>
      </w:r>
      <w:r w:rsidRPr="002979B9">
        <w:rPr>
          <w:rFonts w:ascii="Times New Roman" w:eastAsia="Times New Roman" w:hAnsi="Times New Roman" w:cs="Times New Roman"/>
          <w:noProof/>
          <w:sz w:val="24"/>
          <w:szCs w:val="24"/>
        </w:rPr>
        <w:t>Glejser</w:t>
      </w:r>
      <w:r w:rsidRPr="002979B9">
        <w:rPr>
          <w:rFonts w:ascii="Times New Roman" w:eastAsia="Times New Roman" w:hAnsi="Times New Roman" w:cs="Times New Roman"/>
          <w:noProof/>
          <w:sz w:val="24"/>
          <w:szCs w:val="24"/>
          <w:lang w:val="id-ID"/>
        </w:rPr>
        <w:t>.</w:t>
      </w:r>
      <w:r w:rsidR="00900776">
        <w:rPr>
          <w:rFonts w:ascii="Times New Roman" w:eastAsia="Times New Roman" w:hAnsi="Times New Roman" w:cs="Times New Roman"/>
          <w:noProof/>
          <w:sz w:val="24"/>
          <w:szCs w:val="24"/>
          <w:lang w:val="id-ID"/>
        </w:rPr>
        <w:t xml:space="preserve"> </w:t>
      </w:r>
      <w:r w:rsidRPr="002979B9">
        <w:rPr>
          <w:rFonts w:ascii="Times New Roman" w:eastAsia="Times New Roman" w:hAnsi="Times New Roman" w:cs="Times New Roman"/>
          <w:noProof/>
          <w:sz w:val="24"/>
          <w:szCs w:val="24"/>
          <w:lang w:val="id-ID"/>
        </w:rPr>
        <w:t>Hasil uji heterokedastisitas dapat dilihat pada tabel 4.</w:t>
      </w:r>
      <w:r w:rsidR="006A70BA" w:rsidRPr="002979B9">
        <w:rPr>
          <w:rFonts w:ascii="Times New Roman" w:eastAsia="Times New Roman" w:hAnsi="Times New Roman" w:cs="Times New Roman"/>
          <w:noProof/>
          <w:sz w:val="24"/>
          <w:szCs w:val="24"/>
          <w:lang w:val="pt-BR"/>
        </w:rPr>
        <w:t>4</w:t>
      </w:r>
    </w:p>
    <w:p w14:paraId="129B968F" w14:textId="46FEF818" w:rsidR="00AD6803" w:rsidRPr="000531F3" w:rsidRDefault="00DF3295" w:rsidP="000531F3">
      <w:pPr>
        <w:pStyle w:val="Heading4"/>
        <w:rPr>
          <w:rFonts w:ascii="Times New Roman" w:eastAsia="Times New Roman" w:hAnsi="Times New Roman" w:cs="Times New Roman"/>
          <w:b/>
          <w:bCs/>
          <w:i w:val="0"/>
          <w:iCs w:val="0"/>
          <w:noProof/>
          <w:color w:val="auto"/>
        </w:rPr>
      </w:pPr>
      <w:bookmarkStart w:id="76" w:name="_Toc70078091"/>
      <w:bookmarkStart w:id="77" w:name="_Toc206269078"/>
      <w:bookmarkStart w:id="78" w:name="_Toc206269629"/>
      <w:bookmarkStart w:id="79" w:name="_Toc206269818"/>
      <w:r w:rsidRPr="000531F3">
        <w:rPr>
          <w:rFonts w:ascii="Times New Roman" w:hAnsi="Times New Roman" w:cs="Times New Roman"/>
          <w:b/>
          <w:bCs/>
          <w:i w:val="0"/>
          <w:iCs w:val="0"/>
          <w:color w:val="auto"/>
        </w:rPr>
        <w:t xml:space="preserve">Tabel 4. </w:t>
      </w:r>
      <w:r w:rsidRPr="000531F3">
        <w:rPr>
          <w:rFonts w:ascii="Times New Roman" w:hAnsi="Times New Roman" w:cs="Times New Roman"/>
          <w:b/>
          <w:bCs/>
          <w:i w:val="0"/>
          <w:iCs w:val="0"/>
          <w:color w:val="auto"/>
        </w:rPr>
        <w:fldChar w:fldCharType="begin"/>
      </w:r>
      <w:r w:rsidRPr="000531F3">
        <w:rPr>
          <w:rFonts w:ascii="Times New Roman" w:hAnsi="Times New Roman" w:cs="Times New Roman"/>
          <w:b/>
          <w:bCs/>
          <w:i w:val="0"/>
          <w:iCs w:val="0"/>
          <w:color w:val="auto"/>
        </w:rPr>
        <w:instrText xml:space="preserve"> SEQ Tabel_4. \* ARABIC </w:instrText>
      </w:r>
      <w:r w:rsidRPr="000531F3">
        <w:rPr>
          <w:rFonts w:ascii="Times New Roman" w:hAnsi="Times New Roman" w:cs="Times New Roman"/>
          <w:b/>
          <w:bCs/>
          <w:i w:val="0"/>
          <w:iCs w:val="0"/>
          <w:color w:val="auto"/>
        </w:rPr>
        <w:fldChar w:fldCharType="separate"/>
      </w:r>
      <w:r w:rsidR="00155AF0">
        <w:rPr>
          <w:rFonts w:ascii="Times New Roman" w:hAnsi="Times New Roman" w:cs="Times New Roman"/>
          <w:b/>
          <w:bCs/>
          <w:i w:val="0"/>
          <w:iCs w:val="0"/>
          <w:noProof/>
          <w:color w:val="auto"/>
        </w:rPr>
        <w:t>4</w:t>
      </w:r>
      <w:r w:rsidRPr="000531F3">
        <w:rPr>
          <w:rFonts w:ascii="Times New Roman" w:hAnsi="Times New Roman" w:cs="Times New Roman"/>
          <w:b/>
          <w:bCs/>
          <w:i w:val="0"/>
          <w:iCs w:val="0"/>
          <w:color w:val="auto"/>
        </w:rPr>
        <w:fldChar w:fldCharType="end"/>
      </w:r>
      <w:r w:rsidR="00B14EF6" w:rsidRPr="000531F3">
        <w:rPr>
          <w:rFonts w:ascii="Times New Roman" w:hAnsi="Times New Roman" w:cs="Times New Roman"/>
          <w:b/>
          <w:bCs/>
          <w:i w:val="0"/>
          <w:iCs w:val="0"/>
          <w:color w:val="auto"/>
        </w:rPr>
        <w:t xml:space="preserve"> </w:t>
      </w:r>
      <w:r w:rsidR="00AD6803" w:rsidRPr="000531F3">
        <w:rPr>
          <w:rFonts w:ascii="Times New Roman" w:eastAsia="Calibri" w:hAnsi="Times New Roman" w:cs="Times New Roman"/>
          <w:b/>
          <w:bCs/>
          <w:i w:val="0"/>
          <w:iCs w:val="0"/>
          <w:color w:val="auto"/>
        </w:rPr>
        <w:t xml:space="preserve">Hasil Uji </w:t>
      </w:r>
      <w:proofErr w:type="spellStart"/>
      <w:r w:rsidR="00AD6803" w:rsidRPr="000531F3">
        <w:rPr>
          <w:rFonts w:ascii="Times New Roman" w:eastAsia="Calibri" w:hAnsi="Times New Roman" w:cs="Times New Roman"/>
          <w:b/>
          <w:bCs/>
          <w:i w:val="0"/>
          <w:iCs w:val="0"/>
          <w:color w:val="auto"/>
        </w:rPr>
        <w:t>Heteroskedastisitas</w:t>
      </w:r>
      <w:bookmarkEnd w:id="76"/>
      <w:bookmarkEnd w:id="77"/>
      <w:bookmarkEnd w:id="78"/>
      <w:bookmarkEnd w:id="79"/>
      <w:proofErr w:type="spellEnd"/>
    </w:p>
    <w:tbl>
      <w:tblPr>
        <w:tblW w:w="8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155281" w:rsidRPr="001D63F9" w14:paraId="6E27298C" w14:textId="77777777" w:rsidTr="00020A98">
        <w:trPr>
          <w:cantSplit/>
        </w:trPr>
        <w:tc>
          <w:tcPr>
            <w:tcW w:w="8092" w:type="dxa"/>
            <w:gridSpan w:val="7"/>
            <w:shd w:val="clear" w:color="auto" w:fill="FFFFFF"/>
            <w:vAlign w:val="center"/>
          </w:tcPr>
          <w:p w14:paraId="75EBB261" w14:textId="77777777" w:rsidR="00AD6803" w:rsidRPr="001D63F9" w:rsidRDefault="00AD6803" w:rsidP="00DF3295">
            <w:pPr>
              <w:autoSpaceDE w:val="0"/>
              <w:autoSpaceDN w:val="0"/>
              <w:adjustRightInd w:val="0"/>
              <w:spacing w:after="0" w:line="320" w:lineRule="atLeast"/>
              <w:ind w:left="60" w:right="60"/>
              <w:jc w:val="center"/>
              <w:rPr>
                <w:rFonts w:ascii="Times New Roman" w:eastAsia="Times New Roman" w:hAnsi="Times New Roman" w:cs="Times New Roman"/>
                <w:sz w:val="20"/>
                <w:szCs w:val="20"/>
                <w:lang w:val="en-ID"/>
              </w:rPr>
            </w:pPr>
            <w:proofErr w:type="spellStart"/>
            <w:r w:rsidRPr="001D63F9">
              <w:rPr>
                <w:rFonts w:ascii="Times New Roman" w:eastAsia="Times New Roman" w:hAnsi="Times New Roman" w:cs="Times New Roman"/>
                <w:b/>
                <w:bCs/>
                <w:sz w:val="20"/>
                <w:szCs w:val="20"/>
                <w:lang w:val="en-ID"/>
              </w:rPr>
              <w:t>Coefficients</w:t>
            </w:r>
            <w:r w:rsidRPr="001D63F9">
              <w:rPr>
                <w:rFonts w:ascii="Times New Roman" w:eastAsia="Times New Roman" w:hAnsi="Times New Roman" w:cs="Times New Roman"/>
                <w:b/>
                <w:bCs/>
                <w:sz w:val="20"/>
                <w:szCs w:val="20"/>
                <w:vertAlign w:val="superscript"/>
                <w:lang w:val="en-ID"/>
              </w:rPr>
              <w:t>a</w:t>
            </w:r>
            <w:proofErr w:type="spellEnd"/>
          </w:p>
        </w:tc>
      </w:tr>
      <w:tr w:rsidR="00155281" w:rsidRPr="001D63F9" w14:paraId="570E9E43" w14:textId="77777777" w:rsidTr="00020A98">
        <w:trPr>
          <w:cantSplit/>
        </w:trPr>
        <w:tc>
          <w:tcPr>
            <w:tcW w:w="1911" w:type="dxa"/>
            <w:gridSpan w:val="2"/>
            <w:vMerge w:val="restart"/>
            <w:shd w:val="clear" w:color="auto" w:fill="FFFFFF"/>
            <w:vAlign w:val="bottom"/>
          </w:tcPr>
          <w:p w14:paraId="6F71D8DE" w14:textId="77777777" w:rsidR="00AD6803" w:rsidRPr="001D63F9"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b/>
                <w:bCs/>
                <w:sz w:val="20"/>
                <w:szCs w:val="20"/>
                <w:lang w:val="en-ID"/>
              </w:rPr>
            </w:pPr>
            <w:r w:rsidRPr="001D63F9">
              <w:rPr>
                <w:rFonts w:ascii="Times New Roman" w:eastAsia="Times New Roman" w:hAnsi="Times New Roman" w:cs="Times New Roman"/>
                <w:b/>
                <w:bCs/>
                <w:sz w:val="20"/>
                <w:szCs w:val="20"/>
                <w:lang w:val="en-ID"/>
              </w:rPr>
              <w:t>Model</w:t>
            </w:r>
          </w:p>
        </w:tc>
        <w:tc>
          <w:tcPr>
            <w:tcW w:w="2662" w:type="dxa"/>
            <w:gridSpan w:val="2"/>
            <w:shd w:val="clear" w:color="auto" w:fill="FFFFFF"/>
            <w:vAlign w:val="bottom"/>
          </w:tcPr>
          <w:p w14:paraId="7D99A3F9" w14:textId="77777777" w:rsidR="00AD6803" w:rsidRPr="001D63F9"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b/>
                <w:bCs/>
                <w:sz w:val="20"/>
                <w:szCs w:val="20"/>
                <w:lang w:val="en-ID"/>
              </w:rPr>
            </w:pPr>
            <w:r w:rsidRPr="001D63F9">
              <w:rPr>
                <w:rFonts w:ascii="Times New Roman" w:eastAsia="Times New Roman" w:hAnsi="Times New Roman" w:cs="Times New Roman"/>
                <w:b/>
                <w:bCs/>
                <w:sz w:val="20"/>
                <w:szCs w:val="20"/>
                <w:lang w:val="en-ID"/>
              </w:rPr>
              <w:t>Unstandardized Coefficients</w:t>
            </w:r>
          </w:p>
        </w:tc>
        <w:tc>
          <w:tcPr>
            <w:tcW w:w="1469" w:type="dxa"/>
            <w:shd w:val="clear" w:color="auto" w:fill="FFFFFF"/>
            <w:vAlign w:val="bottom"/>
          </w:tcPr>
          <w:p w14:paraId="0A3473E2" w14:textId="77777777" w:rsidR="00AD6803" w:rsidRPr="001D63F9"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b/>
                <w:bCs/>
                <w:sz w:val="20"/>
                <w:szCs w:val="20"/>
                <w:lang w:val="en-ID"/>
              </w:rPr>
            </w:pPr>
            <w:r w:rsidRPr="001D63F9">
              <w:rPr>
                <w:rFonts w:ascii="Times New Roman" w:eastAsia="Times New Roman" w:hAnsi="Times New Roman" w:cs="Times New Roman"/>
                <w:b/>
                <w:bCs/>
                <w:sz w:val="20"/>
                <w:szCs w:val="20"/>
                <w:lang w:val="en-ID"/>
              </w:rPr>
              <w:t>Standardized Coefficients</w:t>
            </w:r>
          </w:p>
        </w:tc>
        <w:tc>
          <w:tcPr>
            <w:tcW w:w="1025" w:type="dxa"/>
            <w:vMerge w:val="restart"/>
            <w:shd w:val="clear" w:color="auto" w:fill="FFFFFF"/>
            <w:vAlign w:val="bottom"/>
          </w:tcPr>
          <w:p w14:paraId="194E5249" w14:textId="77777777" w:rsidR="00AD6803" w:rsidRPr="001D63F9"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b/>
                <w:bCs/>
                <w:sz w:val="20"/>
                <w:szCs w:val="20"/>
                <w:lang w:val="en-ID"/>
              </w:rPr>
            </w:pPr>
            <w:r w:rsidRPr="001D63F9">
              <w:rPr>
                <w:rFonts w:ascii="Times New Roman" w:eastAsia="Times New Roman" w:hAnsi="Times New Roman" w:cs="Times New Roman"/>
                <w:b/>
                <w:bCs/>
                <w:sz w:val="20"/>
                <w:szCs w:val="20"/>
                <w:lang w:val="en-ID"/>
              </w:rPr>
              <w:t>t</w:t>
            </w:r>
          </w:p>
        </w:tc>
        <w:tc>
          <w:tcPr>
            <w:tcW w:w="1025" w:type="dxa"/>
            <w:vMerge w:val="restart"/>
            <w:shd w:val="clear" w:color="auto" w:fill="FFFFFF"/>
            <w:vAlign w:val="bottom"/>
          </w:tcPr>
          <w:p w14:paraId="6CB7824C" w14:textId="77777777" w:rsidR="00AD6803" w:rsidRPr="001D63F9"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b/>
                <w:bCs/>
                <w:sz w:val="20"/>
                <w:szCs w:val="20"/>
                <w:lang w:val="en-ID"/>
              </w:rPr>
            </w:pPr>
            <w:r w:rsidRPr="001D63F9">
              <w:rPr>
                <w:rFonts w:ascii="Times New Roman" w:eastAsia="Times New Roman" w:hAnsi="Times New Roman" w:cs="Times New Roman"/>
                <w:b/>
                <w:bCs/>
                <w:sz w:val="20"/>
                <w:szCs w:val="20"/>
                <w:lang w:val="en-ID"/>
              </w:rPr>
              <w:t>Sig.</w:t>
            </w:r>
          </w:p>
        </w:tc>
      </w:tr>
      <w:tr w:rsidR="00155281" w:rsidRPr="001D63F9" w14:paraId="76491D29" w14:textId="77777777" w:rsidTr="00020A98">
        <w:trPr>
          <w:cantSplit/>
        </w:trPr>
        <w:tc>
          <w:tcPr>
            <w:tcW w:w="1911" w:type="dxa"/>
            <w:gridSpan w:val="2"/>
            <w:vMerge/>
            <w:shd w:val="clear" w:color="auto" w:fill="FFFFFF"/>
            <w:vAlign w:val="bottom"/>
          </w:tcPr>
          <w:p w14:paraId="66DA4588" w14:textId="77777777" w:rsidR="00AD6803" w:rsidRPr="001D63F9" w:rsidRDefault="00AD6803" w:rsidP="00155281">
            <w:pPr>
              <w:autoSpaceDE w:val="0"/>
              <w:autoSpaceDN w:val="0"/>
              <w:adjustRightInd w:val="0"/>
              <w:spacing w:after="0" w:line="240" w:lineRule="auto"/>
              <w:jc w:val="both"/>
              <w:rPr>
                <w:rFonts w:ascii="Times New Roman" w:eastAsia="Times New Roman" w:hAnsi="Times New Roman" w:cs="Times New Roman"/>
                <w:sz w:val="20"/>
                <w:szCs w:val="20"/>
                <w:lang w:val="en-ID"/>
              </w:rPr>
            </w:pPr>
          </w:p>
        </w:tc>
        <w:tc>
          <w:tcPr>
            <w:tcW w:w="1331" w:type="dxa"/>
            <w:shd w:val="clear" w:color="auto" w:fill="FFFFFF"/>
            <w:vAlign w:val="bottom"/>
          </w:tcPr>
          <w:p w14:paraId="5EAA6066" w14:textId="77777777" w:rsidR="00AD6803" w:rsidRPr="001D63F9"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b/>
                <w:bCs/>
                <w:sz w:val="20"/>
                <w:szCs w:val="20"/>
                <w:lang w:val="en-ID"/>
              </w:rPr>
            </w:pPr>
            <w:r w:rsidRPr="001D63F9">
              <w:rPr>
                <w:rFonts w:ascii="Times New Roman" w:eastAsia="Times New Roman" w:hAnsi="Times New Roman" w:cs="Times New Roman"/>
                <w:b/>
                <w:bCs/>
                <w:sz w:val="20"/>
                <w:szCs w:val="20"/>
                <w:lang w:val="en-ID"/>
              </w:rPr>
              <w:t>B</w:t>
            </w:r>
          </w:p>
        </w:tc>
        <w:tc>
          <w:tcPr>
            <w:tcW w:w="1331" w:type="dxa"/>
            <w:shd w:val="clear" w:color="auto" w:fill="FFFFFF"/>
            <w:vAlign w:val="bottom"/>
          </w:tcPr>
          <w:p w14:paraId="49411BC5" w14:textId="77777777" w:rsidR="00AD6803" w:rsidRPr="001D63F9"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b/>
                <w:bCs/>
                <w:sz w:val="20"/>
                <w:szCs w:val="20"/>
                <w:lang w:val="en-ID"/>
              </w:rPr>
            </w:pPr>
            <w:r w:rsidRPr="001D63F9">
              <w:rPr>
                <w:rFonts w:ascii="Times New Roman" w:eastAsia="Times New Roman" w:hAnsi="Times New Roman" w:cs="Times New Roman"/>
                <w:b/>
                <w:bCs/>
                <w:sz w:val="20"/>
                <w:szCs w:val="20"/>
                <w:lang w:val="en-ID"/>
              </w:rPr>
              <w:t>Std. Error</w:t>
            </w:r>
          </w:p>
        </w:tc>
        <w:tc>
          <w:tcPr>
            <w:tcW w:w="1469" w:type="dxa"/>
            <w:shd w:val="clear" w:color="auto" w:fill="FFFFFF"/>
            <w:vAlign w:val="bottom"/>
          </w:tcPr>
          <w:p w14:paraId="61D331ED" w14:textId="77777777" w:rsidR="00AD6803" w:rsidRPr="001D63F9"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b/>
                <w:bCs/>
                <w:sz w:val="20"/>
                <w:szCs w:val="20"/>
                <w:lang w:val="en-ID"/>
              </w:rPr>
            </w:pPr>
            <w:r w:rsidRPr="001D63F9">
              <w:rPr>
                <w:rFonts w:ascii="Times New Roman" w:eastAsia="Times New Roman" w:hAnsi="Times New Roman" w:cs="Times New Roman"/>
                <w:b/>
                <w:bCs/>
                <w:sz w:val="20"/>
                <w:szCs w:val="20"/>
                <w:lang w:val="en-ID"/>
              </w:rPr>
              <w:t>Beta</w:t>
            </w:r>
          </w:p>
        </w:tc>
        <w:tc>
          <w:tcPr>
            <w:tcW w:w="1025" w:type="dxa"/>
            <w:vMerge/>
            <w:shd w:val="clear" w:color="auto" w:fill="FFFFFF"/>
            <w:vAlign w:val="bottom"/>
          </w:tcPr>
          <w:p w14:paraId="7E2F375F" w14:textId="77777777" w:rsidR="00AD6803" w:rsidRPr="001D63F9" w:rsidRDefault="00AD6803" w:rsidP="00155281">
            <w:pPr>
              <w:autoSpaceDE w:val="0"/>
              <w:autoSpaceDN w:val="0"/>
              <w:adjustRightInd w:val="0"/>
              <w:spacing w:after="0" w:line="240" w:lineRule="auto"/>
              <w:jc w:val="both"/>
              <w:rPr>
                <w:rFonts w:ascii="Times New Roman" w:eastAsia="Times New Roman" w:hAnsi="Times New Roman" w:cs="Times New Roman"/>
                <w:b/>
                <w:bCs/>
                <w:sz w:val="20"/>
                <w:szCs w:val="20"/>
                <w:lang w:val="en-ID"/>
              </w:rPr>
            </w:pPr>
          </w:p>
        </w:tc>
        <w:tc>
          <w:tcPr>
            <w:tcW w:w="1025" w:type="dxa"/>
            <w:vMerge/>
            <w:shd w:val="clear" w:color="auto" w:fill="FFFFFF"/>
            <w:vAlign w:val="bottom"/>
          </w:tcPr>
          <w:p w14:paraId="746C3563" w14:textId="77777777" w:rsidR="00AD6803" w:rsidRPr="001D63F9" w:rsidRDefault="00AD6803" w:rsidP="00155281">
            <w:pPr>
              <w:autoSpaceDE w:val="0"/>
              <w:autoSpaceDN w:val="0"/>
              <w:adjustRightInd w:val="0"/>
              <w:spacing w:after="0" w:line="240" w:lineRule="auto"/>
              <w:jc w:val="both"/>
              <w:rPr>
                <w:rFonts w:ascii="Times New Roman" w:eastAsia="Times New Roman" w:hAnsi="Times New Roman" w:cs="Times New Roman"/>
                <w:b/>
                <w:bCs/>
                <w:sz w:val="20"/>
                <w:szCs w:val="20"/>
                <w:lang w:val="en-ID"/>
              </w:rPr>
            </w:pPr>
          </w:p>
        </w:tc>
      </w:tr>
      <w:tr w:rsidR="00155281" w:rsidRPr="001D63F9" w14:paraId="6C141E46" w14:textId="77777777" w:rsidTr="00020A98">
        <w:trPr>
          <w:cantSplit/>
        </w:trPr>
        <w:tc>
          <w:tcPr>
            <w:tcW w:w="733" w:type="dxa"/>
            <w:vMerge w:val="restart"/>
          </w:tcPr>
          <w:p w14:paraId="6DF09405" w14:textId="77777777" w:rsidR="00AD6803" w:rsidRPr="001D63F9"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1D63F9">
              <w:rPr>
                <w:rFonts w:ascii="Times New Roman" w:eastAsia="Times New Roman" w:hAnsi="Times New Roman" w:cs="Times New Roman"/>
                <w:sz w:val="20"/>
                <w:szCs w:val="20"/>
                <w:lang w:val="en-ID"/>
              </w:rPr>
              <w:t>1</w:t>
            </w:r>
          </w:p>
        </w:tc>
        <w:tc>
          <w:tcPr>
            <w:tcW w:w="1178" w:type="dxa"/>
          </w:tcPr>
          <w:p w14:paraId="416B73D6" w14:textId="77777777" w:rsidR="00AD6803" w:rsidRPr="001D63F9"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1D63F9">
              <w:rPr>
                <w:rFonts w:ascii="Times New Roman" w:eastAsia="Times New Roman" w:hAnsi="Times New Roman" w:cs="Times New Roman"/>
                <w:sz w:val="20"/>
                <w:szCs w:val="20"/>
                <w:lang w:val="en-ID"/>
              </w:rPr>
              <w:t>(Constant)</w:t>
            </w:r>
          </w:p>
        </w:tc>
        <w:tc>
          <w:tcPr>
            <w:tcW w:w="1331" w:type="dxa"/>
            <w:shd w:val="clear" w:color="auto" w:fill="FFFFFF"/>
          </w:tcPr>
          <w:p w14:paraId="5247A17F" w14:textId="77777777" w:rsidR="00AD6803" w:rsidRPr="001D63F9"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1D63F9">
              <w:rPr>
                <w:rFonts w:ascii="Times New Roman" w:eastAsia="Times New Roman" w:hAnsi="Times New Roman" w:cs="Times New Roman"/>
                <w:sz w:val="20"/>
                <w:szCs w:val="20"/>
                <w:lang w:val="en-ID"/>
              </w:rPr>
              <w:t>.112</w:t>
            </w:r>
          </w:p>
        </w:tc>
        <w:tc>
          <w:tcPr>
            <w:tcW w:w="1331" w:type="dxa"/>
            <w:shd w:val="clear" w:color="auto" w:fill="FFFFFF"/>
          </w:tcPr>
          <w:p w14:paraId="210B6D4A" w14:textId="77777777" w:rsidR="00AD6803" w:rsidRPr="001D63F9"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1D63F9">
              <w:rPr>
                <w:rFonts w:ascii="Times New Roman" w:eastAsia="Times New Roman" w:hAnsi="Times New Roman" w:cs="Times New Roman"/>
                <w:sz w:val="20"/>
                <w:szCs w:val="20"/>
                <w:lang w:val="en-ID"/>
              </w:rPr>
              <w:t>.030</w:t>
            </w:r>
          </w:p>
        </w:tc>
        <w:tc>
          <w:tcPr>
            <w:tcW w:w="1469" w:type="dxa"/>
            <w:shd w:val="clear" w:color="auto" w:fill="FFFFFF"/>
            <w:vAlign w:val="center"/>
          </w:tcPr>
          <w:p w14:paraId="4E6C75CA" w14:textId="77777777" w:rsidR="00AD6803" w:rsidRPr="001D63F9" w:rsidRDefault="00AD6803" w:rsidP="00155281">
            <w:pPr>
              <w:autoSpaceDE w:val="0"/>
              <w:autoSpaceDN w:val="0"/>
              <w:adjustRightInd w:val="0"/>
              <w:spacing w:after="0" w:line="240" w:lineRule="auto"/>
              <w:jc w:val="both"/>
              <w:rPr>
                <w:rFonts w:ascii="Times New Roman" w:eastAsia="Times New Roman" w:hAnsi="Times New Roman" w:cs="Times New Roman"/>
                <w:sz w:val="20"/>
                <w:szCs w:val="20"/>
                <w:lang w:val="en-ID"/>
              </w:rPr>
            </w:pPr>
          </w:p>
        </w:tc>
        <w:tc>
          <w:tcPr>
            <w:tcW w:w="1025" w:type="dxa"/>
            <w:shd w:val="clear" w:color="auto" w:fill="FFFFFF"/>
          </w:tcPr>
          <w:p w14:paraId="31EFB248" w14:textId="77777777" w:rsidR="00AD6803" w:rsidRPr="001D63F9"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1D63F9">
              <w:rPr>
                <w:rFonts w:ascii="Times New Roman" w:eastAsia="Times New Roman" w:hAnsi="Times New Roman" w:cs="Times New Roman"/>
                <w:sz w:val="20"/>
                <w:szCs w:val="20"/>
                <w:lang w:val="en-ID"/>
              </w:rPr>
              <w:t>3.666</w:t>
            </w:r>
          </w:p>
        </w:tc>
        <w:tc>
          <w:tcPr>
            <w:tcW w:w="1025" w:type="dxa"/>
            <w:shd w:val="clear" w:color="auto" w:fill="FFFFFF"/>
          </w:tcPr>
          <w:p w14:paraId="53973D36" w14:textId="77777777" w:rsidR="00AD6803" w:rsidRPr="001D63F9"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1D63F9">
              <w:rPr>
                <w:rFonts w:ascii="Times New Roman" w:eastAsia="Times New Roman" w:hAnsi="Times New Roman" w:cs="Times New Roman"/>
                <w:sz w:val="20"/>
                <w:szCs w:val="20"/>
                <w:lang w:val="en-ID"/>
              </w:rPr>
              <w:t>.000</w:t>
            </w:r>
          </w:p>
        </w:tc>
      </w:tr>
      <w:tr w:rsidR="00155281" w:rsidRPr="001D63F9" w14:paraId="1045A7DA" w14:textId="77777777" w:rsidTr="00020A98">
        <w:trPr>
          <w:cantSplit/>
        </w:trPr>
        <w:tc>
          <w:tcPr>
            <w:tcW w:w="733" w:type="dxa"/>
            <w:vMerge/>
          </w:tcPr>
          <w:p w14:paraId="5ADA6594" w14:textId="77777777" w:rsidR="00AD6803" w:rsidRPr="001D63F9" w:rsidRDefault="00AD6803" w:rsidP="00155281">
            <w:pPr>
              <w:autoSpaceDE w:val="0"/>
              <w:autoSpaceDN w:val="0"/>
              <w:adjustRightInd w:val="0"/>
              <w:spacing w:after="0" w:line="240" w:lineRule="auto"/>
              <w:jc w:val="both"/>
              <w:rPr>
                <w:rFonts w:ascii="Times New Roman" w:eastAsia="Times New Roman" w:hAnsi="Times New Roman" w:cs="Times New Roman"/>
                <w:sz w:val="20"/>
                <w:szCs w:val="20"/>
                <w:lang w:val="en-ID"/>
              </w:rPr>
            </w:pPr>
          </w:p>
        </w:tc>
        <w:tc>
          <w:tcPr>
            <w:tcW w:w="1178" w:type="dxa"/>
          </w:tcPr>
          <w:p w14:paraId="0777CC3D" w14:textId="12F5054D" w:rsidR="00AD6803" w:rsidRPr="001D63F9" w:rsidRDefault="000E275B"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1D63F9">
              <w:rPr>
                <w:rFonts w:ascii="Times New Roman" w:eastAsia="Times New Roman" w:hAnsi="Times New Roman" w:cs="Times New Roman"/>
                <w:i/>
                <w:iCs/>
                <w:sz w:val="20"/>
                <w:szCs w:val="20"/>
                <w:lang w:val="en-ID"/>
              </w:rPr>
              <w:t>Slack Resources</w:t>
            </w:r>
          </w:p>
        </w:tc>
        <w:tc>
          <w:tcPr>
            <w:tcW w:w="1331" w:type="dxa"/>
            <w:shd w:val="clear" w:color="auto" w:fill="FFFFFF"/>
          </w:tcPr>
          <w:p w14:paraId="19E3021A" w14:textId="77777777" w:rsidR="00AD6803" w:rsidRPr="001D63F9"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1D63F9">
              <w:rPr>
                <w:rFonts w:ascii="Times New Roman" w:eastAsia="Times New Roman" w:hAnsi="Times New Roman" w:cs="Times New Roman"/>
                <w:sz w:val="20"/>
                <w:szCs w:val="20"/>
                <w:lang w:val="en-ID"/>
              </w:rPr>
              <w:t>-.005</w:t>
            </w:r>
          </w:p>
        </w:tc>
        <w:tc>
          <w:tcPr>
            <w:tcW w:w="1331" w:type="dxa"/>
            <w:shd w:val="clear" w:color="auto" w:fill="FFFFFF"/>
          </w:tcPr>
          <w:p w14:paraId="34D44CEE" w14:textId="77777777" w:rsidR="00AD6803" w:rsidRPr="001D63F9"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1D63F9">
              <w:rPr>
                <w:rFonts w:ascii="Times New Roman" w:eastAsia="Times New Roman" w:hAnsi="Times New Roman" w:cs="Times New Roman"/>
                <w:sz w:val="20"/>
                <w:szCs w:val="20"/>
                <w:lang w:val="en-ID"/>
              </w:rPr>
              <w:t>.004</w:t>
            </w:r>
          </w:p>
        </w:tc>
        <w:tc>
          <w:tcPr>
            <w:tcW w:w="1469" w:type="dxa"/>
            <w:shd w:val="clear" w:color="auto" w:fill="FFFFFF"/>
          </w:tcPr>
          <w:p w14:paraId="4F9803C0" w14:textId="77777777" w:rsidR="00AD6803" w:rsidRPr="001D63F9"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1D63F9">
              <w:rPr>
                <w:rFonts w:ascii="Times New Roman" w:eastAsia="Times New Roman" w:hAnsi="Times New Roman" w:cs="Times New Roman"/>
                <w:sz w:val="20"/>
                <w:szCs w:val="20"/>
                <w:lang w:val="en-ID"/>
              </w:rPr>
              <w:t>-.156</w:t>
            </w:r>
          </w:p>
        </w:tc>
        <w:tc>
          <w:tcPr>
            <w:tcW w:w="1025" w:type="dxa"/>
            <w:shd w:val="clear" w:color="auto" w:fill="FFFFFF"/>
          </w:tcPr>
          <w:p w14:paraId="15D4CCEC" w14:textId="77777777" w:rsidR="00AD6803" w:rsidRPr="001D63F9"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1D63F9">
              <w:rPr>
                <w:rFonts w:ascii="Times New Roman" w:eastAsia="Times New Roman" w:hAnsi="Times New Roman" w:cs="Times New Roman"/>
                <w:sz w:val="20"/>
                <w:szCs w:val="20"/>
                <w:lang w:val="en-ID"/>
              </w:rPr>
              <w:t>-1.212</w:t>
            </w:r>
          </w:p>
        </w:tc>
        <w:tc>
          <w:tcPr>
            <w:tcW w:w="1025" w:type="dxa"/>
            <w:shd w:val="clear" w:color="auto" w:fill="FFFFFF"/>
          </w:tcPr>
          <w:p w14:paraId="1FC629FE" w14:textId="77777777" w:rsidR="00AD6803" w:rsidRPr="001D63F9"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1D63F9">
              <w:rPr>
                <w:rFonts w:ascii="Times New Roman" w:eastAsia="Times New Roman" w:hAnsi="Times New Roman" w:cs="Times New Roman"/>
                <w:sz w:val="20"/>
                <w:szCs w:val="20"/>
                <w:lang w:val="en-ID"/>
              </w:rPr>
              <w:t>.229</w:t>
            </w:r>
          </w:p>
        </w:tc>
      </w:tr>
      <w:tr w:rsidR="00155281" w:rsidRPr="001D63F9" w14:paraId="75121C08" w14:textId="77777777" w:rsidTr="00020A98">
        <w:trPr>
          <w:cantSplit/>
        </w:trPr>
        <w:tc>
          <w:tcPr>
            <w:tcW w:w="733" w:type="dxa"/>
            <w:vMerge/>
          </w:tcPr>
          <w:p w14:paraId="5B4520F9" w14:textId="77777777" w:rsidR="00AD6803" w:rsidRPr="001D63F9" w:rsidRDefault="00AD6803" w:rsidP="00155281">
            <w:pPr>
              <w:autoSpaceDE w:val="0"/>
              <w:autoSpaceDN w:val="0"/>
              <w:adjustRightInd w:val="0"/>
              <w:spacing w:after="0" w:line="240" w:lineRule="auto"/>
              <w:jc w:val="both"/>
              <w:rPr>
                <w:rFonts w:ascii="Times New Roman" w:eastAsia="Times New Roman" w:hAnsi="Times New Roman" w:cs="Times New Roman"/>
                <w:sz w:val="20"/>
                <w:szCs w:val="20"/>
                <w:lang w:val="en-ID"/>
              </w:rPr>
            </w:pPr>
          </w:p>
        </w:tc>
        <w:tc>
          <w:tcPr>
            <w:tcW w:w="1178" w:type="dxa"/>
          </w:tcPr>
          <w:p w14:paraId="060ED4F1" w14:textId="3C03653D" w:rsidR="00AD6803" w:rsidRPr="001D63F9" w:rsidRDefault="000E275B"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1D63F9">
              <w:rPr>
                <w:rFonts w:ascii="Times New Roman" w:eastAsia="Times New Roman" w:hAnsi="Times New Roman" w:cs="Times New Roman"/>
                <w:i/>
                <w:iCs/>
                <w:sz w:val="20"/>
                <w:szCs w:val="20"/>
                <w:lang w:val="en-ID"/>
              </w:rPr>
              <w:t>Gender Diversity</w:t>
            </w:r>
          </w:p>
        </w:tc>
        <w:tc>
          <w:tcPr>
            <w:tcW w:w="1331" w:type="dxa"/>
            <w:shd w:val="clear" w:color="auto" w:fill="FFFFFF"/>
          </w:tcPr>
          <w:p w14:paraId="020BC4EC" w14:textId="77777777" w:rsidR="00AD6803" w:rsidRPr="001D63F9"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1D63F9">
              <w:rPr>
                <w:rFonts w:ascii="Times New Roman" w:eastAsia="Times New Roman" w:hAnsi="Times New Roman" w:cs="Times New Roman"/>
                <w:sz w:val="20"/>
                <w:szCs w:val="20"/>
                <w:lang w:val="en-ID"/>
              </w:rPr>
              <w:t>-.040</w:t>
            </w:r>
          </w:p>
        </w:tc>
        <w:tc>
          <w:tcPr>
            <w:tcW w:w="1331" w:type="dxa"/>
            <w:shd w:val="clear" w:color="auto" w:fill="FFFFFF"/>
          </w:tcPr>
          <w:p w14:paraId="188E3B06" w14:textId="77777777" w:rsidR="00AD6803" w:rsidRPr="001D63F9"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1D63F9">
              <w:rPr>
                <w:rFonts w:ascii="Times New Roman" w:eastAsia="Times New Roman" w:hAnsi="Times New Roman" w:cs="Times New Roman"/>
                <w:sz w:val="20"/>
                <w:szCs w:val="20"/>
                <w:lang w:val="en-ID"/>
              </w:rPr>
              <w:t>.081</w:t>
            </w:r>
          </w:p>
        </w:tc>
        <w:tc>
          <w:tcPr>
            <w:tcW w:w="1469" w:type="dxa"/>
            <w:shd w:val="clear" w:color="auto" w:fill="FFFFFF"/>
          </w:tcPr>
          <w:p w14:paraId="237B0BE2" w14:textId="77777777" w:rsidR="00AD6803" w:rsidRPr="001D63F9"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1D63F9">
              <w:rPr>
                <w:rFonts w:ascii="Times New Roman" w:eastAsia="Times New Roman" w:hAnsi="Times New Roman" w:cs="Times New Roman"/>
                <w:sz w:val="20"/>
                <w:szCs w:val="20"/>
                <w:lang w:val="en-ID"/>
              </w:rPr>
              <w:t>-.057</w:t>
            </w:r>
          </w:p>
        </w:tc>
        <w:tc>
          <w:tcPr>
            <w:tcW w:w="1025" w:type="dxa"/>
            <w:shd w:val="clear" w:color="auto" w:fill="FFFFFF"/>
          </w:tcPr>
          <w:p w14:paraId="42839825" w14:textId="77777777" w:rsidR="00AD6803" w:rsidRPr="001D63F9"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1D63F9">
              <w:rPr>
                <w:rFonts w:ascii="Times New Roman" w:eastAsia="Times New Roman" w:hAnsi="Times New Roman" w:cs="Times New Roman"/>
                <w:sz w:val="20"/>
                <w:szCs w:val="20"/>
                <w:lang w:val="en-ID"/>
              </w:rPr>
              <w:t>-.487</w:t>
            </w:r>
          </w:p>
        </w:tc>
        <w:tc>
          <w:tcPr>
            <w:tcW w:w="1025" w:type="dxa"/>
            <w:shd w:val="clear" w:color="auto" w:fill="FFFFFF"/>
          </w:tcPr>
          <w:p w14:paraId="4D70A260" w14:textId="77777777" w:rsidR="00AD6803" w:rsidRPr="001D63F9"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1D63F9">
              <w:rPr>
                <w:rFonts w:ascii="Times New Roman" w:eastAsia="Times New Roman" w:hAnsi="Times New Roman" w:cs="Times New Roman"/>
                <w:sz w:val="20"/>
                <w:szCs w:val="20"/>
                <w:lang w:val="en-ID"/>
              </w:rPr>
              <w:t>.628</w:t>
            </w:r>
          </w:p>
        </w:tc>
      </w:tr>
      <w:tr w:rsidR="00155281" w:rsidRPr="001D63F9" w14:paraId="20594185" w14:textId="77777777" w:rsidTr="00020A98">
        <w:trPr>
          <w:cantSplit/>
        </w:trPr>
        <w:tc>
          <w:tcPr>
            <w:tcW w:w="733" w:type="dxa"/>
            <w:vMerge/>
          </w:tcPr>
          <w:p w14:paraId="52CA52F8" w14:textId="77777777" w:rsidR="00AD6803" w:rsidRPr="001D63F9" w:rsidRDefault="00AD6803" w:rsidP="00155281">
            <w:pPr>
              <w:autoSpaceDE w:val="0"/>
              <w:autoSpaceDN w:val="0"/>
              <w:adjustRightInd w:val="0"/>
              <w:spacing w:after="0" w:line="240" w:lineRule="auto"/>
              <w:jc w:val="both"/>
              <w:rPr>
                <w:rFonts w:ascii="Times New Roman" w:eastAsia="Times New Roman" w:hAnsi="Times New Roman" w:cs="Times New Roman"/>
                <w:sz w:val="20"/>
                <w:szCs w:val="20"/>
                <w:lang w:val="en-ID"/>
              </w:rPr>
            </w:pPr>
          </w:p>
        </w:tc>
        <w:tc>
          <w:tcPr>
            <w:tcW w:w="1178" w:type="dxa"/>
          </w:tcPr>
          <w:p w14:paraId="36DDDBDF" w14:textId="4A043FD4" w:rsidR="00AD6803" w:rsidRPr="001D63F9" w:rsidRDefault="000E275B"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1D63F9">
              <w:rPr>
                <w:rFonts w:ascii="Times New Roman" w:eastAsia="Times New Roman" w:hAnsi="Times New Roman" w:cs="Times New Roman"/>
                <w:i/>
                <w:iCs/>
                <w:sz w:val="20"/>
                <w:szCs w:val="20"/>
                <w:lang w:val="en-ID"/>
              </w:rPr>
              <w:t>Media Exposure</w:t>
            </w:r>
          </w:p>
        </w:tc>
        <w:tc>
          <w:tcPr>
            <w:tcW w:w="1331" w:type="dxa"/>
            <w:shd w:val="clear" w:color="auto" w:fill="FFFFFF"/>
          </w:tcPr>
          <w:p w14:paraId="7848C370" w14:textId="77777777" w:rsidR="00AD6803" w:rsidRPr="001D63F9"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1D63F9">
              <w:rPr>
                <w:rFonts w:ascii="Times New Roman" w:eastAsia="Times New Roman" w:hAnsi="Times New Roman" w:cs="Times New Roman"/>
                <w:sz w:val="20"/>
                <w:szCs w:val="20"/>
                <w:lang w:val="en-ID"/>
              </w:rPr>
              <w:t>.015</w:t>
            </w:r>
          </w:p>
        </w:tc>
        <w:tc>
          <w:tcPr>
            <w:tcW w:w="1331" w:type="dxa"/>
            <w:shd w:val="clear" w:color="auto" w:fill="FFFFFF"/>
          </w:tcPr>
          <w:p w14:paraId="1A7EA031" w14:textId="77777777" w:rsidR="00AD6803" w:rsidRPr="001D63F9"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1D63F9">
              <w:rPr>
                <w:rFonts w:ascii="Times New Roman" w:eastAsia="Times New Roman" w:hAnsi="Times New Roman" w:cs="Times New Roman"/>
                <w:sz w:val="20"/>
                <w:szCs w:val="20"/>
                <w:lang w:val="en-ID"/>
              </w:rPr>
              <w:t>.019</w:t>
            </w:r>
          </w:p>
        </w:tc>
        <w:tc>
          <w:tcPr>
            <w:tcW w:w="1469" w:type="dxa"/>
            <w:shd w:val="clear" w:color="auto" w:fill="FFFFFF"/>
          </w:tcPr>
          <w:p w14:paraId="06D43F10" w14:textId="77777777" w:rsidR="00AD6803" w:rsidRPr="001D63F9"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1D63F9">
              <w:rPr>
                <w:rFonts w:ascii="Times New Roman" w:eastAsia="Times New Roman" w:hAnsi="Times New Roman" w:cs="Times New Roman"/>
                <w:sz w:val="20"/>
                <w:szCs w:val="20"/>
                <w:lang w:val="en-ID"/>
              </w:rPr>
              <w:t>.102</w:t>
            </w:r>
          </w:p>
        </w:tc>
        <w:tc>
          <w:tcPr>
            <w:tcW w:w="1025" w:type="dxa"/>
            <w:shd w:val="clear" w:color="auto" w:fill="FFFFFF"/>
          </w:tcPr>
          <w:p w14:paraId="1783F253" w14:textId="77777777" w:rsidR="00AD6803" w:rsidRPr="001D63F9"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1D63F9">
              <w:rPr>
                <w:rFonts w:ascii="Times New Roman" w:eastAsia="Times New Roman" w:hAnsi="Times New Roman" w:cs="Times New Roman"/>
                <w:sz w:val="20"/>
                <w:szCs w:val="20"/>
                <w:lang w:val="en-ID"/>
              </w:rPr>
              <w:t>.788</w:t>
            </w:r>
          </w:p>
        </w:tc>
        <w:tc>
          <w:tcPr>
            <w:tcW w:w="1025" w:type="dxa"/>
            <w:shd w:val="clear" w:color="auto" w:fill="FFFFFF"/>
          </w:tcPr>
          <w:p w14:paraId="3BF425C1" w14:textId="77777777" w:rsidR="00AD6803" w:rsidRPr="001D63F9"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1D63F9">
              <w:rPr>
                <w:rFonts w:ascii="Times New Roman" w:eastAsia="Times New Roman" w:hAnsi="Times New Roman" w:cs="Times New Roman"/>
                <w:sz w:val="20"/>
                <w:szCs w:val="20"/>
                <w:lang w:val="en-ID"/>
              </w:rPr>
              <w:t>.433</w:t>
            </w:r>
          </w:p>
        </w:tc>
      </w:tr>
      <w:tr w:rsidR="00155281" w:rsidRPr="001D63F9" w14:paraId="1A47290A" w14:textId="77777777" w:rsidTr="00020A98">
        <w:trPr>
          <w:cantSplit/>
        </w:trPr>
        <w:tc>
          <w:tcPr>
            <w:tcW w:w="8092" w:type="dxa"/>
            <w:gridSpan w:val="7"/>
            <w:shd w:val="clear" w:color="auto" w:fill="FFFFFF"/>
          </w:tcPr>
          <w:p w14:paraId="1B334E15" w14:textId="77777777" w:rsidR="00AD6803" w:rsidRPr="001D63F9"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1D63F9">
              <w:rPr>
                <w:rFonts w:ascii="Times New Roman" w:eastAsia="Times New Roman" w:hAnsi="Times New Roman" w:cs="Times New Roman"/>
                <w:sz w:val="20"/>
                <w:szCs w:val="20"/>
                <w:lang w:val="en-ID"/>
              </w:rPr>
              <w:t xml:space="preserve">a. Dependent Variable: </w:t>
            </w:r>
            <w:proofErr w:type="spellStart"/>
            <w:r w:rsidRPr="001D63F9">
              <w:rPr>
                <w:rFonts w:ascii="Times New Roman" w:eastAsia="Times New Roman" w:hAnsi="Times New Roman" w:cs="Times New Roman"/>
                <w:sz w:val="20"/>
                <w:szCs w:val="20"/>
                <w:lang w:val="en-ID"/>
              </w:rPr>
              <w:t>Absres</w:t>
            </w:r>
            <w:proofErr w:type="spellEnd"/>
          </w:p>
        </w:tc>
      </w:tr>
    </w:tbl>
    <w:p w14:paraId="36FE1AF5" w14:textId="2505F136" w:rsidR="00AD6803" w:rsidRPr="00B14EF6" w:rsidRDefault="00900776" w:rsidP="00F84C41">
      <w:pPr>
        <w:tabs>
          <w:tab w:val="center" w:pos="3009"/>
        </w:tabs>
        <w:autoSpaceDE w:val="0"/>
        <w:autoSpaceDN w:val="0"/>
        <w:adjustRightInd w:val="0"/>
        <w:spacing w:after="0" w:line="240" w:lineRule="auto"/>
        <w:jc w:val="both"/>
        <w:rPr>
          <w:rFonts w:ascii="Times New Roman" w:eastAsia="Times New Roman" w:hAnsi="Times New Roman" w:cs="Times New Roman"/>
          <w:i/>
          <w:iCs/>
          <w:noProof/>
          <w:sz w:val="20"/>
          <w:szCs w:val="20"/>
          <w:lang w:val="id-ID"/>
        </w:rPr>
      </w:pPr>
      <w:r w:rsidRPr="00B14EF6">
        <w:rPr>
          <w:rFonts w:ascii="Times New Roman" w:eastAsia="Times New Roman" w:hAnsi="Times New Roman" w:cs="Times New Roman"/>
          <w:noProof/>
          <w:sz w:val="20"/>
          <w:szCs w:val="20"/>
        </w:rPr>
        <w:t xml:space="preserve"> </w:t>
      </w:r>
      <w:r w:rsidR="00AD6803" w:rsidRPr="00B14EF6">
        <w:rPr>
          <w:rFonts w:ascii="Times New Roman" w:eastAsia="Times New Roman" w:hAnsi="Times New Roman" w:cs="Times New Roman"/>
          <w:i/>
          <w:iCs/>
          <w:noProof/>
          <w:sz w:val="20"/>
          <w:szCs w:val="20"/>
          <w:lang w:val="id-ID"/>
        </w:rPr>
        <w:t xml:space="preserve">Sumber: Data </w:t>
      </w:r>
      <w:r w:rsidR="00B14EF6" w:rsidRPr="00B14EF6">
        <w:rPr>
          <w:rFonts w:ascii="Times New Roman" w:eastAsia="Times New Roman" w:hAnsi="Times New Roman" w:cs="Times New Roman"/>
          <w:i/>
          <w:iCs/>
          <w:noProof/>
          <w:sz w:val="20"/>
          <w:szCs w:val="20"/>
          <w:lang w:val="id-ID"/>
        </w:rPr>
        <w:t>diolah penulis</w:t>
      </w:r>
      <w:r w:rsidR="00AD6803" w:rsidRPr="00B14EF6">
        <w:rPr>
          <w:rFonts w:ascii="Times New Roman" w:eastAsia="Times New Roman" w:hAnsi="Times New Roman" w:cs="Times New Roman"/>
          <w:i/>
          <w:iCs/>
          <w:noProof/>
          <w:sz w:val="20"/>
          <w:szCs w:val="20"/>
          <w:lang w:val="id-ID"/>
        </w:rPr>
        <w:t>, 2025</w:t>
      </w:r>
      <w:r w:rsidR="00B14EF6" w:rsidRPr="00B14EF6">
        <w:rPr>
          <w:rFonts w:ascii="Times New Roman" w:eastAsia="Times New Roman" w:hAnsi="Times New Roman" w:cs="Times New Roman"/>
          <w:i/>
          <w:iCs/>
          <w:noProof/>
          <w:sz w:val="20"/>
          <w:szCs w:val="20"/>
          <w:lang w:val="id-ID"/>
        </w:rPr>
        <w:t xml:space="preserve"> (SPSS Output 26)</w:t>
      </w:r>
    </w:p>
    <w:p w14:paraId="557D8436" w14:textId="77777777" w:rsidR="00F84C41" w:rsidRPr="002979B9" w:rsidRDefault="00F84C41" w:rsidP="00F84C41">
      <w:pPr>
        <w:tabs>
          <w:tab w:val="center" w:pos="3009"/>
        </w:tabs>
        <w:autoSpaceDE w:val="0"/>
        <w:autoSpaceDN w:val="0"/>
        <w:adjustRightInd w:val="0"/>
        <w:spacing w:after="0" w:line="240" w:lineRule="auto"/>
        <w:jc w:val="both"/>
        <w:rPr>
          <w:rFonts w:ascii="Times New Roman" w:eastAsia="Times New Roman" w:hAnsi="Times New Roman" w:cs="Times New Roman"/>
          <w:noProof/>
          <w:sz w:val="24"/>
          <w:szCs w:val="24"/>
        </w:rPr>
      </w:pPr>
    </w:p>
    <w:p w14:paraId="4D5CF6EE" w14:textId="3FDE00B9" w:rsidR="00AD6803" w:rsidRPr="002979B9" w:rsidRDefault="00AD6803" w:rsidP="00155281">
      <w:pPr>
        <w:spacing w:after="0" w:line="480" w:lineRule="auto"/>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rPr>
        <w:tab/>
      </w:r>
      <w:r w:rsidRPr="002979B9">
        <w:rPr>
          <w:rFonts w:ascii="Times New Roman" w:eastAsia="Times New Roman" w:hAnsi="Times New Roman" w:cs="Times New Roman"/>
          <w:noProof/>
          <w:sz w:val="24"/>
          <w:szCs w:val="24"/>
          <w:lang w:val="id-ID"/>
        </w:rPr>
        <w:t>Dengan melihat Tabel 4.</w:t>
      </w:r>
      <w:r w:rsidR="006A70BA" w:rsidRPr="002979B9">
        <w:rPr>
          <w:rFonts w:ascii="Times New Roman" w:eastAsia="Times New Roman" w:hAnsi="Times New Roman" w:cs="Times New Roman"/>
          <w:noProof/>
          <w:sz w:val="24"/>
          <w:szCs w:val="24"/>
        </w:rPr>
        <w:t>4</w:t>
      </w:r>
      <w:r w:rsidR="00900776">
        <w:rPr>
          <w:rFonts w:ascii="Times New Roman" w:eastAsia="Times New Roman" w:hAnsi="Times New Roman" w:cs="Times New Roman"/>
          <w:noProof/>
          <w:sz w:val="24"/>
          <w:szCs w:val="24"/>
          <w:lang w:val="id-ID"/>
        </w:rPr>
        <w:t xml:space="preserve"> </w:t>
      </w:r>
      <w:r w:rsidRPr="002979B9">
        <w:rPr>
          <w:rFonts w:ascii="Times New Roman" w:eastAsia="Times New Roman" w:hAnsi="Times New Roman" w:cs="Times New Roman"/>
          <w:noProof/>
          <w:sz w:val="24"/>
          <w:szCs w:val="24"/>
          <w:lang w:val="id-ID"/>
        </w:rPr>
        <w:t xml:space="preserve">Dari hasil pengujian tersebut didapat bahwa nilai sig. seluruh variabel adalah &gt; α (α = 0,05), sehingga dapat disimpulkan bahwa sisaan mempunyai ragam homogen (konstan) atau dengan kata lain tidak terdapat gejala heterokedastisitas. </w:t>
      </w:r>
    </w:p>
    <w:p w14:paraId="513883B0" w14:textId="6EB65684" w:rsidR="00DF3295" w:rsidRDefault="00AD6803" w:rsidP="00155281">
      <w:pPr>
        <w:spacing w:after="0" w:line="480" w:lineRule="auto"/>
        <w:ind w:firstLine="720"/>
        <w:jc w:val="both"/>
        <w:rPr>
          <w:rFonts w:ascii="Times New Roman" w:eastAsia="Times New Roman" w:hAnsi="Times New Roman" w:cs="Times New Roman"/>
          <w:noProof/>
          <w:sz w:val="24"/>
          <w:szCs w:val="24"/>
        </w:rPr>
      </w:pPr>
      <w:r w:rsidRPr="002979B9">
        <w:rPr>
          <w:rFonts w:ascii="Times New Roman" w:eastAsia="Times New Roman" w:hAnsi="Times New Roman" w:cs="Times New Roman"/>
          <w:noProof/>
          <w:sz w:val="24"/>
          <w:szCs w:val="24"/>
        </w:rPr>
        <w:t xml:space="preserve">Pengujian heteroskedastisitas yang lain menggunkan metode </w:t>
      </w:r>
      <w:r w:rsidR="00DF3295">
        <w:rPr>
          <w:rFonts w:ascii="Times New Roman" w:eastAsia="Times New Roman" w:hAnsi="Times New Roman" w:cs="Times New Roman"/>
          <w:i/>
          <w:iCs/>
          <w:noProof/>
          <w:sz w:val="24"/>
          <w:szCs w:val="24"/>
        </w:rPr>
        <w:t>s</w:t>
      </w:r>
      <w:r w:rsidRPr="00DF3295">
        <w:rPr>
          <w:rFonts w:ascii="Times New Roman" w:eastAsia="Times New Roman" w:hAnsi="Times New Roman" w:cs="Times New Roman"/>
          <w:i/>
          <w:iCs/>
          <w:noProof/>
          <w:sz w:val="24"/>
          <w:szCs w:val="24"/>
        </w:rPr>
        <w:t>catterplot</w:t>
      </w:r>
      <w:r w:rsidRPr="002979B9">
        <w:rPr>
          <w:rFonts w:ascii="Times New Roman" w:eastAsia="Times New Roman" w:hAnsi="Times New Roman" w:cs="Times New Roman"/>
          <w:noProof/>
          <w:sz w:val="24"/>
          <w:szCs w:val="24"/>
        </w:rPr>
        <w:t>, hasil pengujian scatter terdapat</w:t>
      </w:r>
      <w:r w:rsidR="00900776">
        <w:rPr>
          <w:rFonts w:ascii="Times New Roman" w:eastAsia="Times New Roman" w:hAnsi="Times New Roman" w:cs="Times New Roman"/>
          <w:noProof/>
          <w:sz w:val="24"/>
          <w:szCs w:val="24"/>
        </w:rPr>
        <w:t xml:space="preserve"> </w:t>
      </w:r>
      <w:r w:rsidRPr="002979B9">
        <w:rPr>
          <w:rFonts w:ascii="Times New Roman" w:eastAsia="Times New Roman" w:hAnsi="Times New Roman" w:cs="Times New Roman"/>
          <w:noProof/>
          <w:sz w:val="24"/>
          <w:szCs w:val="24"/>
        </w:rPr>
        <w:t>pada Gambar 4.</w:t>
      </w:r>
      <w:r w:rsidR="0068103A">
        <w:rPr>
          <w:rFonts w:ascii="Times New Roman" w:eastAsia="Times New Roman" w:hAnsi="Times New Roman" w:cs="Times New Roman"/>
          <w:noProof/>
          <w:sz w:val="24"/>
          <w:szCs w:val="24"/>
        </w:rPr>
        <w:t>4</w:t>
      </w:r>
    </w:p>
    <w:p w14:paraId="0279DEB5" w14:textId="5FBF8404" w:rsidR="00AD6803" w:rsidRPr="002979B9" w:rsidRDefault="00AD6803" w:rsidP="00155281">
      <w:pPr>
        <w:spacing w:after="0" w:line="480" w:lineRule="auto"/>
        <w:ind w:firstLine="720"/>
        <w:jc w:val="both"/>
        <w:rPr>
          <w:rFonts w:ascii="Times New Roman" w:eastAsia="Times New Roman" w:hAnsi="Times New Roman" w:cs="Times New Roman"/>
          <w:noProof/>
          <w:sz w:val="24"/>
          <w:szCs w:val="24"/>
        </w:rPr>
      </w:pPr>
      <w:r w:rsidRPr="002979B9">
        <w:rPr>
          <w:rFonts w:ascii="Times New Roman" w:eastAsia="Times New Roman" w:hAnsi="Times New Roman" w:cs="Times New Roman"/>
          <w:noProof/>
          <w:sz w:val="24"/>
          <w:szCs w:val="24"/>
        </w:rPr>
        <w:t xml:space="preserve"> </w:t>
      </w:r>
    </w:p>
    <w:p w14:paraId="18617BDB" w14:textId="77777777" w:rsidR="00AD6803" w:rsidRPr="002979B9" w:rsidRDefault="00AD6803" w:rsidP="00DF3295">
      <w:pPr>
        <w:autoSpaceDE w:val="0"/>
        <w:autoSpaceDN w:val="0"/>
        <w:adjustRightInd w:val="0"/>
        <w:spacing w:after="0" w:line="240" w:lineRule="auto"/>
        <w:jc w:val="center"/>
        <w:rPr>
          <w:rFonts w:ascii="Times New Roman" w:eastAsia="Times New Roman" w:hAnsi="Times New Roman" w:cs="Times New Roman"/>
          <w:sz w:val="24"/>
          <w:szCs w:val="24"/>
          <w:lang w:val="en-ID"/>
        </w:rPr>
      </w:pPr>
      <w:r w:rsidRPr="002979B9">
        <w:rPr>
          <w:rFonts w:ascii="Times New Roman" w:eastAsia="Times New Roman" w:hAnsi="Times New Roman" w:cs="Times New Roman"/>
          <w:noProof/>
          <w:sz w:val="24"/>
          <w:szCs w:val="24"/>
          <w:lang w:val="en-ID"/>
        </w:rPr>
        <w:lastRenderedPageBreak/>
        <w:drawing>
          <wp:inline distT="0" distB="0" distL="0" distR="0" wp14:anchorId="3D1131A7" wp14:editId="2940FB75">
            <wp:extent cx="3055992" cy="1798955"/>
            <wp:effectExtent l="0" t="0" r="0" b="0"/>
            <wp:docPr id="1673885274" name="Picture 3" descr="A graph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885274" name="Picture 3" descr="A graph with black dots&#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55992" cy="1798955"/>
                    </a:xfrm>
                    <a:prstGeom prst="rect">
                      <a:avLst/>
                    </a:prstGeom>
                    <a:noFill/>
                    <a:ln>
                      <a:noFill/>
                    </a:ln>
                  </pic:spPr>
                </pic:pic>
              </a:graphicData>
            </a:graphic>
          </wp:inline>
        </w:drawing>
      </w:r>
    </w:p>
    <w:p w14:paraId="1E82DC60" w14:textId="70DBB3D7" w:rsidR="00AD6803" w:rsidRPr="000531F3" w:rsidRDefault="00DF3295" w:rsidP="000531F3">
      <w:pPr>
        <w:pStyle w:val="Heading5"/>
        <w:jc w:val="center"/>
        <w:rPr>
          <w:rFonts w:ascii="Times New Roman" w:eastAsia="Times New Roman" w:hAnsi="Times New Roman" w:cs="Times New Roman"/>
          <w:b/>
          <w:bCs/>
          <w:i/>
          <w:iCs/>
          <w:noProof/>
          <w:color w:val="auto"/>
        </w:rPr>
      </w:pPr>
      <w:bookmarkStart w:id="80" w:name="_Toc206269135"/>
      <w:bookmarkStart w:id="81" w:name="_Toc206269639"/>
      <w:r w:rsidRPr="000531F3">
        <w:rPr>
          <w:rFonts w:ascii="Times New Roman" w:hAnsi="Times New Roman" w:cs="Times New Roman"/>
          <w:b/>
          <w:bCs/>
          <w:color w:val="auto"/>
        </w:rPr>
        <w:t xml:space="preserve">Gambar 4. </w:t>
      </w:r>
      <w:r w:rsidRPr="000531F3">
        <w:rPr>
          <w:rFonts w:ascii="Times New Roman" w:hAnsi="Times New Roman" w:cs="Times New Roman"/>
          <w:b/>
          <w:bCs/>
          <w:color w:val="auto"/>
        </w:rPr>
        <w:fldChar w:fldCharType="begin"/>
      </w:r>
      <w:r w:rsidRPr="000531F3">
        <w:rPr>
          <w:rFonts w:ascii="Times New Roman" w:hAnsi="Times New Roman" w:cs="Times New Roman"/>
          <w:b/>
          <w:bCs/>
          <w:color w:val="auto"/>
        </w:rPr>
        <w:instrText xml:space="preserve"> SEQ Gambar_4. \* ARABIC </w:instrText>
      </w:r>
      <w:r w:rsidRPr="000531F3">
        <w:rPr>
          <w:rFonts w:ascii="Times New Roman" w:hAnsi="Times New Roman" w:cs="Times New Roman"/>
          <w:b/>
          <w:bCs/>
          <w:color w:val="auto"/>
        </w:rPr>
        <w:fldChar w:fldCharType="separate"/>
      </w:r>
      <w:r w:rsidR="00155AF0">
        <w:rPr>
          <w:rFonts w:ascii="Times New Roman" w:hAnsi="Times New Roman" w:cs="Times New Roman"/>
          <w:b/>
          <w:bCs/>
          <w:noProof/>
          <w:color w:val="auto"/>
        </w:rPr>
        <w:t>3</w:t>
      </w:r>
      <w:r w:rsidRPr="000531F3">
        <w:rPr>
          <w:rFonts w:ascii="Times New Roman" w:hAnsi="Times New Roman" w:cs="Times New Roman"/>
          <w:b/>
          <w:bCs/>
          <w:color w:val="auto"/>
        </w:rPr>
        <w:fldChar w:fldCharType="end"/>
      </w:r>
      <w:r w:rsidRPr="000531F3">
        <w:rPr>
          <w:rFonts w:ascii="Times New Roman" w:hAnsi="Times New Roman" w:cs="Times New Roman"/>
          <w:b/>
          <w:bCs/>
          <w:color w:val="auto"/>
        </w:rPr>
        <w:t xml:space="preserve"> </w:t>
      </w:r>
      <w:r w:rsidRPr="000531F3">
        <w:rPr>
          <w:rFonts w:ascii="Times New Roman" w:eastAsia="Times New Roman" w:hAnsi="Times New Roman" w:cs="Times New Roman"/>
          <w:b/>
          <w:bCs/>
          <w:i/>
          <w:iCs/>
          <w:noProof/>
          <w:color w:val="auto"/>
        </w:rPr>
        <w:t>Scatterplot</w:t>
      </w:r>
      <w:bookmarkEnd w:id="80"/>
      <w:bookmarkEnd w:id="81"/>
    </w:p>
    <w:p w14:paraId="14377CCE" w14:textId="4AD46379" w:rsidR="00DF3295" w:rsidRPr="0068103A" w:rsidRDefault="00DF3295" w:rsidP="00DF3295">
      <w:pPr>
        <w:spacing w:after="0"/>
        <w:jc w:val="center"/>
        <w:rPr>
          <w:rFonts w:ascii="Times New Roman" w:hAnsi="Times New Roman" w:cs="Times New Roman"/>
          <w:i/>
          <w:iCs/>
          <w:sz w:val="20"/>
          <w:szCs w:val="20"/>
        </w:rPr>
      </w:pPr>
      <w:proofErr w:type="spellStart"/>
      <w:r w:rsidRPr="0068103A">
        <w:rPr>
          <w:rFonts w:ascii="Times New Roman" w:hAnsi="Times New Roman" w:cs="Times New Roman"/>
          <w:i/>
          <w:iCs/>
          <w:sz w:val="20"/>
          <w:szCs w:val="20"/>
        </w:rPr>
        <w:t>Sumber</w:t>
      </w:r>
      <w:proofErr w:type="spellEnd"/>
      <w:r w:rsidRPr="0068103A">
        <w:rPr>
          <w:rFonts w:ascii="Times New Roman" w:hAnsi="Times New Roman" w:cs="Times New Roman"/>
          <w:i/>
          <w:iCs/>
          <w:sz w:val="20"/>
          <w:szCs w:val="20"/>
        </w:rPr>
        <w:t xml:space="preserve">: Data </w:t>
      </w:r>
      <w:proofErr w:type="spellStart"/>
      <w:r w:rsidRPr="0068103A">
        <w:rPr>
          <w:rFonts w:ascii="Times New Roman" w:hAnsi="Times New Roman" w:cs="Times New Roman"/>
          <w:i/>
          <w:iCs/>
          <w:sz w:val="20"/>
          <w:szCs w:val="20"/>
        </w:rPr>
        <w:t>diolah</w:t>
      </w:r>
      <w:proofErr w:type="spellEnd"/>
      <w:r w:rsidR="00B14EF6">
        <w:rPr>
          <w:rFonts w:ascii="Times New Roman" w:hAnsi="Times New Roman" w:cs="Times New Roman"/>
          <w:i/>
          <w:iCs/>
          <w:sz w:val="20"/>
          <w:szCs w:val="20"/>
        </w:rPr>
        <w:t xml:space="preserve"> </w:t>
      </w:r>
      <w:proofErr w:type="spellStart"/>
      <w:r w:rsidR="00B14EF6">
        <w:rPr>
          <w:rFonts w:ascii="Times New Roman" w:hAnsi="Times New Roman" w:cs="Times New Roman"/>
          <w:i/>
          <w:iCs/>
          <w:sz w:val="20"/>
          <w:szCs w:val="20"/>
        </w:rPr>
        <w:t>penulis</w:t>
      </w:r>
      <w:proofErr w:type="spellEnd"/>
      <w:r w:rsidRPr="0068103A">
        <w:rPr>
          <w:rFonts w:ascii="Times New Roman" w:hAnsi="Times New Roman" w:cs="Times New Roman"/>
          <w:i/>
          <w:iCs/>
          <w:sz w:val="20"/>
          <w:szCs w:val="20"/>
        </w:rPr>
        <w:t>, 2025</w:t>
      </w:r>
    </w:p>
    <w:p w14:paraId="1D4D2139" w14:textId="77777777" w:rsidR="00AD6803" w:rsidRPr="002979B9" w:rsidRDefault="00AD6803" w:rsidP="00155281">
      <w:pPr>
        <w:spacing w:after="0" w:line="240" w:lineRule="auto"/>
        <w:jc w:val="both"/>
        <w:rPr>
          <w:rFonts w:ascii="Times New Roman" w:eastAsia="Times New Roman" w:hAnsi="Times New Roman" w:cs="Times New Roman"/>
          <w:noProof/>
          <w:sz w:val="24"/>
          <w:szCs w:val="24"/>
        </w:rPr>
      </w:pPr>
    </w:p>
    <w:p w14:paraId="33005316" w14:textId="44537FC3" w:rsidR="00AD6803" w:rsidRPr="002979B9" w:rsidRDefault="00AD6803" w:rsidP="00155281">
      <w:pPr>
        <w:spacing w:after="0" w:line="480" w:lineRule="auto"/>
        <w:ind w:firstLine="450"/>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rPr>
        <w:t xml:space="preserve">Berdasarkan uji </w:t>
      </w:r>
      <w:r w:rsidR="00DF3295">
        <w:rPr>
          <w:rFonts w:ascii="Times New Roman" w:eastAsia="Times New Roman" w:hAnsi="Times New Roman" w:cs="Times New Roman"/>
          <w:i/>
          <w:iCs/>
          <w:noProof/>
          <w:sz w:val="24"/>
          <w:szCs w:val="24"/>
        </w:rPr>
        <w:t>scatterplor</w:t>
      </w:r>
      <w:r w:rsidRPr="002979B9">
        <w:rPr>
          <w:rFonts w:ascii="Times New Roman" w:eastAsia="Times New Roman" w:hAnsi="Times New Roman" w:cs="Times New Roman"/>
          <w:noProof/>
          <w:sz w:val="24"/>
          <w:szCs w:val="24"/>
        </w:rPr>
        <w:t xml:space="preserve"> pada Gambar 4.</w:t>
      </w:r>
      <w:r w:rsidR="0068103A">
        <w:rPr>
          <w:rFonts w:ascii="Times New Roman" w:eastAsia="Times New Roman" w:hAnsi="Times New Roman" w:cs="Times New Roman"/>
          <w:noProof/>
          <w:sz w:val="24"/>
          <w:szCs w:val="24"/>
        </w:rPr>
        <w:t>4</w:t>
      </w:r>
      <w:r w:rsidRPr="002979B9">
        <w:rPr>
          <w:rFonts w:ascii="Times New Roman" w:eastAsia="Times New Roman" w:hAnsi="Times New Roman" w:cs="Times New Roman"/>
          <w:noProof/>
          <w:sz w:val="24"/>
          <w:szCs w:val="24"/>
        </w:rPr>
        <w:t xml:space="preserve"> didapatkan bahwa titik – titik residual sudah menyebar secara acak tanpa membentuk suatu pola tertentu, </w:t>
      </w:r>
      <w:r w:rsidRPr="002979B9">
        <w:rPr>
          <w:rFonts w:ascii="Times New Roman" w:eastAsia="Times New Roman" w:hAnsi="Times New Roman" w:cs="Times New Roman"/>
          <w:noProof/>
          <w:sz w:val="24"/>
          <w:szCs w:val="24"/>
          <w:lang w:val="sv-SE"/>
        </w:rPr>
        <w:t>maka tidak terjadi heteroskedastisitas</w:t>
      </w:r>
      <w:r w:rsidRPr="002979B9">
        <w:rPr>
          <w:rFonts w:ascii="Times New Roman" w:eastAsia="Times New Roman" w:hAnsi="Times New Roman" w:cs="Times New Roman"/>
          <w:noProof/>
          <w:sz w:val="24"/>
          <w:szCs w:val="24"/>
        </w:rPr>
        <w:t>, sehingga dapat disimpulkan bahwa sisaan mempunyai ragam homogen (konstan) atau dengan kata lain tidak terdapat gejala heterokedastisitas.</w:t>
      </w:r>
      <w:r w:rsidRPr="002979B9">
        <w:rPr>
          <w:rFonts w:ascii="Times New Roman" w:eastAsia="Times New Roman" w:hAnsi="Times New Roman" w:cs="Times New Roman"/>
          <w:noProof/>
          <w:sz w:val="24"/>
          <w:szCs w:val="24"/>
          <w:lang w:val="id-ID"/>
        </w:rPr>
        <w:t xml:space="preserve"> </w:t>
      </w:r>
    </w:p>
    <w:p w14:paraId="2E80427E" w14:textId="77777777" w:rsidR="00AD6803" w:rsidRPr="002979B9" w:rsidRDefault="00AD6803" w:rsidP="00155281">
      <w:pPr>
        <w:tabs>
          <w:tab w:val="left" w:pos="851"/>
        </w:tabs>
        <w:spacing w:after="0" w:line="480" w:lineRule="auto"/>
        <w:jc w:val="both"/>
        <w:rPr>
          <w:rFonts w:ascii="Times New Roman" w:eastAsia="Times New Roman" w:hAnsi="Times New Roman" w:cs="Times New Roman"/>
          <w:b/>
          <w:bCs/>
          <w:noProof/>
          <w:sz w:val="24"/>
          <w:szCs w:val="24"/>
          <w:lang w:val="id-ID"/>
        </w:rPr>
      </w:pPr>
      <w:r w:rsidRPr="002979B9">
        <w:rPr>
          <w:rFonts w:ascii="Times New Roman" w:eastAsia="Times New Roman" w:hAnsi="Times New Roman" w:cs="Times New Roman"/>
          <w:b/>
          <w:bCs/>
          <w:noProof/>
          <w:sz w:val="24"/>
          <w:szCs w:val="24"/>
          <w:lang w:val="id-ID"/>
        </w:rPr>
        <w:t>4. Uji Autokorelasi</w:t>
      </w:r>
    </w:p>
    <w:p w14:paraId="0983AAE7" w14:textId="00A36C94" w:rsidR="00AD6803" w:rsidRPr="002979B9" w:rsidRDefault="00AD6803" w:rsidP="00155281">
      <w:pPr>
        <w:spacing w:after="0" w:line="480" w:lineRule="auto"/>
        <w:ind w:firstLine="450"/>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lang w:val="id-ID"/>
        </w:rPr>
        <w:t xml:space="preserve">Uji autokorelasi ini untuk mengetahui korelasi antara sisaan yang diurutkan menurut waktu (seperti dalam deret waktu) atau ruang (seperti dalam data </w:t>
      </w:r>
      <w:r w:rsidRPr="002979B9">
        <w:rPr>
          <w:rFonts w:ascii="Times New Roman" w:eastAsia="Times New Roman" w:hAnsi="Times New Roman" w:cs="Times New Roman"/>
          <w:i/>
          <w:iCs/>
          <w:noProof/>
          <w:sz w:val="24"/>
          <w:szCs w:val="24"/>
          <w:lang w:val="id-ID"/>
        </w:rPr>
        <w:t>cross section</w:t>
      </w:r>
      <w:r w:rsidRPr="002979B9">
        <w:rPr>
          <w:rFonts w:ascii="Times New Roman" w:eastAsia="Times New Roman" w:hAnsi="Times New Roman" w:cs="Times New Roman"/>
          <w:noProof/>
          <w:sz w:val="24"/>
          <w:szCs w:val="24"/>
          <w:lang w:val="id-ID"/>
        </w:rPr>
        <w:t>). Dalam konteks regresi, model regresi linier klasik mengasumsikan bahwa tidak terdapat autokorelasi dalam sisaan (</w:t>
      </w:r>
      <w:r w:rsidRPr="002979B9">
        <w:rPr>
          <w:rFonts w:ascii="Times New Roman" w:eastAsia="Times New Roman" w:hAnsi="Times New Roman" w:cs="Times New Roman"/>
          <w:noProof/>
          <w:position w:val="-12"/>
          <w:sz w:val="24"/>
          <w:szCs w:val="24"/>
          <w:lang w:val="id-ID"/>
        </w:rPr>
        <w:object w:dxaOrig="240" w:dyaOrig="360" w14:anchorId="2BAEE866">
          <v:shape id="_x0000_i1025" type="#_x0000_t75" style="width:11.5pt;height:18.15pt" o:ole="">
            <v:imagedata r:id="rId23" o:title=""/>
          </v:shape>
          <o:OLEObject Type="Embed" ProgID="Equation.3" ShapeID="_x0000_i1025" DrawAspect="Content" ObjectID="_1817660531" r:id="rId24"/>
        </w:object>
      </w:r>
      <w:r w:rsidRPr="002979B9">
        <w:rPr>
          <w:rFonts w:ascii="Times New Roman" w:eastAsia="Times New Roman" w:hAnsi="Times New Roman" w:cs="Times New Roman"/>
          <w:noProof/>
          <w:sz w:val="24"/>
          <w:szCs w:val="24"/>
          <w:lang w:val="id-ID"/>
        </w:rPr>
        <w:t>). Hal ini memperlihatkan bahwa model klasik mengasumsikan bahwa unsur sisaan yang berhubungan dengan pengamatan tidak dipengaruhi oleh sisaan yang berhubungan dengan pengamatan lain yang mana pun</w:t>
      </w:r>
      <w:r w:rsidR="002030A6" w:rsidRPr="002979B9">
        <w:rPr>
          <w:rFonts w:ascii="Times New Roman" w:eastAsia="Times New Roman" w:hAnsi="Times New Roman" w:cs="Times New Roman"/>
          <w:noProof/>
          <w:sz w:val="24"/>
          <w:szCs w:val="24"/>
          <w:lang w:val="id-ID"/>
        </w:rPr>
        <w:t>.</w:t>
      </w:r>
      <w:r w:rsidRPr="002979B9">
        <w:rPr>
          <w:rFonts w:ascii="Times New Roman" w:eastAsia="Times New Roman" w:hAnsi="Times New Roman" w:cs="Times New Roman"/>
          <w:noProof/>
          <w:sz w:val="24"/>
          <w:szCs w:val="24"/>
          <w:lang w:val="id-ID"/>
        </w:rPr>
        <w:t xml:space="preserve"> </w:t>
      </w:r>
    </w:p>
    <w:p w14:paraId="1B400C34" w14:textId="77777777" w:rsidR="00AD6803" w:rsidRPr="002979B9" w:rsidRDefault="00AD6803" w:rsidP="00155281">
      <w:pPr>
        <w:spacing w:after="0" w:line="480" w:lineRule="auto"/>
        <w:ind w:firstLine="284"/>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lang w:val="id-ID"/>
        </w:rPr>
        <w:t>Uji ini dapat dilakukan dengan menggunakan uji Durbin-Watson (DW-test). Hipotesis yang melandasi pengujian adalah:</w:t>
      </w:r>
    </w:p>
    <w:p w14:paraId="0320E7C8" w14:textId="77777777" w:rsidR="00AD6803" w:rsidRPr="002979B9" w:rsidRDefault="00AD6803" w:rsidP="00155281">
      <w:pPr>
        <w:spacing w:after="0" w:line="480" w:lineRule="auto"/>
        <w:ind w:firstLine="284"/>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position w:val="-12"/>
          <w:sz w:val="24"/>
          <w:szCs w:val="24"/>
          <w:lang w:val="id-ID"/>
        </w:rPr>
        <w:object w:dxaOrig="1040" w:dyaOrig="360" w14:anchorId="70165EAE">
          <v:shape id="_x0000_i1026" type="#_x0000_t75" style="width:52.05pt;height:18.15pt" o:ole="">
            <v:imagedata r:id="rId25" o:title=""/>
          </v:shape>
          <o:OLEObject Type="Embed" ProgID="Equation.3" ShapeID="_x0000_i1026" DrawAspect="Content" ObjectID="_1817660532" r:id="rId26"/>
        </w:object>
      </w:r>
      <w:r w:rsidRPr="002979B9">
        <w:rPr>
          <w:rFonts w:ascii="Times New Roman" w:eastAsia="Times New Roman" w:hAnsi="Times New Roman" w:cs="Times New Roman"/>
          <w:noProof/>
          <w:sz w:val="24"/>
          <w:szCs w:val="24"/>
          <w:lang w:val="id-ID"/>
        </w:rPr>
        <w:t xml:space="preserve"> (tidak terdapat autokorelasi di antara sisaan)</w:t>
      </w:r>
    </w:p>
    <w:p w14:paraId="2068A2AC" w14:textId="77777777" w:rsidR="00AD6803" w:rsidRPr="002979B9" w:rsidRDefault="00AD6803" w:rsidP="00155281">
      <w:pPr>
        <w:spacing w:after="0" w:line="480" w:lineRule="auto"/>
        <w:ind w:firstLine="284"/>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position w:val="-10"/>
          <w:sz w:val="24"/>
          <w:szCs w:val="24"/>
          <w:lang w:val="id-ID"/>
        </w:rPr>
        <w:object w:dxaOrig="1060" w:dyaOrig="340" w14:anchorId="253B19F2">
          <v:shape id="_x0000_i1027" type="#_x0000_t75" style="width:53.85pt;height:17.55pt" o:ole="">
            <v:imagedata r:id="rId27" o:title=""/>
          </v:shape>
          <o:OLEObject Type="Embed" ProgID="Equation.3" ShapeID="_x0000_i1027" DrawAspect="Content" ObjectID="_1817660533" r:id="rId28"/>
        </w:object>
      </w:r>
      <w:r w:rsidRPr="002979B9">
        <w:rPr>
          <w:rFonts w:ascii="Times New Roman" w:eastAsia="Times New Roman" w:hAnsi="Times New Roman" w:cs="Times New Roman"/>
          <w:noProof/>
          <w:sz w:val="24"/>
          <w:szCs w:val="24"/>
          <w:lang w:val="id-ID"/>
        </w:rPr>
        <w:t xml:space="preserve"> (terdapat autokorelasi di antara sisaan)</w:t>
      </w:r>
    </w:p>
    <w:p w14:paraId="6935711B" w14:textId="108F3D5A" w:rsidR="00AD6803" w:rsidRPr="002979B9" w:rsidRDefault="0068103A" w:rsidP="00155281">
      <w:pPr>
        <w:spacing w:after="0" w:line="480" w:lineRule="auto"/>
        <w:jc w:val="both"/>
        <w:rPr>
          <w:rFonts w:ascii="Times New Roman" w:eastAsia="Times New Roman" w:hAnsi="Times New Roman" w:cs="Times New Roman"/>
          <w:noProof/>
          <w:sz w:val="24"/>
          <w:szCs w:val="24"/>
          <w:lang w:val="id-ID"/>
        </w:rPr>
      </w:pPr>
      <w:r>
        <w:rPr>
          <w:rFonts w:ascii="Times New Roman" w:eastAsia="Times New Roman" w:hAnsi="Times New Roman" w:cs="Times New Roman"/>
          <w:noProof/>
          <w:sz w:val="24"/>
          <w:szCs w:val="24"/>
          <w:lang w:val="id-ID"/>
        </w:rPr>
        <mc:AlternateContent>
          <mc:Choice Requires="wps">
            <w:drawing>
              <wp:anchor distT="0" distB="0" distL="114300" distR="114300" simplePos="0" relativeHeight="251667456" behindDoc="0" locked="0" layoutInCell="1" allowOverlap="1" wp14:anchorId="62314D2E" wp14:editId="5B42AF8E">
                <wp:simplePos x="0" y="0"/>
                <wp:positionH relativeFrom="column">
                  <wp:posOffset>613011</wp:posOffset>
                </wp:positionH>
                <wp:positionV relativeFrom="paragraph">
                  <wp:posOffset>272725</wp:posOffset>
                </wp:positionV>
                <wp:extent cx="1352550" cy="657225"/>
                <wp:effectExtent l="0" t="0" r="19050" b="28575"/>
                <wp:wrapNone/>
                <wp:docPr id="460338578" name="Rectangle 27"/>
                <wp:cNvGraphicFramePr/>
                <a:graphic xmlns:a="http://schemas.openxmlformats.org/drawingml/2006/main">
                  <a:graphicData uri="http://schemas.microsoft.com/office/word/2010/wordprocessingShape">
                    <wps:wsp>
                      <wps:cNvSpPr/>
                      <wps:spPr>
                        <a:xfrm>
                          <a:off x="0" y="0"/>
                          <a:ext cx="1352550" cy="657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6091F5" id="Rectangle 27" o:spid="_x0000_s1026" style="position:absolute;margin-left:48.25pt;margin-top:21.45pt;width:106.5pt;height:51.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" filled="f" strokecolor="black [3213]" strokeweight="2pt"/>
            </w:pict>
          </mc:Fallback>
        </mc:AlternateContent>
      </w:r>
      <w:r w:rsidR="00AD6803" w:rsidRPr="002979B9">
        <w:rPr>
          <w:rFonts w:ascii="Times New Roman" w:eastAsia="Times New Roman" w:hAnsi="Times New Roman" w:cs="Times New Roman"/>
          <w:noProof/>
          <w:sz w:val="24"/>
          <w:szCs w:val="24"/>
          <w:lang w:val="id-ID"/>
        </w:rPr>
        <w:t>Statistik Durbin-Watson</w:t>
      </w:r>
      <w:r w:rsidR="00AD6803" w:rsidRPr="002979B9">
        <w:rPr>
          <w:rFonts w:ascii="Times New Roman" w:eastAsia="Times New Roman" w:hAnsi="Times New Roman" w:cs="Times New Roman"/>
          <w:b/>
          <w:bCs/>
          <w:noProof/>
          <w:sz w:val="24"/>
          <w:szCs w:val="24"/>
          <w:lang w:val="id-ID"/>
        </w:rPr>
        <w:t xml:space="preserve"> </w:t>
      </w:r>
      <w:r w:rsidR="00AD6803" w:rsidRPr="002979B9">
        <w:rPr>
          <w:rFonts w:ascii="Times New Roman" w:eastAsia="Times New Roman" w:hAnsi="Times New Roman" w:cs="Times New Roman"/>
          <w:noProof/>
          <w:sz w:val="24"/>
          <w:szCs w:val="24"/>
          <w:lang w:val="id-ID"/>
        </w:rPr>
        <w:t>yang dirumuskan oleh statistik d, yaitu:</w:t>
      </w:r>
    </w:p>
    <w:p w14:paraId="42411ABC" w14:textId="77777777" w:rsidR="00AD6803" w:rsidRPr="002979B9" w:rsidRDefault="00AD6803" w:rsidP="00155281">
      <w:pPr>
        <w:spacing w:after="0" w:line="480" w:lineRule="auto"/>
        <w:ind w:left="709" w:firstLine="425"/>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lang w:val="id-ID"/>
        </w:rPr>
        <w:tab/>
      </w:r>
      <w:r w:rsidRPr="002979B9">
        <w:rPr>
          <w:rFonts w:ascii="Times New Roman" w:eastAsia="Times New Roman" w:hAnsi="Times New Roman" w:cs="Times New Roman"/>
          <w:noProof/>
          <w:position w:val="-32"/>
          <w:sz w:val="24"/>
          <w:szCs w:val="24"/>
          <w:lang w:val="id-ID"/>
        </w:rPr>
        <w:object w:dxaOrig="1760" w:dyaOrig="800" w14:anchorId="675F1F92">
          <v:shape id="_x0000_i1028" type="#_x0000_t75" style="width:87.75pt;height:39.35pt" o:ole="">
            <v:imagedata r:id="rId29" o:title=""/>
          </v:shape>
          <o:OLEObject Type="Embed" ProgID="Equation.3" ShapeID="_x0000_i1028" DrawAspect="Content" ObjectID="_1817660534" r:id="rId30"/>
        </w:object>
      </w:r>
      <w:r w:rsidRPr="002979B9">
        <w:rPr>
          <w:rFonts w:ascii="Times New Roman" w:eastAsia="Times New Roman" w:hAnsi="Times New Roman" w:cs="Times New Roman"/>
          <w:noProof/>
          <w:sz w:val="24"/>
          <w:szCs w:val="24"/>
          <w:lang w:val="id-ID"/>
        </w:rPr>
        <w:tab/>
      </w:r>
      <w:r w:rsidRPr="002979B9">
        <w:rPr>
          <w:rFonts w:ascii="Times New Roman" w:eastAsia="Times New Roman" w:hAnsi="Times New Roman" w:cs="Times New Roman"/>
          <w:noProof/>
          <w:sz w:val="24"/>
          <w:szCs w:val="24"/>
          <w:lang w:val="id-ID"/>
        </w:rPr>
        <w:tab/>
      </w:r>
      <w:r w:rsidRPr="002979B9">
        <w:rPr>
          <w:rFonts w:ascii="Times New Roman" w:eastAsia="Times New Roman" w:hAnsi="Times New Roman" w:cs="Times New Roman"/>
          <w:noProof/>
          <w:sz w:val="24"/>
          <w:szCs w:val="24"/>
          <w:lang w:val="id-ID"/>
        </w:rPr>
        <w:tab/>
      </w:r>
      <w:r w:rsidRPr="002979B9">
        <w:rPr>
          <w:rFonts w:ascii="Times New Roman" w:eastAsia="Times New Roman" w:hAnsi="Times New Roman" w:cs="Times New Roman"/>
          <w:noProof/>
          <w:sz w:val="24"/>
          <w:szCs w:val="24"/>
          <w:lang w:val="id-ID"/>
        </w:rPr>
        <w:tab/>
      </w:r>
      <w:r w:rsidRPr="002979B9">
        <w:rPr>
          <w:rFonts w:ascii="Times New Roman" w:eastAsia="Times New Roman" w:hAnsi="Times New Roman" w:cs="Times New Roman"/>
          <w:noProof/>
          <w:sz w:val="24"/>
          <w:szCs w:val="24"/>
          <w:lang w:val="id-ID"/>
        </w:rPr>
        <w:tab/>
      </w:r>
      <w:r w:rsidRPr="002979B9">
        <w:rPr>
          <w:rFonts w:ascii="Times New Roman" w:eastAsia="Times New Roman" w:hAnsi="Times New Roman" w:cs="Times New Roman"/>
          <w:noProof/>
          <w:sz w:val="24"/>
          <w:szCs w:val="24"/>
          <w:lang w:val="id-ID"/>
        </w:rPr>
        <w:tab/>
      </w:r>
    </w:p>
    <w:p w14:paraId="56AB76C9" w14:textId="69E165B5" w:rsidR="00AD6803" w:rsidRPr="002979B9" w:rsidRDefault="00AD6803" w:rsidP="00155281">
      <w:pPr>
        <w:spacing w:after="0" w:line="480" w:lineRule="auto"/>
        <w:ind w:firstLine="450"/>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lang w:val="id-ID"/>
        </w:rPr>
        <w:t>Banyak pengamatan</w:t>
      </w:r>
      <w:r w:rsidR="00900776">
        <w:rPr>
          <w:rFonts w:ascii="Times New Roman" w:eastAsia="Times New Roman" w:hAnsi="Times New Roman" w:cs="Times New Roman"/>
          <w:noProof/>
          <w:sz w:val="24"/>
          <w:szCs w:val="24"/>
          <w:lang w:val="id-ID"/>
        </w:rPr>
        <w:t xml:space="preserve"> </w:t>
      </w:r>
      <w:r w:rsidRPr="002979B9">
        <w:rPr>
          <w:rFonts w:ascii="Times New Roman" w:eastAsia="Times New Roman" w:hAnsi="Times New Roman" w:cs="Times New Roman"/>
          <w:noProof/>
          <w:sz w:val="24"/>
          <w:szCs w:val="24"/>
          <w:lang w:val="id-ID"/>
        </w:rPr>
        <w:t>pada pembilang statistik d adalah n – 1 karena satu pengamatan hilang dalam mendapatkan pembedaan yang berurutan.</w:t>
      </w:r>
    </w:p>
    <w:p w14:paraId="0AF8EAB8" w14:textId="77777777" w:rsidR="00AD6803" w:rsidRPr="002979B9" w:rsidRDefault="00AD6803" w:rsidP="00155281">
      <w:pPr>
        <w:spacing w:after="0" w:line="480" w:lineRule="auto"/>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lang w:val="id-ID"/>
        </w:rPr>
        <w:tab/>
        <w:t>Prosedur uji Durbin-Watson adalah sebagai berikut:</w:t>
      </w:r>
    </w:p>
    <w:p w14:paraId="0A514553" w14:textId="77777777" w:rsidR="00AD6803" w:rsidRPr="002979B9" w:rsidRDefault="00AD6803" w:rsidP="00155281">
      <w:pPr>
        <w:numPr>
          <w:ilvl w:val="0"/>
          <w:numId w:val="44"/>
        </w:numPr>
        <w:spacing w:after="0" w:line="480" w:lineRule="auto"/>
        <w:ind w:hanging="436"/>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lang w:val="id-ID"/>
        </w:rPr>
        <w:t>Dengan menggunakan Metode Kuadrat Terkecil (MKT) biasa, hitung koefisien regresi, kemudian tentukan e</w:t>
      </w:r>
      <w:r w:rsidRPr="002979B9">
        <w:rPr>
          <w:rFonts w:ascii="Times New Roman" w:eastAsia="Times New Roman" w:hAnsi="Times New Roman" w:cs="Times New Roman"/>
          <w:noProof/>
          <w:sz w:val="24"/>
          <w:szCs w:val="24"/>
          <w:vertAlign w:val="subscript"/>
          <w:lang w:val="id-ID"/>
        </w:rPr>
        <w:t>i</w:t>
      </w:r>
      <w:r w:rsidRPr="002979B9">
        <w:rPr>
          <w:rFonts w:ascii="Times New Roman" w:eastAsia="Times New Roman" w:hAnsi="Times New Roman" w:cs="Times New Roman"/>
          <w:noProof/>
          <w:sz w:val="24"/>
          <w:szCs w:val="24"/>
          <w:lang w:val="id-ID"/>
        </w:rPr>
        <w:t>.</w:t>
      </w:r>
    </w:p>
    <w:p w14:paraId="6ADD48A2" w14:textId="77777777" w:rsidR="00AD6803" w:rsidRPr="002979B9" w:rsidRDefault="00AD6803" w:rsidP="00155281">
      <w:pPr>
        <w:numPr>
          <w:ilvl w:val="0"/>
          <w:numId w:val="44"/>
        </w:numPr>
        <w:spacing w:after="0" w:line="480" w:lineRule="auto"/>
        <w:ind w:hanging="436"/>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lang w:val="id-ID"/>
        </w:rPr>
        <w:t>Dengan menggunakan rumus diatas hitung statistik d</w:t>
      </w:r>
    </w:p>
    <w:p w14:paraId="463853A1" w14:textId="77777777" w:rsidR="00AD6803" w:rsidRPr="002979B9" w:rsidRDefault="00AD6803" w:rsidP="00155281">
      <w:pPr>
        <w:numPr>
          <w:ilvl w:val="0"/>
          <w:numId w:val="44"/>
        </w:numPr>
        <w:spacing w:after="0" w:line="480" w:lineRule="auto"/>
        <w:ind w:hanging="436"/>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lang w:val="id-ID"/>
        </w:rPr>
        <w:t>Berdasarkan banyaknya pengamatan dan peubah penjelas tentukan nilai-nilai kritis d</w:t>
      </w:r>
      <w:r w:rsidRPr="002979B9">
        <w:rPr>
          <w:rFonts w:ascii="Times New Roman" w:eastAsia="Times New Roman" w:hAnsi="Times New Roman" w:cs="Times New Roman"/>
          <w:noProof/>
          <w:sz w:val="24"/>
          <w:szCs w:val="24"/>
          <w:vertAlign w:val="subscript"/>
          <w:lang w:val="id-ID"/>
        </w:rPr>
        <w:t>L</w:t>
      </w:r>
      <w:r w:rsidRPr="002979B9">
        <w:rPr>
          <w:rFonts w:ascii="Times New Roman" w:eastAsia="Times New Roman" w:hAnsi="Times New Roman" w:cs="Times New Roman"/>
          <w:noProof/>
          <w:sz w:val="24"/>
          <w:szCs w:val="24"/>
          <w:lang w:val="id-ID"/>
        </w:rPr>
        <w:t xml:space="preserve"> dan d</w:t>
      </w:r>
      <w:r w:rsidRPr="002979B9">
        <w:rPr>
          <w:rFonts w:ascii="Times New Roman" w:eastAsia="Times New Roman" w:hAnsi="Times New Roman" w:cs="Times New Roman"/>
          <w:noProof/>
          <w:sz w:val="24"/>
          <w:szCs w:val="24"/>
          <w:vertAlign w:val="subscript"/>
          <w:lang w:val="id-ID"/>
        </w:rPr>
        <w:t>U</w:t>
      </w:r>
      <w:r w:rsidRPr="002979B9">
        <w:rPr>
          <w:rFonts w:ascii="Times New Roman" w:eastAsia="Times New Roman" w:hAnsi="Times New Roman" w:cs="Times New Roman"/>
          <w:noProof/>
          <w:sz w:val="24"/>
          <w:szCs w:val="24"/>
          <w:lang w:val="id-ID"/>
        </w:rPr>
        <w:t>.</w:t>
      </w:r>
    </w:p>
    <w:p w14:paraId="79ED2D2A" w14:textId="77777777" w:rsidR="00AD6803" w:rsidRPr="002979B9" w:rsidRDefault="00AD6803" w:rsidP="00155281">
      <w:pPr>
        <w:numPr>
          <w:ilvl w:val="0"/>
          <w:numId w:val="44"/>
        </w:numPr>
        <w:spacing w:after="0" w:line="480" w:lineRule="auto"/>
        <w:ind w:hanging="436"/>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lang w:val="id-ID"/>
        </w:rPr>
        <w:t>Terapkan kaidah keputusan:</w:t>
      </w:r>
    </w:p>
    <w:p w14:paraId="1AEA90C2" w14:textId="77777777" w:rsidR="00AD6803" w:rsidRPr="002979B9" w:rsidRDefault="00AD6803" w:rsidP="00155281">
      <w:pPr>
        <w:numPr>
          <w:ilvl w:val="1"/>
          <w:numId w:val="44"/>
        </w:numPr>
        <w:spacing w:after="0" w:line="480" w:lineRule="auto"/>
        <w:ind w:left="1276" w:hanging="425"/>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lang w:val="id-ID"/>
        </w:rPr>
        <w:t>Jika d &lt; d</w:t>
      </w:r>
      <w:r w:rsidRPr="002979B9">
        <w:rPr>
          <w:rFonts w:ascii="Times New Roman" w:eastAsia="Times New Roman" w:hAnsi="Times New Roman" w:cs="Times New Roman"/>
          <w:noProof/>
          <w:sz w:val="24"/>
          <w:szCs w:val="24"/>
          <w:vertAlign w:val="subscript"/>
          <w:lang w:val="id-ID"/>
        </w:rPr>
        <w:t>L</w:t>
      </w:r>
      <w:r w:rsidRPr="002979B9">
        <w:rPr>
          <w:rFonts w:ascii="Times New Roman" w:eastAsia="Times New Roman" w:hAnsi="Times New Roman" w:cs="Times New Roman"/>
          <w:noProof/>
          <w:sz w:val="24"/>
          <w:szCs w:val="24"/>
          <w:lang w:val="id-ID"/>
        </w:rPr>
        <w:t xml:space="preserve"> atau d &gt; (4 – d</w:t>
      </w:r>
      <w:r w:rsidRPr="002979B9">
        <w:rPr>
          <w:rFonts w:ascii="Times New Roman" w:eastAsia="Times New Roman" w:hAnsi="Times New Roman" w:cs="Times New Roman"/>
          <w:noProof/>
          <w:sz w:val="24"/>
          <w:szCs w:val="24"/>
          <w:vertAlign w:val="subscript"/>
          <w:lang w:val="id-ID"/>
        </w:rPr>
        <w:t>L</w:t>
      </w:r>
      <w:r w:rsidRPr="002979B9">
        <w:rPr>
          <w:rFonts w:ascii="Times New Roman" w:eastAsia="Times New Roman" w:hAnsi="Times New Roman" w:cs="Times New Roman"/>
          <w:noProof/>
          <w:sz w:val="24"/>
          <w:szCs w:val="24"/>
          <w:lang w:val="id-ID"/>
        </w:rPr>
        <w:t>), maka H</w:t>
      </w:r>
      <w:r w:rsidRPr="002979B9">
        <w:rPr>
          <w:rFonts w:ascii="Times New Roman" w:eastAsia="Times New Roman" w:hAnsi="Times New Roman" w:cs="Times New Roman"/>
          <w:noProof/>
          <w:sz w:val="24"/>
          <w:szCs w:val="24"/>
          <w:vertAlign w:val="subscript"/>
          <w:lang w:val="id-ID"/>
        </w:rPr>
        <w:t>0</w:t>
      </w:r>
      <w:r w:rsidRPr="002979B9">
        <w:rPr>
          <w:rFonts w:ascii="Times New Roman" w:eastAsia="Times New Roman" w:hAnsi="Times New Roman" w:cs="Times New Roman"/>
          <w:noProof/>
          <w:sz w:val="24"/>
          <w:szCs w:val="24"/>
          <w:lang w:val="id-ID"/>
        </w:rPr>
        <w:t xml:space="preserve"> ditolak, yang berarti terdapat autokorelasi terhadap sisaan.</w:t>
      </w:r>
    </w:p>
    <w:p w14:paraId="33C0168E" w14:textId="77777777" w:rsidR="00AD6803" w:rsidRPr="002979B9" w:rsidRDefault="00AD6803" w:rsidP="00155281">
      <w:pPr>
        <w:numPr>
          <w:ilvl w:val="1"/>
          <w:numId w:val="44"/>
        </w:numPr>
        <w:spacing w:after="0" w:line="480" w:lineRule="auto"/>
        <w:ind w:left="1276" w:hanging="425"/>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lang w:val="id-ID"/>
        </w:rPr>
        <w:t>Jika d</w:t>
      </w:r>
      <w:r w:rsidRPr="002979B9">
        <w:rPr>
          <w:rFonts w:ascii="Times New Roman" w:eastAsia="Times New Roman" w:hAnsi="Times New Roman" w:cs="Times New Roman"/>
          <w:noProof/>
          <w:sz w:val="24"/>
          <w:szCs w:val="24"/>
          <w:vertAlign w:val="subscript"/>
          <w:lang w:val="id-ID"/>
        </w:rPr>
        <w:t>U</w:t>
      </w:r>
      <w:r w:rsidRPr="002979B9">
        <w:rPr>
          <w:rFonts w:ascii="Times New Roman" w:eastAsia="Times New Roman" w:hAnsi="Times New Roman" w:cs="Times New Roman"/>
          <w:noProof/>
          <w:sz w:val="24"/>
          <w:szCs w:val="24"/>
          <w:lang w:val="id-ID"/>
        </w:rPr>
        <w:t xml:space="preserve"> &lt; d &lt; (4 – d</w:t>
      </w:r>
      <w:r w:rsidRPr="002979B9">
        <w:rPr>
          <w:rFonts w:ascii="Times New Roman" w:eastAsia="Times New Roman" w:hAnsi="Times New Roman" w:cs="Times New Roman"/>
          <w:noProof/>
          <w:sz w:val="24"/>
          <w:szCs w:val="24"/>
          <w:vertAlign w:val="subscript"/>
          <w:lang w:val="id-ID"/>
        </w:rPr>
        <w:t>U</w:t>
      </w:r>
      <w:r w:rsidRPr="002979B9">
        <w:rPr>
          <w:rFonts w:ascii="Times New Roman" w:eastAsia="Times New Roman" w:hAnsi="Times New Roman" w:cs="Times New Roman"/>
          <w:noProof/>
          <w:sz w:val="24"/>
          <w:szCs w:val="24"/>
          <w:lang w:val="id-ID"/>
        </w:rPr>
        <w:t>), maka H</w:t>
      </w:r>
      <w:r w:rsidRPr="002979B9">
        <w:rPr>
          <w:rFonts w:ascii="Times New Roman" w:eastAsia="Times New Roman" w:hAnsi="Times New Roman" w:cs="Times New Roman"/>
          <w:noProof/>
          <w:sz w:val="24"/>
          <w:szCs w:val="24"/>
          <w:vertAlign w:val="subscript"/>
          <w:lang w:val="id-ID"/>
        </w:rPr>
        <w:t>0</w:t>
      </w:r>
      <w:r w:rsidRPr="002979B9">
        <w:rPr>
          <w:rFonts w:ascii="Times New Roman" w:eastAsia="Times New Roman" w:hAnsi="Times New Roman" w:cs="Times New Roman"/>
          <w:noProof/>
          <w:sz w:val="24"/>
          <w:szCs w:val="24"/>
          <w:lang w:val="id-ID"/>
        </w:rPr>
        <w:t xml:space="preserve"> diterima, berarti tidak terdapat auotokorelasi antar sisaan.</w:t>
      </w:r>
    </w:p>
    <w:p w14:paraId="6B2E0247" w14:textId="77777777" w:rsidR="00AD6803" w:rsidRPr="002979B9" w:rsidRDefault="00AD6803" w:rsidP="00155281">
      <w:pPr>
        <w:numPr>
          <w:ilvl w:val="1"/>
          <w:numId w:val="44"/>
        </w:numPr>
        <w:spacing w:after="0" w:line="480" w:lineRule="auto"/>
        <w:ind w:left="1276" w:hanging="425"/>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lang w:val="id-ID"/>
        </w:rPr>
        <w:t>Namun jika d</w:t>
      </w:r>
      <w:r w:rsidRPr="002979B9">
        <w:rPr>
          <w:rFonts w:ascii="Times New Roman" w:eastAsia="Times New Roman" w:hAnsi="Times New Roman" w:cs="Times New Roman"/>
          <w:noProof/>
          <w:sz w:val="24"/>
          <w:szCs w:val="24"/>
          <w:vertAlign w:val="subscript"/>
          <w:lang w:val="id-ID"/>
        </w:rPr>
        <w:t>L</w:t>
      </w:r>
      <w:r w:rsidRPr="002979B9">
        <w:rPr>
          <w:rFonts w:ascii="Times New Roman" w:eastAsia="Times New Roman" w:hAnsi="Times New Roman" w:cs="Times New Roman"/>
          <w:noProof/>
          <w:sz w:val="24"/>
          <w:szCs w:val="24"/>
          <w:lang w:val="id-ID"/>
        </w:rPr>
        <w:t xml:space="preserve"> &lt; d &lt; d</w:t>
      </w:r>
      <w:r w:rsidRPr="002979B9">
        <w:rPr>
          <w:rFonts w:ascii="Times New Roman" w:eastAsia="Times New Roman" w:hAnsi="Times New Roman" w:cs="Times New Roman"/>
          <w:noProof/>
          <w:sz w:val="24"/>
          <w:szCs w:val="24"/>
          <w:vertAlign w:val="subscript"/>
          <w:lang w:val="id-ID"/>
        </w:rPr>
        <w:t>U</w:t>
      </w:r>
      <w:r w:rsidRPr="002979B9">
        <w:rPr>
          <w:rFonts w:ascii="Times New Roman" w:eastAsia="Times New Roman" w:hAnsi="Times New Roman" w:cs="Times New Roman"/>
          <w:noProof/>
          <w:sz w:val="24"/>
          <w:szCs w:val="24"/>
          <w:lang w:val="id-ID"/>
        </w:rPr>
        <w:t xml:space="preserve"> atau (4 – d</w:t>
      </w:r>
      <w:r w:rsidRPr="002979B9">
        <w:rPr>
          <w:rFonts w:ascii="Times New Roman" w:eastAsia="Times New Roman" w:hAnsi="Times New Roman" w:cs="Times New Roman"/>
          <w:noProof/>
          <w:sz w:val="24"/>
          <w:szCs w:val="24"/>
          <w:vertAlign w:val="subscript"/>
          <w:lang w:val="id-ID"/>
        </w:rPr>
        <w:t>U</w:t>
      </w:r>
      <w:r w:rsidRPr="002979B9">
        <w:rPr>
          <w:rFonts w:ascii="Times New Roman" w:eastAsia="Times New Roman" w:hAnsi="Times New Roman" w:cs="Times New Roman"/>
          <w:noProof/>
          <w:sz w:val="24"/>
          <w:szCs w:val="24"/>
          <w:lang w:val="id-ID"/>
        </w:rPr>
        <w:t>) &lt; d &lt; (4 – d</w:t>
      </w:r>
      <w:r w:rsidRPr="002979B9">
        <w:rPr>
          <w:rFonts w:ascii="Times New Roman" w:eastAsia="Times New Roman" w:hAnsi="Times New Roman" w:cs="Times New Roman"/>
          <w:noProof/>
          <w:sz w:val="24"/>
          <w:szCs w:val="24"/>
          <w:vertAlign w:val="subscript"/>
          <w:lang w:val="id-ID"/>
        </w:rPr>
        <w:t>L</w:t>
      </w:r>
      <w:r w:rsidRPr="002979B9">
        <w:rPr>
          <w:rFonts w:ascii="Times New Roman" w:eastAsia="Times New Roman" w:hAnsi="Times New Roman" w:cs="Times New Roman"/>
          <w:noProof/>
          <w:sz w:val="24"/>
          <w:szCs w:val="24"/>
          <w:lang w:val="id-ID"/>
        </w:rPr>
        <w:t>), maka uji Durbin-Watson tidak menghasilkan kesimpulan yang pasti (</w:t>
      </w:r>
      <w:r w:rsidRPr="0068103A">
        <w:rPr>
          <w:rFonts w:ascii="Times New Roman" w:eastAsia="Times New Roman" w:hAnsi="Times New Roman" w:cs="Times New Roman"/>
          <w:i/>
          <w:iCs/>
          <w:noProof/>
          <w:sz w:val="24"/>
          <w:szCs w:val="24"/>
          <w:lang w:val="id-ID"/>
        </w:rPr>
        <w:t>inconclusive</w:t>
      </w:r>
      <w:r w:rsidRPr="002979B9">
        <w:rPr>
          <w:rFonts w:ascii="Times New Roman" w:eastAsia="Times New Roman" w:hAnsi="Times New Roman" w:cs="Times New Roman"/>
          <w:noProof/>
          <w:sz w:val="24"/>
          <w:szCs w:val="24"/>
          <w:lang w:val="id-ID"/>
        </w:rPr>
        <w:t>). Untuk nilai-nilai ini, tidak dapat (pada suatu tingkat signifikansi tertentu) disimpulkan ada tidaknya autokorelasi di antara faktor-faktor gangguan.</w:t>
      </w:r>
    </w:p>
    <w:p w14:paraId="5F1A3C93" w14:textId="5736C4C1" w:rsidR="00AD6803" w:rsidRPr="002979B9" w:rsidRDefault="00AD6803" w:rsidP="00155281">
      <w:pPr>
        <w:spacing w:after="0" w:line="480" w:lineRule="auto"/>
        <w:ind w:firstLine="450"/>
        <w:jc w:val="both"/>
        <w:rPr>
          <w:rFonts w:ascii="Times New Roman" w:eastAsia="Times New Roman" w:hAnsi="Times New Roman" w:cs="Times New Roman"/>
          <w:noProof/>
          <w:sz w:val="24"/>
          <w:szCs w:val="24"/>
        </w:rPr>
      </w:pPr>
      <w:r w:rsidRPr="002979B9">
        <w:rPr>
          <w:rFonts w:ascii="Times New Roman" w:eastAsia="Times New Roman" w:hAnsi="Times New Roman" w:cs="Times New Roman"/>
          <w:noProof/>
          <w:sz w:val="24"/>
          <w:szCs w:val="24"/>
          <w:lang w:val="id-ID"/>
        </w:rPr>
        <w:lastRenderedPageBreak/>
        <w:t>Dari tabel Durbin-Watson untuk n =</w:t>
      </w:r>
      <w:r w:rsidRPr="002979B9">
        <w:rPr>
          <w:rFonts w:ascii="Times New Roman" w:eastAsia="Times New Roman" w:hAnsi="Times New Roman" w:cs="Times New Roman"/>
          <w:noProof/>
          <w:sz w:val="24"/>
          <w:szCs w:val="24"/>
        </w:rPr>
        <w:t xml:space="preserve"> 79</w:t>
      </w:r>
      <w:r w:rsidRPr="002979B9">
        <w:rPr>
          <w:rFonts w:ascii="Times New Roman" w:eastAsia="Times New Roman" w:hAnsi="Times New Roman" w:cs="Times New Roman"/>
          <w:noProof/>
          <w:sz w:val="24"/>
          <w:szCs w:val="24"/>
          <w:lang w:val="id-ID"/>
        </w:rPr>
        <w:t xml:space="preserve"> dan k = 3 (adalah banyaknya variabel bebas) diketahui </w:t>
      </w:r>
      <w:r w:rsidRPr="002979B9">
        <w:rPr>
          <w:rFonts w:ascii="Times New Roman" w:eastAsia="Times New Roman" w:hAnsi="Times New Roman" w:cs="Times New Roman"/>
          <w:noProof/>
          <w:sz w:val="24"/>
          <w:szCs w:val="24"/>
        </w:rPr>
        <w:t xml:space="preserve">nilai dl sebesar 1,557, </w:t>
      </w:r>
      <w:r w:rsidRPr="002979B9">
        <w:rPr>
          <w:rFonts w:ascii="Times New Roman" w:eastAsia="Times New Roman" w:hAnsi="Times New Roman" w:cs="Times New Roman"/>
          <w:noProof/>
          <w:sz w:val="24"/>
          <w:szCs w:val="24"/>
          <w:lang w:val="id-ID"/>
        </w:rPr>
        <w:t>nilai du sebesar 1.714</w:t>
      </w:r>
      <w:r w:rsidRPr="002979B9">
        <w:rPr>
          <w:rFonts w:ascii="Times New Roman" w:eastAsia="Times New Roman" w:hAnsi="Times New Roman" w:cs="Times New Roman"/>
          <w:noProof/>
          <w:sz w:val="24"/>
          <w:szCs w:val="24"/>
        </w:rPr>
        <w:t xml:space="preserve"> dan </w:t>
      </w:r>
      <w:r w:rsidRPr="002979B9">
        <w:rPr>
          <w:rFonts w:ascii="Times New Roman" w:eastAsia="Times New Roman" w:hAnsi="Times New Roman" w:cs="Times New Roman"/>
          <w:noProof/>
          <w:sz w:val="24"/>
          <w:szCs w:val="24"/>
          <w:lang w:val="id-ID"/>
        </w:rPr>
        <w:t>4-du sebesar 2.286</w:t>
      </w:r>
      <w:r w:rsidRPr="002979B9">
        <w:rPr>
          <w:rFonts w:ascii="Times New Roman" w:eastAsia="Times New Roman" w:hAnsi="Times New Roman" w:cs="Times New Roman"/>
          <w:noProof/>
          <w:sz w:val="24"/>
          <w:szCs w:val="24"/>
        </w:rPr>
        <w:t xml:space="preserve"> (4-1,714)</w:t>
      </w:r>
      <w:r w:rsidRPr="002979B9">
        <w:rPr>
          <w:rFonts w:ascii="Times New Roman" w:eastAsia="Times New Roman" w:hAnsi="Times New Roman" w:cs="Times New Roman"/>
          <w:noProof/>
          <w:sz w:val="24"/>
          <w:szCs w:val="24"/>
          <w:lang w:val="id-ID"/>
        </w:rPr>
        <w:t>. Hasil uji autokorelasi dapat dilihat pada Tabel 4.</w:t>
      </w:r>
      <w:r w:rsidR="006A70BA" w:rsidRPr="002979B9">
        <w:rPr>
          <w:rFonts w:ascii="Times New Roman" w:eastAsia="Times New Roman" w:hAnsi="Times New Roman" w:cs="Times New Roman"/>
          <w:noProof/>
          <w:sz w:val="24"/>
          <w:szCs w:val="24"/>
        </w:rPr>
        <w:t>5</w:t>
      </w:r>
    </w:p>
    <w:p w14:paraId="0C92CB11" w14:textId="4F9BAB76" w:rsidR="00AD6803" w:rsidRPr="000531F3" w:rsidRDefault="0068103A" w:rsidP="000531F3">
      <w:pPr>
        <w:pStyle w:val="Heading4"/>
        <w:rPr>
          <w:rFonts w:ascii="Times New Roman" w:eastAsia="Times New Roman" w:hAnsi="Times New Roman" w:cs="Times New Roman"/>
          <w:b/>
          <w:bCs/>
          <w:i w:val="0"/>
          <w:iCs w:val="0"/>
          <w:noProof/>
          <w:color w:val="auto"/>
          <w:lang w:val="id-ID"/>
        </w:rPr>
      </w:pPr>
      <w:bookmarkStart w:id="82" w:name="_Toc206269079"/>
      <w:bookmarkStart w:id="83" w:name="_Toc206269630"/>
      <w:bookmarkStart w:id="84" w:name="_Toc206269819"/>
      <w:r w:rsidRPr="000531F3">
        <w:rPr>
          <w:rFonts w:ascii="Times New Roman" w:hAnsi="Times New Roman" w:cs="Times New Roman"/>
          <w:b/>
          <w:bCs/>
          <w:i w:val="0"/>
          <w:iCs w:val="0"/>
          <w:color w:val="auto"/>
        </w:rPr>
        <w:t xml:space="preserve">Tabel 4. </w:t>
      </w:r>
      <w:r w:rsidRPr="000531F3">
        <w:rPr>
          <w:rFonts w:ascii="Times New Roman" w:hAnsi="Times New Roman" w:cs="Times New Roman"/>
          <w:b/>
          <w:bCs/>
          <w:i w:val="0"/>
          <w:iCs w:val="0"/>
          <w:color w:val="auto"/>
        </w:rPr>
        <w:fldChar w:fldCharType="begin"/>
      </w:r>
      <w:r w:rsidRPr="000531F3">
        <w:rPr>
          <w:rFonts w:ascii="Times New Roman" w:hAnsi="Times New Roman" w:cs="Times New Roman"/>
          <w:b/>
          <w:bCs/>
          <w:i w:val="0"/>
          <w:iCs w:val="0"/>
          <w:color w:val="auto"/>
        </w:rPr>
        <w:instrText xml:space="preserve"> SEQ Tabel_4. \* ARABIC </w:instrText>
      </w:r>
      <w:r w:rsidRPr="000531F3">
        <w:rPr>
          <w:rFonts w:ascii="Times New Roman" w:hAnsi="Times New Roman" w:cs="Times New Roman"/>
          <w:b/>
          <w:bCs/>
          <w:i w:val="0"/>
          <w:iCs w:val="0"/>
          <w:color w:val="auto"/>
        </w:rPr>
        <w:fldChar w:fldCharType="separate"/>
      </w:r>
      <w:r w:rsidR="00155AF0">
        <w:rPr>
          <w:rFonts w:ascii="Times New Roman" w:hAnsi="Times New Roman" w:cs="Times New Roman"/>
          <w:b/>
          <w:bCs/>
          <w:i w:val="0"/>
          <w:iCs w:val="0"/>
          <w:noProof/>
          <w:color w:val="auto"/>
        </w:rPr>
        <w:t>5</w:t>
      </w:r>
      <w:r w:rsidRPr="000531F3">
        <w:rPr>
          <w:rFonts w:ascii="Times New Roman" w:hAnsi="Times New Roman" w:cs="Times New Roman"/>
          <w:b/>
          <w:bCs/>
          <w:i w:val="0"/>
          <w:iCs w:val="0"/>
          <w:color w:val="auto"/>
        </w:rPr>
        <w:fldChar w:fldCharType="end"/>
      </w:r>
      <w:r w:rsidRPr="000531F3">
        <w:rPr>
          <w:rFonts w:ascii="Times New Roman" w:hAnsi="Times New Roman" w:cs="Times New Roman"/>
          <w:b/>
          <w:bCs/>
          <w:i w:val="0"/>
          <w:iCs w:val="0"/>
          <w:color w:val="auto"/>
        </w:rPr>
        <w:t xml:space="preserve"> </w:t>
      </w:r>
      <w:r w:rsidR="00AD6803" w:rsidRPr="000531F3">
        <w:rPr>
          <w:rFonts w:ascii="Times New Roman" w:eastAsia="Times New Roman" w:hAnsi="Times New Roman" w:cs="Times New Roman"/>
          <w:b/>
          <w:bCs/>
          <w:i w:val="0"/>
          <w:iCs w:val="0"/>
          <w:noProof/>
          <w:color w:val="auto"/>
          <w:lang w:val="id-ID"/>
        </w:rPr>
        <w:t>Hasil Uji Autokorelasi</w:t>
      </w:r>
      <w:bookmarkEnd w:id="82"/>
      <w:bookmarkEnd w:id="83"/>
      <w:bookmarkEnd w:id="84"/>
    </w:p>
    <w:tbl>
      <w:tblPr>
        <w:tblW w:w="7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155281" w:rsidRPr="0068103A" w14:paraId="679FF909" w14:textId="77777777" w:rsidTr="001D63F9">
        <w:trPr>
          <w:cantSplit/>
        </w:trPr>
        <w:tc>
          <w:tcPr>
            <w:tcW w:w="7312" w:type="dxa"/>
            <w:gridSpan w:val="6"/>
            <w:vAlign w:val="center"/>
          </w:tcPr>
          <w:p w14:paraId="768501B8" w14:textId="77777777" w:rsidR="00AD6803" w:rsidRPr="0068103A" w:rsidRDefault="00AD6803" w:rsidP="001D63F9">
            <w:pPr>
              <w:autoSpaceDE w:val="0"/>
              <w:autoSpaceDN w:val="0"/>
              <w:adjustRightInd w:val="0"/>
              <w:spacing w:after="0" w:line="320" w:lineRule="atLeast"/>
              <w:ind w:left="60" w:right="60"/>
              <w:jc w:val="center"/>
              <w:rPr>
                <w:rFonts w:ascii="Times New Roman" w:eastAsia="Times New Roman" w:hAnsi="Times New Roman" w:cs="Times New Roman"/>
                <w:sz w:val="20"/>
                <w:szCs w:val="20"/>
                <w:lang w:val="en-ID"/>
              </w:rPr>
            </w:pPr>
            <w:r w:rsidRPr="0068103A">
              <w:rPr>
                <w:rFonts w:ascii="Times New Roman" w:eastAsia="Times New Roman" w:hAnsi="Times New Roman" w:cs="Times New Roman"/>
                <w:b/>
                <w:bCs/>
                <w:sz w:val="20"/>
                <w:szCs w:val="20"/>
                <w:lang w:val="en-ID"/>
              </w:rPr>
              <w:t>Model Summary</w:t>
            </w:r>
            <w:r w:rsidRPr="0068103A">
              <w:rPr>
                <w:rFonts w:ascii="Times New Roman" w:eastAsia="Times New Roman" w:hAnsi="Times New Roman" w:cs="Times New Roman"/>
                <w:b/>
                <w:bCs/>
                <w:sz w:val="20"/>
                <w:szCs w:val="20"/>
                <w:vertAlign w:val="superscript"/>
                <w:lang w:val="en-ID"/>
              </w:rPr>
              <w:t>b</w:t>
            </w:r>
          </w:p>
        </w:tc>
      </w:tr>
      <w:tr w:rsidR="00155281" w:rsidRPr="0068103A" w14:paraId="5ED2100E" w14:textId="77777777" w:rsidTr="001D63F9">
        <w:trPr>
          <w:cantSplit/>
        </w:trPr>
        <w:tc>
          <w:tcPr>
            <w:tcW w:w="795" w:type="dxa"/>
            <w:vAlign w:val="bottom"/>
          </w:tcPr>
          <w:p w14:paraId="7F21BE95" w14:textId="77777777" w:rsidR="00AD6803" w:rsidRPr="0068103A"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68103A">
              <w:rPr>
                <w:rFonts w:ascii="Times New Roman" w:eastAsia="Times New Roman" w:hAnsi="Times New Roman" w:cs="Times New Roman"/>
                <w:sz w:val="20"/>
                <w:szCs w:val="20"/>
                <w:lang w:val="en-ID"/>
              </w:rPr>
              <w:t>Model</w:t>
            </w:r>
          </w:p>
        </w:tc>
        <w:tc>
          <w:tcPr>
            <w:tcW w:w="1024" w:type="dxa"/>
            <w:vAlign w:val="bottom"/>
          </w:tcPr>
          <w:p w14:paraId="4C99650C" w14:textId="77777777" w:rsidR="00AD6803" w:rsidRPr="0068103A"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68103A">
              <w:rPr>
                <w:rFonts w:ascii="Times New Roman" w:eastAsia="Times New Roman" w:hAnsi="Times New Roman" w:cs="Times New Roman"/>
                <w:sz w:val="20"/>
                <w:szCs w:val="20"/>
                <w:lang w:val="en-ID"/>
              </w:rPr>
              <w:t>R</w:t>
            </w:r>
          </w:p>
        </w:tc>
        <w:tc>
          <w:tcPr>
            <w:tcW w:w="1086" w:type="dxa"/>
            <w:vAlign w:val="bottom"/>
          </w:tcPr>
          <w:p w14:paraId="33C64E35" w14:textId="77777777" w:rsidR="00AD6803" w:rsidRPr="0068103A"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68103A">
              <w:rPr>
                <w:rFonts w:ascii="Times New Roman" w:eastAsia="Times New Roman" w:hAnsi="Times New Roman" w:cs="Times New Roman"/>
                <w:sz w:val="20"/>
                <w:szCs w:val="20"/>
                <w:lang w:val="en-ID"/>
              </w:rPr>
              <w:t>R Square</w:t>
            </w:r>
          </w:p>
        </w:tc>
        <w:tc>
          <w:tcPr>
            <w:tcW w:w="1469" w:type="dxa"/>
            <w:vAlign w:val="bottom"/>
          </w:tcPr>
          <w:p w14:paraId="59B320B8" w14:textId="77777777" w:rsidR="00AD6803" w:rsidRPr="0068103A"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68103A">
              <w:rPr>
                <w:rFonts w:ascii="Times New Roman" w:eastAsia="Times New Roman" w:hAnsi="Times New Roman" w:cs="Times New Roman"/>
                <w:sz w:val="20"/>
                <w:szCs w:val="20"/>
                <w:lang w:val="en-ID"/>
              </w:rPr>
              <w:t>Adjusted R Square</w:t>
            </w:r>
          </w:p>
        </w:tc>
        <w:tc>
          <w:tcPr>
            <w:tcW w:w="1469" w:type="dxa"/>
            <w:vAlign w:val="bottom"/>
          </w:tcPr>
          <w:p w14:paraId="47FB0809" w14:textId="77777777" w:rsidR="00AD6803" w:rsidRPr="0068103A"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68103A">
              <w:rPr>
                <w:rFonts w:ascii="Times New Roman" w:eastAsia="Times New Roman" w:hAnsi="Times New Roman" w:cs="Times New Roman"/>
                <w:sz w:val="20"/>
                <w:szCs w:val="20"/>
                <w:lang w:val="en-ID"/>
              </w:rPr>
              <w:t>Std. Error of the Estimate</w:t>
            </w:r>
          </w:p>
        </w:tc>
        <w:tc>
          <w:tcPr>
            <w:tcW w:w="1469" w:type="dxa"/>
            <w:vAlign w:val="bottom"/>
          </w:tcPr>
          <w:p w14:paraId="04702F45" w14:textId="77777777" w:rsidR="00AD6803" w:rsidRPr="0068103A"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68103A">
              <w:rPr>
                <w:rFonts w:ascii="Times New Roman" w:eastAsia="Times New Roman" w:hAnsi="Times New Roman" w:cs="Times New Roman"/>
                <w:sz w:val="20"/>
                <w:szCs w:val="20"/>
                <w:lang w:val="en-ID"/>
              </w:rPr>
              <w:t>Durbin-Watson</w:t>
            </w:r>
          </w:p>
        </w:tc>
      </w:tr>
      <w:tr w:rsidR="00155281" w:rsidRPr="0068103A" w14:paraId="39C4E8BA" w14:textId="77777777" w:rsidTr="001D63F9">
        <w:trPr>
          <w:cantSplit/>
        </w:trPr>
        <w:tc>
          <w:tcPr>
            <w:tcW w:w="795" w:type="dxa"/>
          </w:tcPr>
          <w:p w14:paraId="3BBEC672" w14:textId="77777777" w:rsidR="00AD6803" w:rsidRPr="0068103A"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68103A">
              <w:rPr>
                <w:rFonts w:ascii="Times New Roman" w:eastAsia="Times New Roman" w:hAnsi="Times New Roman" w:cs="Times New Roman"/>
                <w:sz w:val="20"/>
                <w:szCs w:val="20"/>
                <w:lang w:val="en-ID"/>
              </w:rPr>
              <w:t>1</w:t>
            </w:r>
          </w:p>
        </w:tc>
        <w:tc>
          <w:tcPr>
            <w:tcW w:w="1024" w:type="dxa"/>
          </w:tcPr>
          <w:p w14:paraId="20CFE9B2" w14:textId="77777777" w:rsidR="00AD6803" w:rsidRPr="0068103A"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68103A">
              <w:rPr>
                <w:rFonts w:ascii="Times New Roman" w:eastAsia="Times New Roman" w:hAnsi="Times New Roman" w:cs="Times New Roman"/>
                <w:sz w:val="20"/>
                <w:szCs w:val="20"/>
                <w:lang w:val="en-ID"/>
              </w:rPr>
              <w:t>.713</w:t>
            </w:r>
            <w:r w:rsidRPr="0068103A">
              <w:rPr>
                <w:rFonts w:ascii="Times New Roman" w:eastAsia="Times New Roman" w:hAnsi="Times New Roman" w:cs="Times New Roman"/>
                <w:sz w:val="20"/>
                <w:szCs w:val="20"/>
                <w:vertAlign w:val="superscript"/>
                <w:lang w:val="en-ID"/>
              </w:rPr>
              <w:t>a</w:t>
            </w:r>
          </w:p>
        </w:tc>
        <w:tc>
          <w:tcPr>
            <w:tcW w:w="1086" w:type="dxa"/>
          </w:tcPr>
          <w:p w14:paraId="634502D1" w14:textId="77777777" w:rsidR="00AD6803" w:rsidRPr="0068103A"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68103A">
              <w:rPr>
                <w:rFonts w:ascii="Times New Roman" w:eastAsia="Times New Roman" w:hAnsi="Times New Roman" w:cs="Times New Roman"/>
                <w:sz w:val="20"/>
                <w:szCs w:val="20"/>
                <w:lang w:val="en-ID"/>
              </w:rPr>
              <w:t>.508</w:t>
            </w:r>
          </w:p>
        </w:tc>
        <w:tc>
          <w:tcPr>
            <w:tcW w:w="1469" w:type="dxa"/>
          </w:tcPr>
          <w:p w14:paraId="6989EBC2" w14:textId="77777777" w:rsidR="00AD6803" w:rsidRPr="0068103A"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68103A">
              <w:rPr>
                <w:rFonts w:ascii="Times New Roman" w:eastAsia="Times New Roman" w:hAnsi="Times New Roman" w:cs="Times New Roman"/>
                <w:sz w:val="20"/>
                <w:szCs w:val="20"/>
                <w:lang w:val="en-ID"/>
              </w:rPr>
              <w:t>.488</w:t>
            </w:r>
          </w:p>
        </w:tc>
        <w:tc>
          <w:tcPr>
            <w:tcW w:w="1469" w:type="dxa"/>
          </w:tcPr>
          <w:p w14:paraId="6B265787" w14:textId="77777777" w:rsidR="00AD6803" w:rsidRPr="0068103A"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68103A">
              <w:rPr>
                <w:rFonts w:ascii="Times New Roman" w:eastAsia="Times New Roman" w:hAnsi="Times New Roman" w:cs="Times New Roman"/>
                <w:sz w:val="20"/>
                <w:szCs w:val="20"/>
                <w:lang w:val="en-ID"/>
              </w:rPr>
              <w:t>.09710</w:t>
            </w:r>
          </w:p>
        </w:tc>
        <w:tc>
          <w:tcPr>
            <w:tcW w:w="1469" w:type="dxa"/>
          </w:tcPr>
          <w:p w14:paraId="38F8BF05" w14:textId="77777777" w:rsidR="00AD6803" w:rsidRPr="0068103A"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68103A">
              <w:rPr>
                <w:rFonts w:ascii="Times New Roman" w:eastAsia="Times New Roman" w:hAnsi="Times New Roman" w:cs="Times New Roman"/>
                <w:sz w:val="20"/>
                <w:szCs w:val="20"/>
                <w:lang w:val="en-ID"/>
              </w:rPr>
              <w:t>1.857</w:t>
            </w:r>
          </w:p>
        </w:tc>
      </w:tr>
      <w:tr w:rsidR="00155281" w:rsidRPr="0068103A" w14:paraId="5434EDDD" w14:textId="77777777" w:rsidTr="001D63F9">
        <w:trPr>
          <w:cantSplit/>
        </w:trPr>
        <w:tc>
          <w:tcPr>
            <w:tcW w:w="7312" w:type="dxa"/>
            <w:gridSpan w:val="6"/>
          </w:tcPr>
          <w:p w14:paraId="5220ED1A" w14:textId="58D81570" w:rsidR="00AD6803" w:rsidRPr="0068103A"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68103A">
              <w:rPr>
                <w:rFonts w:ascii="Times New Roman" w:eastAsia="Times New Roman" w:hAnsi="Times New Roman" w:cs="Times New Roman"/>
                <w:sz w:val="20"/>
                <w:szCs w:val="20"/>
                <w:lang w:val="en-ID"/>
              </w:rPr>
              <w:t xml:space="preserve">a. Predictors: (Constant), </w:t>
            </w:r>
            <w:r w:rsidR="000E275B" w:rsidRPr="0068103A">
              <w:rPr>
                <w:rFonts w:ascii="Times New Roman" w:eastAsia="Times New Roman" w:hAnsi="Times New Roman" w:cs="Times New Roman"/>
                <w:i/>
                <w:iCs/>
                <w:sz w:val="20"/>
                <w:szCs w:val="20"/>
                <w:lang w:val="en-ID"/>
              </w:rPr>
              <w:t>Media Exposure</w:t>
            </w:r>
            <w:r w:rsidRPr="0068103A">
              <w:rPr>
                <w:rFonts w:ascii="Times New Roman" w:eastAsia="Times New Roman" w:hAnsi="Times New Roman" w:cs="Times New Roman"/>
                <w:sz w:val="20"/>
                <w:szCs w:val="20"/>
                <w:lang w:val="en-ID"/>
              </w:rPr>
              <w:t xml:space="preserve">, </w:t>
            </w:r>
            <w:r w:rsidR="000E275B" w:rsidRPr="0068103A">
              <w:rPr>
                <w:rFonts w:ascii="Times New Roman" w:eastAsia="Times New Roman" w:hAnsi="Times New Roman" w:cs="Times New Roman"/>
                <w:i/>
                <w:iCs/>
                <w:sz w:val="20"/>
                <w:szCs w:val="20"/>
                <w:lang w:val="en-ID"/>
              </w:rPr>
              <w:t>Gender Diversity</w:t>
            </w:r>
            <w:r w:rsidRPr="0068103A">
              <w:rPr>
                <w:rFonts w:ascii="Times New Roman" w:eastAsia="Times New Roman" w:hAnsi="Times New Roman" w:cs="Times New Roman"/>
                <w:sz w:val="20"/>
                <w:szCs w:val="20"/>
                <w:lang w:val="en-ID"/>
              </w:rPr>
              <w:t xml:space="preserve">, </w:t>
            </w:r>
            <w:r w:rsidR="000E275B" w:rsidRPr="0068103A">
              <w:rPr>
                <w:rFonts w:ascii="Times New Roman" w:eastAsia="Times New Roman" w:hAnsi="Times New Roman" w:cs="Times New Roman"/>
                <w:i/>
                <w:iCs/>
                <w:sz w:val="20"/>
                <w:szCs w:val="20"/>
                <w:lang w:val="en-ID"/>
              </w:rPr>
              <w:t>Slack Resources</w:t>
            </w:r>
          </w:p>
        </w:tc>
      </w:tr>
      <w:tr w:rsidR="00155281" w:rsidRPr="0068103A" w14:paraId="51AE63B3" w14:textId="77777777" w:rsidTr="001D63F9">
        <w:trPr>
          <w:cantSplit/>
        </w:trPr>
        <w:tc>
          <w:tcPr>
            <w:tcW w:w="7312" w:type="dxa"/>
            <w:gridSpan w:val="6"/>
          </w:tcPr>
          <w:p w14:paraId="0D9614F3" w14:textId="7E9EC6A3" w:rsidR="00AD6803" w:rsidRPr="0068103A"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68103A">
              <w:rPr>
                <w:rFonts w:ascii="Times New Roman" w:eastAsia="Times New Roman" w:hAnsi="Times New Roman" w:cs="Times New Roman"/>
                <w:sz w:val="20"/>
                <w:szCs w:val="20"/>
                <w:lang w:val="en-ID"/>
              </w:rPr>
              <w:t xml:space="preserve">b. Dependent Variable: </w:t>
            </w:r>
            <w:proofErr w:type="spellStart"/>
            <w:r w:rsidR="000E275B" w:rsidRPr="0068103A">
              <w:rPr>
                <w:rFonts w:ascii="Times New Roman" w:eastAsia="Times New Roman" w:hAnsi="Times New Roman" w:cs="Times New Roman"/>
                <w:sz w:val="20"/>
                <w:szCs w:val="20"/>
                <w:lang w:val="en-ID"/>
              </w:rPr>
              <w:t>Pengungkapan</w:t>
            </w:r>
            <w:proofErr w:type="spellEnd"/>
            <w:r w:rsidR="000E275B" w:rsidRPr="0068103A">
              <w:rPr>
                <w:rFonts w:ascii="Times New Roman" w:eastAsia="Times New Roman" w:hAnsi="Times New Roman" w:cs="Times New Roman"/>
                <w:sz w:val="20"/>
                <w:szCs w:val="20"/>
                <w:lang w:val="en-ID"/>
              </w:rPr>
              <w:t xml:space="preserve"> </w:t>
            </w:r>
            <w:r w:rsidR="000E275B" w:rsidRPr="0068103A">
              <w:rPr>
                <w:rFonts w:ascii="Times New Roman" w:eastAsia="Times New Roman" w:hAnsi="Times New Roman" w:cs="Times New Roman"/>
                <w:i/>
                <w:iCs/>
                <w:sz w:val="20"/>
                <w:szCs w:val="20"/>
                <w:lang w:val="en-ID"/>
              </w:rPr>
              <w:t>Corporate Social Responsibility</w:t>
            </w:r>
          </w:p>
        </w:tc>
      </w:tr>
    </w:tbl>
    <w:p w14:paraId="2A33B76D" w14:textId="30177522" w:rsidR="00AD6803" w:rsidRPr="0068103A" w:rsidRDefault="00AD6803" w:rsidP="00F84C41">
      <w:pPr>
        <w:tabs>
          <w:tab w:val="center" w:pos="3009"/>
        </w:tabs>
        <w:autoSpaceDE w:val="0"/>
        <w:autoSpaceDN w:val="0"/>
        <w:adjustRightInd w:val="0"/>
        <w:spacing w:after="0" w:line="240" w:lineRule="auto"/>
        <w:jc w:val="both"/>
        <w:rPr>
          <w:rFonts w:ascii="Times New Roman" w:eastAsia="Times New Roman" w:hAnsi="Times New Roman" w:cs="Times New Roman"/>
          <w:i/>
          <w:iCs/>
          <w:noProof/>
          <w:sz w:val="20"/>
          <w:szCs w:val="20"/>
          <w:lang w:val="id-ID"/>
        </w:rPr>
      </w:pPr>
      <w:r w:rsidRPr="0068103A">
        <w:rPr>
          <w:rFonts w:ascii="Times New Roman" w:eastAsia="Times New Roman" w:hAnsi="Times New Roman" w:cs="Times New Roman"/>
          <w:i/>
          <w:iCs/>
          <w:noProof/>
          <w:sz w:val="20"/>
          <w:szCs w:val="20"/>
          <w:lang w:val="id-ID"/>
        </w:rPr>
        <w:t>Sumber: Data diolah</w:t>
      </w:r>
      <w:r w:rsidR="00B14EF6">
        <w:rPr>
          <w:rFonts w:ascii="Times New Roman" w:eastAsia="Times New Roman" w:hAnsi="Times New Roman" w:cs="Times New Roman"/>
          <w:i/>
          <w:iCs/>
          <w:noProof/>
          <w:sz w:val="20"/>
          <w:szCs w:val="20"/>
          <w:lang w:val="id-ID"/>
        </w:rPr>
        <w:t xml:space="preserve"> penulis, 2025 (SPSS Output 26)</w:t>
      </w:r>
    </w:p>
    <w:p w14:paraId="3E839323" w14:textId="77777777" w:rsidR="00F84C41" w:rsidRPr="002979B9" w:rsidRDefault="00F84C41" w:rsidP="00F84C41">
      <w:pPr>
        <w:tabs>
          <w:tab w:val="center" w:pos="3009"/>
        </w:tabs>
        <w:autoSpaceDE w:val="0"/>
        <w:autoSpaceDN w:val="0"/>
        <w:adjustRightInd w:val="0"/>
        <w:spacing w:after="0" w:line="240" w:lineRule="auto"/>
        <w:jc w:val="both"/>
        <w:rPr>
          <w:rFonts w:ascii="Times New Roman" w:eastAsia="Times New Roman" w:hAnsi="Times New Roman" w:cs="Times New Roman"/>
          <w:i/>
          <w:iCs/>
          <w:noProof/>
          <w:sz w:val="24"/>
          <w:szCs w:val="24"/>
          <w:lang w:val="id-ID"/>
        </w:rPr>
      </w:pPr>
    </w:p>
    <w:p w14:paraId="1D108B92" w14:textId="50166DA0" w:rsidR="00AD6803" w:rsidRPr="002979B9" w:rsidRDefault="00AD6803" w:rsidP="00155281">
      <w:pPr>
        <w:spacing w:after="0" w:line="480" w:lineRule="auto"/>
        <w:ind w:firstLine="450"/>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lang w:val="id-ID"/>
        </w:rPr>
        <w:t>Dari Tabel 4.</w:t>
      </w:r>
      <w:r w:rsidR="006A70BA" w:rsidRPr="002979B9">
        <w:rPr>
          <w:rFonts w:ascii="Times New Roman" w:eastAsia="Times New Roman" w:hAnsi="Times New Roman" w:cs="Times New Roman"/>
          <w:noProof/>
          <w:sz w:val="24"/>
          <w:szCs w:val="24"/>
        </w:rPr>
        <w:t>5</w:t>
      </w:r>
      <w:r w:rsidRPr="002979B9">
        <w:rPr>
          <w:rFonts w:ascii="Times New Roman" w:eastAsia="Times New Roman" w:hAnsi="Times New Roman" w:cs="Times New Roman"/>
          <w:noProof/>
          <w:sz w:val="24"/>
          <w:szCs w:val="24"/>
          <w:lang w:val="id-ID"/>
        </w:rPr>
        <w:t xml:space="preserve"> diketahui nilai uji Durbin Watson sebesar 1,857 yang terletak antara 1.714 dan 2.286, maka dapat disimpulkan bahwa asumsi tidak terdapat autokorelasi telah terpenuhi.</w:t>
      </w:r>
      <w:r w:rsidR="00900776">
        <w:rPr>
          <w:rFonts w:ascii="Times New Roman" w:eastAsia="Times New Roman" w:hAnsi="Times New Roman" w:cs="Times New Roman"/>
          <w:noProof/>
          <w:sz w:val="24"/>
          <w:szCs w:val="24"/>
          <w:lang w:val="id-ID"/>
        </w:rPr>
        <w:t xml:space="preserve"> </w:t>
      </w:r>
    </w:p>
    <w:p w14:paraId="1EC711A5" w14:textId="77777777" w:rsidR="00AD6803" w:rsidRPr="002979B9" w:rsidRDefault="00AD6803" w:rsidP="00155281">
      <w:pPr>
        <w:spacing w:after="0" w:line="480" w:lineRule="auto"/>
        <w:ind w:firstLine="284"/>
        <w:jc w:val="both"/>
        <w:rPr>
          <w:rFonts w:ascii="Times New Roman" w:eastAsia="Times New Roman" w:hAnsi="Times New Roman" w:cs="Times New Roman"/>
          <w:noProof/>
          <w:sz w:val="24"/>
          <w:szCs w:val="24"/>
        </w:rPr>
      </w:pPr>
      <w:r w:rsidRPr="002979B9">
        <w:rPr>
          <w:rFonts w:ascii="Times New Roman" w:eastAsia="Times New Roman" w:hAnsi="Times New Roman" w:cs="Times New Roman"/>
          <w:noProof/>
          <w:sz w:val="24"/>
          <w:szCs w:val="24"/>
        </w:rPr>
        <w:tab/>
        <w:t>Dengan terpenuhi seluruh asumsi klasik regresi di atas maka dapat dikatakan model regresi linear berganda yang digunakan dalam penelitian ini adalah sudah layak atau tepat. Sehingga dapat diambil interpretasi dari hasil analisis regresi berganda yang telah dilakukan.</w:t>
      </w:r>
    </w:p>
    <w:p w14:paraId="55FCA3DB" w14:textId="77777777" w:rsidR="00AD6803" w:rsidRPr="0068103A" w:rsidRDefault="00AD6803" w:rsidP="0068103A">
      <w:pPr>
        <w:pStyle w:val="Heading3"/>
        <w:spacing w:line="480" w:lineRule="auto"/>
        <w:rPr>
          <w:rFonts w:ascii="Times New Roman" w:eastAsia="Times New Roman" w:hAnsi="Times New Roman" w:cs="Times New Roman"/>
          <w:noProof/>
          <w:color w:val="auto"/>
          <w:sz w:val="24"/>
          <w:szCs w:val="24"/>
          <w:lang w:val="en-GB"/>
        </w:rPr>
      </w:pPr>
      <w:bookmarkStart w:id="85" w:name="_Toc206357815"/>
      <w:r w:rsidRPr="0068103A">
        <w:rPr>
          <w:rFonts w:ascii="Times New Roman" w:eastAsia="Times New Roman" w:hAnsi="Times New Roman" w:cs="Times New Roman"/>
          <w:noProof/>
          <w:color w:val="auto"/>
          <w:sz w:val="24"/>
          <w:szCs w:val="24"/>
          <w:lang w:val="en-GB"/>
        </w:rPr>
        <w:t>4.2.3 Hasil Uji Ketepatan Model</w:t>
      </w:r>
      <w:bookmarkEnd w:id="85"/>
    </w:p>
    <w:p w14:paraId="5826FC3F" w14:textId="77777777" w:rsidR="00AD6803" w:rsidRPr="002979B9" w:rsidRDefault="00AD6803" w:rsidP="00155281">
      <w:pPr>
        <w:tabs>
          <w:tab w:val="left" w:pos="851"/>
        </w:tabs>
        <w:spacing w:after="0" w:line="480" w:lineRule="auto"/>
        <w:jc w:val="both"/>
        <w:rPr>
          <w:rFonts w:ascii="Times New Roman" w:eastAsia="Times New Roman" w:hAnsi="Times New Roman" w:cs="Times New Roman"/>
          <w:b/>
          <w:bCs/>
          <w:noProof/>
          <w:sz w:val="24"/>
          <w:szCs w:val="24"/>
          <w:lang w:val="id-ID"/>
        </w:rPr>
      </w:pPr>
      <w:r w:rsidRPr="002979B9">
        <w:rPr>
          <w:rFonts w:ascii="Times New Roman" w:eastAsia="Times New Roman" w:hAnsi="Times New Roman" w:cs="Times New Roman"/>
          <w:b/>
          <w:bCs/>
          <w:noProof/>
          <w:sz w:val="24"/>
          <w:szCs w:val="24"/>
          <w:lang w:val="id-ID"/>
        </w:rPr>
        <w:t>1. Analisis Regresi Linier Berganda</w:t>
      </w:r>
    </w:p>
    <w:p w14:paraId="6AA7E81B" w14:textId="6C8735D2" w:rsidR="00AD6803" w:rsidRDefault="00AD6803" w:rsidP="00155281">
      <w:pPr>
        <w:spacing w:after="0" w:line="480" w:lineRule="auto"/>
        <w:ind w:firstLine="450"/>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lang w:val="id-ID"/>
        </w:rPr>
        <w:t xml:space="preserve">Analisis regresi ini digunakan untuk menghitung besarnya pengaruh antara variabel bebas, yaitu </w:t>
      </w:r>
      <w:r w:rsidRPr="002979B9">
        <w:rPr>
          <w:rFonts w:ascii="Times New Roman" w:eastAsia="Times New Roman" w:hAnsi="Times New Roman" w:cs="Times New Roman"/>
          <w:i/>
          <w:noProof/>
          <w:sz w:val="24"/>
          <w:szCs w:val="24"/>
        </w:rPr>
        <w:t>Slack resour</w:t>
      </w:r>
      <w:r w:rsidRPr="002979B9">
        <w:rPr>
          <w:rFonts w:ascii="Times New Roman" w:eastAsia="Times New Roman" w:hAnsi="Times New Roman" w:cs="Times New Roman"/>
          <w:i/>
          <w:noProof/>
          <w:spacing w:val="2"/>
          <w:sz w:val="24"/>
          <w:szCs w:val="24"/>
        </w:rPr>
        <w:t>c</w:t>
      </w:r>
      <w:r w:rsidRPr="002979B9">
        <w:rPr>
          <w:rFonts w:ascii="Times New Roman" w:eastAsia="Times New Roman" w:hAnsi="Times New Roman" w:cs="Times New Roman"/>
          <w:i/>
          <w:noProof/>
          <w:sz w:val="24"/>
          <w:szCs w:val="24"/>
        </w:rPr>
        <w:t>es</w:t>
      </w:r>
      <w:r w:rsidRPr="002979B9">
        <w:rPr>
          <w:rFonts w:ascii="Times New Roman" w:eastAsia="Times New Roman" w:hAnsi="Times New Roman" w:cs="Times New Roman"/>
          <w:noProof/>
          <w:sz w:val="24"/>
          <w:szCs w:val="24"/>
          <w:lang w:val="id-ID"/>
        </w:rPr>
        <w:t xml:space="preserve"> (X</w:t>
      </w:r>
      <w:r w:rsidRPr="002979B9">
        <w:rPr>
          <w:rFonts w:ascii="Times New Roman" w:eastAsia="Times New Roman" w:hAnsi="Times New Roman" w:cs="Times New Roman"/>
          <w:noProof/>
          <w:sz w:val="24"/>
          <w:szCs w:val="24"/>
          <w:vertAlign w:val="subscript"/>
          <w:lang w:val="id-ID"/>
        </w:rPr>
        <w:t>1</w:t>
      </w:r>
      <w:r w:rsidRPr="002979B9">
        <w:rPr>
          <w:rFonts w:ascii="Times New Roman" w:eastAsia="Times New Roman" w:hAnsi="Times New Roman" w:cs="Times New Roman"/>
          <w:noProof/>
          <w:sz w:val="24"/>
          <w:szCs w:val="24"/>
          <w:lang w:val="id-ID"/>
        </w:rPr>
        <w:t>)</w:t>
      </w:r>
      <w:r w:rsidRPr="002979B9">
        <w:rPr>
          <w:rFonts w:ascii="Times New Roman" w:eastAsia="Times New Roman" w:hAnsi="Times New Roman" w:cs="Times New Roman"/>
          <w:noProof/>
          <w:sz w:val="24"/>
          <w:szCs w:val="24"/>
        </w:rPr>
        <w:t xml:space="preserve">, </w:t>
      </w:r>
      <w:r w:rsidRPr="002979B9">
        <w:rPr>
          <w:rFonts w:ascii="Times New Roman" w:eastAsia="Times New Roman" w:hAnsi="Times New Roman" w:cs="Times New Roman"/>
          <w:i/>
          <w:noProof/>
          <w:sz w:val="24"/>
          <w:szCs w:val="24"/>
        </w:rPr>
        <w:t xml:space="preserve">Gender </w:t>
      </w:r>
      <w:r w:rsidRPr="002979B9">
        <w:rPr>
          <w:rFonts w:ascii="Times New Roman" w:eastAsia="Times New Roman" w:hAnsi="Times New Roman" w:cs="Times New Roman"/>
          <w:i/>
          <w:noProof/>
          <w:spacing w:val="1"/>
          <w:sz w:val="24"/>
          <w:szCs w:val="24"/>
        </w:rPr>
        <w:t>D</w:t>
      </w:r>
      <w:r w:rsidRPr="002979B9">
        <w:rPr>
          <w:rFonts w:ascii="Times New Roman" w:eastAsia="Times New Roman" w:hAnsi="Times New Roman" w:cs="Times New Roman"/>
          <w:i/>
          <w:noProof/>
          <w:sz w:val="24"/>
          <w:szCs w:val="24"/>
        </w:rPr>
        <w:t>i</w:t>
      </w:r>
      <w:r w:rsidRPr="002979B9">
        <w:rPr>
          <w:rFonts w:ascii="Times New Roman" w:eastAsia="Times New Roman" w:hAnsi="Times New Roman" w:cs="Times New Roman"/>
          <w:i/>
          <w:noProof/>
          <w:spacing w:val="-1"/>
          <w:sz w:val="24"/>
          <w:szCs w:val="24"/>
        </w:rPr>
        <w:t>v</w:t>
      </w:r>
      <w:r w:rsidRPr="002979B9">
        <w:rPr>
          <w:rFonts w:ascii="Times New Roman" w:eastAsia="Times New Roman" w:hAnsi="Times New Roman" w:cs="Times New Roman"/>
          <w:i/>
          <w:noProof/>
          <w:sz w:val="24"/>
          <w:szCs w:val="24"/>
        </w:rPr>
        <w:t>ersi</w:t>
      </w:r>
      <w:r w:rsidRPr="002979B9">
        <w:rPr>
          <w:rFonts w:ascii="Times New Roman" w:eastAsia="Times New Roman" w:hAnsi="Times New Roman" w:cs="Times New Roman"/>
          <w:i/>
          <w:noProof/>
          <w:spacing w:val="-1"/>
          <w:sz w:val="24"/>
          <w:szCs w:val="24"/>
        </w:rPr>
        <w:t>t</w:t>
      </w:r>
      <w:r w:rsidRPr="002979B9">
        <w:rPr>
          <w:rFonts w:ascii="Times New Roman" w:eastAsia="Times New Roman" w:hAnsi="Times New Roman" w:cs="Times New Roman"/>
          <w:i/>
          <w:noProof/>
          <w:sz w:val="24"/>
          <w:szCs w:val="24"/>
        </w:rPr>
        <w:t>y</w:t>
      </w:r>
      <w:r w:rsidRPr="002979B9">
        <w:rPr>
          <w:rFonts w:ascii="Times New Roman" w:eastAsia="Times New Roman" w:hAnsi="Times New Roman" w:cs="Times New Roman"/>
          <w:noProof/>
          <w:sz w:val="24"/>
          <w:szCs w:val="24"/>
          <w:lang w:val="id-ID"/>
        </w:rPr>
        <w:t xml:space="preserve"> (X</w:t>
      </w:r>
      <w:r w:rsidRPr="002979B9">
        <w:rPr>
          <w:rFonts w:ascii="Times New Roman" w:eastAsia="Times New Roman" w:hAnsi="Times New Roman" w:cs="Times New Roman"/>
          <w:noProof/>
          <w:sz w:val="24"/>
          <w:szCs w:val="24"/>
          <w:vertAlign w:val="subscript"/>
          <w:lang w:val="id-ID"/>
        </w:rPr>
        <w:t>2</w:t>
      </w:r>
      <w:r w:rsidRPr="002979B9">
        <w:rPr>
          <w:rFonts w:ascii="Times New Roman" w:eastAsia="Times New Roman" w:hAnsi="Times New Roman" w:cs="Times New Roman"/>
          <w:noProof/>
          <w:sz w:val="24"/>
          <w:szCs w:val="24"/>
          <w:lang w:val="id-ID"/>
        </w:rPr>
        <w:t>)</w:t>
      </w:r>
      <w:r w:rsidRPr="002979B9">
        <w:rPr>
          <w:rFonts w:ascii="Times New Roman" w:eastAsia="Times New Roman" w:hAnsi="Times New Roman" w:cs="Times New Roman"/>
          <w:noProof/>
          <w:sz w:val="24"/>
          <w:szCs w:val="24"/>
        </w:rPr>
        <w:t xml:space="preserve">, </w:t>
      </w:r>
      <w:r w:rsidRPr="002979B9">
        <w:rPr>
          <w:rFonts w:ascii="Times New Roman" w:eastAsia="Times New Roman" w:hAnsi="Times New Roman" w:cs="Times New Roman"/>
          <w:i/>
          <w:noProof/>
          <w:sz w:val="24"/>
          <w:szCs w:val="24"/>
        </w:rPr>
        <w:t>Med</w:t>
      </w:r>
      <w:r w:rsidRPr="002979B9">
        <w:rPr>
          <w:rFonts w:ascii="Times New Roman" w:eastAsia="Times New Roman" w:hAnsi="Times New Roman" w:cs="Times New Roman"/>
          <w:i/>
          <w:noProof/>
          <w:spacing w:val="-1"/>
          <w:sz w:val="24"/>
          <w:szCs w:val="24"/>
        </w:rPr>
        <w:t>i</w:t>
      </w:r>
      <w:r w:rsidRPr="002979B9">
        <w:rPr>
          <w:rFonts w:ascii="Times New Roman" w:eastAsia="Times New Roman" w:hAnsi="Times New Roman" w:cs="Times New Roman"/>
          <w:i/>
          <w:noProof/>
          <w:sz w:val="24"/>
          <w:szCs w:val="24"/>
        </w:rPr>
        <w:t>a E</w:t>
      </w:r>
      <w:r w:rsidRPr="002979B9">
        <w:rPr>
          <w:rFonts w:ascii="Times New Roman" w:eastAsia="Times New Roman" w:hAnsi="Times New Roman" w:cs="Times New Roman"/>
          <w:i/>
          <w:noProof/>
          <w:spacing w:val="-1"/>
          <w:sz w:val="24"/>
          <w:szCs w:val="24"/>
        </w:rPr>
        <w:t>x</w:t>
      </w:r>
      <w:r w:rsidRPr="002979B9">
        <w:rPr>
          <w:rFonts w:ascii="Times New Roman" w:eastAsia="Times New Roman" w:hAnsi="Times New Roman" w:cs="Times New Roman"/>
          <w:i/>
          <w:noProof/>
          <w:sz w:val="24"/>
          <w:szCs w:val="24"/>
        </w:rPr>
        <w:t>posu</w:t>
      </w:r>
      <w:r w:rsidRPr="002979B9">
        <w:rPr>
          <w:rFonts w:ascii="Times New Roman" w:eastAsia="Times New Roman" w:hAnsi="Times New Roman" w:cs="Times New Roman"/>
          <w:i/>
          <w:noProof/>
          <w:spacing w:val="3"/>
          <w:sz w:val="24"/>
          <w:szCs w:val="24"/>
        </w:rPr>
        <w:t>r</w:t>
      </w:r>
      <w:r w:rsidRPr="002979B9">
        <w:rPr>
          <w:rFonts w:ascii="Times New Roman" w:eastAsia="Times New Roman" w:hAnsi="Times New Roman" w:cs="Times New Roman"/>
          <w:i/>
          <w:noProof/>
          <w:sz w:val="24"/>
          <w:szCs w:val="24"/>
        </w:rPr>
        <w:t>e</w:t>
      </w:r>
      <w:r w:rsidRPr="002979B9">
        <w:rPr>
          <w:rFonts w:ascii="Times New Roman" w:eastAsia="Times New Roman" w:hAnsi="Times New Roman" w:cs="Times New Roman"/>
          <w:noProof/>
          <w:sz w:val="24"/>
          <w:szCs w:val="24"/>
          <w:lang w:val="id-ID"/>
        </w:rPr>
        <w:t xml:space="preserve"> (X</w:t>
      </w:r>
      <w:r w:rsidRPr="002979B9">
        <w:rPr>
          <w:rFonts w:ascii="Times New Roman" w:eastAsia="Times New Roman" w:hAnsi="Times New Roman" w:cs="Times New Roman"/>
          <w:noProof/>
          <w:sz w:val="24"/>
          <w:szCs w:val="24"/>
          <w:vertAlign w:val="subscript"/>
        </w:rPr>
        <w:t>3</w:t>
      </w:r>
      <w:r w:rsidRPr="002979B9">
        <w:rPr>
          <w:rFonts w:ascii="Times New Roman" w:eastAsia="Times New Roman" w:hAnsi="Times New Roman" w:cs="Times New Roman"/>
          <w:noProof/>
          <w:sz w:val="24"/>
          <w:szCs w:val="24"/>
          <w:lang w:val="id-ID"/>
        </w:rPr>
        <w:t>)</w:t>
      </w:r>
      <w:r w:rsidRPr="002979B9">
        <w:rPr>
          <w:rFonts w:ascii="Times New Roman" w:eastAsia="Times New Roman" w:hAnsi="Times New Roman" w:cs="Times New Roman"/>
          <w:noProof/>
          <w:sz w:val="24"/>
          <w:szCs w:val="24"/>
        </w:rPr>
        <w:t xml:space="preserve"> </w:t>
      </w:r>
      <w:r w:rsidRPr="002979B9">
        <w:rPr>
          <w:rFonts w:ascii="Times New Roman" w:eastAsia="Times New Roman" w:hAnsi="Times New Roman" w:cs="Times New Roman"/>
          <w:noProof/>
          <w:sz w:val="24"/>
          <w:szCs w:val="24"/>
          <w:lang w:val="id-ID"/>
        </w:rPr>
        <w:t>terhadap variabel terikat yaitu Pengungkapan CSR</w:t>
      </w:r>
      <w:r w:rsidRPr="002979B9">
        <w:rPr>
          <w:rFonts w:ascii="Times New Roman" w:eastAsia="Times New Roman" w:hAnsi="Times New Roman" w:cs="Times New Roman"/>
          <w:noProof/>
          <w:sz w:val="24"/>
          <w:szCs w:val="24"/>
        </w:rPr>
        <w:t xml:space="preserve"> </w:t>
      </w:r>
      <w:r w:rsidRPr="002979B9">
        <w:rPr>
          <w:rFonts w:ascii="Times New Roman" w:eastAsia="Times New Roman" w:hAnsi="Times New Roman" w:cs="Times New Roman"/>
          <w:noProof/>
          <w:sz w:val="24"/>
          <w:szCs w:val="24"/>
          <w:lang w:val="id-ID"/>
        </w:rPr>
        <w:t xml:space="preserve">(Y). Dengan menggunakan bantuan </w:t>
      </w:r>
      <w:r w:rsidRPr="002979B9">
        <w:rPr>
          <w:rFonts w:ascii="Times New Roman" w:eastAsia="Times New Roman" w:hAnsi="Times New Roman" w:cs="Times New Roman"/>
          <w:i/>
          <w:iCs/>
          <w:noProof/>
          <w:sz w:val="24"/>
          <w:szCs w:val="24"/>
          <w:lang w:val="id-ID"/>
        </w:rPr>
        <w:t>SPSS for Windows</w:t>
      </w:r>
      <w:r w:rsidRPr="002979B9">
        <w:rPr>
          <w:rFonts w:ascii="Times New Roman" w:eastAsia="Times New Roman" w:hAnsi="Times New Roman" w:cs="Times New Roman"/>
          <w:noProof/>
          <w:sz w:val="24"/>
          <w:szCs w:val="24"/>
          <w:lang w:val="id-ID"/>
        </w:rPr>
        <w:t xml:space="preserve"> </w:t>
      </w:r>
      <w:r w:rsidRPr="002979B9">
        <w:rPr>
          <w:rFonts w:ascii="Times New Roman" w:eastAsia="Times New Roman" w:hAnsi="Times New Roman" w:cs="Times New Roman"/>
          <w:i/>
          <w:iCs/>
          <w:noProof/>
          <w:sz w:val="24"/>
          <w:szCs w:val="24"/>
          <w:lang w:val="id-ID"/>
        </w:rPr>
        <w:t xml:space="preserve">ver 26.00 </w:t>
      </w:r>
      <w:r w:rsidRPr="002979B9">
        <w:rPr>
          <w:rFonts w:ascii="Times New Roman" w:eastAsia="Times New Roman" w:hAnsi="Times New Roman" w:cs="Times New Roman"/>
          <w:noProof/>
          <w:sz w:val="24"/>
          <w:szCs w:val="24"/>
          <w:lang w:val="id-ID"/>
        </w:rPr>
        <w:t>didapat model regresi seperti pada Tabel 4.</w:t>
      </w:r>
      <w:r w:rsidRPr="002979B9">
        <w:rPr>
          <w:rFonts w:ascii="Times New Roman" w:eastAsia="Times New Roman" w:hAnsi="Times New Roman" w:cs="Times New Roman"/>
          <w:noProof/>
          <w:sz w:val="24"/>
          <w:szCs w:val="24"/>
        </w:rPr>
        <w:t>6</w:t>
      </w:r>
      <w:r w:rsidR="00C106D2">
        <w:rPr>
          <w:rFonts w:ascii="Times New Roman" w:eastAsia="Times New Roman" w:hAnsi="Times New Roman" w:cs="Times New Roman"/>
          <w:noProof/>
          <w:sz w:val="24"/>
          <w:szCs w:val="24"/>
          <w:lang w:val="id-ID"/>
        </w:rPr>
        <w:t>.</w:t>
      </w:r>
    </w:p>
    <w:p w14:paraId="23E010DF" w14:textId="77777777" w:rsidR="00C106D2" w:rsidRDefault="00C106D2" w:rsidP="00155281">
      <w:pPr>
        <w:spacing w:after="0" w:line="480" w:lineRule="auto"/>
        <w:ind w:firstLine="450"/>
        <w:jc w:val="both"/>
        <w:rPr>
          <w:rFonts w:ascii="Times New Roman" w:eastAsia="Times New Roman" w:hAnsi="Times New Roman" w:cs="Times New Roman"/>
          <w:noProof/>
          <w:sz w:val="24"/>
          <w:szCs w:val="24"/>
          <w:lang w:val="id-ID"/>
        </w:rPr>
      </w:pPr>
    </w:p>
    <w:p w14:paraId="5E01F5B0" w14:textId="77777777" w:rsidR="00C106D2" w:rsidRPr="002979B9" w:rsidRDefault="00C106D2" w:rsidP="00155281">
      <w:pPr>
        <w:spacing w:after="0" w:line="480" w:lineRule="auto"/>
        <w:ind w:firstLine="450"/>
        <w:jc w:val="both"/>
        <w:rPr>
          <w:rFonts w:ascii="Times New Roman" w:eastAsia="Times New Roman" w:hAnsi="Times New Roman" w:cs="Times New Roman"/>
          <w:noProof/>
          <w:sz w:val="24"/>
          <w:szCs w:val="24"/>
          <w:lang w:val="id-ID"/>
        </w:rPr>
      </w:pPr>
    </w:p>
    <w:p w14:paraId="4680513D" w14:textId="674AB735" w:rsidR="00AD6803" w:rsidRPr="000531F3" w:rsidRDefault="00C106D2" w:rsidP="000531F3">
      <w:pPr>
        <w:pStyle w:val="Heading4"/>
        <w:rPr>
          <w:rFonts w:ascii="Times New Roman" w:eastAsia="Times New Roman" w:hAnsi="Times New Roman" w:cs="Times New Roman"/>
          <w:b/>
          <w:bCs/>
          <w:i w:val="0"/>
          <w:iCs w:val="0"/>
          <w:noProof/>
          <w:color w:val="auto"/>
          <w:lang w:val="id-ID"/>
        </w:rPr>
      </w:pPr>
      <w:bookmarkStart w:id="86" w:name="_Toc206269080"/>
      <w:bookmarkStart w:id="87" w:name="_Toc206269631"/>
      <w:bookmarkStart w:id="88" w:name="_Toc206269820"/>
      <w:r w:rsidRPr="000531F3">
        <w:rPr>
          <w:rFonts w:ascii="Times New Roman" w:hAnsi="Times New Roman" w:cs="Times New Roman"/>
          <w:b/>
          <w:bCs/>
          <w:i w:val="0"/>
          <w:iCs w:val="0"/>
          <w:color w:val="auto"/>
        </w:rPr>
        <w:lastRenderedPageBreak/>
        <w:t xml:space="preserve">Tabel 4. </w:t>
      </w:r>
      <w:r w:rsidRPr="000531F3">
        <w:rPr>
          <w:rFonts w:ascii="Times New Roman" w:hAnsi="Times New Roman" w:cs="Times New Roman"/>
          <w:b/>
          <w:bCs/>
          <w:i w:val="0"/>
          <w:iCs w:val="0"/>
          <w:color w:val="auto"/>
        </w:rPr>
        <w:fldChar w:fldCharType="begin"/>
      </w:r>
      <w:r w:rsidRPr="000531F3">
        <w:rPr>
          <w:rFonts w:ascii="Times New Roman" w:hAnsi="Times New Roman" w:cs="Times New Roman"/>
          <w:b/>
          <w:bCs/>
          <w:i w:val="0"/>
          <w:iCs w:val="0"/>
          <w:color w:val="auto"/>
        </w:rPr>
        <w:instrText xml:space="preserve"> SEQ Tabel_4. \* ARABIC </w:instrText>
      </w:r>
      <w:r w:rsidRPr="000531F3">
        <w:rPr>
          <w:rFonts w:ascii="Times New Roman" w:hAnsi="Times New Roman" w:cs="Times New Roman"/>
          <w:b/>
          <w:bCs/>
          <w:i w:val="0"/>
          <w:iCs w:val="0"/>
          <w:color w:val="auto"/>
        </w:rPr>
        <w:fldChar w:fldCharType="separate"/>
      </w:r>
      <w:r w:rsidR="00155AF0">
        <w:rPr>
          <w:rFonts w:ascii="Times New Roman" w:hAnsi="Times New Roman" w:cs="Times New Roman"/>
          <w:b/>
          <w:bCs/>
          <w:i w:val="0"/>
          <w:iCs w:val="0"/>
          <w:noProof/>
          <w:color w:val="auto"/>
        </w:rPr>
        <w:t>6</w:t>
      </w:r>
      <w:r w:rsidRPr="000531F3">
        <w:rPr>
          <w:rFonts w:ascii="Times New Roman" w:hAnsi="Times New Roman" w:cs="Times New Roman"/>
          <w:b/>
          <w:bCs/>
          <w:i w:val="0"/>
          <w:iCs w:val="0"/>
          <w:color w:val="auto"/>
        </w:rPr>
        <w:fldChar w:fldCharType="end"/>
      </w:r>
      <w:r w:rsidRPr="000531F3">
        <w:rPr>
          <w:rFonts w:ascii="Times New Roman" w:hAnsi="Times New Roman" w:cs="Times New Roman"/>
          <w:b/>
          <w:bCs/>
          <w:i w:val="0"/>
          <w:iCs w:val="0"/>
          <w:color w:val="auto"/>
        </w:rPr>
        <w:t xml:space="preserve"> </w:t>
      </w:r>
      <w:r w:rsidR="00AD6803" w:rsidRPr="000531F3">
        <w:rPr>
          <w:rFonts w:ascii="Times New Roman" w:eastAsia="Times New Roman" w:hAnsi="Times New Roman" w:cs="Times New Roman"/>
          <w:b/>
          <w:bCs/>
          <w:i w:val="0"/>
          <w:iCs w:val="0"/>
          <w:noProof/>
          <w:color w:val="auto"/>
        </w:rPr>
        <w:t xml:space="preserve">Persamaan Hasil </w:t>
      </w:r>
      <w:r w:rsidR="00AD6803" w:rsidRPr="000531F3">
        <w:rPr>
          <w:rFonts w:ascii="Times New Roman" w:eastAsia="Times New Roman" w:hAnsi="Times New Roman" w:cs="Times New Roman"/>
          <w:b/>
          <w:bCs/>
          <w:i w:val="0"/>
          <w:iCs w:val="0"/>
          <w:noProof/>
          <w:color w:val="auto"/>
          <w:lang w:val="id-ID"/>
        </w:rPr>
        <w:t>Regresi</w:t>
      </w:r>
      <w:bookmarkEnd w:id="86"/>
      <w:bookmarkEnd w:id="87"/>
      <w:bookmarkEnd w:id="88"/>
    </w:p>
    <w:tbl>
      <w:tblPr>
        <w:tblW w:w="83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4"/>
        <w:gridCol w:w="1899"/>
        <w:gridCol w:w="684"/>
        <w:gridCol w:w="1370"/>
        <w:gridCol w:w="1511"/>
        <w:gridCol w:w="1054"/>
        <w:gridCol w:w="1059"/>
      </w:tblGrid>
      <w:tr w:rsidR="00155281" w:rsidRPr="00C106D2" w14:paraId="3BAC6C46" w14:textId="77777777" w:rsidTr="00020A98">
        <w:trPr>
          <w:cantSplit/>
          <w:trHeight w:val="271"/>
        </w:trPr>
        <w:tc>
          <w:tcPr>
            <w:tcW w:w="8331"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3B96D8C" w14:textId="77777777" w:rsidR="00AD6803" w:rsidRPr="00C106D2" w:rsidRDefault="00AD6803" w:rsidP="00C106D2">
            <w:pPr>
              <w:autoSpaceDE w:val="0"/>
              <w:autoSpaceDN w:val="0"/>
              <w:adjustRightInd w:val="0"/>
              <w:spacing w:after="0" w:line="320" w:lineRule="atLeast"/>
              <w:ind w:left="60" w:right="60"/>
              <w:jc w:val="center"/>
              <w:rPr>
                <w:rFonts w:ascii="Times New Roman" w:eastAsia="Times New Roman" w:hAnsi="Times New Roman" w:cs="Times New Roman"/>
                <w:sz w:val="20"/>
                <w:szCs w:val="20"/>
                <w:lang w:val="en-ID"/>
              </w:rPr>
            </w:pPr>
            <w:proofErr w:type="spellStart"/>
            <w:r w:rsidRPr="00C106D2">
              <w:rPr>
                <w:rFonts w:ascii="Times New Roman" w:eastAsia="Times New Roman" w:hAnsi="Times New Roman" w:cs="Times New Roman"/>
                <w:b/>
                <w:bCs/>
                <w:sz w:val="20"/>
                <w:szCs w:val="20"/>
                <w:lang w:val="en-ID"/>
              </w:rPr>
              <w:t>Coefficients</w:t>
            </w:r>
            <w:r w:rsidRPr="00C106D2">
              <w:rPr>
                <w:rFonts w:ascii="Times New Roman" w:eastAsia="Times New Roman" w:hAnsi="Times New Roman" w:cs="Times New Roman"/>
                <w:b/>
                <w:bCs/>
                <w:sz w:val="20"/>
                <w:szCs w:val="20"/>
                <w:vertAlign w:val="superscript"/>
                <w:lang w:val="en-ID"/>
              </w:rPr>
              <w:t>a</w:t>
            </w:r>
            <w:proofErr w:type="spellEnd"/>
          </w:p>
        </w:tc>
      </w:tr>
      <w:tr w:rsidR="00155281" w:rsidRPr="00C106D2" w14:paraId="183FEBCB" w14:textId="77777777" w:rsidTr="00C106D2">
        <w:trPr>
          <w:cantSplit/>
          <w:trHeight w:val="556"/>
        </w:trPr>
        <w:tc>
          <w:tcPr>
            <w:tcW w:w="2653"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60C2A028" w14:textId="77777777" w:rsidR="00AD6803" w:rsidRPr="00C106D2"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C106D2">
              <w:rPr>
                <w:rFonts w:ascii="Times New Roman" w:eastAsia="Times New Roman" w:hAnsi="Times New Roman" w:cs="Times New Roman"/>
                <w:sz w:val="20"/>
                <w:szCs w:val="20"/>
                <w:lang w:val="en-ID"/>
              </w:rPr>
              <w:t>Model</w:t>
            </w:r>
          </w:p>
        </w:tc>
        <w:tc>
          <w:tcPr>
            <w:tcW w:w="205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586F97F" w14:textId="77777777" w:rsidR="00AD6803" w:rsidRPr="00C106D2"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C106D2">
              <w:rPr>
                <w:rFonts w:ascii="Times New Roman" w:eastAsia="Times New Roman" w:hAnsi="Times New Roman" w:cs="Times New Roman"/>
                <w:sz w:val="20"/>
                <w:szCs w:val="20"/>
                <w:lang w:val="en-ID"/>
              </w:rPr>
              <w:t>Unstandardized Coefficients</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bottom"/>
          </w:tcPr>
          <w:p w14:paraId="461E443E" w14:textId="77777777" w:rsidR="00AD6803" w:rsidRPr="00C106D2"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C106D2">
              <w:rPr>
                <w:rFonts w:ascii="Times New Roman" w:eastAsia="Times New Roman" w:hAnsi="Times New Roman" w:cs="Times New Roman"/>
                <w:sz w:val="20"/>
                <w:szCs w:val="20"/>
                <w:lang w:val="en-ID"/>
              </w:rPr>
              <w:t>Standardized Coefficients</w:t>
            </w:r>
          </w:p>
        </w:tc>
        <w:tc>
          <w:tcPr>
            <w:tcW w:w="1054"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122CE6D4" w14:textId="77777777" w:rsidR="00AD6803" w:rsidRPr="00C106D2"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C106D2">
              <w:rPr>
                <w:rFonts w:ascii="Times New Roman" w:eastAsia="Times New Roman" w:hAnsi="Times New Roman" w:cs="Times New Roman"/>
                <w:sz w:val="20"/>
                <w:szCs w:val="20"/>
                <w:lang w:val="en-ID"/>
              </w:rPr>
              <w:t>t</w:t>
            </w:r>
          </w:p>
        </w:tc>
        <w:tc>
          <w:tcPr>
            <w:tcW w:w="1059"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5FA0007F" w14:textId="77777777" w:rsidR="00AD6803" w:rsidRPr="00C106D2"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C106D2">
              <w:rPr>
                <w:rFonts w:ascii="Times New Roman" w:eastAsia="Times New Roman" w:hAnsi="Times New Roman" w:cs="Times New Roman"/>
                <w:sz w:val="20"/>
                <w:szCs w:val="20"/>
                <w:lang w:val="en-ID"/>
              </w:rPr>
              <w:t>Sig.</w:t>
            </w:r>
          </w:p>
        </w:tc>
      </w:tr>
      <w:tr w:rsidR="00155281" w:rsidRPr="00C106D2" w14:paraId="013BAA0C" w14:textId="77777777" w:rsidTr="00C106D2">
        <w:trPr>
          <w:cantSplit/>
          <w:trHeight w:val="123"/>
        </w:trPr>
        <w:tc>
          <w:tcPr>
            <w:tcW w:w="2653"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14:paraId="6745948C" w14:textId="77777777" w:rsidR="00AD6803" w:rsidRPr="00C106D2" w:rsidRDefault="00AD6803" w:rsidP="00155281">
            <w:pPr>
              <w:autoSpaceDE w:val="0"/>
              <w:autoSpaceDN w:val="0"/>
              <w:adjustRightInd w:val="0"/>
              <w:spacing w:after="0" w:line="240" w:lineRule="auto"/>
              <w:jc w:val="both"/>
              <w:rPr>
                <w:rFonts w:ascii="Times New Roman" w:eastAsia="Times New Roman" w:hAnsi="Times New Roman" w:cs="Times New Roman"/>
                <w:sz w:val="20"/>
                <w:szCs w:val="20"/>
                <w:lang w:val="en-ID"/>
              </w:rPr>
            </w:pPr>
          </w:p>
        </w:tc>
        <w:tc>
          <w:tcPr>
            <w:tcW w:w="684" w:type="dxa"/>
            <w:tcBorders>
              <w:top w:val="single" w:sz="4" w:space="0" w:color="auto"/>
              <w:left w:val="single" w:sz="4" w:space="0" w:color="auto"/>
              <w:bottom w:val="single" w:sz="4" w:space="0" w:color="auto"/>
              <w:right w:val="single" w:sz="4" w:space="0" w:color="auto"/>
            </w:tcBorders>
            <w:shd w:val="clear" w:color="auto" w:fill="FFFFFF"/>
            <w:vAlign w:val="bottom"/>
          </w:tcPr>
          <w:p w14:paraId="7360BBD6" w14:textId="77777777" w:rsidR="00AD6803" w:rsidRPr="00C106D2"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C106D2">
              <w:rPr>
                <w:rFonts w:ascii="Times New Roman" w:eastAsia="Times New Roman" w:hAnsi="Times New Roman" w:cs="Times New Roman"/>
                <w:sz w:val="20"/>
                <w:szCs w:val="20"/>
                <w:lang w:val="en-ID"/>
              </w:rPr>
              <w:t>B</w:t>
            </w:r>
          </w:p>
        </w:tc>
        <w:tc>
          <w:tcPr>
            <w:tcW w:w="1370" w:type="dxa"/>
            <w:tcBorders>
              <w:top w:val="single" w:sz="4" w:space="0" w:color="auto"/>
              <w:left w:val="single" w:sz="4" w:space="0" w:color="auto"/>
              <w:bottom w:val="single" w:sz="4" w:space="0" w:color="auto"/>
              <w:right w:val="single" w:sz="4" w:space="0" w:color="auto"/>
            </w:tcBorders>
            <w:shd w:val="clear" w:color="auto" w:fill="FFFFFF"/>
            <w:vAlign w:val="bottom"/>
          </w:tcPr>
          <w:p w14:paraId="6113000B" w14:textId="77777777" w:rsidR="00AD6803" w:rsidRPr="00C106D2"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C106D2">
              <w:rPr>
                <w:rFonts w:ascii="Times New Roman" w:eastAsia="Times New Roman" w:hAnsi="Times New Roman" w:cs="Times New Roman"/>
                <w:sz w:val="20"/>
                <w:szCs w:val="20"/>
                <w:lang w:val="en-ID"/>
              </w:rPr>
              <w:t>Std. Error</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bottom"/>
          </w:tcPr>
          <w:p w14:paraId="30F59737" w14:textId="77777777" w:rsidR="00AD6803" w:rsidRPr="00C106D2"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C106D2">
              <w:rPr>
                <w:rFonts w:ascii="Times New Roman" w:eastAsia="Times New Roman" w:hAnsi="Times New Roman" w:cs="Times New Roman"/>
                <w:sz w:val="20"/>
                <w:szCs w:val="20"/>
                <w:lang w:val="en-ID"/>
              </w:rPr>
              <w:t>Beta</w:t>
            </w:r>
          </w:p>
        </w:tc>
        <w:tc>
          <w:tcPr>
            <w:tcW w:w="1054"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58B6DE10" w14:textId="77777777" w:rsidR="00AD6803" w:rsidRPr="00C106D2" w:rsidRDefault="00AD6803" w:rsidP="00155281">
            <w:pPr>
              <w:autoSpaceDE w:val="0"/>
              <w:autoSpaceDN w:val="0"/>
              <w:adjustRightInd w:val="0"/>
              <w:spacing w:after="0" w:line="240" w:lineRule="auto"/>
              <w:jc w:val="both"/>
              <w:rPr>
                <w:rFonts w:ascii="Times New Roman" w:eastAsia="Times New Roman" w:hAnsi="Times New Roman" w:cs="Times New Roman"/>
                <w:sz w:val="20"/>
                <w:szCs w:val="20"/>
                <w:lang w:val="en-ID"/>
              </w:rPr>
            </w:pPr>
          </w:p>
        </w:tc>
        <w:tc>
          <w:tcPr>
            <w:tcW w:w="1059"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7A71F7C8" w14:textId="77777777" w:rsidR="00AD6803" w:rsidRPr="00C106D2" w:rsidRDefault="00AD6803" w:rsidP="00155281">
            <w:pPr>
              <w:autoSpaceDE w:val="0"/>
              <w:autoSpaceDN w:val="0"/>
              <w:adjustRightInd w:val="0"/>
              <w:spacing w:after="0" w:line="240" w:lineRule="auto"/>
              <w:jc w:val="both"/>
              <w:rPr>
                <w:rFonts w:ascii="Times New Roman" w:eastAsia="Times New Roman" w:hAnsi="Times New Roman" w:cs="Times New Roman"/>
                <w:sz w:val="20"/>
                <w:szCs w:val="20"/>
                <w:lang w:val="en-ID"/>
              </w:rPr>
            </w:pPr>
          </w:p>
        </w:tc>
      </w:tr>
      <w:tr w:rsidR="00155281" w:rsidRPr="00C106D2" w14:paraId="1AAA95B2" w14:textId="77777777" w:rsidTr="00C106D2">
        <w:trPr>
          <w:cantSplit/>
          <w:trHeight w:val="271"/>
        </w:trPr>
        <w:tc>
          <w:tcPr>
            <w:tcW w:w="754" w:type="dxa"/>
            <w:vMerge w:val="restart"/>
            <w:tcBorders>
              <w:top w:val="single" w:sz="4" w:space="0" w:color="auto"/>
              <w:left w:val="single" w:sz="4" w:space="0" w:color="auto"/>
              <w:bottom w:val="single" w:sz="4" w:space="0" w:color="auto"/>
              <w:right w:val="single" w:sz="4" w:space="0" w:color="auto"/>
            </w:tcBorders>
            <w:shd w:val="clear" w:color="auto" w:fill="E0E0E0"/>
          </w:tcPr>
          <w:p w14:paraId="68F74189" w14:textId="77777777" w:rsidR="00AD6803" w:rsidRPr="00C106D2"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C106D2">
              <w:rPr>
                <w:rFonts w:ascii="Times New Roman" w:eastAsia="Times New Roman" w:hAnsi="Times New Roman" w:cs="Times New Roman"/>
                <w:sz w:val="20"/>
                <w:szCs w:val="20"/>
                <w:lang w:val="en-ID"/>
              </w:rPr>
              <w:t>1</w:t>
            </w:r>
          </w:p>
        </w:tc>
        <w:tc>
          <w:tcPr>
            <w:tcW w:w="1899" w:type="dxa"/>
            <w:tcBorders>
              <w:top w:val="single" w:sz="4" w:space="0" w:color="auto"/>
              <w:left w:val="single" w:sz="4" w:space="0" w:color="auto"/>
              <w:bottom w:val="single" w:sz="4" w:space="0" w:color="auto"/>
              <w:right w:val="single" w:sz="4" w:space="0" w:color="auto"/>
            </w:tcBorders>
            <w:shd w:val="clear" w:color="auto" w:fill="E0E0E0"/>
          </w:tcPr>
          <w:p w14:paraId="709A00EE" w14:textId="77777777" w:rsidR="00AD6803" w:rsidRPr="00C106D2"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C106D2">
              <w:rPr>
                <w:rFonts w:ascii="Times New Roman" w:eastAsia="Times New Roman" w:hAnsi="Times New Roman" w:cs="Times New Roman"/>
                <w:sz w:val="20"/>
                <w:szCs w:val="20"/>
                <w:lang w:val="en-ID"/>
              </w:rPr>
              <w:t>(Constant)</w:t>
            </w: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5F229FCC" w14:textId="77777777" w:rsidR="00AD6803" w:rsidRPr="00C106D2"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C106D2">
              <w:rPr>
                <w:rFonts w:ascii="Times New Roman" w:eastAsia="Times New Roman" w:hAnsi="Times New Roman" w:cs="Times New Roman"/>
                <w:sz w:val="20"/>
                <w:szCs w:val="20"/>
                <w:lang w:val="en-ID"/>
              </w:rPr>
              <w:t>-.029</w:t>
            </w:r>
          </w:p>
        </w:tc>
        <w:tc>
          <w:tcPr>
            <w:tcW w:w="1370" w:type="dxa"/>
            <w:tcBorders>
              <w:top w:val="single" w:sz="4" w:space="0" w:color="auto"/>
              <w:left w:val="single" w:sz="4" w:space="0" w:color="auto"/>
              <w:bottom w:val="single" w:sz="4" w:space="0" w:color="auto"/>
              <w:right w:val="single" w:sz="4" w:space="0" w:color="auto"/>
            </w:tcBorders>
            <w:shd w:val="clear" w:color="auto" w:fill="FFFFFF"/>
          </w:tcPr>
          <w:p w14:paraId="4E594055" w14:textId="77777777" w:rsidR="00AD6803" w:rsidRPr="00C106D2"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C106D2">
              <w:rPr>
                <w:rFonts w:ascii="Times New Roman" w:eastAsia="Times New Roman" w:hAnsi="Times New Roman" w:cs="Times New Roman"/>
                <w:sz w:val="20"/>
                <w:szCs w:val="20"/>
                <w:lang w:val="en-ID"/>
              </w:rPr>
              <w:t>.050</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14:paraId="5105D3F2" w14:textId="77777777" w:rsidR="00AD6803" w:rsidRPr="00C106D2" w:rsidRDefault="00AD6803" w:rsidP="00155281">
            <w:pPr>
              <w:autoSpaceDE w:val="0"/>
              <w:autoSpaceDN w:val="0"/>
              <w:adjustRightInd w:val="0"/>
              <w:spacing w:after="0" w:line="240" w:lineRule="auto"/>
              <w:jc w:val="both"/>
              <w:rPr>
                <w:rFonts w:ascii="Times New Roman" w:eastAsia="Times New Roman" w:hAnsi="Times New Roman" w:cs="Times New Roman"/>
                <w:sz w:val="20"/>
                <w:szCs w:val="20"/>
                <w:lang w:val="en-ID"/>
              </w:rPr>
            </w:pPr>
          </w:p>
        </w:tc>
        <w:tc>
          <w:tcPr>
            <w:tcW w:w="1054" w:type="dxa"/>
            <w:tcBorders>
              <w:top w:val="single" w:sz="4" w:space="0" w:color="auto"/>
              <w:left w:val="single" w:sz="4" w:space="0" w:color="auto"/>
              <w:bottom w:val="single" w:sz="4" w:space="0" w:color="auto"/>
              <w:right w:val="single" w:sz="4" w:space="0" w:color="auto"/>
            </w:tcBorders>
            <w:shd w:val="clear" w:color="auto" w:fill="FFFFFF"/>
          </w:tcPr>
          <w:p w14:paraId="67A0C74C" w14:textId="77777777" w:rsidR="00AD6803" w:rsidRPr="00C106D2"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C106D2">
              <w:rPr>
                <w:rFonts w:ascii="Times New Roman" w:eastAsia="Times New Roman" w:hAnsi="Times New Roman" w:cs="Times New Roman"/>
                <w:sz w:val="20"/>
                <w:szCs w:val="20"/>
                <w:lang w:val="en-ID"/>
              </w:rPr>
              <w:t>-.584</w:t>
            </w:r>
          </w:p>
        </w:tc>
        <w:tc>
          <w:tcPr>
            <w:tcW w:w="1059" w:type="dxa"/>
            <w:tcBorders>
              <w:top w:val="single" w:sz="4" w:space="0" w:color="auto"/>
              <w:left w:val="single" w:sz="4" w:space="0" w:color="auto"/>
              <w:bottom w:val="single" w:sz="4" w:space="0" w:color="auto"/>
              <w:right w:val="single" w:sz="4" w:space="0" w:color="auto"/>
            </w:tcBorders>
            <w:shd w:val="clear" w:color="auto" w:fill="FFFFFF"/>
          </w:tcPr>
          <w:p w14:paraId="1E0AAD64" w14:textId="77777777" w:rsidR="00AD6803" w:rsidRPr="00C106D2"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C106D2">
              <w:rPr>
                <w:rFonts w:ascii="Times New Roman" w:eastAsia="Times New Roman" w:hAnsi="Times New Roman" w:cs="Times New Roman"/>
                <w:sz w:val="20"/>
                <w:szCs w:val="20"/>
                <w:lang w:val="en-ID"/>
              </w:rPr>
              <w:t>.561</w:t>
            </w:r>
          </w:p>
        </w:tc>
      </w:tr>
      <w:tr w:rsidR="00155281" w:rsidRPr="00C106D2" w14:paraId="76C10334" w14:textId="77777777" w:rsidTr="00C106D2">
        <w:trPr>
          <w:cantSplit/>
          <w:trHeight w:val="123"/>
        </w:trPr>
        <w:tc>
          <w:tcPr>
            <w:tcW w:w="754" w:type="dxa"/>
            <w:vMerge/>
            <w:tcBorders>
              <w:top w:val="single" w:sz="4" w:space="0" w:color="auto"/>
              <w:left w:val="single" w:sz="4" w:space="0" w:color="auto"/>
              <w:bottom w:val="single" w:sz="4" w:space="0" w:color="auto"/>
              <w:right w:val="single" w:sz="4" w:space="0" w:color="auto"/>
            </w:tcBorders>
            <w:shd w:val="clear" w:color="auto" w:fill="E0E0E0"/>
          </w:tcPr>
          <w:p w14:paraId="1D3D8244" w14:textId="77777777" w:rsidR="00AD6803" w:rsidRPr="00C106D2" w:rsidRDefault="00AD6803" w:rsidP="00155281">
            <w:pPr>
              <w:autoSpaceDE w:val="0"/>
              <w:autoSpaceDN w:val="0"/>
              <w:adjustRightInd w:val="0"/>
              <w:spacing w:after="0" w:line="240" w:lineRule="auto"/>
              <w:jc w:val="both"/>
              <w:rPr>
                <w:rFonts w:ascii="Times New Roman" w:eastAsia="Times New Roman" w:hAnsi="Times New Roman" w:cs="Times New Roman"/>
                <w:sz w:val="20"/>
                <w:szCs w:val="20"/>
                <w:lang w:val="en-ID"/>
              </w:rPr>
            </w:pPr>
          </w:p>
        </w:tc>
        <w:tc>
          <w:tcPr>
            <w:tcW w:w="1899" w:type="dxa"/>
            <w:tcBorders>
              <w:top w:val="single" w:sz="4" w:space="0" w:color="auto"/>
              <w:left w:val="single" w:sz="4" w:space="0" w:color="auto"/>
              <w:bottom w:val="single" w:sz="4" w:space="0" w:color="auto"/>
              <w:right w:val="single" w:sz="4" w:space="0" w:color="auto"/>
            </w:tcBorders>
            <w:shd w:val="clear" w:color="auto" w:fill="E0E0E0"/>
          </w:tcPr>
          <w:p w14:paraId="5BBB31CF" w14:textId="1F465181" w:rsidR="00AD6803" w:rsidRPr="00C106D2" w:rsidRDefault="00830B54" w:rsidP="00155281">
            <w:pPr>
              <w:autoSpaceDE w:val="0"/>
              <w:autoSpaceDN w:val="0"/>
              <w:adjustRightInd w:val="0"/>
              <w:spacing w:after="0" w:line="320" w:lineRule="atLeast"/>
              <w:ind w:left="60" w:right="60"/>
              <w:jc w:val="both"/>
              <w:rPr>
                <w:rFonts w:ascii="Times New Roman" w:eastAsia="Times New Roman" w:hAnsi="Times New Roman" w:cs="Times New Roman"/>
                <w:i/>
                <w:iCs/>
                <w:sz w:val="20"/>
                <w:szCs w:val="20"/>
                <w:lang w:val="en-ID"/>
              </w:rPr>
            </w:pPr>
            <w:r w:rsidRPr="00C106D2">
              <w:rPr>
                <w:rFonts w:ascii="Times New Roman" w:eastAsia="Times New Roman" w:hAnsi="Times New Roman" w:cs="Times New Roman"/>
                <w:i/>
                <w:iCs/>
                <w:sz w:val="20"/>
                <w:szCs w:val="20"/>
                <w:lang w:val="en-ID"/>
              </w:rPr>
              <w:t>Slack Resources</w:t>
            </w: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3772BA80" w14:textId="77777777" w:rsidR="00AD6803" w:rsidRPr="00C106D2"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C106D2">
              <w:rPr>
                <w:rFonts w:ascii="Times New Roman" w:eastAsia="Times New Roman" w:hAnsi="Times New Roman" w:cs="Times New Roman"/>
                <w:sz w:val="20"/>
                <w:szCs w:val="20"/>
                <w:lang w:val="en-ID"/>
              </w:rPr>
              <w:t>.030</w:t>
            </w:r>
          </w:p>
        </w:tc>
        <w:tc>
          <w:tcPr>
            <w:tcW w:w="1370" w:type="dxa"/>
            <w:tcBorders>
              <w:top w:val="single" w:sz="4" w:space="0" w:color="auto"/>
              <w:left w:val="single" w:sz="4" w:space="0" w:color="auto"/>
              <w:bottom w:val="single" w:sz="4" w:space="0" w:color="auto"/>
              <w:right w:val="single" w:sz="4" w:space="0" w:color="auto"/>
            </w:tcBorders>
            <w:shd w:val="clear" w:color="auto" w:fill="FFFFFF"/>
          </w:tcPr>
          <w:p w14:paraId="47699458" w14:textId="77777777" w:rsidR="00AD6803" w:rsidRPr="00C106D2"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C106D2">
              <w:rPr>
                <w:rFonts w:ascii="Times New Roman" w:eastAsia="Times New Roman" w:hAnsi="Times New Roman" w:cs="Times New Roman"/>
                <w:sz w:val="20"/>
                <w:szCs w:val="20"/>
                <w:lang w:val="en-ID"/>
              </w:rPr>
              <w:t>.007</w:t>
            </w:r>
          </w:p>
        </w:tc>
        <w:tc>
          <w:tcPr>
            <w:tcW w:w="1511" w:type="dxa"/>
            <w:tcBorders>
              <w:top w:val="single" w:sz="4" w:space="0" w:color="auto"/>
              <w:left w:val="single" w:sz="4" w:space="0" w:color="auto"/>
              <w:bottom w:val="single" w:sz="4" w:space="0" w:color="auto"/>
              <w:right w:val="single" w:sz="4" w:space="0" w:color="auto"/>
            </w:tcBorders>
            <w:shd w:val="clear" w:color="auto" w:fill="FFFFFF"/>
          </w:tcPr>
          <w:p w14:paraId="386CD7A0" w14:textId="77777777" w:rsidR="00AD6803" w:rsidRPr="00C106D2"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C106D2">
              <w:rPr>
                <w:rFonts w:ascii="Times New Roman" w:eastAsia="Times New Roman" w:hAnsi="Times New Roman" w:cs="Times New Roman"/>
                <w:sz w:val="20"/>
                <w:szCs w:val="20"/>
                <w:lang w:val="en-ID"/>
              </w:rPr>
              <w:t>.406</w:t>
            </w:r>
          </w:p>
        </w:tc>
        <w:tc>
          <w:tcPr>
            <w:tcW w:w="1054" w:type="dxa"/>
            <w:tcBorders>
              <w:top w:val="single" w:sz="4" w:space="0" w:color="auto"/>
              <w:left w:val="single" w:sz="4" w:space="0" w:color="auto"/>
              <w:bottom w:val="single" w:sz="4" w:space="0" w:color="auto"/>
              <w:right w:val="single" w:sz="4" w:space="0" w:color="auto"/>
            </w:tcBorders>
            <w:shd w:val="clear" w:color="auto" w:fill="FFFFFF"/>
          </w:tcPr>
          <w:p w14:paraId="4298DEEE" w14:textId="77777777" w:rsidR="00AD6803" w:rsidRPr="00C106D2"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C106D2">
              <w:rPr>
                <w:rFonts w:ascii="Times New Roman" w:eastAsia="Times New Roman" w:hAnsi="Times New Roman" w:cs="Times New Roman"/>
                <w:sz w:val="20"/>
                <w:szCs w:val="20"/>
                <w:lang w:val="en-ID"/>
              </w:rPr>
              <w:t>4.436</w:t>
            </w:r>
          </w:p>
        </w:tc>
        <w:tc>
          <w:tcPr>
            <w:tcW w:w="1059" w:type="dxa"/>
            <w:tcBorders>
              <w:top w:val="single" w:sz="4" w:space="0" w:color="auto"/>
              <w:left w:val="single" w:sz="4" w:space="0" w:color="auto"/>
              <w:bottom w:val="single" w:sz="4" w:space="0" w:color="auto"/>
              <w:right w:val="single" w:sz="4" w:space="0" w:color="auto"/>
            </w:tcBorders>
            <w:shd w:val="clear" w:color="auto" w:fill="FFFFFF"/>
          </w:tcPr>
          <w:p w14:paraId="7DAD2713" w14:textId="77777777" w:rsidR="00AD6803" w:rsidRPr="00C106D2"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C106D2">
              <w:rPr>
                <w:rFonts w:ascii="Times New Roman" w:eastAsia="Times New Roman" w:hAnsi="Times New Roman" w:cs="Times New Roman"/>
                <w:sz w:val="20"/>
                <w:szCs w:val="20"/>
                <w:lang w:val="en-ID"/>
              </w:rPr>
              <w:t>.000</w:t>
            </w:r>
          </w:p>
        </w:tc>
      </w:tr>
      <w:tr w:rsidR="00155281" w:rsidRPr="00C106D2" w14:paraId="36E04B6E" w14:textId="77777777" w:rsidTr="00C106D2">
        <w:trPr>
          <w:cantSplit/>
          <w:trHeight w:val="123"/>
        </w:trPr>
        <w:tc>
          <w:tcPr>
            <w:tcW w:w="754" w:type="dxa"/>
            <w:vMerge/>
            <w:tcBorders>
              <w:top w:val="single" w:sz="4" w:space="0" w:color="auto"/>
              <w:left w:val="single" w:sz="4" w:space="0" w:color="auto"/>
              <w:bottom w:val="single" w:sz="4" w:space="0" w:color="auto"/>
              <w:right w:val="single" w:sz="4" w:space="0" w:color="auto"/>
            </w:tcBorders>
            <w:shd w:val="clear" w:color="auto" w:fill="E0E0E0"/>
          </w:tcPr>
          <w:p w14:paraId="65A4D31B" w14:textId="77777777" w:rsidR="00AD6803" w:rsidRPr="00C106D2" w:rsidRDefault="00AD6803" w:rsidP="00155281">
            <w:pPr>
              <w:autoSpaceDE w:val="0"/>
              <w:autoSpaceDN w:val="0"/>
              <w:adjustRightInd w:val="0"/>
              <w:spacing w:after="0" w:line="240" w:lineRule="auto"/>
              <w:jc w:val="both"/>
              <w:rPr>
                <w:rFonts w:ascii="Times New Roman" w:eastAsia="Times New Roman" w:hAnsi="Times New Roman" w:cs="Times New Roman"/>
                <w:sz w:val="20"/>
                <w:szCs w:val="20"/>
                <w:lang w:val="en-ID"/>
              </w:rPr>
            </w:pPr>
          </w:p>
        </w:tc>
        <w:tc>
          <w:tcPr>
            <w:tcW w:w="1899" w:type="dxa"/>
            <w:tcBorders>
              <w:top w:val="single" w:sz="4" w:space="0" w:color="auto"/>
              <w:left w:val="single" w:sz="4" w:space="0" w:color="auto"/>
              <w:bottom w:val="single" w:sz="4" w:space="0" w:color="auto"/>
              <w:right w:val="single" w:sz="4" w:space="0" w:color="auto"/>
            </w:tcBorders>
            <w:shd w:val="clear" w:color="auto" w:fill="E0E0E0"/>
          </w:tcPr>
          <w:p w14:paraId="7F439E54" w14:textId="6EF452F7" w:rsidR="00AD6803" w:rsidRPr="00C106D2" w:rsidRDefault="00830B54" w:rsidP="00155281">
            <w:pPr>
              <w:autoSpaceDE w:val="0"/>
              <w:autoSpaceDN w:val="0"/>
              <w:adjustRightInd w:val="0"/>
              <w:spacing w:after="0" w:line="320" w:lineRule="atLeast"/>
              <w:ind w:left="60" w:right="60"/>
              <w:jc w:val="both"/>
              <w:rPr>
                <w:rFonts w:ascii="Times New Roman" w:eastAsia="Times New Roman" w:hAnsi="Times New Roman" w:cs="Times New Roman"/>
                <w:i/>
                <w:iCs/>
                <w:sz w:val="20"/>
                <w:szCs w:val="20"/>
                <w:lang w:val="en-ID"/>
              </w:rPr>
            </w:pPr>
            <w:r w:rsidRPr="00C106D2">
              <w:rPr>
                <w:rFonts w:ascii="Times New Roman" w:eastAsia="Times New Roman" w:hAnsi="Times New Roman" w:cs="Times New Roman"/>
                <w:i/>
                <w:iCs/>
                <w:sz w:val="20"/>
                <w:szCs w:val="20"/>
                <w:lang w:val="en-ID"/>
              </w:rPr>
              <w:t>Gender Diversity</w:t>
            </w: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601DEF74" w14:textId="77777777" w:rsidR="00AD6803" w:rsidRPr="00C106D2"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C106D2">
              <w:rPr>
                <w:rFonts w:ascii="Times New Roman" w:eastAsia="Times New Roman" w:hAnsi="Times New Roman" w:cs="Times New Roman"/>
                <w:sz w:val="20"/>
                <w:szCs w:val="20"/>
                <w:lang w:val="en-ID"/>
              </w:rPr>
              <w:t>.685</w:t>
            </w:r>
          </w:p>
        </w:tc>
        <w:tc>
          <w:tcPr>
            <w:tcW w:w="1370" w:type="dxa"/>
            <w:tcBorders>
              <w:top w:val="single" w:sz="4" w:space="0" w:color="auto"/>
              <w:left w:val="single" w:sz="4" w:space="0" w:color="auto"/>
              <w:bottom w:val="single" w:sz="4" w:space="0" w:color="auto"/>
              <w:right w:val="single" w:sz="4" w:space="0" w:color="auto"/>
            </w:tcBorders>
            <w:shd w:val="clear" w:color="auto" w:fill="FFFFFF"/>
          </w:tcPr>
          <w:p w14:paraId="7778278E" w14:textId="77777777" w:rsidR="00AD6803" w:rsidRPr="00C106D2"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C106D2">
              <w:rPr>
                <w:rFonts w:ascii="Times New Roman" w:eastAsia="Times New Roman" w:hAnsi="Times New Roman" w:cs="Times New Roman"/>
                <w:sz w:val="20"/>
                <w:szCs w:val="20"/>
                <w:lang w:val="en-ID"/>
              </w:rPr>
              <w:t>.135</w:t>
            </w:r>
          </w:p>
        </w:tc>
        <w:tc>
          <w:tcPr>
            <w:tcW w:w="1511" w:type="dxa"/>
            <w:tcBorders>
              <w:top w:val="single" w:sz="4" w:space="0" w:color="auto"/>
              <w:left w:val="single" w:sz="4" w:space="0" w:color="auto"/>
              <w:bottom w:val="single" w:sz="4" w:space="0" w:color="auto"/>
              <w:right w:val="single" w:sz="4" w:space="0" w:color="auto"/>
            </w:tcBorders>
            <w:shd w:val="clear" w:color="auto" w:fill="FFFFFF"/>
          </w:tcPr>
          <w:p w14:paraId="57925A6F" w14:textId="77777777" w:rsidR="00AD6803" w:rsidRPr="00C106D2"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C106D2">
              <w:rPr>
                <w:rFonts w:ascii="Times New Roman" w:eastAsia="Times New Roman" w:hAnsi="Times New Roman" w:cs="Times New Roman"/>
                <w:sz w:val="20"/>
                <w:szCs w:val="20"/>
                <w:lang w:val="en-ID"/>
              </w:rPr>
              <w:t>.419</w:t>
            </w:r>
          </w:p>
        </w:tc>
        <w:tc>
          <w:tcPr>
            <w:tcW w:w="1054" w:type="dxa"/>
            <w:tcBorders>
              <w:top w:val="single" w:sz="4" w:space="0" w:color="auto"/>
              <w:left w:val="single" w:sz="4" w:space="0" w:color="auto"/>
              <w:bottom w:val="single" w:sz="4" w:space="0" w:color="auto"/>
              <w:right w:val="single" w:sz="4" w:space="0" w:color="auto"/>
            </w:tcBorders>
            <w:shd w:val="clear" w:color="auto" w:fill="FFFFFF"/>
          </w:tcPr>
          <w:p w14:paraId="24A44B3D" w14:textId="77777777" w:rsidR="00AD6803" w:rsidRPr="00C106D2"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C106D2">
              <w:rPr>
                <w:rFonts w:ascii="Times New Roman" w:eastAsia="Times New Roman" w:hAnsi="Times New Roman" w:cs="Times New Roman"/>
                <w:sz w:val="20"/>
                <w:szCs w:val="20"/>
                <w:lang w:val="en-ID"/>
              </w:rPr>
              <w:t>5.087</w:t>
            </w:r>
          </w:p>
        </w:tc>
        <w:tc>
          <w:tcPr>
            <w:tcW w:w="1059" w:type="dxa"/>
            <w:tcBorders>
              <w:top w:val="single" w:sz="4" w:space="0" w:color="auto"/>
              <w:left w:val="single" w:sz="4" w:space="0" w:color="auto"/>
              <w:bottom w:val="single" w:sz="4" w:space="0" w:color="auto"/>
              <w:right w:val="single" w:sz="4" w:space="0" w:color="auto"/>
            </w:tcBorders>
            <w:shd w:val="clear" w:color="auto" w:fill="FFFFFF"/>
          </w:tcPr>
          <w:p w14:paraId="4DE720C0" w14:textId="77777777" w:rsidR="00AD6803" w:rsidRPr="00C106D2"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C106D2">
              <w:rPr>
                <w:rFonts w:ascii="Times New Roman" w:eastAsia="Times New Roman" w:hAnsi="Times New Roman" w:cs="Times New Roman"/>
                <w:sz w:val="20"/>
                <w:szCs w:val="20"/>
                <w:lang w:val="en-ID"/>
              </w:rPr>
              <w:t>.000</w:t>
            </w:r>
          </w:p>
        </w:tc>
      </w:tr>
      <w:tr w:rsidR="00155281" w:rsidRPr="00C106D2" w14:paraId="21D0AD30" w14:textId="77777777" w:rsidTr="00C106D2">
        <w:trPr>
          <w:cantSplit/>
          <w:trHeight w:val="123"/>
        </w:trPr>
        <w:tc>
          <w:tcPr>
            <w:tcW w:w="754" w:type="dxa"/>
            <w:vMerge/>
            <w:tcBorders>
              <w:top w:val="single" w:sz="4" w:space="0" w:color="auto"/>
              <w:left w:val="single" w:sz="4" w:space="0" w:color="auto"/>
              <w:bottom w:val="single" w:sz="4" w:space="0" w:color="auto"/>
              <w:right w:val="single" w:sz="4" w:space="0" w:color="auto"/>
            </w:tcBorders>
            <w:shd w:val="clear" w:color="auto" w:fill="E0E0E0"/>
          </w:tcPr>
          <w:p w14:paraId="55BA8118" w14:textId="77777777" w:rsidR="00AD6803" w:rsidRPr="00C106D2" w:rsidRDefault="00AD6803" w:rsidP="00155281">
            <w:pPr>
              <w:autoSpaceDE w:val="0"/>
              <w:autoSpaceDN w:val="0"/>
              <w:adjustRightInd w:val="0"/>
              <w:spacing w:after="0" w:line="240" w:lineRule="auto"/>
              <w:jc w:val="both"/>
              <w:rPr>
                <w:rFonts w:ascii="Times New Roman" w:eastAsia="Times New Roman" w:hAnsi="Times New Roman" w:cs="Times New Roman"/>
                <w:sz w:val="20"/>
                <w:szCs w:val="20"/>
                <w:lang w:val="en-ID"/>
              </w:rPr>
            </w:pPr>
          </w:p>
        </w:tc>
        <w:tc>
          <w:tcPr>
            <w:tcW w:w="1899" w:type="dxa"/>
            <w:tcBorders>
              <w:top w:val="single" w:sz="4" w:space="0" w:color="auto"/>
              <w:left w:val="single" w:sz="4" w:space="0" w:color="auto"/>
              <w:bottom w:val="single" w:sz="4" w:space="0" w:color="auto"/>
              <w:right w:val="single" w:sz="4" w:space="0" w:color="auto"/>
            </w:tcBorders>
            <w:shd w:val="clear" w:color="auto" w:fill="E0E0E0"/>
          </w:tcPr>
          <w:p w14:paraId="6EF75028" w14:textId="51E92957" w:rsidR="00AD6803" w:rsidRPr="00C106D2" w:rsidRDefault="00830B54" w:rsidP="00155281">
            <w:pPr>
              <w:autoSpaceDE w:val="0"/>
              <w:autoSpaceDN w:val="0"/>
              <w:adjustRightInd w:val="0"/>
              <w:spacing w:after="0" w:line="320" w:lineRule="atLeast"/>
              <w:ind w:left="60" w:right="60"/>
              <w:jc w:val="both"/>
              <w:rPr>
                <w:rFonts w:ascii="Times New Roman" w:eastAsia="Times New Roman" w:hAnsi="Times New Roman" w:cs="Times New Roman"/>
                <w:i/>
                <w:iCs/>
                <w:sz w:val="20"/>
                <w:szCs w:val="20"/>
                <w:lang w:val="en-ID"/>
              </w:rPr>
            </w:pPr>
            <w:r w:rsidRPr="00C106D2">
              <w:rPr>
                <w:rFonts w:ascii="Times New Roman" w:eastAsia="Times New Roman" w:hAnsi="Times New Roman" w:cs="Times New Roman"/>
                <w:i/>
                <w:iCs/>
                <w:sz w:val="20"/>
                <w:szCs w:val="20"/>
                <w:lang w:val="en-ID"/>
              </w:rPr>
              <w:t>Media Exposure</w:t>
            </w: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20CAF197" w14:textId="77777777" w:rsidR="00AD6803" w:rsidRPr="00C106D2"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C106D2">
              <w:rPr>
                <w:rFonts w:ascii="Times New Roman" w:eastAsia="Times New Roman" w:hAnsi="Times New Roman" w:cs="Times New Roman"/>
                <w:sz w:val="20"/>
                <w:szCs w:val="20"/>
                <w:lang w:val="en-ID"/>
              </w:rPr>
              <w:t>.060</w:t>
            </w:r>
          </w:p>
        </w:tc>
        <w:tc>
          <w:tcPr>
            <w:tcW w:w="1370" w:type="dxa"/>
            <w:tcBorders>
              <w:top w:val="single" w:sz="4" w:space="0" w:color="auto"/>
              <w:left w:val="single" w:sz="4" w:space="0" w:color="auto"/>
              <w:bottom w:val="single" w:sz="4" w:space="0" w:color="auto"/>
              <w:right w:val="single" w:sz="4" w:space="0" w:color="auto"/>
            </w:tcBorders>
            <w:shd w:val="clear" w:color="auto" w:fill="FFFFFF"/>
          </w:tcPr>
          <w:p w14:paraId="24A2E66E" w14:textId="77777777" w:rsidR="00AD6803" w:rsidRPr="00C106D2"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C106D2">
              <w:rPr>
                <w:rFonts w:ascii="Times New Roman" w:eastAsia="Times New Roman" w:hAnsi="Times New Roman" w:cs="Times New Roman"/>
                <w:sz w:val="20"/>
                <w:szCs w:val="20"/>
                <w:lang w:val="en-ID"/>
              </w:rPr>
              <w:t>.031</w:t>
            </w:r>
          </w:p>
        </w:tc>
        <w:tc>
          <w:tcPr>
            <w:tcW w:w="1511" w:type="dxa"/>
            <w:tcBorders>
              <w:top w:val="single" w:sz="4" w:space="0" w:color="auto"/>
              <w:left w:val="single" w:sz="4" w:space="0" w:color="auto"/>
              <w:bottom w:val="single" w:sz="4" w:space="0" w:color="auto"/>
              <w:right w:val="single" w:sz="4" w:space="0" w:color="auto"/>
            </w:tcBorders>
            <w:shd w:val="clear" w:color="auto" w:fill="FFFFFF"/>
          </w:tcPr>
          <w:p w14:paraId="186EC2C2" w14:textId="77777777" w:rsidR="00AD6803" w:rsidRPr="00C106D2"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C106D2">
              <w:rPr>
                <w:rFonts w:ascii="Times New Roman" w:eastAsia="Times New Roman" w:hAnsi="Times New Roman" w:cs="Times New Roman"/>
                <w:sz w:val="20"/>
                <w:szCs w:val="20"/>
                <w:lang w:val="en-ID"/>
              </w:rPr>
              <w:t>.179</w:t>
            </w:r>
          </w:p>
        </w:tc>
        <w:tc>
          <w:tcPr>
            <w:tcW w:w="1054" w:type="dxa"/>
            <w:tcBorders>
              <w:top w:val="single" w:sz="4" w:space="0" w:color="auto"/>
              <w:left w:val="single" w:sz="4" w:space="0" w:color="auto"/>
              <w:bottom w:val="single" w:sz="4" w:space="0" w:color="auto"/>
              <w:right w:val="single" w:sz="4" w:space="0" w:color="auto"/>
            </w:tcBorders>
            <w:shd w:val="clear" w:color="auto" w:fill="FFFFFF"/>
          </w:tcPr>
          <w:p w14:paraId="6C325A2D" w14:textId="77777777" w:rsidR="00AD6803" w:rsidRPr="00C106D2"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C106D2">
              <w:rPr>
                <w:rFonts w:ascii="Times New Roman" w:eastAsia="Times New Roman" w:hAnsi="Times New Roman" w:cs="Times New Roman"/>
                <w:sz w:val="20"/>
                <w:szCs w:val="20"/>
                <w:lang w:val="en-ID"/>
              </w:rPr>
              <w:t>1.947</w:t>
            </w:r>
          </w:p>
        </w:tc>
        <w:tc>
          <w:tcPr>
            <w:tcW w:w="1059" w:type="dxa"/>
            <w:tcBorders>
              <w:top w:val="single" w:sz="4" w:space="0" w:color="auto"/>
              <w:left w:val="single" w:sz="4" w:space="0" w:color="auto"/>
              <w:bottom w:val="single" w:sz="4" w:space="0" w:color="auto"/>
              <w:right w:val="single" w:sz="4" w:space="0" w:color="auto"/>
            </w:tcBorders>
            <w:shd w:val="clear" w:color="auto" w:fill="FFFFFF"/>
          </w:tcPr>
          <w:p w14:paraId="62BA580C" w14:textId="77777777" w:rsidR="00AD6803" w:rsidRPr="00C106D2"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C106D2">
              <w:rPr>
                <w:rFonts w:ascii="Times New Roman" w:eastAsia="Times New Roman" w:hAnsi="Times New Roman" w:cs="Times New Roman"/>
                <w:sz w:val="20"/>
                <w:szCs w:val="20"/>
                <w:lang w:val="en-ID"/>
              </w:rPr>
              <w:t>.055</w:t>
            </w:r>
          </w:p>
        </w:tc>
      </w:tr>
      <w:tr w:rsidR="00C106D2" w:rsidRPr="00C106D2" w14:paraId="3B711523" w14:textId="77777777" w:rsidTr="001779A3">
        <w:trPr>
          <w:cantSplit/>
          <w:trHeight w:val="123"/>
        </w:trPr>
        <w:tc>
          <w:tcPr>
            <w:tcW w:w="8331" w:type="dxa"/>
            <w:gridSpan w:val="7"/>
            <w:tcBorders>
              <w:top w:val="single" w:sz="4" w:space="0" w:color="auto"/>
              <w:left w:val="single" w:sz="4" w:space="0" w:color="auto"/>
              <w:bottom w:val="single" w:sz="4" w:space="0" w:color="auto"/>
              <w:right w:val="single" w:sz="4" w:space="0" w:color="auto"/>
            </w:tcBorders>
            <w:shd w:val="clear" w:color="auto" w:fill="E0E0E0"/>
          </w:tcPr>
          <w:p w14:paraId="5122B470" w14:textId="28584863" w:rsidR="00C106D2" w:rsidRPr="00C106D2" w:rsidRDefault="00C106D2"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C106D2">
              <w:rPr>
                <w:rFonts w:ascii="Times New Roman" w:eastAsia="Times New Roman" w:hAnsi="Times New Roman" w:cs="Times New Roman"/>
                <w:sz w:val="20"/>
                <w:szCs w:val="20"/>
                <w:lang w:val="en-ID"/>
              </w:rPr>
              <w:t xml:space="preserve">a. Dependent Variable: </w:t>
            </w:r>
            <w:proofErr w:type="spellStart"/>
            <w:r w:rsidRPr="00C106D2">
              <w:rPr>
                <w:rFonts w:ascii="Times New Roman" w:eastAsia="Times New Roman" w:hAnsi="Times New Roman" w:cs="Times New Roman"/>
                <w:sz w:val="20"/>
                <w:szCs w:val="20"/>
                <w:lang w:val="en-ID"/>
              </w:rPr>
              <w:t>Pengungkapan</w:t>
            </w:r>
            <w:proofErr w:type="spellEnd"/>
            <w:r w:rsidRPr="00C106D2">
              <w:rPr>
                <w:rFonts w:ascii="Times New Roman" w:eastAsia="Times New Roman" w:hAnsi="Times New Roman" w:cs="Times New Roman"/>
                <w:sz w:val="20"/>
                <w:szCs w:val="20"/>
                <w:lang w:val="en-ID"/>
              </w:rPr>
              <w:t xml:space="preserve"> </w:t>
            </w:r>
            <w:r w:rsidRPr="00C106D2">
              <w:rPr>
                <w:rFonts w:ascii="Times New Roman" w:eastAsia="Times New Roman" w:hAnsi="Times New Roman" w:cs="Times New Roman"/>
                <w:i/>
                <w:iCs/>
                <w:sz w:val="20"/>
                <w:szCs w:val="20"/>
                <w:lang w:val="en-ID"/>
              </w:rPr>
              <w:t>Corporate Social Responsibility</w:t>
            </w:r>
          </w:p>
        </w:tc>
      </w:tr>
      <w:tr w:rsidR="00020A98" w:rsidRPr="00C106D2" w14:paraId="157C240D" w14:textId="77777777" w:rsidTr="000E275B">
        <w:trPr>
          <w:cantSplit/>
          <w:trHeight w:val="271"/>
        </w:trPr>
        <w:tc>
          <w:tcPr>
            <w:tcW w:w="8331" w:type="dxa"/>
            <w:gridSpan w:val="7"/>
            <w:tcBorders>
              <w:top w:val="single" w:sz="4" w:space="0" w:color="auto"/>
              <w:left w:val="nil"/>
              <w:bottom w:val="nil"/>
              <w:right w:val="nil"/>
            </w:tcBorders>
            <w:shd w:val="clear" w:color="auto" w:fill="FFFFFF"/>
          </w:tcPr>
          <w:p w14:paraId="5D90C255" w14:textId="52851E4B" w:rsidR="00AD6803" w:rsidRPr="00C106D2" w:rsidRDefault="00C106D2" w:rsidP="00155281">
            <w:pPr>
              <w:autoSpaceDE w:val="0"/>
              <w:autoSpaceDN w:val="0"/>
              <w:adjustRightInd w:val="0"/>
              <w:spacing w:after="0" w:line="320" w:lineRule="atLeast"/>
              <w:ind w:left="60" w:right="60"/>
              <w:jc w:val="both"/>
              <w:rPr>
                <w:rFonts w:ascii="Times New Roman" w:eastAsia="Times New Roman" w:hAnsi="Times New Roman" w:cs="Times New Roman"/>
                <w:i/>
                <w:iCs/>
                <w:sz w:val="20"/>
                <w:szCs w:val="20"/>
                <w:lang w:val="en-ID"/>
              </w:rPr>
            </w:pPr>
            <w:proofErr w:type="spellStart"/>
            <w:r>
              <w:rPr>
                <w:rFonts w:ascii="Times New Roman" w:eastAsia="Times New Roman" w:hAnsi="Times New Roman" w:cs="Times New Roman"/>
                <w:i/>
                <w:iCs/>
                <w:sz w:val="20"/>
                <w:szCs w:val="20"/>
                <w:lang w:val="en-ID"/>
              </w:rPr>
              <w:t>Sumber</w:t>
            </w:r>
            <w:proofErr w:type="spellEnd"/>
            <w:r>
              <w:rPr>
                <w:rFonts w:ascii="Times New Roman" w:eastAsia="Times New Roman" w:hAnsi="Times New Roman" w:cs="Times New Roman"/>
                <w:i/>
                <w:iCs/>
                <w:sz w:val="20"/>
                <w:szCs w:val="20"/>
                <w:lang w:val="en-ID"/>
              </w:rPr>
              <w:t xml:space="preserve">: Data </w:t>
            </w:r>
            <w:proofErr w:type="spellStart"/>
            <w:r>
              <w:rPr>
                <w:rFonts w:ascii="Times New Roman" w:eastAsia="Times New Roman" w:hAnsi="Times New Roman" w:cs="Times New Roman"/>
                <w:i/>
                <w:iCs/>
                <w:sz w:val="20"/>
                <w:szCs w:val="20"/>
                <w:lang w:val="en-ID"/>
              </w:rPr>
              <w:t>diolah</w:t>
            </w:r>
            <w:proofErr w:type="spellEnd"/>
            <w:r>
              <w:rPr>
                <w:rFonts w:ascii="Times New Roman" w:eastAsia="Times New Roman" w:hAnsi="Times New Roman" w:cs="Times New Roman"/>
                <w:i/>
                <w:iCs/>
                <w:sz w:val="20"/>
                <w:szCs w:val="20"/>
                <w:lang w:val="en-ID"/>
              </w:rPr>
              <w:t xml:space="preserve"> </w:t>
            </w:r>
            <w:proofErr w:type="spellStart"/>
            <w:r>
              <w:rPr>
                <w:rFonts w:ascii="Times New Roman" w:eastAsia="Times New Roman" w:hAnsi="Times New Roman" w:cs="Times New Roman"/>
                <w:i/>
                <w:iCs/>
                <w:sz w:val="20"/>
                <w:szCs w:val="20"/>
                <w:lang w:val="en-ID"/>
              </w:rPr>
              <w:t>pen</w:t>
            </w:r>
            <w:r w:rsidR="008F65EB">
              <w:rPr>
                <w:rFonts w:ascii="Times New Roman" w:eastAsia="Times New Roman" w:hAnsi="Times New Roman" w:cs="Times New Roman"/>
                <w:i/>
                <w:iCs/>
                <w:sz w:val="20"/>
                <w:szCs w:val="20"/>
                <w:lang w:val="en-ID"/>
              </w:rPr>
              <w:t>ulis</w:t>
            </w:r>
            <w:proofErr w:type="spellEnd"/>
            <w:r>
              <w:rPr>
                <w:rFonts w:ascii="Times New Roman" w:eastAsia="Times New Roman" w:hAnsi="Times New Roman" w:cs="Times New Roman"/>
                <w:i/>
                <w:iCs/>
                <w:sz w:val="20"/>
                <w:szCs w:val="20"/>
                <w:lang w:val="en-ID"/>
              </w:rPr>
              <w:t>, 2025 (SPSS Output 26)</w:t>
            </w:r>
          </w:p>
        </w:tc>
      </w:tr>
    </w:tbl>
    <w:p w14:paraId="567FD326" w14:textId="77777777" w:rsidR="00AD6803" w:rsidRPr="002979B9" w:rsidRDefault="00AD6803" w:rsidP="00155281">
      <w:pPr>
        <w:autoSpaceDE w:val="0"/>
        <w:autoSpaceDN w:val="0"/>
        <w:adjustRightInd w:val="0"/>
        <w:spacing w:after="0" w:line="400" w:lineRule="atLeast"/>
        <w:jc w:val="both"/>
        <w:rPr>
          <w:rFonts w:ascii="Times New Roman" w:eastAsia="Times New Roman" w:hAnsi="Times New Roman" w:cs="Times New Roman"/>
          <w:sz w:val="24"/>
          <w:szCs w:val="24"/>
          <w:lang w:val="en-ID"/>
        </w:rPr>
      </w:pPr>
    </w:p>
    <w:p w14:paraId="00D43D23" w14:textId="77777777" w:rsidR="00AD6803" w:rsidRPr="002979B9" w:rsidRDefault="00AD6803" w:rsidP="00155281">
      <w:pPr>
        <w:tabs>
          <w:tab w:val="left" w:pos="851"/>
        </w:tabs>
        <w:spacing w:after="0" w:line="480" w:lineRule="auto"/>
        <w:jc w:val="both"/>
        <w:rPr>
          <w:rFonts w:ascii="Times New Roman" w:eastAsia="Times New Roman" w:hAnsi="Times New Roman" w:cs="Times New Roman"/>
          <w:b/>
          <w:bCs/>
          <w:noProof/>
          <w:sz w:val="24"/>
          <w:szCs w:val="24"/>
          <w:lang w:val="id-ID"/>
        </w:rPr>
      </w:pPr>
      <w:r w:rsidRPr="002979B9">
        <w:rPr>
          <w:rFonts w:ascii="Times New Roman" w:eastAsia="Times New Roman" w:hAnsi="Times New Roman" w:cs="Times New Roman"/>
          <w:b/>
          <w:bCs/>
          <w:noProof/>
          <w:sz w:val="24"/>
          <w:szCs w:val="24"/>
          <w:lang w:val="id-ID"/>
        </w:rPr>
        <w:t>2. Persamaan Regresi</w:t>
      </w:r>
    </w:p>
    <w:p w14:paraId="693A2381" w14:textId="23C9A8A4" w:rsidR="00AD6803" w:rsidRPr="002979B9" w:rsidRDefault="00A0672C" w:rsidP="008F65EB">
      <w:pPr>
        <w:widowControl w:val="0"/>
        <w:tabs>
          <w:tab w:val="num" w:pos="0"/>
        </w:tabs>
        <w:autoSpaceDE w:val="0"/>
        <w:autoSpaceDN w:val="0"/>
        <w:adjustRightInd w:val="0"/>
        <w:spacing w:after="0" w:line="480" w:lineRule="auto"/>
        <w:ind w:firstLine="567"/>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id-ID"/>
        </w:rPr>
        <mc:AlternateContent>
          <mc:Choice Requires="wps">
            <w:drawing>
              <wp:anchor distT="0" distB="0" distL="114300" distR="114300" simplePos="0" relativeHeight="251668480" behindDoc="0" locked="0" layoutInCell="1" allowOverlap="1" wp14:anchorId="0A575A4C" wp14:editId="037BF256">
                <wp:simplePos x="0" y="0"/>
                <wp:positionH relativeFrom="column">
                  <wp:posOffset>150495</wp:posOffset>
                </wp:positionH>
                <wp:positionV relativeFrom="paragraph">
                  <wp:posOffset>1007745</wp:posOffset>
                </wp:positionV>
                <wp:extent cx="3962400" cy="247650"/>
                <wp:effectExtent l="0" t="0" r="19050" b="19050"/>
                <wp:wrapNone/>
                <wp:docPr id="1102738356" name="Rectangle 28"/>
                <wp:cNvGraphicFramePr/>
                <a:graphic xmlns:a="http://schemas.openxmlformats.org/drawingml/2006/main">
                  <a:graphicData uri="http://schemas.microsoft.com/office/word/2010/wordprocessingShape">
                    <wps:wsp>
                      <wps:cNvSpPr/>
                      <wps:spPr>
                        <a:xfrm>
                          <a:off x="0" y="0"/>
                          <a:ext cx="3962400" cy="247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C5D219" id="Rectangle 28" o:spid="_x0000_s1026" style="position:absolute;margin-left:11.85pt;margin-top:79.35pt;width:312pt;height:19.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" filled="f" strokecolor="black [3213]" strokeweight="2pt"/>
            </w:pict>
          </mc:Fallback>
        </mc:AlternateContent>
      </w:r>
      <w:r w:rsidR="00AD6803" w:rsidRPr="002979B9">
        <w:rPr>
          <w:rFonts w:ascii="Times New Roman" w:eastAsia="Times New Roman" w:hAnsi="Times New Roman" w:cs="Times New Roman"/>
          <w:noProof/>
          <w:sz w:val="24"/>
          <w:szCs w:val="24"/>
          <w:lang w:val="id-ID"/>
        </w:rPr>
        <w:t xml:space="preserve">Persamaan regresi digunakan mengetahui bentuk hubungan antara variabel bebas dengan variabel terikat. </w:t>
      </w:r>
      <w:r w:rsidR="00AD6803" w:rsidRPr="002979B9">
        <w:rPr>
          <w:rFonts w:ascii="Times New Roman" w:eastAsia="Times New Roman" w:hAnsi="Times New Roman" w:cs="Times New Roman"/>
          <w:bCs/>
          <w:noProof/>
          <w:sz w:val="24"/>
          <w:szCs w:val="24"/>
          <w:lang w:val="sv-SE"/>
        </w:rPr>
        <w:t xml:space="preserve">Adapun persamaan regresi </w:t>
      </w:r>
      <w:r w:rsidR="00AD6803" w:rsidRPr="002979B9">
        <w:rPr>
          <w:rFonts w:ascii="Times New Roman" w:eastAsia="Times New Roman" w:hAnsi="Times New Roman" w:cs="Times New Roman"/>
          <w:noProof/>
          <w:sz w:val="24"/>
          <w:szCs w:val="24"/>
        </w:rPr>
        <w:t>yang didapatkan berdasarkan Tabel 4.19 adalah sebagai berikut :</w:t>
      </w:r>
    </w:p>
    <w:p w14:paraId="76710A1E" w14:textId="43DB6D09" w:rsidR="00AD6803" w:rsidRPr="002979B9" w:rsidRDefault="00AD6803" w:rsidP="00155281">
      <w:pPr>
        <w:spacing w:after="0" w:line="480" w:lineRule="auto"/>
        <w:ind w:left="840" w:hanging="480"/>
        <w:jc w:val="both"/>
        <w:rPr>
          <w:rFonts w:ascii="Times New Roman" w:eastAsia="Times New Roman" w:hAnsi="Times New Roman" w:cs="Times New Roman"/>
          <w:noProof/>
          <w:sz w:val="24"/>
          <w:szCs w:val="24"/>
        </w:rPr>
      </w:pPr>
      <w:r w:rsidRPr="002979B9">
        <w:rPr>
          <w:rFonts w:ascii="Times New Roman" w:eastAsia="Times New Roman" w:hAnsi="Times New Roman" w:cs="Times New Roman"/>
          <w:noProof/>
          <w:sz w:val="24"/>
          <w:szCs w:val="24"/>
          <w:lang w:val="id-ID"/>
        </w:rPr>
        <w:t>Y =</w:t>
      </w:r>
      <w:r w:rsidR="00900776">
        <w:rPr>
          <w:rFonts w:ascii="Times New Roman" w:eastAsia="Times New Roman" w:hAnsi="Times New Roman" w:cs="Times New Roman"/>
          <w:noProof/>
          <w:sz w:val="24"/>
          <w:szCs w:val="24"/>
        </w:rPr>
        <w:t xml:space="preserve"> </w:t>
      </w:r>
      <w:r w:rsidRPr="002979B9">
        <w:rPr>
          <w:rFonts w:ascii="Times New Roman" w:eastAsia="Times New Roman" w:hAnsi="Times New Roman" w:cs="Times New Roman"/>
          <w:noProof/>
          <w:sz w:val="24"/>
          <w:szCs w:val="24"/>
        </w:rPr>
        <w:t>-0,029 + 0,030</w:t>
      </w:r>
      <w:r w:rsidRPr="002979B9">
        <w:rPr>
          <w:rFonts w:ascii="Times New Roman" w:eastAsia="Times New Roman" w:hAnsi="Times New Roman" w:cs="Times New Roman"/>
          <w:noProof/>
          <w:sz w:val="24"/>
          <w:szCs w:val="24"/>
          <w:lang w:val="id-ID"/>
        </w:rPr>
        <w:t>X</w:t>
      </w:r>
      <w:r w:rsidRPr="002979B9">
        <w:rPr>
          <w:rFonts w:ascii="Times New Roman" w:eastAsia="Times New Roman" w:hAnsi="Times New Roman" w:cs="Times New Roman"/>
          <w:noProof/>
          <w:sz w:val="24"/>
          <w:szCs w:val="24"/>
          <w:vertAlign w:val="subscript"/>
          <w:lang w:val="id-ID"/>
        </w:rPr>
        <w:t xml:space="preserve">1 </w:t>
      </w:r>
      <w:r w:rsidRPr="002979B9">
        <w:rPr>
          <w:rFonts w:ascii="Times New Roman" w:eastAsia="Times New Roman" w:hAnsi="Times New Roman" w:cs="Times New Roman"/>
          <w:noProof/>
          <w:sz w:val="24"/>
          <w:szCs w:val="24"/>
        </w:rPr>
        <w:t>+ 0,685</w:t>
      </w:r>
      <w:r w:rsidRPr="002979B9">
        <w:rPr>
          <w:rFonts w:ascii="Times New Roman" w:eastAsia="Times New Roman" w:hAnsi="Times New Roman" w:cs="Times New Roman"/>
          <w:noProof/>
          <w:sz w:val="24"/>
          <w:szCs w:val="24"/>
          <w:lang w:val="id-ID"/>
        </w:rPr>
        <w:t>X</w:t>
      </w:r>
      <w:r w:rsidRPr="002979B9">
        <w:rPr>
          <w:rFonts w:ascii="Times New Roman" w:eastAsia="Times New Roman" w:hAnsi="Times New Roman" w:cs="Times New Roman"/>
          <w:noProof/>
          <w:sz w:val="24"/>
          <w:szCs w:val="24"/>
          <w:vertAlign w:val="subscript"/>
          <w:lang w:val="id-ID"/>
        </w:rPr>
        <w:t>2</w:t>
      </w:r>
      <w:r w:rsidRPr="002979B9">
        <w:rPr>
          <w:rFonts w:ascii="Times New Roman" w:eastAsia="Times New Roman" w:hAnsi="Times New Roman" w:cs="Times New Roman"/>
          <w:noProof/>
          <w:sz w:val="24"/>
          <w:szCs w:val="24"/>
          <w:lang w:val="id-ID"/>
        </w:rPr>
        <w:t xml:space="preserve"> +</w:t>
      </w:r>
      <w:r w:rsidRPr="002979B9">
        <w:rPr>
          <w:rFonts w:ascii="Times New Roman" w:eastAsia="Times New Roman" w:hAnsi="Times New Roman" w:cs="Times New Roman"/>
          <w:noProof/>
          <w:sz w:val="24"/>
          <w:szCs w:val="24"/>
        </w:rPr>
        <w:t xml:space="preserve"> 0,060</w:t>
      </w:r>
      <w:r w:rsidRPr="002979B9">
        <w:rPr>
          <w:rFonts w:ascii="Times New Roman" w:eastAsia="Times New Roman" w:hAnsi="Times New Roman" w:cs="Times New Roman"/>
          <w:noProof/>
          <w:sz w:val="24"/>
          <w:szCs w:val="24"/>
          <w:lang w:val="id-ID"/>
        </w:rPr>
        <w:t>X</w:t>
      </w:r>
      <w:r w:rsidRPr="002979B9">
        <w:rPr>
          <w:rFonts w:ascii="Times New Roman" w:eastAsia="Times New Roman" w:hAnsi="Times New Roman" w:cs="Times New Roman"/>
          <w:noProof/>
          <w:sz w:val="24"/>
          <w:szCs w:val="24"/>
          <w:vertAlign w:val="subscript"/>
        </w:rPr>
        <w:t>3</w:t>
      </w:r>
      <w:r w:rsidR="00830B54" w:rsidRPr="002979B9">
        <w:rPr>
          <w:rFonts w:ascii="Times New Roman" w:eastAsia="Times New Roman" w:hAnsi="Times New Roman" w:cs="Times New Roman"/>
          <w:noProof/>
          <w:sz w:val="24"/>
          <w:szCs w:val="24"/>
          <w:vertAlign w:val="subscript"/>
        </w:rPr>
        <w:t xml:space="preserve"> </w:t>
      </w:r>
      <w:r w:rsidR="00830B54" w:rsidRPr="002979B9">
        <w:rPr>
          <w:rFonts w:ascii="Times New Roman" w:eastAsia="Times New Roman" w:hAnsi="Times New Roman" w:cs="Times New Roman"/>
          <w:noProof/>
          <w:sz w:val="24"/>
          <w:szCs w:val="24"/>
        </w:rPr>
        <w:t>+ e</w:t>
      </w:r>
      <w:r w:rsidR="00A0672C">
        <w:rPr>
          <w:rFonts w:ascii="Times New Roman" w:eastAsia="Times New Roman" w:hAnsi="Times New Roman" w:cs="Times New Roman"/>
          <w:noProof/>
          <w:sz w:val="24"/>
          <w:szCs w:val="24"/>
        </w:rPr>
        <w:t>…………..4.1</w:t>
      </w:r>
    </w:p>
    <w:p w14:paraId="699E08AC" w14:textId="77777777" w:rsidR="00AD6803" w:rsidRPr="002979B9" w:rsidRDefault="00AD6803" w:rsidP="00155281">
      <w:pPr>
        <w:spacing w:after="0" w:line="480" w:lineRule="auto"/>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rPr>
        <w:tab/>
      </w:r>
      <w:r w:rsidRPr="002979B9">
        <w:rPr>
          <w:rFonts w:ascii="Times New Roman" w:eastAsia="Times New Roman" w:hAnsi="Times New Roman" w:cs="Times New Roman"/>
          <w:noProof/>
          <w:sz w:val="24"/>
          <w:szCs w:val="24"/>
          <w:lang w:val="id-ID"/>
        </w:rPr>
        <w:t>Dari persamaan di atas dapat diinterpretasikan sebagai berikut:</w:t>
      </w:r>
    </w:p>
    <w:p w14:paraId="6EBF9E5A" w14:textId="77777777" w:rsidR="00AD6803" w:rsidRPr="002979B9" w:rsidRDefault="00AD6803" w:rsidP="00155281">
      <w:pPr>
        <w:numPr>
          <w:ilvl w:val="0"/>
          <w:numId w:val="40"/>
        </w:numPr>
        <w:spacing w:after="0" w:line="480" w:lineRule="auto"/>
        <w:ind w:left="709" w:hanging="425"/>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rPr>
        <w:t>Konstanta sebesar -0,029, artinya nilai rata – rata Pengungkapan CSR jika tidak ada variabel bebas akan bernilai 0,029.</w:t>
      </w:r>
    </w:p>
    <w:p w14:paraId="482AC3CD" w14:textId="54E4A0DD" w:rsidR="00AD6803" w:rsidRPr="002979B9" w:rsidRDefault="00AD6803" w:rsidP="00155281">
      <w:pPr>
        <w:numPr>
          <w:ilvl w:val="0"/>
          <w:numId w:val="40"/>
        </w:numPr>
        <w:spacing w:after="0" w:line="480" w:lineRule="auto"/>
        <w:ind w:left="709" w:hanging="425"/>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rPr>
        <w:t xml:space="preserve">Koefisien regresi variabel </w:t>
      </w:r>
      <w:r w:rsidRPr="002979B9">
        <w:rPr>
          <w:rFonts w:ascii="Times New Roman" w:eastAsia="Times New Roman" w:hAnsi="Times New Roman" w:cs="Times New Roman"/>
          <w:i/>
          <w:noProof/>
          <w:sz w:val="24"/>
          <w:szCs w:val="24"/>
        </w:rPr>
        <w:t>Slack resour</w:t>
      </w:r>
      <w:r w:rsidRPr="002979B9">
        <w:rPr>
          <w:rFonts w:ascii="Times New Roman" w:eastAsia="Times New Roman" w:hAnsi="Times New Roman" w:cs="Times New Roman"/>
          <w:i/>
          <w:noProof/>
          <w:spacing w:val="2"/>
          <w:sz w:val="24"/>
          <w:szCs w:val="24"/>
        </w:rPr>
        <w:t>c</w:t>
      </w:r>
      <w:r w:rsidRPr="002979B9">
        <w:rPr>
          <w:rFonts w:ascii="Times New Roman" w:eastAsia="Times New Roman" w:hAnsi="Times New Roman" w:cs="Times New Roman"/>
          <w:i/>
          <w:noProof/>
          <w:sz w:val="24"/>
          <w:szCs w:val="24"/>
        </w:rPr>
        <w:t>es</w:t>
      </w:r>
      <w:r w:rsidRPr="002979B9">
        <w:rPr>
          <w:rFonts w:ascii="Times New Roman" w:eastAsia="Times New Roman" w:hAnsi="Times New Roman" w:cs="Times New Roman"/>
          <w:noProof/>
          <w:sz w:val="24"/>
          <w:szCs w:val="24"/>
        </w:rPr>
        <w:t xml:space="preserve"> terhadap Pengungkapan CSR atau </w:t>
      </w:r>
      <w:r w:rsidR="000E275B" w:rsidRPr="002979B9">
        <w:rPr>
          <w:rFonts w:ascii="Times New Roman" w:hAnsi="Times New Roman" w:cs="Times New Roman"/>
          <w:sz w:val="24"/>
          <w:szCs w:val="24"/>
        </w:rPr>
        <w:t>β</w:t>
      </w:r>
      <w:r w:rsidRPr="002979B9">
        <w:rPr>
          <w:rFonts w:ascii="Times New Roman" w:eastAsia="Times New Roman" w:hAnsi="Times New Roman" w:cs="Times New Roman"/>
          <w:noProof/>
          <w:sz w:val="24"/>
          <w:szCs w:val="24"/>
        </w:rPr>
        <w:t xml:space="preserve">1 = 0,030, artinya </w:t>
      </w:r>
      <w:r w:rsidRPr="002979B9">
        <w:rPr>
          <w:rFonts w:ascii="Times New Roman" w:eastAsia="Times New Roman" w:hAnsi="Times New Roman" w:cs="Times New Roman"/>
          <w:noProof/>
          <w:sz w:val="24"/>
          <w:szCs w:val="24"/>
          <w:lang w:val="id-ID"/>
        </w:rPr>
        <w:t>Pengungkapan CSR</w:t>
      </w:r>
      <w:r w:rsidRPr="002979B9">
        <w:rPr>
          <w:rFonts w:ascii="Times New Roman" w:eastAsia="Times New Roman" w:hAnsi="Times New Roman" w:cs="Times New Roman"/>
          <w:noProof/>
          <w:sz w:val="24"/>
          <w:szCs w:val="24"/>
        </w:rPr>
        <w:t xml:space="preserve"> </w:t>
      </w:r>
      <w:r w:rsidRPr="002979B9">
        <w:rPr>
          <w:rFonts w:ascii="Times New Roman" w:eastAsia="Times New Roman" w:hAnsi="Times New Roman" w:cs="Times New Roman"/>
          <w:noProof/>
          <w:sz w:val="24"/>
          <w:szCs w:val="24"/>
          <w:lang w:val="id-ID"/>
        </w:rPr>
        <w:t>akan meningkat sebesar</w:t>
      </w:r>
      <w:r w:rsidRPr="002979B9">
        <w:rPr>
          <w:rFonts w:ascii="Times New Roman" w:eastAsia="Times New Roman" w:hAnsi="Times New Roman" w:cs="Times New Roman"/>
          <w:noProof/>
          <w:sz w:val="24"/>
          <w:szCs w:val="24"/>
        </w:rPr>
        <w:t xml:space="preserve"> 0,030</w:t>
      </w:r>
      <w:r w:rsidRPr="002979B9">
        <w:rPr>
          <w:rFonts w:ascii="Times New Roman" w:eastAsia="Times New Roman" w:hAnsi="Times New Roman" w:cs="Times New Roman"/>
          <w:noProof/>
          <w:sz w:val="24"/>
          <w:szCs w:val="24"/>
          <w:lang w:val="id-ID"/>
        </w:rPr>
        <w:t xml:space="preserve"> satuan untuk setiap peningkatan satu satuan X</w:t>
      </w:r>
      <w:r w:rsidRPr="002979B9">
        <w:rPr>
          <w:rFonts w:ascii="Times New Roman" w:eastAsia="Times New Roman" w:hAnsi="Times New Roman" w:cs="Times New Roman"/>
          <w:noProof/>
          <w:sz w:val="24"/>
          <w:szCs w:val="24"/>
          <w:vertAlign w:val="subscript"/>
          <w:lang w:val="id-ID"/>
        </w:rPr>
        <w:t>1</w:t>
      </w:r>
      <w:r w:rsidRPr="002979B9">
        <w:rPr>
          <w:rFonts w:ascii="Times New Roman" w:eastAsia="Times New Roman" w:hAnsi="Times New Roman" w:cs="Times New Roman"/>
          <w:noProof/>
          <w:sz w:val="24"/>
          <w:szCs w:val="24"/>
          <w:lang w:val="id-ID"/>
        </w:rPr>
        <w:t xml:space="preserve"> (</w:t>
      </w:r>
      <w:r w:rsidRPr="002979B9">
        <w:rPr>
          <w:rFonts w:ascii="Times New Roman" w:eastAsia="Times New Roman" w:hAnsi="Times New Roman" w:cs="Times New Roman"/>
          <w:i/>
          <w:noProof/>
          <w:sz w:val="24"/>
          <w:szCs w:val="24"/>
        </w:rPr>
        <w:t>Slack resour</w:t>
      </w:r>
      <w:r w:rsidRPr="002979B9">
        <w:rPr>
          <w:rFonts w:ascii="Times New Roman" w:eastAsia="Times New Roman" w:hAnsi="Times New Roman" w:cs="Times New Roman"/>
          <w:i/>
          <w:noProof/>
          <w:spacing w:val="2"/>
          <w:sz w:val="24"/>
          <w:szCs w:val="24"/>
        </w:rPr>
        <w:t>c</w:t>
      </w:r>
      <w:r w:rsidRPr="002979B9">
        <w:rPr>
          <w:rFonts w:ascii="Times New Roman" w:eastAsia="Times New Roman" w:hAnsi="Times New Roman" w:cs="Times New Roman"/>
          <w:i/>
          <w:noProof/>
          <w:sz w:val="24"/>
          <w:szCs w:val="24"/>
        </w:rPr>
        <w:t>es</w:t>
      </w:r>
      <w:r w:rsidRPr="002979B9">
        <w:rPr>
          <w:rFonts w:ascii="Times New Roman" w:eastAsia="Times New Roman" w:hAnsi="Times New Roman" w:cs="Times New Roman"/>
          <w:noProof/>
          <w:sz w:val="24"/>
          <w:szCs w:val="24"/>
          <w:lang w:val="id-ID"/>
        </w:rPr>
        <w:t xml:space="preserve">). Jadi apabila </w:t>
      </w:r>
      <w:r w:rsidRPr="002979B9">
        <w:rPr>
          <w:rFonts w:ascii="Times New Roman" w:eastAsia="Times New Roman" w:hAnsi="Times New Roman" w:cs="Times New Roman"/>
          <w:i/>
          <w:noProof/>
          <w:sz w:val="24"/>
          <w:szCs w:val="24"/>
        </w:rPr>
        <w:t>Slack resour</w:t>
      </w:r>
      <w:r w:rsidRPr="002979B9">
        <w:rPr>
          <w:rFonts w:ascii="Times New Roman" w:eastAsia="Times New Roman" w:hAnsi="Times New Roman" w:cs="Times New Roman"/>
          <w:i/>
          <w:noProof/>
          <w:spacing w:val="2"/>
          <w:sz w:val="24"/>
          <w:szCs w:val="24"/>
        </w:rPr>
        <w:t>c</w:t>
      </w:r>
      <w:r w:rsidRPr="002979B9">
        <w:rPr>
          <w:rFonts w:ascii="Times New Roman" w:eastAsia="Times New Roman" w:hAnsi="Times New Roman" w:cs="Times New Roman"/>
          <w:i/>
          <w:noProof/>
          <w:sz w:val="24"/>
          <w:szCs w:val="24"/>
        </w:rPr>
        <w:t>es</w:t>
      </w:r>
      <w:r w:rsidRPr="002979B9">
        <w:rPr>
          <w:rFonts w:ascii="Times New Roman" w:eastAsia="Times New Roman" w:hAnsi="Times New Roman" w:cs="Times New Roman"/>
          <w:noProof/>
          <w:sz w:val="24"/>
          <w:szCs w:val="24"/>
          <w:lang w:val="id-ID"/>
        </w:rPr>
        <w:t xml:space="preserve"> mengalami peningkatan 1 satuan, maka Pengungkapan CSR</w:t>
      </w:r>
      <w:r w:rsidRPr="002979B9">
        <w:rPr>
          <w:rFonts w:ascii="Times New Roman" w:eastAsia="Times New Roman" w:hAnsi="Times New Roman" w:cs="Times New Roman"/>
          <w:noProof/>
          <w:sz w:val="24"/>
          <w:szCs w:val="24"/>
        </w:rPr>
        <w:t xml:space="preserve"> </w:t>
      </w:r>
      <w:r w:rsidRPr="002979B9">
        <w:rPr>
          <w:rFonts w:ascii="Times New Roman" w:eastAsia="Times New Roman" w:hAnsi="Times New Roman" w:cs="Times New Roman"/>
          <w:noProof/>
          <w:sz w:val="24"/>
          <w:szCs w:val="24"/>
          <w:lang w:val="id-ID"/>
        </w:rPr>
        <w:t>akan meningkat sebesar</w:t>
      </w:r>
      <w:r w:rsidRPr="002979B9">
        <w:rPr>
          <w:rFonts w:ascii="Times New Roman" w:eastAsia="Times New Roman" w:hAnsi="Times New Roman" w:cs="Times New Roman"/>
          <w:noProof/>
          <w:sz w:val="24"/>
          <w:szCs w:val="24"/>
        </w:rPr>
        <w:t xml:space="preserve"> 0,030 </w:t>
      </w:r>
      <w:r w:rsidRPr="002979B9">
        <w:rPr>
          <w:rFonts w:ascii="Times New Roman" w:eastAsia="Times New Roman" w:hAnsi="Times New Roman" w:cs="Times New Roman"/>
          <w:noProof/>
          <w:sz w:val="24"/>
          <w:szCs w:val="24"/>
          <w:lang w:val="id-ID"/>
        </w:rPr>
        <w:t>satuan dengan asumsi variabel yang lainnya dianggap konstan.</w:t>
      </w:r>
    </w:p>
    <w:p w14:paraId="2BA678E6" w14:textId="2456CDF1" w:rsidR="00AD6803" w:rsidRPr="002979B9" w:rsidRDefault="00AD6803" w:rsidP="00155281">
      <w:pPr>
        <w:numPr>
          <w:ilvl w:val="0"/>
          <w:numId w:val="40"/>
        </w:numPr>
        <w:spacing w:after="0" w:line="480" w:lineRule="auto"/>
        <w:ind w:left="709" w:hanging="425"/>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rPr>
        <w:t xml:space="preserve">Koefisien regresi variabel </w:t>
      </w:r>
      <w:r w:rsidRPr="002979B9">
        <w:rPr>
          <w:rFonts w:ascii="Times New Roman" w:eastAsia="Times New Roman" w:hAnsi="Times New Roman" w:cs="Times New Roman"/>
          <w:i/>
          <w:noProof/>
          <w:sz w:val="24"/>
          <w:szCs w:val="24"/>
        </w:rPr>
        <w:t xml:space="preserve">Gender </w:t>
      </w:r>
      <w:r w:rsidRPr="002979B9">
        <w:rPr>
          <w:rFonts w:ascii="Times New Roman" w:eastAsia="Times New Roman" w:hAnsi="Times New Roman" w:cs="Times New Roman"/>
          <w:i/>
          <w:noProof/>
          <w:spacing w:val="1"/>
          <w:sz w:val="24"/>
          <w:szCs w:val="24"/>
        </w:rPr>
        <w:t>D</w:t>
      </w:r>
      <w:r w:rsidRPr="002979B9">
        <w:rPr>
          <w:rFonts w:ascii="Times New Roman" w:eastAsia="Times New Roman" w:hAnsi="Times New Roman" w:cs="Times New Roman"/>
          <w:i/>
          <w:noProof/>
          <w:sz w:val="24"/>
          <w:szCs w:val="24"/>
        </w:rPr>
        <w:t>i</w:t>
      </w:r>
      <w:r w:rsidRPr="002979B9">
        <w:rPr>
          <w:rFonts w:ascii="Times New Roman" w:eastAsia="Times New Roman" w:hAnsi="Times New Roman" w:cs="Times New Roman"/>
          <w:i/>
          <w:noProof/>
          <w:spacing w:val="-1"/>
          <w:sz w:val="24"/>
          <w:szCs w:val="24"/>
        </w:rPr>
        <w:t>v</w:t>
      </w:r>
      <w:r w:rsidRPr="002979B9">
        <w:rPr>
          <w:rFonts w:ascii="Times New Roman" w:eastAsia="Times New Roman" w:hAnsi="Times New Roman" w:cs="Times New Roman"/>
          <w:i/>
          <w:noProof/>
          <w:sz w:val="24"/>
          <w:szCs w:val="24"/>
        </w:rPr>
        <w:t>ersi</w:t>
      </w:r>
      <w:r w:rsidRPr="002979B9">
        <w:rPr>
          <w:rFonts w:ascii="Times New Roman" w:eastAsia="Times New Roman" w:hAnsi="Times New Roman" w:cs="Times New Roman"/>
          <w:i/>
          <w:noProof/>
          <w:spacing w:val="-1"/>
          <w:sz w:val="24"/>
          <w:szCs w:val="24"/>
        </w:rPr>
        <w:t>t</w:t>
      </w:r>
      <w:r w:rsidRPr="002979B9">
        <w:rPr>
          <w:rFonts w:ascii="Times New Roman" w:eastAsia="Times New Roman" w:hAnsi="Times New Roman" w:cs="Times New Roman"/>
          <w:i/>
          <w:noProof/>
          <w:sz w:val="24"/>
          <w:szCs w:val="24"/>
        </w:rPr>
        <w:t>y</w:t>
      </w:r>
      <w:r w:rsidRPr="002979B9">
        <w:rPr>
          <w:rFonts w:ascii="Times New Roman" w:eastAsia="Times New Roman" w:hAnsi="Times New Roman" w:cs="Times New Roman"/>
          <w:noProof/>
          <w:sz w:val="24"/>
          <w:szCs w:val="24"/>
        </w:rPr>
        <w:t xml:space="preserve"> terhadap Pengungkapan CSR atau </w:t>
      </w:r>
      <w:r w:rsidR="000E275B" w:rsidRPr="002979B9">
        <w:rPr>
          <w:rFonts w:ascii="Times New Roman" w:hAnsi="Times New Roman" w:cs="Times New Roman"/>
          <w:sz w:val="24"/>
          <w:szCs w:val="24"/>
        </w:rPr>
        <w:t>β</w:t>
      </w:r>
      <w:r w:rsidRPr="002979B9">
        <w:rPr>
          <w:rFonts w:ascii="Times New Roman" w:eastAsia="Times New Roman" w:hAnsi="Times New Roman" w:cs="Times New Roman"/>
          <w:noProof/>
          <w:sz w:val="24"/>
          <w:szCs w:val="24"/>
        </w:rPr>
        <w:t xml:space="preserve">2 = 0,685, artinya </w:t>
      </w:r>
      <w:r w:rsidRPr="002979B9">
        <w:rPr>
          <w:rFonts w:ascii="Times New Roman" w:eastAsia="Times New Roman" w:hAnsi="Times New Roman" w:cs="Times New Roman"/>
          <w:noProof/>
          <w:sz w:val="24"/>
          <w:szCs w:val="24"/>
          <w:lang w:val="id-ID"/>
        </w:rPr>
        <w:t>Pengungkapan CSR</w:t>
      </w:r>
      <w:r w:rsidRPr="002979B9">
        <w:rPr>
          <w:rFonts w:ascii="Times New Roman" w:eastAsia="Times New Roman" w:hAnsi="Times New Roman" w:cs="Times New Roman"/>
          <w:noProof/>
          <w:sz w:val="24"/>
          <w:szCs w:val="24"/>
        </w:rPr>
        <w:t xml:space="preserve"> </w:t>
      </w:r>
      <w:r w:rsidRPr="002979B9">
        <w:rPr>
          <w:rFonts w:ascii="Times New Roman" w:eastAsia="Times New Roman" w:hAnsi="Times New Roman" w:cs="Times New Roman"/>
          <w:noProof/>
          <w:sz w:val="24"/>
          <w:szCs w:val="24"/>
          <w:lang w:val="id-ID"/>
        </w:rPr>
        <w:t xml:space="preserve">akan </w:t>
      </w:r>
      <w:r w:rsidRPr="002979B9">
        <w:rPr>
          <w:rFonts w:ascii="Times New Roman" w:eastAsia="Times New Roman" w:hAnsi="Times New Roman" w:cs="Times New Roman"/>
          <w:noProof/>
          <w:sz w:val="24"/>
          <w:szCs w:val="24"/>
        </w:rPr>
        <w:t xml:space="preserve">meningkat </w:t>
      </w:r>
      <w:r w:rsidRPr="002979B9">
        <w:rPr>
          <w:rFonts w:ascii="Times New Roman" w:eastAsia="Times New Roman" w:hAnsi="Times New Roman" w:cs="Times New Roman"/>
          <w:noProof/>
          <w:sz w:val="24"/>
          <w:szCs w:val="24"/>
          <w:lang w:val="id-ID"/>
        </w:rPr>
        <w:t>sebesar</w:t>
      </w:r>
      <w:r w:rsidRPr="002979B9">
        <w:rPr>
          <w:rFonts w:ascii="Times New Roman" w:eastAsia="Times New Roman" w:hAnsi="Times New Roman" w:cs="Times New Roman"/>
          <w:noProof/>
          <w:sz w:val="24"/>
          <w:szCs w:val="24"/>
        </w:rPr>
        <w:t xml:space="preserve"> 0,685</w:t>
      </w:r>
      <w:r w:rsidRPr="002979B9">
        <w:rPr>
          <w:rFonts w:ascii="Times New Roman" w:eastAsia="Times New Roman" w:hAnsi="Times New Roman" w:cs="Times New Roman"/>
          <w:noProof/>
          <w:sz w:val="24"/>
          <w:szCs w:val="24"/>
          <w:lang w:val="id-ID"/>
        </w:rPr>
        <w:t xml:space="preserve"> </w:t>
      </w:r>
      <w:r w:rsidRPr="002979B9">
        <w:rPr>
          <w:rFonts w:ascii="Times New Roman" w:eastAsia="Times New Roman" w:hAnsi="Times New Roman" w:cs="Times New Roman"/>
          <w:noProof/>
          <w:sz w:val="24"/>
          <w:szCs w:val="24"/>
          <w:lang w:val="id-ID"/>
        </w:rPr>
        <w:lastRenderedPageBreak/>
        <w:t>satuan untuk setiap peingkatan satu satuan X</w:t>
      </w:r>
      <w:r w:rsidRPr="002979B9">
        <w:rPr>
          <w:rFonts w:ascii="Times New Roman" w:eastAsia="Times New Roman" w:hAnsi="Times New Roman" w:cs="Times New Roman"/>
          <w:noProof/>
          <w:sz w:val="24"/>
          <w:szCs w:val="24"/>
          <w:vertAlign w:val="subscript"/>
          <w:lang w:val="id-ID"/>
        </w:rPr>
        <w:t>2</w:t>
      </w:r>
      <w:r w:rsidRPr="002979B9">
        <w:rPr>
          <w:rFonts w:ascii="Times New Roman" w:eastAsia="Times New Roman" w:hAnsi="Times New Roman" w:cs="Times New Roman"/>
          <w:noProof/>
          <w:sz w:val="24"/>
          <w:szCs w:val="24"/>
          <w:lang w:val="id-ID"/>
        </w:rPr>
        <w:t xml:space="preserve"> (</w:t>
      </w:r>
      <w:r w:rsidRPr="002979B9">
        <w:rPr>
          <w:rFonts w:ascii="Times New Roman" w:eastAsia="Times New Roman" w:hAnsi="Times New Roman" w:cs="Times New Roman"/>
          <w:i/>
          <w:noProof/>
          <w:sz w:val="24"/>
          <w:szCs w:val="24"/>
        </w:rPr>
        <w:t xml:space="preserve">Gender </w:t>
      </w:r>
      <w:r w:rsidRPr="002979B9">
        <w:rPr>
          <w:rFonts w:ascii="Times New Roman" w:eastAsia="Times New Roman" w:hAnsi="Times New Roman" w:cs="Times New Roman"/>
          <w:i/>
          <w:noProof/>
          <w:spacing w:val="1"/>
          <w:sz w:val="24"/>
          <w:szCs w:val="24"/>
        </w:rPr>
        <w:t>D</w:t>
      </w:r>
      <w:r w:rsidRPr="002979B9">
        <w:rPr>
          <w:rFonts w:ascii="Times New Roman" w:eastAsia="Times New Roman" w:hAnsi="Times New Roman" w:cs="Times New Roman"/>
          <w:i/>
          <w:noProof/>
          <w:sz w:val="24"/>
          <w:szCs w:val="24"/>
        </w:rPr>
        <w:t>i</w:t>
      </w:r>
      <w:r w:rsidRPr="002979B9">
        <w:rPr>
          <w:rFonts w:ascii="Times New Roman" w:eastAsia="Times New Roman" w:hAnsi="Times New Roman" w:cs="Times New Roman"/>
          <w:i/>
          <w:noProof/>
          <w:spacing w:val="-1"/>
          <w:sz w:val="24"/>
          <w:szCs w:val="24"/>
        </w:rPr>
        <w:t>v</w:t>
      </w:r>
      <w:r w:rsidRPr="002979B9">
        <w:rPr>
          <w:rFonts w:ascii="Times New Roman" w:eastAsia="Times New Roman" w:hAnsi="Times New Roman" w:cs="Times New Roman"/>
          <w:i/>
          <w:noProof/>
          <w:sz w:val="24"/>
          <w:szCs w:val="24"/>
        </w:rPr>
        <w:t>ersi</w:t>
      </w:r>
      <w:r w:rsidRPr="002979B9">
        <w:rPr>
          <w:rFonts w:ascii="Times New Roman" w:eastAsia="Times New Roman" w:hAnsi="Times New Roman" w:cs="Times New Roman"/>
          <w:i/>
          <w:noProof/>
          <w:spacing w:val="-1"/>
          <w:sz w:val="24"/>
          <w:szCs w:val="24"/>
        </w:rPr>
        <w:t>t</w:t>
      </w:r>
      <w:r w:rsidRPr="002979B9">
        <w:rPr>
          <w:rFonts w:ascii="Times New Roman" w:eastAsia="Times New Roman" w:hAnsi="Times New Roman" w:cs="Times New Roman"/>
          <w:i/>
          <w:noProof/>
          <w:sz w:val="24"/>
          <w:szCs w:val="24"/>
        </w:rPr>
        <w:t>y</w:t>
      </w:r>
      <w:r w:rsidRPr="002979B9">
        <w:rPr>
          <w:rFonts w:ascii="Times New Roman" w:eastAsia="Times New Roman" w:hAnsi="Times New Roman" w:cs="Times New Roman"/>
          <w:noProof/>
          <w:sz w:val="24"/>
          <w:szCs w:val="24"/>
          <w:lang w:val="id-ID"/>
        </w:rPr>
        <w:t xml:space="preserve">), Jadi apabila </w:t>
      </w:r>
      <w:r w:rsidRPr="002979B9">
        <w:rPr>
          <w:rFonts w:ascii="Times New Roman" w:eastAsia="Times New Roman" w:hAnsi="Times New Roman" w:cs="Times New Roman"/>
          <w:i/>
          <w:noProof/>
          <w:sz w:val="24"/>
          <w:szCs w:val="24"/>
        </w:rPr>
        <w:t xml:space="preserve">Gender </w:t>
      </w:r>
      <w:r w:rsidRPr="002979B9">
        <w:rPr>
          <w:rFonts w:ascii="Times New Roman" w:eastAsia="Times New Roman" w:hAnsi="Times New Roman" w:cs="Times New Roman"/>
          <w:i/>
          <w:noProof/>
          <w:spacing w:val="1"/>
          <w:sz w:val="24"/>
          <w:szCs w:val="24"/>
        </w:rPr>
        <w:t>D</w:t>
      </w:r>
      <w:r w:rsidRPr="002979B9">
        <w:rPr>
          <w:rFonts w:ascii="Times New Roman" w:eastAsia="Times New Roman" w:hAnsi="Times New Roman" w:cs="Times New Roman"/>
          <w:i/>
          <w:noProof/>
          <w:sz w:val="24"/>
          <w:szCs w:val="24"/>
        </w:rPr>
        <w:t>i</w:t>
      </w:r>
      <w:r w:rsidRPr="002979B9">
        <w:rPr>
          <w:rFonts w:ascii="Times New Roman" w:eastAsia="Times New Roman" w:hAnsi="Times New Roman" w:cs="Times New Roman"/>
          <w:i/>
          <w:noProof/>
          <w:spacing w:val="-1"/>
          <w:sz w:val="24"/>
          <w:szCs w:val="24"/>
        </w:rPr>
        <w:t>v</w:t>
      </w:r>
      <w:r w:rsidRPr="002979B9">
        <w:rPr>
          <w:rFonts w:ascii="Times New Roman" w:eastAsia="Times New Roman" w:hAnsi="Times New Roman" w:cs="Times New Roman"/>
          <w:i/>
          <w:noProof/>
          <w:sz w:val="24"/>
          <w:szCs w:val="24"/>
        </w:rPr>
        <w:t>ersi</w:t>
      </w:r>
      <w:r w:rsidRPr="002979B9">
        <w:rPr>
          <w:rFonts w:ascii="Times New Roman" w:eastAsia="Times New Roman" w:hAnsi="Times New Roman" w:cs="Times New Roman"/>
          <w:i/>
          <w:noProof/>
          <w:spacing w:val="-1"/>
          <w:sz w:val="24"/>
          <w:szCs w:val="24"/>
        </w:rPr>
        <w:t>t</w:t>
      </w:r>
      <w:r w:rsidRPr="002979B9">
        <w:rPr>
          <w:rFonts w:ascii="Times New Roman" w:eastAsia="Times New Roman" w:hAnsi="Times New Roman" w:cs="Times New Roman"/>
          <w:i/>
          <w:noProof/>
          <w:sz w:val="24"/>
          <w:szCs w:val="24"/>
        </w:rPr>
        <w:t>y</w:t>
      </w:r>
      <w:r w:rsidRPr="002979B9">
        <w:rPr>
          <w:rFonts w:ascii="Times New Roman" w:eastAsia="Times New Roman" w:hAnsi="Times New Roman" w:cs="Times New Roman"/>
          <w:noProof/>
          <w:sz w:val="24"/>
          <w:szCs w:val="24"/>
        </w:rPr>
        <w:t xml:space="preserve"> semakin bertambah</w:t>
      </w:r>
      <w:r w:rsidRPr="002979B9">
        <w:rPr>
          <w:rFonts w:ascii="Times New Roman" w:eastAsia="Times New Roman" w:hAnsi="Times New Roman" w:cs="Times New Roman"/>
          <w:noProof/>
          <w:sz w:val="24"/>
          <w:szCs w:val="24"/>
          <w:lang w:val="id-ID"/>
        </w:rPr>
        <w:t>, maka Pengungkapan CSR</w:t>
      </w:r>
      <w:r w:rsidRPr="002979B9">
        <w:rPr>
          <w:rFonts w:ascii="Times New Roman" w:eastAsia="Times New Roman" w:hAnsi="Times New Roman" w:cs="Times New Roman"/>
          <w:noProof/>
          <w:sz w:val="24"/>
          <w:szCs w:val="24"/>
        </w:rPr>
        <w:t xml:space="preserve"> </w:t>
      </w:r>
      <w:r w:rsidRPr="002979B9">
        <w:rPr>
          <w:rFonts w:ascii="Times New Roman" w:eastAsia="Times New Roman" w:hAnsi="Times New Roman" w:cs="Times New Roman"/>
          <w:noProof/>
          <w:sz w:val="24"/>
          <w:szCs w:val="24"/>
          <w:lang w:val="id-ID"/>
        </w:rPr>
        <w:t>akan</w:t>
      </w:r>
      <w:r w:rsidRPr="002979B9">
        <w:rPr>
          <w:rFonts w:ascii="Times New Roman" w:eastAsia="Times New Roman" w:hAnsi="Times New Roman" w:cs="Times New Roman"/>
          <w:noProof/>
          <w:sz w:val="24"/>
          <w:szCs w:val="24"/>
        </w:rPr>
        <w:t xml:space="preserve"> meningkat </w:t>
      </w:r>
      <w:r w:rsidRPr="002979B9">
        <w:rPr>
          <w:rFonts w:ascii="Times New Roman" w:eastAsia="Times New Roman" w:hAnsi="Times New Roman" w:cs="Times New Roman"/>
          <w:noProof/>
          <w:sz w:val="24"/>
          <w:szCs w:val="24"/>
          <w:lang w:val="id-ID"/>
        </w:rPr>
        <w:t xml:space="preserve">sebesar </w:t>
      </w:r>
      <w:r w:rsidRPr="002979B9">
        <w:rPr>
          <w:rFonts w:ascii="Times New Roman" w:eastAsia="Times New Roman" w:hAnsi="Times New Roman" w:cs="Times New Roman"/>
          <w:noProof/>
          <w:sz w:val="24"/>
          <w:szCs w:val="24"/>
        </w:rPr>
        <w:t xml:space="preserve">0,685 </w:t>
      </w:r>
      <w:r w:rsidRPr="002979B9">
        <w:rPr>
          <w:rFonts w:ascii="Times New Roman" w:eastAsia="Times New Roman" w:hAnsi="Times New Roman" w:cs="Times New Roman"/>
          <w:noProof/>
          <w:sz w:val="24"/>
          <w:szCs w:val="24"/>
          <w:lang w:val="id-ID"/>
        </w:rPr>
        <w:t>satuan dengan asumsi variabel yang lainnya dianggap konstan.</w:t>
      </w:r>
    </w:p>
    <w:p w14:paraId="332355F2" w14:textId="595E8C00" w:rsidR="00AD6803" w:rsidRPr="002979B9" w:rsidRDefault="00AD6803" w:rsidP="00155281">
      <w:pPr>
        <w:numPr>
          <w:ilvl w:val="0"/>
          <w:numId w:val="40"/>
        </w:numPr>
        <w:spacing w:after="0" w:line="480" w:lineRule="auto"/>
        <w:ind w:left="709" w:hanging="425"/>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rPr>
        <w:t xml:space="preserve">Koefisien regresi variabel </w:t>
      </w:r>
      <w:r w:rsidRPr="002979B9">
        <w:rPr>
          <w:rFonts w:ascii="Times New Roman" w:eastAsia="Times New Roman" w:hAnsi="Times New Roman" w:cs="Times New Roman"/>
          <w:i/>
          <w:noProof/>
          <w:sz w:val="24"/>
          <w:szCs w:val="24"/>
        </w:rPr>
        <w:t>Med</w:t>
      </w:r>
      <w:r w:rsidRPr="002979B9">
        <w:rPr>
          <w:rFonts w:ascii="Times New Roman" w:eastAsia="Times New Roman" w:hAnsi="Times New Roman" w:cs="Times New Roman"/>
          <w:i/>
          <w:noProof/>
          <w:spacing w:val="-1"/>
          <w:sz w:val="24"/>
          <w:szCs w:val="24"/>
        </w:rPr>
        <w:t>i</w:t>
      </w:r>
      <w:r w:rsidRPr="002979B9">
        <w:rPr>
          <w:rFonts w:ascii="Times New Roman" w:eastAsia="Times New Roman" w:hAnsi="Times New Roman" w:cs="Times New Roman"/>
          <w:i/>
          <w:noProof/>
          <w:sz w:val="24"/>
          <w:szCs w:val="24"/>
        </w:rPr>
        <w:t>a E</w:t>
      </w:r>
      <w:r w:rsidRPr="002979B9">
        <w:rPr>
          <w:rFonts w:ascii="Times New Roman" w:eastAsia="Times New Roman" w:hAnsi="Times New Roman" w:cs="Times New Roman"/>
          <w:i/>
          <w:noProof/>
          <w:spacing w:val="-1"/>
          <w:sz w:val="24"/>
          <w:szCs w:val="24"/>
        </w:rPr>
        <w:t>x</w:t>
      </w:r>
      <w:r w:rsidRPr="002979B9">
        <w:rPr>
          <w:rFonts w:ascii="Times New Roman" w:eastAsia="Times New Roman" w:hAnsi="Times New Roman" w:cs="Times New Roman"/>
          <w:i/>
          <w:noProof/>
          <w:sz w:val="24"/>
          <w:szCs w:val="24"/>
        </w:rPr>
        <w:t>posu</w:t>
      </w:r>
      <w:r w:rsidRPr="002979B9">
        <w:rPr>
          <w:rFonts w:ascii="Times New Roman" w:eastAsia="Times New Roman" w:hAnsi="Times New Roman" w:cs="Times New Roman"/>
          <w:i/>
          <w:noProof/>
          <w:spacing w:val="3"/>
          <w:sz w:val="24"/>
          <w:szCs w:val="24"/>
        </w:rPr>
        <w:t>r</w:t>
      </w:r>
      <w:r w:rsidRPr="002979B9">
        <w:rPr>
          <w:rFonts w:ascii="Times New Roman" w:eastAsia="Times New Roman" w:hAnsi="Times New Roman" w:cs="Times New Roman"/>
          <w:i/>
          <w:noProof/>
          <w:sz w:val="24"/>
          <w:szCs w:val="24"/>
        </w:rPr>
        <w:t>e</w:t>
      </w:r>
      <w:r w:rsidRPr="002979B9">
        <w:rPr>
          <w:rFonts w:ascii="Times New Roman" w:eastAsia="Times New Roman" w:hAnsi="Times New Roman" w:cs="Times New Roman"/>
          <w:noProof/>
          <w:sz w:val="24"/>
          <w:szCs w:val="24"/>
        </w:rPr>
        <w:t xml:space="preserve"> terhadap Pengungkapan CSR atau </w:t>
      </w:r>
      <w:r w:rsidR="000E275B" w:rsidRPr="002979B9">
        <w:rPr>
          <w:rFonts w:ascii="Times New Roman" w:hAnsi="Times New Roman" w:cs="Times New Roman"/>
          <w:sz w:val="24"/>
          <w:szCs w:val="24"/>
        </w:rPr>
        <w:t>β</w:t>
      </w:r>
      <w:r w:rsidRPr="002979B9">
        <w:rPr>
          <w:rFonts w:ascii="Times New Roman" w:eastAsia="Times New Roman" w:hAnsi="Times New Roman" w:cs="Times New Roman"/>
          <w:noProof/>
          <w:sz w:val="24"/>
          <w:szCs w:val="24"/>
        </w:rPr>
        <w:t xml:space="preserve">3 = 0,060, artinya </w:t>
      </w:r>
      <w:r w:rsidRPr="002979B9">
        <w:rPr>
          <w:rFonts w:ascii="Times New Roman" w:eastAsia="Times New Roman" w:hAnsi="Times New Roman" w:cs="Times New Roman"/>
          <w:noProof/>
          <w:sz w:val="24"/>
          <w:szCs w:val="24"/>
          <w:lang w:val="id-ID"/>
        </w:rPr>
        <w:t>Pengungkapan CSR</w:t>
      </w:r>
      <w:r w:rsidRPr="002979B9">
        <w:rPr>
          <w:rFonts w:ascii="Times New Roman" w:eastAsia="Times New Roman" w:hAnsi="Times New Roman" w:cs="Times New Roman"/>
          <w:noProof/>
          <w:sz w:val="24"/>
          <w:szCs w:val="24"/>
        </w:rPr>
        <w:t xml:space="preserve"> </w:t>
      </w:r>
      <w:r w:rsidRPr="002979B9">
        <w:rPr>
          <w:rFonts w:ascii="Times New Roman" w:eastAsia="Times New Roman" w:hAnsi="Times New Roman" w:cs="Times New Roman"/>
          <w:noProof/>
          <w:sz w:val="24"/>
          <w:szCs w:val="24"/>
          <w:lang w:val="id-ID"/>
        </w:rPr>
        <w:t xml:space="preserve">akan </w:t>
      </w:r>
      <w:r w:rsidRPr="002979B9">
        <w:rPr>
          <w:rFonts w:ascii="Times New Roman" w:eastAsia="Times New Roman" w:hAnsi="Times New Roman" w:cs="Times New Roman"/>
          <w:noProof/>
          <w:sz w:val="24"/>
          <w:szCs w:val="24"/>
        </w:rPr>
        <w:t xml:space="preserve">meningkat </w:t>
      </w:r>
      <w:r w:rsidRPr="002979B9">
        <w:rPr>
          <w:rFonts w:ascii="Times New Roman" w:eastAsia="Times New Roman" w:hAnsi="Times New Roman" w:cs="Times New Roman"/>
          <w:noProof/>
          <w:sz w:val="24"/>
          <w:szCs w:val="24"/>
          <w:lang w:val="id-ID"/>
        </w:rPr>
        <w:t>sebesar</w:t>
      </w:r>
      <w:r w:rsidRPr="002979B9">
        <w:rPr>
          <w:rFonts w:ascii="Times New Roman" w:eastAsia="Times New Roman" w:hAnsi="Times New Roman" w:cs="Times New Roman"/>
          <w:noProof/>
          <w:sz w:val="24"/>
          <w:szCs w:val="24"/>
        </w:rPr>
        <w:t xml:space="preserve"> 0,470</w:t>
      </w:r>
      <w:r w:rsidRPr="002979B9">
        <w:rPr>
          <w:rFonts w:ascii="Times New Roman" w:eastAsia="Times New Roman" w:hAnsi="Times New Roman" w:cs="Times New Roman"/>
          <w:noProof/>
          <w:sz w:val="24"/>
          <w:szCs w:val="24"/>
          <w:lang w:val="id-ID"/>
        </w:rPr>
        <w:t xml:space="preserve"> satuan untuk setiap tambahan satu satuan X</w:t>
      </w:r>
      <w:r w:rsidRPr="002979B9">
        <w:rPr>
          <w:rFonts w:ascii="Times New Roman" w:eastAsia="Times New Roman" w:hAnsi="Times New Roman" w:cs="Times New Roman"/>
          <w:noProof/>
          <w:sz w:val="24"/>
          <w:szCs w:val="24"/>
          <w:vertAlign w:val="subscript"/>
        </w:rPr>
        <w:t>3</w:t>
      </w:r>
      <w:r w:rsidRPr="002979B9">
        <w:rPr>
          <w:rFonts w:ascii="Times New Roman" w:eastAsia="Times New Roman" w:hAnsi="Times New Roman" w:cs="Times New Roman"/>
          <w:noProof/>
          <w:sz w:val="24"/>
          <w:szCs w:val="24"/>
          <w:lang w:val="id-ID"/>
        </w:rPr>
        <w:t xml:space="preserve"> (</w:t>
      </w:r>
      <w:r w:rsidRPr="002979B9">
        <w:rPr>
          <w:rFonts w:ascii="Times New Roman" w:eastAsia="Times New Roman" w:hAnsi="Times New Roman" w:cs="Times New Roman"/>
          <w:i/>
          <w:noProof/>
          <w:sz w:val="24"/>
          <w:szCs w:val="24"/>
        </w:rPr>
        <w:t>Med</w:t>
      </w:r>
      <w:r w:rsidRPr="002979B9">
        <w:rPr>
          <w:rFonts w:ascii="Times New Roman" w:eastAsia="Times New Roman" w:hAnsi="Times New Roman" w:cs="Times New Roman"/>
          <w:i/>
          <w:noProof/>
          <w:spacing w:val="-1"/>
          <w:sz w:val="24"/>
          <w:szCs w:val="24"/>
        </w:rPr>
        <w:t>i</w:t>
      </w:r>
      <w:r w:rsidRPr="002979B9">
        <w:rPr>
          <w:rFonts w:ascii="Times New Roman" w:eastAsia="Times New Roman" w:hAnsi="Times New Roman" w:cs="Times New Roman"/>
          <w:i/>
          <w:noProof/>
          <w:sz w:val="24"/>
          <w:szCs w:val="24"/>
        </w:rPr>
        <w:t>a E</w:t>
      </w:r>
      <w:r w:rsidRPr="002979B9">
        <w:rPr>
          <w:rFonts w:ascii="Times New Roman" w:eastAsia="Times New Roman" w:hAnsi="Times New Roman" w:cs="Times New Roman"/>
          <w:i/>
          <w:noProof/>
          <w:spacing w:val="-1"/>
          <w:sz w:val="24"/>
          <w:szCs w:val="24"/>
        </w:rPr>
        <w:t>x</w:t>
      </w:r>
      <w:r w:rsidRPr="002979B9">
        <w:rPr>
          <w:rFonts w:ascii="Times New Roman" w:eastAsia="Times New Roman" w:hAnsi="Times New Roman" w:cs="Times New Roman"/>
          <w:i/>
          <w:noProof/>
          <w:sz w:val="24"/>
          <w:szCs w:val="24"/>
        </w:rPr>
        <w:t>posu</w:t>
      </w:r>
      <w:r w:rsidRPr="002979B9">
        <w:rPr>
          <w:rFonts w:ascii="Times New Roman" w:eastAsia="Times New Roman" w:hAnsi="Times New Roman" w:cs="Times New Roman"/>
          <w:i/>
          <w:noProof/>
          <w:spacing w:val="3"/>
          <w:sz w:val="24"/>
          <w:szCs w:val="24"/>
        </w:rPr>
        <w:t>r</w:t>
      </w:r>
      <w:r w:rsidRPr="002979B9">
        <w:rPr>
          <w:rFonts w:ascii="Times New Roman" w:eastAsia="Times New Roman" w:hAnsi="Times New Roman" w:cs="Times New Roman"/>
          <w:i/>
          <w:noProof/>
          <w:sz w:val="24"/>
          <w:szCs w:val="24"/>
        </w:rPr>
        <w:t>e</w:t>
      </w:r>
      <w:r w:rsidRPr="002979B9">
        <w:rPr>
          <w:rFonts w:ascii="Times New Roman" w:eastAsia="Times New Roman" w:hAnsi="Times New Roman" w:cs="Times New Roman"/>
          <w:noProof/>
          <w:sz w:val="24"/>
          <w:szCs w:val="24"/>
          <w:lang w:val="id-ID"/>
        </w:rPr>
        <w:t xml:space="preserve">), Jadi apabila </w:t>
      </w:r>
      <w:r w:rsidRPr="002979B9">
        <w:rPr>
          <w:rFonts w:ascii="Times New Roman" w:eastAsia="Times New Roman" w:hAnsi="Times New Roman" w:cs="Times New Roman"/>
          <w:i/>
          <w:noProof/>
          <w:sz w:val="24"/>
          <w:szCs w:val="24"/>
        </w:rPr>
        <w:t>Med</w:t>
      </w:r>
      <w:r w:rsidRPr="002979B9">
        <w:rPr>
          <w:rFonts w:ascii="Times New Roman" w:eastAsia="Times New Roman" w:hAnsi="Times New Roman" w:cs="Times New Roman"/>
          <w:i/>
          <w:noProof/>
          <w:spacing w:val="-1"/>
          <w:sz w:val="24"/>
          <w:szCs w:val="24"/>
        </w:rPr>
        <w:t>i</w:t>
      </w:r>
      <w:r w:rsidRPr="002979B9">
        <w:rPr>
          <w:rFonts w:ascii="Times New Roman" w:eastAsia="Times New Roman" w:hAnsi="Times New Roman" w:cs="Times New Roman"/>
          <w:i/>
          <w:noProof/>
          <w:sz w:val="24"/>
          <w:szCs w:val="24"/>
        </w:rPr>
        <w:t>a E</w:t>
      </w:r>
      <w:r w:rsidRPr="002979B9">
        <w:rPr>
          <w:rFonts w:ascii="Times New Roman" w:eastAsia="Times New Roman" w:hAnsi="Times New Roman" w:cs="Times New Roman"/>
          <w:i/>
          <w:noProof/>
          <w:spacing w:val="-1"/>
          <w:sz w:val="24"/>
          <w:szCs w:val="24"/>
        </w:rPr>
        <w:t>x</w:t>
      </w:r>
      <w:r w:rsidRPr="002979B9">
        <w:rPr>
          <w:rFonts w:ascii="Times New Roman" w:eastAsia="Times New Roman" w:hAnsi="Times New Roman" w:cs="Times New Roman"/>
          <w:i/>
          <w:noProof/>
          <w:sz w:val="24"/>
          <w:szCs w:val="24"/>
        </w:rPr>
        <w:t>posu</w:t>
      </w:r>
      <w:r w:rsidRPr="002979B9">
        <w:rPr>
          <w:rFonts w:ascii="Times New Roman" w:eastAsia="Times New Roman" w:hAnsi="Times New Roman" w:cs="Times New Roman"/>
          <w:i/>
          <w:noProof/>
          <w:spacing w:val="3"/>
          <w:sz w:val="24"/>
          <w:szCs w:val="24"/>
        </w:rPr>
        <w:t>r</w:t>
      </w:r>
      <w:r w:rsidRPr="002979B9">
        <w:rPr>
          <w:rFonts w:ascii="Times New Roman" w:eastAsia="Times New Roman" w:hAnsi="Times New Roman" w:cs="Times New Roman"/>
          <w:i/>
          <w:noProof/>
          <w:sz w:val="24"/>
          <w:szCs w:val="24"/>
        </w:rPr>
        <w:t>e</w:t>
      </w:r>
      <w:r w:rsidRPr="002979B9">
        <w:rPr>
          <w:rFonts w:ascii="Times New Roman" w:eastAsia="Times New Roman" w:hAnsi="Times New Roman" w:cs="Times New Roman"/>
          <w:noProof/>
          <w:sz w:val="24"/>
          <w:szCs w:val="24"/>
          <w:lang w:val="id-ID"/>
        </w:rPr>
        <w:t xml:space="preserve"> mengalami peningkatan 1 satuan, maka Pengungkapan CSR</w:t>
      </w:r>
      <w:r w:rsidRPr="002979B9">
        <w:rPr>
          <w:rFonts w:ascii="Times New Roman" w:eastAsia="Times New Roman" w:hAnsi="Times New Roman" w:cs="Times New Roman"/>
          <w:noProof/>
          <w:sz w:val="24"/>
          <w:szCs w:val="24"/>
        </w:rPr>
        <w:t xml:space="preserve"> </w:t>
      </w:r>
      <w:r w:rsidRPr="002979B9">
        <w:rPr>
          <w:rFonts w:ascii="Times New Roman" w:eastAsia="Times New Roman" w:hAnsi="Times New Roman" w:cs="Times New Roman"/>
          <w:noProof/>
          <w:sz w:val="24"/>
          <w:szCs w:val="24"/>
          <w:lang w:val="id-ID"/>
        </w:rPr>
        <w:t>akan</w:t>
      </w:r>
      <w:r w:rsidRPr="002979B9">
        <w:rPr>
          <w:rFonts w:ascii="Times New Roman" w:eastAsia="Times New Roman" w:hAnsi="Times New Roman" w:cs="Times New Roman"/>
          <w:noProof/>
          <w:sz w:val="24"/>
          <w:szCs w:val="24"/>
        </w:rPr>
        <w:t xml:space="preserve"> meningkat </w:t>
      </w:r>
      <w:r w:rsidRPr="002979B9">
        <w:rPr>
          <w:rFonts w:ascii="Times New Roman" w:eastAsia="Times New Roman" w:hAnsi="Times New Roman" w:cs="Times New Roman"/>
          <w:noProof/>
          <w:sz w:val="24"/>
          <w:szCs w:val="24"/>
          <w:lang w:val="id-ID"/>
        </w:rPr>
        <w:t xml:space="preserve">sebesar </w:t>
      </w:r>
      <w:r w:rsidRPr="002979B9">
        <w:rPr>
          <w:rFonts w:ascii="Times New Roman" w:eastAsia="Times New Roman" w:hAnsi="Times New Roman" w:cs="Times New Roman"/>
          <w:noProof/>
          <w:sz w:val="24"/>
          <w:szCs w:val="24"/>
        </w:rPr>
        <w:t xml:space="preserve">0,060 </w:t>
      </w:r>
      <w:r w:rsidRPr="002979B9">
        <w:rPr>
          <w:rFonts w:ascii="Times New Roman" w:eastAsia="Times New Roman" w:hAnsi="Times New Roman" w:cs="Times New Roman"/>
          <w:noProof/>
          <w:sz w:val="24"/>
          <w:szCs w:val="24"/>
          <w:lang w:val="id-ID"/>
        </w:rPr>
        <w:t xml:space="preserve">satuan dengan asumsi variabel yang lainnya dianggap konstan. </w:t>
      </w:r>
    </w:p>
    <w:p w14:paraId="6DA4F456" w14:textId="0AE7AF07" w:rsidR="00AD6803" w:rsidRPr="002979B9" w:rsidRDefault="00AD6803" w:rsidP="00155281">
      <w:pPr>
        <w:tabs>
          <w:tab w:val="left" w:pos="851"/>
        </w:tabs>
        <w:spacing w:after="0" w:line="480" w:lineRule="auto"/>
        <w:jc w:val="both"/>
        <w:rPr>
          <w:rFonts w:ascii="Times New Roman" w:eastAsia="Times New Roman" w:hAnsi="Times New Roman" w:cs="Times New Roman"/>
          <w:b/>
          <w:bCs/>
          <w:noProof/>
          <w:sz w:val="24"/>
          <w:szCs w:val="24"/>
          <w:lang w:val="id-ID"/>
        </w:rPr>
      </w:pPr>
      <w:r w:rsidRPr="002979B9">
        <w:rPr>
          <w:rFonts w:ascii="Times New Roman" w:eastAsia="Times New Roman" w:hAnsi="Times New Roman" w:cs="Times New Roman"/>
          <w:b/>
          <w:bCs/>
          <w:noProof/>
          <w:sz w:val="24"/>
          <w:szCs w:val="24"/>
          <w:lang w:val="id-ID"/>
        </w:rPr>
        <w:t>3.</w:t>
      </w:r>
      <w:r w:rsidR="001D63F9">
        <w:rPr>
          <w:rFonts w:ascii="Times New Roman" w:eastAsia="Times New Roman" w:hAnsi="Times New Roman" w:cs="Times New Roman"/>
          <w:b/>
          <w:bCs/>
          <w:noProof/>
          <w:sz w:val="24"/>
          <w:szCs w:val="24"/>
          <w:lang w:val="id-ID"/>
        </w:rPr>
        <w:t xml:space="preserve"> </w:t>
      </w:r>
      <w:r w:rsidRPr="002979B9">
        <w:rPr>
          <w:rFonts w:ascii="Times New Roman" w:eastAsia="Times New Roman" w:hAnsi="Times New Roman" w:cs="Times New Roman"/>
          <w:b/>
          <w:bCs/>
          <w:noProof/>
          <w:sz w:val="24"/>
          <w:szCs w:val="24"/>
          <w:lang w:val="id-ID"/>
        </w:rPr>
        <w:t>Koefisien Determinasi (R</w:t>
      </w:r>
      <w:r w:rsidRPr="002979B9">
        <w:rPr>
          <w:rFonts w:ascii="Times New Roman" w:eastAsia="Times New Roman" w:hAnsi="Times New Roman" w:cs="Times New Roman"/>
          <w:b/>
          <w:bCs/>
          <w:noProof/>
          <w:sz w:val="24"/>
          <w:szCs w:val="24"/>
          <w:vertAlign w:val="superscript"/>
          <w:lang w:val="id-ID"/>
        </w:rPr>
        <w:t>2</w:t>
      </w:r>
      <w:r w:rsidRPr="002979B9">
        <w:rPr>
          <w:rFonts w:ascii="Times New Roman" w:eastAsia="Times New Roman" w:hAnsi="Times New Roman" w:cs="Times New Roman"/>
          <w:b/>
          <w:bCs/>
          <w:noProof/>
          <w:sz w:val="24"/>
          <w:szCs w:val="24"/>
          <w:lang w:val="id-ID"/>
        </w:rPr>
        <w:t>)</w:t>
      </w:r>
    </w:p>
    <w:p w14:paraId="65452418" w14:textId="450C8CB5" w:rsidR="000E275B" w:rsidRPr="002979B9" w:rsidRDefault="00AD6803" w:rsidP="00A0672C">
      <w:pPr>
        <w:spacing w:after="0" w:line="480" w:lineRule="auto"/>
        <w:ind w:firstLine="450"/>
        <w:jc w:val="both"/>
        <w:rPr>
          <w:rFonts w:ascii="Times New Roman" w:eastAsia="Times New Roman" w:hAnsi="Times New Roman" w:cs="Times New Roman"/>
          <w:noProof/>
          <w:sz w:val="24"/>
          <w:szCs w:val="24"/>
        </w:rPr>
      </w:pPr>
      <w:r w:rsidRPr="002979B9">
        <w:rPr>
          <w:rFonts w:ascii="Times New Roman" w:eastAsia="Times New Roman" w:hAnsi="Times New Roman" w:cs="Times New Roman"/>
          <w:noProof/>
          <w:sz w:val="24"/>
          <w:szCs w:val="24"/>
          <w:lang w:val="id-ID"/>
        </w:rPr>
        <w:t>Untuk mengetahui besar kontribusi variabel bebas (</w:t>
      </w:r>
      <w:r w:rsidRPr="002979B9">
        <w:rPr>
          <w:rFonts w:ascii="Times New Roman" w:eastAsia="Times New Roman" w:hAnsi="Times New Roman" w:cs="Times New Roman"/>
          <w:i/>
          <w:noProof/>
          <w:sz w:val="24"/>
          <w:szCs w:val="24"/>
        </w:rPr>
        <w:t>Slack resour</w:t>
      </w:r>
      <w:r w:rsidRPr="002979B9">
        <w:rPr>
          <w:rFonts w:ascii="Times New Roman" w:eastAsia="Times New Roman" w:hAnsi="Times New Roman" w:cs="Times New Roman"/>
          <w:i/>
          <w:noProof/>
          <w:spacing w:val="2"/>
          <w:sz w:val="24"/>
          <w:szCs w:val="24"/>
        </w:rPr>
        <w:t>c</w:t>
      </w:r>
      <w:r w:rsidRPr="002979B9">
        <w:rPr>
          <w:rFonts w:ascii="Times New Roman" w:eastAsia="Times New Roman" w:hAnsi="Times New Roman" w:cs="Times New Roman"/>
          <w:i/>
          <w:noProof/>
          <w:sz w:val="24"/>
          <w:szCs w:val="24"/>
        </w:rPr>
        <w:t>es</w:t>
      </w:r>
      <w:r w:rsidRPr="002979B9">
        <w:rPr>
          <w:rFonts w:ascii="Times New Roman" w:eastAsia="Times New Roman" w:hAnsi="Times New Roman" w:cs="Times New Roman"/>
          <w:noProof/>
          <w:sz w:val="24"/>
          <w:szCs w:val="24"/>
          <w:lang w:val="id-ID"/>
        </w:rPr>
        <w:t xml:space="preserve"> (X</w:t>
      </w:r>
      <w:r w:rsidRPr="002979B9">
        <w:rPr>
          <w:rFonts w:ascii="Times New Roman" w:eastAsia="Times New Roman" w:hAnsi="Times New Roman" w:cs="Times New Roman"/>
          <w:noProof/>
          <w:sz w:val="24"/>
          <w:szCs w:val="24"/>
          <w:vertAlign w:val="subscript"/>
          <w:lang w:val="id-ID"/>
        </w:rPr>
        <w:t>1</w:t>
      </w:r>
      <w:r w:rsidRPr="002979B9">
        <w:rPr>
          <w:rFonts w:ascii="Times New Roman" w:eastAsia="Times New Roman" w:hAnsi="Times New Roman" w:cs="Times New Roman"/>
          <w:noProof/>
          <w:sz w:val="24"/>
          <w:szCs w:val="24"/>
          <w:lang w:val="id-ID"/>
        </w:rPr>
        <w:t>)</w:t>
      </w:r>
      <w:r w:rsidRPr="002979B9">
        <w:rPr>
          <w:rFonts w:ascii="Times New Roman" w:eastAsia="Times New Roman" w:hAnsi="Times New Roman" w:cs="Times New Roman"/>
          <w:noProof/>
          <w:sz w:val="24"/>
          <w:szCs w:val="24"/>
        </w:rPr>
        <w:t xml:space="preserve">, </w:t>
      </w:r>
      <w:r w:rsidRPr="002979B9">
        <w:rPr>
          <w:rFonts w:ascii="Times New Roman" w:eastAsia="Times New Roman" w:hAnsi="Times New Roman" w:cs="Times New Roman"/>
          <w:i/>
          <w:noProof/>
          <w:sz w:val="24"/>
          <w:szCs w:val="24"/>
        </w:rPr>
        <w:t xml:space="preserve">Gender </w:t>
      </w:r>
      <w:r w:rsidRPr="002979B9">
        <w:rPr>
          <w:rFonts w:ascii="Times New Roman" w:eastAsia="Times New Roman" w:hAnsi="Times New Roman" w:cs="Times New Roman"/>
          <w:i/>
          <w:noProof/>
          <w:spacing w:val="1"/>
          <w:sz w:val="24"/>
          <w:szCs w:val="24"/>
        </w:rPr>
        <w:t>D</w:t>
      </w:r>
      <w:r w:rsidRPr="002979B9">
        <w:rPr>
          <w:rFonts w:ascii="Times New Roman" w:eastAsia="Times New Roman" w:hAnsi="Times New Roman" w:cs="Times New Roman"/>
          <w:i/>
          <w:noProof/>
          <w:sz w:val="24"/>
          <w:szCs w:val="24"/>
        </w:rPr>
        <w:t>i</w:t>
      </w:r>
      <w:r w:rsidRPr="002979B9">
        <w:rPr>
          <w:rFonts w:ascii="Times New Roman" w:eastAsia="Times New Roman" w:hAnsi="Times New Roman" w:cs="Times New Roman"/>
          <w:i/>
          <w:noProof/>
          <w:spacing w:val="-1"/>
          <w:sz w:val="24"/>
          <w:szCs w:val="24"/>
        </w:rPr>
        <w:t>v</w:t>
      </w:r>
      <w:r w:rsidRPr="002979B9">
        <w:rPr>
          <w:rFonts w:ascii="Times New Roman" w:eastAsia="Times New Roman" w:hAnsi="Times New Roman" w:cs="Times New Roman"/>
          <w:i/>
          <w:noProof/>
          <w:sz w:val="24"/>
          <w:szCs w:val="24"/>
        </w:rPr>
        <w:t>ersi</w:t>
      </w:r>
      <w:r w:rsidRPr="002979B9">
        <w:rPr>
          <w:rFonts w:ascii="Times New Roman" w:eastAsia="Times New Roman" w:hAnsi="Times New Roman" w:cs="Times New Roman"/>
          <w:i/>
          <w:noProof/>
          <w:spacing w:val="-1"/>
          <w:sz w:val="24"/>
          <w:szCs w:val="24"/>
        </w:rPr>
        <w:t>t</w:t>
      </w:r>
      <w:r w:rsidRPr="002979B9">
        <w:rPr>
          <w:rFonts w:ascii="Times New Roman" w:eastAsia="Times New Roman" w:hAnsi="Times New Roman" w:cs="Times New Roman"/>
          <w:i/>
          <w:noProof/>
          <w:sz w:val="24"/>
          <w:szCs w:val="24"/>
        </w:rPr>
        <w:t>y</w:t>
      </w:r>
      <w:r w:rsidRPr="002979B9">
        <w:rPr>
          <w:rFonts w:ascii="Times New Roman" w:eastAsia="Times New Roman" w:hAnsi="Times New Roman" w:cs="Times New Roman"/>
          <w:noProof/>
          <w:sz w:val="24"/>
          <w:szCs w:val="24"/>
          <w:lang w:val="id-ID"/>
        </w:rPr>
        <w:t xml:space="preserve"> (X</w:t>
      </w:r>
      <w:r w:rsidRPr="002979B9">
        <w:rPr>
          <w:rFonts w:ascii="Times New Roman" w:eastAsia="Times New Roman" w:hAnsi="Times New Roman" w:cs="Times New Roman"/>
          <w:noProof/>
          <w:sz w:val="24"/>
          <w:szCs w:val="24"/>
          <w:vertAlign w:val="subscript"/>
          <w:lang w:val="id-ID"/>
        </w:rPr>
        <w:t>2</w:t>
      </w:r>
      <w:r w:rsidRPr="002979B9">
        <w:rPr>
          <w:rFonts w:ascii="Times New Roman" w:eastAsia="Times New Roman" w:hAnsi="Times New Roman" w:cs="Times New Roman"/>
          <w:noProof/>
          <w:sz w:val="24"/>
          <w:szCs w:val="24"/>
          <w:lang w:val="id-ID"/>
        </w:rPr>
        <w:t>)</w:t>
      </w:r>
      <w:r w:rsidRPr="002979B9">
        <w:rPr>
          <w:rFonts w:ascii="Times New Roman" w:eastAsia="Times New Roman" w:hAnsi="Times New Roman" w:cs="Times New Roman"/>
          <w:noProof/>
          <w:sz w:val="24"/>
          <w:szCs w:val="24"/>
        </w:rPr>
        <w:t xml:space="preserve">, </w:t>
      </w:r>
      <w:r w:rsidRPr="002979B9">
        <w:rPr>
          <w:rFonts w:ascii="Times New Roman" w:eastAsia="Times New Roman" w:hAnsi="Times New Roman" w:cs="Times New Roman"/>
          <w:i/>
          <w:noProof/>
          <w:sz w:val="24"/>
          <w:szCs w:val="24"/>
        </w:rPr>
        <w:t>Med</w:t>
      </w:r>
      <w:r w:rsidRPr="002979B9">
        <w:rPr>
          <w:rFonts w:ascii="Times New Roman" w:eastAsia="Times New Roman" w:hAnsi="Times New Roman" w:cs="Times New Roman"/>
          <w:i/>
          <w:noProof/>
          <w:spacing w:val="-1"/>
          <w:sz w:val="24"/>
          <w:szCs w:val="24"/>
        </w:rPr>
        <w:t>i</w:t>
      </w:r>
      <w:r w:rsidRPr="002979B9">
        <w:rPr>
          <w:rFonts w:ascii="Times New Roman" w:eastAsia="Times New Roman" w:hAnsi="Times New Roman" w:cs="Times New Roman"/>
          <w:i/>
          <w:noProof/>
          <w:sz w:val="24"/>
          <w:szCs w:val="24"/>
        </w:rPr>
        <w:t>a E</w:t>
      </w:r>
      <w:r w:rsidRPr="002979B9">
        <w:rPr>
          <w:rFonts w:ascii="Times New Roman" w:eastAsia="Times New Roman" w:hAnsi="Times New Roman" w:cs="Times New Roman"/>
          <w:i/>
          <w:noProof/>
          <w:spacing w:val="-1"/>
          <w:sz w:val="24"/>
          <w:szCs w:val="24"/>
        </w:rPr>
        <w:t>x</w:t>
      </w:r>
      <w:r w:rsidRPr="002979B9">
        <w:rPr>
          <w:rFonts w:ascii="Times New Roman" w:eastAsia="Times New Roman" w:hAnsi="Times New Roman" w:cs="Times New Roman"/>
          <w:i/>
          <w:noProof/>
          <w:sz w:val="24"/>
          <w:szCs w:val="24"/>
        </w:rPr>
        <w:t>posu</w:t>
      </w:r>
      <w:r w:rsidRPr="002979B9">
        <w:rPr>
          <w:rFonts w:ascii="Times New Roman" w:eastAsia="Times New Roman" w:hAnsi="Times New Roman" w:cs="Times New Roman"/>
          <w:i/>
          <w:noProof/>
          <w:spacing w:val="3"/>
          <w:sz w:val="24"/>
          <w:szCs w:val="24"/>
        </w:rPr>
        <w:t>r</w:t>
      </w:r>
      <w:r w:rsidRPr="002979B9">
        <w:rPr>
          <w:rFonts w:ascii="Times New Roman" w:eastAsia="Times New Roman" w:hAnsi="Times New Roman" w:cs="Times New Roman"/>
          <w:i/>
          <w:noProof/>
          <w:sz w:val="24"/>
          <w:szCs w:val="24"/>
        </w:rPr>
        <w:t>e</w:t>
      </w:r>
      <w:r w:rsidRPr="002979B9">
        <w:rPr>
          <w:rFonts w:ascii="Times New Roman" w:eastAsia="Times New Roman" w:hAnsi="Times New Roman" w:cs="Times New Roman"/>
          <w:noProof/>
          <w:sz w:val="24"/>
          <w:szCs w:val="24"/>
          <w:lang w:val="id-ID"/>
        </w:rPr>
        <w:t xml:space="preserve"> (X</w:t>
      </w:r>
      <w:r w:rsidRPr="002979B9">
        <w:rPr>
          <w:rFonts w:ascii="Times New Roman" w:eastAsia="Times New Roman" w:hAnsi="Times New Roman" w:cs="Times New Roman"/>
          <w:noProof/>
          <w:sz w:val="24"/>
          <w:szCs w:val="24"/>
          <w:vertAlign w:val="subscript"/>
        </w:rPr>
        <w:t>3</w:t>
      </w:r>
      <w:r w:rsidRPr="002979B9">
        <w:rPr>
          <w:rFonts w:ascii="Times New Roman" w:eastAsia="Times New Roman" w:hAnsi="Times New Roman" w:cs="Times New Roman"/>
          <w:noProof/>
          <w:sz w:val="24"/>
          <w:szCs w:val="24"/>
          <w:lang w:val="id-ID"/>
        </w:rPr>
        <w:t xml:space="preserve">)) terhadap variabel terikat (Pengungkapan CSR) digunakan nilai </w:t>
      </w:r>
      <w:r w:rsidRPr="002979B9">
        <w:rPr>
          <w:rFonts w:ascii="Times New Roman" w:eastAsia="Times New Roman" w:hAnsi="Times New Roman" w:cs="Times New Roman"/>
          <w:noProof/>
          <w:sz w:val="24"/>
          <w:szCs w:val="24"/>
        </w:rPr>
        <w:t xml:space="preserve">adjusted </w:t>
      </w:r>
      <w:r w:rsidRPr="002979B9">
        <w:rPr>
          <w:rFonts w:ascii="Times New Roman" w:eastAsia="Times New Roman" w:hAnsi="Times New Roman" w:cs="Times New Roman"/>
          <w:noProof/>
          <w:sz w:val="24"/>
          <w:szCs w:val="24"/>
          <w:lang w:val="id-ID"/>
        </w:rPr>
        <w:t>R</w:t>
      </w:r>
      <w:r w:rsidRPr="002979B9">
        <w:rPr>
          <w:rFonts w:ascii="Times New Roman" w:eastAsia="Times New Roman" w:hAnsi="Times New Roman" w:cs="Times New Roman"/>
          <w:noProof/>
          <w:sz w:val="24"/>
          <w:szCs w:val="24"/>
          <w:vertAlign w:val="superscript"/>
          <w:lang w:val="id-ID"/>
        </w:rPr>
        <w:t>2</w:t>
      </w:r>
      <w:r w:rsidRPr="002979B9">
        <w:rPr>
          <w:rFonts w:ascii="Times New Roman" w:eastAsia="Times New Roman" w:hAnsi="Times New Roman" w:cs="Times New Roman"/>
          <w:noProof/>
          <w:sz w:val="24"/>
          <w:szCs w:val="24"/>
          <w:lang w:val="id-ID"/>
        </w:rPr>
        <w:t>,</w:t>
      </w:r>
      <w:r w:rsidR="00900776">
        <w:rPr>
          <w:rFonts w:ascii="Times New Roman" w:eastAsia="Times New Roman" w:hAnsi="Times New Roman" w:cs="Times New Roman"/>
          <w:noProof/>
          <w:sz w:val="24"/>
          <w:szCs w:val="24"/>
          <w:lang w:val="id-ID"/>
        </w:rPr>
        <w:t xml:space="preserve"> </w:t>
      </w:r>
      <w:r w:rsidRPr="002979B9">
        <w:rPr>
          <w:rFonts w:ascii="Times New Roman" w:eastAsia="Times New Roman" w:hAnsi="Times New Roman" w:cs="Times New Roman"/>
          <w:noProof/>
          <w:sz w:val="24"/>
          <w:szCs w:val="24"/>
        </w:rPr>
        <w:t>Hasil koefisien determinasi dapat dilihat pada Tabel berikut :</w:t>
      </w:r>
    </w:p>
    <w:p w14:paraId="333890AF" w14:textId="18732C99" w:rsidR="00AD6803" w:rsidRPr="000531F3" w:rsidRDefault="00AD6803" w:rsidP="000531F3">
      <w:pPr>
        <w:pStyle w:val="Heading4"/>
        <w:rPr>
          <w:rFonts w:eastAsia="Times New Roman"/>
          <w:b/>
          <w:bCs/>
          <w:i w:val="0"/>
          <w:iCs w:val="0"/>
          <w:noProof/>
          <w:color w:val="auto"/>
        </w:rPr>
      </w:pPr>
      <w:bookmarkStart w:id="89" w:name="_Toc206269081"/>
      <w:bookmarkStart w:id="90" w:name="_Toc206269632"/>
      <w:bookmarkStart w:id="91" w:name="_Toc206269821"/>
      <w:r w:rsidRPr="000531F3">
        <w:rPr>
          <w:rFonts w:eastAsia="Times New Roman"/>
          <w:b/>
          <w:bCs/>
          <w:i w:val="0"/>
          <w:iCs w:val="0"/>
          <w:noProof/>
          <w:color w:val="auto"/>
        </w:rPr>
        <w:t>Tabel 4.7 Koefisien Determinasi</w:t>
      </w:r>
      <w:bookmarkEnd w:id="89"/>
      <w:bookmarkEnd w:id="90"/>
      <w:bookmarkEnd w:id="91"/>
    </w:p>
    <w:tbl>
      <w:tblPr>
        <w:tblW w:w="731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155281" w:rsidRPr="00A0672C" w14:paraId="2C1C4ABD" w14:textId="77777777" w:rsidTr="00A0672C">
        <w:trPr>
          <w:cantSplit/>
          <w:jc w:val="center"/>
        </w:trPr>
        <w:tc>
          <w:tcPr>
            <w:tcW w:w="7312" w:type="dxa"/>
            <w:gridSpan w:val="6"/>
            <w:tcBorders>
              <w:top w:val="single" w:sz="4" w:space="0" w:color="auto"/>
              <w:left w:val="single" w:sz="4" w:space="0" w:color="auto"/>
              <w:bottom w:val="single" w:sz="4" w:space="0" w:color="auto"/>
              <w:right w:val="single" w:sz="4" w:space="0" w:color="auto"/>
            </w:tcBorders>
            <w:vAlign w:val="center"/>
          </w:tcPr>
          <w:p w14:paraId="1C135122" w14:textId="77777777" w:rsidR="00AD6803" w:rsidRPr="00A0672C" w:rsidRDefault="00AD6803" w:rsidP="00A0672C">
            <w:pPr>
              <w:autoSpaceDE w:val="0"/>
              <w:autoSpaceDN w:val="0"/>
              <w:adjustRightInd w:val="0"/>
              <w:spacing w:after="0" w:line="320" w:lineRule="atLeast"/>
              <w:ind w:left="60" w:right="60"/>
              <w:jc w:val="center"/>
              <w:rPr>
                <w:rFonts w:ascii="Times New Roman" w:eastAsia="Times New Roman" w:hAnsi="Times New Roman" w:cs="Times New Roman"/>
                <w:sz w:val="20"/>
                <w:szCs w:val="20"/>
                <w:lang w:val="en-ID"/>
              </w:rPr>
            </w:pPr>
            <w:r w:rsidRPr="00A0672C">
              <w:rPr>
                <w:rFonts w:ascii="Times New Roman" w:eastAsia="Times New Roman" w:hAnsi="Times New Roman" w:cs="Times New Roman"/>
                <w:b/>
                <w:bCs/>
                <w:sz w:val="20"/>
                <w:szCs w:val="20"/>
                <w:lang w:val="en-ID"/>
              </w:rPr>
              <w:t>Model Summary</w:t>
            </w:r>
            <w:r w:rsidRPr="00A0672C">
              <w:rPr>
                <w:rFonts w:ascii="Times New Roman" w:eastAsia="Times New Roman" w:hAnsi="Times New Roman" w:cs="Times New Roman"/>
                <w:b/>
                <w:bCs/>
                <w:sz w:val="20"/>
                <w:szCs w:val="20"/>
                <w:vertAlign w:val="superscript"/>
                <w:lang w:val="en-ID"/>
              </w:rPr>
              <w:t>b</w:t>
            </w:r>
          </w:p>
        </w:tc>
      </w:tr>
      <w:tr w:rsidR="00155281" w:rsidRPr="00A0672C" w14:paraId="1F6CB36C" w14:textId="77777777" w:rsidTr="00A0672C">
        <w:trPr>
          <w:cantSplit/>
          <w:jc w:val="center"/>
        </w:trPr>
        <w:tc>
          <w:tcPr>
            <w:tcW w:w="795" w:type="dxa"/>
            <w:tcBorders>
              <w:top w:val="single" w:sz="4" w:space="0" w:color="auto"/>
              <w:left w:val="single" w:sz="4" w:space="0" w:color="auto"/>
              <w:bottom w:val="single" w:sz="4" w:space="0" w:color="auto"/>
              <w:right w:val="single" w:sz="4" w:space="0" w:color="auto"/>
            </w:tcBorders>
            <w:vAlign w:val="bottom"/>
          </w:tcPr>
          <w:p w14:paraId="546BEFC7" w14:textId="77777777" w:rsidR="00AD6803" w:rsidRPr="00A0672C"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A0672C">
              <w:rPr>
                <w:rFonts w:ascii="Times New Roman" w:eastAsia="Times New Roman" w:hAnsi="Times New Roman" w:cs="Times New Roman"/>
                <w:sz w:val="20"/>
                <w:szCs w:val="20"/>
                <w:lang w:val="en-ID"/>
              </w:rPr>
              <w:t>Model</w:t>
            </w:r>
          </w:p>
        </w:tc>
        <w:tc>
          <w:tcPr>
            <w:tcW w:w="1024" w:type="dxa"/>
            <w:tcBorders>
              <w:top w:val="single" w:sz="4" w:space="0" w:color="auto"/>
              <w:left w:val="single" w:sz="4" w:space="0" w:color="auto"/>
              <w:bottom w:val="single" w:sz="4" w:space="0" w:color="auto"/>
              <w:right w:val="single" w:sz="4" w:space="0" w:color="auto"/>
            </w:tcBorders>
            <w:vAlign w:val="bottom"/>
          </w:tcPr>
          <w:p w14:paraId="4BDA8B32" w14:textId="77777777" w:rsidR="00AD6803" w:rsidRPr="00A0672C"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A0672C">
              <w:rPr>
                <w:rFonts w:ascii="Times New Roman" w:eastAsia="Times New Roman" w:hAnsi="Times New Roman" w:cs="Times New Roman"/>
                <w:sz w:val="20"/>
                <w:szCs w:val="20"/>
                <w:lang w:val="en-ID"/>
              </w:rPr>
              <w:t>R</w:t>
            </w:r>
          </w:p>
        </w:tc>
        <w:tc>
          <w:tcPr>
            <w:tcW w:w="1086" w:type="dxa"/>
            <w:tcBorders>
              <w:top w:val="single" w:sz="4" w:space="0" w:color="auto"/>
              <w:left w:val="single" w:sz="4" w:space="0" w:color="auto"/>
              <w:bottom w:val="single" w:sz="4" w:space="0" w:color="auto"/>
              <w:right w:val="single" w:sz="4" w:space="0" w:color="auto"/>
            </w:tcBorders>
            <w:vAlign w:val="bottom"/>
          </w:tcPr>
          <w:p w14:paraId="1A1AD834" w14:textId="77777777" w:rsidR="00AD6803" w:rsidRPr="00A0672C"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A0672C">
              <w:rPr>
                <w:rFonts w:ascii="Times New Roman" w:eastAsia="Times New Roman" w:hAnsi="Times New Roman" w:cs="Times New Roman"/>
                <w:sz w:val="20"/>
                <w:szCs w:val="20"/>
                <w:lang w:val="en-ID"/>
              </w:rPr>
              <w:t>R Square</w:t>
            </w:r>
          </w:p>
        </w:tc>
        <w:tc>
          <w:tcPr>
            <w:tcW w:w="1469" w:type="dxa"/>
            <w:tcBorders>
              <w:top w:val="single" w:sz="4" w:space="0" w:color="auto"/>
              <w:left w:val="single" w:sz="4" w:space="0" w:color="auto"/>
              <w:bottom w:val="single" w:sz="4" w:space="0" w:color="auto"/>
              <w:right w:val="single" w:sz="4" w:space="0" w:color="auto"/>
            </w:tcBorders>
            <w:vAlign w:val="bottom"/>
          </w:tcPr>
          <w:p w14:paraId="12E510F8" w14:textId="77777777" w:rsidR="00AD6803" w:rsidRPr="00A0672C"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A0672C">
              <w:rPr>
                <w:rFonts w:ascii="Times New Roman" w:eastAsia="Times New Roman" w:hAnsi="Times New Roman" w:cs="Times New Roman"/>
                <w:sz w:val="20"/>
                <w:szCs w:val="20"/>
                <w:lang w:val="en-ID"/>
              </w:rPr>
              <w:t>Adjusted R Square</w:t>
            </w:r>
          </w:p>
        </w:tc>
        <w:tc>
          <w:tcPr>
            <w:tcW w:w="1469" w:type="dxa"/>
            <w:tcBorders>
              <w:top w:val="single" w:sz="4" w:space="0" w:color="auto"/>
              <w:left w:val="single" w:sz="4" w:space="0" w:color="auto"/>
              <w:bottom w:val="single" w:sz="4" w:space="0" w:color="auto"/>
              <w:right w:val="single" w:sz="4" w:space="0" w:color="auto"/>
            </w:tcBorders>
            <w:vAlign w:val="bottom"/>
          </w:tcPr>
          <w:p w14:paraId="78C8B7E8" w14:textId="77777777" w:rsidR="00AD6803" w:rsidRPr="00A0672C"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A0672C">
              <w:rPr>
                <w:rFonts w:ascii="Times New Roman" w:eastAsia="Times New Roman" w:hAnsi="Times New Roman" w:cs="Times New Roman"/>
                <w:sz w:val="20"/>
                <w:szCs w:val="20"/>
                <w:lang w:val="en-ID"/>
              </w:rPr>
              <w:t>Std. Error of the Estimate</w:t>
            </w:r>
          </w:p>
        </w:tc>
        <w:tc>
          <w:tcPr>
            <w:tcW w:w="1469" w:type="dxa"/>
            <w:tcBorders>
              <w:top w:val="single" w:sz="4" w:space="0" w:color="auto"/>
              <w:left w:val="single" w:sz="4" w:space="0" w:color="auto"/>
              <w:bottom w:val="single" w:sz="4" w:space="0" w:color="auto"/>
              <w:right w:val="single" w:sz="4" w:space="0" w:color="auto"/>
            </w:tcBorders>
            <w:vAlign w:val="bottom"/>
          </w:tcPr>
          <w:p w14:paraId="474439DD" w14:textId="77777777" w:rsidR="00AD6803" w:rsidRPr="00A0672C"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A0672C">
              <w:rPr>
                <w:rFonts w:ascii="Times New Roman" w:eastAsia="Times New Roman" w:hAnsi="Times New Roman" w:cs="Times New Roman"/>
                <w:sz w:val="20"/>
                <w:szCs w:val="20"/>
                <w:lang w:val="en-ID"/>
              </w:rPr>
              <w:t>Durbin-Watson</w:t>
            </w:r>
          </w:p>
        </w:tc>
      </w:tr>
      <w:tr w:rsidR="00155281" w:rsidRPr="00A0672C" w14:paraId="486BFE92" w14:textId="77777777" w:rsidTr="00A0672C">
        <w:trPr>
          <w:cantSplit/>
          <w:jc w:val="center"/>
        </w:trPr>
        <w:tc>
          <w:tcPr>
            <w:tcW w:w="795" w:type="dxa"/>
            <w:tcBorders>
              <w:top w:val="single" w:sz="4" w:space="0" w:color="auto"/>
              <w:left w:val="single" w:sz="4" w:space="0" w:color="auto"/>
              <w:bottom w:val="single" w:sz="4" w:space="0" w:color="auto"/>
              <w:right w:val="single" w:sz="4" w:space="0" w:color="auto"/>
            </w:tcBorders>
          </w:tcPr>
          <w:p w14:paraId="282BEB6F" w14:textId="77777777" w:rsidR="00AD6803" w:rsidRPr="00A0672C"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A0672C">
              <w:rPr>
                <w:rFonts w:ascii="Times New Roman" w:eastAsia="Times New Roman" w:hAnsi="Times New Roman" w:cs="Times New Roman"/>
                <w:sz w:val="20"/>
                <w:szCs w:val="20"/>
                <w:lang w:val="en-ID"/>
              </w:rPr>
              <w:t>1</w:t>
            </w:r>
          </w:p>
        </w:tc>
        <w:tc>
          <w:tcPr>
            <w:tcW w:w="1024" w:type="dxa"/>
            <w:tcBorders>
              <w:top w:val="single" w:sz="4" w:space="0" w:color="auto"/>
              <w:left w:val="single" w:sz="4" w:space="0" w:color="auto"/>
              <w:bottom w:val="single" w:sz="4" w:space="0" w:color="auto"/>
              <w:right w:val="single" w:sz="4" w:space="0" w:color="auto"/>
            </w:tcBorders>
          </w:tcPr>
          <w:p w14:paraId="37F3D9D1" w14:textId="77777777" w:rsidR="00AD6803" w:rsidRPr="00A0672C"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A0672C">
              <w:rPr>
                <w:rFonts w:ascii="Times New Roman" w:eastAsia="Times New Roman" w:hAnsi="Times New Roman" w:cs="Times New Roman"/>
                <w:sz w:val="20"/>
                <w:szCs w:val="20"/>
                <w:lang w:val="en-ID"/>
              </w:rPr>
              <w:t>.713</w:t>
            </w:r>
            <w:r w:rsidRPr="00A0672C">
              <w:rPr>
                <w:rFonts w:ascii="Times New Roman" w:eastAsia="Times New Roman" w:hAnsi="Times New Roman" w:cs="Times New Roman"/>
                <w:sz w:val="20"/>
                <w:szCs w:val="20"/>
                <w:vertAlign w:val="superscript"/>
                <w:lang w:val="en-ID"/>
              </w:rPr>
              <w:t>a</w:t>
            </w:r>
          </w:p>
        </w:tc>
        <w:tc>
          <w:tcPr>
            <w:tcW w:w="1086" w:type="dxa"/>
            <w:tcBorders>
              <w:top w:val="single" w:sz="4" w:space="0" w:color="auto"/>
              <w:left w:val="single" w:sz="4" w:space="0" w:color="auto"/>
              <w:bottom w:val="single" w:sz="4" w:space="0" w:color="auto"/>
              <w:right w:val="single" w:sz="4" w:space="0" w:color="auto"/>
            </w:tcBorders>
          </w:tcPr>
          <w:p w14:paraId="20F7EE42" w14:textId="77777777" w:rsidR="00AD6803" w:rsidRPr="00A0672C"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A0672C">
              <w:rPr>
                <w:rFonts w:ascii="Times New Roman" w:eastAsia="Times New Roman" w:hAnsi="Times New Roman" w:cs="Times New Roman"/>
                <w:sz w:val="20"/>
                <w:szCs w:val="20"/>
                <w:lang w:val="en-ID"/>
              </w:rPr>
              <w:t>.508</w:t>
            </w:r>
          </w:p>
        </w:tc>
        <w:tc>
          <w:tcPr>
            <w:tcW w:w="1469" w:type="dxa"/>
            <w:tcBorders>
              <w:top w:val="single" w:sz="4" w:space="0" w:color="auto"/>
              <w:left w:val="single" w:sz="4" w:space="0" w:color="auto"/>
              <w:bottom w:val="single" w:sz="4" w:space="0" w:color="auto"/>
              <w:right w:val="single" w:sz="4" w:space="0" w:color="auto"/>
            </w:tcBorders>
          </w:tcPr>
          <w:p w14:paraId="627C30D1" w14:textId="77777777" w:rsidR="00AD6803" w:rsidRPr="00A0672C"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A0672C">
              <w:rPr>
                <w:rFonts w:ascii="Times New Roman" w:eastAsia="Times New Roman" w:hAnsi="Times New Roman" w:cs="Times New Roman"/>
                <w:sz w:val="20"/>
                <w:szCs w:val="20"/>
                <w:lang w:val="en-ID"/>
              </w:rPr>
              <w:t>.488</w:t>
            </w:r>
          </w:p>
        </w:tc>
        <w:tc>
          <w:tcPr>
            <w:tcW w:w="1469" w:type="dxa"/>
            <w:tcBorders>
              <w:top w:val="single" w:sz="4" w:space="0" w:color="auto"/>
              <w:left w:val="single" w:sz="4" w:space="0" w:color="auto"/>
              <w:bottom w:val="single" w:sz="4" w:space="0" w:color="auto"/>
              <w:right w:val="single" w:sz="4" w:space="0" w:color="auto"/>
            </w:tcBorders>
          </w:tcPr>
          <w:p w14:paraId="5169AFC5" w14:textId="77777777" w:rsidR="00AD6803" w:rsidRPr="00A0672C"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A0672C">
              <w:rPr>
                <w:rFonts w:ascii="Times New Roman" w:eastAsia="Times New Roman" w:hAnsi="Times New Roman" w:cs="Times New Roman"/>
                <w:sz w:val="20"/>
                <w:szCs w:val="20"/>
                <w:lang w:val="en-ID"/>
              </w:rPr>
              <w:t>.09710</w:t>
            </w:r>
          </w:p>
        </w:tc>
        <w:tc>
          <w:tcPr>
            <w:tcW w:w="1469" w:type="dxa"/>
            <w:tcBorders>
              <w:top w:val="single" w:sz="4" w:space="0" w:color="auto"/>
              <w:left w:val="single" w:sz="4" w:space="0" w:color="auto"/>
              <w:bottom w:val="single" w:sz="4" w:space="0" w:color="auto"/>
              <w:right w:val="single" w:sz="4" w:space="0" w:color="auto"/>
            </w:tcBorders>
          </w:tcPr>
          <w:p w14:paraId="5E88FD58" w14:textId="77777777" w:rsidR="00AD6803" w:rsidRPr="00A0672C"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A0672C">
              <w:rPr>
                <w:rFonts w:ascii="Times New Roman" w:eastAsia="Times New Roman" w:hAnsi="Times New Roman" w:cs="Times New Roman"/>
                <w:sz w:val="20"/>
                <w:szCs w:val="20"/>
                <w:lang w:val="en-ID"/>
              </w:rPr>
              <w:t>1.857</w:t>
            </w:r>
          </w:p>
        </w:tc>
      </w:tr>
      <w:tr w:rsidR="00155281" w:rsidRPr="00A0672C" w14:paraId="3978F53C" w14:textId="77777777" w:rsidTr="00A0672C">
        <w:trPr>
          <w:cantSplit/>
          <w:jc w:val="center"/>
        </w:trPr>
        <w:tc>
          <w:tcPr>
            <w:tcW w:w="7312" w:type="dxa"/>
            <w:gridSpan w:val="6"/>
            <w:tcBorders>
              <w:top w:val="single" w:sz="4" w:space="0" w:color="auto"/>
              <w:left w:val="single" w:sz="4" w:space="0" w:color="auto"/>
              <w:bottom w:val="single" w:sz="4" w:space="0" w:color="auto"/>
              <w:right w:val="single" w:sz="4" w:space="0" w:color="auto"/>
            </w:tcBorders>
          </w:tcPr>
          <w:p w14:paraId="72120C90" w14:textId="52957B9F" w:rsidR="00AD6803" w:rsidRPr="00A0672C"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A0672C">
              <w:rPr>
                <w:rFonts w:ascii="Times New Roman" w:eastAsia="Times New Roman" w:hAnsi="Times New Roman" w:cs="Times New Roman"/>
                <w:sz w:val="20"/>
                <w:szCs w:val="20"/>
                <w:lang w:val="en-ID"/>
              </w:rPr>
              <w:t xml:space="preserve">a. Predictors: (Constant), </w:t>
            </w:r>
            <w:r w:rsidR="000E275B" w:rsidRPr="00A0672C">
              <w:rPr>
                <w:rFonts w:ascii="Times New Roman" w:eastAsia="Times New Roman" w:hAnsi="Times New Roman" w:cs="Times New Roman"/>
                <w:i/>
                <w:iCs/>
                <w:sz w:val="20"/>
                <w:szCs w:val="20"/>
                <w:lang w:val="en-ID"/>
              </w:rPr>
              <w:t>Media Exposure</w:t>
            </w:r>
            <w:r w:rsidRPr="00A0672C">
              <w:rPr>
                <w:rFonts w:ascii="Times New Roman" w:eastAsia="Times New Roman" w:hAnsi="Times New Roman" w:cs="Times New Roman"/>
                <w:sz w:val="20"/>
                <w:szCs w:val="20"/>
                <w:lang w:val="en-ID"/>
              </w:rPr>
              <w:t xml:space="preserve">, </w:t>
            </w:r>
            <w:r w:rsidR="000E275B" w:rsidRPr="00A0672C">
              <w:rPr>
                <w:rFonts w:ascii="Times New Roman" w:eastAsia="Times New Roman" w:hAnsi="Times New Roman" w:cs="Times New Roman"/>
                <w:i/>
                <w:iCs/>
                <w:sz w:val="20"/>
                <w:szCs w:val="20"/>
                <w:lang w:val="en-ID"/>
              </w:rPr>
              <w:t>Gender Diversity</w:t>
            </w:r>
            <w:r w:rsidRPr="00A0672C">
              <w:rPr>
                <w:rFonts w:ascii="Times New Roman" w:eastAsia="Times New Roman" w:hAnsi="Times New Roman" w:cs="Times New Roman"/>
                <w:sz w:val="20"/>
                <w:szCs w:val="20"/>
                <w:lang w:val="en-ID"/>
              </w:rPr>
              <w:t xml:space="preserve">, </w:t>
            </w:r>
            <w:r w:rsidR="000E275B" w:rsidRPr="00A0672C">
              <w:rPr>
                <w:rFonts w:ascii="Times New Roman" w:eastAsia="Times New Roman" w:hAnsi="Times New Roman" w:cs="Times New Roman"/>
                <w:i/>
                <w:iCs/>
                <w:sz w:val="20"/>
                <w:szCs w:val="20"/>
                <w:lang w:val="en-ID"/>
              </w:rPr>
              <w:t>Slack Resources</w:t>
            </w:r>
          </w:p>
        </w:tc>
      </w:tr>
      <w:tr w:rsidR="00020A98" w:rsidRPr="00A0672C" w14:paraId="6930A75E" w14:textId="77777777" w:rsidTr="00A0672C">
        <w:trPr>
          <w:cantSplit/>
          <w:jc w:val="center"/>
        </w:trPr>
        <w:tc>
          <w:tcPr>
            <w:tcW w:w="7312" w:type="dxa"/>
            <w:gridSpan w:val="6"/>
            <w:tcBorders>
              <w:top w:val="single" w:sz="4" w:space="0" w:color="auto"/>
              <w:left w:val="single" w:sz="4" w:space="0" w:color="auto"/>
              <w:bottom w:val="single" w:sz="4" w:space="0" w:color="auto"/>
              <w:right w:val="single" w:sz="4" w:space="0" w:color="auto"/>
            </w:tcBorders>
          </w:tcPr>
          <w:p w14:paraId="7064E1A0" w14:textId="64E2D0C9" w:rsidR="00AD6803" w:rsidRPr="00A0672C"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A0672C">
              <w:rPr>
                <w:rFonts w:ascii="Times New Roman" w:eastAsia="Times New Roman" w:hAnsi="Times New Roman" w:cs="Times New Roman"/>
                <w:sz w:val="20"/>
                <w:szCs w:val="20"/>
                <w:lang w:val="en-ID"/>
              </w:rPr>
              <w:t xml:space="preserve">b. Dependent Variable: </w:t>
            </w:r>
            <w:proofErr w:type="spellStart"/>
            <w:r w:rsidR="000E275B" w:rsidRPr="00A0672C">
              <w:rPr>
                <w:rFonts w:ascii="Times New Roman" w:eastAsia="Times New Roman" w:hAnsi="Times New Roman" w:cs="Times New Roman"/>
                <w:sz w:val="20"/>
                <w:szCs w:val="20"/>
                <w:lang w:val="en-ID"/>
              </w:rPr>
              <w:t>Pengungkapan</w:t>
            </w:r>
            <w:proofErr w:type="spellEnd"/>
            <w:r w:rsidR="000E275B" w:rsidRPr="00A0672C">
              <w:rPr>
                <w:rFonts w:ascii="Times New Roman" w:eastAsia="Times New Roman" w:hAnsi="Times New Roman" w:cs="Times New Roman"/>
                <w:sz w:val="20"/>
                <w:szCs w:val="20"/>
                <w:lang w:val="en-ID"/>
              </w:rPr>
              <w:t xml:space="preserve"> </w:t>
            </w:r>
            <w:r w:rsidR="000E275B" w:rsidRPr="00A0672C">
              <w:rPr>
                <w:rFonts w:ascii="Times New Roman" w:eastAsia="Times New Roman" w:hAnsi="Times New Roman" w:cs="Times New Roman"/>
                <w:i/>
                <w:iCs/>
                <w:sz w:val="20"/>
                <w:szCs w:val="20"/>
                <w:lang w:val="en-ID"/>
              </w:rPr>
              <w:t>Corporate Social Responsibility</w:t>
            </w:r>
          </w:p>
        </w:tc>
      </w:tr>
    </w:tbl>
    <w:p w14:paraId="0A919EE3" w14:textId="1A15D92E" w:rsidR="00AD6803" w:rsidRPr="00A0672C" w:rsidRDefault="00A0672C" w:rsidP="00A0672C">
      <w:pPr>
        <w:autoSpaceDE w:val="0"/>
        <w:autoSpaceDN w:val="0"/>
        <w:adjustRightInd w:val="0"/>
        <w:spacing w:line="400" w:lineRule="atLeast"/>
        <w:ind w:firstLine="450"/>
        <w:jc w:val="both"/>
        <w:rPr>
          <w:rFonts w:ascii="Times New Roman" w:eastAsia="Times New Roman" w:hAnsi="Times New Roman" w:cs="Times New Roman"/>
          <w:i/>
          <w:iCs/>
          <w:sz w:val="20"/>
          <w:szCs w:val="20"/>
          <w:lang w:val="en-ID"/>
        </w:rPr>
      </w:pPr>
      <w:proofErr w:type="spellStart"/>
      <w:r w:rsidRPr="00A0672C">
        <w:rPr>
          <w:rFonts w:ascii="Times New Roman" w:eastAsia="Times New Roman" w:hAnsi="Times New Roman" w:cs="Times New Roman"/>
          <w:i/>
          <w:iCs/>
          <w:sz w:val="20"/>
          <w:szCs w:val="20"/>
          <w:lang w:val="en-ID"/>
        </w:rPr>
        <w:t>Sumber</w:t>
      </w:r>
      <w:proofErr w:type="spellEnd"/>
      <w:r w:rsidRPr="00A0672C">
        <w:rPr>
          <w:rFonts w:ascii="Times New Roman" w:eastAsia="Times New Roman" w:hAnsi="Times New Roman" w:cs="Times New Roman"/>
          <w:i/>
          <w:iCs/>
          <w:sz w:val="20"/>
          <w:szCs w:val="20"/>
          <w:lang w:val="en-ID"/>
        </w:rPr>
        <w:t xml:space="preserve">:  Data </w:t>
      </w:r>
      <w:proofErr w:type="spellStart"/>
      <w:r w:rsidRPr="00A0672C">
        <w:rPr>
          <w:rFonts w:ascii="Times New Roman" w:eastAsia="Times New Roman" w:hAnsi="Times New Roman" w:cs="Times New Roman"/>
          <w:i/>
          <w:iCs/>
          <w:sz w:val="20"/>
          <w:szCs w:val="20"/>
          <w:lang w:val="en-ID"/>
        </w:rPr>
        <w:t>diolah</w:t>
      </w:r>
      <w:proofErr w:type="spellEnd"/>
      <w:r w:rsidRPr="00A0672C">
        <w:rPr>
          <w:rFonts w:ascii="Times New Roman" w:eastAsia="Times New Roman" w:hAnsi="Times New Roman" w:cs="Times New Roman"/>
          <w:i/>
          <w:iCs/>
          <w:sz w:val="20"/>
          <w:szCs w:val="20"/>
          <w:lang w:val="en-ID"/>
        </w:rPr>
        <w:t xml:space="preserve"> </w:t>
      </w:r>
      <w:proofErr w:type="spellStart"/>
      <w:r w:rsidRPr="00A0672C">
        <w:rPr>
          <w:rFonts w:ascii="Times New Roman" w:eastAsia="Times New Roman" w:hAnsi="Times New Roman" w:cs="Times New Roman"/>
          <w:i/>
          <w:iCs/>
          <w:sz w:val="20"/>
          <w:szCs w:val="20"/>
          <w:lang w:val="en-ID"/>
        </w:rPr>
        <w:t>penulis</w:t>
      </w:r>
      <w:proofErr w:type="spellEnd"/>
      <w:r w:rsidRPr="00A0672C">
        <w:rPr>
          <w:rFonts w:ascii="Times New Roman" w:eastAsia="Times New Roman" w:hAnsi="Times New Roman" w:cs="Times New Roman"/>
          <w:i/>
          <w:iCs/>
          <w:sz w:val="20"/>
          <w:szCs w:val="20"/>
          <w:lang w:val="en-ID"/>
        </w:rPr>
        <w:t>, 2025 (SPSS Output 26)</w:t>
      </w:r>
    </w:p>
    <w:p w14:paraId="5D639901" w14:textId="77777777" w:rsidR="00A0672C" w:rsidRDefault="00AD6803" w:rsidP="00155281">
      <w:pPr>
        <w:spacing w:after="0" w:line="480" w:lineRule="auto"/>
        <w:ind w:firstLine="450"/>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lang w:val="id-ID"/>
        </w:rPr>
        <w:t>Koefisien determinasi digunakan untuk menghitung besarnya pengaruh atau kontribusi variabel bebas terhadap variabel terikat. Dari analisis pada Tabel 4.</w:t>
      </w:r>
      <w:r w:rsidR="006A70BA" w:rsidRPr="002979B9">
        <w:rPr>
          <w:rFonts w:ascii="Times New Roman" w:eastAsia="Times New Roman" w:hAnsi="Times New Roman" w:cs="Times New Roman"/>
          <w:noProof/>
          <w:sz w:val="24"/>
          <w:szCs w:val="24"/>
        </w:rPr>
        <w:t>7</w:t>
      </w:r>
      <w:r w:rsidRPr="002979B9">
        <w:rPr>
          <w:rFonts w:ascii="Times New Roman" w:eastAsia="Times New Roman" w:hAnsi="Times New Roman" w:cs="Times New Roman"/>
          <w:noProof/>
          <w:sz w:val="24"/>
          <w:szCs w:val="24"/>
          <w:lang w:val="id-ID"/>
        </w:rPr>
        <w:t xml:space="preserve"> diperoleh hasil </w:t>
      </w:r>
      <w:r w:rsidRPr="002979B9">
        <w:rPr>
          <w:rFonts w:ascii="Times New Roman" w:eastAsia="Times New Roman" w:hAnsi="Times New Roman" w:cs="Times New Roman"/>
          <w:i/>
          <w:noProof/>
          <w:sz w:val="24"/>
          <w:szCs w:val="24"/>
        </w:rPr>
        <w:t>adjusted</w:t>
      </w:r>
      <w:r w:rsidRPr="002979B9">
        <w:rPr>
          <w:rFonts w:ascii="Times New Roman" w:eastAsia="Times New Roman" w:hAnsi="Times New Roman" w:cs="Times New Roman"/>
          <w:noProof/>
          <w:sz w:val="24"/>
          <w:szCs w:val="24"/>
        </w:rPr>
        <w:t xml:space="preserve"> </w:t>
      </w:r>
      <w:r w:rsidRPr="002979B9">
        <w:rPr>
          <w:rFonts w:ascii="Times New Roman" w:eastAsia="Times New Roman" w:hAnsi="Times New Roman" w:cs="Times New Roman"/>
          <w:noProof/>
          <w:sz w:val="24"/>
          <w:szCs w:val="24"/>
          <w:lang w:val="id-ID"/>
        </w:rPr>
        <w:t>R</w:t>
      </w:r>
      <w:r w:rsidRPr="002979B9">
        <w:rPr>
          <w:rFonts w:ascii="Times New Roman" w:eastAsia="Times New Roman" w:hAnsi="Times New Roman" w:cs="Times New Roman"/>
          <w:noProof/>
          <w:position w:val="-4"/>
          <w:sz w:val="24"/>
          <w:szCs w:val="24"/>
          <w:lang w:val="id-ID"/>
        </w:rPr>
        <w:object w:dxaOrig="160" w:dyaOrig="300" w14:anchorId="474B08E4">
          <v:shape id="_x0000_i1029" type="#_x0000_t75" style="width:8.45pt;height:15.15pt" o:ole="">
            <v:imagedata r:id="rId31" o:title=""/>
          </v:shape>
          <o:OLEObject Type="Embed" ProgID="Equation.3" ShapeID="_x0000_i1029" DrawAspect="Content" ObjectID="_1817660535" r:id="rId32"/>
        </w:object>
      </w:r>
      <w:r w:rsidRPr="002979B9">
        <w:rPr>
          <w:rFonts w:ascii="Times New Roman" w:eastAsia="Times New Roman" w:hAnsi="Times New Roman" w:cs="Times New Roman"/>
          <w:noProof/>
          <w:sz w:val="24"/>
          <w:szCs w:val="24"/>
          <w:lang w:val="id-ID"/>
        </w:rPr>
        <w:t xml:space="preserve">(koefisien determinasi) sebesar 0,488. </w:t>
      </w:r>
    </w:p>
    <w:p w14:paraId="0F8926DC" w14:textId="53396EFC" w:rsidR="00AD6803" w:rsidRPr="002979B9" w:rsidRDefault="00AD6803" w:rsidP="00155281">
      <w:pPr>
        <w:spacing w:after="0" w:line="480" w:lineRule="auto"/>
        <w:ind w:firstLine="450"/>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lang w:val="id-ID"/>
        </w:rPr>
        <w:lastRenderedPageBreak/>
        <w:t>Artinya bahwa</w:t>
      </w:r>
      <w:r w:rsidRPr="002979B9">
        <w:rPr>
          <w:rFonts w:ascii="Times New Roman" w:eastAsia="Times New Roman" w:hAnsi="Times New Roman" w:cs="Times New Roman"/>
          <w:noProof/>
          <w:sz w:val="24"/>
          <w:szCs w:val="24"/>
        </w:rPr>
        <w:t xml:space="preserve"> 48,8</w:t>
      </w:r>
      <w:r w:rsidRPr="002979B9">
        <w:rPr>
          <w:rFonts w:ascii="Times New Roman" w:eastAsia="Times New Roman" w:hAnsi="Times New Roman" w:cs="Times New Roman"/>
          <w:noProof/>
          <w:sz w:val="24"/>
          <w:szCs w:val="24"/>
          <w:lang w:val="id-ID"/>
        </w:rPr>
        <w:t xml:space="preserve">% variabel </w:t>
      </w:r>
      <w:r w:rsidRPr="002979B9">
        <w:rPr>
          <w:rFonts w:ascii="Times New Roman" w:eastAsia="Times New Roman" w:hAnsi="Times New Roman" w:cs="Times New Roman"/>
          <w:noProof/>
          <w:sz w:val="24"/>
          <w:szCs w:val="24"/>
        </w:rPr>
        <w:t xml:space="preserve">Pengungkapan CSR </w:t>
      </w:r>
      <w:r w:rsidRPr="002979B9">
        <w:rPr>
          <w:rFonts w:ascii="Times New Roman" w:eastAsia="Times New Roman" w:hAnsi="Times New Roman" w:cs="Times New Roman"/>
          <w:noProof/>
          <w:sz w:val="24"/>
          <w:szCs w:val="24"/>
          <w:lang w:val="id-ID"/>
        </w:rPr>
        <w:t xml:space="preserve">akan dipengaruhi oleh variabel bebasnya, yaitu </w:t>
      </w:r>
      <w:r w:rsidRPr="002979B9">
        <w:rPr>
          <w:rFonts w:ascii="Times New Roman" w:eastAsia="Times New Roman" w:hAnsi="Times New Roman" w:cs="Times New Roman"/>
          <w:i/>
          <w:noProof/>
          <w:sz w:val="24"/>
          <w:szCs w:val="24"/>
        </w:rPr>
        <w:t>Slack resour</w:t>
      </w:r>
      <w:r w:rsidRPr="002979B9">
        <w:rPr>
          <w:rFonts w:ascii="Times New Roman" w:eastAsia="Times New Roman" w:hAnsi="Times New Roman" w:cs="Times New Roman"/>
          <w:i/>
          <w:noProof/>
          <w:spacing w:val="2"/>
          <w:sz w:val="24"/>
          <w:szCs w:val="24"/>
        </w:rPr>
        <w:t>c</w:t>
      </w:r>
      <w:r w:rsidRPr="002979B9">
        <w:rPr>
          <w:rFonts w:ascii="Times New Roman" w:eastAsia="Times New Roman" w:hAnsi="Times New Roman" w:cs="Times New Roman"/>
          <w:i/>
          <w:noProof/>
          <w:sz w:val="24"/>
          <w:szCs w:val="24"/>
        </w:rPr>
        <w:t>es</w:t>
      </w:r>
      <w:r w:rsidRPr="002979B9">
        <w:rPr>
          <w:rFonts w:ascii="Times New Roman" w:eastAsia="Times New Roman" w:hAnsi="Times New Roman" w:cs="Times New Roman"/>
          <w:noProof/>
          <w:sz w:val="24"/>
          <w:szCs w:val="24"/>
          <w:lang w:val="id-ID"/>
        </w:rPr>
        <w:t xml:space="preserve"> (X</w:t>
      </w:r>
      <w:r w:rsidRPr="002979B9">
        <w:rPr>
          <w:rFonts w:ascii="Times New Roman" w:eastAsia="Times New Roman" w:hAnsi="Times New Roman" w:cs="Times New Roman"/>
          <w:noProof/>
          <w:sz w:val="24"/>
          <w:szCs w:val="24"/>
          <w:vertAlign w:val="subscript"/>
          <w:lang w:val="id-ID"/>
        </w:rPr>
        <w:t>1</w:t>
      </w:r>
      <w:r w:rsidRPr="002979B9">
        <w:rPr>
          <w:rFonts w:ascii="Times New Roman" w:eastAsia="Times New Roman" w:hAnsi="Times New Roman" w:cs="Times New Roman"/>
          <w:noProof/>
          <w:sz w:val="24"/>
          <w:szCs w:val="24"/>
          <w:lang w:val="id-ID"/>
        </w:rPr>
        <w:t>)</w:t>
      </w:r>
      <w:r w:rsidRPr="002979B9">
        <w:rPr>
          <w:rFonts w:ascii="Times New Roman" w:eastAsia="Times New Roman" w:hAnsi="Times New Roman" w:cs="Times New Roman"/>
          <w:noProof/>
          <w:sz w:val="24"/>
          <w:szCs w:val="24"/>
        </w:rPr>
        <w:t xml:space="preserve">, </w:t>
      </w:r>
      <w:r w:rsidRPr="002979B9">
        <w:rPr>
          <w:rFonts w:ascii="Times New Roman" w:eastAsia="Times New Roman" w:hAnsi="Times New Roman" w:cs="Times New Roman"/>
          <w:i/>
          <w:noProof/>
          <w:sz w:val="24"/>
          <w:szCs w:val="24"/>
        </w:rPr>
        <w:t xml:space="preserve">Gender </w:t>
      </w:r>
      <w:r w:rsidRPr="002979B9">
        <w:rPr>
          <w:rFonts w:ascii="Times New Roman" w:eastAsia="Times New Roman" w:hAnsi="Times New Roman" w:cs="Times New Roman"/>
          <w:i/>
          <w:noProof/>
          <w:spacing w:val="1"/>
          <w:sz w:val="24"/>
          <w:szCs w:val="24"/>
        </w:rPr>
        <w:t>D</w:t>
      </w:r>
      <w:r w:rsidRPr="002979B9">
        <w:rPr>
          <w:rFonts w:ascii="Times New Roman" w:eastAsia="Times New Roman" w:hAnsi="Times New Roman" w:cs="Times New Roman"/>
          <w:i/>
          <w:noProof/>
          <w:sz w:val="24"/>
          <w:szCs w:val="24"/>
        </w:rPr>
        <w:t>i</w:t>
      </w:r>
      <w:r w:rsidRPr="002979B9">
        <w:rPr>
          <w:rFonts w:ascii="Times New Roman" w:eastAsia="Times New Roman" w:hAnsi="Times New Roman" w:cs="Times New Roman"/>
          <w:i/>
          <w:noProof/>
          <w:spacing w:val="-1"/>
          <w:sz w:val="24"/>
          <w:szCs w:val="24"/>
        </w:rPr>
        <w:t>v</w:t>
      </w:r>
      <w:r w:rsidRPr="002979B9">
        <w:rPr>
          <w:rFonts w:ascii="Times New Roman" w:eastAsia="Times New Roman" w:hAnsi="Times New Roman" w:cs="Times New Roman"/>
          <w:i/>
          <w:noProof/>
          <w:sz w:val="24"/>
          <w:szCs w:val="24"/>
        </w:rPr>
        <w:t>ersi</w:t>
      </w:r>
      <w:r w:rsidRPr="002979B9">
        <w:rPr>
          <w:rFonts w:ascii="Times New Roman" w:eastAsia="Times New Roman" w:hAnsi="Times New Roman" w:cs="Times New Roman"/>
          <w:i/>
          <w:noProof/>
          <w:spacing w:val="-1"/>
          <w:sz w:val="24"/>
          <w:szCs w:val="24"/>
        </w:rPr>
        <w:t>t</w:t>
      </w:r>
      <w:r w:rsidRPr="002979B9">
        <w:rPr>
          <w:rFonts w:ascii="Times New Roman" w:eastAsia="Times New Roman" w:hAnsi="Times New Roman" w:cs="Times New Roman"/>
          <w:i/>
          <w:noProof/>
          <w:sz w:val="24"/>
          <w:szCs w:val="24"/>
        </w:rPr>
        <w:t>y</w:t>
      </w:r>
      <w:r w:rsidRPr="002979B9">
        <w:rPr>
          <w:rFonts w:ascii="Times New Roman" w:eastAsia="Times New Roman" w:hAnsi="Times New Roman" w:cs="Times New Roman"/>
          <w:noProof/>
          <w:sz w:val="24"/>
          <w:szCs w:val="24"/>
          <w:lang w:val="id-ID"/>
        </w:rPr>
        <w:t xml:space="preserve"> (X</w:t>
      </w:r>
      <w:r w:rsidRPr="002979B9">
        <w:rPr>
          <w:rFonts w:ascii="Times New Roman" w:eastAsia="Times New Roman" w:hAnsi="Times New Roman" w:cs="Times New Roman"/>
          <w:noProof/>
          <w:sz w:val="24"/>
          <w:szCs w:val="24"/>
          <w:vertAlign w:val="subscript"/>
          <w:lang w:val="id-ID"/>
        </w:rPr>
        <w:t>2</w:t>
      </w:r>
      <w:r w:rsidRPr="002979B9">
        <w:rPr>
          <w:rFonts w:ascii="Times New Roman" w:eastAsia="Times New Roman" w:hAnsi="Times New Roman" w:cs="Times New Roman"/>
          <w:noProof/>
          <w:sz w:val="24"/>
          <w:szCs w:val="24"/>
          <w:lang w:val="id-ID"/>
        </w:rPr>
        <w:t>)</w:t>
      </w:r>
      <w:r w:rsidRPr="002979B9">
        <w:rPr>
          <w:rFonts w:ascii="Times New Roman" w:eastAsia="Times New Roman" w:hAnsi="Times New Roman" w:cs="Times New Roman"/>
          <w:noProof/>
          <w:sz w:val="24"/>
          <w:szCs w:val="24"/>
        </w:rPr>
        <w:t xml:space="preserve">, </w:t>
      </w:r>
      <w:r w:rsidRPr="002979B9">
        <w:rPr>
          <w:rFonts w:ascii="Times New Roman" w:eastAsia="Times New Roman" w:hAnsi="Times New Roman" w:cs="Times New Roman"/>
          <w:i/>
          <w:noProof/>
          <w:sz w:val="24"/>
          <w:szCs w:val="24"/>
        </w:rPr>
        <w:t>Med</w:t>
      </w:r>
      <w:r w:rsidRPr="002979B9">
        <w:rPr>
          <w:rFonts w:ascii="Times New Roman" w:eastAsia="Times New Roman" w:hAnsi="Times New Roman" w:cs="Times New Roman"/>
          <w:i/>
          <w:noProof/>
          <w:spacing w:val="-1"/>
          <w:sz w:val="24"/>
          <w:szCs w:val="24"/>
        </w:rPr>
        <w:t>i</w:t>
      </w:r>
      <w:r w:rsidRPr="002979B9">
        <w:rPr>
          <w:rFonts w:ascii="Times New Roman" w:eastAsia="Times New Roman" w:hAnsi="Times New Roman" w:cs="Times New Roman"/>
          <w:i/>
          <w:noProof/>
          <w:sz w:val="24"/>
          <w:szCs w:val="24"/>
        </w:rPr>
        <w:t>a E</w:t>
      </w:r>
      <w:r w:rsidRPr="002979B9">
        <w:rPr>
          <w:rFonts w:ascii="Times New Roman" w:eastAsia="Times New Roman" w:hAnsi="Times New Roman" w:cs="Times New Roman"/>
          <w:i/>
          <w:noProof/>
          <w:spacing w:val="-1"/>
          <w:sz w:val="24"/>
          <w:szCs w:val="24"/>
        </w:rPr>
        <w:t>x</w:t>
      </w:r>
      <w:r w:rsidRPr="002979B9">
        <w:rPr>
          <w:rFonts w:ascii="Times New Roman" w:eastAsia="Times New Roman" w:hAnsi="Times New Roman" w:cs="Times New Roman"/>
          <w:i/>
          <w:noProof/>
          <w:sz w:val="24"/>
          <w:szCs w:val="24"/>
        </w:rPr>
        <w:t>posu</w:t>
      </w:r>
      <w:r w:rsidRPr="002979B9">
        <w:rPr>
          <w:rFonts w:ascii="Times New Roman" w:eastAsia="Times New Roman" w:hAnsi="Times New Roman" w:cs="Times New Roman"/>
          <w:i/>
          <w:noProof/>
          <w:spacing w:val="3"/>
          <w:sz w:val="24"/>
          <w:szCs w:val="24"/>
        </w:rPr>
        <w:t>r</w:t>
      </w:r>
      <w:r w:rsidRPr="002979B9">
        <w:rPr>
          <w:rFonts w:ascii="Times New Roman" w:eastAsia="Times New Roman" w:hAnsi="Times New Roman" w:cs="Times New Roman"/>
          <w:i/>
          <w:noProof/>
          <w:sz w:val="24"/>
          <w:szCs w:val="24"/>
        </w:rPr>
        <w:t>e</w:t>
      </w:r>
      <w:r w:rsidRPr="002979B9">
        <w:rPr>
          <w:rFonts w:ascii="Times New Roman" w:eastAsia="Times New Roman" w:hAnsi="Times New Roman" w:cs="Times New Roman"/>
          <w:noProof/>
          <w:sz w:val="24"/>
          <w:szCs w:val="24"/>
          <w:lang w:val="id-ID"/>
        </w:rPr>
        <w:t xml:space="preserve"> (X</w:t>
      </w:r>
      <w:r w:rsidRPr="002979B9">
        <w:rPr>
          <w:rFonts w:ascii="Times New Roman" w:eastAsia="Times New Roman" w:hAnsi="Times New Roman" w:cs="Times New Roman"/>
          <w:noProof/>
          <w:sz w:val="24"/>
          <w:szCs w:val="24"/>
          <w:vertAlign w:val="subscript"/>
        </w:rPr>
        <w:t>3</w:t>
      </w:r>
      <w:r w:rsidRPr="002979B9">
        <w:rPr>
          <w:rFonts w:ascii="Times New Roman" w:eastAsia="Times New Roman" w:hAnsi="Times New Roman" w:cs="Times New Roman"/>
          <w:noProof/>
          <w:sz w:val="24"/>
          <w:szCs w:val="24"/>
          <w:lang w:val="id-ID"/>
        </w:rPr>
        <w:t>).</w:t>
      </w:r>
      <w:r w:rsidRPr="002979B9">
        <w:rPr>
          <w:rFonts w:ascii="Times New Roman" w:eastAsia="Times New Roman" w:hAnsi="Times New Roman" w:cs="Times New Roman"/>
          <w:noProof/>
          <w:sz w:val="24"/>
          <w:szCs w:val="24"/>
        </w:rPr>
        <w:t xml:space="preserve"> </w:t>
      </w:r>
      <w:r w:rsidRPr="002979B9">
        <w:rPr>
          <w:rFonts w:ascii="Times New Roman" w:eastAsia="Times New Roman" w:hAnsi="Times New Roman" w:cs="Times New Roman"/>
          <w:noProof/>
          <w:sz w:val="24"/>
          <w:szCs w:val="24"/>
          <w:lang w:val="id-ID"/>
        </w:rPr>
        <w:t>Sedangkan sisanya</w:t>
      </w:r>
      <w:r w:rsidRPr="002979B9">
        <w:rPr>
          <w:rFonts w:ascii="Times New Roman" w:eastAsia="Times New Roman" w:hAnsi="Times New Roman" w:cs="Times New Roman"/>
          <w:noProof/>
          <w:sz w:val="24"/>
          <w:szCs w:val="24"/>
        </w:rPr>
        <w:t xml:space="preserve"> 51,2</w:t>
      </w:r>
      <w:r w:rsidRPr="002979B9">
        <w:rPr>
          <w:rFonts w:ascii="Times New Roman" w:eastAsia="Times New Roman" w:hAnsi="Times New Roman" w:cs="Times New Roman"/>
          <w:noProof/>
          <w:sz w:val="24"/>
          <w:szCs w:val="24"/>
          <w:lang w:val="id-ID"/>
        </w:rPr>
        <w:t>% variabel Pengungkapan CSR</w:t>
      </w:r>
      <w:r w:rsidRPr="002979B9">
        <w:rPr>
          <w:rFonts w:ascii="Times New Roman" w:eastAsia="Times New Roman" w:hAnsi="Times New Roman" w:cs="Times New Roman"/>
          <w:noProof/>
          <w:sz w:val="24"/>
          <w:szCs w:val="24"/>
        </w:rPr>
        <w:t xml:space="preserve"> </w:t>
      </w:r>
      <w:r w:rsidRPr="002979B9">
        <w:rPr>
          <w:rFonts w:ascii="Times New Roman" w:eastAsia="Times New Roman" w:hAnsi="Times New Roman" w:cs="Times New Roman"/>
          <w:noProof/>
          <w:sz w:val="24"/>
          <w:szCs w:val="24"/>
          <w:lang w:val="id-ID"/>
        </w:rPr>
        <w:t xml:space="preserve">akan dipengaruhi oleh variabel-variabel yang lain yang tidak dibahas dalam penelitian ini. </w:t>
      </w:r>
    </w:p>
    <w:p w14:paraId="1BA488D6" w14:textId="77777777" w:rsidR="00AD6803" w:rsidRPr="002979B9" w:rsidRDefault="00AD6803" w:rsidP="00155281">
      <w:pPr>
        <w:spacing w:after="0" w:line="480" w:lineRule="auto"/>
        <w:ind w:firstLine="450"/>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lang w:val="id-ID"/>
        </w:rPr>
        <w:t>Selain koefisien determinasi juga didapat koefisien korelasi yang menunjukkan besarnya hubungan antara variabel bebas yaitu</w:t>
      </w:r>
      <w:r w:rsidRPr="002979B9">
        <w:rPr>
          <w:rFonts w:ascii="Times New Roman" w:eastAsia="Times New Roman" w:hAnsi="Times New Roman" w:cs="Times New Roman"/>
          <w:noProof/>
          <w:sz w:val="24"/>
          <w:szCs w:val="24"/>
        </w:rPr>
        <w:t xml:space="preserve"> </w:t>
      </w:r>
      <w:r w:rsidRPr="002979B9">
        <w:rPr>
          <w:rFonts w:ascii="Times New Roman" w:eastAsia="Times New Roman" w:hAnsi="Times New Roman" w:cs="Times New Roman"/>
          <w:i/>
          <w:noProof/>
          <w:sz w:val="24"/>
          <w:szCs w:val="24"/>
        </w:rPr>
        <w:t>Slack resour</w:t>
      </w:r>
      <w:r w:rsidRPr="002979B9">
        <w:rPr>
          <w:rFonts w:ascii="Times New Roman" w:eastAsia="Times New Roman" w:hAnsi="Times New Roman" w:cs="Times New Roman"/>
          <w:i/>
          <w:noProof/>
          <w:spacing w:val="2"/>
          <w:sz w:val="24"/>
          <w:szCs w:val="24"/>
        </w:rPr>
        <w:t>c</w:t>
      </w:r>
      <w:r w:rsidRPr="002979B9">
        <w:rPr>
          <w:rFonts w:ascii="Times New Roman" w:eastAsia="Times New Roman" w:hAnsi="Times New Roman" w:cs="Times New Roman"/>
          <w:i/>
          <w:noProof/>
          <w:sz w:val="24"/>
          <w:szCs w:val="24"/>
        </w:rPr>
        <w:t>es</w:t>
      </w:r>
      <w:r w:rsidRPr="002979B9">
        <w:rPr>
          <w:rFonts w:ascii="Times New Roman" w:eastAsia="Times New Roman" w:hAnsi="Times New Roman" w:cs="Times New Roman"/>
          <w:noProof/>
          <w:sz w:val="24"/>
          <w:szCs w:val="24"/>
          <w:lang w:val="id-ID"/>
        </w:rPr>
        <w:t xml:space="preserve"> (X</w:t>
      </w:r>
      <w:r w:rsidRPr="002979B9">
        <w:rPr>
          <w:rFonts w:ascii="Times New Roman" w:eastAsia="Times New Roman" w:hAnsi="Times New Roman" w:cs="Times New Roman"/>
          <w:noProof/>
          <w:sz w:val="24"/>
          <w:szCs w:val="24"/>
          <w:vertAlign w:val="subscript"/>
          <w:lang w:val="id-ID"/>
        </w:rPr>
        <w:t>1</w:t>
      </w:r>
      <w:r w:rsidRPr="002979B9">
        <w:rPr>
          <w:rFonts w:ascii="Times New Roman" w:eastAsia="Times New Roman" w:hAnsi="Times New Roman" w:cs="Times New Roman"/>
          <w:noProof/>
          <w:sz w:val="24"/>
          <w:szCs w:val="24"/>
          <w:lang w:val="id-ID"/>
        </w:rPr>
        <w:t>)</w:t>
      </w:r>
      <w:r w:rsidRPr="002979B9">
        <w:rPr>
          <w:rFonts w:ascii="Times New Roman" w:eastAsia="Times New Roman" w:hAnsi="Times New Roman" w:cs="Times New Roman"/>
          <w:noProof/>
          <w:sz w:val="24"/>
          <w:szCs w:val="24"/>
        </w:rPr>
        <w:t xml:space="preserve">, </w:t>
      </w:r>
      <w:r w:rsidRPr="002979B9">
        <w:rPr>
          <w:rFonts w:ascii="Times New Roman" w:eastAsia="Times New Roman" w:hAnsi="Times New Roman" w:cs="Times New Roman"/>
          <w:i/>
          <w:noProof/>
          <w:sz w:val="24"/>
          <w:szCs w:val="24"/>
        </w:rPr>
        <w:t xml:space="preserve">Gender </w:t>
      </w:r>
      <w:r w:rsidRPr="002979B9">
        <w:rPr>
          <w:rFonts w:ascii="Times New Roman" w:eastAsia="Times New Roman" w:hAnsi="Times New Roman" w:cs="Times New Roman"/>
          <w:i/>
          <w:noProof/>
          <w:spacing w:val="1"/>
          <w:sz w:val="24"/>
          <w:szCs w:val="24"/>
        </w:rPr>
        <w:t>D</w:t>
      </w:r>
      <w:r w:rsidRPr="002979B9">
        <w:rPr>
          <w:rFonts w:ascii="Times New Roman" w:eastAsia="Times New Roman" w:hAnsi="Times New Roman" w:cs="Times New Roman"/>
          <w:i/>
          <w:noProof/>
          <w:sz w:val="24"/>
          <w:szCs w:val="24"/>
        </w:rPr>
        <w:t>i</w:t>
      </w:r>
      <w:r w:rsidRPr="002979B9">
        <w:rPr>
          <w:rFonts w:ascii="Times New Roman" w:eastAsia="Times New Roman" w:hAnsi="Times New Roman" w:cs="Times New Roman"/>
          <w:i/>
          <w:noProof/>
          <w:spacing w:val="-1"/>
          <w:sz w:val="24"/>
          <w:szCs w:val="24"/>
        </w:rPr>
        <w:t>v</w:t>
      </w:r>
      <w:r w:rsidRPr="002979B9">
        <w:rPr>
          <w:rFonts w:ascii="Times New Roman" w:eastAsia="Times New Roman" w:hAnsi="Times New Roman" w:cs="Times New Roman"/>
          <w:i/>
          <w:noProof/>
          <w:sz w:val="24"/>
          <w:szCs w:val="24"/>
        </w:rPr>
        <w:t>ersi</w:t>
      </w:r>
      <w:r w:rsidRPr="002979B9">
        <w:rPr>
          <w:rFonts w:ascii="Times New Roman" w:eastAsia="Times New Roman" w:hAnsi="Times New Roman" w:cs="Times New Roman"/>
          <w:i/>
          <w:noProof/>
          <w:spacing w:val="-1"/>
          <w:sz w:val="24"/>
          <w:szCs w:val="24"/>
        </w:rPr>
        <w:t>t</w:t>
      </w:r>
      <w:r w:rsidRPr="002979B9">
        <w:rPr>
          <w:rFonts w:ascii="Times New Roman" w:eastAsia="Times New Roman" w:hAnsi="Times New Roman" w:cs="Times New Roman"/>
          <w:i/>
          <w:noProof/>
          <w:sz w:val="24"/>
          <w:szCs w:val="24"/>
        </w:rPr>
        <w:t>y</w:t>
      </w:r>
      <w:r w:rsidRPr="002979B9">
        <w:rPr>
          <w:rFonts w:ascii="Times New Roman" w:eastAsia="Times New Roman" w:hAnsi="Times New Roman" w:cs="Times New Roman"/>
          <w:noProof/>
          <w:sz w:val="24"/>
          <w:szCs w:val="24"/>
          <w:lang w:val="id-ID"/>
        </w:rPr>
        <w:t xml:space="preserve"> (X</w:t>
      </w:r>
      <w:r w:rsidRPr="002979B9">
        <w:rPr>
          <w:rFonts w:ascii="Times New Roman" w:eastAsia="Times New Roman" w:hAnsi="Times New Roman" w:cs="Times New Roman"/>
          <w:noProof/>
          <w:sz w:val="24"/>
          <w:szCs w:val="24"/>
          <w:vertAlign w:val="subscript"/>
          <w:lang w:val="id-ID"/>
        </w:rPr>
        <w:t>2</w:t>
      </w:r>
      <w:r w:rsidRPr="002979B9">
        <w:rPr>
          <w:rFonts w:ascii="Times New Roman" w:eastAsia="Times New Roman" w:hAnsi="Times New Roman" w:cs="Times New Roman"/>
          <w:noProof/>
          <w:sz w:val="24"/>
          <w:szCs w:val="24"/>
          <w:lang w:val="id-ID"/>
        </w:rPr>
        <w:t>)</w:t>
      </w:r>
      <w:r w:rsidRPr="002979B9">
        <w:rPr>
          <w:rFonts w:ascii="Times New Roman" w:eastAsia="Times New Roman" w:hAnsi="Times New Roman" w:cs="Times New Roman"/>
          <w:noProof/>
          <w:sz w:val="24"/>
          <w:szCs w:val="24"/>
        </w:rPr>
        <w:t xml:space="preserve">, </w:t>
      </w:r>
      <w:r w:rsidRPr="002979B9">
        <w:rPr>
          <w:rFonts w:ascii="Times New Roman" w:eastAsia="Times New Roman" w:hAnsi="Times New Roman" w:cs="Times New Roman"/>
          <w:i/>
          <w:noProof/>
          <w:sz w:val="24"/>
          <w:szCs w:val="24"/>
        </w:rPr>
        <w:t>Med</w:t>
      </w:r>
      <w:r w:rsidRPr="002979B9">
        <w:rPr>
          <w:rFonts w:ascii="Times New Roman" w:eastAsia="Times New Roman" w:hAnsi="Times New Roman" w:cs="Times New Roman"/>
          <w:i/>
          <w:noProof/>
          <w:spacing w:val="-1"/>
          <w:sz w:val="24"/>
          <w:szCs w:val="24"/>
        </w:rPr>
        <w:t>i</w:t>
      </w:r>
      <w:r w:rsidRPr="002979B9">
        <w:rPr>
          <w:rFonts w:ascii="Times New Roman" w:eastAsia="Times New Roman" w:hAnsi="Times New Roman" w:cs="Times New Roman"/>
          <w:i/>
          <w:noProof/>
          <w:sz w:val="24"/>
          <w:szCs w:val="24"/>
        </w:rPr>
        <w:t>a E</w:t>
      </w:r>
      <w:r w:rsidRPr="002979B9">
        <w:rPr>
          <w:rFonts w:ascii="Times New Roman" w:eastAsia="Times New Roman" w:hAnsi="Times New Roman" w:cs="Times New Roman"/>
          <w:i/>
          <w:noProof/>
          <w:spacing w:val="-1"/>
          <w:sz w:val="24"/>
          <w:szCs w:val="24"/>
        </w:rPr>
        <w:t>x</w:t>
      </w:r>
      <w:r w:rsidRPr="002979B9">
        <w:rPr>
          <w:rFonts w:ascii="Times New Roman" w:eastAsia="Times New Roman" w:hAnsi="Times New Roman" w:cs="Times New Roman"/>
          <w:i/>
          <w:noProof/>
          <w:sz w:val="24"/>
          <w:szCs w:val="24"/>
        </w:rPr>
        <w:t>posu</w:t>
      </w:r>
      <w:r w:rsidRPr="002979B9">
        <w:rPr>
          <w:rFonts w:ascii="Times New Roman" w:eastAsia="Times New Roman" w:hAnsi="Times New Roman" w:cs="Times New Roman"/>
          <w:i/>
          <w:noProof/>
          <w:spacing w:val="3"/>
          <w:sz w:val="24"/>
          <w:szCs w:val="24"/>
        </w:rPr>
        <w:t>r</w:t>
      </w:r>
      <w:r w:rsidRPr="002979B9">
        <w:rPr>
          <w:rFonts w:ascii="Times New Roman" w:eastAsia="Times New Roman" w:hAnsi="Times New Roman" w:cs="Times New Roman"/>
          <w:i/>
          <w:noProof/>
          <w:sz w:val="24"/>
          <w:szCs w:val="24"/>
        </w:rPr>
        <w:t>e</w:t>
      </w:r>
      <w:r w:rsidRPr="002979B9">
        <w:rPr>
          <w:rFonts w:ascii="Times New Roman" w:eastAsia="Times New Roman" w:hAnsi="Times New Roman" w:cs="Times New Roman"/>
          <w:noProof/>
          <w:sz w:val="24"/>
          <w:szCs w:val="24"/>
          <w:lang w:val="id-ID"/>
        </w:rPr>
        <w:t xml:space="preserve"> (X</w:t>
      </w:r>
      <w:r w:rsidRPr="002979B9">
        <w:rPr>
          <w:rFonts w:ascii="Times New Roman" w:eastAsia="Times New Roman" w:hAnsi="Times New Roman" w:cs="Times New Roman"/>
          <w:noProof/>
          <w:sz w:val="24"/>
          <w:szCs w:val="24"/>
          <w:vertAlign w:val="subscript"/>
        </w:rPr>
        <w:t>3</w:t>
      </w:r>
      <w:r w:rsidRPr="002979B9">
        <w:rPr>
          <w:rFonts w:ascii="Times New Roman" w:eastAsia="Times New Roman" w:hAnsi="Times New Roman" w:cs="Times New Roman"/>
          <w:noProof/>
          <w:sz w:val="24"/>
          <w:szCs w:val="24"/>
          <w:lang w:val="id-ID"/>
        </w:rPr>
        <w:t>)</w:t>
      </w:r>
      <w:r w:rsidRPr="002979B9">
        <w:rPr>
          <w:rFonts w:ascii="Times New Roman" w:eastAsia="Times New Roman" w:hAnsi="Times New Roman" w:cs="Times New Roman"/>
          <w:i/>
          <w:noProof/>
          <w:sz w:val="24"/>
          <w:szCs w:val="24"/>
        </w:rPr>
        <w:t xml:space="preserve"> </w:t>
      </w:r>
      <w:r w:rsidRPr="002979B9">
        <w:rPr>
          <w:rFonts w:ascii="Times New Roman" w:eastAsia="Times New Roman" w:hAnsi="Times New Roman" w:cs="Times New Roman"/>
          <w:noProof/>
          <w:sz w:val="24"/>
          <w:szCs w:val="24"/>
          <w:lang w:val="id-ID"/>
        </w:rPr>
        <w:t>dengan variabel Pengungkapan CSR,</w:t>
      </w:r>
      <w:r w:rsidRPr="002979B9">
        <w:rPr>
          <w:rFonts w:ascii="Times New Roman" w:eastAsia="Times New Roman" w:hAnsi="Times New Roman" w:cs="Times New Roman"/>
          <w:noProof/>
          <w:sz w:val="24"/>
          <w:szCs w:val="24"/>
        </w:rPr>
        <w:t xml:space="preserve"> </w:t>
      </w:r>
      <w:r w:rsidRPr="002979B9">
        <w:rPr>
          <w:rFonts w:ascii="Times New Roman" w:eastAsia="Times New Roman" w:hAnsi="Times New Roman" w:cs="Times New Roman"/>
          <w:noProof/>
          <w:sz w:val="24"/>
          <w:szCs w:val="24"/>
          <w:lang w:val="id-ID"/>
        </w:rPr>
        <w:t xml:space="preserve">nilai R (koefisien korelasi) sebesar 0.713, nilai korelasi ini menunjukkan bahwa hubungan antara variabel bebas yaitu </w:t>
      </w:r>
      <w:r w:rsidRPr="002979B9">
        <w:rPr>
          <w:rFonts w:ascii="Times New Roman" w:eastAsia="Times New Roman" w:hAnsi="Times New Roman" w:cs="Times New Roman"/>
          <w:i/>
          <w:noProof/>
          <w:sz w:val="24"/>
          <w:szCs w:val="24"/>
        </w:rPr>
        <w:t>Slack resour</w:t>
      </w:r>
      <w:r w:rsidRPr="002979B9">
        <w:rPr>
          <w:rFonts w:ascii="Times New Roman" w:eastAsia="Times New Roman" w:hAnsi="Times New Roman" w:cs="Times New Roman"/>
          <w:i/>
          <w:noProof/>
          <w:spacing w:val="2"/>
          <w:sz w:val="24"/>
          <w:szCs w:val="24"/>
        </w:rPr>
        <w:t>c</w:t>
      </w:r>
      <w:r w:rsidRPr="002979B9">
        <w:rPr>
          <w:rFonts w:ascii="Times New Roman" w:eastAsia="Times New Roman" w:hAnsi="Times New Roman" w:cs="Times New Roman"/>
          <w:i/>
          <w:noProof/>
          <w:sz w:val="24"/>
          <w:szCs w:val="24"/>
        </w:rPr>
        <w:t>es</w:t>
      </w:r>
      <w:r w:rsidRPr="002979B9">
        <w:rPr>
          <w:rFonts w:ascii="Times New Roman" w:eastAsia="Times New Roman" w:hAnsi="Times New Roman" w:cs="Times New Roman"/>
          <w:noProof/>
          <w:sz w:val="24"/>
          <w:szCs w:val="24"/>
          <w:lang w:val="id-ID"/>
        </w:rPr>
        <w:t xml:space="preserve"> (X</w:t>
      </w:r>
      <w:r w:rsidRPr="002979B9">
        <w:rPr>
          <w:rFonts w:ascii="Times New Roman" w:eastAsia="Times New Roman" w:hAnsi="Times New Roman" w:cs="Times New Roman"/>
          <w:noProof/>
          <w:sz w:val="24"/>
          <w:szCs w:val="24"/>
          <w:vertAlign w:val="subscript"/>
          <w:lang w:val="id-ID"/>
        </w:rPr>
        <w:t>1</w:t>
      </w:r>
      <w:r w:rsidRPr="002979B9">
        <w:rPr>
          <w:rFonts w:ascii="Times New Roman" w:eastAsia="Times New Roman" w:hAnsi="Times New Roman" w:cs="Times New Roman"/>
          <w:noProof/>
          <w:sz w:val="24"/>
          <w:szCs w:val="24"/>
          <w:lang w:val="id-ID"/>
        </w:rPr>
        <w:t>)</w:t>
      </w:r>
      <w:r w:rsidRPr="002979B9">
        <w:rPr>
          <w:rFonts w:ascii="Times New Roman" w:eastAsia="Times New Roman" w:hAnsi="Times New Roman" w:cs="Times New Roman"/>
          <w:noProof/>
          <w:sz w:val="24"/>
          <w:szCs w:val="24"/>
        </w:rPr>
        <w:t xml:space="preserve">, </w:t>
      </w:r>
      <w:r w:rsidRPr="002979B9">
        <w:rPr>
          <w:rFonts w:ascii="Times New Roman" w:eastAsia="Times New Roman" w:hAnsi="Times New Roman" w:cs="Times New Roman"/>
          <w:i/>
          <w:noProof/>
          <w:sz w:val="24"/>
          <w:szCs w:val="24"/>
        </w:rPr>
        <w:t xml:space="preserve">Gender </w:t>
      </w:r>
      <w:r w:rsidRPr="002979B9">
        <w:rPr>
          <w:rFonts w:ascii="Times New Roman" w:eastAsia="Times New Roman" w:hAnsi="Times New Roman" w:cs="Times New Roman"/>
          <w:i/>
          <w:noProof/>
          <w:spacing w:val="1"/>
          <w:sz w:val="24"/>
          <w:szCs w:val="24"/>
        </w:rPr>
        <w:t>D</w:t>
      </w:r>
      <w:r w:rsidRPr="002979B9">
        <w:rPr>
          <w:rFonts w:ascii="Times New Roman" w:eastAsia="Times New Roman" w:hAnsi="Times New Roman" w:cs="Times New Roman"/>
          <w:i/>
          <w:noProof/>
          <w:sz w:val="24"/>
          <w:szCs w:val="24"/>
        </w:rPr>
        <w:t>i</w:t>
      </w:r>
      <w:r w:rsidRPr="002979B9">
        <w:rPr>
          <w:rFonts w:ascii="Times New Roman" w:eastAsia="Times New Roman" w:hAnsi="Times New Roman" w:cs="Times New Roman"/>
          <w:i/>
          <w:noProof/>
          <w:spacing w:val="-1"/>
          <w:sz w:val="24"/>
          <w:szCs w:val="24"/>
        </w:rPr>
        <w:t>v</w:t>
      </w:r>
      <w:r w:rsidRPr="002979B9">
        <w:rPr>
          <w:rFonts w:ascii="Times New Roman" w:eastAsia="Times New Roman" w:hAnsi="Times New Roman" w:cs="Times New Roman"/>
          <w:i/>
          <w:noProof/>
          <w:sz w:val="24"/>
          <w:szCs w:val="24"/>
        </w:rPr>
        <w:t>ersi</w:t>
      </w:r>
      <w:r w:rsidRPr="002979B9">
        <w:rPr>
          <w:rFonts w:ascii="Times New Roman" w:eastAsia="Times New Roman" w:hAnsi="Times New Roman" w:cs="Times New Roman"/>
          <w:i/>
          <w:noProof/>
          <w:spacing w:val="-1"/>
          <w:sz w:val="24"/>
          <w:szCs w:val="24"/>
        </w:rPr>
        <w:t>t</w:t>
      </w:r>
      <w:r w:rsidRPr="002979B9">
        <w:rPr>
          <w:rFonts w:ascii="Times New Roman" w:eastAsia="Times New Roman" w:hAnsi="Times New Roman" w:cs="Times New Roman"/>
          <w:i/>
          <w:noProof/>
          <w:sz w:val="24"/>
          <w:szCs w:val="24"/>
        </w:rPr>
        <w:t>y</w:t>
      </w:r>
      <w:r w:rsidRPr="002979B9">
        <w:rPr>
          <w:rFonts w:ascii="Times New Roman" w:eastAsia="Times New Roman" w:hAnsi="Times New Roman" w:cs="Times New Roman"/>
          <w:noProof/>
          <w:sz w:val="24"/>
          <w:szCs w:val="24"/>
          <w:lang w:val="id-ID"/>
        </w:rPr>
        <w:t xml:space="preserve"> (X</w:t>
      </w:r>
      <w:r w:rsidRPr="002979B9">
        <w:rPr>
          <w:rFonts w:ascii="Times New Roman" w:eastAsia="Times New Roman" w:hAnsi="Times New Roman" w:cs="Times New Roman"/>
          <w:noProof/>
          <w:sz w:val="24"/>
          <w:szCs w:val="24"/>
          <w:vertAlign w:val="subscript"/>
          <w:lang w:val="id-ID"/>
        </w:rPr>
        <w:t>2</w:t>
      </w:r>
      <w:r w:rsidRPr="002979B9">
        <w:rPr>
          <w:rFonts w:ascii="Times New Roman" w:eastAsia="Times New Roman" w:hAnsi="Times New Roman" w:cs="Times New Roman"/>
          <w:noProof/>
          <w:sz w:val="24"/>
          <w:szCs w:val="24"/>
          <w:lang w:val="id-ID"/>
        </w:rPr>
        <w:t>)</w:t>
      </w:r>
      <w:r w:rsidRPr="002979B9">
        <w:rPr>
          <w:rFonts w:ascii="Times New Roman" w:eastAsia="Times New Roman" w:hAnsi="Times New Roman" w:cs="Times New Roman"/>
          <w:noProof/>
          <w:sz w:val="24"/>
          <w:szCs w:val="24"/>
        </w:rPr>
        <w:t xml:space="preserve">, </w:t>
      </w:r>
      <w:r w:rsidRPr="002979B9">
        <w:rPr>
          <w:rFonts w:ascii="Times New Roman" w:eastAsia="Times New Roman" w:hAnsi="Times New Roman" w:cs="Times New Roman"/>
          <w:i/>
          <w:noProof/>
          <w:sz w:val="24"/>
          <w:szCs w:val="24"/>
        </w:rPr>
        <w:t>Med</w:t>
      </w:r>
      <w:r w:rsidRPr="002979B9">
        <w:rPr>
          <w:rFonts w:ascii="Times New Roman" w:eastAsia="Times New Roman" w:hAnsi="Times New Roman" w:cs="Times New Roman"/>
          <w:i/>
          <w:noProof/>
          <w:spacing w:val="-1"/>
          <w:sz w:val="24"/>
          <w:szCs w:val="24"/>
        </w:rPr>
        <w:t>i</w:t>
      </w:r>
      <w:r w:rsidRPr="002979B9">
        <w:rPr>
          <w:rFonts w:ascii="Times New Roman" w:eastAsia="Times New Roman" w:hAnsi="Times New Roman" w:cs="Times New Roman"/>
          <w:i/>
          <w:noProof/>
          <w:sz w:val="24"/>
          <w:szCs w:val="24"/>
        </w:rPr>
        <w:t>a E</w:t>
      </w:r>
      <w:r w:rsidRPr="002979B9">
        <w:rPr>
          <w:rFonts w:ascii="Times New Roman" w:eastAsia="Times New Roman" w:hAnsi="Times New Roman" w:cs="Times New Roman"/>
          <w:i/>
          <w:noProof/>
          <w:spacing w:val="-1"/>
          <w:sz w:val="24"/>
          <w:szCs w:val="24"/>
        </w:rPr>
        <w:t>x</w:t>
      </w:r>
      <w:r w:rsidRPr="002979B9">
        <w:rPr>
          <w:rFonts w:ascii="Times New Roman" w:eastAsia="Times New Roman" w:hAnsi="Times New Roman" w:cs="Times New Roman"/>
          <w:i/>
          <w:noProof/>
          <w:sz w:val="24"/>
          <w:szCs w:val="24"/>
        </w:rPr>
        <w:t>posu</w:t>
      </w:r>
      <w:r w:rsidRPr="002979B9">
        <w:rPr>
          <w:rFonts w:ascii="Times New Roman" w:eastAsia="Times New Roman" w:hAnsi="Times New Roman" w:cs="Times New Roman"/>
          <w:i/>
          <w:noProof/>
          <w:spacing w:val="3"/>
          <w:sz w:val="24"/>
          <w:szCs w:val="24"/>
        </w:rPr>
        <w:t>r</w:t>
      </w:r>
      <w:r w:rsidRPr="002979B9">
        <w:rPr>
          <w:rFonts w:ascii="Times New Roman" w:eastAsia="Times New Roman" w:hAnsi="Times New Roman" w:cs="Times New Roman"/>
          <w:i/>
          <w:noProof/>
          <w:sz w:val="24"/>
          <w:szCs w:val="24"/>
        </w:rPr>
        <w:t>e</w:t>
      </w:r>
      <w:r w:rsidRPr="002979B9">
        <w:rPr>
          <w:rFonts w:ascii="Times New Roman" w:eastAsia="Times New Roman" w:hAnsi="Times New Roman" w:cs="Times New Roman"/>
          <w:noProof/>
          <w:sz w:val="24"/>
          <w:szCs w:val="24"/>
          <w:lang w:val="id-ID"/>
        </w:rPr>
        <w:t xml:space="preserve"> (X</w:t>
      </w:r>
      <w:r w:rsidRPr="002979B9">
        <w:rPr>
          <w:rFonts w:ascii="Times New Roman" w:eastAsia="Times New Roman" w:hAnsi="Times New Roman" w:cs="Times New Roman"/>
          <w:noProof/>
          <w:sz w:val="24"/>
          <w:szCs w:val="24"/>
          <w:vertAlign w:val="subscript"/>
        </w:rPr>
        <w:t>3</w:t>
      </w:r>
      <w:r w:rsidRPr="002979B9">
        <w:rPr>
          <w:rFonts w:ascii="Times New Roman" w:eastAsia="Times New Roman" w:hAnsi="Times New Roman" w:cs="Times New Roman"/>
          <w:noProof/>
          <w:sz w:val="24"/>
          <w:szCs w:val="24"/>
          <w:lang w:val="id-ID"/>
        </w:rPr>
        <w:t>) dengan Pengungkapan CSR</w:t>
      </w:r>
      <w:r w:rsidRPr="002979B9">
        <w:rPr>
          <w:rFonts w:ascii="Times New Roman" w:eastAsia="Times New Roman" w:hAnsi="Times New Roman" w:cs="Times New Roman"/>
          <w:noProof/>
          <w:sz w:val="24"/>
          <w:szCs w:val="24"/>
        </w:rPr>
        <w:t xml:space="preserve"> </w:t>
      </w:r>
      <w:r w:rsidRPr="002979B9">
        <w:rPr>
          <w:rFonts w:ascii="Times New Roman" w:eastAsia="Times New Roman" w:hAnsi="Times New Roman" w:cs="Times New Roman"/>
          <w:noProof/>
          <w:sz w:val="24"/>
          <w:szCs w:val="24"/>
          <w:lang w:val="id-ID"/>
        </w:rPr>
        <w:t xml:space="preserve">termasuk </w:t>
      </w:r>
      <w:r w:rsidRPr="002979B9">
        <w:rPr>
          <w:rFonts w:ascii="Times New Roman" w:eastAsia="Times New Roman" w:hAnsi="Times New Roman" w:cs="Times New Roman"/>
          <w:noProof/>
          <w:sz w:val="24"/>
          <w:szCs w:val="24"/>
        </w:rPr>
        <w:t xml:space="preserve">dalam </w:t>
      </w:r>
      <w:r w:rsidRPr="002979B9">
        <w:rPr>
          <w:rFonts w:ascii="Times New Roman" w:eastAsia="Times New Roman" w:hAnsi="Times New Roman" w:cs="Times New Roman"/>
          <w:noProof/>
          <w:sz w:val="24"/>
          <w:szCs w:val="24"/>
          <w:lang w:val="id-ID"/>
        </w:rPr>
        <w:t>kategori kuat karena berada pada selang 0,6 – 0</w:t>
      </w:r>
      <w:r w:rsidRPr="002979B9">
        <w:rPr>
          <w:rFonts w:ascii="Times New Roman" w:eastAsia="Times New Roman" w:hAnsi="Times New Roman" w:cs="Times New Roman"/>
          <w:noProof/>
          <w:sz w:val="24"/>
          <w:szCs w:val="24"/>
        </w:rPr>
        <w:t>,8</w:t>
      </w:r>
      <w:r w:rsidRPr="002979B9">
        <w:rPr>
          <w:rFonts w:ascii="Times New Roman" w:eastAsia="Times New Roman" w:hAnsi="Times New Roman" w:cs="Times New Roman"/>
          <w:noProof/>
          <w:sz w:val="24"/>
          <w:szCs w:val="24"/>
          <w:lang w:val="id-ID"/>
        </w:rPr>
        <w:t xml:space="preserve">. </w:t>
      </w:r>
    </w:p>
    <w:p w14:paraId="12223517" w14:textId="4F306F4A" w:rsidR="00AD6803" w:rsidRPr="002979B9" w:rsidRDefault="00AD6803" w:rsidP="00155281">
      <w:pPr>
        <w:tabs>
          <w:tab w:val="left" w:pos="851"/>
        </w:tabs>
        <w:spacing w:after="0" w:line="480" w:lineRule="auto"/>
        <w:jc w:val="both"/>
        <w:rPr>
          <w:rFonts w:ascii="Times New Roman" w:eastAsia="Times New Roman" w:hAnsi="Times New Roman" w:cs="Times New Roman"/>
          <w:b/>
          <w:bCs/>
          <w:noProof/>
          <w:sz w:val="24"/>
          <w:szCs w:val="24"/>
        </w:rPr>
      </w:pPr>
      <w:r w:rsidRPr="002979B9">
        <w:rPr>
          <w:rFonts w:ascii="Times New Roman" w:eastAsia="Times New Roman" w:hAnsi="Times New Roman" w:cs="Times New Roman"/>
          <w:b/>
          <w:bCs/>
          <w:noProof/>
          <w:sz w:val="24"/>
          <w:szCs w:val="24"/>
        </w:rPr>
        <w:t>4.</w:t>
      </w:r>
      <w:r w:rsidR="00900776">
        <w:rPr>
          <w:rFonts w:ascii="Times New Roman" w:eastAsia="Times New Roman" w:hAnsi="Times New Roman" w:cs="Times New Roman"/>
          <w:b/>
          <w:bCs/>
          <w:noProof/>
          <w:sz w:val="24"/>
          <w:szCs w:val="24"/>
        </w:rPr>
        <w:t xml:space="preserve"> </w:t>
      </w:r>
      <w:r w:rsidRPr="002979B9">
        <w:rPr>
          <w:rFonts w:ascii="Times New Roman" w:eastAsia="Times New Roman" w:hAnsi="Times New Roman" w:cs="Times New Roman"/>
          <w:b/>
          <w:bCs/>
          <w:noProof/>
          <w:sz w:val="24"/>
          <w:szCs w:val="24"/>
        </w:rPr>
        <w:t>Pengujian Model Regresi</w:t>
      </w:r>
      <w:r w:rsidRPr="002979B9">
        <w:rPr>
          <w:rFonts w:ascii="Times New Roman" w:eastAsia="Times New Roman" w:hAnsi="Times New Roman" w:cs="Times New Roman"/>
          <w:b/>
          <w:bCs/>
          <w:noProof/>
          <w:sz w:val="24"/>
          <w:szCs w:val="24"/>
          <w:lang w:val="id-ID"/>
        </w:rPr>
        <w:t xml:space="preserve"> </w:t>
      </w:r>
    </w:p>
    <w:p w14:paraId="455B6170" w14:textId="77777777" w:rsidR="00AD6803" w:rsidRPr="002979B9" w:rsidRDefault="00AD6803" w:rsidP="00155281">
      <w:pPr>
        <w:spacing w:after="0" w:line="480" w:lineRule="auto"/>
        <w:ind w:firstLine="450"/>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lang w:val="id-ID"/>
        </w:rPr>
        <w:t>Pengujian F atau pengujian model digunakan untuk mengetahui apakah hasil dari analisis regresi signifikan atau tidak, dengan kata lain model yang diduga tepat/sesuai atau tidak. Jika hasilnya signfikan, maka H</w:t>
      </w:r>
      <w:r w:rsidRPr="002979B9">
        <w:rPr>
          <w:rFonts w:ascii="Times New Roman" w:eastAsia="Times New Roman" w:hAnsi="Times New Roman" w:cs="Times New Roman"/>
          <w:noProof/>
          <w:sz w:val="24"/>
          <w:szCs w:val="24"/>
          <w:vertAlign w:val="subscript"/>
          <w:lang w:val="id-ID"/>
        </w:rPr>
        <w:t>0</w:t>
      </w:r>
      <w:r w:rsidRPr="002979B9">
        <w:rPr>
          <w:rFonts w:ascii="Times New Roman" w:eastAsia="Times New Roman" w:hAnsi="Times New Roman" w:cs="Times New Roman"/>
          <w:noProof/>
          <w:sz w:val="24"/>
          <w:szCs w:val="24"/>
          <w:lang w:val="id-ID"/>
        </w:rPr>
        <w:t xml:space="preserve"> ditolak dan H</w:t>
      </w:r>
      <w:r w:rsidRPr="002979B9">
        <w:rPr>
          <w:rFonts w:ascii="Times New Roman" w:eastAsia="Times New Roman" w:hAnsi="Times New Roman" w:cs="Times New Roman"/>
          <w:noProof/>
          <w:sz w:val="24"/>
          <w:szCs w:val="24"/>
          <w:vertAlign w:val="subscript"/>
          <w:lang w:val="id-ID"/>
        </w:rPr>
        <w:t>1</w:t>
      </w:r>
      <w:r w:rsidRPr="002979B9">
        <w:rPr>
          <w:rFonts w:ascii="Times New Roman" w:eastAsia="Times New Roman" w:hAnsi="Times New Roman" w:cs="Times New Roman"/>
          <w:noProof/>
          <w:sz w:val="24"/>
          <w:szCs w:val="24"/>
          <w:lang w:val="id-ID"/>
        </w:rPr>
        <w:t xml:space="preserve"> diterima. Sedangkan jika hasilnya tidak signifikan, maka H</w:t>
      </w:r>
      <w:r w:rsidRPr="002979B9">
        <w:rPr>
          <w:rFonts w:ascii="Times New Roman" w:eastAsia="Times New Roman" w:hAnsi="Times New Roman" w:cs="Times New Roman"/>
          <w:noProof/>
          <w:sz w:val="24"/>
          <w:szCs w:val="24"/>
          <w:vertAlign w:val="subscript"/>
          <w:lang w:val="id-ID"/>
        </w:rPr>
        <w:t>0</w:t>
      </w:r>
      <w:r w:rsidRPr="002979B9">
        <w:rPr>
          <w:rFonts w:ascii="Times New Roman" w:eastAsia="Times New Roman" w:hAnsi="Times New Roman" w:cs="Times New Roman"/>
          <w:noProof/>
          <w:sz w:val="24"/>
          <w:szCs w:val="24"/>
          <w:lang w:val="id-ID"/>
        </w:rPr>
        <w:t xml:space="preserve"> diterima dan H</w:t>
      </w:r>
      <w:r w:rsidRPr="002979B9">
        <w:rPr>
          <w:rFonts w:ascii="Times New Roman" w:eastAsia="Times New Roman" w:hAnsi="Times New Roman" w:cs="Times New Roman"/>
          <w:noProof/>
          <w:sz w:val="24"/>
          <w:szCs w:val="24"/>
          <w:vertAlign w:val="subscript"/>
          <w:lang w:val="id-ID"/>
        </w:rPr>
        <w:t>1</w:t>
      </w:r>
      <w:r w:rsidRPr="002979B9">
        <w:rPr>
          <w:rFonts w:ascii="Times New Roman" w:eastAsia="Times New Roman" w:hAnsi="Times New Roman" w:cs="Times New Roman"/>
          <w:noProof/>
          <w:sz w:val="24"/>
          <w:szCs w:val="24"/>
          <w:lang w:val="id-ID"/>
        </w:rPr>
        <w:t xml:space="preserve"> ditolak. Hal ini dapat juga dikatakan sebagai berikut :</w:t>
      </w:r>
    </w:p>
    <w:p w14:paraId="5DB5D45C" w14:textId="3F32F05D" w:rsidR="00AD6803" w:rsidRPr="002979B9" w:rsidRDefault="00AD6803" w:rsidP="00155281">
      <w:pPr>
        <w:spacing w:after="0" w:line="480" w:lineRule="auto"/>
        <w:ind w:firstLine="284"/>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lang w:val="id-ID"/>
        </w:rPr>
        <w:t>H</w:t>
      </w:r>
      <w:r w:rsidRPr="002979B9">
        <w:rPr>
          <w:rFonts w:ascii="Times New Roman" w:eastAsia="Times New Roman" w:hAnsi="Times New Roman" w:cs="Times New Roman"/>
          <w:noProof/>
          <w:sz w:val="24"/>
          <w:szCs w:val="24"/>
          <w:vertAlign w:val="subscript"/>
          <w:lang w:val="id-ID"/>
        </w:rPr>
        <w:t>0</w:t>
      </w:r>
      <w:r w:rsidRPr="002979B9">
        <w:rPr>
          <w:rFonts w:ascii="Times New Roman" w:eastAsia="Times New Roman" w:hAnsi="Times New Roman" w:cs="Times New Roman"/>
          <w:noProof/>
          <w:sz w:val="24"/>
          <w:szCs w:val="24"/>
          <w:lang w:val="id-ID"/>
        </w:rPr>
        <w:t xml:space="preserve"> ditolak jika F hitung</w:t>
      </w:r>
      <w:r w:rsidR="00900776">
        <w:rPr>
          <w:rFonts w:ascii="Times New Roman" w:eastAsia="Times New Roman" w:hAnsi="Times New Roman" w:cs="Times New Roman"/>
          <w:noProof/>
          <w:sz w:val="24"/>
          <w:szCs w:val="24"/>
          <w:lang w:val="id-ID"/>
        </w:rPr>
        <w:t xml:space="preserve"> </w:t>
      </w:r>
      <w:r w:rsidRPr="002979B9">
        <w:rPr>
          <w:rFonts w:ascii="Times New Roman" w:eastAsia="Times New Roman" w:hAnsi="Times New Roman" w:cs="Times New Roman"/>
          <w:noProof/>
          <w:sz w:val="24"/>
          <w:szCs w:val="24"/>
          <w:lang w:val="id-ID"/>
        </w:rPr>
        <w:t xml:space="preserve"> &gt; F tabel</w:t>
      </w:r>
    </w:p>
    <w:p w14:paraId="23A0C2FD" w14:textId="77777777" w:rsidR="00AD6803" w:rsidRDefault="00AD6803" w:rsidP="00155281">
      <w:pPr>
        <w:spacing w:after="0" w:line="480" w:lineRule="auto"/>
        <w:ind w:firstLine="284"/>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lang w:val="id-ID"/>
        </w:rPr>
        <w:t>H</w:t>
      </w:r>
      <w:r w:rsidRPr="002979B9">
        <w:rPr>
          <w:rFonts w:ascii="Times New Roman" w:eastAsia="Times New Roman" w:hAnsi="Times New Roman" w:cs="Times New Roman"/>
          <w:noProof/>
          <w:sz w:val="24"/>
          <w:szCs w:val="24"/>
          <w:vertAlign w:val="subscript"/>
          <w:lang w:val="id-ID"/>
        </w:rPr>
        <w:t>0</w:t>
      </w:r>
      <w:r w:rsidRPr="002979B9">
        <w:rPr>
          <w:rFonts w:ascii="Times New Roman" w:eastAsia="Times New Roman" w:hAnsi="Times New Roman" w:cs="Times New Roman"/>
          <w:noProof/>
          <w:sz w:val="24"/>
          <w:szCs w:val="24"/>
          <w:lang w:val="id-ID"/>
        </w:rPr>
        <w:t xml:space="preserve"> diterima jika F hitung &lt; F tabel </w:t>
      </w:r>
    </w:p>
    <w:p w14:paraId="61516267" w14:textId="77777777" w:rsidR="00A0672C" w:rsidRDefault="00A0672C" w:rsidP="00155281">
      <w:pPr>
        <w:spacing w:after="0" w:line="480" w:lineRule="auto"/>
        <w:ind w:firstLine="284"/>
        <w:jc w:val="both"/>
        <w:rPr>
          <w:rFonts w:ascii="Times New Roman" w:eastAsia="Times New Roman" w:hAnsi="Times New Roman" w:cs="Times New Roman"/>
          <w:noProof/>
          <w:sz w:val="24"/>
          <w:szCs w:val="24"/>
          <w:lang w:val="id-ID"/>
        </w:rPr>
      </w:pPr>
    </w:p>
    <w:p w14:paraId="45EB9032" w14:textId="77777777" w:rsidR="00A0672C" w:rsidRDefault="00A0672C" w:rsidP="00155281">
      <w:pPr>
        <w:spacing w:after="0" w:line="480" w:lineRule="auto"/>
        <w:ind w:firstLine="284"/>
        <w:jc w:val="both"/>
        <w:rPr>
          <w:rFonts w:ascii="Times New Roman" w:eastAsia="Times New Roman" w:hAnsi="Times New Roman" w:cs="Times New Roman"/>
          <w:noProof/>
          <w:sz w:val="24"/>
          <w:szCs w:val="24"/>
          <w:lang w:val="id-ID"/>
        </w:rPr>
      </w:pPr>
    </w:p>
    <w:p w14:paraId="37D02880" w14:textId="77777777" w:rsidR="00A0672C" w:rsidRPr="002979B9" w:rsidRDefault="00A0672C" w:rsidP="00155281">
      <w:pPr>
        <w:spacing w:after="0" w:line="480" w:lineRule="auto"/>
        <w:ind w:firstLine="284"/>
        <w:jc w:val="both"/>
        <w:rPr>
          <w:rFonts w:ascii="Times New Roman" w:eastAsia="Times New Roman" w:hAnsi="Times New Roman" w:cs="Times New Roman"/>
          <w:noProof/>
          <w:sz w:val="24"/>
          <w:szCs w:val="24"/>
          <w:lang w:val="id-ID"/>
        </w:rPr>
      </w:pPr>
    </w:p>
    <w:p w14:paraId="69651729" w14:textId="25FF7FDE" w:rsidR="00AD6803" w:rsidRPr="000531F3" w:rsidRDefault="00A0672C" w:rsidP="000531F3">
      <w:pPr>
        <w:pStyle w:val="Heading4"/>
        <w:rPr>
          <w:rFonts w:ascii="Times New Roman" w:eastAsia="Times New Roman" w:hAnsi="Times New Roman" w:cs="Times New Roman"/>
          <w:b/>
          <w:bCs/>
          <w:i w:val="0"/>
          <w:iCs w:val="0"/>
          <w:noProof/>
          <w:color w:val="auto"/>
        </w:rPr>
      </w:pPr>
      <w:bookmarkStart w:id="92" w:name="_Toc206269082"/>
      <w:bookmarkStart w:id="93" w:name="_Toc206269633"/>
      <w:bookmarkStart w:id="94" w:name="_Toc206269822"/>
      <w:r w:rsidRPr="000531F3">
        <w:rPr>
          <w:rFonts w:ascii="Times New Roman" w:hAnsi="Times New Roman" w:cs="Times New Roman"/>
          <w:b/>
          <w:bCs/>
          <w:i w:val="0"/>
          <w:iCs w:val="0"/>
          <w:color w:val="auto"/>
        </w:rPr>
        <w:lastRenderedPageBreak/>
        <w:t xml:space="preserve">Tabel 4. </w:t>
      </w:r>
      <w:r w:rsidRPr="000531F3">
        <w:rPr>
          <w:rFonts w:ascii="Times New Roman" w:hAnsi="Times New Roman" w:cs="Times New Roman"/>
          <w:b/>
          <w:bCs/>
          <w:i w:val="0"/>
          <w:iCs w:val="0"/>
          <w:color w:val="auto"/>
        </w:rPr>
        <w:fldChar w:fldCharType="begin"/>
      </w:r>
      <w:r w:rsidRPr="000531F3">
        <w:rPr>
          <w:rFonts w:ascii="Times New Roman" w:hAnsi="Times New Roman" w:cs="Times New Roman"/>
          <w:b/>
          <w:bCs/>
          <w:i w:val="0"/>
          <w:iCs w:val="0"/>
          <w:color w:val="auto"/>
        </w:rPr>
        <w:instrText xml:space="preserve"> SEQ Tabel_4. \* ARABIC </w:instrText>
      </w:r>
      <w:r w:rsidRPr="000531F3">
        <w:rPr>
          <w:rFonts w:ascii="Times New Roman" w:hAnsi="Times New Roman" w:cs="Times New Roman"/>
          <w:b/>
          <w:bCs/>
          <w:i w:val="0"/>
          <w:iCs w:val="0"/>
          <w:color w:val="auto"/>
        </w:rPr>
        <w:fldChar w:fldCharType="separate"/>
      </w:r>
      <w:r w:rsidR="00155AF0">
        <w:rPr>
          <w:rFonts w:ascii="Times New Roman" w:hAnsi="Times New Roman" w:cs="Times New Roman"/>
          <w:b/>
          <w:bCs/>
          <w:i w:val="0"/>
          <w:iCs w:val="0"/>
          <w:noProof/>
          <w:color w:val="auto"/>
        </w:rPr>
        <w:t>7</w:t>
      </w:r>
      <w:r w:rsidRPr="000531F3">
        <w:rPr>
          <w:rFonts w:ascii="Times New Roman" w:hAnsi="Times New Roman" w:cs="Times New Roman"/>
          <w:b/>
          <w:bCs/>
          <w:i w:val="0"/>
          <w:iCs w:val="0"/>
          <w:color w:val="auto"/>
        </w:rPr>
        <w:fldChar w:fldCharType="end"/>
      </w:r>
      <w:r w:rsidRPr="000531F3">
        <w:rPr>
          <w:rFonts w:ascii="Times New Roman" w:hAnsi="Times New Roman" w:cs="Times New Roman"/>
          <w:b/>
          <w:bCs/>
          <w:i w:val="0"/>
          <w:iCs w:val="0"/>
          <w:color w:val="auto"/>
        </w:rPr>
        <w:t xml:space="preserve"> </w:t>
      </w:r>
      <w:r w:rsidR="00AD6803" w:rsidRPr="000531F3">
        <w:rPr>
          <w:rFonts w:ascii="Times New Roman" w:eastAsia="Times New Roman" w:hAnsi="Times New Roman" w:cs="Times New Roman"/>
          <w:b/>
          <w:bCs/>
          <w:i w:val="0"/>
          <w:iCs w:val="0"/>
          <w:noProof/>
          <w:color w:val="auto"/>
        </w:rPr>
        <w:t>Uji F (</w:t>
      </w:r>
      <w:r w:rsidRPr="000531F3">
        <w:rPr>
          <w:rFonts w:ascii="Times New Roman" w:eastAsia="Times New Roman" w:hAnsi="Times New Roman" w:cs="Times New Roman"/>
          <w:b/>
          <w:bCs/>
          <w:i w:val="0"/>
          <w:iCs w:val="0"/>
          <w:noProof/>
          <w:color w:val="auto"/>
        </w:rPr>
        <w:t>M</w:t>
      </w:r>
      <w:r w:rsidR="00AD6803" w:rsidRPr="000531F3">
        <w:rPr>
          <w:rFonts w:ascii="Times New Roman" w:eastAsia="Times New Roman" w:hAnsi="Times New Roman" w:cs="Times New Roman"/>
          <w:b/>
          <w:bCs/>
          <w:i w:val="0"/>
          <w:iCs w:val="0"/>
          <w:noProof/>
          <w:color w:val="auto"/>
        </w:rPr>
        <w:t>odel Regresi)</w:t>
      </w:r>
      <w:bookmarkEnd w:id="92"/>
      <w:bookmarkEnd w:id="93"/>
      <w:bookmarkEnd w:id="94"/>
    </w:p>
    <w:tbl>
      <w:tblPr>
        <w:tblW w:w="7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155281" w:rsidRPr="00A0672C" w14:paraId="4F81C2EF" w14:textId="77777777" w:rsidTr="00020A98">
        <w:trPr>
          <w:cantSplit/>
        </w:trPr>
        <w:tc>
          <w:tcPr>
            <w:tcW w:w="7969" w:type="dxa"/>
            <w:gridSpan w:val="7"/>
            <w:shd w:val="clear" w:color="auto" w:fill="FFFFFF"/>
            <w:vAlign w:val="center"/>
          </w:tcPr>
          <w:p w14:paraId="66366306" w14:textId="77777777" w:rsidR="00AD6803" w:rsidRPr="00A0672C" w:rsidRDefault="00AD6803" w:rsidP="00A0672C">
            <w:pPr>
              <w:autoSpaceDE w:val="0"/>
              <w:autoSpaceDN w:val="0"/>
              <w:adjustRightInd w:val="0"/>
              <w:spacing w:after="0" w:line="320" w:lineRule="atLeast"/>
              <w:ind w:left="60" w:right="60"/>
              <w:jc w:val="center"/>
              <w:rPr>
                <w:rFonts w:ascii="Times New Roman" w:eastAsia="Times New Roman" w:hAnsi="Times New Roman" w:cs="Times New Roman"/>
                <w:sz w:val="20"/>
                <w:szCs w:val="20"/>
                <w:lang w:val="en-ID"/>
              </w:rPr>
            </w:pPr>
            <w:proofErr w:type="spellStart"/>
            <w:r w:rsidRPr="00A0672C">
              <w:rPr>
                <w:rFonts w:ascii="Times New Roman" w:eastAsia="Times New Roman" w:hAnsi="Times New Roman" w:cs="Times New Roman"/>
                <w:b/>
                <w:bCs/>
                <w:sz w:val="20"/>
                <w:szCs w:val="20"/>
                <w:lang w:val="en-ID"/>
              </w:rPr>
              <w:t>ANOVA</w:t>
            </w:r>
            <w:r w:rsidRPr="00A0672C">
              <w:rPr>
                <w:rFonts w:ascii="Times New Roman" w:eastAsia="Times New Roman" w:hAnsi="Times New Roman" w:cs="Times New Roman"/>
                <w:b/>
                <w:bCs/>
                <w:sz w:val="20"/>
                <w:szCs w:val="20"/>
                <w:vertAlign w:val="superscript"/>
                <w:lang w:val="en-ID"/>
              </w:rPr>
              <w:t>a</w:t>
            </w:r>
            <w:proofErr w:type="spellEnd"/>
          </w:p>
        </w:tc>
      </w:tr>
      <w:tr w:rsidR="00155281" w:rsidRPr="00A0672C" w14:paraId="554B2297" w14:textId="77777777" w:rsidTr="00020A98">
        <w:trPr>
          <w:cantSplit/>
        </w:trPr>
        <w:tc>
          <w:tcPr>
            <w:tcW w:w="2017" w:type="dxa"/>
            <w:gridSpan w:val="2"/>
            <w:shd w:val="clear" w:color="auto" w:fill="FFFFFF"/>
            <w:vAlign w:val="bottom"/>
          </w:tcPr>
          <w:p w14:paraId="402017ED" w14:textId="77777777" w:rsidR="00AD6803" w:rsidRPr="00A0672C"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A0672C">
              <w:rPr>
                <w:rFonts w:ascii="Times New Roman" w:eastAsia="Times New Roman" w:hAnsi="Times New Roman" w:cs="Times New Roman"/>
                <w:sz w:val="20"/>
                <w:szCs w:val="20"/>
                <w:lang w:val="en-ID"/>
              </w:rPr>
              <w:t>Model</w:t>
            </w:r>
          </w:p>
        </w:tc>
        <w:tc>
          <w:tcPr>
            <w:tcW w:w="1469" w:type="dxa"/>
            <w:shd w:val="clear" w:color="auto" w:fill="FFFFFF"/>
            <w:vAlign w:val="bottom"/>
          </w:tcPr>
          <w:p w14:paraId="2A42B56B" w14:textId="77777777" w:rsidR="00AD6803" w:rsidRPr="00A0672C"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A0672C">
              <w:rPr>
                <w:rFonts w:ascii="Times New Roman" w:eastAsia="Times New Roman" w:hAnsi="Times New Roman" w:cs="Times New Roman"/>
                <w:sz w:val="20"/>
                <w:szCs w:val="20"/>
                <w:lang w:val="en-ID"/>
              </w:rPr>
              <w:t>Sum of Squares</w:t>
            </w:r>
          </w:p>
        </w:tc>
        <w:tc>
          <w:tcPr>
            <w:tcW w:w="1025" w:type="dxa"/>
            <w:shd w:val="clear" w:color="auto" w:fill="FFFFFF"/>
            <w:vAlign w:val="bottom"/>
          </w:tcPr>
          <w:p w14:paraId="5C3686F0" w14:textId="77777777" w:rsidR="00AD6803" w:rsidRPr="00A0672C"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proofErr w:type="spellStart"/>
            <w:r w:rsidRPr="00A0672C">
              <w:rPr>
                <w:rFonts w:ascii="Times New Roman" w:eastAsia="Times New Roman" w:hAnsi="Times New Roman" w:cs="Times New Roman"/>
                <w:sz w:val="20"/>
                <w:szCs w:val="20"/>
                <w:lang w:val="en-ID"/>
              </w:rPr>
              <w:t>df</w:t>
            </w:r>
            <w:proofErr w:type="spellEnd"/>
          </w:p>
        </w:tc>
        <w:tc>
          <w:tcPr>
            <w:tcW w:w="1408" w:type="dxa"/>
            <w:shd w:val="clear" w:color="auto" w:fill="FFFFFF"/>
            <w:vAlign w:val="bottom"/>
          </w:tcPr>
          <w:p w14:paraId="32E38074" w14:textId="77777777" w:rsidR="00AD6803" w:rsidRPr="00A0672C"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A0672C">
              <w:rPr>
                <w:rFonts w:ascii="Times New Roman" w:eastAsia="Times New Roman" w:hAnsi="Times New Roman" w:cs="Times New Roman"/>
                <w:sz w:val="20"/>
                <w:szCs w:val="20"/>
                <w:lang w:val="en-ID"/>
              </w:rPr>
              <w:t>Mean Square</w:t>
            </w:r>
          </w:p>
        </w:tc>
        <w:tc>
          <w:tcPr>
            <w:tcW w:w="1025" w:type="dxa"/>
            <w:shd w:val="clear" w:color="auto" w:fill="FFFFFF"/>
            <w:vAlign w:val="bottom"/>
          </w:tcPr>
          <w:p w14:paraId="5CC39EC2" w14:textId="77777777" w:rsidR="00AD6803" w:rsidRPr="00A0672C"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A0672C">
              <w:rPr>
                <w:rFonts w:ascii="Times New Roman" w:eastAsia="Times New Roman" w:hAnsi="Times New Roman" w:cs="Times New Roman"/>
                <w:sz w:val="20"/>
                <w:szCs w:val="20"/>
                <w:lang w:val="en-ID"/>
              </w:rPr>
              <w:t>F</w:t>
            </w:r>
          </w:p>
        </w:tc>
        <w:tc>
          <w:tcPr>
            <w:tcW w:w="1025" w:type="dxa"/>
            <w:shd w:val="clear" w:color="auto" w:fill="FFFFFF"/>
            <w:vAlign w:val="bottom"/>
          </w:tcPr>
          <w:p w14:paraId="57AE504B" w14:textId="77777777" w:rsidR="00AD6803" w:rsidRPr="00A0672C"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A0672C">
              <w:rPr>
                <w:rFonts w:ascii="Times New Roman" w:eastAsia="Times New Roman" w:hAnsi="Times New Roman" w:cs="Times New Roman"/>
                <w:sz w:val="20"/>
                <w:szCs w:val="20"/>
                <w:lang w:val="en-ID"/>
              </w:rPr>
              <w:t>Sig.</w:t>
            </w:r>
          </w:p>
        </w:tc>
      </w:tr>
      <w:tr w:rsidR="00155281" w:rsidRPr="00A0672C" w14:paraId="62B5E12C" w14:textId="77777777" w:rsidTr="00890018">
        <w:trPr>
          <w:cantSplit/>
        </w:trPr>
        <w:tc>
          <w:tcPr>
            <w:tcW w:w="733" w:type="dxa"/>
            <w:vMerge w:val="restart"/>
          </w:tcPr>
          <w:p w14:paraId="3E7AD06D" w14:textId="77777777" w:rsidR="00AD6803" w:rsidRPr="00A0672C"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A0672C">
              <w:rPr>
                <w:rFonts w:ascii="Times New Roman" w:eastAsia="Times New Roman" w:hAnsi="Times New Roman" w:cs="Times New Roman"/>
                <w:sz w:val="20"/>
                <w:szCs w:val="20"/>
                <w:lang w:val="en-ID"/>
              </w:rPr>
              <w:t>1</w:t>
            </w:r>
          </w:p>
        </w:tc>
        <w:tc>
          <w:tcPr>
            <w:tcW w:w="1284" w:type="dxa"/>
          </w:tcPr>
          <w:p w14:paraId="089AA9B6" w14:textId="77777777" w:rsidR="00AD6803" w:rsidRPr="00A0672C"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A0672C">
              <w:rPr>
                <w:rFonts w:ascii="Times New Roman" w:eastAsia="Times New Roman" w:hAnsi="Times New Roman" w:cs="Times New Roman"/>
                <w:sz w:val="20"/>
                <w:szCs w:val="20"/>
                <w:lang w:val="en-ID"/>
              </w:rPr>
              <w:t>Regression</w:t>
            </w:r>
          </w:p>
        </w:tc>
        <w:tc>
          <w:tcPr>
            <w:tcW w:w="1469" w:type="dxa"/>
            <w:shd w:val="clear" w:color="auto" w:fill="FFFFFF"/>
          </w:tcPr>
          <w:p w14:paraId="306D62DD" w14:textId="77777777" w:rsidR="00AD6803" w:rsidRPr="00A0672C"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A0672C">
              <w:rPr>
                <w:rFonts w:ascii="Times New Roman" w:eastAsia="Times New Roman" w:hAnsi="Times New Roman" w:cs="Times New Roman"/>
                <w:sz w:val="20"/>
                <w:szCs w:val="20"/>
                <w:lang w:val="en-ID"/>
              </w:rPr>
              <w:t>.729</w:t>
            </w:r>
          </w:p>
        </w:tc>
        <w:tc>
          <w:tcPr>
            <w:tcW w:w="1025" w:type="dxa"/>
            <w:shd w:val="clear" w:color="auto" w:fill="FFFFFF"/>
          </w:tcPr>
          <w:p w14:paraId="6F769784" w14:textId="77777777" w:rsidR="00AD6803" w:rsidRPr="00A0672C"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A0672C">
              <w:rPr>
                <w:rFonts w:ascii="Times New Roman" w:eastAsia="Times New Roman" w:hAnsi="Times New Roman" w:cs="Times New Roman"/>
                <w:sz w:val="20"/>
                <w:szCs w:val="20"/>
                <w:lang w:val="en-ID"/>
              </w:rPr>
              <w:t>3</w:t>
            </w:r>
          </w:p>
        </w:tc>
        <w:tc>
          <w:tcPr>
            <w:tcW w:w="1408" w:type="dxa"/>
            <w:shd w:val="clear" w:color="auto" w:fill="FFFFFF"/>
          </w:tcPr>
          <w:p w14:paraId="339F9DFD" w14:textId="77777777" w:rsidR="00AD6803" w:rsidRPr="00A0672C"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A0672C">
              <w:rPr>
                <w:rFonts w:ascii="Times New Roman" w:eastAsia="Times New Roman" w:hAnsi="Times New Roman" w:cs="Times New Roman"/>
                <w:sz w:val="20"/>
                <w:szCs w:val="20"/>
                <w:lang w:val="en-ID"/>
              </w:rPr>
              <w:t>.243</w:t>
            </w:r>
          </w:p>
        </w:tc>
        <w:tc>
          <w:tcPr>
            <w:tcW w:w="1025" w:type="dxa"/>
            <w:shd w:val="clear" w:color="auto" w:fill="FFFFFF"/>
          </w:tcPr>
          <w:p w14:paraId="0D7CB048" w14:textId="77777777" w:rsidR="00AD6803" w:rsidRPr="00A0672C"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A0672C">
              <w:rPr>
                <w:rFonts w:ascii="Times New Roman" w:eastAsia="Times New Roman" w:hAnsi="Times New Roman" w:cs="Times New Roman"/>
                <w:sz w:val="20"/>
                <w:szCs w:val="20"/>
                <w:lang w:val="en-ID"/>
              </w:rPr>
              <w:t>25.784</w:t>
            </w:r>
          </w:p>
        </w:tc>
        <w:tc>
          <w:tcPr>
            <w:tcW w:w="1025" w:type="dxa"/>
            <w:shd w:val="clear" w:color="auto" w:fill="FFFFFF"/>
          </w:tcPr>
          <w:p w14:paraId="03836492" w14:textId="77777777" w:rsidR="00AD6803" w:rsidRPr="00A0672C"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A0672C">
              <w:rPr>
                <w:rFonts w:ascii="Times New Roman" w:eastAsia="Times New Roman" w:hAnsi="Times New Roman" w:cs="Times New Roman"/>
                <w:sz w:val="20"/>
                <w:szCs w:val="20"/>
                <w:lang w:val="en-ID"/>
              </w:rPr>
              <w:t>.000</w:t>
            </w:r>
            <w:r w:rsidRPr="00A0672C">
              <w:rPr>
                <w:rFonts w:ascii="Times New Roman" w:eastAsia="Times New Roman" w:hAnsi="Times New Roman" w:cs="Times New Roman"/>
                <w:sz w:val="20"/>
                <w:szCs w:val="20"/>
                <w:vertAlign w:val="superscript"/>
                <w:lang w:val="en-ID"/>
              </w:rPr>
              <w:t>b</w:t>
            </w:r>
          </w:p>
        </w:tc>
      </w:tr>
      <w:tr w:rsidR="00155281" w:rsidRPr="00A0672C" w14:paraId="4F48D1CE" w14:textId="77777777" w:rsidTr="00890018">
        <w:trPr>
          <w:cantSplit/>
        </w:trPr>
        <w:tc>
          <w:tcPr>
            <w:tcW w:w="733" w:type="dxa"/>
            <w:vMerge/>
          </w:tcPr>
          <w:p w14:paraId="768C2E4C" w14:textId="77777777" w:rsidR="00AD6803" w:rsidRPr="00A0672C" w:rsidRDefault="00AD6803" w:rsidP="00155281">
            <w:pPr>
              <w:autoSpaceDE w:val="0"/>
              <w:autoSpaceDN w:val="0"/>
              <w:adjustRightInd w:val="0"/>
              <w:spacing w:after="0" w:line="240" w:lineRule="auto"/>
              <w:jc w:val="both"/>
              <w:rPr>
                <w:rFonts w:ascii="Times New Roman" w:eastAsia="Times New Roman" w:hAnsi="Times New Roman" w:cs="Times New Roman"/>
                <w:sz w:val="20"/>
                <w:szCs w:val="20"/>
                <w:lang w:val="en-ID"/>
              </w:rPr>
            </w:pPr>
          </w:p>
        </w:tc>
        <w:tc>
          <w:tcPr>
            <w:tcW w:w="1284" w:type="dxa"/>
          </w:tcPr>
          <w:p w14:paraId="7AD9073A" w14:textId="77777777" w:rsidR="00AD6803" w:rsidRPr="00A0672C"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A0672C">
              <w:rPr>
                <w:rFonts w:ascii="Times New Roman" w:eastAsia="Times New Roman" w:hAnsi="Times New Roman" w:cs="Times New Roman"/>
                <w:sz w:val="20"/>
                <w:szCs w:val="20"/>
                <w:lang w:val="en-ID"/>
              </w:rPr>
              <w:t>Residual</w:t>
            </w:r>
          </w:p>
        </w:tc>
        <w:tc>
          <w:tcPr>
            <w:tcW w:w="1469" w:type="dxa"/>
            <w:shd w:val="clear" w:color="auto" w:fill="FFFFFF"/>
          </w:tcPr>
          <w:p w14:paraId="72F73261" w14:textId="77777777" w:rsidR="00AD6803" w:rsidRPr="00A0672C"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A0672C">
              <w:rPr>
                <w:rFonts w:ascii="Times New Roman" w:eastAsia="Times New Roman" w:hAnsi="Times New Roman" w:cs="Times New Roman"/>
                <w:sz w:val="20"/>
                <w:szCs w:val="20"/>
                <w:lang w:val="en-ID"/>
              </w:rPr>
              <w:t>.707</w:t>
            </w:r>
          </w:p>
        </w:tc>
        <w:tc>
          <w:tcPr>
            <w:tcW w:w="1025" w:type="dxa"/>
            <w:shd w:val="clear" w:color="auto" w:fill="FFFFFF"/>
          </w:tcPr>
          <w:p w14:paraId="1054AC40" w14:textId="77777777" w:rsidR="00AD6803" w:rsidRPr="00A0672C"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A0672C">
              <w:rPr>
                <w:rFonts w:ascii="Times New Roman" w:eastAsia="Times New Roman" w:hAnsi="Times New Roman" w:cs="Times New Roman"/>
                <w:sz w:val="20"/>
                <w:szCs w:val="20"/>
                <w:lang w:val="en-ID"/>
              </w:rPr>
              <w:t>75</w:t>
            </w:r>
          </w:p>
        </w:tc>
        <w:tc>
          <w:tcPr>
            <w:tcW w:w="1408" w:type="dxa"/>
            <w:shd w:val="clear" w:color="auto" w:fill="FFFFFF"/>
          </w:tcPr>
          <w:p w14:paraId="1B60D437" w14:textId="77777777" w:rsidR="00AD6803" w:rsidRPr="00A0672C"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A0672C">
              <w:rPr>
                <w:rFonts w:ascii="Times New Roman" w:eastAsia="Times New Roman" w:hAnsi="Times New Roman" w:cs="Times New Roman"/>
                <w:sz w:val="20"/>
                <w:szCs w:val="20"/>
                <w:lang w:val="en-ID"/>
              </w:rPr>
              <w:t>.009</w:t>
            </w:r>
          </w:p>
        </w:tc>
        <w:tc>
          <w:tcPr>
            <w:tcW w:w="1025" w:type="dxa"/>
            <w:shd w:val="clear" w:color="auto" w:fill="FFFFFF"/>
            <w:vAlign w:val="center"/>
          </w:tcPr>
          <w:p w14:paraId="6CBA07F6" w14:textId="77777777" w:rsidR="00AD6803" w:rsidRPr="00A0672C" w:rsidRDefault="00AD6803" w:rsidP="00155281">
            <w:pPr>
              <w:autoSpaceDE w:val="0"/>
              <w:autoSpaceDN w:val="0"/>
              <w:adjustRightInd w:val="0"/>
              <w:spacing w:after="0" w:line="240" w:lineRule="auto"/>
              <w:jc w:val="both"/>
              <w:rPr>
                <w:rFonts w:ascii="Times New Roman" w:eastAsia="Times New Roman" w:hAnsi="Times New Roman" w:cs="Times New Roman"/>
                <w:sz w:val="20"/>
                <w:szCs w:val="20"/>
                <w:lang w:val="en-ID"/>
              </w:rPr>
            </w:pPr>
          </w:p>
        </w:tc>
        <w:tc>
          <w:tcPr>
            <w:tcW w:w="1025" w:type="dxa"/>
            <w:shd w:val="clear" w:color="auto" w:fill="FFFFFF"/>
            <w:vAlign w:val="center"/>
          </w:tcPr>
          <w:p w14:paraId="37D05B3C" w14:textId="77777777" w:rsidR="00AD6803" w:rsidRPr="00A0672C" w:rsidRDefault="00AD6803" w:rsidP="00155281">
            <w:pPr>
              <w:autoSpaceDE w:val="0"/>
              <w:autoSpaceDN w:val="0"/>
              <w:adjustRightInd w:val="0"/>
              <w:spacing w:after="0" w:line="240" w:lineRule="auto"/>
              <w:jc w:val="both"/>
              <w:rPr>
                <w:rFonts w:ascii="Times New Roman" w:eastAsia="Times New Roman" w:hAnsi="Times New Roman" w:cs="Times New Roman"/>
                <w:sz w:val="20"/>
                <w:szCs w:val="20"/>
                <w:lang w:val="en-ID"/>
              </w:rPr>
            </w:pPr>
          </w:p>
        </w:tc>
      </w:tr>
      <w:tr w:rsidR="00155281" w:rsidRPr="00A0672C" w14:paraId="35D9873C" w14:textId="77777777" w:rsidTr="00890018">
        <w:trPr>
          <w:cantSplit/>
        </w:trPr>
        <w:tc>
          <w:tcPr>
            <w:tcW w:w="733" w:type="dxa"/>
            <w:vMerge/>
          </w:tcPr>
          <w:p w14:paraId="37A5B0D7" w14:textId="77777777" w:rsidR="00AD6803" w:rsidRPr="00A0672C" w:rsidRDefault="00AD6803" w:rsidP="00155281">
            <w:pPr>
              <w:autoSpaceDE w:val="0"/>
              <w:autoSpaceDN w:val="0"/>
              <w:adjustRightInd w:val="0"/>
              <w:spacing w:after="0" w:line="240" w:lineRule="auto"/>
              <w:jc w:val="both"/>
              <w:rPr>
                <w:rFonts w:ascii="Times New Roman" w:eastAsia="Times New Roman" w:hAnsi="Times New Roman" w:cs="Times New Roman"/>
                <w:sz w:val="20"/>
                <w:szCs w:val="20"/>
                <w:lang w:val="en-ID"/>
              </w:rPr>
            </w:pPr>
          </w:p>
        </w:tc>
        <w:tc>
          <w:tcPr>
            <w:tcW w:w="1284" w:type="dxa"/>
          </w:tcPr>
          <w:p w14:paraId="6A7DFC3F" w14:textId="77777777" w:rsidR="00AD6803" w:rsidRPr="00A0672C"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A0672C">
              <w:rPr>
                <w:rFonts w:ascii="Times New Roman" w:eastAsia="Times New Roman" w:hAnsi="Times New Roman" w:cs="Times New Roman"/>
                <w:sz w:val="20"/>
                <w:szCs w:val="20"/>
                <w:lang w:val="en-ID"/>
              </w:rPr>
              <w:t>Total</w:t>
            </w:r>
          </w:p>
        </w:tc>
        <w:tc>
          <w:tcPr>
            <w:tcW w:w="1469" w:type="dxa"/>
            <w:shd w:val="clear" w:color="auto" w:fill="FFFFFF"/>
          </w:tcPr>
          <w:p w14:paraId="7E42FC69" w14:textId="77777777" w:rsidR="00AD6803" w:rsidRPr="00A0672C"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A0672C">
              <w:rPr>
                <w:rFonts w:ascii="Times New Roman" w:eastAsia="Times New Roman" w:hAnsi="Times New Roman" w:cs="Times New Roman"/>
                <w:sz w:val="20"/>
                <w:szCs w:val="20"/>
                <w:lang w:val="en-ID"/>
              </w:rPr>
              <w:t>1.437</w:t>
            </w:r>
          </w:p>
        </w:tc>
        <w:tc>
          <w:tcPr>
            <w:tcW w:w="1025" w:type="dxa"/>
            <w:shd w:val="clear" w:color="auto" w:fill="FFFFFF"/>
          </w:tcPr>
          <w:p w14:paraId="6ADA4E30" w14:textId="77777777" w:rsidR="00AD6803" w:rsidRPr="00A0672C"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A0672C">
              <w:rPr>
                <w:rFonts w:ascii="Times New Roman" w:eastAsia="Times New Roman" w:hAnsi="Times New Roman" w:cs="Times New Roman"/>
                <w:sz w:val="20"/>
                <w:szCs w:val="20"/>
                <w:lang w:val="en-ID"/>
              </w:rPr>
              <w:t>78</w:t>
            </w:r>
          </w:p>
        </w:tc>
        <w:tc>
          <w:tcPr>
            <w:tcW w:w="1408" w:type="dxa"/>
            <w:shd w:val="clear" w:color="auto" w:fill="FFFFFF"/>
            <w:vAlign w:val="center"/>
          </w:tcPr>
          <w:p w14:paraId="53F685FE" w14:textId="77777777" w:rsidR="00AD6803" w:rsidRPr="00A0672C" w:rsidRDefault="00AD6803" w:rsidP="00155281">
            <w:pPr>
              <w:autoSpaceDE w:val="0"/>
              <w:autoSpaceDN w:val="0"/>
              <w:adjustRightInd w:val="0"/>
              <w:spacing w:after="0" w:line="240" w:lineRule="auto"/>
              <w:jc w:val="both"/>
              <w:rPr>
                <w:rFonts w:ascii="Times New Roman" w:eastAsia="Times New Roman" w:hAnsi="Times New Roman" w:cs="Times New Roman"/>
                <w:sz w:val="20"/>
                <w:szCs w:val="20"/>
                <w:lang w:val="en-ID"/>
              </w:rPr>
            </w:pPr>
          </w:p>
        </w:tc>
        <w:tc>
          <w:tcPr>
            <w:tcW w:w="1025" w:type="dxa"/>
            <w:shd w:val="clear" w:color="auto" w:fill="FFFFFF"/>
            <w:vAlign w:val="center"/>
          </w:tcPr>
          <w:p w14:paraId="337F332C" w14:textId="77777777" w:rsidR="00AD6803" w:rsidRPr="00A0672C" w:rsidRDefault="00AD6803" w:rsidP="00155281">
            <w:pPr>
              <w:autoSpaceDE w:val="0"/>
              <w:autoSpaceDN w:val="0"/>
              <w:adjustRightInd w:val="0"/>
              <w:spacing w:after="0" w:line="240" w:lineRule="auto"/>
              <w:jc w:val="both"/>
              <w:rPr>
                <w:rFonts w:ascii="Times New Roman" w:eastAsia="Times New Roman" w:hAnsi="Times New Roman" w:cs="Times New Roman"/>
                <w:sz w:val="20"/>
                <w:szCs w:val="20"/>
                <w:lang w:val="en-ID"/>
              </w:rPr>
            </w:pPr>
          </w:p>
        </w:tc>
        <w:tc>
          <w:tcPr>
            <w:tcW w:w="1025" w:type="dxa"/>
            <w:shd w:val="clear" w:color="auto" w:fill="FFFFFF"/>
            <w:vAlign w:val="center"/>
          </w:tcPr>
          <w:p w14:paraId="31DAE6EB" w14:textId="77777777" w:rsidR="00AD6803" w:rsidRPr="00A0672C" w:rsidRDefault="00AD6803" w:rsidP="00155281">
            <w:pPr>
              <w:autoSpaceDE w:val="0"/>
              <w:autoSpaceDN w:val="0"/>
              <w:adjustRightInd w:val="0"/>
              <w:spacing w:after="0" w:line="240" w:lineRule="auto"/>
              <w:jc w:val="both"/>
              <w:rPr>
                <w:rFonts w:ascii="Times New Roman" w:eastAsia="Times New Roman" w:hAnsi="Times New Roman" w:cs="Times New Roman"/>
                <w:sz w:val="20"/>
                <w:szCs w:val="20"/>
                <w:lang w:val="en-ID"/>
              </w:rPr>
            </w:pPr>
          </w:p>
        </w:tc>
      </w:tr>
      <w:tr w:rsidR="00155281" w:rsidRPr="00A0672C" w14:paraId="47830F43" w14:textId="77777777" w:rsidTr="00020A98">
        <w:trPr>
          <w:cantSplit/>
        </w:trPr>
        <w:tc>
          <w:tcPr>
            <w:tcW w:w="7969" w:type="dxa"/>
            <w:gridSpan w:val="7"/>
            <w:shd w:val="clear" w:color="auto" w:fill="FFFFFF"/>
          </w:tcPr>
          <w:p w14:paraId="7525D5AC" w14:textId="4CE7A1FB" w:rsidR="00AD6803" w:rsidRPr="00A0672C"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A0672C">
              <w:rPr>
                <w:rFonts w:ascii="Times New Roman" w:eastAsia="Times New Roman" w:hAnsi="Times New Roman" w:cs="Times New Roman"/>
                <w:sz w:val="20"/>
                <w:szCs w:val="20"/>
                <w:lang w:val="en-ID"/>
              </w:rPr>
              <w:t xml:space="preserve">a. Dependent Variable: </w:t>
            </w:r>
            <w:proofErr w:type="spellStart"/>
            <w:r w:rsidR="000E275B" w:rsidRPr="00A0672C">
              <w:rPr>
                <w:rFonts w:ascii="Times New Roman" w:eastAsia="Times New Roman" w:hAnsi="Times New Roman" w:cs="Times New Roman"/>
                <w:sz w:val="20"/>
                <w:szCs w:val="20"/>
                <w:lang w:val="en-ID"/>
              </w:rPr>
              <w:t>Pengungkapan</w:t>
            </w:r>
            <w:proofErr w:type="spellEnd"/>
            <w:r w:rsidR="000E275B" w:rsidRPr="00A0672C">
              <w:rPr>
                <w:rFonts w:ascii="Times New Roman" w:eastAsia="Times New Roman" w:hAnsi="Times New Roman" w:cs="Times New Roman"/>
                <w:sz w:val="20"/>
                <w:szCs w:val="20"/>
                <w:lang w:val="en-ID"/>
              </w:rPr>
              <w:t xml:space="preserve"> </w:t>
            </w:r>
            <w:r w:rsidR="000E275B" w:rsidRPr="00A0672C">
              <w:rPr>
                <w:rFonts w:ascii="Times New Roman" w:eastAsia="Times New Roman" w:hAnsi="Times New Roman" w:cs="Times New Roman"/>
                <w:i/>
                <w:iCs/>
                <w:sz w:val="20"/>
                <w:szCs w:val="20"/>
                <w:lang w:val="en-ID"/>
              </w:rPr>
              <w:t>Corporate Social Responsibility</w:t>
            </w:r>
          </w:p>
        </w:tc>
      </w:tr>
      <w:tr w:rsidR="00020A98" w:rsidRPr="00A0672C" w14:paraId="6EC3AD93" w14:textId="77777777" w:rsidTr="00020A98">
        <w:trPr>
          <w:cantSplit/>
        </w:trPr>
        <w:tc>
          <w:tcPr>
            <w:tcW w:w="7969" w:type="dxa"/>
            <w:gridSpan w:val="7"/>
            <w:shd w:val="clear" w:color="auto" w:fill="FFFFFF"/>
          </w:tcPr>
          <w:p w14:paraId="09ED46D9" w14:textId="4868FEB5" w:rsidR="00AD6803" w:rsidRPr="00A0672C" w:rsidRDefault="00AD6803" w:rsidP="00155281">
            <w:pPr>
              <w:autoSpaceDE w:val="0"/>
              <w:autoSpaceDN w:val="0"/>
              <w:adjustRightInd w:val="0"/>
              <w:spacing w:after="0" w:line="320" w:lineRule="atLeast"/>
              <w:ind w:left="60" w:right="60"/>
              <w:jc w:val="both"/>
              <w:rPr>
                <w:rFonts w:ascii="Times New Roman" w:eastAsia="Times New Roman" w:hAnsi="Times New Roman" w:cs="Times New Roman"/>
                <w:sz w:val="20"/>
                <w:szCs w:val="20"/>
                <w:lang w:val="en-ID"/>
              </w:rPr>
            </w:pPr>
            <w:r w:rsidRPr="00A0672C">
              <w:rPr>
                <w:rFonts w:ascii="Times New Roman" w:eastAsia="Times New Roman" w:hAnsi="Times New Roman" w:cs="Times New Roman"/>
                <w:sz w:val="20"/>
                <w:szCs w:val="20"/>
                <w:lang w:val="en-ID"/>
              </w:rPr>
              <w:t xml:space="preserve">b. Predictors: (Constant), </w:t>
            </w:r>
            <w:r w:rsidR="000E275B" w:rsidRPr="00A0672C">
              <w:rPr>
                <w:rFonts w:ascii="Times New Roman" w:eastAsia="Times New Roman" w:hAnsi="Times New Roman" w:cs="Times New Roman"/>
                <w:i/>
                <w:iCs/>
                <w:sz w:val="20"/>
                <w:szCs w:val="20"/>
                <w:lang w:val="en-ID"/>
              </w:rPr>
              <w:t>Media Exposure</w:t>
            </w:r>
            <w:r w:rsidRPr="00A0672C">
              <w:rPr>
                <w:rFonts w:ascii="Times New Roman" w:eastAsia="Times New Roman" w:hAnsi="Times New Roman" w:cs="Times New Roman"/>
                <w:sz w:val="20"/>
                <w:szCs w:val="20"/>
                <w:lang w:val="en-ID"/>
              </w:rPr>
              <w:t xml:space="preserve">, </w:t>
            </w:r>
            <w:r w:rsidR="000E275B" w:rsidRPr="00A0672C">
              <w:rPr>
                <w:rFonts w:ascii="Times New Roman" w:eastAsia="Times New Roman" w:hAnsi="Times New Roman" w:cs="Times New Roman"/>
                <w:i/>
                <w:iCs/>
                <w:sz w:val="20"/>
                <w:szCs w:val="20"/>
                <w:lang w:val="en-ID"/>
              </w:rPr>
              <w:t>Gender Diversity</w:t>
            </w:r>
            <w:r w:rsidRPr="00A0672C">
              <w:rPr>
                <w:rFonts w:ascii="Times New Roman" w:eastAsia="Times New Roman" w:hAnsi="Times New Roman" w:cs="Times New Roman"/>
                <w:sz w:val="20"/>
                <w:szCs w:val="20"/>
                <w:lang w:val="en-ID"/>
              </w:rPr>
              <w:t xml:space="preserve">, </w:t>
            </w:r>
            <w:r w:rsidR="000E275B" w:rsidRPr="00A0672C">
              <w:rPr>
                <w:rFonts w:ascii="Times New Roman" w:eastAsia="Times New Roman" w:hAnsi="Times New Roman" w:cs="Times New Roman"/>
                <w:i/>
                <w:iCs/>
                <w:sz w:val="20"/>
                <w:szCs w:val="20"/>
                <w:lang w:val="en-ID"/>
              </w:rPr>
              <w:t>Slack Resources</w:t>
            </w:r>
          </w:p>
        </w:tc>
      </w:tr>
    </w:tbl>
    <w:p w14:paraId="746BA5D8" w14:textId="7F82E107" w:rsidR="00A0672C" w:rsidRPr="00A0672C" w:rsidRDefault="00A0672C" w:rsidP="00A0672C">
      <w:pPr>
        <w:spacing w:after="0" w:line="480" w:lineRule="auto"/>
        <w:jc w:val="both"/>
        <w:rPr>
          <w:rFonts w:ascii="Times New Roman" w:eastAsia="Times New Roman" w:hAnsi="Times New Roman" w:cs="Times New Roman"/>
          <w:i/>
          <w:iCs/>
          <w:noProof/>
          <w:sz w:val="24"/>
          <w:szCs w:val="24"/>
          <w:lang w:val="id-ID"/>
        </w:rPr>
      </w:pPr>
      <w:r>
        <w:rPr>
          <w:rFonts w:ascii="Times New Roman" w:eastAsia="Times New Roman" w:hAnsi="Times New Roman" w:cs="Times New Roman"/>
          <w:i/>
          <w:iCs/>
          <w:noProof/>
          <w:sz w:val="24"/>
          <w:szCs w:val="24"/>
          <w:lang w:val="id-ID"/>
        </w:rPr>
        <w:t>Sumber: Data diolah penulis, 2025 (SPSS Output 26)</w:t>
      </w:r>
    </w:p>
    <w:p w14:paraId="27D9935F" w14:textId="57089E7F" w:rsidR="00AD6803" w:rsidRPr="002979B9" w:rsidRDefault="00AD6803" w:rsidP="00155281">
      <w:pPr>
        <w:spacing w:after="0" w:line="480" w:lineRule="auto"/>
        <w:ind w:firstLine="450"/>
        <w:jc w:val="both"/>
        <w:rPr>
          <w:rFonts w:ascii="Times New Roman" w:eastAsia="Times New Roman" w:hAnsi="Times New Roman" w:cs="Times New Roman"/>
          <w:noProof/>
          <w:sz w:val="24"/>
          <w:szCs w:val="24"/>
        </w:rPr>
      </w:pPr>
      <w:r w:rsidRPr="002979B9">
        <w:rPr>
          <w:rFonts w:ascii="Times New Roman" w:eastAsia="Times New Roman" w:hAnsi="Times New Roman" w:cs="Times New Roman"/>
          <w:noProof/>
          <w:sz w:val="24"/>
          <w:szCs w:val="24"/>
          <w:lang w:val="id-ID"/>
        </w:rPr>
        <w:t>Berdasarkan Tabel 4.</w:t>
      </w:r>
      <w:r w:rsidR="00A0672C">
        <w:rPr>
          <w:rFonts w:ascii="Times New Roman" w:eastAsia="Times New Roman" w:hAnsi="Times New Roman" w:cs="Times New Roman"/>
          <w:noProof/>
          <w:sz w:val="24"/>
          <w:szCs w:val="24"/>
        </w:rPr>
        <w:t>8</w:t>
      </w:r>
      <w:r w:rsidRPr="002979B9">
        <w:rPr>
          <w:rFonts w:ascii="Times New Roman" w:eastAsia="Times New Roman" w:hAnsi="Times New Roman" w:cs="Times New Roman"/>
          <w:noProof/>
          <w:sz w:val="24"/>
          <w:szCs w:val="24"/>
          <w:lang w:val="id-ID"/>
        </w:rPr>
        <w:t xml:space="preserve"> nilai F hitung sebesar 25,784</w:t>
      </w:r>
      <w:r w:rsidRPr="002979B9">
        <w:rPr>
          <w:rFonts w:ascii="Times New Roman" w:eastAsia="Times New Roman" w:hAnsi="Times New Roman" w:cs="Times New Roman"/>
          <w:noProof/>
          <w:sz w:val="24"/>
          <w:szCs w:val="24"/>
        </w:rPr>
        <w:t>.</w:t>
      </w:r>
      <w:r w:rsidRPr="002979B9">
        <w:rPr>
          <w:rFonts w:ascii="Times New Roman" w:eastAsia="Times New Roman" w:hAnsi="Times New Roman" w:cs="Times New Roman"/>
          <w:noProof/>
          <w:sz w:val="24"/>
          <w:szCs w:val="24"/>
          <w:lang w:val="id-ID"/>
        </w:rPr>
        <w:t xml:space="preserve"> Sedangkan F tabel (α = 0.05 ; db regresi = </w:t>
      </w:r>
      <w:r w:rsidRPr="002979B9">
        <w:rPr>
          <w:rFonts w:ascii="Times New Roman" w:eastAsia="Times New Roman" w:hAnsi="Times New Roman" w:cs="Times New Roman"/>
          <w:noProof/>
          <w:sz w:val="24"/>
          <w:szCs w:val="24"/>
        </w:rPr>
        <w:t>3</w:t>
      </w:r>
      <w:r w:rsidRPr="002979B9">
        <w:rPr>
          <w:rFonts w:ascii="Times New Roman" w:eastAsia="Times New Roman" w:hAnsi="Times New Roman" w:cs="Times New Roman"/>
          <w:noProof/>
          <w:sz w:val="24"/>
          <w:szCs w:val="24"/>
          <w:lang w:val="id-ID"/>
        </w:rPr>
        <w:t xml:space="preserve"> : db residual =</w:t>
      </w:r>
      <w:r w:rsidRPr="002979B9">
        <w:rPr>
          <w:rFonts w:ascii="Times New Roman" w:eastAsia="Times New Roman" w:hAnsi="Times New Roman" w:cs="Times New Roman"/>
          <w:noProof/>
          <w:sz w:val="24"/>
          <w:szCs w:val="24"/>
        </w:rPr>
        <w:t xml:space="preserve"> 75</w:t>
      </w:r>
      <w:r w:rsidRPr="002979B9">
        <w:rPr>
          <w:rFonts w:ascii="Times New Roman" w:eastAsia="Times New Roman" w:hAnsi="Times New Roman" w:cs="Times New Roman"/>
          <w:noProof/>
          <w:sz w:val="24"/>
          <w:szCs w:val="24"/>
          <w:lang w:val="id-ID"/>
        </w:rPr>
        <w:t xml:space="preserve">) adalah sebesar </w:t>
      </w:r>
      <w:r w:rsidRPr="002979B9">
        <w:rPr>
          <w:rFonts w:ascii="Times New Roman" w:eastAsia="Times New Roman" w:hAnsi="Times New Roman" w:cs="Times New Roman"/>
          <w:noProof/>
          <w:sz w:val="24"/>
          <w:szCs w:val="24"/>
        </w:rPr>
        <w:t>2,727</w:t>
      </w:r>
      <w:r w:rsidRPr="002979B9">
        <w:rPr>
          <w:rFonts w:ascii="Times New Roman" w:eastAsia="Times New Roman" w:hAnsi="Times New Roman" w:cs="Times New Roman"/>
          <w:noProof/>
          <w:sz w:val="24"/>
          <w:szCs w:val="24"/>
          <w:lang w:val="id-ID"/>
        </w:rPr>
        <w:t xml:space="preserve">. Karena F hitung &gt; F tabel yaitu 25,784 &gt; </w:t>
      </w:r>
      <w:r w:rsidRPr="002979B9">
        <w:rPr>
          <w:rFonts w:ascii="Times New Roman" w:eastAsia="Times New Roman" w:hAnsi="Times New Roman" w:cs="Times New Roman"/>
          <w:noProof/>
          <w:sz w:val="24"/>
          <w:szCs w:val="24"/>
        </w:rPr>
        <w:t xml:space="preserve">2,727 atau nilai Sig. F (0,000) &lt; </w:t>
      </w:r>
      <w:r w:rsidRPr="002979B9">
        <w:rPr>
          <w:rFonts w:ascii="Times New Roman" w:eastAsia="Times New Roman" w:hAnsi="Times New Roman" w:cs="Times New Roman"/>
          <w:noProof/>
          <w:sz w:val="24"/>
          <w:szCs w:val="24"/>
          <w:lang w:val="id-ID"/>
        </w:rPr>
        <w:t>α = 0.05</w:t>
      </w:r>
      <w:r w:rsidRPr="002979B9">
        <w:rPr>
          <w:rFonts w:ascii="Times New Roman" w:eastAsia="Times New Roman" w:hAnsi="Times New Roman" w:cs="Times New Roman"/>
          <w:noProof/>
          <w:sz w:val="24"/>
          <w:szCs w:val="24"/>
        </w:rPr>
        <w:t xml:space="preserve"> </w:t>
      </w:r>
      <w:r w:rsidRPr="002979B9">
        <w:rPr>
          <w:rFonts w:ascii="Times New Roman" w:eastAsia="Times New Roman" w:hAnsi="Times New Roman" w:cs="Times New Roman"/>
          <w:noProof/>
          <w:sz w:val="24"/>
          <w:szCs w:val="24"/>
          <w:lang w:val="id-ID"/>
        </w:rPr>
        <w:t xml:space="preserve">maka model analisis regresi adalah </w:t>
      </w:r>
      <w:r w:rsidRPr="002979B9">
        <w:rPr>
          <w:rFonts w:ascii="Times New Roman" w:eastAsia="Times New Roman" w:hAnsi="Times New Roman" w:cs="Times New Roman"/>
          <w:noProof/>
          <w:sz w:val="24"/>
          <w:szCs w:val="24"/>
        </w:rPr>
        <w:t>sudah baik</w:t>
      </w:r>
      <w:r w:rsidRPr="002979B9">
        <w:rPr>
          <w:rFonts w:ascii="Times New Roman" w:eastAsia="Times New Roman" w:hAnsi="Times New Roman" w:cs="Times New Roman"/>
          <w:noProof/>
          <w:sz w:val="24"/>
          <w:szCs w:val="24"/>
          <w:lang w:val="id-ID"/>
        </w:rPr>
        <w:t>. Hal ini berarti H</w:t>
      </w:r>
      <w:r w:rsidRPr="002979B9">
        <w:rPr>
          <w:rFonts w:ascii="Times New Roman" w:eastAsia="Times New Roman" w:hAnsi="Times New Roman" w:cs="Times New Roman"/>
          <w:noProof/>
          <w:sz w:val="24"/>
          <w:szCs w:val="24"/>
          <w:vertAlign w:val="subscript"/>
          <w:lang w:val="id-ID"/>
        </w:rPr>
        <w:t>0</w:t>
      </w:r>
      <w:r w:rsidRPr="002979B9">
        <w:rPr>
          <w:rFonts w:ascii="Times New Roman" w:eastAsia="Times New Roman" w:hAnsi="Times New Roman" w:cs="Times New Roman"/>
          <w:noProof/>
          <w:sz w:val="24"/>
          <w:szCs w:val="24"/>
          <w:lang w:val="id-ID"/>
        </w:rPr>
        <w:t xml:space="preserve"> ditolak dan H</w:t>
      </w:r>
      <w:r w:rsidRPr="002979B9">
        <w:rPr>
          <w:rFonts w:ascii="Times New Roman" w:eastAsia="Times New Roman" w:hAnsi="Times New Roman" w:cs="Times New Roman"/>
          <w:noProof/>
          <w:sz w:val="24"/>
          <w:szCs w:val="24"/>
          <w:vertAlign w:val="subscript"/>
          <w:lang w:val="id-ID"/>
        </w:rPr>
        <w:t>1</w:t>
      </w:r>
      <w:r w:rsidRPr="002979B9">
        <w:rPr>
          <w:rFonts w:ascii="Times New Roman" w:eastAsia="Times New Roman" w:hAnsi="Times New Roman" w:cs="Times New Roman"/>
          <w:noProof/>
          <w:sz w:val="24"/>
          <w:szCs w:val="24"/>
          <w:lang w:val="id-ID"/>
        </w:rPr>
        <w:t xml:space="preserve"> diterima </w:t>
      </w:r>
      <w:r w:rsidRPr="002979B9">
        <w:rPr>
          <w:rFonts w:ascii="Times New Roman" w:eastAsia="Times New Roman" w:hAnsi="Times New Roman" w:cs="Times New Roman"/>
          <w:noProof/>
          <w:sz w:val="24"/>
          <w:szCs w:val="24"/>
        </w:rPr>
        <w:t>maka</w:t>
      </w:r>
      <w:r w:rsidRPr="002979B9">
        <w:rPr>
          <w:rFonts w:ascii="Times New Roman" w:eastAsia="Times New Roman" w:hAnsi="Times New Roman" w:cs="Times New Roman"/>
          <w:noProof/>
          <w:sz w:val="24"/>
          <w:szCs w:val="24"/>
          <w:lang w:val="id-ID"/>
        </w:rPr>
        <w:t xml:space="preserve"> dapat disimpulkan bahwa </w:t>
      </w:r>
      <w:r w:rsidRPr="002979B9">
        <w:rPr>
          <w:rFonts w:ascii="Times New Roman" w:eastAsia="Times New Roman" w:hAnsi="Times New Roman" w:cs="Times New Roman"/>
          <w:noProof/>
          <w:sz w:val="24"/>
          <w:szCs w:val="24"/>
        </w:rPr>
        <w:t>model regresi yang digunakan sudah baik untuk pendugaan</w:t>
      </w:r>
      <w:r w:rsidRPr="002979B9">
        <w:rPr>
          <w:rFonts w:ascii="Times New Roman" w:eastAsia="Times New Roman" w:hAnsi="Times New Roman" w:cs="Times New Roman"/>
          <w:noProof/>
          <w:sz w:val="24"/>
          <w:szCs w:val="24"/>
          <w:lang w:val="id-ID"/>
        </w:rPr>
        <w:t>.</w:t>
      </w:r>
      <w:r w:rsidRPr="002979B9">
        <w:rPr>
          <w:rFonts w:ascii="Times New Roman" w:eastAsia="Times New Roman" w:hAnsi="Times New Roman" w:cs="Times New Roman"/>
          <w:noProof/>
          <w:sz w:val="24"/>
          <w:szCs w:val="24"/>
        </w:rPr>
        <w:t xml:space="preserve"> Seh</w:t>
      </w:r>
      <w:r w:rsidR="005F124A" w:rsidRPr="002979B9">
        <w:rPr>
          <w:rFonts w:ascii="Times New Roman" w:eastAsia="Times New Roman" w:hAnsi="Times New Roman" w:cs="Times New Roman"/>
          <w:noProof/>
          <w:sz w:val="24"/>
          <w:szCs w:val="24"/>
        </w:rPr>
        <w:t>i</w:t>
      </w:r>
      <w:r w:rsidRPr="002979B9">
        <w:rPr>
          <w:rFonts w:ascii="Times New Roman" w:eastAsia="Times New Roman" w:hAnsi="Times New Roman" w:cs="Times New Roman"/>
          <w:noProof/>
          <w:sz w:val="24"/>
          <w:szCs w:val="24"/>
        </w:rPr>
        <w:t xml:space="preserve">ngga </w:t>
      </w:r>
      <w:r w:rsidRPr="002979B9">
        <w:rPr>
          <w:rFonts w:ascii="Times New Roman" w:eastAsia="Times New Roman" w:hAnsi="Times New Roman" w:cs="Times New Roman"/>
          <w:i/>
          <w:noProof/>
          <w:sz w:val="24"/>
          <w:szCs w:val="24"/>
        </w:rPr>
        <w:t>Slack resour</w:t>
      </w:r>
      <w:r w:rsidRPr="002979B9">
        <w:rPr>
          <w:rFonts w:ascii="Times New Roman" w:eastAsia="Times New Roman" w:hAnsi="Times New Roman" w:cs="Times New Roman"/>
          <w:i/>
          <w:noProof/>
          <w:spacing w:val="2"/>
          <w:sz w:val="24"/>
          <w:szCs w:val="24"/>
        </w:rPr>
        <w:t>c</w:t>
      </w:r>
      <w:r w:rsidRPr="002979B9">
        <w:rPr>
          <w:rFonts w:ascii="Times New Roman" w:eastAsia="Times New Roman" w:hAnsi="Times New Roman" w:cs="Times New Roman"/>
          <w:i/>
          <w:noProof/>
          <w:sz w:val="24"/>
          <w:szCs w:val="24"/>
        </w:rPr>
        <w:t>es</w:t>
      </w:r>
      <w:r w:rsidRPr="002979B9">
        <w:rPr>
          <w:rFonts w:ascii="Times New Roman" w:eastAsia="Times New Roman" w:hAnsi="Times New Roman" w:cs="Times New Roman"/>
          <w:noProof/>
          <w:sz w:val="24"/>
          <w:szCs w:val="24"/>
          <w:lang w:val="id-ID"/>
        </w:rPr>
        <w:t xml:space="preserve"> (X</w:t>
      </w:r>
      <w:r w:rsidRPr="002979B9">
        <w:rPr>
          <w:rFonts w:ascii="Times New Roman" w:eastAsia="Times New Roman" w:hAnsi="Times New Roman" w:cs="Times New Roman"/>
          <w:noProof/>
          <w:sz w:val="24"/>
          <w:szCs w:val="24"/>
          <w:vertAlign w:val="subscript"/>
          <w:lang w:val="id-ID"/>
        </w:rPr>
        <w:t>1</w:t>
      </w:r>
      <w:r w:rsidRPr="002979B9">
        <w:rPr>
          <w:rFonts w:ascii="Times New Roman" w:eastAsia="Times New Roman" w:hAnsi="Times New Roman" w:cs="Times New Roman"/>
          <w:noProof/>
          <w:sz w:val="24"/>
          <w:szCs w:val="24"/>
          <w:lang w:val="id-ID"/>
        </w:rPr>
        <w:t>)</w:t>
      </w:r>
      <w:r w:rsidRPr="002979B9">
        <w:rPr>
          <w:rFonts w:ascii="Times New Roman" w:eastAsia="Times New Roman" w:hAnsi="Times New Roman" w:cs="Times New Roman"/>
          <w:noProof/>
          <w:sz w:val="24"/>
          <w:szCs w:val="24"/>
        </w:rPr>
        <w:t xml:space="preserve">, </w:t>
      </w:r>
      <w:r w:rsidRPr="002979B9">
        <w:rPr>
          <w:rFonts w:ascii="Times New Roman" w:eastAsia="Times New Roman" w:hAnsi="Times New Roman" w:cs="Times New Roman"/>
          <w:i/>
          <w:noProof/>
          <w:sz w:val="24"/>
          <w:szCs w:val="24"/>
        </w:rPr>
        <w:t xml:space="preserve">Gender </w:t>
      </w:r>
      <w:r w:rsidRPr="002979B9">
        <w:rPr>
          <w:rFonts w:ascii="Times New Roman" w:eastAsia="Times New Roman" w:hAnsi="Times New Roman" w:cs="Times New Roman"/>
          <w:i/>
          <w:noProof/>
          <w:spacing w:val="1"/>
          <w:sz w:val="24"/>
          <w:szCs w:val="24"/>
        </w:rPr>
        <w:t>D</w:t>
      </w:r>
      <w:r w:rsidRPr="002979B9">
        <w:rPr>
          <w:rFonts w:ascii="Times New Roman" w:eastAsia="Times New Roman" w:hAnsi="Times New Roman" w:cs="Times New Roman"/>
          <w:i/>
          <w:noProof/>
          <w:sz w:val="24"/>
          <w:szCs w:val="24"/>
        </w:rPr>
        <w:t>i</w:t>
      </w:r>
      <w:r w:rsidRPr="002979B9">
        <w:rPr>
          <w:rFonts w:ascii="Times New Roman" w:eastAsia="Times New Roman" w:hAnsi="Times New Roman" w:cs="Times New Roman"/>
          <w:i/>
          <w:noProof/>
          <w:spacing w:val="-1"/>
          <w:sz w:val="24"/>
          <w:szCs w:val="24"/>
        </w:rPr>
        <w:t>v</w:t>
      </w:r>
      <w:r w:rsidRPr="002979B9">
        <w:rPr>
          <w:rFonts w:ascii="Times New Roman" w:eastAsia="Times New Roman" w:hAnsi="Times New Roman" w:cs="Times New Roman"/>
          <w:i/>
          <w:noProof/>
          <w:sz w:val="24"/>
          <w:szCs w:val="24"/>
        </w:rPr>
        <w:t>ersi</w:t>
      </w:r>
      <w:r w:rsidRPr="002979B9">
        <w:rPr>
          <w:rFonts w:ascii="Times New Roman" w:eastAsia="Times New Roman" w:hAnsi="Times New Roman" w:cs="Times New Roman"/>
          <w:i/>
          <w:noProof/>
          <w:spacing w:val="-1"/>
          <w:sz w:val="24"/>
          <w:szCs w:val="24"/>
        </w:rPr>
        <w:t>t</w:t>
      </w:r>
      <w:r w:rsidRPr="002979B9">
        <w:rPr>
          <w:rFonts w:ascii="Times New Roman" w:eastAsia="Times New Roman" w:hAnsi="Times New Roman" w:cs="Times New Roman"/>
          <w:i/>
          <w:noProof/>
          <w:sz w:val="24"/>
          <w:szCs w:val="24"/>
        </w:rPr>
        <w:t>y</w:t>
      </w:r>
      <w:r w:rsidRPr="002979B9">
        <w:rPr>
          <w:rFonts w:ascii="Times New Roman" w:eastAsia="Times New Roman" w:hAnsi="Times New Roman" w:cs="Times New Roman"/>
          <w:noProof/>
          <w:sz w:val="24"/>
          <w:szCs w:val="24"/>
          <w:lang w:val="id-ID"/>
        </w:rPr>
        <w:t xml:space="preserve"> (X</w:t>
      </w:r>
      <w:r w:rsidRPr="002979B9">
        <w:rPr>
          <w:rFonts w:ascii="Times New Roman" w:eastAsia="Times New Roman" w:hAnsi="Times New Roman" w:cs="Times New Roman"/>
          <w:noProof/>
          <w:sz w:val="24"/>
          <w:szCs w:val="24"/>
          <w:vertAlign w:val="subscript"/>
          <w:lang w:val="id-ID"/>
        </w:rPr>
        <w:t>2</w:t>
      </w:r>
      <w:r w:rsidRPr="002979B9">
        <w:rPr>
          <w:rFonts w:ascii="Times New Roman" w:eastAsia="Times New Roman" w:hAnsi="Times New Roman" w:cs="Times New Roman"/>
          <w:noProof/>
          <w:sz w:val="24"/>
          <w:szCs w:val="24"/>
          <w:lang w:val="id-ID"/>
        </w:rPr>
        <w:t>)</w:t>
      </w:r>
      <w:r w:rsidRPr="002979B9">
        <w:rPr>
          <w:rFonts w:ascii="Times New Roman" w:eastAsia="Times New Roman" w:hAnsi="Times New Roman" w:cs="Times New Roman"/>
          <w:noProof/>
          <w:sz w:val="24"/>
          <w:szCs w:val="24"/>
        </w:rPr>
        <w:t xml:space="preserve">, </w:t>
      </w:r>
      <w:r w:rsidRPr="002979B9">
        <w:rPr>
          <w:rFonts w:ascii="Times New Roman" w:eastAsia="Times New Roman" w:hAnsi="Times New Roman" w:cs="Times New Roman"/>
          <w:i/>
          <w:noProof/>
          <w:sz w:val="24"/>
          <w:szCs w:val="24"/>
        </w:rPr>
        <w:t>Med</w:t>
      </w:r>
      <w:r w:rsidRPr="002979B9">
        <w:rPr>
          <w:rFonts w:ascii="Times New Roman" w:eastAsia="Times New Roman" w:hAnsi="Times New Roman" w:cs="Times New Roman"/>
          <w:i/>
          <w:noProof/>
          <w:spacing w:val="-1"/>
          <w:sz w:val="24"/>
          <w:szCs w:val="24"/>
        </w:rPr>
        <w:t>i</w:t>
      </w:r>
      <w:r w:rsidRPr="002979B9">
        <w:rPr>
          <w:rFonts w:ascii="Times New Roman" w:eastAsia="Times New Roman" w:hAnsi="Times New Roman" w:cs="Times New Roman"/>
          <w:i/>
          <w:noProof/>
          <w:sz w:val="24"/>
          <w:szCs w:val="24"/>
        </w:rPr>
        <w:t>a E</w:t>
      </w:r>
      <w:r w:rsidRPr="002979B9">
        <w:rPr>
          <w:rFonts w:ascii="Times New Roman" w:eastAsia="Times New Roman" w:hAnsi="Times New Roman" w:cs="Times New Roman"/>
          <w:i/>
          <w:noProof/>
          <w:spacing w:val="-1"/>
          <w:sz w:val="24"/>
          <w:szCs w:val="24"/>
        </w:rPr>
        <w:t>x</w:t>
      </w:r>
      <w:r w:rsidRPr="002979B9">
        <w:rPr>
          <w:rFonts w:ascii="Times New Roman" w:eastAsia="Times New Roman" w:hAnsi="Times New Roman" w:cs="Times New Roman"/>
          <w:i/>
          <w:noProof/>
          <w:sz w:val="24"/>
          <w:szCs w:val="24"/>
        </w:rPr>
        <w:t>posu</w:t>
      </w:r>
      <w:r w:rsidRPr="002979B9">
        <w:rPr>
          <w:rFonts w:ascii="Times New Roman" w:eastAsia="Times New Roman" w:hAnsi="Times New Roman" w:cs="Times New Roman"/>
          <w:i/>
          <w:noProof/>
          <w:spacing w:val="3"/>
          <w:sz w:val="24"/>
          <w:szCs w:val="24"/>
        </w:rPr>
        <w:t>r</w:t>
      </w:r>
      <w:r w:rsidRPr="002979B9">
        <w:rPr>
          <w:rFonts w:ascii="Times New Roman" w:eastAsia="Times New Roman" w:hAnsi="Times New Roman" w:cs="Times New Roman"/>
          <w:i/>
          <w:noProof/>
          <w:sz w:val="24"/>
          <w:szCs w:val="24"/>
        </w:rPr>
        <w:t>e</w:t>
      </w:r>
      <w:r w:rsidRPr="002979B9">
        <w:rPr>
          <w:rFonts w:ascii="Times New Roman" w:eastAsia="Times New Roman" w:hAnsi="Times New Roman" w:cs="Times New Roman"/>
          <w:noProof/>
          <w:sz w:val="24"/>
          <w:szCs w:val="24"/>
          <w:lang w:val="id-ID"/>
        </w:rPr>
        <w:t xml:space="preserve"> (X</w:t>
      </w:r>
      <w:r w:rsidRPr="002979B9">
        <w:rPr>
          <w:rFonts w:ascii="Times New Roman" w:eastAsia="Times New Roman" w:hAnsi="Times New Roman" w:cs="Times New Roman"/>
          <w:noProof/>
          <w:sz w:val="24"/>
          <w:szCs w:val="24"/>
          <w:vertAlign w:val="subscript"/>
        </w:rPr>
        <w:t>3</w:t>
      </w:r>
      <w:r w:rsidRPr="002979B9">
        <w:rPr>
          <w:rFonts w:ascii="Times New Roman" w:eastAsia="Times New Roman" w:hAnsi="Times New Roman" w:cs="Times New Roman"/>
          <w:noProof/>
          <w:sz w:val="24"/>
          <w:szCs w:val="24"/>
          <w:lang w:val="id-ID"/>
        </w:rPr>
        <w:t xml:space="preserve">) berpengaruh terhadap Pengungkapan CSR </w:t>
      </w:r>
      <w:r w:rsidRPr="002979B9">
        <w:rPr>
          <w:rFonts w:ascii="Times New Roman" w:eastAsia="Times New Roman" w:hAnsi="Times New Roman" w:cs="Times New Roman"/>
          <w:noProof/>
          <w:sz w:val="24"/>
          <w:szCs w:val="24"/>
        </w:rPr>
        <w:t>secara simultan.</w:t>
      </w:r>
    </w:p>
    <w:p w14:paraId="60F776AE" w14:textId="781A2510" w:rsidR="00AD6803" w:rsidRPr="00A0672C" w:rsidRDefault="00AD6803" w:rsidP="00A0672C">
      <w:pPr>
        <w:pStyle w:val="Heading3"/>
        <w:spacing w:after="240"/>
        <w:rPr>
          <w:rFonts w:ascii="Times New Roman" w:eastAsia="Times New Roman" w:hAnsi="Times New Roman" w:cs="Times New Roman"/>
          <w:noProof/>
          <w:color w:val="auto"/>
          <w:sz w:val="24"/>
          <w:szCs w:val="24"/>
        </w:rPr>
      </w:pPr>
      <w:bookmarkStart w:id="95" w:name="_Toc206357816"/>
      <w:r w:rsidRPr="00A0672C">
        <w:rPr>
          <w:rFonts w:ascii="Times New Roman" w:eastAsia="Times New Roman" w:hAnsi="Times New Roman" w:cs="Times New Roman"/>
          <w:noProof/>
          <w:color w:val="auto"/>
          <w:sz w:val="24"/>
          <w:szCs w:val="24"/>
        </w:rPr>
        <w:t xml:space="preserve">4.2.4 </w:t>
      </w:r>
      <w:r w:rsidR="00775F35" w:rsidRPr="00A0672C">
        <w:rPr>
          <w:rFonts w:ascii="Times New Roman" w:eastAsia="Times New Roman" w:hAnsi="Times New Roman" w:cs="Times New Roman"/>
          <w:noProof/>
          <w:color w:val="auto"/>
          <w:sz w:val="24"/>
          <w:szCs w:val="24"/>
        </w:rPr>
        <w:t>H</w:t>
      </w:r>
      <w:r w:rsidRPr="00A0672C">
        <w:rPr>
          <w:rFonts w:ascii="Times New Roman" w:eastAsia="Times New Roman" w:hAnsi="Times New Roman" w:cs="Times New Roman"/>
          <w:noProof/>
          <w:color w:val="auto"/>
          <w:sz w:val="24"/>
          <w:szCs w:val="24"/>
        </w:rPr>
        <w:t>asil Uji Hipotesis (</w:t>
      </w:r>
      <w:r w:rsidRPr="00A0672C">
        <w:rPr>
          <w:rFonts w:ascii="Times New Roman" w:eastAsia="Times New Roman" w:hAnsi="Times New Roman" w:cs="Times New Roman"/>
          <w:noProof/>
          <w:color w:val="auto"/>
          <w:sz w:val="24"/>
          <w:szCs w:val="24"/>
          <w:lang w:val="id-ID"/>
        </w:rPr>
        <w:t>Uji t</w:t>
      </w:r>
      <w:r w:rsidRPr="00A0672C">
        <w:rPr>
          <w:rFonts w:ascii="Times New Roman" w:eastAsia="Times New Roman" w:hAnsi="Times New Roman" w:cs="Times New Roman"/>
          <w:noProof/>
          <w:color w:val="auto"/>
          <w:sz w:val="24"/>
          <w:szCs w:val="24"/>
        </w:rPr>
        <w:t>)</w:t>
      </w:r>
      <w:bookmarkEnd w:id="95"/>
    </w:p>
    <w:p w14:paraId="1090E2E1" w14:textId="77777777" w:rsidR="00AD6803" w:rsidRDefault="00AD6803" w:rsidP="00155281">
      <w:pPr>
        <w:spacing w:after="0" w:line="480" w:lineRule="auto"/>
        <w:ind w:firstLine="450"/>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lang w:val="id-ID"/>
        </w:rPr>
        <w:t>Uji T digunakan untuk mengetahui apakah masing-masing variabel bebas secara parsial mempunyai pengaruh yang signifikan terhadap variabel terikat. Dapat juga dikatakan jika t hitung &gt; t tabel atau -t hitung &lt; -t tabel maka hasilnya signifikan dan berarti H</w:t>
      </w:r>
      <w:r w:rsidRPr="002979B9">
        <w:rPr>
          <w:rFonts w:ascii="Times New Roman" w:eastAsia="Times New Roman" w:hAnsi="Times New Roman" w:cs="Times New Roman"/>
          <w:noProof/>
          <w:sz w:val="24"/>
          <w:szCs w:val="24"/>
          <w:vertAlign w:val="subscript"/>
          <w:lang w:val="id-ID"/>
        </w:rPr>
        <w:t>0</w:t>
      </w:r>
      <w:r w:rsidRPr="002979B9">
        <w:rPr>
          <w:rFonts w:ascii="Times New Roman" w:eastAsia="Times New Roman" w:hAnsi="Times New Roman" w:cs="Times New Roman"/>
          <w:noProof/>
          <w:sz w:val="24"/>
          <w:szCs w:val="24"/>
          <w:lang w:val="id-ID"/>
        </w:rPr>
        <w:t xml:space="preserve"> ditolak dan H</w:t>
      </w:r>
      <w:r w:rsidRPr="002979B9">
        <w:rPr>
          <w:rFonts w:ascii="Times New Roman" w:eastAsia="Times New Roman" w:hAnsi="Times New Roman" w:cs="Times New Roman"/>
          <w:noProof/>
          <w:sz w:val="24"/>
          <w:szCs w:val="24"/>
          <w:vertAlign w:val="subscript"/>
          <w:lang w:val="id-ID"/>
        </w:rPr>
        <w:t>1</w:t>
      </w:r>
      <w:r w:rsidRPr="002979B9">
        <w:rPr>
          <w:rFonts w:ascii="Times New Roman" w:eastAsia="Times New Roman" w:hAnsi="Times New Roman" w:cs="Times New Roman"/>
          <w:noProof/>
          <w:sz w:val="24"/>
          <w:szCs w:val="24"/>
          <w:lang w:val="id-ID"/>
        </w:rPr>
        <w:t xml:space="preserve"> diterima. Sedangkan</w:t>
      </w:r>
      <w:r w:rsidRPr="002979B9">
        <w:rPr>
          <w:rFonts w:ascii="Times New Roman" w:eastAsia="Times New Roman" w:hAnsi="Times New Roman" w:cs="Times New Roman"/>
          <w:b/>
          <w:bCs/>
          <w:noProof/>
          <w:sz w:val="24"/>
          <w:szCs w:val="24"/>
          <w:lang w:val="id-ID"/>
        </w:rPr>
        <w:t xml:space="preserve"> </w:t>
      </w:r>
      <w:r w:rsidRPr="002979B9">
        <w:rPr>
          <w:rFonts w:ascii="Times New Roman" w:eastAsia="Times New Roman" w:hAnsi="Times New Roman" w:cs="Times New Roman"/>
          <w:noProof/>
          <w:sz w:val="24"/>
          <w:szCs w:val="24"/>
          <w:lang w:val="id-ID"/>
        </w:rPr>
        <w:t>jika t hitung &lt; t tabel atau -t hitung &gt; -t tabel maka hasilnya tidak signifikan dan berarti H</w:t>
      </w:r>
      <w:r w:rsidRPr="002979B9">
        <w:rPr>
          <w:rFonts w:ascii="Times New Roman" w:eastAsia="Times New Roman" w:hAnsi="Times New Roman" w:cs="Times New Roman"/>
          <w:noProof/>
          <w:sz w:val="24"/>
          <w:szCs w:val="24"/>
          <w:vertAlign w:val="subscript"/>
          <w:lang w:val="id-ID"/>
        </w:rPr>
        <w:t>0</w:t>
      </w:r>
      <w:r w:rsidRPr="002979B9">
        <w:rPr>
          <w:rFonts w:ascii="Times New Roman" w:eastAsia="Times New Roman" w:hAnsi="Times New Roman" w:cs="Times New Roman"/>
          <w:noProof/>
          <w:sz w:val="24"/>
          <w:szCs w:val="24"/>
          <w:lang w:val="id-ID"/>
        </w:rPr>
        <w:t xml:space="preserve"> diterima dan H</w:t>
      </w:r>
      <w:r w:rsidRPr="002979B9">
        <w:rPr>
          <w:rFonts w:ascii="Times New Roman" w:eastAsia="Times New Roman" w:hAnsi="Times New Roman" w:cs="Times New Roman"/>
          <w:noProof/>
          <w:sz w:val="24"/>
          <w:szCs w:val="24"/>
          <w:vertAlign w:val="subscript"/>
          <w:lang w:val="id-ID"/>
        </w:rPr>
        <w:t xml:space="preserve">1 </w:t>
      </w:r>
      <w:r w:rsidRPr="002979B9">
        <w:rPr>
          <w:rFonts w:ascii="Times New Roman" w:eastAsia="Times New Roman" w:hAnsi="Times New Roman" w:cs="Times New Roman"/>
          <w:noProof/>
          <w:sz w:val="24"/>
          <w:szCs w:val="24"/>
          <w:lang w:val="id-ID"/>
        </w:rPr>
        <w:t xml:space="preserve">ditolak. </w:t>
      </w:r>
    </w:p>
    <w:p w14:paraId="52118935" w14:textId="77777777" w:rsidR="00A0672C" w:rsidRDefault="00A0672C" w:rsidP="00155281">
      <w:pPr>
        <w:spacing w:after="0" w:line="480" w:lineRule="auto"/>
        <w:ind w:firstLine="450"/>
        <w:jc w:val="both"/>
        <w:rPr>
          <w:rFonts w:ascii="Times New Roman" w:eastAsia="Times New Roman" w:hAnsi="Times New Roman" w:cs="Times New Roman"/>
          <w:noProof/>
          <w:sz w:val="24"/>
          <w:szCs w:val="24"/>
          <w:lang w:val="id-ID"/>
        </w:rPr>
      </w:pPr>
    </w:p>
    <w:p w14:paraId="2497CD21" w14:textId="77777777" w:rsidR="00A0672C" w:rsidRDefault="00A0672C" w:rsidP="00155281">
      <w:pPr>
        <w:spacing w:after="0" w:line="480" w:lineRule="auto"/>
        <w:ind w:firstLine="450"/>
        <w:jc w:val="both"/>
        <w:rPr>
          <w:rFonts w:ascii="Times New Roman" w:eastAsia="Times New Roman" w:hAnsi="Times New Roman" w:cs="Times New Roman"/>
          <w:noProof/>
          <w:sz w:val="24"/>
          <w:szCs w:val="24"/>
          <w:lang w:val="id-ID"/>
        </w:rPr>
      </w:pPr>
    </w:p>
    <w:p w14:paraId="0CEE922B" w14:textId="77777777" w:rsidR="00A0672C" w:rsidRDefault="00A0672C" w:rsidP="00155281">
      <w:pPr>
        <w:spacing w:after="0" w:line="240" w:lineRule="auto"/>
        <w:jc w:val="both"/>
        <w:rPr>
          <w:rFonts w:ascii="Times New Roman" w:eastAsia="Times New Roman" w:hAnsi="Times New Roman" w:cs="Times New Roman"/>
          <w:noProof/>
          <w:sz w:val="24"/>
          <w:szCs w:val="24"/>
          <w:lang w:val="id-ID"/>
        </w:rPr>
      </w:pPr>
    </w:p>
    <w:p w14:paraId="3B86769C" w14:textId="77777777" w:rsidR="003C43B6" w:rsidRDefault="003C43B6">
      <w:pPr>
        <w:rPr>
          <w:rFonts w:ascii="Times New Roman" w:hAnsi="Times New Roman" w:cs="Times New Roman"/>
          <w:b/>
          <w:bCs/>
        </w:rPr>
      </w:pPr>
      <w:r>
        <w:rPr>
          <w:rFonts w:ascii="Times New Roman" w:hAnsi="Times New Roman" w:cs="Times New Roman"/>
        </w:rPr>
        <w:br w:type="page"/>
      </w:r>
    </w:p>
    <w:p w14:paraId="215C9A45" w14:textId="01A4817C" w:rsidR="00AD6803" w:rsidRPr="003C43B6" w:rsidRDefault="00A0672C" w:rsidP="003C43B6">
      <w:pPr>
        <w:pStyle w:val="Heading4"/>
        <w:rPr>
          <w:rFonts w:ascii="Times New Roman" w:eastAsia="Times New Roman" w:hAnsi="Times New Roman" w:cs="Times New Roman"/>
          <w:b/>
          <w:bCs/>
          <w:i w:val="0"/>
          <w:iCs w:val="0"/>
          <w:noProof/>
          <w:color w:val="auto"/>
        </w:rPr>
      </w:pPr>
      <w:bookmarkStart w:id="96" w:name="_Toc206269083"/>
      <w:bookmarkStart w:id="97" w:name="_Toc206269634"/>
      <w:bookmarkStart w:id="98" w:name="_Toc206269823"/>
      <w:r w:rsidRPr="003C43B6">
        <w:rPr>
          <w:rFonts w:ascii="Times New Roman" w:hAnsi="Times New Roman" w:cs="Times New Roman"/>
          <w:b/>
          <w:bCs/>
          <w:i w:val="0"/>
          <w:iCs w:val="0"/>
          <w:color w:val="auto"/>
        </w:rPr>
        <w:lastRenderedPageBreak/>
        <w:t xml:space="preserve">Tabel 4. </w:t>
      </w:r>
      <w:r w:rsidRPr="003C43B6">
        <w:rPr>
          <w:rFonts w:ascii="Times New Roman" w:hAnsi="Times New Roman" w:cs="Times New Roman"/>
          <w:b/>
          <w:bCs/>
          <w:i w:val="0"/>
          <w:iCs w:val="0"/>
          <w:color w:val="auto"/>
        </w:rPr>
        <w:fldChar w:fldCharType="begin"/>
      </w:r>
      <w:r w:rsidRPr="003C43B6">
        <w:rPr>
          <w:rFonts w:ascii="Times New Roman" w:hAnsi="Times New Roman" w:cs="Times New Roman"/>
          <w:b/>
          <w:bCs/>
          <w:i w:val="0"/>
          <w:iCs w:val="0"/>
          <w:color w:val="auto"/>
        </w:rPr>
        <w:instrText xml:space="preserve"> SEQ Tabel_4. \* ARABIC </w:instrText>
      </w:r>
      <w:r w:rsidRPr="003C43B6">
        <w:rPr>
          <w:rFonts w:ascii="Times New Roman" w:hAnsi="Times New Roman" w:cs="Times New Roman"/>
          <w:b/>
          <w:bCs/>
          <w:i w:val="0"/>
          <w:iCs w:val="0"/>
          <w:color w:val="auto"/>
        </w:rPr>
        <w:fldChar w:fldCharType="separate"/>
      </w:r>
      <w:r w:rsidR="00155AF0">
        <w:rPr>
          <w:rFonts w:ascii="Times New Roman" w:hAnsi="Times New Roman" w:cs="Times New Roman"/>
          <w:b/>
          <w:bCs/>
          <w:i w:val="0"/>
          <w:iCs w:val="0"/>
          <w:noProof/>
          <w:color w:val="auto"/>
        </w:rPr>
        <w:t>8</w:t>
      </w:r>
      <w:r w:rsidRPr="003C43B6">
        <w:rPr>
          <w:rFonts w:ascii="Times New Roman" w:hAnsi="Times New Roman" w:cs="Times New Roman"/>
          <w:b/>
          <w:bCs/>
          <w:i w:val="0"/>
          <w:iCs w:val="0"/>
          <w:color w:val="auto"/>
        </w:rPr>
        <w:fldChar w:fldCharType="end"/>
      </w:r>
      <w:r w:rsidRPr="003C43B6">
        <w:rPr>
          <w:rFonts w:ascii="Times New Roman" w:hAnsi="Times New Roman" w:cs="Times New Roman"/>
          <w:b/>
          <w:bCs/>
          <w:i w:val="0"/>
          <w:iCs w:val="0"/>
          <w:color w:val="auto"/>
        </w:rPr>
        <w:t xml:space="preserve"> </w:t>
      </w:r>
      <w:r w:rsidR="00AD6803" w:rsidRPr="003C43B6">
        <w:rPr>
          <w:rFonts w:ascii="Times New Roman" w:eastAsia="Times New Roman" w:hAnsi="Times New Roman" w:cs="Times New Roman"/>
          <w:b/>
          <w:bCs/>
          <w:i w:val="0"/>
          <w:iCs w:val="0"/>
          <w:noProof/>
          <w:color w:val="auto"/>
        </w:rPr>
        <w:t>Uji t</w:t>
      </w:r>
      <w:bookmarkEnd w:id="96"/>
      <w:bookmarkEnd w:id="97"/>
      <w:bookmarkEnd w:id="98"/>
      <w:r w:rsidR="00AD6803" w:rsidRPr="003C43B6">
        <w:rPr>
          <w:rFonts w:ascii="Times New Roman" w:eastAsia="Times New Roman" w:hAnsi="Times New Roman" w:cs="Times New Roman"/>
          <w:b/>
          <w:bCs/>
          <w:i w:val="0"/>
          <w:iCs w:val="0"/>
          <w:noProof/>
          <w:color w:val="auto"/>
        </w:rPr>
        <w:t xml:space="preserve"> </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3"/>
        <w:gridCol w:w="666"/>
        <w:gridCol w:w="666"/>
        <w:gridCol w:w="755"/>
        <w:gridCol w:w="1566"/>
      </w:tblGrid>
      <w:tr w:rsidR="00155281" w:rsidRPr="00757A48" w14:paraId="440B466D" w14:textId="77777777" w:rsidTr="00890018">
        <w:trPr>
          <w:trHeight w:val="255"/>
        </w:trPr>
        <w:tc>
          <w:tcPr>
            <w:tcW w:w="0" w:type="auto"/>
            <w:noWrap/>
            <w:vAlign w:val="bottom"/>
            <w:hideMark/>
          </w:tcPr>
          <w:p w14:paraId="78971C4F" w14:textId="77777777" w:rsidR="00AD6803" w:rsidRPr="00757A48" w:rsidRDefault="00AD6803" w:rsidP="00155281">
            <w:pPr>
              <w:spacing w:after="0" w:line="240" w:lineRule="auto"/>
              <w:jc w:val="both"/>
              <w:rPr>
                <w:rFonts w:ascii="Times New Roman" w:eastAsia="Times New Roman" w:hAnsi="Times New Roman" w:cs="Times New Roman"/>
                <w:b/>
                <w:bCs/>
                <w:sz w:val="20"/>
                <w:szCs w:val="20"/>
              </w:rPr>
            </w:pPr>
            <w:proofErr w:type="spellStart"/>
            <w:r w:rsidRPr="00757A48">
              <w:rPr>
                <w:rFonts w:ascii="Times New Roman" w:eastAsia="Times New Roman" w:hAnsi="Times New Roman" w:cs="Times New Roman"/>
                <w:b/>
                <w:bCs/>
                <w:sz w:val="20"/>
                <w:szCs w:val="20"/>
              </w:rPr>
              <w:t>Hubungan</w:t>
            </w:r>
            <w:proofErr w:type="spellEnd"/>
            <w:r w:rsidRPr="00757A48">
              <w:rPr>
                <w:rFonts w:ascii="Times New Roman" w:eastAsia="Times New Roman" w:hAnsi="Times New Roman" w:cs="Times New Roman"/>
                <w:b/>
                <w:bCs/>
                <w:sz w:val="20"/>
                <w:szCs w:val="20"/>
              </w:rPr>
              <w:t xml:space="preserve"> </w:t>
            </w:r>
            <w:proofErr w:type="spellStart"/>
            <w:r w:rsidRPr="00757A48">
              <w:rPr>
                <w:rFonts w:ascii="Times New Roman" w:eastAsia="Times New Roman" w:hAnsi="Times New Roman" w:cs="Times New Roman"/>
                <w:b/>
                <w:bCs/>
                <w:sz w:val="20"/>
                <w:szCs w:val="20"/>
              </w:rPr>
              <w:t>Variabel</w:t>
            </w:r>
            <w:proofErr w:type="spellEnd"/>
          </w:p>
        </w:tc>
        <w:tc>
          <w:tcPr>
            <w:tcW w:w="0" w:type="auto"/>
            <w:noWrap/>
            <w:vAlign w:val="bottom"/>
            <w:hideMark/>
          </w:tcPr>
          <w:p w14:paraId="5825FB55" w14:textId="77777777" w:rsidR="00AD6803" w:rsidRPr="00757A48" w:rsidRDefault="00AD6803" w:rsidP="00155281">
            <w:pPr>
              <w:spacing w:after="0" w:line="240" w:lineRule="auto"/>
              <w:jc w:val="both"/>
              <w:rPr>
                <w:rFonts w:ascii="Times New Roman" w:eastAsia="Times New Roman" w:hAnsi="Times New Roman" w:cs="Times New Roman"/>
                <w:b/>
                <w:bCs/>
                <w:sz w:val="20"/>
                <w:szCs w:val="20"/>
              </w:rPr>
            </w:pPr>
            <w:r w:rsidRPr="00757A48">
              <w:rPr>
                <w:rFonts w:ascii="Times New Roman" w:eastAsia="Times New Roman" w:hAnsi="Times New Roman" w:cs="Times New Roman"/>
                <w:b/>
                <w:bCs/>
                <w:sz w:val="20"/>
                <w:szCs w:val="20"/>
              </w:rPr>
              <w:t>t</w:t>
            </w:r>
          </w:p>
        </w:tc>
        <w:tc>
          <w:tcPr>
            <w:tcW w:w="0" w:type="auto"/>
            <w:noWrap/>
            <w:vAlign w:val="bottom"/>
            <w:hideMark/>
          </w:tcPr>
          <w:p w14:paraId="4427D6CD" w14:textId="77777777" w:rsidR="00AD6803" w:rsidRPr="00757A48" w:rsidRDefault="00AD6803" w:rsidP="00155281">
            <w:pPr>
              <w:spacing w:after="0" w:line="240" w:lineRule="auto"/>
              <w:jc w:val="both"/>
              <w:rPr>
                <w:rFonts w:ascii="Times New Roman" w:eastAsia="Times New Roman" w:hAnsi="Times New Roman" w:cs="Times New Roman"/>
                <w:b/>
                <w:bCs/>
                <w:sz w:val="20"/>
                <w:szCs w:val="20"/>
              </w:rPr>
            </w:pPr>
            <w:r w:rsidRPr="00757A48">
              <w:rPr>
                <w:rFonts w:ascii="Times New Roman" w:eastAsia="Times New Roman" w:hAnsi="Times New Roman" w:cs="Times New Roman"/>
                <w:b/>
                <w:bCs/>
                <w:sz w:val="20"/>
                <w:szCs w:val="20"/>
              </w:rPr>
              <w:t>Sig.</w:t>
            </w:r>
          </w:p>
        </w:tc>
        <w:tc>
          <w:tcPr>
            <w:tcW w:w="0" w:type="auto"/>
          </w:tcPr>
          <w:p w14:paraId="47685807" w14:textId="77777777" w:rsidR="00AD6803" w:rsidRPr="00757A48" w:rsidRDefault="00AD6803" w:rsidP="00155281">
            <w:pPr>
              <w:spacing w:after="0" w:line="240" w:lineRule="auto"/>
              <w:jc w:val="both"/>
              <w:rPr>
                <w:rFonts w:ascii="Times New Roman" w:eastAsia="Times New Roman" w:hAnsi="Times New Roman" w:cs="Times New Roman"/>
                <w:b/>
                <w:bCs/>
                <w:sz w:val="20"/>
                <w:szCs w:val="20"/>
              </w:rPr>
            </w:pPr>
            <w:r w:rsidRPr="00757A48">
              <w:rPr>
                <w:rFonts w:ascii="Times New Roman" w:eastAsia="Times New Roman" w:hAnsi="Times New Roman" w:cs="Times New Roman"/>
                <w:b/>
                <w:bCs/>
                <w:sz w:val="20"/>
                <w:szCs w:val="20"/>
              </w:rPr>
              <w:t xml:space="preserve">t </w:t>
            </w:r>
            <w:proofErr w:type="spellStart"/>
            <w:r w:rsidRPr="00757A48">
              <w:rPr>
                <w:rFonts w:ascii="Times New Roman" w:eastAsia="Times New Roman" w:hAnsi="Times New Roman" w:cs="Times New Roman"/>
                <w:b/>
                <w:bCs/>
                <w:sz w:val="20"/>
                <w:szCs w:val="20"/>
              </w:rPr>
              <w:t>tabel</w:t>
            </w:r>
            <w:proofErr w:type="spellEnd"/>
          </w:p>
        </w:tc>
        <w:tc>
          <w:tcPr>
            <w:tcW w:w="0" w:type="auto"/>
          </w:tcPr>
          <w:p w14:paraId="0905F16B" w14:textId="77777777" w:rsidR="00AD6803" w:rsidRPr="00757A48" w:rsidRDefault="00AD6803" w:rsidP="00155281">
            <w:pPr>
              <w:spacing w:after="0" w:line="240" w:lineRule="auto"/>
              <w:jc w:val="both"/>
              <w:rPr>
                <w:rFonts w:ascii="Times New Roman" w:eastAsia="Times New Roman" w:hAnsi="Times New Roman" w:cs="Times New Roman"/>
                <w:b/>
                <w:bCs/>
                <w:sz w:val="20"/>
                <w:szCs w:val="20"/>
              </w:rPr>
            </w:pPr>
            <w:proofErr w:type="spellStart"/>
            <w:r w:rsidRPr="00757A48">
              <w:rPr>
                <w:rFonts w:ascii="Times New Roman" w:eastAsia="Times New Roman" w:hAnsi="Times New Roman" w:cs="Times New Roman"/>
                <w:b/>
                <w:bCs/>
                <w:sz w:val="20"/>
                <w:szCs w:val="20"/>
              </w:rPr>
              <w:t>Keterangan</w:t>
            </w:r>
            <w:proofErr w:type="spellEnd"/>
          </w:p>
        </w:tc>
      </w:tr>
      <w:tr w:rsidR="00155281" w:rsidRPr="00757A48" w14:paraId="4A31DC52" w14:textId="77777777" w:rsidTr="00890018">
        <w:trPr>
          <w:trHeight w:val="255"/>
        </w:trPr>
        <w:tc>
          <w:tcPr>
            <w:tcW w:w="0" w:type="auto"/>
            <w:noWrap/>
            <w:hideMark/>
          </w:tcPr>
          <w:p w14:paraId="7F99920B" w14:textId="77777777" w:rsidR="00AD6803" w:rsidRPr="00757A48" w:rsidRDefault="00AD6803" w:rsidP="00155281">
            <w:pPr>
              <w:spacing w:after="0" w:line="240" w:lineRule="auto"/>
              <w:jc w:val="both"/>
              <w:rPr>
                <w:rFonts w:ascii="Times New Roman" w:eastAsia="Calibri" w:hAnsi="Times New Roman" w:cs="Times New Roman"/>
                <w:sz w:val="20"/>
                <w:szCs w:val="20"/>
              </w:rPr>
            </w:pPr>
            <w:r w:rsidRPr="00757A48">
              <w:rPr>
                <w:rFonts w:ascii="Times New Roman" w:eastAsia="Calibri" w:hAnsi="Times New Roman" w:cs="Times New Roman"/>
                <w:i/>
                <w:sz w:val="20"/>
                <w:szCs w:val="20"/>
              </w:rPr>
              <w:t>Slack resour</w:t>
            </w:r>
            <w:r w:rsidRPr="00757A48">
              <w:rPr>
                <w:rFonts w:ascii="Times New Roman" w:eastAsia="Calibri" w:hAnsi="Times New Roman" w:cs="Times New Roman"/>
                <w:i/>
                <w:spacing w:val="2"/>
                <w:sz w:val="20"/>
                <w:szCs w:val="20"/>
              </w:rPr>
              <w:t>c</w:t>
            </w:r>
            <w:r w:rsidRPr="00757A48">
              <w:rPr>
                <w:rFonts w:ascii="Times New Roman" w:eastAsia="Calibri" w:hAnsi="Times New Roman" w:cs="Times New Roman"/>
                <w:i/>
                <w:sz w:val="20"/>
                <w:szCs w:val="20"/>
              </w:rPr>
              <w:t>es</w:t>
            </w:r>
            <w:r w:rsidRPr="00757A48">
              <w:rPr>
                <w:rFonts w:ascii="Times New Roman" w:eastAsia="Calibri" w:hAnsi="Times New Roman" w:cs="Times New Roman"/>
                <w:sz w:val="20"/>
                <w:szCs w:val="20"/>
                <w:lang w:val="id-ID"/>
              </w:rPr>
              <w:t xml:space="preserve"> (X</w:t>
            </w:r>
            <w:r w:rsidRPr="00757A48">
              <w:rPr>
                <w:rFonts w:ascii="Times New Roman" w:eastAsia="Calibri" w:hAnsi="Times New Roman" w:cs="Times New Roman"/>
                <w:sz w:val="20"/>
                <w:szCs w:val="20"/>
                <w:vertAlign w:val="subscript"/>
                <w:lang w:val="id-ID"/>
              </w:rPr>
              <w:t>1</w:t>
            </w:r>
            <w:r w:rsidRPr="00757A48">
              <w:rPr>
                <w:rFonts w:ascii="Times New Roman" w:eastAsia="Calibri" w:hAnsi="Times New Roman" w:cs="Times New Roman"/>
                <w:sz w:val="20"/>
                <w:szCs w:val="20"/>
                <w:lang w:val="id-ID"/>
              </w:rPr>
              <w:t>)</w:t>
            </w:r>
            <w:r w:rsidRPr="00757A48">
              <w:rPr>
                <w:rFonts w:ascii="Times New Roman" w:eastAsia="Calibri" w:hAnsi="Times New Roman" w:cs="Times New Roman"/>
                <w:sz w:val="20"/>
                <w:szCs w:val="20"/>
              </w:rPr>
              <w:sym w:font="Wingdings" w:char="F0E0"/>
            </w:r>
            <w:r w:rsidRPr="00757A48">
              <w:rPr>
                <w:rFonts w:ascii="Times New Roman" w:eastAsia="Calibri" w:hAnsi="Times New Roman" w:cs="Times New Roman"/>
                <w:sz w:val="20"/>
                <w:szCs w:val="20"/>
              </w:rPr>
              <w:t xml:space="preserve"> </w:t>
            </w:r>
            <w:proofErr w:type="spellStart"/>
            <w:r w:rsidRPr="00757A48">
              <w:rPr>
                <w:rFonts w:ascii="Times New Roman" w:eastAsia="Calibri" w:hAnsi="Times New Roman" w:cs="Times New Roman"/>
                <w:sz w:val="20"/>
                <w:szCs w:val="20"/>
              </w:rPr>
              <w:t>Pengungkapan</w:t>
            </w:r>
            <w:proofErr w:type="spellEnd"/>
            <w:r w:rsidRPr="00757A48">
              <w:rPr>
                <w:rFonts w:ascii="Times New Roman" w:eastAsia="Calibri" w:hAnsi="Times New Roman" w:cs="Times New Roman"/>
                <w:sz w:val="20"/>
                <w:szCs w:val="20"/>
              </w:rPr>
              <w:t xml:space="preserve"> CSR</w:t>
            </w:r>
          </w:p>
        </w:tc>
        <w:tc>
          <w:tcPr>
            <w:tcW w:w="0" w:type="auto"/>
            <w:noWrap/>
            <w:hideMark/>
          </w:tcPr>
          <w:p w14:paraId="4184B704" w14:textId="77777777" w:rsidR="00AD6803" w:rsidRPr="00757A48" w:rsidRDefault="00AD6803" w:rsidP="00155281">
            <w:pPr>
              <w:spacing w:after="0" w:line="240" w:lineRule="auto"/>
              <w:jc w:val="both"/>
              <w:rPr>
                <w:rFonts w:ascii="Times New Roman" w:eastAsia="Times New Roman" w:hAnsi="Times New Roman" w:cs="Times New Roman"/>
                <w:sz w:val="20"/>
                <w:szCs w:val="20"/>
              </w:rPr>
            </w:pPr>
            <w:r w:rsidRPr="00757A48">
              <w:rPr>
                <w:rFonts w:ascii="Times New Roman" w:eastAsia="Times New Roman" w:hAnsi="Times New Roman" w:cs="Times New Roman"/>
                <w:noProof/>
                <w:sz w:val="20"/>
                <w:szCs w:val="20"/>
              </w:rPr>
              <w:t>4.436</w:t>
            </w:r>
          </w:p>
        </w:tc>
        <w:tc>
          <w:tcPr>
            <w:tcW w:w="0" w:type="auto"/>
            <w:noWrap/>
            <w:hideMark/>
          </w:tcPr>
          <w:p w14:paraId="1B6DFA95" w14:textId="77777777" w:rsidR="00AD6803" w:rsidRPr="00757A48" w:rsidRDefault="00AD6803" w:rsidP="00155281">
            <w:pPr>
              <w:spacing w:after="0" w:line="240" w:lineRule="auto"/>
              <w:jc w:val="both"/>
              <w:rPr>
                <w:rFonts w:ascii="Times New Roman" w:eastAsia="Times New Roman" w:hAnsi="Times New Roman" w:cs="Times New Roman"/>
                <w:noProof/>
                <w:sz w:val="20"/>
                <w:szCs w:val="20"/>
              </w:rPr>
            </w:pPr>
            <w:r w:rsidRPr="00757A48">
              <w:rPr>
                <w:rFonts w:ascii="Times New Roman" w:eastAsia="Times New Roman" w:hAnsi="Times New Roman" w:cs="Times New Roman"/>
                <w:noProof/>
                <w:sz w:val="20"/>
                <w:szCs w:val="20"/>
              </w:rPr>
              <w:t>0.000</w:t>
            </w:r>
          </w:p>
        </w:tc>
        <w:tc>
          <w:tcPr>
            <w:tcW w:w="0" w:type="auto"/>
          </w:tcPr>
          <w:p w14:paraId="6532EFB5" w14:textId="77777777" w:rsidR="00AD6803" w:rsidRPr="00757A48" w:rsidRDefault="00AD6803" w:rsidP="00155281">
            <w:pPr>
              <w:spacing w:after="0" w:line="240" w:lineRule="auto"/>
              <w:jc w:val="both"/>
              <w:rPr>
                <w:rFonts w:ascii="Times New Roman" w:eastAsia="Times New Roman" w:hAnsi="Times New Roman" w:cs="Times New Roman"/>
                <w:noProof/>
                <w:sz w:val="20"/>
                <w:szCs w:val="20"/>
              </w:rPr>
            </w:pPr>
            <w:r w:rsidRPr="00757A48">
              <w:rPr>
                <w:rFonts w:ascii="Times New Roman" w:eastAsia="Times New Roman" w:hAnsi="Times New Roman" w:cs="Times New Roman"/>
                <w:noProof/>
                <w:sz w:val="20"/>
                <w:szCs w:val="20"/>
              </w:rPr>
              <w:t>1,992</w:t>
            </w:r>
          </w:p>
        </w:tc>
        <w:tc>
          <w:tcPr>
            <w:tcW w:w="0" w:type="auto"/>
          </w:tcPr>
          <w:p w14:paraId="6E22DAD4" w14:textId="77777777" w:rsidR="00AD6803" w:rsidRPr="00757A48" w:rsidRDefault="00AD6803" w:rsidP="00155281">
            <w:pPr>
              <w:spacing w:after="0" w:line="240" w:lineRule="auto"/>
              <w:jc w:val="both"/>
              <w:rPr>
                <w:rFonts w:ascii="Times New Roman" w:eastAsia="Times New Roman" w:hAnsi="Times New Roman" w:cs="Times New Roman"/>
                <w:noProof/>
                <w:sz w:val="20"/>
                <w:szCs w:val="20"/>
              </w:rPr>
            </w:pPr>
            <w:r w:rsidRPr="00757A48">
              <w:rPr>
                <w:rFonts w:ascii="Times New Roman" w:eastAsia="Times New Roman" w:hAnsi="Times New Roman" w:cs="Times New Roman"/>
                <w:noProof/>
                <w:sz w:val="20"/>
                <w:szCs w:val="20"/>
              </w:rPr>
              <w:t>Signifikan</w:t>
            </w:r>
          </w:p>
        </w:tc>
      </w:tr>
      <w:tr w:rsidR="00155281" w:rsidRPr="00757A48" w14:paraId="0028D5AD" w14:textId="77777777" w:rsidTr="00890018">
        <w:trPr>
          <w:trHeight w:val="255"/>
        </w:trPr>
        <w:tc>
          <w:tcPr>
            <w:tcW w:w="0" w:type="auto"/>
            <w:noWrap/>
            <w:hideMark/>
          </w:tcPr>
          <w:p w14:paraId="75DDFF71" w14:textId="77777777" w:rsidR="00AD6803" w:rsidRPr="00757A48" w:rsidRDefault="00AD6803" w:rsidP="00155281">
            <w:pPr>
              <w:spacing w:after="0" w:line="240" w:lineRule="auto"/>
              <w:jc w:val="both"/>
              <w:rPr>
                <w:rFonts w:ascii="Times New Roman" w:eastAsia="Calibri" w:hAnsi="Times New Roman" w:cs="Times New Roman"/>
                <w:sz w:val="20"/>
                <w:szCs w:val="20"/>
              </w:rPr>
            </w:pPr>
            <w:r w:rsidRPr="00757A48">
              <w:rPr>
                <w:rFonts w:ascii="Times New Roman" w:eastAsia="Calibri" w:hAnsi="Times New Roman" w:cs="Times New Roman"/>
                <w:i/>
                <w:sz w:val="20"/>
                <w:szCs w:val="20"/>
              </w:rPr>
              <w:t xml:space="preserve">Gender </w:t>
            </w:r>
            <w:r w:rsidRPr="00757A48">
              <w:rPr>
                <w:rFonts w:ascii="Times New Roman" w:eastAsia="Calibri" w:hAnsi="Times New Roman" w:cs="Times New Roman"/>
                <w:i/>
                <w:spacing w:val="1"/>
                <w:sz w:val="20"/>
                <w:szCs w:val="20"/>
              </w:rPr>
              <w:t>D</w:t>
            </w:r>
            <w:r w:rsidRPr="00757A48">
              <w:rPr>
                <w:rFonts w:ascii="Times New Roman" w:eastAsia="Calibri" w:hAnsi="Times New Roman" w:cs="Times New Roman"/>
                <w:i/>
                <w:sz w:val="20"/>
                <w:szCs w:val="20"/>
              </w:rPr>
              <w:t>i</w:t>
            </w:r>
            <w:r w:rsidRPr="00757A48">
              <w:rPr>
                <w:rFonts w:ascii="Times New Roman" w:eastAsia="Calibri" w:hAnsi="Times New Roman" w:cs="Times New Roman"/>
                <w:i/>
                <w:spacing w:val="-1"/>
                <w:sz w:val="20"/>
                <w:szCs w:val="20"/>
              </w:rPr>
              <w:t>v</w:t>
            </w:r>
            <w:r w:rsidRPr="00757A48">
              <w:rPr>
                <w:rFonts w:ascii="Times New Roman" w:eastAsia="Calibri" w:hAnsi="Times New Roman" w:cs="Times New Roman"/>
                <w:i/>
                <w:sz w:val="20"/>
                <w:szCs w:val="20"/>
              </w:rPr>
              <w:t>ersi</w:t>
            </w:r>
            <w:r w:rsidRPr="00757A48">
              <w:rPr>
                <w:rFonts w:ascii="Times New Roman" w:eastAsia="Calibri" w:hAnsi="Times New Roman" w:cs="Times New Roman"/>
                <w:i/>
                <w:spacing w:val="-1"/>
                <w:sz w:val="20"/>
                <w:szCs w:val="20"/>
              </w:rPr>
              <w:t>t</w:t>
            </w:r>
            <w:r w:rsidRPr="00757A48">
              <w:rPr>
                <w:rFonts w:ascii="Times New Roman" w:eastAsia="Calibri" w:hAnsi="Times New Roman" w:cs="Times New Roman"/>
                <w:i/>
                <w:sz w:val="20"/>
                <w:szCs w:val="20"/>
              </w:rPr>
              <w:t>y</w:t>
            </w:r>
            <w:r w:rsidRPr="00757A48">
              <w:rPr>
                <w:rFonts w:ascii="Times New Roman" w:eastAsia="Calibri" w:hAnsi="Times New Roman" w:cs="Times New Roman"/>
                <w:sz w:val="20"/>
                <w:szCs w:val="20"/>
                <w:lang w:val="id-ID"/>
              </w:rPr>
              <w:t xml:space="preserve"> (X</w:t>
            </w:r>
            <w:r w:rsidRPr="00757A48">
              <w:rPr>
                <w:rFonts w:ascii="Times New Roman" w:eastAsia="Calibri" w:hAnsi="Times New Roman" w:cs="Times New Roman"/>
                <w:sz w:val="20"/>
                <w:szCs w:val="20"/>
                <w:vertAlign w:val="subscript"/>
                <w:lang w:val="id-ID"/>
              </w:rPr>
              <w:t>2</w:t>
            </w:r>
            <w:r w:rsidRPr="00757A48">
              <w:rPr>
                <w:rFonts w:ascii="Times New Roman" w:eastAsia="Calibri" w:hAnsi="Times New Roman" w:cs="Times New Roman"/>
                <w:sz w:val="20"/>
                <w:szCs w:val="20"/>
                <w:lang w:val="id-ID"/>
              </w:rPr>
              <w:t>)</w:t>
            </w:r>
            <w:r w:rsidRPr="00757A48">
              <w:rPr>
                <w:rFonts w:ascii="Times New Roman" w:eastAsia="Calibri" w:hAnsi="Times New Roman" w:cs="Times New Roman"/>
                <w:sz w:val="20"/>
                <w:szCs w:val="20"/>
              </w:rPr>
              <w:sym w:font="Wingdings" w:char="F0E0"/>
            </w:r>
            <w:r w:rsidRPr="00757A48">
              <w:rPr>
                <w:rFonts w:ascii="Times New Roman" w:eastAsia="Calibri" w:hAnsi="Times New Roman" w:cs="Times New Roman"/>
                <w:sz w:val="20"/>
                <w:szCs w:val="20"/>
              </w:rPr>
              <w:t xml:space="preserve"> </w:t>
            </w:r>
            <w:proofErr w:type="spellStart"/>
            <w:r w:rsidRPr="00757A48">
              <w:rPr>
                <w:rFonts w:ascii="Times New Roman" w:eastAsia="Calibri" w:hAnsi="Times New Roman" w:cs="Times New Roman"/>
                <w:sz w:val="20"/>
                <w:szCs w:val="20"/>
              </w:rPr>
              <w:t>Pengungkapan</w:t>
            </w:r>
            <w:proofErr w:type="spellEnd"/>
            <w:r w:rsidRPr="00757A48">
              <w:rPr>
                <w:rFonts w:ascii="Times New Roman" w:eastAsia="Calibri" w:hAnsi="Times New Roman" w:cs="Times New Roman"/>
                <w:sz w:val="20"/>
                <w:szCs w:val="20"/>
              </w:rPr>
              <w:t xml:space="preserve"> CSR </w:t>
            </w:r>
          </w:p>
        </w:tc>
        <w:tc>
          <w:tcPr>
            <w:tcW w:w="0" w:type="auto"/>
            <w:noWrap/>
            <w:hideMark/>
          </w:tcPr>
          <w:p w14:paraId="609D8118" w14:textId="77777777" w:rsidR="00AD6803" w:rsidRPr="00757A48" w:rsidRDefault="00AD6803" w:rsidP="00155281">
            <w:pPr>
              <w:spacing w:after="0" w:line="240" w:lineRule="auto"/>
              <w:jc w:val="both"/>
              <w:rPr>
                <w:rFonts w:ascii="Times New Roman" w:eastAsia="Times New Roman" w:hAnsi="Times New Roman" w:cs="Times New Roman"/>
                <w:noProof/>
                <w:sz w:val="20"/>
                <w:szCs w:val="20"/>
              </w:rPr>
            </w:pPr>
            <w:r w:rsidRPr="00757A48">
              <w:rPr>
                <w:rFonts w:ascii="Times New Roman" w:eastAsia="Times New Roman" w:hAnsi="Times New Roman" w:cs="Times New Roman"/>
                <w:noProof/>
                <w:sz w:val="20"/>
                <w:szCs w:val="20"/>
              </w:rPr>
              <w:t>5.087</w:t>
            </w:r>
          </w:p>
        </w:tc>
        <w:tc>
          <w:tcPr>
            <w:tcW w:w="0" w:type="auto"/>
            <w:noWrap/>
            <w:hideMark/>
          </w:tcPr>
          <w:p w14:paraId="156E570E" w14:textId="77777777" w:rsidR="00AD6803" w:rsidRPr="00757A48" w:rsidRDefault="00AD6803" w:rsidP="00155281">
            <w:pPr>
              <w:spacing w:after="0" w:line="240" w:lineRule="auto"/>
              <w:jc w:val="both"/>
              <w:rPr>
                <w:rFonts w:ascii="Times New Roman" w:eastAsia="Times New Roman" w:hAnsi="Times New Roman" w:cs="Times New Roman"/>
                <w:noProof/>
                <w:sz w:val="20"/>
                <w:szCs w:val="20"/>
              </w:rPr>
            </w:pPr>
            <w:r w:rsidRPr="00757A48">
              <w:rPr>
                <w:rFonts w:ascii="Times New Roman" w:eastAsia="Times New Roman" w:hAnsi="Times New Roman" w:cs="Times New Roman"/>
                <w:noProof/>
                <w:sz w:val="20"/>
                <w:szCs w:val="20"/>
              </w:rPr>
              <w:t>0.000</w:t>
            </w:r>
          </w:p>
        </w:tc>
        <w:tc>
          <w:tcPr>
            <w:tcW w:w="0" w:type="auto"/>
          </w:tcPr>
          <w:p w14:paraId="450E65B0" w14:textId="77777777" w:rsidR="00AD6803" w:rsidRPr="00757A48" w:rsidRDefault="00AD6803" w:rsidP="00155281">
            <w:pPr>
              <w:spacing w:after="0" w:line="240" w:lineRule="auto"/>
              <w:jc w:val="both"/>
              <w:rPr>
                <w:rFonts w:ascii="Times New Roman" w:eastAsia="Times New Roman" w:hAnsi="Times New Roman" w:cs="Times New Roman"/>
                <w:noProof/>
                <w:sz w:val="20"/>
                <w:szCs w:val="20"/>
              </w:rPr>
            </w:pPr>
            <w:r w:rsidRPr="00757A48">
              <w:rPr>
                <w:rFonts w:ascii="Times New Roman" w:eastAsia="Times New Roman" w:hAnsi="Times New Roman" w:cs="Times New Roman"/>
                <w:noProof/>
                <w:sz w:val="20"/>
                <w:szCs w:val="20"/>
              </w:rPr>
              <w:t>1,992</w:t>
            </w:r>
          </w:p>
        </w:tc>
        <w:tc>
          <w:tcPr>
            <w:tcW w:w="0" w:type="auto"/>
          </w:tcPr>
          <w:p w14:paraId="545FF437" w14:textId="77777777" w:rsidR="00AD6803" w:rsidRPr="00757A48" w:rsidRDefault="00AD6803" w:rsidP="00155281">
            <w:pPr>
              <w:spacing w:after="0" w:line="240" w:lineRule="auto"/>
              <w:jc w:val="both"/>
              <w:rPr>
                <w:rFonts w:ascii="Times New Roman" w:eastAsia="Times New Roman" w:hAnsi="Times New Roman" w:cs="Times New Roman"/>
                <w:noProof/>
                <w:sz w:val="20"/>
                <w:szCs w:val="20"/>
              </w:rPr>
            </w:pPr>
            <w:r w:rsidRPr="00757A48">
              <w:rPr>
                <w:rFonts w:ascii="Times New Roman" w:eastAsia="Times New Roman" w:hAnsi="Times New Roman" w:cs="Times New Roman"/>
                <w:noProof/>
                <w:sz w:val="20"/>
                <w:szCs w:val="20"/>
              </w:rPr>
              <w:t>Signifikan</w:t>
            </w:r>
          </w:p>
        </w:tc>
      </w:tr>
      <w:tr w:rsidR="00155281" w:rsidRPr="00757A48" w14:paraId="0CB51BFA" w14:textId="77777777" w:rsidTr="00890018">
        <w:trPr>
          <w:trHeight w:val="255"/>
        </w:trPr>
        <w:tc>
          <w:tcPr>
            <w:tcW w:w="0" w:type="auto"/>
            <w:noWrap/>
            <w:hideMark/>
          </w:tcPr>
          <w:p w14:paraId="3999EC58" w14:textId="77777777" w:rsidR="00AD6803" w:rsidRPr="00757A48" w:rsidRDefault="00AD6803" w:rsidP="00155281">
            <w:pPr>
              <w:spacing w:after="0" w:line="240" w:lineRule="auto"/>
              <w:jc w:val="both"/>
              <w:rPr>
                <w:rFonts w:ascii="Times New Roman" w:eastAsia="Calibri" w:hAnsi="Times New Roman" w:cs="Times New Roman"/>
                <w:sz w:val="20"/>
                <w:szCs w:val="20"/>
              </w:rPr>
            </w:pPr>
            <w:r w:rsidRPr="00757A48">
              <w:rPr>
                <w:rFonts w:ascii="Times New Roman" w:eastAsia="Calibri" w:hAnsi="Times New Roman" w:cs="Times New Roman"/>
                <w:i/>
                <w:sz w:val="20"/>
                <w:szCs w:val="20"/>
              </w:rPr>
              <w:t>Med</w:t>
            </w:r>
            <w:r w:rsidRPr="00757A48">
              <w:rPr>
                <w:rFonts w:ascii="Times New Roman" w:eastAsia="Calibri" w:hAnsi="Times New Roman" w:cs="Times New Roman"/>
                <w:i/>
                <w:spacing w:val="-1"/>
                <w:sz w:val="20"/>
                <w:szCs w:val="20"/>
              </w:rPr>
              <w:t>i</w:t>
            </w:r>
            <w:r w:rsidRPr="00757A48">
              <w:rPr>
                <w:rFonts w:ascii="Times New Roman" w:eastAsia="Calibri" w:hAnsi="Times New Roman" w:cs="Times New Roman"/>
                <w:i/>
                <w:sz w:val="20"/>
                <w:szCs w:val="20"/>
              </w:rPr>
              <w:t>a E</w:t>
            </w:r>
            <w:r w:rsidRPr="00757A48">
              <w:rPr>
                <w:rFonts w:ascii="Times New Roman" w:eastAsia="Calibri" w:hAnsi="Times New Roman" w:cs="Times New Roman"/>
                <w:i/>
                <w:spacing w:val="-1"/>
                <w:sz w:val="20"/>
                <w:szCs w:val="20"/>
              </w:rPr>
              <w:t>x</w:t>
            </w:r>
            <w:r w:rsidRPr="00757A48">
              <w:rPr>
                <w:rFonts w:ascii="Times New Roman" w:eastAsia="Calibri" w:hAnsi="Times New Roman" w:cs="Times New Roman"/>
                <w:i/>
                <w:sz w:val="20"/>
                <w:szCs w:val="20"/>
              </w:rPr>
              <w:t>posu</w:t>
            </w:r>
            <w:r w:rsidRPr="00757A48">
              <w:rPr>
                <w:rFonts w:ascii="Times New Roman" w:eastAsia="Calibri" w:hAnsi="Times New Roman" w:cs="Times New Roman"/>
                <w:i/>
                <w:spacing w:val="3"/>
                <w:sz w:val="20"/>
                <w:szCs w:val="20"/>
              </w:rPr>
              <w:t>r</w:t>
            </w:r>
            <w:r w:rsidRPr="00757A48">
              <w:rPr>
                <w:rFonts w:ascii="Times New Roman" w:eastAsia="Calibri" w:hAnsi="Times New Roman" w:cs="Times New Roman"/>
                <w:i/>
                <w:sz w:val="20"/>
                <w:szCs w:val="20"/>
              </w:rPr>
              <w:t>e</w:t>
            </w:r>
            <w:r w:rsidRPr="00757A48">
              <w:rPr>
                <w:rFonts w:ascii="Times New Roman" w:eastAsia="Calibri" w:hAnsi="Times New Roman" w:cs="Times New Roman"/>
                <w:sz w:val="20"/>
                <w:szCs w:val="20"/>
                <w:lang w:val="id-ID"/>
              </w:rPr>
              <w:t xml:space="preserve"> (X</w:t>
            </w:r>
            <w:r w:rsidRPr="00757A48">
              <w:rPr>
                <w:rFonts w:ascii="Times New Roman" w:eastAsia="Calibri" w:hAnsi="Times New Roman" w:cs="Times New Roman"/>
                <w:sz w:val="20"/>
                <w:szCs w:val="20"/>
                <w:vertAlign w:val="subscript"/>
              </w:rPr>
              <w:t>3</w:t>
            </w:r>
            <w:r w:rsidRPr="00757A48">
              <w:rPr>
                <w:rFonts w:ascii="Times New Roman" w:eastAsia="Calibri" w:hAnsi="Times New Roman" w:cs="Times New Roman"/>
                <w:sz w:val="20"/>
                <w:szCs w:val="20"/>
                <w:lang w:val="id-ID"/>
              </w:rPr>
              <w:t>)</w:t>
            </w:r>
            <w:r w:rsidRPr="00757A48">
              <w:rPr>
                <w:rFonts w:ascii="Times New Roman" w:eastAsia="Calibri" w:hAnsi="Times New Roman" w:cs="Times New Roman"/>
                <w:sz w:val="20"/>
                <w:szCs w:val="20"/>
              </w:rPr>
              <w:sym w:font="Wingdings" w:char="F0E0"/>
            </w:r>
            <w:r w:rsidRPr="00757A48">
              <w:rPr>
                <w:rFonts w:ascii="Times New Roman" w:eastAsia="Calibri" w:hAnsi="Times New Roman" w:cs="Times New Roman"/>
                <w:sz w:val="20"/>
                <w:szCs w:val="20"/>
              </w:rPr>
              <w:t xml:space="preserve"> </w:t>
            </w:r>
            <w:proofErr w:type="spellStart"/>
            <w:r w:rsidRPr="00757A48">
              <w:rPr>
                <w:rFonts w:ascii="Times New Roman" w:eastAsia="Calibri" w:hAnsi="Times New Roman" w:cs="Times New Roman"/>
                <w:sz w:val="20"/>
                <w:szCs w:val="20"/>
              </w:rPr>
              <w:t>Pengungkapan</w:t>
            </w:r>
            <w:proofErr w:type="spellEnd"/>
            <w:r w:rsidRPr="00757A48">
              <w:rPr>
                <w:rFonts w:ascii="Times New Roman" w:eastAsia="Calibri" w:hAnsi="Times New Roman" w:cs="Times New Roman"/>
                <w:sz w:val="20"/>
                <w:szCs w:val="20"/>
              </w:rPr>
              <w:t xml:space="preserve"> CSR </w:t>
            </w:r>
          </w:p>
        </w:tc>
        <w:tc>
          <w:tcPr>
            <w:tcW w:w="0" w:type="auto"/>
            <w:noWrap/>
            <w:hideMark/>
          </w:tcPr>
          <w:p w14:paraId="610CC309" w14:textId="77777777" w:rsidR="00AD6803" w:rsidRPr="00757A48" w:rsidRDefault="00AD6803" w:rsidP="00155281">
            <w:pPr>
              <w:spacing w:after="0" w:line="240" w:lineRule="auto"/>
              <w:jc w:val="both"/>
              <w:rPr>
                <w:rFonts w:ascii="Times New Roman" w:eastAsia="Times New Roman" w:hAnsi="Times New Roman" w:cs="Times New Roman"/>
                <w:noProof/>
                <w:sz w:val="20"/>
                <w:szCs w:val="20"/>
              </w:rPr>
            </w:pPr>
            <w:r w:rsidRPr="00757A48">
              <w:rPr>
                <w:rFonts w:ascii="Times New Roman" w:eastAsia="Times New Roman" w:hAnsi="Times New Roman" w:cs="Times New Roman"/>
                <w:noProof/>
                <w:sz w:val="20"/>
                <w:szCs w:val="20"/>
              </w:rPr>
              <w:t>1.947</w:t>
            </w:r>
          </w:p>
        </w:tc>
        <w:tc>
          <w:tcPr>
            <w:tcW w:w="0" w:type="auto"/>
            <w:noWrap/>
            <w:hideMark/>
          </w:tcPr>
          <w:p w14:paraId="41A31B0B" w14:textId="77777777" w:rsidR="00AD6803" w:rsidRPr="00757A48" w:rsidRDefault="00AD6803" w:rsidP="00155281">
            <w:pPr>
              <w:spacing w:after="0" w:line="240" w:lineRule="auto"/>
              <w:jc w:val="both"/>
              <w:rPr>
                <w:rFonts w:ascii="Times New Roman" w:eastAsia="Times New Roman" w:hAnsi="Times New Roman" w:cs="Times New Roman"/>
                <w:noProof/>
                <w:sz w:val="20"/>
                <w:szCs w:val="20"/>
              </w:rPr>
            </w:pPr>
            <w:r w:rsidRPr="00757A48">
              <w:rPr>
                <w:rFonts w:ascii="Times New Roman" w:eastAsia="Times New Roman" w:hAnsi="Times New Roman" w:cs="Times New Roman"/>
                <w:noProof/>
                <w:sz w:val="20"/>
                <w:szCs w:val="20"/>
              </w:rPr>
              <w:t>0.055</w:t>
            </w:r>
          </w:p>
        </w:tc>
        <w:tc>
          <w:tcPr>
            <w:tcW w:w="0" w:type="auto"/>
          </w:tcPr>
          <w:p w14:paraId="2951489E" w14:textId="77777777" w:rsidR="00AD6803" w:rsidRPr="00757A48" w:rsidRDefault="00AD6803" w:rsidP="00155281">
            <w:pPr>
              <w:spacing w:after="0" w:line="240" w:lineRule="auto"/>
              <w:jc w:val="both"/>
              <w:rPr>
                <w:rFonts w:ascii="Times New Roman" w:eastAsia="Times New Roman" w:hAnsi="Times New Roman" w:cs="Times New Roman"/>
                <w:noProof/>
                <w:sz w:val="20"/>
                <w:szCs w:val="20"/>
              </w:rPr>
            </w:pPr>
            <w:r w:rsidRPr="00757A48">
              <w:rPr>
                <w:rFonts w:ascii="Times New Roman" w:eastAsia="Times New Roman" w:hAnsi="Times New Roman" w:cs="Times New Roman"/>
                <w:noProof/>
                <w:sz w:val="20"/>
                <w:szCs w:val="20"/>
              </w:rPr>
              <w:t>1,992</w:t>
            </w:r>
          </w:p>
        </w:tc>
        <w:tc>
          <w:tcPr>
            <w:tcW w:w="0" w:type="auto"/>
          </w:tcPr>
          <w:p w14:paraId="2E5BA426" w14:textId="2F4E9AAF" w:rsidR="00AD6803" w:rsidRPr="00757A48" w:rsidRDefault="00AC589C" w:rsidP="00155281">
            <w:pPr>
              <w:spacing w:after="0" w:line="240" w:lineRule="auto"/>
              <w:jc w:val="both"/>
              <w:rPr>
                <w:rFonts w:ascii="Times New Roman" w:eastAsia="Times New Roman" w:hAnsi="Times New Roman" w:cs="Times New Roman"/>
                <w:noProof/>
                <w:sz w:val="20"/>
                <w:szCs w:val="20"/>
              </w:rPr>
            </w:pPr>
            <w:r w:rsidRPr="00757A48">
              <w:rPr>
                <w:rFonts w:ascii="Times New Roman" w:eastAsia="Times New Roman" w:hAnsi="Times New Roman" w:cs="Times New Roman"/>
                <w:noProof/>
                <w:sz w:val="20"/>
                <w:szCs w:val="20"/>
              </w:rPr>
              <w:t xml:space="preserve">Tidak </w:t>
            </w:r>
            <w:r w:rsidR="00AD6803" w:rsidRPr="00757A48">
              <w:rPr>
                <w:rFonts w:ascii="Times New Roman" w:eastAsia="Times New Roman" w:hAnsi="Times New Roman" w:cs="Times New Roman"/>
                <w:noProof/>
                <w:sz w:val="20"/>
                <w:szCs w:val="20"/>
              </w:rPr>
              <w:t>Signifikan</w:t>
            </w:r>
          </w:p>
        </w:tc>
      </w:tr>
    </w:tbl>
    <w:p w14:paraId="1AFEF4F4" w14:textId="3BFF4D33" w:rsidR="00AD6803" w:rsidRPr="00757A48" w:rsidRDefault="00757A48" w:rsidP="00155281">
      <w:pPr>
        <w:spacing w:after="0" w:line="480" w:lineRule="auto"/>
        <w:jc w:val="both"/>
        <w:rPr>
          <w:rFonts w:ascii="Times New Roman" w:eastAsia="Times New Roman" w:hAnsi="Times New Roman" w:cs="Times New Roman"/>
          <w:i/>
          <w:iCs/>
          <w:noProof/>
          <w:sz w:val="20"/>
          <w:szCs w:val="20"/>
        </w:rPr>
      </w:pPr>
      <w:r w:rsidRPr="00757A48">
        <w:rPr>
          <w:rFonts w:ascii="Times New Roman" w:eastAsia="Times New Roman" w:hAnsi="Times New Roman" w:cs="Times New Roman"/>
          <w:i/>
          <w:iCs/>
          <w:noProof/>
          <w:sz w:val="20"/>
          <w:szCs w:val="20"/>
        </w:rPr>
        <w:t>Sumber: Data diolah penulis, 2025 (SPSS Output 26)</w:t>
      </w:r>
    </w:p>
    <w:p w14:paraId="4207F1C8" w14:textId="19C39D8A" w:rsidR="00AD6803" w:rsidRPr="002979B9" w:rsidRDefault="00AD6803" w:rsidP="00155281">
      <w:pPr>
        <w:spacing w:after="0" w:line="480" w:lineRule="auto"/>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lang w:val="id-ID"/>
        </w:rPr>
        <w:t>Berdasarkan Tabel 4.</w:t>
      </w:r>
      <w:r w:rsidRPr="002979B9">
        <w:rPr>
          <w:rFonts w:ascii="Times New Roman" w:eastAsia="Times New Roman" w:hAnsi="Times New Roman" w:cs="Times New Roman"/>
          <w:noProof/>
          <w:sz w:val="24"/>
          <w:szCs w:val="24"/>
        </w:rPr>
        <w:t xml:space="preserve">9 </w:t>
      </w:r>
      <w:r w:rsidRPr="002979B9">
        <w:rPr>
          <w:rFonts w:ascii="Times New Roman" w:eastAsia="Times New Roman" w:hAnsi="Times New Roman" w:cs="Times New Roman"/>
          <w:noProof/>
          <w:sz w:val="24"/>
          <w:szCs w:val="24"/>
          <w:lang w:val="id-ID"/>
        </w:rPr>
        <w:t>diperoleh hasil sebagai berikut :</w:t>
      </w:r>
    </w:p>
    <w:p w14:paraId="45D367E3" w14:textId="77777777" w:rsidR="00AD6803" w:rsidRPr="002979B9" w:rsidRDefault="00AD6803" w:rsidP="00155281">
      <w:pPr>
        <w:numPr>
          <w:ilvl w:val="0"/>
          <w:numId w:val="41"/>
        </w:numPr>
        <w:spacing w:after="0" w:line="480" w:lineRule="auto"/>
        <w:ind w:left="709" w:hanging="420"/>
        <w:contextualSpacing/>
        <w:jc w:val="both"/>
        <w:rPr>
          <w:rFonts w:ascii="Times New Roman" w:eastAsia="Times New Roman" w:hAnsi="Times New Roman" w:cs="Times New Roman"/>
          <w:b/>
          <w:bCs/>
          <w:noProof/>
          <w:sz w:val="24"/>
          <w:szCs w:val="24"/>
          <w:lang w:val="id-ID"/>
        </w:rPr>
      </w:pPr>
      <w:r w:rsidRPr="002979B9">
        <w:rPr>
          <w:rFonts w:ascii="Times New Roman" w:eastAsia="Times New Roman" w:hAnsi="Times New Roman" w:cs="Times New Roman"/>
          <w:b/>
          <w:bCs/>
          <w:noProof/>
          <w:sz w:val="24"/>
          <w:szCs w:val="24"/>
        </w:rPr>
        <w:t>Hasil Uji Hipotesis 1</w:t>
      </w:r>
    </w:p>
    <w:p w14:paraId="5A454E53" w14:textId="32393DC1" w:rsidR="00AD6803" w:rsidRPr="002979B9" w:rsidRDefault="00AD6803" w:rsidP="00155281">
      <w:pPr>
        <w:spacing w:after="0" w:line="480" w:lineRule="auto"/>
        <w:ind w:left="709"/>
        <w:contextualSpacing/>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rPr>
        <w:t>Hasil pengujian partial</w:t>
      </w:r>
      <w:r w:rsidRPr="002979B9">
        <w:rPr>
          <w:rFonts w:ascii="Times New Roman" w:eastAsia="Times New Roman" w:hAnsi="Times New Roman" w:cs="Times New Roman"/>
          <w:noProof/>
          <w:sz w:val="24"/>
          <w:szCs w:val="24"/>
          <w:lang w:val="id-ID"/>
        </w:rPr>
        <w:t xml:space="preserve"> antara </w:t>
      </w:r>
      <w:r w:rsidRPr="002979B9">
        <w:rPr>
          <w:rFonts w:ascii="Times New Roman" w:eastAsia="Times New Roman" w:hAnsi="Times New Roman" w:cs="Times New Roman"/>
          <w:noProof/>
          <w:sz w:val="24"/>
          <w:szCs w:val="24"/>
        </w:rPr>
        <w:t xml:space="preserve">variabel </w:t>
      </w:r>
      <w:r w:rsidRPr="002979B9">
        <w:rPr>
          <w:rFonts w:ascii="Times New Roman" w:eastAsia="Times New Roman" w:hAnsi="Times New Roman" w:cs="Times New Roman"/>
          <w:noProof/>
          <w:sz w:val="24"/>
          <w:szCs w:val="24"/>
          <w:lang w:val="id-ID"/>
        </w:rPr>
        <w:t>X</w:t>
      </w:r>
      <w:r w:rsidRPr="002979B9">
        <w:rPr>
          <w:rFonts w:ascii="Times New Roman" w:eastAsia="Times New Roman" w:hAnsi="Times New Roman" w:cs="Times New Roman"/>
          <w:noProof/>
          <w:sz w:val="24"/>
          <w:szCs w:val="24"/>
          <w:vertAlign w:val="subscript"/>
          <w:lang w:val="id-ID"/>
        </w:rPr>
        <w:t>1</w:t>
      </w:r>
      <w:r w:rsidRPr="002979B9">
        <w:rPr>
          <w:rFonts w:ascii="Times New Roman" w:eastAsia="Times New Roman" w:hAnsi="Times New Roman" w:cs="Times New Roman"/>
          <w:noProof/>
          <w:sz w:val="24"/>
          <w:szCs w:val="24"/>
          <w:lang w:val="id-ID"/>
        </w:rPr>
        <w:t xml:space="preserve"> (</w:t>
      </w:r>
      <w:r w:rsidRPr="002979B9">
        <w:rPr>
          <w:rFonts w:ascii="Times New Roman" w:eastAsia="Times New Roman" w:hAnsi="Times New Roman" w:cs="Times New Roman"/>
          <w:i/>
          <w:noProof/>
          <w:sz w:val="24"/>
          <w:szCs w:val="24"/>
        </w:rPr>
        <w:t>Slack resour</w:t>
      </w:r>
      <w:r w:rsidRPr="002979B9">
        <w:rPr>
          <w:rFonts w:ascii="Times New Roman" w:eastAsia="Times New Roman" w:hAnsi="Times New Roman" w:cs="Times New Roman"/>
          <w:i/>
          <w:noProof/>
          <w:spacing w:val="2"/>
          <w:sz w:val="24"/>
          <w:szCs w:val="24"/>
        </w:rPr>
        <w:t>c</w:t>
      </w:r>
      <w:r w:rsidRPr="002979B9">
        <w:rPr>
          <w:rFonts w:ascii="Times New Roman" w:eastAsia="Times New Roman" w:hAnsi="Times New Roman" w:cs="Times New Roman"/>
          <w:i/>
          <w:noProof/>
          <w:sz w:val="24"/>
          <w:szCs w:val="24"/>
        </w:rPr>
        <w:t>es</w:t>
      </w:r>
      <w:r w:rsidRPr="002979B9">
        <w:rPr>
          <w:rFonts w:ascii="Times New Roman" w:eastAsia="Times New Roman" w:hAnsi="Times New Roman" w:cs="Times New Roman"/>
          <w:noProof/>
          <w:sz w:val="24"/>
          <w:szCs w:val="24"/>
          <w:lang w:val="id-ID"/>
        </w:rPr>
        <w:t xml:space="preserve">) </w:t>
      </w:r>
      <w:r w:rsidRPr="002979B9">
        <w:rPr>
          <w:rFonts w:ascii="Times New Roman" w:eastAsia="Times New Roman" w:hAnsi="Times New Roman" w:cs="Times New Roman"/>
          <w:noProof/>
          <w:sz w:val="24"/>
          <w:szCs w:val="24"/>
        </w:rPr>
        <w:t>terhadap variabel</w:t>
      </w:r>
      <w:r w:rsidRPr="002979B9">
        <w:rPr>
          <w:rFonts w:ascii="Times New Roman" w:eastAsia="Times New Roman" w:hAnsi="Times New Roman" w:cs="Times New Roman"/>
          <w:noProof/>
          <w:sz w:val="24"/>
          <w:szCs w:val="24"/>
          <w:lang w:val="id-ID"/>
        </w:rPr>
        <w:t xml:space="preserve"> Y (Pengungkapan CSR) </w:t>
      </w:r>
      <w:r w:rsidRPr="002979B9">
        <w:rPr>
          <w:rFonts w:ascii="Times New Roman" w:eastAsia="Times New Roman" w:hAnsi="Times New Roman" w:cs="Times New Roman"/>
          <w:noProof/>
          <w:sz w:val="24"/>
          <w:szCs w:val="24"/>
        </w:rPr>
        <w:t>memiliki nilai</w:t>
      </w:r>
      <w:r w:rsidRPr="002979B9">
        <w:rPr>
          <w:rFonts w:ascii="Times New Roman" w:eastAsia="Times New Roman" w:hAnsi="Times New Roman" w:cs="Times New Roman"/>
          <w:noProof/>
          <w:sz w:val="24"/>
          <w:szCs w:val="24"/>
          <w:lang w:val="id-ID"/>
        </w:rPr>
        <w:t xml:space="preserve"> t hitung </w:t>
      </w:r>
      <w:r w:rsidRPr="002979B9">
        <w:rPr>
          <w:rFonts w:ascii="Times New Roman" w:eastAsia="Times New Roman" w:hAnsi="Times New Roman" w:cs="Times New Roman"/>
          <w:noProof/>
          <w:sz w:val="24"/>
          <w:szCs w:val="24"/>
        </w:rPr>
        <w:t>sebesar 4,436</w:t>
      </w:r>
      <w:r w:rsidRPr="002979B9">
        <w:rPr>
          <w:rFonts w:ascii="Times New Roman" w:eastAsia="Times New Roman" w:hAnsi="Times New Roman" w:cs="Times New Roman"/>
          <w:noProof/>
          <w:sz w:val="24"/>
          <w:szCs w:val="24"/>
          <w:lang w:val="id-ID"/>
        </w:rPr>
        <w:t xml:space="preserve"> Sedangkan t tabel (α = 0.05 ; db residual = 75) adalah sebesar </w:t>
      </w:r>
      <w:r w:rsidRPr="002979B9">
        <w:rPr>
          <w:rFonts w:ascii="Times New Roman" w:eastAsia="Times New Roman" w:hAnsi="Times New Roman" w:cs="Times New Roman"/>
          <w:noProof/>
          <w:sz w:val="24"/>
          <w:szCs w:val="24"/>
        </w:rPr>
        <w:t>1,992</w:t>
      </w:r>
      <w:r w:rsidRPr="002979B9">
        <w:rPr>
          <w:rFonts w:ascii="Times New Roman" w:eastAsia="Times New Roman" w:hAnsi="Times New Roman" w:cs="Times New Roman"/>
          <w:noProof/>
          <w:sz w:val="24"/>
          <w:szCs w:val="24"/>
          <w:lang w:val="id-ID"/>
        </w:rPr>
        <w:t xml:space="preserve">. </w:t>
      </w:r>
      <w:r w:rsidRPr="002979B9">
        <w:rPr>
          <w:rFonts w:ascii="Times New Roman" w:eastAsia="Times New Roman" w:hAnsi="Times New Roman" w:cs="Times New Roman"/>
          <w:noProof/>
          <w:sz w:val="24"/>
          <w:szCs w:val="24"/>
        </w:rPr>
        <w:t>Nilai</w:t>
      </w:r>
      <w:r w:rsidR="00900776">
        <w:rPr>
          <w:rFonts w:ascii="Times New Roman" w:eastAsia="Times New Roman" w:hAnsi="Times New Roman" w:cs="Times New Roman"/>
          <w:noProof/>
          <w:sz w:val="24"/>
          <w:szCs w:val="24"/>
        </w:rPr>
        <w:t xml:space="preserve"> </w:t>
      </w:r>
      <w:r w:rsidRPr="002979B9">
        <w:rPr>
          <w:rFonts w:ascii="Times New Roman" w:eastAsia="Times New Roman" w:hAnsi="Times New Roman" w:cs="Times New Roman"/>
          <w:noProof/>
          <w:sz w:val="24"/>
          <w:szCs w:val="24"/>
          <w:lang w:val="id-ID"/>
        </w:rPr>
        <w:t>t hitung &gt; t tabel yaitu</w:t>
      </w:r>
      <w:r w:rsidRPr="002979B9">
        <w:rPr>
          <w:rFonts w:ascii="Times New Roman" w:eastAsia="Times New Roman" w:hAnsi="Times New Roman" w:cs="Times New Roman"/>
          <w:noProof/>
          <w:sz w:val="24"/>
          <w:szCs w:val="24"/>
        </w:rPr>
        <w:t xml:space="preserve"> 4,436 &gt; 1,992 atau nilai sig t (0,000) &lt; </w:t>
      </w:r>
      <w:r w:rsidRPr="002979B9">
        <w:rPr>
          <w:rFonts w:ascii="Times New Roman" w:eastAsia="Times New Roman" w:hAnsi="Times New Roman" w:cs="Times New Roman"/>
          <w:noProof/>
          <w:sz w:val="24"/>
          <w:szCs w:val="24"/>
          <w:lang w:val="id-ID"/>
        </w:rPr>
        <w:t xml:space="preserve">α = 0.05 maka </w:t>
      </w:r>
      <w:r w:rsidRPr="002979B9">
        <w:rPr>
          <w:rFonts w:ascii="Times New Roman" w:eastAsia="Times New Roman" w:hAnsi="Times New Roman" w:cs="Times New Roman"/>
          <w:noProof/>
          <w:sz w:val="24"/>
          <w:szCs w:val="24"/>
        </w:rPr>
        <w:t xml:space="preserve">tolak H0 atau </w:t>
      </w:r>
      <w:r w:rsidRPr="002979B9">
        <w:rPr>
          <w:rFonts w:ascii="Times New Roman" w:eastAsia="Times New Roman" w:hAnsi="Times New Roman" w:cs="Times New Roman"/>
          <w:noProof/>
          <w:sz w:val="24"/>
          <w:szCs w:val="24"/>
          <w:lang w:val="id-ID"/>
        </w:rPr>
        <w:t>pengaruh X</w:t>
      </w:r>
      <w:r w:rsidRPr="002979B9">
        <w:rPr>
          <w:rFonts w:ascii="Times New Roman" w:eastAsia="Times New Roman" w:hAnsi="Times New Roman" w:cs="Times New Roman"/>
          <w:noProof/>
          <w:sz w:val="24"/>
          <w:szCs w:val="24"/>
          <w:vertAlign w:val="subscript"/>
          <w:lang w:val="id-ID"/>
        </w:rPr>
        <w:t>1</w:t>
      </w:r>
      <w:r w:rsidRPr="002979B9">
        <w:rPr>
          <w:rFonts w:ascii="Times New Roman" w:eastAsia="Times New Roman" w:hAnsi="Times New Roman" w:cs="Times New Roman"/>
          <w:noProof/>
          <w:sz w:val="24"/>
          <w:szCs w:val="24"/>
          <w:lang w:val="id-ID"/>
        </w:rPr>
        <w:t xml:space="preserve"> (</w:t>
      </w:r>
      <w:r w:rsidRPr="002979B9">
        <w:rPr>
          <w:rFonts w:ascii="Times New Roman" w:eastAsia="Times New Roman" w:hAnsi="Times New Roman" w:cs="Times New Roman"/>
          <w:i/>
          <w:noProof/>
          <w:sz w:val="24"/>
          <w:szCs w:val="24"/>
        </w:rPr>
        <w:t>Slack resour</w:t>
      </w:r>
      <w:r w:rsidRPr="002979B9">
        <w:rPr>
          <w:rFonts w:ascii="Times New Roman" w:eastAsia="Times New Roman" w:hAnsi="Times New Roman" w:cs="Times New Roman"/>
          <w:i/>
          <w:noProof/>
          <w:spacing w:val="2"/>
          <w:sz w:val="24"/>
          <w:szCs w:val="24"/>
        </w:rPr>
        <w:t>c</w:t>
      </w:r>
      <w:r w:rsidRPr="002979B9">
        <w:rPr>
          <w:rFonts w:ascii="Times New Roman" w:eastAsia="Times New Roman" w:hAnsi="Times New Roman" w:cs="Times New Roman"/>
          <w:i/>
          <w:noProof/>
          <w:sz w:val="24"/>
          <w:szCs w:val="24"/>
        </w:rPr>
        <w:t>es</w:t>
      </w:r>
      <w:r w:rsidRPr="002979B9">
        <w:rPr>
          <w:rFonts w:ascii="Times New Roman" w:eastAsia="Times New Roman" w:hAnsi="Times New Roman" w:cs="Times New Roman"/>
          <w:noProof/>
          <w:sz w:val="24"/>
          <w:szCs w:val="24"/>
          <w:lang w:val="id-ID"/>
        </w:rPr>
        <w:t>) terhadap Pengungkapan CSR</w:t>
      </w:r>
      <w:r w:rsidRPr="002979B9">
        <w:rPr>
          <w:rFonts w:ascii="Times New Roman" w:eastAsia="Times New Roman" w:hAnsi="Times New Roman" w:cs="Times New Roman"/>
          <w:noProof/>
          <w:sz w:val="24"/>
          <w:szCs w:val="24"/>
        </w:rPr>
        <w:t xml:space="preserve"> </w:t>
      </w:r>
      <w:r w:rsidRPr="002979B9">
        <w:rPr>
          <w:rFonts w:ascii="Times New Roman" w:eastAsia="Times New Roman" w:hAnsi="Times New Roman" w:cs="Times New Roman"/>
          <w:noProof/>
          <w:sz w:val="24"/>
          <w:szCs w:val="24"/>
          <w:lang w:val="id-ID"/>
        </w:rPr>
        <w:t>adalah signifikan. sehingga dapat disimpulkan bahwa Pengungkapan CSR</w:t>
      </w:r>
      <w:r w:rsidRPr="002979B9">
        <w:rPr>
          <w:rFonts w:ascii="Times New Roman" w:eastAsia="Times New Roman" w:hAnsi="Times New Roman" w:cs="Times New Roman"/>
          <w:noProof/>
          <w:sz w:val="24"/>
          <w:szCs w:val="24"/>
        </w:rPr>
        <w:t xml:space="preserve"> mampu</w:t>
      </w:r>
      <w:r w:rsidRPr="002979B9">
        <w:rPr>
          <w:rFonts w:ascii="Times New Roman" w:eastAsia="Times New Roman" w:hAnsi="Times New Roman" w:cs="Times New Roman"/>
          <w:noProof/>
          <w:sz w:val="24"/>
          <w:szCs w:val="24"/>
          <w:lang w:val="id-ID"/>
        </w:rPr>
        <w:t xml:space="preserve"> dipengaruhi secara signifikan oleh </w:t>
      </w:r>
      <w:r w:rsidRPr="002979B9">
        <w:rPr>
          <w:rFonts w:ascii="Times New Roman" w:eastAsia="Times New Roman" w:hAnsi="Times New Roman" w:cs="Times New Roman"/>
          <w:i/>
          <w:noProof/>
          <w:sz w:val="24"/>
          <w:szCs w:val="24"/>
        </w:rPr>
        <w:t>Slack resour</w:t>
      </w:r>
      <w:r w:rsidRPr="002979B9">
        <w:rPr>
          <w:rFonts w:ascii="Times New Roman" w:eastAsia="Times New Roman" w:hAnsi="Times New Roman" w:cs="Times New Roman"/>
          <w:i/>
          <w:noProof/>
          <w:spacing w:val="2"/>
          <w:sz w:val="24"/>
          <w:szCs w:val="24"/>
        </w:rPr>
        <w:t>c</w:t>
      </w:r>
      <w:r w:rsidRPr="002979B9">
        <w:rPr>
          <w:rFonts w:ascii="Times New Roman" w:eastAsia="Times New Roman" w:hAnsi="Times New Roman" w:cs="Times New Roman"/>
          <w:i/>
          <w:noProof/>
          <w:sz w:val="24"/>
          <w:szCs w:val="24"/>
        </w:rPr>
        <w:t>es</w:t>
      </w:r>
      <w:r w:rsidRPr="002979B9">
        <w:rPr>
          <w:rFonts w:ascii="Times New Roman" w:eastAsia="Times New Roman" w:hAnsi="Times New Roman" w:cs="Times New Roman"/>
          <w:noProof/>
          <w:sz w:val="24"/>
          <w:szCs w:val="24"/>
          <w:lang w:val="id-ID"/>
        </w:rPr>
        <w:t xml:space="preserve"> atau dengan </w:t>
      </w:r>
      <w:r w:rsidRPr="002979B9">
        <w:rPr>
          <w:rFonts w:ascii="Times New Roman" w:eastAsia="Times New Roman" w:hAnsi="Times New Roman" w:cs="Times New Roman"/>
          <w:noProof/>
          <w:sz w:val="24"/>
          <w:szCs w:val="24"/>
        </w:rPr>
        <w:t>semakin tinggi</w:t>
      </w:r>
      <w:r w:rsidRPr="002979B9">
        <w:rPr>
          <w:rFonts w:ascii="Times New Roman" w:eastAsia="Times New Roman" w:hAnsi="Times New Roman" w:cs="Times New Roman"/>
          <w:noProof/>
          <w:sz w:val="24"/>
          <w:szCs w:val="24"/>
          <w:lang w:val="id-ID"/>
        </w:rPr>
        <w:t xml:space="preserve"> </w:t>
      </w:r>
      <w:r w:rsidRPr="002979B9">
        <w:rPr>
          <w:rFonts w:ascii="Times New Roman" w:eastAsia="Times New Roman" w:hAnsi="Times New Roman" w:cs="Times New Roman"/>
          <w:i/>
          <w:noProof/>
          <w:sz w:val="24"/>
          <w:szCs w:val="24"/>
        </w:rPr>
        <w:t>Slack resour</w:t>
      </w:r>
      <w:r w:rsidRPr="002979B9">
        <w:rPr>
          <w:rFonts w:ascii="Times New Roman" w:eastAsia="Times New Roman" w:hAnsi="Times New Roman" w:cs="Times New Roman"/>
          <w:i/>
          <w:noProof/>
          <w:spacing w:val="2"/>
          <w:sz w:val="24"/>
          <w:szCs w:val="24"/>
        </w:rPr>
        <w:t>c</w:t>
      </w:r>
      <w:r w:rsidRPr="002979B9">
        <w:rPr>
          <w:rFonts w:ascii="Times New Roman" w:eastAsia="Times New Roman" w:hAnsi="Times New Roman" w:cs="Times New Roman"/>
          <w:i/>
          <w:noProof/>
          <w:sz w:val="24"/>
          <w:szCs w:val="24"/>
        </w:rPr>
        <w:t>es</w:t>
      </w:r>
      <w:r w:rsidRPr="002979B9">
        <w:rPr>
          <w:rFonts w:ascii="Times New Roman" w:eastAsia="Times New Roman" w:hAnsi="Times New Roman" w:cs="Times New Roman"/>
          <w:noProof/>
          <w:sz w:val="24"/>
          <w:szCs w:val="24"/>
        </w:rPr>
        <w:t>, akan berakibat peningkatan</w:t>
      </w:r>
      <w:r w:rsidR="00900776">
        <w:rPr>
          <w:rFonts w:ascii="Times New Roman" w:eastAsia="Times New Roman" w:hAnsi="Times New Roman" w:cs="Times New Roman"/>
          <w:noProof/>
          <w:sz w:val="24"/>
          <w:szCs w:val="24"/>
        </w:rPr>
        <w:t xml:space="preserve"> </w:t>
      </w:r>
      <w:r w:rsidRPr="002979B9">
        <w:rPr>
          <w:rFonts w:ascii="Times New Roman" w:eastAsia="Times New Roman" w:hAnsi="Times New Roman" w:cs="Times New Roman"/>
          <w:noProof/>
          <w:sz w:val="24"/>
          <w:szCs w:val="24"/>
          <w:lang w:val="id-ID"/>
        </w:rPr>
        <w:t>Pengungkapan CSR</w:t>
      </w:r>
      <w:r w:rsidRPr="002979B9">
        <w:rPr>
          <w:rFonts w:ascii="Times New Roman" w:eastAsia="Times New Roman" w:hAnsi="Times New Roman" w:cs="Times New Roman"/>
          <w:noProof/>
          <w:sz w:val="24"/>
          <w:szCs w:val="24"/>
        </w:rPr>
        <w:t xml:space="preserve"> yang tinggi</w:t>
      </w:r>
      <w:r w:rsidRPr="002979B9">
        <w:rPr>
          <w:rFonts w:ascii="Times New Roman" w:eastAsia="Times New Roman" w:hAnsi="Times New Roman" w:cs="Times New Roman"/>
          <w:noProof/>
          <w:sz w:val="24"/>
          <w:szCs w:val="24"/>
          <w:lang w:val="id-ID"/>
        </w:rPr>
        <w:t>.</w:t>
      </w:r>
    </w:p>
    <w:p w14:paraId="2FDA9E58" w14:textId="77777777" w:rsidR="00AD6803" w:rsidRPr="002979B9" w:rsidRDefault="00AD6803" w:rsidP="00155281">
      <w:pPr>
        <w:numPr>
          <w:ilvl w:val="0"/>
          <w:numId w:val="41"/>
        </w:numPr>
        <w:spacing w:after="0" w:line="480" w:lineRule="auto"/>
        <w:ind w:left="709" w:hanging="420"/>
        <w:contextualSpacing/>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b/>
          <w:bCs/>
          <w:noProof/>
          <w:sz w:val="24"/>
          <w:szCs w:val="24"/>
        </w:rPr>
        <w:t>Hasil Uji Hipotesis 2</w:t>
      </w:r>
    </w:p>
    <w:p w14:paraId="70F967CA" w14:textId="5F80C8C3" w:rsidR="00AD6803" w:rsidRPr="002979B9" w:rsidRDefault="00AD6803" w:rsidP="00155281">
      <w:pPr>
        <w:spacing w:after="0" w:line="480" w:lineRule="auto"/>
        <w:ind w:left="709"/>
        <w:contextualSpacing/>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rPr>
        <w:t>Hasil pengujian partial</w:t>
      </w:r>
      <w:r w:rsidRPr="002979B9">
        <w:rPr>
          <w:rFonts w:ascii="Times New Roman" w:eastAsia="Times New Roman" w:hAnsi="Times New Roman" w:cs="Times New Roman"/>
          <w:noProof/>
          <w:sz w:val="24"/>
          <w:szCs w:val="24"/>
          <w:lang w:val="id-ID"/>
        </w:rPr>
        <w:t xml:space="preserve"> antara </w:t>
      </w:r>
      <w:r w:rsidRPr="002979B9">
        <w:rPr>
          <w:rFonts w:ascii="Times New Roman" w:eastAsia="Times New Roman" w:hAnsi="Times New Roman" w:cs="Times New Roman"/>
          <w:noProof/>
          <w:sz w:val="24"/>
          <w:szCs w:val="24"/>
        </w:rPr>
        <w:t xml:space="preserve">variabel </w:t>
      </w:r>
      <w:r w:rsidRPr="002979B9">
        <w:rPr>
          <w:rFonts w:ascii="Times New Roman" w:eastAsia="Times New Roman" w:hAnsi="Times New Roman" w:cs="Times New Roman"/>
          <w:noProof/>
          <w:sz w:val="24"/>
          <w:szCs w:val="24"/>
          <w:lang w:val="id-ID"/>
        </w:rPr>
        <w:t>X</w:t>
      </w:r>
      <w:r w:rsidRPr="002979B9">
        <w:rPr>
          <w:rFonts w:ascii="Times New Roman" w:eastAsia="Times New Roman" w:hAnsi="Times New Roman" w:cs="Times New Roman"/>
          <w:noProof/>
          <w:sz w:val="24"/>
          <w:szCs w:val="24"/>
          <w:vertAlign w:val="subscript"/>
          <w:lang w:val="id-ID"/>
        </w:rPr>
        <w:t>2</w:t>
      </w:r>
      <w:r w:rsidRPr="002979B9">
        <w:rPr>
          <w:rFonts w:ascii="Times New Roman" w:eastAsia="Times New Roman" w:hAnsi="Times New Roman" w:cs="Times New Roman"/>
          <w:noProof/>
          <w:sz w:val="24"/>
          <w:szCs w:val="24"/>
          <w:lang w:val="id-ID"/>
        </w:rPr>
        <w:t xml:space="preserve"> (</w:t>
      </w:r>
      <w:r w:rsidRPr="002979B9">
        <w:rPr>
          <w:rFonts w:ascii="Times New Roman" w:eastAsia="Times New Roman" w:hAnsi="Times New Roman" w:cs="Times New Roman"/>
          <w:i/>
          <w:noProof/>
          <w:sz w:val="24"/>
          <w:szCs w:val="24"/>
        </w:rPr>
        <w:t xml:space="preserve">Gender </w:t>
      </w:r>
      <w:r w:rsidRPr="002979B9">
        <w:rPr>
          <w:rFonts w:ascii="Times New Roman" w:eastAsia="Times New Roman" w:hAnsi="Times New Roman" w:cs="Times New Roman"/>
          <w:i/>
          <w:noProof/>
          <w:spacing w:val="1"/>
          <w:sz w:val="24"/>
          <w:szCs w:val="24"/>
        </w:rPr>
        <w:t>D</w:t>
      </w:r>
      <w:r w:rsidRPr="002979B9">
        <w:rPr>
          <w:rFonts w:ascii="Times New Roman" w:eastAsia="Times New Roman" w:hAnsi="Times New Roman" w:cs="Times New Roman"/>
          <w:i/>
          <w:noProof/>
          <w:sz w:val="24"/>
          <w:szCs w:val="24"/>
        </w:rPr>
        <w:t>i</w:t>
      </w:r>
      <w:r w:rsidRPr="002979B9">
        <w:rPr>
          <w:rFonts w:ascii="Times New Roman" w:eastAsia="Times New Roman" w:hAnsi="Times New Roman" w:cs="Times New Roman"/>
          <w:i/>
          <w:noProof/>
          <w:spacing w:val="-1"/>
          <w:sz w:val="24"/>
          <w:szCs w:val="24"/>
        </w:rPr>
        <w:t>v</w:t>
      </w:r>
      <w:r w:rsidRPr="002979B9">
        <w:rPr>
          <w:rFonts w:ascii="Times New Roman" w:eastAsia="Times New Roman" w:hAnsi="Times New Roman" w:cs="Times New Roman"/>
          <w:i/>
          <w:noProof/>
          <w:sz w:val="24"/>
          <w:szCs w:val="24"/>
        </w:rPr>
        <w:t>ersi</w:t>
      </w:r>
      <w:r w:rsidRPr="002979B9">
        <w:rPr>
          <w:rFonts w:ascii="Times New Roman" w:eastAsia="Times New Roman" w:hAnsi="Times New Roman" w:cs="Times New Roman"/>
          <w:i/>
          <w:noProof/>
          <w:spacing w:val="-1"/>
          <w:sz w:val="24"/>
          <w:szCs w:val="24"/>
        </w:rPr>
        <w:t>t</w:t>
      </w:r>
      <w:r w:rsidRPr="002979B9">
        <w:rPr>
          <w:rFonts w:ascii="Times New Roman" w:eastAsia="Times New Roman" w:hAnsi="Times New Roman" w:cs="Times New Roman"/>
          <w:i/>
          <w:noProof/>
          <w:sz w:val="24"/>
          <w:szCs w:val="24"/>
        </w:rPr>
        <w:t>y</w:t>
      </w:r>
      <w:r w:rsidRPr="002979B9">
        <w:rPr>
          <w:rFonts w:ascii="Times New Roman" w:eastAsia="Times New Roman" w:hAnsi="Times New Roman" w:cs="Times New Roman"/>
          <w:noProof/>
          <w:sz w:val="24"/>
          <w:szCs w:val="24"/>
          <w:lang w:val="id-ID"/>
        </w:rPr>
        <w:t xml:space="preserve">) </w:t>
      </w:r>
      <w:r w:rsidRPr="002979B9">
        <w:rPr>
          <w:rFonts w:ascii="Times New Roman" w:eastAsia="Times New Roman" w:hAnsi="Times New Roman" w:cs="Times New Roman"/>
          <w:noProof/>
          <w:sz w:val="24"/>
          <w:szCs w:val="24"/>
        </w:rPr>
        <w:t>terhadap variabel</w:t>
      </w:r>
      <w:r w:rsidRPr="002979B9">
        <w:rPr>
          <w:rFonts w:ascii="Times New Roman" w:eastAsia="Times New Roman" w:hAnsi="Times New Roman" w:cs="Times New Roman"/>
          <w:noProof/>
          <w:sz w:val="24"/>
          <w:szCs w:val="24"/>
          <w:lang w:val="id-ID"/>
        </w:rPr>
        <w:t xml:space="preserve"> Y (Pengungkapan CSR) </w:t>
      </w:r>
      <w:r w:rsidRPr="002979B9">
        <w:rPr>
          <w:rFonts w:ascii="Times New Roman" w:eastAsia="Times New Roman" w:hAnsi="Times New Roman" w:cs="Times New Roman"/>
          <w:noProof/>
          <w:sz w:val="24"/>
          <w:szCs w:val="24"/>
        </w:rPr>
        <w:t>memiliki nilai</w:t>
      </w:r>
      <w:r w:rsidRPr="002979B9">
        <w:rPr>
          <w:rFonts w:ascii="Times New Roman" w:eastAsia="Times New Roman" w:hAnsi="Times New Roman" w:cs="Times New Roman"/>
          <w:noProof/>
          <w:sz w:val="24"/>
          <w:szCs w:val="24"/>
          <w:lang w:val="id-ID"/>
        </w:rPr>
        <w:t xml:space="preserve"> t hitung </w:t>
      </w:r>
      <w:r w:rsidRPr="002979B9">
        <w:rPr>
          <w:rFonts w:ascii="Times New Roman" w:eastAsia="Times New Roman" w:hAnsi="Times New Roman" w:cs="Times New Roman"/>
          <w:noProof/>
          <w:sz w:val="24"/>
          <w:szCs w:val="24"/>
        </w:rPr>
        <w:t>sebesar 5,087</w:t>
      </w:r>
      <w:r w:rsidRPr="002979B9">
        <w:rPr>
          <w:rFonts w:ascii="Times New Roman" w:eastAsia="Times New Roman" w:hAnsi="Times New Roman" w:cs="Times New Roman"/>
          <w:noProof/>
          <w:sz w:val="24"/>
          <w:szCs w:val="24"/>
          <w:lang w:val="id-ID"/>
        </w:rPr>
        <w:t>. Sedangkan t tabel (α = 0.05 ; db residual =</w:t>
      </w:r>
      <w:r w:rsidRPr="002979B9">
        <w:rPr>
          <w:rFonts w:ascii="Times New Roman" w:eastAsia="Times New Roman" w:hAnsi="Times New Roman" w:cs="Times New Roman"/>
          <w:noProof/>
          <w:sz w:val="24"/>
          <w:szCs w:val="24"/>
        </w:rPr>
        <w:t>75</w:t>
      </w:r>
      <w:r w:rsidRPr="002979B9">
        <w:rPr>
          <w:rFonts w:ascii="Times New Roman" w:eastAsia="Times New Roman" w:hAnsi="Times New Roman" w:cs="Times New Roman"/>
          <w:noProof/>
          <w:sz w:val="24"/>
          <w:szCs w:val="24"/>
          <w:lang w:val="id-ID"/>
        </w:rPr>
        <w:t xml:space="preserve">) adalah sebesar </w:t>
      </w:r>
      <w:r w:rsidRPr="002979B9">
        <w:rPr>
          <w:rFonts w:ascii="Times New Roman" w:eastAsia="Times New Roman" w:hAnsi="Times New Roman" w:cs="Times New Roman"/>
          <w:noProof/>
          <w:sz w:val="24"/>
          <w:szCs w:val="24"/>
        </w:rPr>
        <w:t>1,992</w:t>
      </w:r>
      <w:r w:rsidRPr="002979B9">
        <w:rPr>
          <w:rFonts w:ascii="Times New Roman" w:eastAsia="Times New Roman" w:hAnsi="Times New Roman" w:cs="Times New Roman"/>
          <w:noProof/>
          <w:sz w:val="24"/>
          <w:szCs w:val="24"/>
          <w:lang w:val="id-ID"/>
        </w:rPr>
        <w:t xml:space="preserve">. </w:t>
      </w:r>
      <w:r w:rsidRPr="002979B9">
        <w:rPr>
          <w:rFonts w:ascii="Times New Roman" w:eastAsia="Times New Roman" w:hAnsi="Times New Roman" w:cs="Times New Roman"/>
          <w:noProof/>
          <w:sz w:val="24"/>
          <w:szCs w:val="24"/>
        </w:rPr>
        <w:t>Nilai</w:t>
      </w:r>
      <w:r w:rsidR="00900776">
        <w:rPr>
          <w:rFonts w:ascii="Times New Roman" w:eastAsia="Times New Roman" w:hAnsi="Times New Roman" w:cs="Times New Roman"/>
          <w:noProof/>
          <w:sz w:val="24"/>
          <w:szCs w:val="24"/>
        </w:rPr>
        <w:t xml:space="preserve"> </w:t>
      </w:r>
      <w:r w:rsidRPr="002979B9">
        <w:rPr>
          <w:rFonts w:ascii="Times New Roman" w:eastAsia="Times New Roman" w:hAnsi="Times New Roman" w:cs="Times New Roman"/>
          <w:noProof/>
          <w:sz w:val="24"/>
          <w:szCs w:val="24"/>
          <w:lang w:val="id-ID"/>
        </w:rPr>
        <w:t>t hitung &gt; t tabel yaitu 5,087 &gt; 1</w:t>
      </w:r>
      <w:r w:rsidRPr="002979B9">
        <w:rPr>
          <w:rFonts w:ascii="Times New Roman" w:eastAsia="Times New Roman" w:hAnsi="Times New Roman" w:cs="Times New Roman"/>
          <w:noProof/>
          <w:sz w:val="24"/>
          <w:szCs w:val="24"/>
        </w:rPr>
        <w:t xml:space="preserve">,992 atau nilai sig t (0,000) &lt; </w:t>
      </w:r>
      <w:r w:rsidRPr="002979B9">
        <w:rPr>
          <w:rFonts w:ascii="Times New Roman" w:eastAsia="Times New Roman" w:hAnsi="Times New Roman" w:cs="Times New Roman"/>
          <w:noProof/>
          <w:sz w:val="24"/>
          <w:szCs w:val="24"/>
          <w:lang w:val="id-ID"/>
        </w:rPr>
        <w:t xml:space="preserve">α = 0.05 maka </w:t>
      </w:r>
      <w:r w:rsidRPr="002979B9">
        <w:rPr>
          <w:rFonts w:ascii="Times New Roman" w:eastAsia="Times New Roman" w:hAnsi="Times New Roman" w:cs="Times New Roman"/>
          <w:noProof/>
          <w:sz w:val="24"/>
          <w:szCs w:val="24"/>
        </w:rPr>
        <w:t xml:space="preserve">tolak H0 atau </w:t>
      </w:r>
      <w:r w:rsidRPr="002979B9">
        <w:rPr>
          <w:rFonts w:ascii="Times New Roman" w:eastAsia="Times New Roman" w:hAnsi="Times New Roman" w:cs="Times New Roman"/>
          <w:noProof/>
          <w:sz w:val="24"/>
          <w:szCs w:val="24"/>
          <w:lang w:val="id-ID"/>
        </w:rPr>
        <w:t>pengaruh X</w:t>
      </w:r>
      <w:r w:rsidRPr="002979B9">
        <w:rPr>
          <w:rFonts w:ascii="Times New Roman" w:eastAsia="Times New Roman" w:hAnsi="Times New Roman" w:cs="Times New Roman"/>
          <w:noProof/>
          <w:sz w:val="24"/>
          <w:szCs w:val="24"/>
          <w:vertAlign w:val="subscript"/>
          <w:lang w:val="id-ID"/>
        </w:rPr>
        <w:t>2</w:t>
      </w:r>
      <w:r w:rsidRPr="002979B9">
        <w:rPr>
          <w:rFonts w:ascii="Times New Roman" w:eastAsia="Times New Roman" w:hAnsi="Times New Roman" w:cs="Times New Roman"/>
          <w:noProof/>
          <w:sz w:val="24"/>
          <w:szCs w:val="24"/>
          <w:lang w:val="id-ID"/>
        </w:rPr>
        <w:t xml:space="preserve"> (</w:t>
      </w:r>
      <w:r w:rsidRPr="002979B9">
        <w:rPr>
          <w:rFonts w:ascii="Times New Roman" w:eastAsia="Times New Roman" w:hAnsi="Times New Roman" w:cs="Times New Roman"/>
          <w:i/>
          <w:noProof/>
          <w:sz w:val="24"/>
          <w:szCs w:val="24"/>
        </w:rPr>
        <w:t xml:space="preserve">Gender </w:t>
      </w:r>
      <w:r w:rsidRPr="002979B9">
        <w:rPr>
          <w:rFonts w:ascii="Times New Roman" w:eastAsia="Times New Roman" w:hAnsi="Times New Roman" w:cs="Times New Roman"/>
          <w:i/>
          <w:noProof/>
          <w:spacing w:val="1"/>
          <w:sz w:val="24"/>
          <w:szCs w:val="24"/>
        </w:rPr>
        <w:t>D</w:t>
      </w:r>
      <w:r w:rsidRPr="002979B9">
        <w:rPr>
          <w:rFonts w:ascii="Times New Roman" w:eastAsia="Times New Roman" w:hAnsi="Times New Roman" w:cs="Times New Roman"/>
          <w:i/>
          <w:noProof/>
          <w:sz w:val="24"/>
          <w:szCs w:val="24"/>
        </w:rPr>
        <w:t>i</w:t>
      </w:r>
      <w:r w:rsidRPr="002979B9">
        <w:rPr>
          <w:rFonts w:ascii="Times New Roman" w:eastAsia="Times New Roman" w:hAnsi="Times New Roman" w:cs="Times New Roman"/>
          <w:i/>
          <w:noProof/>
          <w:spacing w:val="-1"/>
          <w:sz w:val="24"/>
          <w:szCs w:val="24"/>
        </w:rPr>
        <w:t>v</w:t>
      </w:r>
      <w:r w:rsidRPr="002979B9">
        <w:rPr>
          <w:rFonts w:ascii="Times New Roman" w:eastAsia="Times New Roman" w:hAnsi="Times New Roman" w:cs="Times New Roman"/>
          <w:i/>
          <w:noProof/>
          <w:sz w:val="24"/>
          <w:szCs w:val="24"/>
        </w:rPr>
        <w:t>ersi</w:t>
      </w:r>
      <w:r w:rsidRPr="002979B9">
        <w:rPr>
          <w:rFonts w:ascii="Times New Roman" w:eastAsia="Times New Roman" w:hAnsi="Times New Roman" w:cs="Times New Roman"/>
          <w:i/>
          <w:noProof/>
          <w:spacing w:val="-1"/>
          <w:sz w:val="24"/>
          <w:szCs w:val="24"/>
        </w:rPr>
        <w:t>t</w:t>
      </w:r>
      <w:r w:rsidRPr="002979B9">
        <w:rPr>
          <w:rFonts w:ascii="Times New Roman" w:eastAsia="Times New Roman" w:hAnsi="Times New Roman" w:cs="Times New Roman"/>
          <w:i/>
          <w:noProof/>
          <w:sz w:val="24"/>
          <w:szCs w:val="24"/>
        </w:rPr>
        <w:t>y</w:t>
      </w:r>
      <w:r w:rsidRPr="002979B9">
        <w:rPr>
          <w:rFonts w:ascii="Times New Roman" w:eastAsia="Times New Roman" w:hAnsi="Times New Roman" w:cs="Times New Roman"/>
          <w:noProof/>
          <w:sz w:val="24"/>
          <w:szCs w:val="24"/>
          <w:lang w:val="id-ID"/>
        </w:rPr>
        <w:t>) terhadap Pengungkapan CSR</w:t>
      </w:r>
      <w:r w:rsidRPr="002979B9">
        <w:rPr>
          <w:rFonts w:ascii="Times New Roman" w:eastAsia="Times New Roman" w:hAnsi="Times New Roman" w:cs="Times New Roman"/>
          <w:noProof/>
          <w:sz w:val="24"/>
          <w:szCs w:val="24"/>
        </w:rPr>
        <w:t xml:space="preserve"> </w:t>
      </w:r>
      <w:r w:rsidRPr="002979B9">
        <w:rPr>
          <w:rFonts w:ascii="Times New Roman" w:eastAsia="Times New Roman" w:hAnsi="Times New Roman" w:cs="Times New Roman"/>
          <w:noProof/>
          <w:sz w:val="24"/>
          <w:szCs w:val="24"/>
          <w:lang w:val="id-ID"/>
        </w:rPr>
        <w:t>adalah signifikan. sehingga dapat disimpulkan bahwa Pengungkapan CSR</w:t>
      </w:r>
      <w:r w:rsidRPr="002979B9">
        <w:rPr>
          <w:rFonts w:ascii="Times New Roman" w:eastAsia="Times New Roman" w:hAnsi="Times New Roman" w:cs="Times New Roman"/>
          <w:noProof/>
          <w:sz w:val="24"/>
          <w:szCs w:val="24"/>
        </w:rPr>
        <w:t xml:space="preserve"> mampu</w:t>
      </w:r>
      <w:r w:rsidRPr="002979B9">
        <w:rPr>
          <w:rFonts w:ascii="Times New Roman" w:eastAsia="Times New Roman" w:hAnsi="Times New Roman" w:cs="Times New Roman"/>
          <w:noProof/>
          <w:sz w:val="24"/>
          <w:szCs w:val="24"/>
          <w:lang w:val="id-ID"/>
        </w:rPr>
        <w:t xml:space="preserve"> dipengaruhi secara signifikan oleh </w:t>
      </w:r>
      <w:r w:rsidRPr="002979B9">
        <w:rPr>
          <w:rFonts w:ascii="Times New Roman" w:eastAsia="Times New Roman" w:hAnsi="Times New Roman" w:cs="Times New Roman"/>
          <w:i/>
          <w:noProof/>
          <w:sz w:val="24"/>
          <w:szCs w:val="24"/>
        </w:rPr>
        <w:t xml:space="preserve">Gender </w:t>
      </w:r>
      <w:r w:rsidRPr="002979B9">
        <w:rPr>
          <w:rFonts w:ascii="Times New Roman" w:eastAsia="Times New Roman" w:hAnsi="Times New Roman" w:cs="Times New Roman"/>
          <w:i/>
          <w:noProof/>
          <w:spacing w:val="1"/>
          <w:sz w:val="24"/>
          <w:szCs w:val="24"/>
        </w:rPr>
        <w:t>D</w:t>
      </w:r>
      <w:r w:rsidRPr="002979B9">
        <w:rPr>
          <w:rFonts w:ascii="Times New Roman" w:eastAsia="Times New Roman" w:hAnsi="Times New Roman" w:cs="Times New Roman"/>
          <w:i/>
          <w:noProof/>
          <w:sz w:val="24"/>
          <w:szCs w:val="24"/>
        </w:rPr>
        <w:t>i</w:t>
      </w:r>
      <w:r w:rsidRPr="002979B9">
        <w:rPr>
          <w:rFonts w:ascii="Times New Roman" w:eastAsia="Times New Roman" w:hAnsi="Times New Roman" w:cs="Times New Roman"/>
          <w:i/>
          <w:noProof/>
          <w:spacing w:val="-1"/>
          <w:sz w:val="24"/>
          <w:szCs w:val="24"/>
        </w:rPr>
        <w:t>v</w:t>
      </w:r>
      <w:r w:rsidRPr="002979B9">
        <w:rPr>
          <w:rFonts w:ascii="Times New Roman" w:eastAsia="Times New Roman" w:hAnsi="Times New Roman" w:cs="Times New Roman"/>
          <w:i/>
          <w:noProof/>
          <w:sz w:val="24"/>
          <w:szCs w:val="24"/>
        </w:rPr>
        <w:t>ersi</w:t>
      </w:r>
      <w:r w:rsidRPr="002979B9">
        <w:rPr>
          <w:rFonts w:ascii="Times New Roman" w:eastAsia="Times New Roman" w:hAnsi="Times New Roman" w:cs="Times New Roman"/>
          <w:i/>
          <w:noProof/>
          <w:spacing w:val="-1"/>
          <w:sz w:val="24"/>
          <w:szCs w:val="24"/>
        </w:rPr>
        <w:t>t</w:t>
      </w:r>
      <w:r w:rsidRPr="002979B9">
        <w:rPr>
          <w:rFonts w:ascii="Times New Roman" w:eastAsia="Times New Roman" w:hAnsi="Times New Roman" w:cs="Times New Roman"/>
          <w:i/>
          <w:noProof/>
          <w:sz w:val="24"/>
          <w:szCs w:val="24"/>
        </w:rPr>
        <w:t>y</w:t>
      </w:r>
      <w:r w:rsidRPr="002979B9">
        <w:rPr>
          <w:rFonts w:ascii="Times New Roman" w:eastAsia="Times New Roman" w:hAnsi="Times New Roman" w:cs="Times New Roman"/>
          <w:noProof/>
          <w:sz w:val="24"/>
          <w:szCs w:val="24"/>
          <w:lang w:val="id-ID"/>
        </w:rPr>
        <w:t xml:space="preserve"> atau dengan </w:t>
      </w:r>
      <w:r w:rsidRPr="002979B9">
        <w:rPr>
          <w:rFonts w:ascii="Times New Roman" w:eastAsia="Times New Roman" w:hAnsi="Times New Roman" w:cs="Times New Roman"/>
          <w:noProof/>
          <w:sz w:val="24"/>
          <w:szCs w:val="24"/>
        </w:rPr>
        <w:lastRenderedPageBreak/>
        <w:t>semakin meningkatkan</w:t>
      </w:r>
      <w:r w:rsidRPr="002979B9">
        <w:rPr>
          <w:rFonts w:ascii="Times New Roman" w:eastAsia="Times New Roman" w:hAnsi="Times New Roman" w:cs="Times New Roman"/>
          <w:noProof/>
          <w:sz w:val="24"/>
          <w:szCs w:val="24"/>
          <w:lang w:val="id-ID"/>
        </w:rPr>
        <w:t xml:space="preserve"> </w:t>
      </w:r>
      <w:r w:rsidRPr="002979B9">
        <w:rPr>
          <w:rFonts w:ascii="Times New Roman" w:eastAsia="Times New Roman" w:hAnsi="Times New Roman" w:cs="Times New Roman"/>
          <w:i/>
          <w:noProof/>
          <w:sz w:val="24"/>
          <w:szCs w:val="24"/>
        </w:rPr>
        <w:t xml:space="preserve">Gender </w:t>
      </w:r>
      <w:r w:rsidRPr="002979B9">
        <w:rPr>
          <w:rFonts w:ascii="Times New Roman" w:eastAsia="Times New Roman" w:hAnsi="Times New Roman" w:cs="Times New Roman"/>
          <w:i/>
          <w:noProof/>
          <w:spacing w:val="1"/>
          <w:sz w:val="24"/>
          <w:szCs w:val="24"/>
        </w:rPr>
        <w:t>D</w:t>
      </w:r>
      <w:r w:rsidRPr="002979B9">
        <w:rPr>
          <w:rFonts w:ascii="Times New Roman" w:eastAsia="Times New Roman" w:hAnsi="Times New Roman" w:cs="Times New Roman"/>
          <w:i/>
          <w:noProof/>
          <w:sz w:val="24"/>
          <w:szCs w:val="24"/>
        </w:rPr>
        <w:t>i</w:t>
      </w:r>
      <w:r w:rsidRPr="002979B9">
        <w:rPr>
          <w:rFonts w:ascii="Times New Roman" w:eastAsia="Times New Roman" w:hAnsi="Times New Roman" w:cs="Times New Roman"/>
          <w:i/>
          <w:noProof/>
          <w:spacing w:val="-1"/>
          <w:sz w:val="24"/>
          <w:szCs w:val="24"/>
        </w:rPr>
        <w:t>v</w:t>
      </w:r>
      <w:r w:rsidRPr="002979B9">
        <w:rPr>
          <w:rFonts w:ascii="Times New Roman" w:eastAsia="Times New Roman" w:hAnsi="Times New Roman" w:cs="Times New Roman"/>
          <w:i/>
          <w:noProof/>
          <w:sz w:val="24"/>
          <w:szCs w:val="24"/>
        </w:rPr>
        <w:t>ersi</w:t>
      </w:r>
      <w:r w:rsidRPr="002979B9">
        <w:rPr>
          <w:rFonts w:ascii="Times New Roman" w:eastAsia="Times New Roman" w:hAnsi="Times New Roman" w:cs="Times New Roman"/>
          <w:i/>
          <w:noProof/>
          <w:spacing w:val="-1"/>
          <w:sz w:val="24"/>
          <w:szCs w:val="24"/>
        </w:rPr>
        <w:t>t</w:t>
      </w:r>
      <w:r w:rsidRPr="002979B9">
        <w:rPr>
          <w:rFonts w:ascii="Times New Roman" w:eastAsia="Times New Roman" w:hAnsi="Times New Roman" w:cs="Times New Roman"/>
          <w:i/>
          <w:noProof/>
          <w:sz w:val="24"/>
          <w:szCs w:val="24"/>
        </w:rPr>
        <w:t>y</w:t>
      </w:r>
      <w:r w:rsidRPr="002979B9">
        <w:rPr>
          <w:rFonts w:ascii="Times New Roman" w:eastAsia="Times New Roman" w:hAnsi="Times New Roman" w:cs="Times New Roman"/>
          <w:noProof/>
          <w:sz w:val="24"/>
          <w:szCs w:val="24"/>
        </w:rPr>
        <w:t>, akan berakibat peningkatan</w:t>
      </w:r>
      <w:r w:rsidR="00900776">
        <w:rPr>
          <w:rFonts w:ascii="Times New Roman" w:eastAsia="Times New Roman" w:hAnsi="Times New Roman" w:cs="Times New Roman"/>
          <w:noProof/>
          <w:sz w:val="24"/>
          <w:szCs w:val="24"/>
        </w:rPr>
        <w:t xml:space="preserve"> </w:t>
      </w:r>
      <w:r w:rsidRPr="002979B9">
        <w:rPr>
          <w:rFonts w:ascii="Times New Roman" w:eastAsia="Times New Roman" w:hAnsi="Times New Roman" w:cs="Times New Roman"/>
          <w:noProof/>
          <w:sz w:val="24"/>
          <w:szCs w:val="24"/>
          <w:lang w:val="id-ID"/>
        </w:rPr>
        <w:t>Pengungkapan CSR</w:t>
      </w:r>
      <w:r w:rsidRPr="002979B9">
        <w:rPr>
          <w:rFonts w:ascii="Times New Roman" w:eastAsia="Times New Roman" w:hAnsi="Times New Roman" w:cs="Times New Roman"/>
          <w:noProof/>
          <w:sz w:val="24"/>
          <w:szCs w:val="24"/>
        </w:rPr>
        <w:t xml:space="preserve"> yang tinggi</w:t>
      </w:r>
      <w:r w:rsidRPr="002979B9">
        <w:rPr>
          <w:rFonts w:ascii="Times New Roman" w:eastAsia="Times New Roman" w:hAnsi="Times New Roman" w:cs="Times New Roman"/>
          <w:noProof/>
          <w:sz w:val="24"/>
          <w:szCs w:val="24"/>
          <w:lang w:val="id-ID"/>
        </w:rPr>
        <w:t>.</w:t>
      </w:r>
    </w:p>
    <w:p w14:paraId="2B0F97B6" w14:textId="77777777" w:rsidR="00AD6803" w:rsidRPr="002979B9" w:rsidRDefault="00AD6803" w:rsidP="00155281">
      <w:pPr>
        <w:numPr>
          <w:ilvl w:val="0"/>
          <w:numId w:val="41"/>
        </w:numPr>
        <w:spacing w:after="0" w:line="480" w:lineRule="auto"/>
        <w:ind w:left="709" w:hanging="420"/>
        <w:contextualSpacing/>
        <w:jc w:val="both"/>
        <w:rPr>
          <w:rFonts w:ascii="Times New Roman" w:eastAsia="Times New Roman" w:hAnsi="Times New Roman" w:cs="Times New Roman"/>
          <w:b/>
          <w:bCs/>
          <w:noProof/>
          <w:sz w:val="24"/>
          <w:szCs w:val="24"/>
          <w:lang w:val="id-ID"/>
        </w:rPr>
      </w:pPr>
      <w:r w:rsidRPr="002979B9">
        <w:rPr>
          <w:rFonts w:ascii="Times New Roman" w:eastAsia="Times New Roman" w:hAnsi="Times New Roman" w:cs="Times New Roman"/>
          <w:b/>
          <w:bCs/>
          <w:noProof/>
          <w:sz w:val="24"/>
          <w:szCs w:val="24"/>
        </w:rPr>
        <w:t>Hasil Uji Hipotesis 3</w:t>
      </w:r>
    </w:p>
    <w:p w14:paraId="103BE72E" w14:textId="0014348F" w:rsidR="00AD6803" w:rsidRPr="002979B9" w:rsidRDefault="00AD6803" w:rsidP="00155281">
      <w:pPr>
        <w:spacing w:after="0" w:line="480" w:lineRule="auto"/>
        <w:ind w:left="709"/>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rPr>
        <w:t>Hasil pengujian partial</w:t>
      </w:r>
      <w:r w:rsidRPr="002979B9">
        <w:rPr>
          <w:rFonts w:ascii="Times New Roman" w:eastAsia="Times New Roman" w:hAnsi="Times New Roman" w:cs="Times New Roman"/>
          <w:noProof/>
          <w:sz w:val="24"/>
          <w:szCs w:val="24"/>
          <w:lang w:val="id-ID"/>
        </w:rPr>
        <w:t xml:space="preserve"> antara </w:t>
      </w:r>
      <w:r w:rsidRPr="002979B9">
        <w:rPr>
          <w:rFonts w:ascii="Times New Roman" w:eastAsia="Times New Roman" w:hAnsi="Times New Roman" w:cs="Times New Roman"/>
          <w:noProof/>
          <w:sz w:val="24"/>
          <w:szCs w:val="24"/>
        </w:rPr>
        <w:t xml:space="preserve">variabel </w:t>
      </w:r>
      <w:r w:rsidRPr="002979B9">
        <w:rPr>
          <w:rFonts w:ascii="Times New Roman" w:eastAsia="Times New Roman" w:hAnsi="Times New Roman" w:cs="Times New Roman"/>
          <w:noProof/>
          <w:sz w:val="24"/>
          <w:szCs w:val="24"/>
          <w:lang w:val="id-ID"/>
        </w:rPr>
        <w:t>X</w:t>
      </w:r>
      <w:r w:rsidRPr="002979B9">
        <w:rPr>
          <w:rFonts w:ascii="Times New Roman" w:eastAsia="Times New Roman" w:hAnsi="Times New Roman" w:cs="Times New Roman"/>
          <w:noProof/>
          <w:sz w:val="24"/>
          <w:szCs w:val="24"/>
          <w:vertAlign w:val="subscript"/>
          <w:lang w:val="id-ID"/>
        </w:rPr>
        <w:t>3</w:t>
      </w:r>
      <w:r w:rsidRPr="002979B9">
        <w:rPr>
          <w:rFonts w:ascii="Times New Roman" w:eastAsia="Times New Roman" w:hAnsi="Times New Roman" w:cs="Times New Roman"/>
          <w:noProof/>
          <w:sz w:val="24"/>
          <w:szCs w:val="24"/>
          <w:lang w:val="id-ID"/>
        </w:rPr>
        <w:t xml:space="preserve"> (</w:t>
      </w:r>
      <w:r w:rsidRPr="002979B9">
        <w:rPr>
          <w:rFonts w:ascii="Times New Roman" w:eastAsia="Times New Roman" w:hAnsi="Times New Roman" w:cs="Times New Roman"/>
          <w:i/>
          <w:noProof/>
          <w:sz w:val="24"/>
          <w:szCs w:val="24"/>
        </w:rPr>
        <w:t>Med</w:t>
      </w:r>
      <w:r w:rsidRPr="002979B9">
        <w:rPr>
          <w:rFonts w:ascii="Times New Roman" w:eastAsia="Times New Roman" w:hAnsi="Times New Roman" w:cs="Times New Roman"/>
          <w:i/>
          <w:noProof/>
          <w:spacing w:val="-1"/>
          <w:sz w:val="24"/>
          <w:szCs w:val="24"/>
        </w:rPr>
        <w:t>i</w:t>
      </w:r>
      <w:r w:rsidRPr="002979B9">
        <w:rPr>
          <w:rFonts w:ascii="Times New Roman" w:eastAsia="Times New Roman" w:hAnsi="Times New Roman" w:cs="Times New Roman"/>
          <w:i/>
          <w:noProof/>
          <w:sz w:val="24"/>
          <w:szCs w:val="24"/>
        </w:rPr>
        <w:t>a E</w:t>
      </w:r>
      <w:r w:rsidRPr="002979B9">
        <w:rPr>
          <w:rFonts w:ascii="Times New Roman" w:eastAsia="Times New Roman" w:hAnsi="Times New Roman" w:cs="Times New Roman"/>
          <w:i/>
          <w:noProof/>
          <w:spacing w:val="-1"/>
          <w:sz w:val="24"/>
          <w:szCs w:val="24"/>
        </w:rPr>
        <w:t>x</w:t>
      </w:r>
      <w:r w:rsidRPr="002979B9">
        <w:rPr>
          <w:rFonts w:ascii="Times New Roman" w:eastAsia="Times New Roman" w:hAnsi="Times New Roman" w:cs="Times New Roman"/>
          <w:i/>
          <w:noProof/>
          <w:sz w:val="24"/>
          <w:szCs w:val="24"/>
        </w:rPr>
        <w:t>posu</w:t>
      </w:r>
      <w:r w:rsidRPr="002979B9">
        <w:rPr>
          <w:rFonts w:ascii="Times New Roman" w:eastAsia="Times New Roman" w:hAnsi="Times New Roman" w:cs="Times New Roman"/>
          <w:i/>
          <w:noProof/>
          <w:spacing w:val="3"/>
          <w:sz w:val="24"/>
          <w:szCs w:val="24"/>
        </w:rPr>
        <w:t>r</w:t>
      </w:r>
      <w:r w:rsidRPr="002979B9">
        <w:rPr>
          <w:rFonts w:ascii="Times New Roman" w:eastAsia="Times New Roman" w:hAnsi="Times New Roman" w:cs="Times New Roman"/>
          <w:i/>
          <w:noProof/>
          <w:sz w:val="24"/>
          <w:szCs w:val="24"/>
        </w:rPr>
        <w:t>e</w:t>
      </w:r>
      <w:r w:rsidRPr="002979B9">
        <w:rPr>
          <w:rFonts w:ascii="Times New Roman" w:eastAsia="Times New Roman" w:hAnsi="Times New Roman" w:cs="Times New Roman"/>
          <w:noProof/>
          <w:sz w:val="24"/>
          <w:szCs w:val="24"/>
          <w:lang w:val="id-ID"/>
        </w:rPr>
        <w:t xml:space="preserve">) </w:t>
      </w:r>
      <w:r w:rsidRPr="002979B9">
        <w:rPr>
          <w:rFonts w:ascii="Times New Roman" w:eastAsia="Times New Roman" w:hAnsi="Times New Roman" w:cs="Times New Roman"/>
          <w:noProof/>
          <w:sz w:val="24"/>
          <w:szCs w:val="24"/>
        </w:rPr>
        <w:t>terhadap variabel</w:t>
      </w:r>
      <w:r w:rsidRPr="002979B9">
        <w:rPr>
          <w:rFonts w:ascii="Times New Roman" w:eastAsia="Times New Roman" w:hAnsi="Times New Roman" w:cs="Times New Roman"/>
          <w:noProof/>
          <w:sz w:val="24"/>
          <w:szCs w:val="24"/>
          <w:lang w:val="id-ID"/>
        </w:rPr>
        <w:t xml:space="preserve"> Y (Pengungkapan CSR) </w:t>
      </w:r>
      <w:r w:rsidRPr="002979B9">
        <w:rPr>
          <w:rFonts w:ascii="Times New Roman" w:eastAsia="Times New Roman" w:hAnsi="Times New Roman" w:cs="Times New Roman"/>
          <w:noProof/>
          <w:sz w:val="24"/>
          <w:szCs w:val="24"/>
        </w:rPr>
        <w:t>memiliki nilai</w:t>
      </w:r>
      <w:r w:rsidRPr="002979B9">
        <w:rPr>
          <w:rFonts w:ascii="Times New Roman" w:eastAsia="Times New Roman" w:hAnsi="Times New Roman" w:cs="Times New Roman"/>
          <w:noProof/>
          <w:sz w:val="24"/>
          <w:szCs w:val="24"/>
          <w:lang w:val="id-ID"/>
        </w:rPr>
        <w:t xml:space="preserve"> t hitung </w:t>
      </w:r>
      <w:r w:rsidRPr="002979B9">
        <w:rPr>
          <w:rFonts w:ascii="Times New Roman" w:eastAsia="Times New Roman" w:hAnsi="Times New Roman" w:cs="Times New Roman"/>
          <w:noProof/>
          <w:sz w:val="24"/>
          <w:szCs w:val="24"/>
        </w:rPr>
        <w:t>sebesar 1,947</w:t>
      </w:r>
      <w:r w:rsidRPr="002979B9">
        <w:rPr>
          <w:rFonts w:ascii="Times New Roman" w:eastAsia="Times New Roman" w:hAnsi="Times New Roman" w:cs="Times New Roman"/>
          <w:noProof/>
          <w:sz w:val="24"/>
          <w:szCs w:val="24"/>
          <w:lang w:val="id-ID"/>
        </w:rPr>
        <w:t>. Sedangkan t tabel (α = 0.05 ; db residual =</w:t>
      </w:r>
      <w:r w:rsidRPr="002979B9">
        <w:rPr>
          <w:rFonts w:ascii="Times New Roman" w:eastAsia="Times New Roman" w:hAnsi="Times New Roman" w:cs="Times New Roman"/>
          <w:noProof/>
          <w:sz w:val="24"/>
          <w:szCs w:val="24"/>
        </w:rPr>
        <w:t>75</w:t>
      </w:r>
      <w:r w:rsidRPr="002979B9">
        <w:rPr>
          <w:rFonts w:ascii="Times New Roman" w:eastAsia="Times New Roman" w:hAnsi="Times New Roman" w:cs="Times New Roman"/>
          <w:noProof/>
          <w:sz w:val="24"/>
          <w:szCs w:val="24"/>
          <w:lang w:val="id-ID"/>
        </w:rPr>
        <w:t>) adalah sebesar 1</w:t>
      </w:r>
      <w:r w:rsidRPr="002979B9">
        <w:rPr>
          <w:rFonts w:ascii="Times New Roman" w:eastAsia="Times New Roman" w:hAnsi="Times New Roman" w:cs="Times New Roman"/>
          <w:noProof/>
          <w:sz w:val="24"/>
          <w:szCs w:val="24"/>
        </w:rPr>
        <w:t>,992</w:t>
      </w:r>
      <w:r w:rsidRPr="002979B9">
        <w:rPr>
          <w:rFonts w:ascii="Times New Roman" w:eastAsia="Times New Roman" w:hAnsi="Times New Roman" w:cs="Times New Roman"/>
          <w:noProof/>
          <w:sz w:val="24"/>
          <w:szCs w:val="24"/>
          <w:lang w:val="id-ID"/>
        </w:rPr>
        <w:t xml:space="preserve">. </w:t>
      </w:r>
      <w:r w:rsidRPr="002979B9">
        <w:rPr>
          <w:rFonts w:ascii="Times New Roman" w:eastAsia="Times New Roman" w:hAnsi="Times New Roman" w:cs="Times New Roman"/>
          <w:noProof/>
          <w:sz w:val="24"/>
          <w:szCs w:val="24"/>
        </w:rPr>
        <w:t>Nilai</w:t>
      </w:r>
      <w:r w:rsidR="00900776">
        <w:rPr>
          <w:rFonts w:ascii="Times New Roman" w:eastAsia="Times New Roman" w:hAnsi="Times New Roman" w:cs="Times New Roman"/>
          <w:noProof/>
          <w:sz w:val="24"/>
          <w:szCs w:val="24"/>
        </w:rPr>
        <w:t xml:space="preserve"> </w:t>
      </w:r>
      <w:r w:rsidRPr="002979B9">
        <w:rPr>
          <w:rFonts w:ascii="Times New Roman" w:eastAsia="Times New Roman" w:hAnsi="Times New Roman" w:cs="Times New Roman"/>
          <w:noProof/>
          <w:sz w:val="24"/>
          <w:szCs w:val="24"/>
          <w:lang w:val="id-ID"/>
        </w:rPr>
        <w:t>t hitung &lt; t tabel yaitu</w:t>
      </w:r>
      <w:r w:rsidRPr="002979B9">
        <w:rPr>
          <w:rFonts w:ascii="Times New Roman" w:eastAsia="Times New Roman" w:hAnsi="Times New Roman" w:cs="Times New Roman"/>
          <w:noProof/>
          <w:sz w:val="24"/>
          <w:szCs w:val="24"/>
        </w:rPr>
        <w:t xml:space="preserve"> 1,947 &lt;</w:t>
      </w:r>
      <w:r w:rsidRPr="002979B9">
        <w:rPr>
          <w:rFonts w:ascii="Times New Roman" w:eastAsia="Times New Roman" w:hAnsi="Times New Roman" w:cs="Times New Roman"/>
          <w:noProof/>
          <w:sz w:val="24"/>
          <w:szCs w:val="24"/>
          <w:lang w:val="id-ID"/>
        </w:rPr>
        <w:t xml:space="preserve"> 1</w:t>
      </w:r>
      <w:r w:rsidRPr="002979B9">
        <w:rPr>
          <w:rFonts w:ascii="Times New Roman" w:eastAsia="Times New Roman" w:hAnsi="Times New Roman" w:cs="Times New Roman"/>
          <w:noProof/>
          <w:sz w:val="24"/>
          <w:szCs w:val="24"/>
        </w:rPr>
        <w:t xml:space="preserve">,992 atau nilai sig t (0,055) &gt; </w:t>
      </w:r>
      <w:r w:rsidRPr="002979B9">
        <w:rPr>
          <w:rFonts w:ascii="Times New Roman" w:eastAsia="Times New Roman" w:hAnsi="Times New Roman" w:cs="Times New Roman"/>
          <w:noProof/>
          <w:sz w:val="24"/>
          <w:szCs w:val="24"/>
          <w:lang w:val="id-ID"/>
        </w:rPr>
        <w:t xml:space="preserve">α = 0.05 maka </w:t>
      </w:r>
      <w:r w:rsidR="00D13D5C" w:rsidRPr="002979B9">
        <w:rPr>
          <w:rFonts w:ascii="Times New Roman" w:eastAsia="Times New Roman" w:hAnsi="Times New Roman" w:cs="Times New Roman"/>
          <w:noProof/>
          <w:sz w:val="24"/>
          <w:szCs w:val="24"/>
        </w:rPr>
        <w:t>H1 ditolak</w:t>
      </w:r>
      <w:r w:rsidRPr="002979B9">
        <w:rPr>
          <w:rFonts w:ascii="Times New Roman" w:eastAsia="Times New Roman" w:hAnsi="Times New Roman" w:cs="Times New Roman"/>
          <w:noProof/>
          <w:sz w:val="24"/>
          <w:szCs w:val="24"/>
        </w:rPr>
        <w:t xml:space="preserve"> atau </w:t>
      </w:r>
      <w:r w:rsidRPr="002979B9">
        <w:rPr>
          <w:rFonts w:ascii="Times New Roman" w:eastAsia="Times New Roman" w:hAnsi="Times New Roman" w:cs="Times New Roman"/>
          <w:noProof/>
          <w:sz w:val="24"/>
          <w:szCs w:val="24"/>
          <w:lang w:val="id-ID"/>
        </w:rPr>
        <w:t>pengaruh X</w:t>
      </w:r>
      <w:r w:rsidRPr="002979B9">
        <w:rPr>
          <w:rFonts w:ascii="Times New Roman" w:eastAsia="Times New Roman" w:hAnsi="Times New Roman" w:cs="Times New Roman"/>
          <w:noProof/>
          <w:sz w:val="24"/>
          <w:szCs w:val="24"/>
          <w:vertAlign w:val="subscript"/>
          <w:lang w:val="id-ID"/>
        </w:rPr>
        <w:t>3</w:t>
      </w:r>
      <w:r w:rsidRPr="002979B9">
        <w:rPr>
          <w:rFonts w:ascii="Times New Roman" w:eastAsia="Times New Roman" w:hAnsi="Times New Roman" w:cs="Times New Roman"/>
          <w:noProof/>
          <w:sz w:val="24"/>
          <w:szCs w:val="24"/>
          <w:lang w:val="id-ID"/>
        </w:rPr>
        <w:t xml:space="preserve"> (</w:t>
      </w:r>
      <w:r w:rsidRPr="002979B9">
        <w:rPr>
          <w:rFonts w:ascii="Times New Roman" w:eastAsia="Times New Roman" w:hAnsi="Times New Roman" w:cs="Times New Roman"/>
          <w:i/>
          <w:noProof/>
          <w:sz w:val="24"/>
          <w:szCs w:val="24"/>
        </w:rPr>
        <w:t>Med</w:t>
      </w:r>
      <w:r w:rsidRPr="002979B9">
        <w:rPr>
          <w:rFonts w:ascii="Times New Roman" w:eastAsia="Times New Roman" w:hAnsi="Times New Roman" w:cs="Times New Roman"/>
          <w:i/>
          <w:noProof/>
          <w:spacing w:val="-1"/>
          <w:sz w:val="24"/>
          <w:szCs w:val="24"/>
        </w:rPr>
        <w:t>i</w:t>
      </w:r>
      <w:r w:rsidRPr="002979B9">
        <w:rPr>
          <w:rFonts w:ascii="Times New Roman" w:eastAsia="Times New Roman" w:hAnsi="Times New Roman" w:cs="Times New Roman"/>
          <w:i/>
          <w:noProof/>
          <w:sz w:val="24"/>
          <w:szCs w:val="24"/>
        </w:rPr>
        <w:t>a E</w:t>
      </w:r>
      <w:r w:rsidRPr="002979B9">
        <w:rPr>
          <w:rFonts w:ascii="Times New Roman" w:eastAsia="Times New Roman" w:hAnsi="Times New Roman" w:cs="Times New Roman"/>
          <w:i/>
          <w:noProof/>
          <w:spacing w:val="-1"/>
          <w:sz w:val="24"/>
          <w:szCs w:val="24"/>
        </w:rPr>
        <w:t>x</w:t>
      </w:r>
      <w:r w:rsidRPr="002979B9">
        <w:rPr>
          <w:rFonts w:ascii="Times New Roman" w:eastAsia="Times New Roman" w:hAnsi="Times New Roman" w:cs="Times New Roman"/>
          <w:i/>
          <w:noProof/>
          <w:sz w:val="24"/>
          <w:szCs w:val="24"/>
        </w:rPr>
        <w:t>posu</w:t>
      </w:r>
      <w:r w:rsidRPr="002979B9">
        <w:rPr>
          <w:rFonts w:ascii="Times New Roman" w:eastAsia="Times New Roman" w:hAnsi="Times New Roman" w:cs="Times New Roman"/>
          <w:i/>
          <w:noProof/>
          <w:spacing w:val="3"/>
          <w:sz w:val="24"/>
          <w:szCs w:val="24"/>
        </w:rPr>
        <w:t>r</w:t>
      </w:r>
      <w:r w:rsidRPr="002979B9">
        <w:rPr>
          <w:rFonts w:ascii="Times New Roman" w:eastAsia="Times New Roman" w:hAnsi="Times New Roman" w:cs="Times New Roman"/>
          <w:i/>
          <w:noProof/>
          <w:sz w:val="24"/>
          <w:szCs w:val="24"/>
        </w:rPr>
        <w:t>e</w:t>
      </w:r>
      <w:r w:rsidRPr="002979B9">
        <w:rPr>
          <w:rFonts w:ascii="Times New Roman" w:eastAsia="Times New Roman" w:hAnsi="Times New Roman" w:cs="Times New Roman"/>
          <w:noProof/>
          <w:sz w:val="24"/>
          <w:szCs w:val="24"/>
          <w:lang w:val="id-ID"/>
        </w:rPr>
        <w:t>) terhadap Pengungkapan CSR</w:t>
      </w:r>
      <w:r w:rsidRPr="002979B9">
        <w:rPr>
          <w:rFonts w:ascii="Times New Roman" w:eastAsia="Times New Roman" w:hAnsi="Times New Roman" w:cs="Times New Roman"/>
          <w:noProof/>
          <w:sz w:val="24"/>
          <w:szCs w:val="24"/>
        </w:rPr>
        <w:t xml:space="preserve"> </w:t>
      </w:r>
      <w:r w:rsidRPr="002979B9">
        <w:rPr>
          <w:rFonts w:ascii="Times New Roman" w:eastAsia="Times New Roman" w:hAnsi="Times New Roman" w:cs="Times New Roman"/>
          <w:noProof/>
          <w:sz w:val="24"/>
          <w:szCs w:val="24"/>
          <w:lang w:val="id-ID"/>
        </w:rPr>
        <w:t>adalah tidak signifikan. sehingga dapat disimpulkan bahwa Pengungkapan CSR</w:t>
      </w:r>
      <w:r w:rsidRPr="002979B9">
        <w:rPr>
          <w:rFonts w:ascii="Times New Roman" w:eastAsia="Times New Roman" w:hAnsi="Times New Roman" w:cs="Times New Roman"/>
          <w:noProof/>
          <w:sz w:val="24"/>
          <w:szCs w:val="24"/>
        </w:rPr>
        <w:t xml:space="preserve"> mampu</w:t>
      </w:r>
      <w:r w:rsidRPr="002979B9">
        <w:rPr>
          <w:rFonts w:ascii="Times New Roman" w:eastAsia="Times New Roman" w:hAnsi="Times New Roman" w:cs="Times New Roman"/>
          <w:noProof/>
          <w:sz w:val="24"/>
          <w:szCs w:val="24"/>
          <w:lang w:val="id-ID"/>
        </w:rPr>
        <w:t xml:space="preserve"> dipengaruhi secara tidak signifikan oleh </w:t>
      </w:r>
      <w:r w:rsidRPr="002979B9">
        <w:rPr>
          <w:rFonts w:ascii="Times New Roman" w:eastAsia="Times New Roman" w:hAnsi="Times New Roman" w:cs="Times New Roman"/>
          <w:i/>
          <w:noProof/>
          <w:sz w:val="24"/>
          <w:szCs w:val="24"/>
        </w:rPr>
        <w:t>Med</w:t>
      </w:r>
      <w:r w:rsidRPr="002979B9">
        <w:rPr>
          <w:rFonts w:ascii="Times New Roman" w:eastAsia="Times New Roman" w:hAnsi="Times New Roman" w:cs="Times New Roman"/>
          <w:i/>
          <w:noProof/>
          <w:spacing w:val="-1"/>
          <w:sz w:val="24"/>
          <w:szCs w:val="24"/>
        </w:rPr>
        <w:t>i</w:t>
      </w:r>
      <w:r w:rsidRPr="002979B9">
        <w:rPr>
          <w:rFonts w:ascii="Times New Roman" w:eastAsia="Times New Roman" w:hAnsi="Times New Roman" w:cs="Times New Roman"/>
          <w:i/>
          <w:noProof/>
          <w:sz w:val="24"/>
          <w:szCs w:val="24"/>
        </w:rPr>
        <w:t>a E</w:t>
      </w:r>
      <w:r w:rsidRPr="002979B9">
        <w:rPr>
          <w:rFonts w:ascii="Times New Roman" w:eastAsia="Times New Roman" w:hAnsi="Times New Roman" w:cs="Times New Roman"/>
          <w:i/>
          <w:noProof/>
          <w:spacing w:val="-1"/>
          <w:sz w:val="24"/>
          <w:szCs w:val="24"/>
        </w:rPr>
        <w:t>x</w:t>
      </w:r>
      <w:r w:rsidRPr="002979B9">
        <w:rPr>
          <w:rFonts w:ascii="Times New Roman" w:eastAsia="Times New Roman" w:hAnsi="Times New Roman" w:cs="Times New Roman"/>
          <w:i/>
          <w:noProof/>
          <w:sz w:val="24"/>
          <w:szCs w:val="24"/>
        </w:rPr>
        <w:t>posu</w:t>
      </w:r>
      <w:r w:rsidRPr="002979B9">
        <w:rPr>
          <w:rFonts w:ascii="Times New Roman" w:eastAsia="Times New Roman" w:hAnsi="Times New Roman" w:cs="Times New Roman"/>
          <w:i/>
          <w:noProof/>
          <w:spacing w:val="3"/>
          <w:sz w:val="24"/>
          <w:szCs w:val="24"/>
        </w:rPr>
        <w:t>r</w:t>
      </w:r>
      <w:r w:rsidRPr="002979B9">
        <w:rPr>
          <w:rFonts w:ascii="Times New Roman" w:eastAsia="Times New Roman" w:hAnsi="Times New Roman" w:cs="Times New Roman"/>
          <w:i/>
          <w:noProof/>
          <w:sz w:val="24"/>
          <w:szCs w:val="24"/>
        </w:rPr>
        <w:t>e</w:t>
      </w:r>
      <w:r w:rsidRPr="002979B9">
        <w:rPr>
          <w:rFonts w:ascii="Times New Roman" w:eastAsia="Times New Roman" w:hAnsi="Times New Roman" w:cs="Times New Roman"/>
          <w:noProof/>
          <w:sz w:val="24"/>
          <w:szCs w:val="24"/>
          <w:lang w:val="id-ID"/>
        </w:rPr>
        <w:t>.</w:t>
      </w:r>
    </w:p>
    <w:p w14:paraId="65207CD1" w14:textId="77777777" w:rsidR="00AD6803" w:rsidRPr="00757A48" w:rsidRDefault="00AD6803" w:rsidP="00757A48">
      <w:pPr>
        <w:pStyle w:val="Heading2"/>
        <w:rPr>
          <w:rFonts w:ascii="Times New Roman" w:eastAsia="Times New Roman" w:hAnsi="Times New Roman" w:cs="Times New Roman"/>
          <w:noProof/>
          <w:color w:val="auto"/>
          <w:sz w:val="24"/>
          <w:szCs w:val="24"/>
          <w:lang w:val="en-GB"/>
        </w:rPr>
      </w:pPr>
      <w:bookmarkStart w:id="99" w:name="_Toc206357817"/>
      <w:r w:rsidRPr="00757A48">
        <w:rPr>
          <w:rFonts w:ascii="Times New Roman" w:eastAsia="Times New Roman" w:hAnsi="Times New Roman" w:cs="Times New Roman"/>
          <w:noProof/>
          <w:color w:val="auto"/>
          <w:sz w:val="24"/>
          <w:szCs w:val="24"/>
          <w:lang w:val="en-GB"/>
        </w:rPr>
        <w:t>4.3 Pembahasan</w:t>
      </w:r>
      <w:bookmarkEnd w:id="99"/>
      <w:r w:rsidRPr="00757A48">
        <w:rPr>
          <w:rFonts w:ascii="Times New Roman" w:eastAsia="Times New Roman" w:hAnsi="Times New Roman" w:cs="Times New Roman"/>
          <w:noProof/>
          <w:color w:val="auto"/>
          <w:sz w:val="24"/>
          <w:szCs w:val="24"/>
          <w:lang w:val="en-GB"/>
        </w:rPr>
        <w:t xml:space="preserve"> </w:t>
      </w:r>
    </w:p>
    <w:p w14:paraId="2A61451B" w14:textId="0F1FF14D" w:rsidR="00AD6803" w:rsidRPr="00757A48" w:rsidRDefault="00AD6803" w:rsidP="00757A48">
      <w:pPr>
        <w:pStyle w:val="Heading3"/>
        <w:spacing w:after="240"/>
        <w:rPr>
          <w:rFonts w:ascii="Times New Roman" w:hAnsi="Times New Roman" w:cs="Times New Roman"/>
          <w:color w:val="auto"/>
          <w:sz w:val="24"/>
          <w:szCs w:val="24"/>
        </w:rPr>
      </w:pPr>
      <w:bookmarkStart w:id="100" w:name="_Toc206357818"/>
      <w:r w:rsidRPr="00757A48">
        <w:rPr>
          <w:rFonts w:ascii="Times New Roman" w:hAnsi="Times New Roman" w:cs="Times New Roman"/>
          <w:color w:val="auto"/>
          <w:sz w:val="24"/>
          <w:szCs w:val="24"/>
        </w:rPr>
        <w:t xml:space="preserve">4.3.1 </w:t>
      </w:r>
      <w:proofErr w:type="spellStart"/>
      <w:r w:rsidRPr="00757A48">
        <w:rPr>
          <w:rFonts w:ascii="Times New Roman" w:hAnsi="Times New Roman" w:cs="Times New Roman"/>
          <w:color w:val="auto"/>
          <w:sz w:val="24"/>
          <w:szCs w:val="24"/>
        </w:rPr>
        <w:t>Pengaruh</w:t>
      </w:r>
      <w:proofErr w:type="spellEnd"/>
      <w:r w:rsidRPr="00757A48">
        <w:rPr>
          <w:rFonts w:ascii="Times New Roman" w:hAnsi="Times New Roman" w:cs="Times New Roman"/>
          <w:color w:val="auto"/>
          <w:sz w:val="24"/>
          <w:szCs w:val="24"/>
        </w:rPr>
        <w:t xml:space="preserve"> </w:t>
      </w:r>
      <w:r w:rsidRPr="00757A48">
        <w:rPr>
          <w:rFonts w:ascii="Times New Roman" w:hAnsi="Times New Roman" w:cs="Times New Roman"/>
          <w:i/>
          <w:iCs/>
          <w:color w:val="auto"/>
          <w:sz w:val="24"/>
          <w:szCs w:val="24"/>
        </w:rPr>
        <w:t xml:space="preserve">Slack </w:t>
      </w:r>
      <w:r w:rsidR="00757A48" w:rsidRPr="00757A48">
        <w:rPr>
          <w:rFonts w:ascii="Times New Roman" w:hAnsi="Times New Roman" w:cs="Times New Roman"/>
          <w:i/>
          <w:iCs/>
          <w:color w:val="auto"/>
          <w:sz w:val="24"/>
          <w:szCs w:val="24"/>
        </w:rPr>
        <w:t>R</w:t>
      </w:r>
      <w:r w:rsidRPr="00757A48">
        <w:rPr>
          <w:rFonts w:ascii="Times New Roman" w:hAnsi="Times New Roman" w:cs="Times New Roman"/>
          <w:i/>
          <w:iCs/>
          <w:color w:val="auto"/>
          <w:sz w:val="24"/>
          <w:szCs w:val="24"/>
        </w:rPr>
        <w:t>esources</w:t>
      </w:r>
      <w:r w:rsidRPr="00757A48">
        <w:rPr>
          <w:rFonts w:ascii="Times New Roman" w:hAnsi="Times New Roman" w:cs="Times New Roman"/>
          <w:color w:val="auto"/>
          <w:sz w:val="24"/>
          <w:szCs w:val="24"/>
        </w:rPr>
        <w:t xml:space="preserve"> </w:t>
      </w:r>
      <w:proofErr w:type="spellStart"/>
      <w:r w:rsidRPr="00757A48">
        <w:rPr>
          <w:rFonts w:ascii="Times New Roman" w:hAnsi="Times New Roman" w:cs="Times New Roman"/>
          <w:color w:val="auto"/>
          <w:sz w:val="24"/>
          <w:szCs w:val="24"/>
        </w:rPr>
        <w:t>terhadap</w:t>
      </w:r>
      <w:proofErr w:type="spellEnd"/>
      <w:r w:rsidRPr="00757A48">
        <w:rPr>
          <w:rFonts w:ascii="Times New Roman" w:hAnsi="Times New Roman" w:cs="Times New Roman"/>
          <w:color w:val="auto"/>
          <w:sz w:val="24"/>
          <w:szCs w:val="24"/>
        </w:rPr>
        <w:t xml:space="preserve"> </w:t>
      </w:r>
      <w:proofErr w:type="spellStart"/>
      <w:r w:rsidRPr="00757A48">
        <w:rPr>
          <w:rFonts w:ascii="Times New Roman" w:hAnsi="Times New Roman" w:cs="Times New Roman"/>
          <w:color w:val="auto"/>
          <w:sz w:val="24"/>
          <w:szCs w:val="24"/>
        </w:rPr>
        <w:t>pengungkapan</w:t>
      </w:r>
      <w:proofErr w:type="spellEnd"/>
      <w:r w:rsidRPr="00757A48">
        <w:rPr>
          <w:rFonts w:ascii="Times New Roman" w:hAnsi="Times New Roman" w:cs="Times New Roman"/>
          <w:color w:val="auto"/>
          <w:sz w:val="24"/>
          <w:szCs w:val="24"/>
        </w:rPr>
        <w:t xml:space="preserve"> </w:t>
      </w:r>
      <w:bookmarkStart w:id="101" w:name="_Hlk206182997"/>
      <w:r w:rsidRPr="00757A48">
        <w:rPr>
          <w:rFonts w:ascii="Times New Roman" w:hAnsi="Times New Roman" w:cs="Times New Roman"/>
          <w:i/>
          <w:iCs/>
          <w:color w:val="auto"/>
          <w:sz w:val="24"/>
          <w:szCs w:val="24"/>
        </w:rPr>
        <w:t xml:space="preserve">Corporate Social </w:t>
      </w:r>
      <w:proofErr w:type="spellStart"/>
      <w:r w:rsidRPr="00757A48">
        <w:rPr>
          <w:rFonts w:ascii="Times New Roman" w:hAnsi="Times New Roman" w:cs="Times New Roman"/>
          <w:i/>
          <w:iCs/>
          <w:color w:val="auto"/>
          <w:sz w:val="24"/>
          <w:szCs w:val="24"/>
        </w:rPr>
        <w:t>Responbility</w:t>
      </w:r>
      <w:proofErr w:type="spellEnd"/>
      <w:r w:rsidRPr="00757A48">
        <w:rPr>
          <w:rFonts w:ascii="Times New Roman" w:hAnsi="Times New Roman" w:cs="Times New Roman"/>
          <w:color w:val="auto"/>
          <w:sz w:val="24"/>
          <w:szCs w:val="24"/>
        </w:rPr>
        <w:t xml:space="preserve"> (CSR)</w:t>
      </w:r>
      <w:bookmarkEnd w:id="100"/>
      <w:bookmarkEnd w:id="101"/>
    </w:p>
    <w:p w14:paraId="70A4D4DA" w14:textId="77777777" w:rsidR="00AD6803" w:rsidRPr="002979B9" w:rsidRDefault="00AD6803" w:rsidP="00155281">
      <w:pPr>
        <w:spacing w:after="0" w:line="480" w:lineRule="auto"/>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lang w:val="id-ID"/>
        </w:rPr>
        <w:t>H</w:t>
      </w:r>
      <w:r w:rsidRPr="002979B9">
        <w:rPr>
          <w:rFonts w:ascii="Times New Roman" w:eastAsia="Times New Roman" w:hAnsi="Times New Roman" w:cs="Times New Roman"/>
          <w:noProof/>
          <w:sz w:val="24"/>
          <w:szCs w:val="24"/>
          <w:vertAlign w:val="subscript"/>
          <w:lang w:val="id-ID"/>
        </w:rPr>
        <w:t>1</w:t>
      </w:r>
      <w:r w:rsidRPr="002979B9">
        <w:rPr>
          <w:rFonts w:ascii="Times New Roman" w:eastAsia="Times New Roman" w:hAnsi="Times New Roman" w:cs="Times New Roman"/>
          <w:noProof/>
          <w:sz w:val="24"/>
          <w:szCs w:val="24"/>
          <w:lang w:val="id-ID"/>
        </w:rPr>
        <w:t>:</w:t>
      </w:r>
      <w:r w:rsidRPr="002979B9">
        <w:rPr>
          <w:rFonts w:ascii="Times New Roman" w:eastAsia="Times New Roman" w:hAnsi="Times New Roman" w:cs="Times New Roman"/>
          <w:i/>
          <w:iCs/>
          <w:noProof/>
          <w:sz w:val="24"/>
          <w:szCs w:val="24"/>
          <w:lang w:val="id-ID"/>
        </w:rPr>
        <w:t xml:space="preserve"> Slack resources </w:t>
      </w:r>
      <w:r w:rsidRPr="002979B9">
        <w:rPr>
          <w:rFonts w:ascii="Times New Roman" w:eastAsia="Times New Roman" w:hAnsi="Times New Roman" w:cs="Times New Roman"/>
          <w:noProof/>
          <w:sz w:val="24"/>
          <w:szCs w:val="24"/>
          <w:lang w:val="id-ID"/>
        </w:rPr>
        <w:t xml:space="preserve">berpengaruh positif terhadap pengungkapan </w:t>
      </w:r>
      <w:r w:rsidRPr="002979B9">
        <w:rPr>
          <w:rFonts w:ascii="Times New Roman" w:eastAsia="Times New Roman" w:hAnsi="Times New Roman" w:cs="Times New Roman"/>
          <w:i/>
          <w:iCs/>
          <w:noProof/>
          <w:sz w:val="24"/>
          <w:szCs w:val="24"/>
          <w:lang w:val="id-ID"/>
        </w:rPr>
        <w:t xml:space="preserve">Corporate Social Responbility </w:t>
      </w:r>
      <w:r w:rsidRPr="002979B9">
        <w:rPr>
          <w:rFonts w:ascii="Times New Roman" w:eastAsia="Times New Roman" w:hAnsi="Times New Roman" w:cs="Times New Roman"/>
          <w:noProof/>
          <w:sz w:val="24"/>
          <w:szCs w:val="24"/>
          <w:lang w:val="id-ID"/>
        </w:rPr>
        <w:t>(CSR)</w:t>
      </w:r>
    </w:p>
    <w:p w14:paraId="7E86AA4D" w14:textId="1C4076F4" w:rsidR="00AD6803" w:rsidRPr="002979B9" w:rsidRDefault="00AD6803" w:rsidP="00155281">
      <w:pPr>
        <w:spacing w:after="0" w:line="480" w:lineRule="auto"/>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lang w:val="id-ID"/>
        </w:rPr>
        <w:tab/>
        <w:t xml:space="preserve">Hasil penelitian pada hipotesis pertama menunjukan </w:t>
      </w:r>
      <w:r w:rsidR="006126CE" w:rsidRPr="002979B9">
        <w:rPr>
          <w:rFonts w:ascii="Times New Roman" w:eastAsia="Times New Roman" w:hAnsi="Times New Roman" w:cs="Times New Roman"/>
          <w:noProof/>
          <w:sz w:val="24"/>
          <w:szCs w:val="24"/>
          <w:lang w:val="id-ID"/>
        </w:rPr>
        <w:t>nilai t hitung &gt; t tabel yaitu</w:t>
      </w:r>
      <w:r w:rsidR="006126CE" w:rsidRPr="002979B9">
        <w:rPr>
          <w:rFonts w:ascii="Times New Roman" w:eastAsia="Times New Roman" w:hAnsi="Times New Roman" w:cs="Times New Roman"/>
          <w:noProof/>
          <w:sz w:val="24"/>
          <w:szCs w:val="24"/>
        </w:rPr>
        <w:t xml:space="preserve"> 4,436 &gt; 1,992 atau nilai sig t (0,000) &lt; </w:t>
      </w:r>
      <w:r w:rsidR="006126CE" w:rsidRPr="002979B9">
        <w:rPr>
          <w:rFonts w:ascii="Times New Roman" w:eastAsia="Times New Roman" w:hAnsi="Times New Roman" w:cs="Times New Roman"/>
          <w:noProof/>
          <w:sz w:val="24"/>
          <w:szCs w:val="24"/>
          <w:lang w:val="id-ID"/>
        </w:rPr>
        <w:t xml:space="preserve">α = 0.05 maka </w:t>
      </w:r>
      <w:r w:rsidR="006126CE" w:rsidRPr="002979B9">
        <w:rPr>
          <w:rFonts w:ascii="Times New Roman" w:eastAsia="Times New Roman" w:hAnsi="Times New Roman" w:cs="Times New Roman"/>
          <w:noProof/>
          <w:sz w:val="24"/>
          <w:szCs w:val="24"/>
        </w:rPr>
        <w:t xml:space="preserve">tolak H0 atau </w:t>
      </w:r>
      <w:r w:rsidR="006126CE" w:rsidRPr="002979B9">
        <w:rPr>
          <w:rFonts w:ascii="Times New Roman" w:eastAsia="Times New Roman" w:hAnsi="Times New Roman" w:cs="Times New Roman"/>
          <w:noProof/>
          <w:sz w:val="24"/>
          <w:szCs w:val="24"/>
          <w:lang w:val="id-ID"/>
        </w:rPr>
        <w:t>pengaruh X</w:t>
      </w:r>
      <w:r w:rsidR="006126CE" w:rsidRPr="002979B9">
        <w:rPr>
          <w:rFonts w:ascii="Times New Roman" w:eastAsia="Times New Roman" w:hAnsi="Times New Roman" w:cs="Times New Roman"/>
          <w:noProof/>
          <w:sz w:val="24"/>
          <w:szCs w:val="24"/>
          <w:vertAlign w:val="subscript"/>
          <w:lang w:val="id-ID"/>
        </w:rPr>
        <w:t>1</w:t>
      </w:r>
      <w:r w:rsidR="006126CE" w:rsidRPr="002979B9">
        <w:rPr>
          <w:rFonts w:ascii="Times New Roman" w:eastAsia="Times New Roman" w:hAnsi="Times New Roman" w:cs="Times New Roman"/>
          <w:noProof/>
          <w:sz w:val="24"/>
          <w:szCs w:val="24"/>
          <w:lang w:val="id-ID"/>
        </w:rPr>
        <w:t xml:space="preserve"> (</w:t>
      </w:r>
      <w:r w:rsidR="006126CE" w:rsidRPr="002979B9">
        <w:rPr>
          <w:rFonts w:ascii="Times New Roman" w:eastAsia="Times New Roman" w:hAnsi="Times New Roman" w:cs="Times New Roman"/>
          <w:i/>
          <w:noProof/>
          <w:sz w:val="24"/>
          <w:szCs w:val="24"/>
        </w:rPr>
        <w:t>Slack resour</w:t>
      </w:r>
      <w:r w:rsidR="006126CE" w:rsidRPr="002979B9">
        <w:rPr>
          <w:rFonts w:ascii="Times New Roman" w:eastAsia="Times New Roman" w:hAnsi="Times New Roman" w:cs="Times New Roman"/>
          <w:i/>
          <w:noProof/>
          <w:spacing w:val="2"/>
          <w:sz w:val="24"/>
          <w:szCs w:val="24"/>
        </w:rPr>
        <w:t>c</w:t>
      </w:r>
      <w:r w:rsidR="006126CE" w:rsidRPr="002979B9">
        <w:rPr>
          <w:rFonts w:ascii="Times New Roman" w:eastAsia="Times New Roman" w:hAnsi="Times New Roman" w:cs="Times New Roman"/>
          <w:i/>
          <w:noProof/>
          <w:sz w:val="24"/>
          <w:szCs w:val="24"/>
        </w:rPr>
        <w:t>es</w:t>
      </w:r>
      <w:r w:rsidR="006126CE" w:rsidRPr="002979B9">
        <w:rPr>
          <w:rFonts w:ascii="Times New Roman" w:eastAsia="Times New Roman" w:hAnsi="Times New Roman" w:cs="Times New Roman"/>
          <w:noProof/>
          <w:sz w:val="24"/>
          <w:szCs w:val="24"/>
          <w:lang w:val="id-ID"/>
        </w:rPr>
        <w:t>) terhadap Pengungkapan CSR</w:t>
      </w:r>
      <w:r w:rsidR="006126CE" w:rsidRPr="002979B9">
        <w:rPr>
          <w:rFonts w:ascii="Times New Roman" w:eastAsia="Times New Roman" w:hAnsi="Times New Roman" w:cs="Times New Roman"/>
          <w:noProof/>
          <w:sz w:val="24"/>
          <w:szCs w:val="24"/>
        </w:rPr>
        <w:t xml:space="preserve"> </w:t>
      </w:r>
      <w:r w:rsidR="006126CE" w:rsidRPr="002979B9">
        <w:rPr>
          <w:rFonts w:ascii="Times New Roman" w:eastAsia="Times New Roman" w:hAnsi="Times New Roman" w:cs="Times New Roman"/>
          <w:noProof/>
          <w:sz w:val="24"/>
          <w:szCs w:val="24"/>
          <w:lang w:val="id-ID"/>
        </w:rPr>
        <w:t xml:space="preserve">adalah signifikan. </w:t>
      </w:r>
      <w:r w:rsidRPr="002979B9">
        <w:rPr>
          <w:rFonts w:ascii="Times New Roman" w:eastAsia="Times New Roman" w:hAnsi="Times New Roman" w:cs="Times New Roman"/>
          <w:noProof/>
          <w:sz w:val="24"/>
          <w:szCs w:val="24"/>
          <w:lang w:val="id-ID"/>
        </w:rPr>
        <w:t xml:space="preserve">yang berarti bahwa </w:t>
      </w:r>
      <w:r w:rsidRPr="002979B9">
        <w:rPr>
          <w:rFonts w:ascii="Times New Roman" w:eastAsia="Times New Roman" w:hAnsi="Times New Roman" w:cs="Times New Roman"/>
          <w:i/>
          <w:iCs/>
          <w:noProof/>
          <w:sz w:val="24"/>
          <w:szCs w:val="24"/>
          <w:lang w:val="id-ID"/>
        </w:rPr>
        <w:t xml:space="preserve">Slack resources </w:t>
      </w:r>
      <w:r w:rsidRPr="002979B9">
        <w:rPr>
          <w:rFonts w:ascii="Times New Roman" w:eastAsia="Times New Roman" w:hAnsi="Times New Roman" w:cs="Times New Roman"/>
          <w:noProof/>
          <w:sz w:val="24"/>
          <w:szCs w:val="24"/>
          <w:lang w:val="id-ID"/>
        </w:rPr>
        <w:t xml:space="preserve">berpengaruh positif dan signifikan terhadap </w:t>
      </w:r>
      <w:r w:rsidRPr="002979B9">
        <w:rPr>
          <w:rFonts w:ascii="Times New Roman" w:eastAsia="Times New Roman" w:hAnsi="Times New Roman" w:cs="Times New Roman"/>
          <w:i/>
          <w:iCs/>
          <w:noProof/>
          <w:sz w:val="24"/>
          <w:szCs w:val="24"/>
          <w:lang w:val="id-ID"/>
        </w:rPr>
        <w:t xml:space="preserve">Corporate Social Responbility </w:t>
      </w:r>
      <w:r w:rsidRPr="002979B9">
        <w:rPr>
          <w:rFonts w:ascii="Times New Roman" w:eastAsia="Times New Roman" w:hAnsi="Times New Roman" w:cs="Times New Roman"/>
          <w:noProof/>
          <w:sz w:val="24"/>
          <w:szCs w:val="24"/>
          <w:lang w:val="id-ID"/>
        </w:rPr>
        <w:t>(CSR). Sehingga hipotesis pertama yang diajukan di terima.</w:t>
      </w:r>
    </w:p>
    <w:p w14:paraId="0F403699" w14:textId="409A6CDF" w:rsidR="00AD6803" w:rsidRPr="002979B9" w:rsidRDefault="00AD6803" w:rsidP="00155281">
      <w:pPr>
        <w:spacing w:after="0" w:line="480" w:lineRule="auto"/>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lang w:val="id-ID"/>
        </w:rPr>
        <w:tab/>
        <w:t>Dari hasil hipotesis yang menyatakan bahwa</w:t>
      </w:r>
      <w:r w:rsidR="00900776">
        <w:rPr>
          <w:rFonts w:ascii="Times New Roman" w:eastAsia="Times New Roman" w:hAnsi="Times New Roman" w:cs="Times New Roman"/>
          <w:noProof/>
          <w:sz w:val="24"/>
          <w:szCs w:val="24"/>
          <w:lang w:val="id-ID"/>
        </w:rPr>
        <w:t xml:space="preserve"> </w:t>
      </w:r>
      <w:r w:rsidRPr="002979B9">
        <w:rPr>
          <w:rFonts w:ascii="Times New Roman" w:eastAsia="Times New Roman" w:hAnsi="Times New Roman" w:cs="Times New Roman"/>
          <w:i/>
          <w:iCs/>
          <w:noProof/>
          <w:sz w:val="24"/>
          <w:szCs w:val="24"/>
          <w:lang w:val="id-ID"/>
        </w:rPr>
        <w:t xml:space="preserve">Slack resources </w:t>
      </w:r>
      <w:r w:rsidRPr="002979B9">
        <w:rPr>
          <w:rFonts w:ascii="Times New Roman" w:eastAsia="Times New Roman" w:hAnsi="Times New Roman" w:cs="Times New Roman"/>
          <w:noProof/>
          <w:sz w:val="24"/>
          <w:szCs w:val="24"/>
          <w:lang w:val="id-ID"/>
        </w:rPr>
        <w:t xml:space="preserve">berpengaruh positif dan signifikan terhadap pengungkapan </w:t>
      </w:r>
      <w:r w:rsidRPr="002979B9">
        <w:rPr>
          <w:rFonts w:ascii="Times New Roman" w:eastAsia="Times New Roman" w:hAnsi="Times New Roman" w:cs="Times New Roman"/>
          <w:i/>
          <w:iCs/>
          <w:noProof/>
          <w:sz w:val="24"/>
          <w:szCs w:val="24"/>
          <w:lang w:val="id-ID"/>
        </w:rPr>
        <w:t xml:space="preserve">Corporate Social Responbility </w:t>
      </w:r>
      <w:r w:rsidRPr="002979B9">
        <w:rPr>
          <w:rFonts w:ascii="Times New Roman" w:eastAsia="Times New Roman" w:hAnsi="Times New Roman" w:cs="Times New Roman"/>
          <w:noProof/>
          <w:sz w:val="24"/>
          <w:szCs w:val="24"/>
          <w:lang w:val="id-ID"/>
        </w:rPr>
        <w:lastRenderedPageBreak/>
        <w:t>(CSR), sehingga dapat diartikan bahwa</w:t>
      </w:r>
      <w:r w:rsidR="00900776">
        <w:rPr>
          <w:rFonts w:ascii="Times New Roman" w:eastAsia="Times New Roman" w:hAnsi="Times New Roman" w:cs="Times New Roman"/>
          <w:noProof/>
          <w:sz w:val="24"/>
          <w:szCs w:val="24"/>
          <w:lang w:val="id-ID"/>
        </w:rPr>
        <w:t xml:space="preserve"> </w:t>
      </w:r>
      <w:r w:rsidRPr="002979B9">
        <w:rPr>
          <w:rFonts w:ascii="Times New Roman" w:eastAsia="Times New Roman" w:hAnsi="Times New Roman" w:cs="Times New Roman"/>
          <w:noProof/>
          <w:sz w:val="24"/>
          <w:szCs w:val="24"/>
          <w:lang w:val="id-ID"/>
        </w:rPr>
        <w:t xml:space="preserve">semakin signifikan </w:t>
      </w:r>
      <w:r w:rsidRPr="002979B9">
        <w:rPr>
          <w:rFonts w:ascii="Times New Roman" w:eastAsia="Times New Roman" w:hAnsi="Times New Roman" w:cs="Times New Roman"/>
          <w:i/>
          <w:iCs/>
          <w:noProof/>
          <w:sz w:val="24"/>
          <w:szCs w:val="24"/>
          <w:lang w:val="id-ID"/>
        </w:rPr>
        <w:t xml:space="preserve">Slack resources </w:t>
      </w:r>
      <w:r w:rsidRPr="002979B9">
        <w:rPr>
          <w:rFonts w:ascii="Times New Roman" w:eastAsia="Times New Roman" w:hAnsi="Times New Roman" w:cs="Times New Roman"/>
          <w:noProof/>
          <w:sz w:val="24"/>
          <w:szCs w:val="24"/>
          <w:lang w:val="id-ID"/>
        </w:rPr>
        <w:t xml:space="preserve">yang dimiliki perusahaan akan membuat pengungkapan </w:t>
      </w:r>
      <w:r w:rsidRPr="002979B9">
        <w:rPr>
          <w:rFonts w:ascii="Times New Roman" w:eastAsia="Times New Roman" w:hAnsi="Times New Roman" w:cs="Times New Roman"/>
          <w:i/>
          <w:iCs/>
          <w:noProof/>
          <w:sz w:val="24"/>
          <w:szCs w:val="24"/>
          <w:lang w:val="id-ID"/>
        </w:rPr>
        <w:t xml:space="preserve">Corporate Social Responbility </w:t>
      </w:r>
      <w:r w:rsidRPr="002979B9">
        <w:rPr>
          <w:rFonts w:ascii="Times New Roman" w:eastAsia="Times New Roman" w:hAnsi="Times New Roman" w:cs="Times New Roman"/>
          <w:noProof/>
          <w:sz w:val="24"/>
          <w:szCs w:val="24"/>
          <w:lang w:val="id-ID"/>
        </w:rPr>
        <w:t>(CSR) lebih baik. Hal ini akan berpengaruh dalam upaya perusahaan untuk me</w:t>
      </w:r>
      <w:r w:rsidR="000113B0" w:rsidRPr="002979B9">
        <w:rPr>
          <w:rFonts w:ascii="Times New Roman" w:eastAsia="Times New Roman" w:hAnsi="Times New Roman" w:cs="Times New Roman"/>
          <w:noProof/>
          <w:sz w:val="24"/>
          <w:szCs w:val="24"/>
          <w:lang w:val="id-ID"/>
        </w:rPr>
        <w:t>n</w:t>
      </w:r>
      <w:r w:rsidRPr="002979B9">
        <w:rPr>
          <w:rFonts w:ascii="Times New Roman" w:eastAsia="Times New Roman" w:hAnsi="Times New Roman" w:cs="Times New Roman"/>
          <w:noProof/>
          <w:sz w:val="24"/>
          <w:szCs w:val="24"/>
          <w:lang w:val="id-ID"/>
        </w:rPr>
        <w:t xml:space="preserve">gungkapkan </w:t>
      </w:r>
      <w:r w:rsidRPr="002979B9">
        <w:rPr>
          <w:rFonts w:ascii="Times New Roman" w:eastAsia="Times New Roman" w:hAnsi="Times New Roman" w:cs="Times New Roman"/>
          <w:i/>
          <w:iCs/>
          <w:noProof/>
          <w:sz w:val="24"/>
          <w:szCs w:val="24"/>
          <w:lang w:val="id-ID"/>
        </w:rPr>
        <w:t xml:space="preserve">Corporate Social Responbility </w:t>
      </w:r>
      <w:r w:rsidRPr="002979B9">
        <w:rPr>
          <w:rFonts w:ascii="Times New Roman" w:eastAsia="Times New Roman" w:hAnsi="Times New Roman" w:cs="Times New Roman"/>
          <w:noProof/>
          <w:sz w:val="24"/>
          <w:szCs w:val="24"/>
          <w:lang w:val="id-ID"/>
        </w:rPr>
        <w:t>(CSR) perus</w:t>
      </w:r>
      <w:r w:rsidR="00260CCB" w:rsidRPr="002979B9">
        <w:rPr>
          <w:rFonts w:ascii="Times New Roman" w:eastAsia="Times New Roman" w:hAnsi="Times New Roman" w:cs="Times New Roman"/>
          <w:noProof/>
          <w:sz w:val="24"/>
          <w:szCs w:val="24"/>
          <w:lang w:val="id-ID"/>
        </w:rPr>
        <w:t>a</w:t>
      </w:r>
      <w:r w:rsidRPr="002979B9">
        <w:rPr>
          <w:rFonts w:ascii="Times New Roman" w:eastAsia="Times New Roman" w:hAnsi="Times New Roman" w:cs="Times New Roman"/>
          <w:noProof/>
          <w:sz w:val="24"/>
          <w:szCs w:val="24"/>
          <w:lang w:val="id-ID"/>
        </w:rPr>
        <w:t>haan.</w:t>
      </w:r>
    </w:p>
    <w:p w14:paraId="69C51096" w14:textId="25405D33" w:rsidR="00802DDE" w:rsidRPr="002979B9" w:rsidRDefault="00AD6803" w:rsidP="00155281">
      <w:pPr>
        <w:spacing w:after="0" w:line="480" w:lineRule="auto"/>
        <w:ind w:firstLine="720"/>
        <w:jc w:val="both"/>
        <w:rPr>
          <w:rFonts w:ascii="Times New Roman" w:eastAsia="Times New Roman" w:hAnsi="Times New Roman" w:cs="Times New Roman"/>
          <w:noProof/>
          <w:sz w:val="24"/>
          <w:szCs w:val="24"/>
          <w:lang w:val="en-ID"/>
        </w:rPr>
      </w:pPr>
      <w:r w:rsidRPr="002979B9">
        <w:rPr>
          <w:rFonts w:ascii="Times New Roman" w:eastAsia="Times New Roman" w:hAnsi="Times New Roman" w:cs="Times New Roman"/>
          <w:noProof/>
          <w:sz w:val="24"/>
          <w:szCs w:val="24"/>
          <w:lang w:val="id-ID"/>
        </w:rPr>
        <w:t xml:space="preserve">Hasil penelitian ini sejalan dengan </w:t>
      </w:r>
      <w:r w:rsidR="00AC589C" w:rsidRPr="002979B9">
        <w:rPr>
          <w:rFonts w:ascii="Times New Roman" w:eastAsia="Times New Roman" w:hAnsi="Times New Roman" w:cs="Times New Roman"/>
          <w:noProof/>
          <w:sz w:val="24"/>
          <w:szCs w:val="24"/>
          <w:lang w:val="id-ID"/>
        </w:rPr>
        <w:t>penelitian yang dilakukan</w:t>
      </w:r>
      <w:r w:rsidRPr="002979B9">
        <w:rPr>
          <w:rFonts w:ascii="Times New Roman" w:eastAsia="Times New Roman" w:hAnsi="Times New Roman" w:cs="Times New Roman"/>
          <w:noProof/>
          <w:sz w:val="24"/>
          <w:szCs w:val="24"/>
          <w:lang w:val="id-ID"/>
        </w:rPr>
        <w:t xml:space="preserve"> Nazar &amp; Istiqomah</w:t>
      </w:r>
      <w:r w:rsidR="00AC589C" w:rsidRPr="002979B9">
        <w:rPr>
          <w:rFonts w:ascii="Times New Roman" w:eastAsia="Times New Roman" w:hAnsi="Times New Roman" w:cs="Times New Roman"/>
          <w:noProof/>
          <w:sz w:val="24"/>
          <w:szCs w:val="24"/>
          <w:lang w:val="id-ID"/>
        </w:rPr>
        <w:t xml:space="preserve"> (</w:t>
      </w:r>
      <w:r w:rsidRPr="002979B9">
        <w:rPr>
          <w:rFonts w:ascii="Times New Roman" w:eastAsia="Times New Roman" w:hAnsi="Times New Roman" w:cs="Times New Roman"/>
          <w:noProof/>
          <w:sz w:val="24"/>
          <w:szCs w:val="24"/>
          <w:lang w:val="id-ID"/>
        </w:rPr>
        <w:t xml:space="preserve">2023) mengungkapkan bahwa </w:t>
      </w:r>
      <w:r w:rsidRPr="002979B9">
        <w:rPr>
          <w:rFonts w:ascii="Times New Roman" w:eastAsia="Times New Roman" w:hAnsi="Times New Roman" w:cs="Times New Roman"/>
          <w:i/>
          <w:iCs/>
          <w:noProof/>
          <w:sz w:val="24"/>
          <w:szCs w:val="24"/>
          <w:lang w:val="id-ID"/>
        </w:rPr>
        <w:t xml:space="preserve">slack resources </w:t>
      </w:r>
      <w:r w:rsidRPr="002979B9">
        <w:rPr>
          <w:rFonts w:ascii="Times New Roman" w:eastAsia="Times New Roman" w:hAnsi="Times New Roman" w:cs="Times New Roman"/>
          <w:noProof/>
          <w:sz w:val="24"/>
          <w:szCs w:val="24"/>
          <w:lang w:val="id-ID"/>
        </w:rPr>
        <w:t>akan</w:t>
      </w:r>
      <w:r w:rsidRPr="002979B9">
        <w:rPr>
          <w:rFonts w:ascii="Times New Roman" w:eastAsia="Times New Roman" w:hAnsi="Times New Roman" w:cs="Times New Roman"/>
          <w:i/>
          <w:iCs/>
          <w:noProof/>
          <w:sz w:val="24"/>
          <w:szCs w:val="24"/>
          <w:lang w:val="id-ID"/>
        </w:rPr>
        <w:t xml:space="preserve"> </w:t>
      </w:r>
      <w:r w:rsidRPr="002979B9">
        <w:rPr>
          <w:rFonts w:ascii="Times New Roman" w:eastAsia="Times New Roman" w:hAnsi="Times New Roman" w:cs="Times New Roman"/>
          <w:noProof/>
          <w:sz w:val="24"/>
          <w:szCs w:val="24"/>
          <w:lang w:val="id-ID"/>
        </w:rPr>
        <w:t>meningkatkan pengungkapan CSR perusahaan, karena</w:t>
      </w:r>
      <w:r w:rsidR="00900776">
        <w:rPr>
          <w:rFonts w:ascii="Times New Roman" w:eastAsia="Times New Roman" w:hAnsi="Times New Roman" w:cs="Times New Roman"/>
          <w:noProof/>
          <w:sz w:val="24"/>
          <w:szCs w:val="24"/>
          <w:lang w:val="id-ID"/>
        </w:rPr>
        <w:t xml:space="preserve"> </w:t>
      </w:r>
      <w:r w:rsidRPr="002979B9">
        <w:rPr>
          <w:rFonts w:ascii="Times New Roman" w:eastAsia="Times New Roman" w:hAnsi="Times New Roman" w:cs="Times New Roman"/>
          <w:noProof/>
          <w:sz w:val="24"/>
          <w:szCs w:val="24"/>
          <w:lang w:val="id-ID"/>
        </w:rPr>
        <w:t>sumber daya yang berlebih</w:t>
      </w:r>
      <w:r w:rsidR="00393402" w:rsidRPr="002979B9">
        <w:rPr>
          <w:rFonts w:ascii="Times New Roman" w:eastAsia="Times New Roman" w:hAnsi="Times New Roman" w:cs="Times New Roman"/>
          <w:noProof/>
          <w:sz w:val="24"/>
          <w:szCs w:val="24"/>
          <w:lang w:val="id-ID"/>
        </w:rPr>
        <w:t xml:space="preserve"> dalam hal ini, yaitu kas dan setara kas</w:t>
      </w:r>
      <w:r w:rsidRPr="002979B9">
        <w:rPr>
          <w:rFonts w:ascii="Times New Roman" w:eastAsia="Times New Roman" w:hAnsi="Times New Roman" w:cs="Times New Roman"/>
          <w:noProof/>
          <w:sz w:val="24"/>
          <w:szCs w:val="24"/>
          <w:lang w:val="id-ID"/>
        </w:rPr>
        <w:t xml:space="preserve"> </w:t>
      </w:r>
      <w:r w:rsidR="00393402" w:rsidRPr="002979B9">
        <w:rPr>
          <w:rFonts w:ascii="Times New Roman" w:eastAsia="Times New Roman" w:hAnsi="Times New Roman" w:cs="Times New Roman"/>
          <w:noProof/>
          <w:sz w:val="24"/>
          <w:szCs w:val="24"/>
          <w:lang w:val="id-ID"/>
        </w:rPr>
        <w:t xml:space="preserve">yang berlebih </w:t>
      </w:r>
      <w:r w:rsidRPr="002979B9">
        <w:rPr>
          <w:rFonts w:ascii="Times New Roman" w:eastAsia="Times New Roman" w:hAnsi="Times New Roman" w:cs="Times New Roman"/>
          <w:noProof/>
          <w:sz w:val="24"/>
          <w:szCs w:val="24"/>
          <w:lang w:val="id-ID"/>
        </w:rPr>
        <w:t xml:space="preserve">dapat alokasikan untuk tanggung jawab sosial dengan kata lain pengungkapan meningkat seiring dengan besarnya jumlah </w:t>
      </w:r>
      <w:r w:rsidRPr="002979B9">
        <w:rPr>
          <w:rFonts w:ascii="Times New Roman" w:eastAsia="Times New Roman" w:hAnsi="Times New Roman" w:cs="Times New Roman"/>
          <w:i/>
          <w:iCs/>
          <w:noProof/>
          <w:sz w:val="24"/>
          <w:szCs w:val="24"/>
          <w:lang w:val="id-ID"/>
        </w:rPr>
        <w:t>slack resources</w:t>
      </w:r>
      <w:r w:rsidRPr="002979B9">
        <w:rPr>
          <w:rFonts w:ascii="Times New Roman" w:eastAsia="Times New Roman" w:hAnsi="Times New Roman" w:cs="Times New Roman"/>
          <w:noProof/>
          <w:sz w:val="24"/>
          <w:szCs w:val="24"/>
          <w:lang w:val="id-ID"/>
        </w:rPr>
        <w:t>.</w:t>
      </w:r>
    </w:p>
    <w:p w14:paraId="2354032E" w14:textId="2212AA21" w:rsidR="00D05BBC" w:rsidRPr="002979B9" w:rsidRDefault="00802DDE" w:rsidP="00155281">
      <w:pPr>
        <w:spacing w:after="0" w:line="480" w:lineRule="auto"/>
        <w:ind w:firstLine="360"/>
        <w:jc w:val="both"/>
        <w:rPr>
          <w:rFonts w:ascii="Times New Roman" w:eastAsia="Times New Roman" w:hAnsi="Times New Roman" w:cs="Times New Roman"/>
          <w:noProof/>
          <w:sz w:val="24"/>
          <w:szCs w:val="24"/>
          <w:lang w:val="en-ID"/>
        </w:rPr>
      </w:pPr>
      <w:r w:rsidRPr="002979B9">
        <w:rPr>
          <w:rFonts w:ascii="Times New Roman" w:eastAsia="Times New Roman" w:hAnsi="Times New Roman" w:cs="Times New Roman"/>
          <w:noProof/>
          <w:sz w:val="24"/>
          <w:szCs w:val="24"/>
          <w:lang w:val="en-ID"/>
        </w:rPr>
        <w:t>Pernyataan ini juga didukung dari terlihat adanya tren peningkatan rata-rata logaritma natural kas dan setara kas dari tahun ke tahun. Peningkatan ini menunjukkan bahwa, secara umum perusahaan-perusahaan sampel memiliki saldo kas dan setara kas yang cenderung lebih tinggi dari tahun 2019 hingga 2022. Peningkatan tertinggi terjadi antara tahun 2020 dan 2021.</w:t>
      </w:r>
    </w:p>
    <w:p w14:paraId="099CC49E" w14:textId="3254067B" w:rsidR="00757A48" w:rsidRDefault="00D05BBC" w:rsidP="00155281">
      <w:pPr>
        <w:spacing w:after="0" w:line="480" w:lineRule="auto"/>
        <w:ind w:firstLine="360"/>
        <w:jc w:val="both"/>
        <w:rPr>
          <w:rFonts w:ascii="Times New Roman" w:eastAsia="Times New Roman" w:hAnsi="Times New Roman" w:cs="Times New Roman"/>
          <w:noProof/>
          <w:sz w:val="24"/>
          <w:szCs w:val="24"/>
        </w:rPr>
      </w:pPr>
      <w:r w:rsidRPr="002979B9">
        <w:rPr>
          <w:rFonts w:ascii="Times New Roman" w:eastAsia="Times New Roman" w:hAnsi="Times New Roman" w:cs="Times New Roman"/>
          <w:noProof/>
          <w:sz w:val="24"/>
          <w:szCs w:val="24"/>
          <w:lang w:val="en-ID"/>
        </w:rPr>
        <w:t xml:space="preserve">Dengan semakin tingginya rata-rata kas dan setara kas dari tahun 2019 hingga 2022, perusahaan memiliki </w:t>
      </w:r>
      <w:r w:rsidRPr="002979B9">
        <w:rPr>
          <w:rFonts w:ascii="Times New Roman" w:eastAsia="Times New Roman" w:hAnsi="Times New Roman" w:cs="Times New Roman"/>
          <w:i/>
          <w:iCs/>
          <w:noProof/>
          <w:sz w:val="24"/>
          <w:szCs w:val="24"/>
          <w:lang w:val="en-ID"/>
        </w:rPr>
        <w:t>slack resources</w:t>
      </w:r>
      <w:r w:rsidRPr="002979B9">
        <w:rPr>
          <w:rFonts w:ascii="Times New Roman" w:eastAsia="Times New Roman" w:hAnsi="Times New Roman" w:cs="Times New Roman"/>
          <w:noProof/>
          <w:sz w:val="24"/>
          <w:szCs w:val="24"/>
          <w:lang w:val="en-ID"/>
        </w:rPr>
        <w:t xml:space="preserve"> yang lebih besar. </w:t>
      </w:r>
      <w:r w:rsidRPr="002979B9">
        <w:rPr>
          <w:rFonts w:ascii="Times New Roman" w:eastAsia="Times New Roman" w:hAnsi="Times New Roman" w:cs="Times New Roman"/>
          <w:noProof/>
          <w:sz w:val="24"/>
          <w:szCs w:val="24"/>
        </w:rPr>
        <w:t xml:space="preserve">Oleh karena itu, tren peningkatan rata-rata </w:t>
      </w:r>
      <w:r w:rsidR="00AC589C" w:rsidRPr="002979B9">
        <w:rPr>
          <w:rFonts w:ascii="Times New Roman" w:eastAsia="Times New Roman" w:hAnsi="Times New Roman" w:cs="Times New Roman"/>
          <w:noProof/>
          <w:sz w:val="24"/>
          <w:szCs w:val="24"/>
        </w:rPr>
        <w:t>tersebut</w:t>
      </w:r>
      <w:r w:rsidRPr="002979B9">
        <w:rPr>
          <w:rFonts w:ascii="Times New Roman" w:eastAsia="Times New Roman" w:hAnsi="Times New Roman" w:cs="Times New Roman"/>
          <w:noProof/>
          <w:sz w:val="24"/>
          <w:szCs w:val="24"/>
        </w:rPr>
        <w:t xml:space="preserve"> dapat</w:t>
      </w:r>
      <w:r w:rsidR="00900776">
        <w:rPr>
          <w:rFonts w:ascii="Times New Roman" w:eastAsia="Times New Roman" w:hAnsi="Times New Roman" w:cs="Times New Roman"/>
          <w:noProof/>
          <w:sz w:val="24"/>
          <w:szCs w:val="24"/>
        </w:rPr>
        <w:t xml:space="preserve"> </w:t>
      </w:r>
      <w:r w:rsidRPr="002979B9">
        <w:rPr>
          <w:rFonts w:ascii="Times New Roman" w:eastAsia="Times New Roman" w:hAnsi="Times New Roman" w:cs="Times New Roman"/>
          <w:noProof/>
          <w:sz w:val="24"/>
          <w:szCs w:val="24"/>
        </w:rPr>
        <w:t xml:space="preserve">secara logis memperkuat temuan bahwa </w:t>
      </w:r>
      <w:r w:rsidRPr="002979B9">
        <w:rPr>
          <w:rFonts w:ascii="Times New Roman" w:eastAsia="Times New Roman" w:hAnsi="Times New Roman" w:cs="Times New Roman"/>
          <w:i/>
          <w:iCs/>
          <w:noProof/>
          <w:sz w:val="24"/>
          <w:szCs w:val="24"/>
        </w:rPr>
        <w:t>slack resources</w:t>
      </w:r>
      <w:r w:rsidRPr="002979B9">
        <w:rPr>
          <w:rFonts w:ascii="Times New Roman" w:eastAsia="Times New Roman" w:hAnsi="Times New Roman" w:cs="Times New Roman"/>
          <w:noProof/>
          <w:sz w:val="24"/>
          <w:szCs w:val="24"/>
        </w:rPr>
        <w:t xml:space="preserve"> (yang diwakili oleh kas dan setara kas) mendorong perusahaan untuk lebih aktif dalam pengungkapan CSR. Sehingga hal ini memenuhi tuntutan teori </w:t>
      </w:r>
      <w:r w:rsidR="007D2A98" w:rsidRPr="007D2A98">
        <w:rPr>
          <w:rFonts w:ascii="Times New Roman" w:eastAsia="Times New Roman" w:hAnsi="Times New Roman" w:cs="Times New Roman"/>
          <w:i/>
          <w:iCs/>
          <w:noProof/>
          <w:sz w:val="24"/>
          <w:szCs w:val="24"/>
        </w:rPr>
        <w:t>stakeholder</w:t>
      </w:r>
      <w:r w:rsidRPr="002979B9">
        <w:rPr>
          <w:rFonts w:ascii="Times New Roman" w:eastAsia="Times New Roman" w:hAnsi="Times New Roman" w:cs="Times New Roman"/>
          <w:i/>
          <w:iCs/>
          <w:noProof/>
          <w:sz w:val="24"/>
          <w:szCs w:val="24"/>
        </w:rPr>
        <w:t xml:space="preserve">. </w:t>
      </w:r>
      <w:r w:rsidRPr="002979B9">
        <w:rPr>
          <w:rFonts w:ascii="Times New Roman" w:eastAsia="Times New Roman" w:hAnsi="Times New Roman" w:cs="Times New Roman"/>
          <w:noProof/>
          <w:sz w:val="24"/>
          <w:szCs w:val="24"/>
        </w:rPr>
        <w:t xml:space="preserve">Adanya </w:t>
      </w:r>
      <w:r w:rsidRPr="002979B9">
        <w:rPr>
          <w:rFonts w:ascii="Times New Roman" w:eastAsia="Times New Roman" w:hAnsi="Times New Roman" w:cs="Times New Roman"/>
          <w:i/>
          <w:iCs/>
          <w:noProof/>
          <w:sz w:val="24"/>
          <w:szCs w:val="24"/>
        </w:rPr>
        <w:t>slack resources</w:t>
      </w:r>
      <w:r w:rsidRPr="002979B9">
        <w:rPr>
          <w:rFonts w:ascii="Times New Roman" w:eastAsia="Times New Roman" w:hAnsi="Times New Roman" w:cs="Times New Roman"/>
          <w:noProof/>
          <w:sz w:val="24"/>
          <w:szCs w:val="24"/>
        </w:rPr>
        <w:t xml:space="preserve"> yang meningkat memungkinkan perusahaan untuk lebih proaktif dalam menjalankan dan mengungkapkan tanggung jawab sosialnya</w:t>
      </w:r>
      <w:r w:rsidR="00757A48">
        <w:rPr>
          <w:rFonts w:ascii="Times New Roman" w:eastAsia="Times New Roman" w:hAnsi="Times New Roman" w:cs="Times New Roman"/>
          <w:noProof/>
          <w:sz w:val="24"/>
          <w:szCs w:val="24"/>
        </w:rPr>
        <w:t>.</w:t>
      </w:r>
      <w:r w:rsidR="00757A48">
        <w:rPr>
          <w:rFonts w:ascii="Times New Roman" w:eastAsia="Times New Roman" w:hAnsi="Times New Roman" w:cs="Times New Roman"/>
          <w:noProof/>
          <w:sz w:val="24"/>
          <w:szCs w:val="24"/>
        </w:rPr>
        <w:tab/>
      </w:r>
    </w:p>
    <w:p w14:paraId="7B750FF8" w14:textId="4C5834EC" w:rsidR="00AD6803" w:rsidRPr="00757A48" w:rsidRDefault="00757A48" w:rsidP="00757A48">
      <w:pPr>
        <w:pStyle w:val="Heading3"/>
        <w:spacing w:after="240"/>
        <w:rPr>
          <w:rFonts w:ascii="Times New Roman" w:eastAsia="Times New Roman" w:hAnsi="Times New Roman" w:cs="Times New Roman"/>
          <w:noProof/>
          <w:color w:val="auto"/>
          <w:sz w:val="24"/>
          <w:szCs w:val="24"/>
          <w:lang w:val="en-ID"/>
        </w:rPr>
      </w:pPr>
      <w:bookmarkStart w:id="102" w:name="_Toc206357819"/>
      <w:r w:rsidRPr="00757A48">
        <w:rPr>
          <w:rFonts w:ascii="Times New Roman" w:eastAsia="Times New Roman" w:hAnsi="Times New Roman" w:cs="Times New Roman"/>
          <w:noProof/>
          <w:color w:val="auto"/>
          <w:sz w:val="24"/>
          <w:szCs w:val="24"/>
          <w:lang w:val="id-ID"/>
        </w:rPr>
        <w:lastRenderedPageBreak/>
        <w:t>4.3.</w:t>
      </w:r>
      <w:r w:rsidR="00AD6803" w:rsidRPr="00757A48">
        <w:rPr>
          <w:rFonts w:ascii="Times New Roman" w:eastAsia="Times New Roman" w:hAnsi="Times New Roman" w:cs="Times New Roman"/>
          <w:noProof/>
          <w:color w:val="auto"/>
          <w:sz w:val="24"/>
          <w:szCs w:val="24"/>
          <w:lang w:val="id-ID"/>
        </w:rPr>
        <w:t xml:space="preserve">2 Pengaruh </w:t>
      </w:r>
      <w:r w:rsidR="00AD6803" w:rsidRPr="00757A48">
        <w:rPr>
          <w:rFonts w:ascii="Times New Roman" w:eastAsia="Times New Roman" w:hAnsi="Times New Roman" w:cs="Times New Roman"/>
          <w:i/>
          <w:iCs/>
          <w:noProof/>
          <w:color w:val="auto"/>
          <w:sz w:val="24"/>
          <w:szCs w:val="24"/>
          <w:lang w:val="id-ID"/>
        </w:rPr>
        <w:t xml:space="preserve">Gender Diversity </w:t>
      </w:r>
      <w:r w:rsidR="00AD6803" w:rsidRPr="00757A48">
        <w:rPr>
          <w:rFonts w:ascii="Times New Roman" w:eastAsia="Times New Roman" w:hAnsi="Times New Roman" w:cs="Times New Roman"/>
          <w:noProof/>
          <w:color w:val="auto"/>
          <w:sz w:val="24"/>
          <w:szCs w:val="24"/>
          <w:lang w:val="id-ID"/>
        </w:rPr>
        <w:t xml:space="preserve">terhadap </w:t>
      </w:r>
      <w:r w:rsidRPr="00757A48">
        <w:rPr>
          <w:rFonts w:ascii="Times New Roman" w:hAnsi="Times New Roman" w:cs="Times New Roman"/>
          <w:i/>
          <w:iCs/>
          <w:color w:val="auto"/>
          <w:sz w:val="24"/>
          <w:szCs w:val="24"/>
        </w:rPr>
        <w:t xml:space="preserve">Corporate Social </w:t>
      </w:r>
      <w:proofErr w:type="spellStart"/>
      <w:r w:rsidRPr="00757A48">
        <w:rPr>
          <w:rFonts w:ascii="Times New Roman" w:hAnsi="Times New Roman" w:cs="Times New Roman"/>
          <w:i/>
          <w:iCs/>
          <w:color w:val="auto"/>
          <w:sz w:val="24"/>
          <w:szCs w:val="24"/>
        </w:rPr>
        <w:t>Responbility</w:t>
      </w:r>
      <w:proofErr w:type="spellEnd"/>
      <w:r w:rsidRPr="00757A48">
        <w:rPr>
          <w:rFonts w:ascii="Times New Roman" w:hAnsi="Times New Roman" w:cs="Times New Roman"/>
          <w:color w:val="auto"/>
          <w:sz w:val="24"/>
          <w:szCs w:val="24"/>
        </w:rPr>
        <w:t xml:space="preserve"> (CSR)</w:t>
      </w:r>
      <w:bookmarkEnd w:id="102"/>
    </w:p>
    <w:p w14:paraId="54F2A071" w14:textId="77777777" w:rsidR="00AD6803" w:rsidRPr="002979B9" w:rsidRDefault="00AD6803" w:rsidP="00155281">
      <w:pPr>
        <w:spacing w:after="0" w:line="480" w:lineRule="auto"/>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lang w:val="id-ID"/>
        </w:rPr>
        <w:t>H</w:t>
      </w:r>
      <w:r w:rsidRPr="002979B9">
        <w:rPr>
          <w:rFonts w:ascii="Times New Roman" w:eastAsia="Times New Roman" w:hAnsi="Times New Roman" w:cs="Times New Roman"/>
          <w:noProof/>
          <w:sz w:val="24"/>
          <w:szCs w:val="24"/>
          <w:vertAlign w:val="subscript"/>
          <w:lang w:val="id-ID"/>
        </w:rPr>
        <w:t>2</w:t>
      </w:r>
      <w:r w:rsidRPr="002979B9">
        <w:rPr>
          <w:rFonts w:ascii="Times New Roman" w:eastAsia="Times New Roman" w:hAnsi="Times New Roman" w:cs="Times New Roman"/>
          <w:noProof/>
          <w:sz w:val="24"/>
          <w:szCs w:val="24"/>
          <w:lang w:val="id-ID"/>
        </w:rPr>
        <w:t xml:space="preserve"> : </w:t>
      </w:r>
      <w:r w:rsidRPr="002979B9">
        <w:rPr>
          <w:rFonts w:ascii="Times New Roman" w:eastAsia="Times New Roman" w:hAnsi="Times New Roman" w:cs="Times New Roman"/>
          <w:i/>
          <w:iCs/>
          <w:noProof/>
          <w:sz w:val="24"/>
          <w:szCs w:val="24"/>
          <w:lang w:val="id-ID"/>
        </w:rPr>
        <w:t xml:space="preserve">Gender Diversity </w:t>
      </w:r>
      <w:r w:rsidRPr="002979B9">
        <w:rPr>
          <w:rFonts w:ascii="Times New Roman" w:eastAsia="Times New Roman" w:hAnsi="Times New Roman" w:cs="Times New Roman"/>
          <w:noProof/>
          <w:sz w:val="24"/>
          <w:szCs w:val="24"/>
          <w:lang w:val="id-ID"/>
        </w:rPr>
        <w:t xml:space="preserve">berpengaruh positif pengungkapan </w:t>
      </w:r>
      <w:r w:rsidRPr="002979B9">
        <w:rPr>
          <w:rFonts w:ascii="Times New Roman" w:eastAsia="Times New Roman" w:hAnsi="Times New Roman" w:cs="Times New Roman"/>
          <w:i/>
          <w:iCs/>
          <w:noProof/>
          <w:sz w:val="24"/>
          <w:szCs w:val="24"/>
          <w:lang w:val="id-ID"/>
        </w:rPr>
        <w:t xml:space="preserve">Corporate Social Responbility </w:t>
      </w:r>
      <w:r w:rsidRPr="002979B9">
        <w:rPr>
          <w:rFonts w:ascii="Times New Roman" w:eastAsia="Times New Roman" w:hAnsi="Times New Roman" w:cs="Times New Roman"/>
          <w:noProof/>
          <w:sz w:val="24"/>
          <w:szCs w:val="24"/>
          <w:lang w:val="id-ID"/>
        </w:rPr>
        <w:t>(CSR)</w:t>
      </w:r>
    </w:p>
    <w:p w14:paraId="13B5EF34" w14:textId="56E50037" w:rsidR="009A5DAA" w:rsidRPr="002979B9" w:rsidRDefault="00AD6803" w:rsidP="00155281">
      <w:pPr>
        <w:spacing w:after="0" w:line="480" w:lineRule="auto"/>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lang w:val="id-ID"/>
        </w:rPr>
        <w:tab/>
        <w:t xml:space="preserve">Hasil penelitian pada hipotesis kedua menunjukan </w:t>
      </w:r>
      <w:r w:rsidR="00D13D5C" w:rsidRPr="002979B9">
        <w:rPr>
          <w:rFonts w:ascii="Times New Roman" w:eastAsia="Times New Roman" w:hAnsi="Times New Roman" w:cs="Times New Roman"/>
          <w:noProof/>
          <w:sz w:val="24"/>
          <w:szCs w:val="24"/>
        </w:rPr>
        <w:t>nilai</w:t>
      </w:r>
      <w:r w:rsidR="00900776">
        <w:rPr>
          <w:rFonts w:ascii="Times New Roman" w:eastAsia="Times New Roman" w:hAnsi="Times New Roman" w:cs="Times New Roman"/>
          <w:noProof/>
          <w:sz w:val="24"/>
          <w:szCs w:val="24"/>
        </w:rPr>
        <w:t xml:space="preserve"> </w:t>
      </w:r>
      <w:r w:rsidR="00D13D5C" w:rsidRPr="002979B9">
        <w:rPr>
          <w:rFonts w:ascii="Times New Roman" w:eastAsia="Times New Roman" w:hAnsi="Times New Roman" w:cs="Times New Roman"/>
          <w:noProof/>
          <w:sz w:val="24"/>
          <w:szCs w:val="24"/>
          <w:lang w:val="id-ID"/>
        </w:rPr>
        <w:t>t hitung &gt; t tabel yaitu 5,087 &gt; 1</w:t>
      </w:r>
      <w:r w:rsidR="00D13D5C" w:rsidRPr="002979B9">
        <w:rPr>
          <w:rFonts w:ascii="Times New Roman" w:eastAsia="Times New Roman" w:hAnsi="Times New Roman" w:cs="Times New Roman"/>
          <w:noProof/>
          <w:sz w:val="24"/>
          <w:szCs w:val="24"/>
        </w:rPr>
        <w:t xml:space="preserve">,992 atau nilai sig t (0,000) &lt; </w:t>
      </w:r>
      <w:r w:rsidR="00D13D5C" w:rsidRPr="002979B9">
        <w:rPr>
          <w:rFonts w:ascii="Times New Roman" w:eastAsia="Times New Roman" w:hAnsi="Times New Roman" w:cs="Times New Roman"/>
          <w:noProof/>
          <w:sz w:val="24"/>
          <w:szCs w:val="24"/>
          <w:lang w:val="id-ID"/>
        </w:rPr>
        <w:t xml:space="preserve">α = 0.05 maka </w:t>
      </w:r>
      <w:r w:rsidR="00390513" w:rsidRPr="002979B9">
        <w:rPr>
          <w:rFonts w:ascii="Times New Roman" w:eastAsia="Times New Roman" w:hAnsi="Times New Roman" w:cs="Times New Roman"/>
          <w:noProof/>
          <w:sz w:val="24"/>
          <w:szCs w:val="24"/>
        </w:rPr>
        <w:t>H</w:t>
      </w:r>
      <w:r w:rsidR="00390513" w:rsidRPr="002979B9">
        <w:rPr>
          <w:rFonts w:ascii="Times New Roman" w:eastAsia="Times New Roman" w:hAnsi="Times New Roman" w:cs="Times New Roman"/>
          <w:noProof/>
          <w:sz w:val="24"/>
          <w:szCs w:val="24"/>
          <w:vertAlign w:val="subscript"/>
        </w:rPr>
        <w:t xml:space="preserve">2 </w:t>
      </w:r>
      <w:r w:rsidR="00390513" w:rsidRPr="002979B9">
        <w:rPr>
          <w:rFonts w:ascii="Times New Roman" w:eastAsia="Times New Roman" w:hAnsi="Times New Roman" w:cs="Times New Roman"/>
          <w:noProof/>
          <w:sz w:val="24"/>
          <w:szCs w:val="24"/>
        </w:rPr>
        <w:t>diterima</w:t>
      </w:r>
      <w:r w:rsidR="00D13D5C" w:rsidRPr="002979B9">
        <w:rPr>
          <w:rFonts w:ascii="Times New Roman" w:eastAsia="Times New Roman" w:hAnsi="Times New Roman" w:cs="Times New Roman"/>
          <w:noProof/>
          <w:sz w:val="24"/>
          <w:szCs w:val="24"/>
        </w:rPr>
        <w:t xml:space="preserve"> atau </w:t>
      </w:r>
      <w:r w:rsidR="00D13D5C" w:rsidRPr="002979B9">
        <w:rPr>
          <w:rFonts w:ascii="Times New Roman" w:eastAsia="Times New Roman" w:hAnsi="Times New Roman" w:cs="Times New Roman"/>
          <w:noProof/>
          <w:sz w:val="24"/>
          <w:szCs w:val="24"/>
          <w:lang w:val="id-ID"/>
        </w:rPr>
        <w:t>pengaruh X</w:t>
      </w:r>
      <w:r w:rsidR="00D13D5C" w:rsidRPr="002979B9">
        <w:rPr>
          <w:rFonts w:ascii="Times New Roman" w:eastAsia="Times New Roman" w:hAnsi="Times New Roman" w:cs="Times New Roman"/>
          <w:noProof/>
          <w:sz w:val="24"/>
          <w:szCs w:val="24"/>
          <w:vertAlign w:val="subscript"/>
          <w:lang w:val="id-ID"/>
        </w:rPr>
        <w:t>2</w:t>
      </w:r>
      <w:r w:rsidR="00D13D5C" w:rsidRPr="002979B9">
        <w:rPr>
          <w:rFonts w:ascii="Times New Roman" w:eastAsia="Times New Roman" w:hAnsi="Times New Roman" w:cs="Times New Roman"/>
          <w:noProof/>
          <w:sz w:val="24"/>
          <w:szCs w:val="24"/>
          <w:lang w:val="id-ID"/>
        </w:rPr>
        <w:t xml:space="preserve"> (</w:t>
      </w:r>
      <w:r w:rsidR="00D13D5C" w:rsidRPr="002979B9">
        <w:rPr>
          <w:rFonts w:ascii="Times New Roman" w:eastAsia="Times New Roman" w:hAnsi="Times New Roman" w:cs="Times New Roman"/>
          <w:i/>
          <w:noProof/>
          <w:sz w:val="24"/>
          <w:szCs w:val="24"/>
        </w:rPr>
        <w:t xml:space="preserve">Gender </w:t>
      </w:r>
      <w:r w:rsidR="00D13D5C" w:rsidRPr="002979B9">
        <w:rPr>
          <w:rFonts w:ascii="Times New Roman" w:eastAsia="Times New Roman" w:hAnsi="Times New Roman" w:cs="Times New Roman"/>
          <w:i/>
          <w:noProof/>
          <w:spacing w:val="1"/>
          <w:sz w:val="24"/>
          <w:szCs w:val="24"/>
        </w:rPr>
        <w:t>D</w:t>
      </w:r>
      <w:r w:rsidR="00D13D5C" w:rsidRPr="002979B9">
        <w:rPr>
          <w:rFonts w:ascii="Times New Roman" w:eastAsia="Times New Roman" w:hAnsi="Times New Roman" w:cs="Times New Roman"/>
          <w:i/>
          <w:noProof/>
          <w:sz w:val="24"/>
          <w:szCs w:val="24"/>
        </w:rPr>
        <w:t>i</w:t>
      </w:r>
      <w:r w:rsidR="00D13D5C" w:rsidRPr="002979B9">
        <w:rPr>
          <w:rFonts w:ascii="Times New Roman" w:eastAsia="Times New Roman" w:hAnsi="Times New Roman" w:cs="Times New Roman"/>
          <w:i/>
          <w:noProof/>
          <w:spacing w:val="-1"/>
          <w:sz w:val="24"/>
          <w:szCs w:val="24"/>
        </w:rPr>
        <w:t>v</w:t>
      </w:r>
      <w:r w:rsidR="00D13D5C" w:rsidRPr="002979B9">
        <w:rPr>
          <w:rFonts w:ascii="Times New Roman" w:eastAsia="Times New Roman" w:hAnsi="Times New Roman" w:cs="Times New Roman"/>
          <w:i/>
          <w:noProof/>
          <w:sz w:val="24"/>
          <w:szCs w:val="24"/>
        </w:rPr>
        <w:t>ersi</w:t>
      </w:r>
      <w:r w:rsidR="00D13D5C" w:rsidRPr="002979B9">
        <w:rPr>
          <w:rFonts w:ascii="Times New Roman" w:eastAsia="Times New Roman" w:hAnsi="Times New Roman" w:cs="Times New Roman"/>
          <w:i/>
          <w:noProof/>
          <w:spacing w:val="-1"/>
          <w:sz w:val="24"/>
          <w:szCs w:val="24"/>
        </w:rPr>
        <w:t>t</w:t>
      </w:r>
      <w:r w:rsidR="00D13D5C" w:rsidRPr="002979B9">
        <w:rPr>
          <w:rFonts w:ascii="Times New Roman" w:eastAsia="Times New Roman" w:hAnsi="Times New Roman" w:cs="Times New Roman"/>
          <w:i/>
          <w:noProof/>
          <w:sz w:val="24"/>
          <w:szCs w:val="24"/>
        </w:rPr>
        <w:t>y</w:t>
      </w:r>
      <w:r w:rsidR="00D13D5C" w:rsidRPr="002979B9">
        <w:rPr>
          <w:rFonts w:ascii="Times New Roman" w:eastAsia="Times New Roman" w:hAnsi="Times New Roman" w:cs="Times New Roman"/>
          <w:noProof/>
          <w:sz w:val="24"/>
          <w:szCs w:val="24"/>
          <w:lang w:val="id-ID"/>
        </w:rPr>
        <w:t>) terhadap Pengungkapan CSR</w:t>
      </w:r>
      <w:r w:rsidR="00D13D5C" w:rsidRPr="002979B9">
        <w:rPr>
          <w:rFonts w:ascii="Times New Roman" w:eastAsia="Times New Roman" w:hAnsi="Times New Roman" w:cs="Times New Roman"/>
          <w:noProof/>
          <w:sz w:val="24"/>
          <w:szCs w:val="24"/>
        </w:rPr>
        <w:t xml:space="preserve"> </w:t>
      </w:r>
      <w:r w:rsidR="00D13D5C" w:rsidRPr="002979B9">
        <w:rPr>
          <w:rFonts w:ascii="Times New Roman" w:eastAsia="Times New Roman" w:hAnsi="Times New Roman" w:cs="Times New Roman"/>
          <w:noProof/>
          <w:sz w:val="24"/>
          <w:szCs w:val="24"/>
          <w:lang w:val="id-ID"/>
        </w:rPr>
        <w:t>adalah signifikan.</w:t>
      </w:r>
      <w:r w:rsidRPr="002979B9">
        <w:rPr>
          <w:rFonts w:ascii="Times New Roman" w:eastAsia="Times New Roman" w:hAnsi="Times New Roman" w:cs="Times New Roman"/>
          <w:noProof/>
          <w:sz w:val="24"/>
          <w:szCs w:val="24"/>
          <w:lang w:val="id-ID"/>
        </w:rPr>
        <w:t>, sehingga hipotesis kedua yang diajukan diterima.</w:t>
      </w:r>
      <w:r w:rsidR="009A5DAA" w:rsidRPr="002979B9">
        <w:rPr>
          <w:rFonts w:ascii="Times New Roman" w:eastAsia="Times New Roman" w:hAnsi="Times New Roman" w:cs="Times New Roman"/>
          <w:noProof/>
          <w:sz w:val="24"/>
          <w:szCs w:val="24"/>
          <w:lang w:val="id-ID"/>
        </w:rPr>
        <w:t xml:space="preserve"> S</w:t>
      </w:r>
      <w:r w:rsidRPr="002979B9">
        <w:rPr>
          <w:rFonts w:ascii="Times New Roman" w:eastAsia="Times New Roman" w:hAnsi="Times New Roman" w:cs="Times New Roman"/>
          <w:noProof/>
          <w:sz w:val="24"/>
          <w:szCs w:val="24"/>
          <w:lang w:val="id-ID"/>
        </w:rPr>
        <w:t xml:space="preserve">ehingga dapat diartikan semakin signifikan </w:t>
      </w:r>
      <w:r w:rsidRPr="002979B9">
        <w:rPr>
          <w:rFonts w:ascii="Times New Roman" w:eastAsia="Times New Roman" w:hAnsi="Times New Roman" w:cs="Times New Roman"/>
          <w:i/>
          <w:iCs/>
          <w:noProof/>
          <w:sz w:val="24"/>
          <w:szCs w:val="24"/>
          <w:lang w:val="id-ID"/>
        </w:rPr>
        <w:t xml:space="preserve">Gender Diversity </w:t>
      </w:r>
      <w:r w:rsidRPr="002979B9">
        <w:rPr>
          <w:rFonts w:ascii="Times New Roman" w:eastAsia="Times New Roman" w:hAnsi="Times New Roman" w:cs="Times New Roman"/>
          <w:noProof/>
          <w:sz w:val="24"/>
          <w:szCs w:val="24"/>
          <w:lang w:val="id-ID"/>
        </w:rPr>
        <w:t>yang ada di perusahaan akan mempengaruhi pengungkapan CSR lebih baik. Hal ini akan berpengaruh dalam upaya perusahaan untuk me</w:t>
      </w:r>
      <w:r w:rsidR="004108EC" w:rsidRPr="002979B9">
        <w:rPr>
          <w:rFonts w:ascii="Times New Roman" w:eastAsia="Times New Roman" w:hAnsi="Times New Roman" w:cs="Times New Roman"/>
          <w:noProof/>
          <w:sz w:val="24"/>
          <w:szCs w:val="24"/>
          <w:lang w:val="id-ID"/>
        </w:rPr>
        <w:t>n</w:t>
      </w:r>
      <w:r w:rsidRPr="002979B9">
        <w:rPr>
          <w:rFonts w:ascii="Times New Roman" w:eastAsia="Times New Roman" w:hAnsi="Times New Roman" w:cs="Times New Roman"/>
          <w:noProof/>
          <w:sz w:val="24"/>
          <w:szCs w:val="24"/>
          <w:lang w:val="id-ID"/>
        </w:rPr>
        <w:t>gungkapkan</w:t>
      </w:r>
      <w:r w:rsidR="00950D26" w:rsidRPr="002979B9">
        <w:rPr>
          <w:rFonts w:ascii="Times New Roman" w:eastAsia="Times New Roman" w:hAnsi="Times New Roman" w:cs="Times New Roman"/>
          <w:noProof/>
          <w:sz w:val="24"/>
          <w:szCs w:val="24"/>
          <w:lang w:val="id-ID"/>
        </w:rPr>
        <w:t xml:space="preserve"> tanggung jawab sosial sebuah perusahaan</w:t>
      </w:r>
      <w:r w:rsidRPr="002979B9">
        <w:rPr>
          <w:rFonts w:ascii="Times New Roman" w:eastAsia="Times New Roman" w:hAnsi="Times New Roman" w:cs="Times New Roman"/>
          <w:noProof/>
          <w:sz w:val="24"/>
          <w:szCs w:val="24"/>
          <w:lang w:val="id-ID"/>
        </w:rPr>
        <w:t>.</w:t>
      </w:r>
      <w:r w:rsidR="00AC589C" w:rsidRPr="002979B9">
        <w:rPr>
          <w:rFonts w:ascii="Times New Roman" w:eastAsia="Times New Roman" w:hAnsi="Times New Roman" w:cs="Times New Roman"/>
          <w:noProof/>
          <w:sz w:val="24"/>
          <w:szCs w:val="24"/>
          <w:lang w:val="id-ID"/>
        </w:rPr>
        <w:t xml:space="preserve"> </w:t>
      </w:r>
    </w:p>
    <w:p w14:paraId="383D407E" w14:textId="6D5FEA8C" w:rsidR="00AD6803" w:rsidRPr="002979B9" w:rsidRDefault="00AC589C" w:rsidP="00155281">
      <w:pPr>
        <w:spacing w:after="0" w:line="480" w:lineRule="auto"/>
        <w:ind w:firstLine="720"/>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lang w:val="id-ID"/>
        </w:rPr>
        <w:t>H</w:t>
      </w:r>
      <w:r w:rsidR="009A5DAA" w:rsidRPr="002979B9">
        <w:rPr>
          <w:rFonts w:ascii="Times New Roman" w:eastAsia="Times New Roman" w:hAnsi="Times New Roman" w:cs="Times New Roman"/>
          <w:noProof/>
          <w:sz w:val="24"/>
          <w:szCs w:val="24"/>
          <w:lang w:val="id-ID"/>
        </w:rPr>
        <w:t>asil hipotesis</w:t>
      </w:r>
      <w:r w:rsidRPr="002979B9">
        <w:rPr>
          <w:rFonts w:ascii="Times New Roman" w:eastAsia="Times New Roman" w:hAnsi="Times New Roman" w:cs="Times New Roman"/>
          <w:noProof/>
          <w:sz w:val="24"/>
          <w:szCs w:val="24"/>
          <w:lang w:val="id-ID"/>
        </w:rPr>
        <w:t xml:space="preserve"> ini sejalan dengan hasil penelitian yang dilakukan Parwati &amp; Dewi (2021)</w:t>
      </w:r>
      <w:r w:rsidR="00AD6803" w:rsidRPr="002979B9">
        <w:rPr>
          <w:rFonts w:ascii="Times New Roman" w:eastAsia="Times New Roman" w:hAnsi="Times New Roman" w:cs="Times New Roman"/>
          <w:noProof/>
          <w:sz w:val="24"/>
          <w:szCs w:val="24"/>
          <w:lang w:val="id-ID"/>
        </w:rPr>
        <w:t xml:space="preserve"> </w:t>
      </w:r>
      <w:r w:rsidR="009A5DAA" w:rsidRPr="002979B9">
        <w:rPr>
          <w:rFonts w:ascii="Times New Roman" w:eastAsia="Times New Roman" w:hAnsi="Times New Roman" w:cs="Times New Roman"/>
          <w:noProof/>
          <w:sz w:val="24"/>
          <w:szCs w:val="24"/>
          <w:lang w:val="id-ID"/>
        </w:rPr>
        <w:t xml:space="preserve">menyatakan </w:t>
      </w:r>
      <w:proofErr w:type="spellStart"/>
      <w:r w:rsidR="009A5DAA" w:rsidRPr="002979B9">
        <w:rPr>
          <w:rFonts w:ascii="Times New Roman" w:hAnsi="Times New Roman" w:cs="Times New Roman"/>
          <w:sz w:val="24"/>
          <w:szCs w:val="24"/>
        </w:rPr>
        <w:t>yaitu</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keberagaman</w:t>
      </w:r>
      <w:proofErr w:type="spellEnd"/>
      <w:r w:rsidR="009A5DAA" w:rsidRPr="002979B9">
        <w:rPr>
          <w:rFonts w:ascii="Times New Roman" w:hAnsi="Times New Roman" w:cs="Times New Roman"/>
          <w:sz w:val="24"/>
          <w:szCs w:val="24"/>
        </w:rPr>
        <w:t xml:space="preserve"> gender (</w:t>
      </w:r>
      <w:r w:rsidR="009A5DAA" w:rsidRPr="002979B9">
        <w:rPr>
          <w:rFonts w:ascii="Times New Roman" w:hAnsi="Times New Roman" w:cs="Times New Roman"/>
          <w:i/>
          <w:sz w:val="24"/>
          <w:szCs w:val="24"/>
        </w:rPr>
        <w:t xml:space="preserve">gender diversity) </w:t>
      </w:r>
      <w:proofErr w:type="spellStart"/>
      <w:r w:rsidR="009A5DAA" w:rsidRPr="002979B9">
        <w:rPr>
          <w:rFonts w:ascii="Times New Roman" w:hAnsi="Times New Roman" w:cs="Times New Roman"/>
          <w:sz w:val="24"/>
          <w:szCs w:val="24"/>
        </w:rPr>
        <w:t>berpengaruh</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positif</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terhadap</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kewajiban</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perusahaan</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dalam</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pengungkapan</w:t>
      </w:r>
      <w:proofErr w:type="spellEnd"/>
      <w:r w:rsidR="009A5DAA" w:rsidRPr="002979B9">
        <w:rPr>
          <w:rFonts w:ascii="Times New Roman" w:hAnsi="Times New Roman" w:cs="Times New Roman"/>
          <w:sz w:val="24"/>
          <w:szCs w:val="24"/>
        </w:rPr>
        <w:t xml:space="preserve"> CSR. </w:t>
      </w:r>
      <w:proofErr w:type="spellStart"/>
      <w:r w:rsidR="009A5DAA" w:rsidRPr="002979B9">
        <w:rPr>
          <w:rFonts w:ascii="Times New Roman" w:hAnsi="Times New Roman" w:cs="Times New Roman"/>
          <w:sz w:val="24"/>
          <w:szCs w:val="24"/>
        </w:rPr>
        <w:t>Kehadiran</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perempuan</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dalam</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jajaran</w:t>
      </w:r>
      <w:proofErr w:type="spellEnd"/>
      <w:r w:rsidR="009A5DAA" w:rsidRPr="002979B9">
        <w:rPr>
          <w:rFonts w:ascii="Times New Roman" w:hAnsi="Times New Roman" w:cs="Times New Roman"/>
          <w:sz w:val="24"/>
          <w:szCs w:val="24"/>
        </w:rPr>
        <w:t xml:space="preserve"> dewan </w:t>
      </w:r>
      <w:proofErr w:type="spellStart"/>
      <w:r w:rsidR="009A5DAA" w:rsidRPr="002979B9">
        <w:rPr>
          <w:rFonts w:ascii="Times New Roman" w:hAnsi="Times New Roman" w:cs="Times New Roman"/>
          <w:sz w:val="24"/>
          <w:szCs w:val="24"/>
        </w:rPr>
        <w:t>komisaris</w:t>
      </w:r>
      <w:proofErr w:type="spellEnd"/>
      <w:r w:rsidR="009A5DAA" w:rsidRPr="002979B9">
        <w:rPr>
          <w:rFonts w:ascii="Times New Roman" w:hAnsi="Times New Roman" w:cs="Times New Roman"/>
          <w:sz w:val="24"/>
          <w:szCs w:val="24"/>
        </w:rPr>
        <w:t xml:space="preserve"> dan dewan </w:t>
      </w:r>
      <w:proofErr w:type="spellStart"/>
      <w:r w:rsidR="009A5DAA" w:rsidRPr="002979B9">
        <w:rPr>
          <w:rFonts w:ascii="Times New Roman" w:hAnsi="Times New Roman" w:cs="Times New Roman"/>
          <w:sz w:val="24"/>
          <w:szCs w:val="24"/>
        </w:rPr>
        <w:t>dapat</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mempengaruhi</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pilihan</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tanggung</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jawab</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sosial</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perusahaan</w:t>
      </w:r>
      <w:proofErr w:type="spellEnd"/>
      <w:r w:rsidR="009A5DAA" w:rsidRPr="002979B9">
        <w:rPr>
          <w:rFonts w:ascii="Times New Roman" w:hAnsi="Times New Roman" w:cs="Times New Roman"/>
          <w:sz w:val="24"/>
          <w:szCs w:val="24"/>
        </w:rPr>
        <w:t xml:space="preserve">. </w:t>
      </w:r>
    </w:p>
    <w:p w14:paraId="6C6D4A99" w14:textId="2024A966" w:rsidR="00637EDD" w:rsidRPr="002979B9" w:rsidRDefault="00551EAC" w:rsidP="00155281">
      <w:pPr>
        <w:spacing w:line="480" w:lineRule="auto"/>
        <w:jc w:val="both"/>
        <w:rPr>
          <w:rFonts w:ascii="Times New Roman" w:hAnsi="Times New Roman" w:cs="Times New Roman"/>
          <w:sz w:val="24"/>
          <w:szCs w:val="24"/>
        </w:rPr>
      </w:pPr>
      <w:r w:rsidRPr="002979B9">
        <w:rPr>
          <w:rFonts w:ascii="Times New Roman" w:hAnsi="Times New Roman" w:cs="Times New Roman"/>
          <w:sz w:val="24"/>
          <w:szCs w:val="24"/>
        </w:rPr>
        <w:tab/>
      </w:r>
      <w:proofErr w:type="spellStart"/>
      <w:r w:rsidR="009A5DAA" w:rsidRPr="002979B9">
        <w:rPr>
          <w:rFonts w:ascii="Times New Roman" w:hAnsi="Times New Roman" w:cs="Times New Roman"/>
          <w:sz w:val="24"/>
          <w:szCs w:val="24"/>
        </w:rPr>
        <w:t>Kehadiran</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perempuan</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dalam</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posisi</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kepemimpinan</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atau</w:t>
      </w:r>
      <w:proofErr w:type="spellEnd"/>
      <w:r w:rsidR="009A5DAA" w:rsidRPr="002979B9">
        <w:rPr>
          <w:rFonts w:ascii="Times New Roman" w:hAnsi="Times New Roman" w:cs="Times New Roman"/>
          <w:sz w:val="24"/>
          <w:szCs w:val="24"/>
        </w:rPr>
        <w:t xml:space="preserve"> dewan </w:t>
      </w:r>
      <w:proofErr w:type="spellStart"/>
      <w:r w:rsidR="009A5DAA" w:rsidRPr="002979B9">
        <w:rPr>
          <w:rFonts w:ascii="Times New Roman" w:hAnsi="Times New Roman" w:cs="Times New Roman"/>
          <w:sz w:val="24"/>
          <w:szCs w:val="24"/>
        </w:rPr>
        <w:t>direksi</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membawa</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perspektif</w:t>
      </w:r>
      <w:proofErr w:type="spellEnd"/>
      <w:r w:rsidR="009A5DAA" w:rsidRPr="002979B9">
        <w:rPr>
          <w:rFonts w:ascii="Times New Roman" w:hAnsi="Times New Roman" w:cs="Times New Roman"/>
          <w:sz w:val="24"/>
          <w:szCs w:val="24"/>
        </w:rPr>
        <w:t xml:space="preserve"> yang </w:t>
      </w:r>
      <w:proofErr w:type="spellStart"/>
      <w:r w:rsidR="009A5DAA" w:rsidRPr="002979B9">
        <w:rPr>
          <w:rFonts w:ascii="Times New Roman" w:hAnsi="Times New Roman" w:cs="Times New Roman"/>
          <w:sz w:val="24"/>
          <w:szCs w:val="24"/>
        </w:rPr>
        <w:t>lebih</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bervariasi</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Pandangan</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ini</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cenderung</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lebih</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peka</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terhadap</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isu-isu</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sosial</w:t>
      </w:r>
      <w:proofErr w:type="spellEnd"/>
      <w:r w:rsidR="009A5DAA" w:rsidRPr="002979B9">
        <w:rPr>
          <w:rFonts w:ascii="Times New Roman" w:hAnsi="Times New Roman" w:cs="Times New Roman"/>
          <w:sz w:val="24"/>
          <w:szCs w:val="24"/>
        </w:rPr>
        <w:t xml:space="preserve"> dan </w:t>
      </w:r>
      <w:proofErr w:type="spellStart"/>
      <w:r w:rsidR="009A5DAA" w:rsidRPr="002979B9">
        <w:rPr>
          <w:rFonts w:ascii="Times New Roman" w:hAnsi="Times New Roman" w:cs="Times New Roman"/>
          <w:sz w:val="24"/>
          <w:szCs w:val="24"/>
        </w:rPr>
        <w:t>lingkungan</w:t>
      </w:r>
      <w:proofErr w:type="spellEnd"/>
      <w:r w:rsidR="009A5DAA" w:rsidRPr="002979B9">
        <w:rPr>
          <w:rFonts w:ascii="Times New Roman" w:hAnsi="Times New Roman" w:cs="Times New Roman"/>
          <w:sz w:val="24"/>
          <w:szCs w:val="24"/>
        </w:rPr>
        <w:t xml:space="preserve">, yang sangat </w:t>
      </w:r>
      <w:proofErr w:type="spellStart"/>
      <w:r w:rsidR="009A5DAA" w:rsidRPr="002979B9">
        <w:rPr>
          <w:rFonts w:ascii="Times New Roman" w:hAnsi="Times New Roman" w:cs="Times New Roman"/>
          <w:sz w:val="24"/>
          <w:szCs w:val="24"/>
        </w:rPr>
        <w:t>relevan</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untuk</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tanggung</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jawab</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sosial</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perusahaan</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terutama</w:t>
      </w:r>
      <w:proofErr w:type="spellEnd"/>
      <w:r w:rsidR="009A5DAA" w:rsidRPr="002979B9">
        <w:rPr>
          <w:rFonts w:ascii="Times New Roman" w:hAnsi="Times New Roman" w:cs="Times New Roman"/>
          <w:sz w:val="24"/>
          <w:szCs w:val="24"/>
        </w:rPr>
        <w:t xml:space="preserve"> di </w:t>
      </w:r>
      <w:proofErr w:type="spellStart"/>
      <w:r w:rsidR="009A5DAA" w:rsidRPr="002979B9">
        <w:rPr>
          <w:rFonts w:ascii="Times New Roman" w:hAnsi="Times New Roman" w:cs="Times New Roman"/>
          <w:sz w:val="24"/>
          <w:szCs w:val="24"/>
        </w:rPr>
        <w:t>sektor</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pertambangan</w:t>
      </w:r>
      <w:proofErr w:type="spellEnd"/>
      <w:r w:rsidR="009A5DAA" w:rsidRPr="002979B9">
        <w:rPr>
          <w:rFonts w:ascii="Times New Roman" w:hAnsi="Times New Roman" w:cs="Times New Roman"/>
          <w:sz w:val="24"/>
          <w:szCs w:val="24"/>
        </w:rPr>
        <w:t xml:space="preserve"> yang </w:t>
      </w:r>
      <w:proofErr w:type="spellStart"/>
      <w:r w:rsidR="009A5DAA" w:rsidRPr="002979B9">
        <w:rPr>
          <w:rFonts w:ascii="Times New Roman" w:hAnsi="Times New Roman" w:cs="Times New Roman"/>
          <w:sz w:val="24"/>
          <w:szCs w:val="24"/>
        </w:rPr>
        <w:t>memiliki</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dampak</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signifikan</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Dengan</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demikian</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keragaman</w:t>
      </w:r>
      <w:proofErr w:type="spellEnd"/>
      <w:r w:rsidR="009A5DAA" w:rsidRPr="002979B9">
        <w:rPr>
          <w:rFonts w:ascii="Times New Roman" w:hAnsi="Times New Roman" w:cs="Times New Roman"/>
          <w:sz w:val="24"/>
          <w:szCs w:val="24"/>
        </w:rPr>
        <w:t xml:space="preserve"> gender di </w:t>
      </w:r>
      <w:proofErr w:type="spellStart"/>
      <w:r w:rsidR="009A5DAA" w:rsidRPr="002979B9">
        <w:rPr>
          <w:rFonts w:ascii="Times New Roman" w:hAnsi="Times New Roman" w:cs="Times New Roman"/>
          <w:sz w:val="24"/>
          <w:szCs w:val="24"/>
        </w:rPr>
        <w:t>perusahaan</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pertambangan</w:t>
      </w:r>
      <w:proofErr w:type="spellEnd"/>
      <w:r w:rsidR="009A5DAA" w:rsidRPr="002979B9">
        <w:rPr>
          <w:rFonts w:ascii="Times New Roman" w:hAnsi="Times New Roman" w:cs="Times New Roman"/>
          <w:sz w:val="24"/>
          <w:szCs w:val="24"/>
        </w:rPr>
        <w:t xml:space="preserve"> yang </w:t>
      </w:r>
      <w:proofErr w:type="spellStart"/>
      <w:r w:rsidR="009A5DAA" w:rsidRPr="002979B9">
        <w:rPr>
          <w:rFonts w:ascii="Times New Roman" w:hAnsi="Times New Roman" w:cs="Times New Roman"/>
          <w:sz w:val="24"/>
          <w:szCs w:val="24"/>
        </w:rPr>
        <w:t>baisanya</w:t>
      </w:r>
      <w:proofErr w:type="spellEnd"/>
      <w:r w:rsidR="009A5DAA" w:rsidRPr="002979B9">
        <w:rPr>
          <w:rFonts w:ascii="Times New Roman" w:hAnsi="Times New Roman" w:cs="Times New Roman"/>
          <w:sz w:val="24"/>
          <w:szCs w:val="24"/>
        </w:rPr>
        <w:t xml:space="preserve"> di </w:t>
      </w:r>
      <w:proofErr w:type="spellStart"/>
      <w:r w:rsidR="009A5DAA" w:rsidRPr="002979B9">
        <w:rPr>
          <w:rFonts w:ascii="Times New Roman" w:hAnsi="Times New Roman" w:cs="Times New Roman"/>
          <w:sz w:val="24"/>
          <w:szCs w:val="24"/>
        </w:rPr>
        <w:t>dominasi</w:t>
      </w:r>
      <w:proofErr w:type="spellEnd"/>
      <w:r w:rsidR="009A5DAA" w:rsidRPr="002979B9">
        <w:rPr>
          <w:rFonts w:ascii="Times New Roman" w:hAnsi="Times New Roman" w:cs="Times New Roman"/>
          <w:sz w:val="24"/>
          <w:szCs w:val="24"/>
        </w:rPr>
        <w:t xml:space="preserve"> oleh </w:t>
      </w:r>
      <w:proofErr w:type="spellStart"/>
      <w:r w:rsidR="009A5DAA" w:rsidRPr="002979B9">
        <w:rPr>
          <w:rFonts w:ascii="Times New Roman" w:hAnsi="Times New Roman" w:cs="Times New Roman"/>
          <w:sz w:val="24"/>
          <w:szCs w:val="24"/>
        </w:rPr>
        <w:t>pria</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membantu</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memperkuat</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hubungan</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dengan</w:t>
      </w:r>
      <w:proofErr w:type="spellEnd"/>
      <w:r w:rsidR="009A5DAA" w:rsidRPr="002979B9">
        <w:rPr>
          <w:rFonts w:ascii="Times New Roman" w:hAnsi="Times New Roman" w:cs="Times New Roman"/>
          <w:sz w:val="24"/>
          <w:szCs w:val="24"/>
        </w:rPr>
        <w:t xml:space="preserve"> para </w:t>
      </w:r>
      <w:r w:rsidR="007D2A98" w:rsidRPr="007D2A98">
        <w:rPr>
          <w:rFonts w:ascii="Times New Roman" w:hAnsi="Times New Roman" w:cs="Times New Roman"/>
          <w:i/>
          <w:iCs/>
          <w:sz w:val="24"/>
          <w:szCs w:val="24"/>
        </w:rPr>
        <w:t>stakeholder</w:t>
      </w:r>
      <w:r w:rsidR="009A5DAA" w:rsidRPr="002979B9">
        <w:rPr>
          <w:rFonts w:ascii="Times New Roman" w:hAnsi="Times New Roman" w:cs="Times New Roman"/>
          <w:sz w:val="24"/>
          <w:szCs w:val="24"/>
        </w:rPr>
        <w:t xml:space="preserve"> dan </w:t>
      </w:r>
      <w:proofErr w:type="spellStart"/>
      <w:r w:rsidR="009A5DAA" w:rsidRPr="002979B9">
        <w:rPr>
          <w:rFonts w:ascii="Times New Roman" w:hAnsi="Times New Roman" w:cs="Times New Roman"/>
          <w:sz w:val="24"/>
          <w:szCs w:val="24"/>
        </w:rPr>
        <w:t>mendorong</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praktik</w:t>
      </w:r>
      <w:proofErr w:type="spellEnd"/>
      <w:r w:rsidR="009A5DAA" w:rsidRPr="002979B9">
        <w:rPr>
          <w:rFonts w:ascii="Times New Roman" w:hAnsi="Times New Roman" w:cs="Times New Roman"/>
          <w:sz w:val="24"/>
          <w:szCs w:val="24"/>
        </w:rPr>
        <w:t xml:space="preserve"> tata </w:t>
      </w:r>
      <w:proofErr w:type="spellStart"/>
      <w:r w:rsidR="009A5DAA" w:rsidRPr="002979B9">
        <w:rPr>
          <w:rFonts w:ascii="Times New Roman" w:hAnsi="Times New Roman" w:cs="Times New Roman"/>
          <w:sz w:val="24"/>
          <w:szCs w:val="24"/>
        </w:rPr>
        <w:t>kelola</w:t>
      </w:r>
      <w:proofErr w:type="spellEnd"/>
      <w:r w:rsidR="009A5DAA" w:rsidRPr="002979B9">
        <w:rPr>
          <w:rFonts w:ascii="Times New Roman" w:hAnsi="Times New Roman" w:cs="Times New Roman"/>
          <w:sz w:val="24"/>
          <w:szCs w:val="24"/>
        </w:rPr>
        <w:t xml:space="preserve"> yang </w:t>
      </w:r>
      <w:proofErr w:type="spellStart"/>
      <w:r w:rsidR="009A5DAA" w:rsidRPr="002979B9">
        <w:rPr>
          <w:rFonts w:ascii="Times New Roman" w:hAnsi="Times New Roman" w:cs="Times New Roman"/>
          <w:sz w:val="24"/>
          <w:szCs w:val="24"/>
        </w:rPr>
        <w:t>lebih</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baik</w:t>
      </w:r>
      <w:proofErr w:type="spellEnd"/>
      <w:r w:rsidR="009A5DAA" w:rsidRPr="002979B9">
        <w:rPr>
          <w:rFonts w:ascii="Times New Roman" w:hAnsi="Times New Roman" w:cs="Times New Roman"/>
          <w:sz w:val="24"/>
          <w:szCs w:val="24"/>
        </w:rPr>
        <w:t xml:space="preserve">. Ini pada </w:t>
      </w:r>
      <w:proofErr w:type="spellStart"/>
      <w:r w:rsidR="009A5DAA" w:rsidRPr="002979B9">
        <w:rPr>
          <w:rFonts w:ascii="Times New Roman" w:hAnsi="Times New Roman" w:cs="Times New Roman"/>
          <w:sz w:val="24"/>
          <w:szCs w:val="24"/>
        </w:rPr>
        <w:t>gilirannya</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memotivasi</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perusahaan</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untuk</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lebih</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sering</w:t>
      </w:r>
      <w:proofErr w:type="spellEnd"/>
      <w:r w:rsidR="009A5DAA" w:rsidRPr="002979B9">
        <w:rPr>
          <w:rFonts w:ascii="Times New Roman" w:hAnsi="Times New Roman" w:cs="Times New Roman"/>
          <w:sz w:val="24"/>
          <w:szCs w:val="24"/>
        </w:rPr>
        <w:t xml:space="preserve"> dan </w:t>
      </w:r>
      <w:proofErr w:type="spellStart"/>
      <w:r w:rsidR="009A5DAA" w:rsidRPr="002979B9">
        <w:rPr>
          <w:rFonts w:ascii="Times New Roman" w:hAnsi="Times New Roman" w:cs="Times New Roman"/>
          <w:sz w:val="24"/>
          <w:szCs w:val="24"/>
        </w:rPr>
        <w:t>lebih</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rinci</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dalam</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melaporkan</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lastRenderedPageBreak/>
        <w:t>kegiatan</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tanggung</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jawab</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sosial</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mereka</w:t>
      </w:r>
      <w:proofErr w:type="spellEnd"/>
      <w:r w:rsidR="009A5DAA" w:rsidRPr="002979B9">
        <w:rPr>
          <w:rFonts w:ascii="Times New Roman" w:hAnsi="Times New Roman" w:cs="Times New Roman"/>
          <w:sz w:val="24"/>
          <w:szCs w:val="24"/>
        </w:rPr>
        <w:t xml:space="preserve">, yang </w:t>
      </w:r>
      <w:proofErr w:type="spellStart"/>
      <w:r w:rsidR="009A5DAA" w:rsidRPr="002979B9">
        <w:rPr>
          <w:rFonts w:ascii="Times New Roman" w:hAnsi="Times New Roman" w:cs="Times New Roman"/>
          <w:sz w:val="24"/>
          <w:szCs w:val="24"/>
        </w:rPr>
        <w:t>sesuai</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dengan</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temuan</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bahwa</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semakin</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signifikan</w:t>
      </w:r>
      <w:proofErr w:type="spellEnd"/>
      <w:r w:rsidR="009A5DAA" w:rsidRPr="002979B9">
        <w:rPr>
          <w:rFonts w:ascii="Times New Roman" w:hAnsi="Times New Roman" w:cs="Times New Roman"/>
          <w:sz w:val="24"/>
          <w:szCs w:val="24"/>
        </w:rPr>
        <w:t xml:space="preserve"> </w:t>
      </w:r>
      <w:r w:rsidR="00D13D5C" w:rsidRPr="002979B9">
        <w:rPr>
          <w:rFonts w:ascii="Times New Roman" w:hAnsi="Times New Roman" w:cs="Times New Roman"/>
          <w:i/>
          <w:iCs/>
          <w:sz w:val="24"/>
          <w:szCs w:val="24"/>
        </w:rPr>
        <w:t>Gender Diversity</w:t>
      </w:r>
      <w:r w:rsidR="009A5DAA" w:rsidRPr="002979B9">
        <w:rPr>
          <w:rFonts w:ascii="Times New Roman" w:hAnsi="Times New Roman" w:cs="Times New Roman"/>
          <w:sz w:val="24"/>
          <w:szCs w:val="24"/>
        </w:rPr>
        <w:t xml:space="preserve"> di </w:t>
      </w:r>
      <w:proofErr w:type="spellStart"/>
      <w:r w:rsidR="009A5DAA" w:rsidRPr="002979B9">
        <w:rPr>
          <w:rFonts w:ascii="Times New Roman" w:hAnsi="Times New Roman" w:cs="Times New Roman"/>
          <w:sz w:val="24"/>
          <w:szCs w:val="24"/>
        </w:rPr>
        <w:t>perusahaan</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semakin</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baik</w:t>
      </w:r>
      <w:proofErr w:type="spellEnd"/>
      <w:r w:rsidR="009A5DAA" w:rsidRPr="002979B9">
        <w:rPr>
          <w:rFonts w:ascii="Times New Roman" w:hAnsi="Times New Roman" w:cs="Times New Roman"/>
          <w:sz w:val="24"/>
          <w:szCs w:val="24"/>
        </w:rPr>
        <w:t xml:space="preserve"> </w:t>
      </w:r>
      <w:proofErr w:type="spellStart"/>
      <w:r w:rsidR="009A5DAA" w:rsidRPr="002979B9">
        <w:rPr>
          <w:rFonts w:ascii="Times New Roman" w:hAnsi="Times New Roman" w:cs="Times New Roman"/>
          <w:sz w:val="24"/>
          <w:szCs w:val="24"/>
        </w:rPr>
        <w:t>pengungkapan</w:t>
      </w:r>
      <w:proofErr w:type="spellEnd"/>
      <w:r w:rsidR="009A5DAA" w:rsidRPr="002979B9">
        <w:rPr>
          <w:rFonts w:ascii="Times New Roman" w:hAnsi="Times New Roman" w:cs="Times New Roman"/>
          <w:sz w:val="24"/>
          <w:szCs w:val="24"/>
        </w:rPr>
        <w:t xml:space="preserve"> CSR-</w:t>
      </w:r>
      <w:proofErr w:type="spellStart"/>
      <w:r w:rsidR="009A5DAA" w:rsidRPr="002979B9">
        <w:rPr>
          <w:rFonts w:ascii="Times New Roman" w:hAnsi="Times New Roman" w:cs="Times New Roman"/>
          <w:sz w:val="24"/>
          <w:szCs w:val="24"/>
        </w:rPr>
        <w:t>nya</w:t>
      </w:r>
      <w:proofErr w:type="spellEnd"/>
      <w:r w:rsidR="009A5DAA" w:rsidRPr="002979B9">
        <w:rPr>
          <w:rFonts w:ascii="Times New Roman" w:hAnsi="Times New Roman" w:cs="Times New Roman"/>
          <w:sz w:val="24"/>
          <w:szCs w:val="24"/>
        </w:rPr>
        <w:t>.</w:t>
      </w:r>
      <w:r w:rsidR="006126CE" w:rsidRPr="002979B9">
        <w:rPr>
          <w:rFonts w:ascii="Times New Roman" w:hAnsi="Times New Roman" w:cs="Times New Roman"/>
          <w:sz w:val="24"/>
          <w:szCs w:val="24"/>
        </w:rPr>
        <w:t xml:space="preserve"> </w:t>
      </w:r>
    </w:p>
    <w:p w14:paraId="579AAA6F" w14:textId="0928E5B7" w:rsidR="006126CE" w:rsidRPr="002979B9" w:rsidRDefault="00D13D5C" w:rsidP="00F84C41">
      <w:pPr>
        <w:spacing w:line="480" w:lineRule="auto"/>
        <w:ind w:firstLine="720"/>
        <w:jc w:val="both"/>
        <w:rPr>
          <w:rFonts w:ascii="Times New Roman" w:hAnsi="Times New Roman" w:cs="Times New Roman"/>
          <w:sz w:val="24"/>
          <w:szCs w:val="24"/>
        </w:rPr>
      </w:pPr>
      <w:proofErr w:type="spellStart"/>
      <w:r w:rsidRPr="002979B9">
        <w:rPr>
          <w:rFonts w:ascii="Times New Roman" w:hAnsi="Times New Roman" w:cs="Times New Roman"/>
          <w:sz w:val="24"/>
          <w:szCs w:val="24"/>
        </w:rPr>
        <w:t>Serupa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w:t>
      </w:r>
      <w:r w:rsidR="006126CE" w:rsidRPr="002979B9">
        <w:rPr>
          <w:rFonts w:ascii="Times New Roman" w:hAnsi="Times New Roman" w:cs="Times New Roman"/>
          <w:sz w:val="24"/>
          <w:szCs w:val="24"/>
        </w:rPr>
        <w:t>eori</w:t>
      </w:r>
      <w:proofErr w:type="spellEnd"/>
      <w:r w:rsidR="006126CE" w:rsidRPr="002979B9">
        <w:rPr>
          <w:rFonts w:ascii="Times New Roman" w:hAnsi="Times New Roman" w:cs="Times New Roman"/>
          <w:sz w:val="24"/>
          <w:szCs w:val="24"/>
        </w:rPr>
        <w:t xml:space="preserve"> </w:t>
      </w:r>
      <w:r w:rsidR="007D2A98" w:rsidRPr="007D2A98">
        <w:rPr>
          <w:rFonts w:ascii="Times New Roman" w:hAnsi="Times New Roman" w:cs="Times New Roman"/>
          <w:i/>
          <w:iCs/>
          <w:sz w:val="24"/>
          <w:szCs w:val="24"/>
        </w:rPr>
        <w:t>stakeholder</w:t>
      </w:r>
      <w:r w:rsidR="006126CE" w:rsidRPr="002979B9">
        <w:rPr>
          <w:rFonts w:ascii="Times New Roman" w:hAnsi="Times New Roman" w:cs="Times New Roman"/>
          <w:sz w:val="24"/>
          <w:szCs w:val="24"/>
        </w:rPr>
        <w:t xml:space="preserve"> </w:t>
      </w:r>
      <w:r w:rsidRPr="002979B9">
        <w:rPr>
          <w:rFonts w:ascii="Times New Roman" w:hAnsi="Times New Roman" w:cs="Times New Roman"/>
          <w:sz w:val="24"/>
          <w:szCs w:val="24"/>
        </w:rPr>
        <w:t xml:space="preserve">yang </w:t>
      </w:r>
      <w:proofErr w:type="spellStart"/>
      <w:r w:rsidR="006126CE" w:rsidRPr="002979B9">
        <w:rPr>
          <w:rFonts w:ascii="Times New Roman" w:hAnsi="Times New Roman" w:cs="Times New Roman"/>
          <w:sz w:val="24"/>
          <w:szCs w:val="24"/>
        </w:rPr>
        <w:t>menyatakan</w:t>
      </w:r>
      <w:proofErr w:type="spellEnd"/>
      <w:r w:rsidR="006126CE" w:rsidRPr="002979B9">
        <w:rPr>
          <w:rFonts w:ascii="Times New Roman" w:hAnsi="Times New Roman" w:cs="Times New Roman"/>
          <w:sz w:val="24"/>
          <w:szCs w:val="24"/>
        </w:rPr>
        <w:t xml:space="preserve"> </w:t>
      </w:r>
      <w:proofErr w:type="spellStart"/>
      <w:r w:rsidR="006126CE" w:rsidRPr="002979B9">
        <w:rPr>
          <w:rFonts w:ascii="Times New Roman" w:hAnsi="Times New Roman" w:cs="Times New Roman"/>
          <w:sz w:val="24"/>
          <w:szCs w:val="24"/>
        </w:rPr>
        <w:t>bahwa</w:t>
      </w:r>
      <w:proofErr w:type="spellEnd"/>
      <w:r w:rsidR="006126CE" w:rsidRPr="002979B9">
        <w:rPr>
          <w:rFonts w:ascii="Times New Roman" w:hAnsi="Times New Roman" w:cs="Times New Roman"/>
          <w:sz w:val="24"/>
          <w:szCs w:val="24"/>
        </w:rPr>
        <w:t xml:space="preserve"> </w:t>
      </w:r>
      <w:proofErr w:type="spellStart"/>
      <w:r w:rsidR="006126CE" w:rsidRPr="002979B9">
        <w:rPr>
          <w:rFonts w:ascii="Times New Roman" w:hAnsi="Times New Roman" w:cs="Times New Roman"/>
          <w:sz w:val="24"/>
          <w:szCs w:val="24"/>
        </w:rPr>
        <w:t>perusahaan</w:t>
      </w:r>
      <w:proofErr w:type="spellEnd"/>
      <w:r w:rsidR="006126CE" w:rsidRPr="002979B9">
        <w:rPr>
          <w:rFonts w:ascii="Times New Roman" w:hAnsi="Times New Roman" w:cs="Times New Roman"/>
          <w:sz w:val="24"/>
          <w:szCs w:val="24"/>
        </w:rPr>
        <w:t xml:space="preserve"> </w:t>
      </w:r>
      <w:proofErr w:type="spellStart"/>
      <w:r w:rsidR="006126CE" w:rsidRPr="002979B9">
        <w:rPr>
          <w:rFonts w:ascii="Times New Roman" w:hAnsi="Times New Roman" w:cs="Times New Roman"/>
          <w:sz w:val="24"/>
          <w:szCs w:val="24"/>
        </w:rPr>
        <w:t>harus</w:t>
      </w:r>
      <w:proofErr w:type="spellEnd"/>
      <w:r w:rsidR="006126CE" w:rsidRPr="002979B9">
        <w:rPr>
          <w:rFonts w:ascii="Times New Roman" w:hAnsi="Times New Roman" w:cs="Times New Roman"/>
          <w:sz w:val="24"/>
          <w:szCs w:val="24"/>
        </w:rPr>
        <w:t xml:space="preserve"> </w:t>
      </w:r>
      <w:proofErr w:type="spellStart"/>
      <w:r w:rsidR="006126CE" w:rsidRPr="002979B9">
        <w:rPr>
          <w:rFonts w:ascii="Times New Roman" w:hAnsi="Times New Roman" w:cs="Times New Roman"/>
          <w:sz w:val="24"/>
          <w:szCs w:val="24"/>
        </w:rPr>
        <w:t>mengelola</w:t>
      </w:r>
      <w:proofErr w:type="spellEnd"/>
      <w:r w:rsidR="006126CE" w:rsidRPr="002979B9">
        <w:rPr>
          <w:rFonts w:ascii="Times New Roman" w:hAnsi="Times New Roman" w:cs="Times New Roman"/>
          <w:sz w:val="24"/>
          <w:szCs w:val="24"/>
        </w:rPr>
        <w:t xml:space="preserve"> </w:t>
      </w:r>
      <w:proofErr w:type="spellStart"/>
      <w:r w:rsidR="006126CE" w:rsidRPr="002979B9">
        <w:rPr>
          <w:rFonts w:ascii="Times New Roman" w:hAnsi="Times New Roman" w:cs="Times New Roman"/>
          <w:sz w:val="24"/>
          <w:szCs w:val="24"/>
        </w:rPr>
        <w:t>hubungan</w:t>
      </w:r>
      <w:proofErr w:type="spellEnd"/>
      <w:r w:rsidR="006126CE" w:rsidRPr="002979B9">
        <w:rPr>
          <w:rFonts w:ascii="Times New Roman" w:hAnsi="Times New Roman" w:cs="Times New Roman"/>
          <w:sz w:val="24"/>
          <w:szCs w:val="24"/>
        </w:rPr>
        <w:t xml:space="preserve"> </w:t>
      </w:r>
      <w:proofErr w:type="spellStart"/>
      <w:r w:rsidR="006126CE" w:rsidRPr="002979B9">
        <w:rPr>
          <w:rFonts w:ascii="Times New Roman" w:hAnsi="Times New Roman" w:cs="Times New Roman"/>
          <w:sz w:val="24"/>
          <w:szCs w:val="24"/>
        </w:rPr>
        <w:t>dengan</w:t>
      </w:r>
      <w:proofErr w:type="spellEnd"/>
      <w:r w:rsidR="006126CE" w:rsidRPr="002979B9">
        <w:rPr>
          <w:rFonts w:ascii="Times New Roman" w:hAnsi="Times New Roman" w:cs="Times New Roman"/>
          <w:sz w:val="24"/>
          <w:szCs w:val="24"/>
        </w:rPr>
        <w:t xml:space="preserve"> </w:t>
      </w:r>
      <w:proofErr w:type="spellStart"/>
      <w:r w:rsidR="006126CE" w:rsidRPr="002979B9">
        <w:rPr>
          <w:rFonts w:ascii="Times New Roman" w:hAnsi="Times New Roman" w:cs="Times New Roman"/>
          <w:sz w:val="24"/>
          <w:szCs w:val="24"/>
        </w:rPr>
        <w:t>semua</w:t>
      </w:r>
      <w:proofErr w:type="spellEnd"/>
      <w:r w:rsidR="006126CE" w:rsidRPr="002979B9">
        <w:rPr>
          <w:rFonts w:ascii="Times New Roman" w:hAnsi="Times New Roman" w:cs="Times New Roman"/>
          <w:sz w:val="24"/>
          <w:szCs w:val="24"/>
        </w:rPr>
        <w:t xml:space="preserve"> </w:t>
      </w:r>
      <w:proofErr w:type="spellStart"/>
      <w:r w:rsidR="006126CE" w:rsidRPr="002979B9">
        <w:rPr>
          <w:rFonts w:ascii="Times New Roman" w:hAnsi="Times New Roman" w:cs="Times New Roman"/>
          <w:sz w:val="24"/>
          <w:szCs w:val="24"/>
        </w:rPr>
        <w:t>pihak</w:t>
      </w:r>
      <w:proofErr w:type="spellEnd"/>
      <w:r w:rsidR="006126CE" w:rsidRPr="002979B9">
        <w:rPr>
          <w:rFonts w:ascii="Times New Roman" w:hAnsi="Times New Roman" w:cs="Times New Roman"/>
          <w:sz w:val="24"/>
          <w:szCs w:val="24"/>
        </w:rPr>
        <w:t xml:space="preserve"> yang </w:t>
      </w:r>
      <w:proofErr w:type="spellStart"/>
      <w:r w:rsidR="006126CE" w:rsidRPr="002979B9">
        <w:rPr>
          <w:rFonts w:ascii="Times New Roman" w:hAnsi="Times New Roman" w:cs="Times New Roman"/>
          <w:sz w:val="24"/>
          <w:szCs w:val="24"/>
        </w:rPr>
        <w:t>berkepentingan</w:t>
      </w:r>
      <w:proofErr w:type="spellEnd"/>
      <w:r w:rsidR="006126CE" w:rsidRPr="002979B9">
        <w:rPr>
          <w:rFonts w:ascii="Times New Roman" w:hAnsi="Times New Roman" w:cs="Times New Roman"/>
          <w:sz w:val="24"/>
          <w:szCs w:val="24"/>
        </w:rPr>
        <w:t xml:space="preserve">, </w:t>
      </w:r>
      <w:proofErr w:type="spellStart"/>
      <w:r w:rsidR="006126CE" w:rsidRPr="002979B9">
        <w:rPr>
          <w:rFonts w:ascii="Times New Roman" w:hAnsi="Times New Roman" w:cs="Times New Roman"/>
          <w:sz w:val="24"/>
          <w:szCs w:val="24"/>
        </w:rPr>
        <w:t>termasuk</w:t>
      </w:r>
      <w:proofErr w:type="spellEnd"/>
      <w:r w:rsidR="006126CE" w:rsidRPr="002979B9">
        <w:rPr>
          <w:rFonts w:ascii="Times New Roman" w:hAnsi="Times New Roman" w:cs="Times New Roman"/>
          <w:sz w:val="24"/>
          <w:szCs w:val="24"/>
        </w:rPr>
        <w:t xml:space="preserve"> </w:t>
      </w:r>
      <w:proofErr w:type="spellStart"/>
      <w:r w:rsidR="006126CE" w:rsidRPr="002979B9">
        <w:rPr>
          <w:rFonts w:ascii="Times New Roman" w:hAnsi="Times New Roman" w:cs="Times New Roman"/>
          <w:sz w:val="24"/>
          <w:szCs w:val="24"/>
        </w:rPr>
        <w:t>masyarakat</w:t>
      </w:r>
      <w:proofErr w:type="spellEnd"/>
      <w:r w:rsidR="006126CE" w:rsidRPr="002979B9">
        <w:rPr>
          <w:rFonts w:ascii="Times New Roman" w:hAnsi="Times New Roman" w:cs="Times New Roman"/>
          <w:sz w:val="24"/>
          <w:szCs w:val="24"/>
        </w:rPr>
        <w:t xml:space="preserve">, </w:t>
      </w:r>
      <w:proofErr w:type="spellStart"/>
      <w:r w:rsidR="006126CE" w:rsidRPr="002979B9">
        <w:rPr>
          <w:rFonts w:ascii="Times New Roman" w:hAnsi="Times New Roman" w:cs="Times New Roman"/>
          <w:sz w:val="24"/>
          <w:szCs w:val="24"/>
        </w:rPr>
        <w:t>lingkungan</w:t>
      </w:r>
      <w:proofErr w:type="spellEnd"/>
      <w:r w:rsidR="006126CE" w:rsidRPr="002979B9">
        <w:rPr>
          <w:rFonts w:ascii="Times New Roman" w:hAnsi="Times New Roman" w:cs="Times New Roman"/>
          <w:sz w:val="24"/>
          <w:szCs w:val="24"/>
        </w:rPr>
        <w:t xml:space="preserve">, dan </w:t>
      </w:r>
      <w:proofErr w:type="spellStart"/>
      <w:r w:rsidR="006126CE" w:rsidRPr="002979B9">
        <w:rPr>
          <w:rFonts w:ascii="Times New Roman" w:hAnsi="Times New Roman" w:cs="Times New Roman"/>
          <w:sz w:val="24"/>
          <w:szCs w:val="24"/>
        </w:rPr>
        <w:t>karyawan</w:t>
      </w:r>
      <w:proofErr w:type="spellEnd"/>
      <w:r w:rsidR="006126CE" w:rsidRPr="002979B9">
        <w:rPr>
          <w:rFonts w:ascii="Times New Roman" w:hAnsi="Times New Roman" w:cs="Times New Roman"/>
          <w:sz w:val="24"/>
          <w:szCs w:val="24"/>
        </w:rPr>
        <w:t xml:space="preserve">, </w:t>
      </w:r>
      <w:proofErr w:type="spellStart"/>
      <w:r w:rsidR="006126CE" w:rsidRPr="002979B9">
        <w:rPr>
          <w:rFonts w:ascii="Times New Roman" w:hAnsi="Times New Roman" w:cs="Times New Roman"/>
          <w:sz w:val="24"/>
          <w:szCs w:val="24"/>
        </w:rPr>
        <w:t>untuk</w:t>
      </w:r>
      <w:proofErr w:type="spellEnd"/>
      <w:r w:rsidR="006126CE" w:rsidRPr="002979B9">
        <w:rPr>
          <w:rFonts w:ascii="Times New Roman" w:hAnsi="Times New Roman" w:cs="Times New Roman"/>
          <w:sz w:val="24"/>
          <w:szCs w:val="24"/>
        </w:rPr>
        <w:t xml:space="preserve"> </w:t>
      </w:r>
      <w:proofErr w:type="spellStart"/>
      <w:r w:rsidR="006126CE" w:rsidRPr="002979B9">
        <w:rPr>
          <w:rFonts w:ascii="Times New Roman" w:hAnsi="Times New Roman" w:cs="Times New Roman"/>
          <w:sz w:val="24"/>
          <w:szCs w:val="24"/>
        </w:rPr>
        <w:t>menjaga</w:t>
      </w:r>
      <w:proofErr w:type="spellEnd"/>
      <w:r w:rsidR="006126CE" w:rsidRPr="002979B9">
        <w:rPr>
          <w:rFonts w:ascii="Times New Roman" w:hAnsi="Times New Roman" w:cs="Times New Roman"/>
          <w:sz w:val="24"/>
          <w:szCs w:val="24"/>
        </w:rPr>
        <w:t xml:space="preserve"> </w:t>
      </w:r>
      <w:proofErr w:type="spellStart"/>
      <w:r w:rsidR="006126CE" w:rsidRPr="002979B9">
        <w:rPr>
          <w:rFonts w:ascii="Times New Roman" w:hAnsi="Times New Roman" w:cs="Times New Roman"/>
          <w:sz w:val="24"/>
          <w:szCs w:val="24"/>
        </w:rPr>
        <w:t>legitimasi</w:t>
      </w:r>
      <w:proofErr w:type="spellEnd"/>
      <w:r w:rsidR="006126CE" w:rsidRPr="002979B9">
        <w:rPr>
          <w:rFonts w:ascii="Times New Roman" w:hAnsi="Times New Roman" w:cs="Times New Roman"/>
          <w:sz w:val="24"/>
          <w:szCs w:val="24"/>
        </w:rPr>
        <w:t xml:space="preserve"> dan </w:t>
      </w:r>
      <w:proofErr w:type="spellStart"/>
      <w:r w:rsidR="006126CE" w:rsidRPr="002979B9">
        <w:rPr>
          <w:rFonts w:ascii="Times New Roman" w:hAnsi="Times New Roman" w:cs="Times New Roman"/>
          <w:sz w:val="24"/>
          <w:szCs w:val="24"/>
        </w:rPr>
        <w:t>keberlanjutan</w:t>
      </w:r>
      <w:proofErr w:type="spellEnd"/>
      <w:r w:rsidR="006126CE" w:rsidRPr="002979B9">
        <w:rPr>
          <w:rFonts w:ascii="Times New Roman" w:hAnsi="Times New Roman" w:cs="Times New Roman"/>
          <w:sz w:val="24"/>
          <w:szCs w:val="24"/>
        </w:rPr>
        <w:t xml:space="preserve">. Dewan </w:t>
      </w:r>
      <w:proofErr w:type="spellStart"/>
      <w:r w:rsidR="006126CE" w:rsidRPr="002979B9">
        <w:rPr>
          <w:rFonts w:ascii="Times New Roman" w:hAnsi="Times New Roman" w:cs="Times New Roman"/>
          <w:sz w:val="24"/>
          <w:szCs w:val="24"/>
        </w:rPr>
        <w:t>direksi</w:t>
      </w:r>
      <w:proofErr w:type="spellEnd"/>
      <w:r w:rsidR="006126CE" w:rsidRPr="002979B9">
        <w:rPr>
          <w:rFonts w:ascii="Times New Roman" w:hAnsi="Times New Roman" w:cs="Times New Roman"/>
          <w:sz w:val="24"/>
          <w:szCs w:val="24"/>
        </w:rPr>
        <w:t xml:space="preserve"> yang </w:t>
      </w:r>
      <w:proofErr w:type="spellStart"/>
      <w:r w:rsidR="006126CE" w:rsidRPr="002979B9">
        <w:rPr>
          <w:rFonts w:ascii="Times New Roman" w:hAnsi="Times New Roman" w:cs="Times New Roman"/>
          <w:sz w:val="24"/>
          <w:szCs w:val="24"/>
        </w:rPr>
        <w:t>lebih</w:t>
      </w:r>
      <w:proofErr w:type="spellEnd"/>
      <w:r w:rsidR="006126CE" w:rsidRPr="002979B9">
        <w:rPr>
          <w:rFonts w:ascii="Times New Roman" w:hAnsi="Times New Roman" w:cs="Times New Roman"/>
          <w:sz w:val="24"/>
          <w:szCs w:val="24"/>
        </w:rPr>
        <w:t xml:space="preserve"> </w:t>
      </w:r>
      <w:proofErr w:type="spellStart"/>
      <w:r w:rsidR="006126CE" w:rsidRPr="002979B9">
        <w:rPr>
          <w:rFonts w:ascii="Times New Roman" w:hAnsi="Times New Roman" w:cs="Times New Roman"/>
          <w:sz w:val="24"/>
          <w:szCs w:val="24"/>
        </w:rPr>
        <w:t>beragam</w:t>
      </w:r>
      <w:proofErr w:type="spellEnd"/>
      <w:r w:rsidR="006126CE" w:rsidRPr="002979B9">
        <w:rPr>
          <w:rFonts w:ascii="Times New Roman" w:hAnsi="Times New Roman" w:cs="Times New Roman"/>
          <w:sz w:val="24"/>
          <w:szCs w:val="24"/>
        </w:rPr>
        <w:t xml:space="preserve"> </w:t>
      </w:r>
      <w:proofErr w:type="spellStart"/>
      <w:r w:rsidR="006126CE" w:rsidRPr="002979B9">
        <w:rPr>
          <w:rFonts w:ascii="Times New Roman" w:hAnsi="Times New Roman" w:cs="Times New Roman"/>
          <w:sz w:val="24"/>
          <w:szCs w:val="24"/>
        </w:rPr>
        <w:t>secara</w:t>
      </w:r>
      <w:proofErr w:type="spellEnd"/>
      <w:r w:rsidR="006126CE" w:rsidRPr="002979B9">
        <w:rPr>
          <w:rFonts w:ascii="Times New Roman" w:hAnsi="Times New Roman" w:cs="Times New Roman"/>
          <w:sz w:val="24"/>
          <w:szCs w:val="24"/>
        </w:rPr>
        <w:t xml:space="preserve"> gender </w:t>
      </w:r>
      <w:proofErr w:type="spellStart"/>
      <w:r w:rsidR="006126CE" w:rsidRPr="002979B9">
        <w:rPr>
          <w:rFonts w:ascii="Times New Roman" w:hAnsi="Times New Roman" w:cs="Times New Roman"/>
          <w:sz w:val="24"/>
          <w:szCs w:val="24"/>
        </w:rPr>
        <w:t>cenderung</w:t>
      </w:r>
      <w:proofErr w:type="spellEnd"/>
      <w:r w:rsidR="006126CE" w:rsidRPr="002979B9">
        <w:rPr>
          <w:rFonts w:ascii="Times New Roman" w:hAnsi="Times New Roman" w:cs="Times New Roman"/>
          <w:sz w:val="24"/>
          <w:szCs w:val="24"/>
        </w:rPr>
        <w:t xml:space="preserve"> </w:t>
      </w:r>
      <w:proofErr w:type="spellStart"/>
      <w:r w:rsidR="006126CE" w:rsidRPr="002979B9">
        <w:rPr>
          <w:rFonts w:ascii="Times New Roman" w:hAnsi="Times New Roman" w:cs="Times New Roman"/>
          <w:sz w:val="24"/>
          <w:szCs w:val="24"/>
        </w:rPr>
        <w:t>lebih</w:t>
      </w:r>
      <w:proofErr w:type="spellEnd"/>
      <w:r w:rsidR="006126CE" w:rsidRPr="002979B9">
        <w:rPr>
          <w:rFonts w:ascii="Times New Roman" w:hAnsi="Times New Roman" w:cs="Times New Roman"/>
          <w:sz w:val="24"/>
          <w:szCs w:val="24"/>
        </w:rPr>
        <w:t xml:space="preserve"> </w:t>
      </w:r>
      <w:proofErr w:type="spellStart"/>
      <w:r w:rsidR="006126CE" w:rsidRPr="002979B9">
        <w:rPr>
          <w:rFonts w:ascii="Times New Roman" w:hAnsi="Times New Roman" w:cs="Times New Roman"/>
          <w:sz w:val="24"/>
          <w:szCs w:val="24"/>
        </w:rPr>
        <w:t>proaktif</w:t>
      </w:r>
      <w:proofErr w:type="spellEnd"/>
      <w:r w:rsidR="006126CE" w:rsidRPr="002979B9">
        <w:rPr>
          <w:rFonts w:ascii="Times New Roman" w:hAnsi="Times New Roman" w:cs="Times New Roman"/>
          <w:sz w:val="24"/>
          <w:szCs w:val="24"/>
        </w:rPr>
        <w:t xml:space="preserve"> </w:t>
      </w:r>
      <w:proofErr w:type="spellStart"/>
      <w:r w:rsidR="006126CE" w:rsidRPr="002979B9">
        <w:rPr>
          <w:rFonts w:ascii="Times New Roman" w:hAnsi="Times New Roman" w:cs="Times New Roman"/>
          <w:sz w:val="24"/>
          <w:szCs w:val="24"/>
        </w:rPr>
        <w:t>dalam</w:t>
      </w:r>
      <w:proofErr w:type="spellEnd"/>
      <w:r w:rsidR="006126CE" w:rsidRPr="002979B9">
        <w:rPr>
          <w:rFonts w:ascii="Times New Roman" w:hAnsi="Times New Roman" w:cs="Times New Roman"/>
          <w:sz w:val="24"/>
          <w:szCs w:val="24"/>
        </w:rPr>
        <w:t xml:space="preserve"> </w:t>
      </w:r>
      <w:proofErr w:type="spellStart"/>
      <w:r w:rsidR="006126CE" w:rsidRPr="002979B9">
        <w:rPr>
          <w:rFonts w:ascii="Times New Roman" w:hAnsi="Times New Roman" w:cs="Times New Roman"/>
          <w:sz w:val="24"/>
          <w:szCs w:val="24"/>
        </w:rPr>
        <w:t>mendengarkan</w:t>
      </w:r>
      <w:proofErr w:type="spellEnd"/>
      <w:r w:rsidR="006126CE" w:rsidRPr="002979B9">
        <w:rPr>
          <w:rFonts w:ascii="Times New Roman" w:hAnsi="Times New Roman" w:cs="Times New Roman"/>
          <w:sz w:val="24"/>
          <w:szCs w:val="24"/>
        </w:rPr>
        <w:t xml:space="preserve"> dan </w:t>
      </w:r>
      <w:proofErr w:type="spellStart"/>
      <w:r w:rsidR="006126CE" w:rsidRPr="002979B9">
        <w:rPr>
          <w:rFonts w:ascii="Times New Roman" w:hAnsi="Times New Roman" w:cs="Times New Roman"/>
          <w:sz w:val="24"/>
          <w:szCs w:val="24"/>
        </w:rPr>
        <w:t>merespons</w:t>
      </w:r>
      <w:proofErr w:type="spellEnd"/>
      <w:r w:rsidR="006126CE" w:rsidRPr="002979B9">
        <w:rPr>
          <w:rFonts w:ascii="Times New Roman" w:hAnsi="Times New Roman" w:cs="Times New Roman"/>
          <w:sz w:val="24"/>
          <w:szCs w:val="24"/>
        </w:rPr>
        <w:t xml:space="preserve"> </w:t>
      </w:r>
      <w:proofErr w:type="spellStart"/>
      <w:r w:rsidR="006126CE" w:rsidRPr="002979B9">
        <w:rPr>
          <w:rFonts w:ascii="Times New Roman" w:hAnsi="Times New Roman" w:cs="Times New Roman"/>
          <w:sz w:val="24"/>
          <w:szCs w:val="24"/>
        </w:rPr>
        <w:t>tuntutan</w:t>
      </w:r>
      <w:proofErr w:type="spellEnd"/>
      <w:r w:rsidR="006126CE" w:rsidRPr="002979B9">
        <w:rPr>
          <w:rFonts w:ascii="Times New Roman" w:hAnsi="Times New Roman" w:cs="Times New Roman"/>
          <w:sz w:val="24"/>
          <w:szCs w:val="24"/>
        </w:rPr>
        <w:t xml:space="preserve"> </w:t>
      </w:r>
      <w:proofErr w:type="spellStart"/>
      <w:r w:rsidR="006126CE" w:rsidRPr="002979B9">
        <w:rPr>
          <w:rFonts w:ascii="Times New Roman" w:hAnsi="Times New Roman" w:cs="Times New Roman"/>
          <w:sz w:val="24"/>
          <w:szCs w:val="24"/>
        </w:rPr>
        <w:t>dari</w:t>
      </w:r>
      <w:proofErr w:type="spellEnd"/>
      <w:r w:rsidR="006126CE" w:rsidRPr="002979B9">
        <w:rPr>
          <w:rFonts w:ascii="Times New Roman" w:hAnsi="Times New Roman" w:cs="Times New Roman"/>
          <w:sz w:val="24"/>
          <w:szCs w:val="24"/>
        </w:rPr>
        <w:t xml:space="preserve"> </w:t>
      </w:r>
      <w:proofErr w:type="spellStart"/>
      <w:r w:rsidR="006126CE" w:rsidRPr="002979B9">
        <w:rPr>
          <w:rFonts w:ascii="Times New Roman" w:hAnsi="Times New Roman" w:cs="Times New Roman"/>
          <w:sz w:val="24"/>
          <w:szCs w:val="24"/>
        </w:rPr>
        <w:t>berbagai</w:t>
      </w:r>
      <w:proofErr w:type="spellEnd"/>
      <w:r w:rsidR="006126CE" w:rsidRPr="002979B9">
        <w:rPr>
          <w:rFonts w:ascii="Times New Roman" w:hAnsi="Times New Roman" w:cs="Times New Roman"/>
          <w:sz w:val="24"/>
          <w:szCs w:val="24"/>
        </w:rPr>
        <w:t xml:space="preserve"> </w:t>
      </w:r>
      <w:proofErr w:type="spellStart"/>
      <w:r w:rsidR="006126CE" w:rsidRPr="002979B9">
        <w:rPr>
          <w:rFonts w:ascii="Times New Roman" w:hAnsi="Times New Roman" w:cs="Times New Roman"/>
          <w:sz w:val="24"/>
          <w:szCs w:val="24"/>
        </w:rPr>
        <w:t>kelompok</w:t>
      </w:r>
      <w:proofErr w:type="spellEnd"/>
      <w:r w:rsidR="006126CE" w:rsidRPr="002979B9">
        <w:rPr>
          <w:rFonts w:ascii="Times New Roman" w:hAnsi="Times New Roman" w:cs="Times New Roman"/>
          <w:sz w:val="24"/>
          <w:szCs w:val="24"/>
        </w:rPr>
        <w:t xml:space="preserve"> </w:t>
      </w:r>
      <w:r w:rsidR="007D2A98" w:rsidRPr="007D2A98">
        <w:rPr>
          <w:rFonts w:ascii="Times New Roman" w:hAnsi="Times New Roman" w:cs="Times New Roman"/>
          <w:i/>
          <w:iCs/>
          <w:sz w:val="24"/>
          <w:szCs w:val="24"/>
        </w:rPr>
        <w:t>stakeholder</w:t>
      </w:r>
      <w:r w:rsidR="006126CE" w:rsidRPr="002979B9">
        <w:rPr>
          <w:rFonts w:ascii="Times New Roman" w:hAnsi="Times New Roman" w:cs="Times New Roman"/>
          <w:sz w:val="24"/>
          <w:szCs w:val="24"/>
        </w:rPr>
        <w:t xml:space="preserve"> </w:t>
      </w:r>
      <w:proofErr w:type="spellStart"/>
      <w:r w:rsidR="006126CE" w:rsidRPr="002979B9">
        <w:rPr>
          <w:rFonts w:ascii="Times New Roman" w:hAnsi="Times New Roman" w:cs="Times New Roman"/>
          <w:sz w:val="24"/>
          <w:szCs w:val="24"/>
        </w:rPr>
        <w:t>ini</w:t>
      </w:r>
      <w:proofErr w:type="spellEnd"/>
      <w:r w:rsidR="006126CE" w:rsidRPr="002979B9">
        <w:rPr>
          <w:rFonts w:ascii="Times New Roman" w:hAnsi="Times New Roman" w:cs="Times New Roman"/>
          <w:sz w:val="24"/>
          <w:szCs w:val="24"/>
        </w:rPr>
        <w:t xml:space="preserve">. Hal </w:t>
      </w:r>
      <w:proofErr w:type="spellStart"/>
      <w:r w:rsidR="006126CE" w:rsidRPr="002979B9">
        <w:rPr>
          <w:rFonts w:ascii="Times New Roman" w:hAnsi="Times New Roman" w:cs="Times New Roman"/>
          <w:sz w:val="24"/>
          <w:szCs w:val="24"/>
        </w:rPr>
        <w:t>ini</w:t>
      </w:r>
      <w:proofErr w:type="spellEnd"/>
      <w:r w:rsidR="006126CE" w:rsidRPr="002979B9">
        <w:rPr>
          <w:rFonts w:ascii="Times New Roman" w:hAnsi="Times New Roman" w:cs="Times New Roman"/>
          <w:sz w:val="24"/>
          <w:szCs w:val="24"/>
        </w:rPr>
        <w:t xml:space="preserve"> </w:t>
      </w:r>
      <w:proofErr w:type="spellStart"/>
      <w:r w:rsidR="006126CE" w:rsidRPr="002979B9">
        <w:rPr>
          <w:rFonts w:ascii="Times New Roman" w:hAnsi="Times New Roman" w:cs="Times New Roman"/>
          <w:sz w:val="24"/>
          <w:szCs w:val="24"/>
        </w:rPr>
        <w:t>mendorong</w:t>
      </w:r>
      <w:proofErr w:type="spellEnd"/>
      <w:r w:rsidR="006126CE" w:rsidRPr="002979B9">
        <w:rPr>
          <w:rFonts w:ascii="Times New Roman" w:hAnsi="Times New Roman" w:cs="Times New Roman"/>
          <w:sz w:val="24"/>
          <w:szCs w:val="24"/>
        </w:rPr>
        <w:t xml:space="preserve"> </w:t>
      </w:r>
      <w:proofErr w:type="spellStart"/>
      <w:r w:rsidR="006126CE" w:rsidRPr="002979B9">
        <w:rPr>
          <w:rFonts w:ascii="Times New Roman" w:hAnsi="Times New Roman" w:cs="Times New Roman"/>
          <w:sz w:val="24"/>
          <w:szCs w:val="24"/>
        </w:rPr>
        <w:t>perusahaan</w:t>
      </w:r>
      <w:proofErr w:type="spellEnd"/>
      <w:r w:rsidR="006126CE" w:rsidRPr="002979B9">
        <w:rPr>
          <w:rFonts w:ascii="Times New Roman" w:hAnsi="Times New Roman" w:cs="Times New Roman"/>
          <w:sz w:val="24"/>
          <w:szCs w:val="24"/>
        </w:rPr>
        <w:t xml:space="preserve"> </w:t>
      </w:r>
      <w:proofErr w:type="spellStart"/>
      <w:r w:rsidR="006126CE" w:rsidRPr="002979B9">
        <w:rPr>
          <w:rFonts w:ascii="Times New Roman" w:hAnsi="Times New Roman" w:cs="Times New Roman"/>
          <w:sz w:val="24"/>
          <w:szCs w:val="24"/>
        </w:rPr>
        <w:t>tidak</w:t>
      </w:r>
      <w:proofErr w:type="spellEnd"/>
      <w:r w:rsidR="006126CE" w:rsidRPr="002979B9">
        <w:rPr>
          <w:rFonts w:ascii="Times New Roman" w:hAnsi="Times New Roman" w:cs="Times New Roman"/>
          <w:sz w:val="24"/>
          <w:szCs w:val="24"/>
        </w:rPr>
        <w:t xml:space="preserve"> </w:t>
      </w:r>
      <w:proofErr w:type="spellStart"/>
      <w:r w:rsidR="006126CE" w:rsidRPr="002979B9">
        <w:rPr>
          <w:rFonts w:ascii="Times New Roman" w:hAnsi="Times New Roman" w:cs="Times New Roman"/>
          <w:sz w:val="24"/>
          <w:szCs w:val="24"/>
        </w:rPr>
        <w:t>hanya</w:t>
      </w:r>
      <w:proofErr w:type="spellEnd"/>
      <w:r w:rsidR="006126CE" w:rsidRPr="002979B9">
        <w:rPr>
          <w:rFonts w:ascii="Times New Roman" w:hAnsi="Times New Roman" w:cs="Times New Roman"/>
          <w:sz w:val="24"/>
          <w:szCs w:val="24"/>
        </w:rPr>
        <w:t xml:space="preserve"> </w:t>
      </w:r>
      <w:proofErr w:type="spellStart"/>
      <w:r w:rsidR="006126CE" w:rsidRPr="002979B9">
        <w:rPr>
          <w:rFonts w:ascii="Times New Roman" w:hAnsi="Times New Roman" w:cs="Times New Roman"/>
          <w:sz w:val="24"/>
          <w:szCs w:val="24"/>
        </w:rPr>
        <w:t>untuk</w:t>
      </w:r>
      <w:proofErr w:type="spellEnd"/>
      <w:r w:rsidR="006126CE" w:rsidRPr="002979B9">
        <w:rPr>
          <w:rFonts w:ascii="Times New Roman" w:hAnsi="Times New Roman" w:cs="Times New Roman"/>
          <w:sz w:val="24"/>
          <w:szCs w:val="24"/>
        </w:rPr>
        <w:t xml:space="preserve"> </w:t>
      </w:r>
      <w:proofErr w:type="spellStart"/>
      <w:r w:rsidR="006126CE" w:rsidRPr="002979B9">
        <w:rPr>
          <w:rFonts w:ascii="Times New Roman" w:hAnsi="Times New Roman" w:cs="Times New Roman"/>
          <w:sz w:val="24"/>
          <w:szCs w:val="24"/>
        </w:rPr>
        <w:t>menjalankan</w:t>
      </w:r>
      <w:proofErr w:type="spellEnd"/>
      <w:r w:rsidR="006126CE" w:rsidRPr="002979B9">
        <w:rPr>
          <w:rFonts w:ascii="Times New Roman" w:hAnsi="Times New Roman" w:cs="Times New Roman"/>
          <w:sz w:val="24"/>
          <w:szCs w:val="24"/>
        </w:rPr>
        <w:t xml:space="preserve"> program CSR, </w:t>
      </w:r>
      <w:proofErr w:type="spellStart"/>
      <w:r w:rsidR="006126CE" w:rsidRPr="002979B9">
        <w:rPr>
          <w:rFonts w:ascii="Times New Roman" w:hAnsi="Times New Roman" w:cs="Times New Roman"/>
          <w:sz w:val="24"/>
          <w:szCs w:val="24"/>
        </w:rPr>
        <w:t>tetapi</w:t>
      </w:r>
      <w:proofErr w:type="spellEnd"/>
      <w:r w:rsidR="006126CE" w:rsidRPr="002979B9">
        <w:rPr>
          <w:rFonts w:ascii="Times New Roman" w:hAnsi="Times New Roman" w:cs="Times New Roman"/>
          <w:sz w:val="24"/>
          <w:szCs w:val="24"/>
        </w:rPr>
        <w:t xml:space="preserve"> juga </w:t>
      </w:r>
      <w:proofErr w:type="spellStart"/>
      <w:r w:rsidR="006126CE" w:rsidRPr="002979B9">
        <w:rPr>
          <w:rFonts w:ascii="Times New Roman" w:hAnsi="Times New Roman" w:cs="Times New Roman"/>
          <w:sz w:val="24"/>
          <w:szCs w:val="24"/>
        </w:rPr>
        <w:t>untuk</w:t>
      </w:r>
      <w:proofErr w:type="spellEnd"/>
      <w:r w:rsidR="006126CE" w:rsidRPr="002979B9">
        <w:rPr>
          <w:rFonts w:ascii="Times New Roman" w:hAnsi="Times New Roman" w:cs="Times New Roman"/>
          <w:sz w:val="24"/>
          <w:szCs w:val="24"/>
        </w:rPr>
        <w:t xml:space="preserve"> </w:t>
      </w:r>
      <w:proofErr w:type="spellStart"/>
      <w:r w:rsidR="006126CE" w:rsidRPr="002979B9">
        <w:rPr>
          <w:rFonts w:ascii="Times New Roman" w:hAnsi="Times New Roman" w:cs="Times New Roman"/>
          <w:sz w:val="24"/>
          <w:szCs w:val="24"/>
        </w:rPr>
        <w:t>lebih</w:t>
      </w:r>
      <w:proofErr w:type="spellEnd"/>
      <w:r w:rsidR="006126CE" w:rsidRPr="002979B9">
        <w:rPr>
          <w:rFonts w:ascii="Times New Roman" w:hAnsi="Times New Roman" w:cs="Times New Roman"/>
          <w:sz w:val="24"/>
          <w:szCs w:val="24"/>
        </w:rPr>
        <w:t xml:space="preserve"> </w:t>
      </w:r>
      <w:proofErr w:type="spellStart"/>
      <w:r w:rsidR="006126CE" w:rsidRPr="002979B9">
        <w:rPr>
          <w:rFonts w:ascii="Times New Roman" w:hAnsi="Times New Roman" w:cs="Times New Roman"/>
          <w:sz w:val="24"/>
          <w:szCs w:val="24"/>
        </w:rPr>
        <w:t>transparan</w:t>
      </w:r>
      <w:proofErr w:type="spellEnd"/>
      <w:r w:rsidR="006126CE" w:rsidRPr="002979B9">
        <w:rPr>
          <w:rFonts w:ascii="Times New Roman" w:hAnsi="Times New Roman" w:cs="Times New Roman"/>
          <w:sz w:val="24"/>
          <w:szCs w:val="24"/>
        </w:rPr>
        <w:t xml:space="preserve"> </w:t>
      </w:r>
      <w:proofErr w:type="spellStart"/>
      <w:r w:rsidR="006126CE" w:rsidRPr="002979B9">
        <w:rPr>
          <w:rFonts w:ascii="Times New Roman" w:hAnsi="Times New Roman" w:cs="Times New Roman"/>
          <w:sz w:val="24"/>
          <w:szCs w:val="24"/>
        </w:rPr>
        <w:t>dalam</w:t>
      </w:r>
      <w:proofErr w:type="spellEnd"/>
      <w:r w:rsidR="006126CE" w:rsidRPr="002979B9">
        <w:rPr>
          <w:rFonts w:ascii="Times New Roman" w:hAnsi="Times New Roman" w:cs="Times New Roman"/>
          <w:sz w:val="24"/>
          <w:szCs w:val="24"/>
        </w:rPr>
        <w:t xml:space="preserve"> </w:t>
      </w:r>
      <w:proofErr w:type="spellStart"/>
      <w:r w:rsidR="006126CE" w:rsidRPr="002979B9">
        <w:rPr>
          <w:rFonts w:ascii="Times New Roman" w:hAnsi="Times New Roman" w:cs="Times New Roman"/>
          <w:sz w:val="24"/>
          <w:szCs w:val="24"/>
        </w:rPr>
        <w:t>pengungkapa</w:t>
      </w:r>
      <w:r w:rsidR="00E142F3" w:rsidRPr="002979B9">
        <w:rPr>
          <w:rFonts w:ascii="Times New Roman" w:hAnsi="Times New Roman" w:cs="Times New Roman"/>
          <w:sz w:val="24"/>
          <w:szCs w:val="24"/>
        </w:rPr>
        <w:t>n</w:t>
      </w:r>
      <w:r w:rsidR="006126CE" w:rsidRPr="002979B9">
        <w:rPr>
          <w:rFonts w:ascii="Times New Roman" w:hAnsi="Times New Roman" w:cs="Times New Roman"/>
          <w:sz w:val="24"/>
          <w:szCs w:val="24"/>
        </w:rPr>
        <w:t>nya</w:t>
      </w:r>
      <w:proofErr w:type="spellEnd"/>
      <w:r w:rsidR="006126CE" w:rsidRPr="002979B9">
        <w:rPr>
          <w:rFonts w:ascii="Times New Roman" w:hAnsi="Times New Roman" w:cs="Times New Roman"/>
          <w:sz w:val="24"/>
          <w:szCs w:val="24"/>
        </w:rPr>
        <w:t>.</w:t>
      </w:r>
    </w:p>
    <w:p w14:paraId="74293584" w14:textId="31F9A6B0" w:rsidR="006126CE" w:rsidRPr="002979B9" w:rsidRDefault="00757A48" w:rsidP="00757A48">
      <w:pPr>
        <w:pStyle w:val="Heading3"/>
        <w:spacing w:after="240"/>
        <w:rPr>
          <w:rFonts w:ascii="Times New Roman" w:eastAsia="Times New Roman" w:hAnsi="Times New Roman" w:cs="Times New Roman"/>
          <w:noProof/>
          <w:sz w:val="24"/>
          <w:szCs w:val="24"/>
          <w:lang w:val="id-ID"/>
        </w:rPr>
      </w:pPr>
      <w:bookmarkStart w:id="103" w:name="_Toc206357820"/>
      <w:r w:rsidRPr="00757A48">
        <w:rPr>
          <w:rFonts w:ascii="Times New Roman" w:eastAsia="Times New Roman" w:hAnsi="Times New Roman" w:cs="Times New Roman"/>
          <w:noProof/>
          <w:color w:val="auto"/>
          <w:sz w:val="24"/>
          <w:szCs w:val="24"/>
          <w:lang w:val="id-ID"/>
        </w:rPr>
        <w:t>4.3.</w:t>
      </w:r>
      <w:r w:rsidR="006126CE" w:rsidRPr="00757A48">
        <w:rPr>
          <w:rFonts w:ascii="Times New Roman" w:eastAsia="Times New Roman" w:hAnsi="Times New Roman" w:cs="Times New Roman"/>
          <w:noProof/>
          <w:color w:val="auto"/>
          <w:sz w:val="24"/>
          <w:szCs w:val="24"/>
          <w:lang w:val="id-ID"/>
        </w:rPr>
        <w:t xml:space="preserve">3 Pengaruh </w:t>
      </w:r>
      <w:r w:rsidR="006126CE" w:rsidRPr="00757A48">
        <w:rPr>
          <w:rFonts w:ascii="Times New Roman" w:eastAsia="Times New Roman" w:hAnsi="Times New Roman" w:cs="Times New Roman"/>
          <w:i/>
          <w:iCs/>
          <w:noProof/>
          <w:color w:val="auto"/>
          <w:sz w:val="24"/>
          <w:szCs w:val="24"/>
          <w:lang w:val="id-ID"/>
        </w:rPr>
        <w:t xml:space="preserve">Media Exposure </w:t>
      </w:r>
      <w:r w:rsidR="006126CE" w:rsidRPr="00757A48">
        <w:rPr>
          <w:rFonts w:ascii="Times New Roman" w:eastAsia="Times New Roman" w:hAnsi="Times New Roman" w:cs="Times New Roman"/>
          <w:noProof/>
          <w:color w:val="auto"/>
          <w:sz w:val="24"/>
          <w:szCs w:val="24"/>
          <w:lang w:val="id-ID"/>
        </w:rPr>
        <w:t xml:space="preserve">terhadap Pengungkapan </w:t>
      </w:r>
      <w:r w:rsidRPr="00757A48">
        <w:rPr>
          <w:rFonts w:ascii="Times New Roman" w:eastAsia="Times New Roman" w:hAnsi="Times New Roman" w:cs="Times New Roman"/>
          <w:i/>
          <w:iCs/>
          <w:noProof/>
          <w:color w:val="auto"/>
          <w:sz w:val="24"/>
          <w:szCs w:val="24"/>
        </w:rPr>
        <w:t>Corporate Social Responbility</w:t>
      </w:r>
      <w:r w:rsidRPr="00757A48">
        <w:rPr>
          <w:rFonts w:ascii="Times New Roman" w:eastAsia="Times New Roman" w:hAnsi="Times New Roman" w:cs="Times New Roman"/>
          <w:noProof/>
          <w:color w:val="auto"/>
          <w:sz w:val="24"/>
          <w:szCs w:val="24"/>
        </w:rPr>
        <w:t xml:space="preserve"> (CSR)</w:t>
      </w:r>
      <w:bookmarkEnd w:id="103"/>
      <w:r w:rsidR="006126CE" w:rsidRPr="002979B9">
        <w:rPr>
          <w:rFonts w:ascii="Times New Roman" w:eastAsia="Times New Roman" w:hAnsi="Times New Roman" w:cs="Times New Roman"/>
          <w:noProof/>
          <w:sz w:val="24"/>
          <w:szCs w:val="24"/>
          <w:lang w:val="id-ID"/>
        </w:rPr>
        <w:t xml:space="preserve"> </w:t>
      </w:r>
    </w:p>
    <w:p w14:paraId="6BF6F5F9" w14:textId="390FFE33" w:rsidR="006126CE" w:rsidRPr="002979B9" w:rsidRDefault="006126CE" w:rsidP="00155281">
      <w:pPr>
        <w:spacing w:after="0" w:line="480" w:lineRule="auto"/>
        <w:jc w:val="both"/>
        <w:rPr>
          <w:rFonts w:ascii="Times New Roman" w:eastAsia="Times New Roman" w:hAnsi="Times New Roman" w:cs="Times New Roman"/>
          <w:noProof/>
          <w:sz w:val="24"/>
          <w:szCs w:val="24"/>
          <w:lang w:val="id-ID"/>
        </w:rPr>
      </w:pPr>
      <w:r w:rsidRPr="002979B9">
        <w:rPr>
          <w:rFonts w:ascii="Times New Roman" w:eastAsia="Times New Roman" w:hAnsi="Times New Roman" w:cs="Times New Roman"/>
          <w:noProof/>
          <w:sz w:val="24"/>
          <w:szCs w:val="24"/>
          <w:lang w:val="id-ID"/>
        </w:rPr>
        <w:t>H</w:t>
      </w:r>
      <w:r w:rsidRPr="002979B9">
        <w:rPr>
          <w:rFonts w:ascii="Times New Roman" w:eastAsia="Times New Roman" w:hAnsi="Times New Roman" w:cs="Times New Roman"/>
          <w:noProof/>
          <w:sz w:val="24"/>
          <w:szCs w:val="24"/>
          <w:vertAlign w:val="subscript"/>
          <w:lang w:val="id-ID"/>
        </w:rPr>
        <w:t>3</w:t>
      </w:r>
      <w:r w:rsidRPr="002979B9">
        <w:rPr>
          <w:rFonts w:ascii="Times New Roman" w:eastAsia="Times New Roman" w:hAnsi="Times New Roman" w:cs="Times New Roman"/>
          <w:noProof/>
          <w:sz w:val="24"/>
          <w:szCs w:val="24"/>
          <w:lang w:val="id-ID"/>
        </w:rPr>
        <w:t xml:space="preserve"> : </w:t>
      </w:r>
      <w:r w:rsidR="00D13D5C" w:rsidRPr="002979B9">
        <w:rPr>
          <w:rFonts w:ascii="Times New Roman" w:eastAsia="Times New Roman" w:hAnsi="Times New Roman" w:cs="Times New Roman"/>
          <w:i/>
          <w:iCs/>
          <w:noProof/>
          <w:sz w:val="24"/>
          <w:szCs w:val="24"/>
          <w:lang w:val="id-ID"/>
        </w:rPr>
        <w:t>Media Exposure</w:t>
      </w:r>
      <w:r w:rsidRPr="002979B9">
        <w:rPr>
          <w:rFonts w:ascii="Times New Roman" w:eastAsia="Times New Roman" w:hAnsi="Times New Roman" w:cs="Times New Roman"/>
          <w:i/>
          <w:iCs/>
          <w:noProof/>
          <w:sz w:val="24"/>
          <w:szCs w:val="24"/>
          <w:lang w:val="id-ID"/>
        </w:rPr>
        <w:t xml:space="preserve"> </w:t>
      </w:r>
      <w:r w:rsidRPr="002979B9">
        <w:rPr>
          <w:rFonts w:ascii="Times New Roman" w:eastAsia="Times New Roman" w:hAnsi="Times New Roman" w:cs="Times New Roman"/>
          <w:noProof/>
          <w:sz w:val="24"/>
          <w:szCs w:val="24"/>
          <w:lang w:val="id-ID"/>
        </w:rPr>
        <w:t xml:space="preserve">berpengaruh positif pengungkapan </w:t>
      </w:r>
      <w:r w:rsidRPr="002979B9">
        <w:rPr>
          <w:rFonts w:ascii="Times New Roman" w:eastAsia="Times New Roman" w:hAnsi="Times New Roman" w:cs="Times New Roman"/>
          <w:i/>
          <w:iCs/>
          <w:noProof/>
          <w:sz w:val="24"/>
          <w:szCs w:val="24"/>
          <w:lang w:val="id-ID"/>
        </w:rPr>
        <w:t xml:space="preserve">Corporate Social Responbility </w:t>
      </w:r>
      <w:r w:rsidRPr="002979B9">
        <w:rPr>
          <w:rFonts w:ascii="Times New Roman" w:eastAsia="Times New Roman" w:hAnsi="Times New Roman" w:cs="Times New Roman"/>
          <w:noProof/>
          <w:sz w:val="24"/>
          <w:szCs w:val="24"/>
          <w:lang w:val="id-ID"/>
        </w:rPr>
        <w:t>(CSR)</w:t>
      </w:r>
    </w:p>
    <w:p w14:paraId="340F2FD2" w14:textId="5DEA2683" w:rsidR="00E6201E" w:rsidRPr="002979B9" w:rsidRDefault="006126CE" w:rsidP="00155281">
      <w:pPr>
        <w:spacing w:line="480" w:lineRule="auto"/>
        <w:ind w:firstLine="720"/>
        <w:jc w:val="both"/>
        <w:rPr>
          <w:rFonts w:ascii="Times New Roman" w:eastAsia="Times New Roman" w:hAnsi="Times New Roman" w:cs="Times New Roman"/>
          <w:noProof/>
          <w:sz w:val="24"/>
          <w:szCs w:val="24"/>
          <w:lang w:val="en-ID"/>
        </w:rPr>
      </w:pPr>
      <w:r w:rsidRPr="002979B9">
        <w:rPr>
          <w:rFonts w:ascii="Times New Roman" w:eastAsia="Times New Roman" w:hAnsi="Times New Roman" w:cs="Times New Roman"/>
          <w:noProof/>
          <w:sz w:val="24"/>
          <w:szCs w:val="24"/>
          <w:lang w:val="id-ID"/>
        </w:rPr>
        <w:t xml:space="preserve">Hasil penelitian pada hipotesis ketiga menunjukan </w:t>
      </w:r>
      <w:r w:rsidR="00D13D5C" w:rsidRPr="002979B9">
        <w:rPr>
          <w:rFonts w:ascii="Times New Roman" w:eastAsia="Times New Roman" w:hAnsi="Times New Roman" w:cs="Times New Roman"/>
          <w:noProof/>
          <w:sz w:val="24"/>
          <w:szCs w:val="24"/>
        </w:rPr>
        <w:t>Nilai</w:t>
      </w:r>
      <w:r w:rsidR="00900776">
        <w:rPr>
          <w:rFonts w:ascii="Times New Roman" w:eastAsia="Times New Roman" w:hAnsi="Times New Roman" w:cs="Times New Roman"/>
          <w:noProof/>
          <w:sz w:val="24"/>
          <w:szCs w:val="24"/>
        </w:rPr>
        <w:t xml:space="preserve"> </w:t>
      </w:r>
      <w:r w:rsidR="00D13D5C" w:rsidRPr="002979B9">
        <w:rPr>
          <w:rFonts w:ascii="Times New Roman" w:eastAsia="Times New Roman" w:hAnsi="Times New Roman" w:cs="Times New Roman"/>
          <w:noProof/>
          <w:sz w:val="24"/>
          <w:szCs w:val="24"/>
          <w:lang w:val="id-ID"/>
        </w:rPr>
        <w:t>t hitung &lt; t tabel yaitu</w:t>
      </w:r>
      <w:r w:rsidR="00D13D5C" w:rsidRPr="002979B9">
        <w:rPr>
          <w:rFonts w:ascii="Times New Roman" w:eastAsia="Times New Roman" w:hAnsi="Times New Roman" w:cs="Times New Roman"/>
          <w:noProof/>
          <w:sz w:val="24"/>
          <w:szCs w:val="24"/>
        </w:rPr>
        <w:t xml:space="preserve"> 1,947 &lt;</w:t>
      </w:r>
      <w:r w:rsidR="00D13D5C" w:rsidRPr="002979B9">
        <w:rPr>
          <w:rFonts w:ascii="Times New Roman" w:eastAsia="Times New Roman" w:hAnsi="Times New Roman" w:cs="Times New Roman"/>
          <w:noProof/>
          <w:sz w:val="24"/>
          <w:szCs w:val="24"/>
          <w:lang w:val="id-ID"/>
        </w:rPr>
        <w:t xml:space="preserve"> 1</w:t>
      </w:r>
      <w:r w:rsidR="00D13D5C" w:rsidRPr="002979B9">
        <w:rPr>
          <w:rFonts w:ascii="Times New Roman" w:eastAsia="Times New Roman" w:hAnsi="Times New Roman" w:cs="Times New Roman"/>
          <w:noProof/>
          <w:sz w:val="24"/>
          <w:szCs w:val="24"/>
        </w:rPr>
        <w:t xml:space="preserve">,992 atau nilai sig t (0,055) &gt; </w:t>
      </w:r>
      <w:r w:rsidR="00D13D5C" w:rsidRPr="002979B9">
        <w:rPr>
          <w:rFonts w:ascii="Times New Roman" w:eastAsia="Times New Roman" w:hAnsi="Times New Roman" w:cs="Times New Roman"/>
          <w:noProof/>
          <w:sz w:val="24"/>
          <w:szCs w:val="24"/>
          <w:lang w:val="id-ID"/>
        </w:rPr>
        <w:t xml:space="preserve">α = 0.05 maka </w:t>
      </w:r>
      <w:r w:rsidR="00D13D5C" w:rsidRPr="002979B9">
        <w:rPr>
          <w:rFonts w:ascii="Times New Roman" w:eastAsia="Times New Roman" w:hAnsi="Times New Roman" w:cs="Times New Roman"/>
          <w:noProof/>
          <w:sz w:val="24"/>
          <w:szCs w:val="24"/>
        </w:rPr>
        <w:t>H</w:t>
      </w:r>
      <w:r w:rsidR="00390513" w:rsidRPr="002979B9">
        <w:rPr>
          <w:rFonts w:ascii="Times New Roman" w:eastAsia="Times New Roman" w:hAnsi="Times New Roman" w:cs="Times New Roman"/>
          <w:noProof/>
          <w:sz w:val="24"/>
          <w:szCs w:val="24"/>
        </w:rPr>
        <w:t>3</w:t>
      </w:r>
      <w:r w:rsidR="00D13D5C" w:rsidRPr="002979B9">
        <w:rPr>
          <w:rFonts w:ascii="Times New Roman" w:eastAsia="Times New Roman" w:hAnsi="Times New Roman" w:cs="Times New Roman"/>
          <w:noProof/>
          <w:sz w:val="24"/>
          <w:szCs w:val="24"/>
        </w:rPr>
        <w:t xml:space="preserve"> ditolak atau </w:t>
      </w:r>
      <w:r w:rsidR="00D13D5C" w:rsidRPr="002979B9">
        <w:rPr>
          <w:rFonts w:ascii="Times New Roman" w:eastAsia="Times New Roman" w:hAnsi="Times New Roman" w:cs="Times New Roman"/>
          <w:noProof/>
          <w:sz w:val="24"/>
          <w:szCs w:val="24"/>
          <w:lang w:val="id-ID"/>
        </w:rPr>
        <w:t>pengaruh X</w:t>
      </w:r>
      <w:r w:rsidR="00D13D5C" w:rsidRPr="002979B9">
        <w:rPr>
          <w:rFonts w:ascii="Times New Roman" w:eastAsia="Times New Roman" w:hAnsi="Times New Roman" w:cs="Times New Roman"/>
          <w:noProof/>
          <w:sz w:val="24"/>
          <w:szCs w:val="24"/>
          <w:vertAlign w:val="subscript"/>
          <w:lang w:val="id-ID"/>
        </w:rPr>
        <w:t>3</w:t>
      </w:r>
      <w:r w:rsidR="00D13D5C" w:rsidRPr="002979B9">
        <w:rPr>
          <w:rFonts w:ascii="Times New Roman" w:eastAsia="Times New Roman" w:hAnsi="Times New Roman" w:cs="Times New Roman"/>
          <w:noProof/>
          <w:sz w:val="24"/>
          <w:szCs w:val="24"/>
          <w:lang w:val="id-ID"/>
        </w:rPr>
        <w:t xml:space="preserve"> (</w:t>
      </w:r>
      <w:r w:rsidR="00D13D5C" w:rsidRPr="002979B9">
        <w:rPr>
          <w:rFonts w:ascii="Times New Roman" w:eastAsia="Times New Roman" w:hAnsi="Times New Roman" w:cs="Times New Roman"/>
          <w:i/>
          <w:noProof/>
          <w:sz w:val="24"/>
          <w:szCs w:val="24"/>
        </w:rPr>
        <w:t>Med</w:t>
      </w:r>
      <w:r w:rsidR="00D13D5C" w:rsidRPr="002979B9">
        <w:rPr>
          <w:rFonts w:ascii="Times New Roman" w:eastAsia="Times New Roman" w:hAnsi="Times New Roman" w:cs="Times New Roman"/>
          <w:i/>
          <w:noProof/>
          <w:spacing w:val="-1"/>
          <w:sz w:val="24"/>
          <w:szCs w:val="24"/>
        </w:rPr>
        <w:t>i</w:t>
      </w:r>
      <w:r w:rsidR="00D13D5C" w:rsidRPr="002979B9">
        <w:rPr>
          <w:rFonts w:ascii="Times New Roman" w:eastAsia="Times New Roman" w:hAnsi="Times New Roman" w:cs="Times New Roman"/>
          <w:i/>
          <w:noProof/>
          <w:sz w:val="24"/>
          <w:szCs w:val="24"/>
        </w:rPr>
        <w:t>a E</w:t>
      </w:r>
      <w:r w:rsidR="00D13D5C" w:rsidRPr="002979B9">
        <w:rPr>
          <w:rFonts w:ascii="Times New Roman" w:eastAsia="Times New Roman" w:hAnsi="Times New Roman" w:cs="Times New Roman"/>
          <w:i/>
          <w:noProof/>
          <w:spacing w:val="-1"/>
          <w:sz w:val="24"/>
          <w:szCs w:val="24"/>
        </w:rPr>
        <w:t>x</w:t>
      </w:r>
      <w:r w:rsidR="00D13D5C" w:rsidRPr="002979B9">
        <w:rPr>
          <w:rFonts w:ascii="Times New Roman" w:eastAsia="Times New Roman" w:hAnsi="Times New Roman" w:cs="Times New Roman"/>
          <w:i/>
          <w:noProof/>
          <w:sz w:val="24"/>
          <w:szCs w:val="24"/>
        </w:rPr>
        <w:t>posu</w:t>
      </w:r>
      <w:r w:rsidR="00D13D5C" w:rsidRPr="002979B9">
        <w:rPr>
          <w:rFonts w:ascii="Times New Roman" w:eastAsia="Times New Roman" w:hAnsi="Times New Roman" w:cs="Times New Roman"/>
          <w:i/>
          <w:noProof/>
          <w:spacing w:val="3"/>
          <w:sz w:val="24"/>
          <w:szCs w:val="24"/>
        </w:rPr>
        <w:t>r</w:t>
      </w:r>
      <w:r w:rsidR="00D13D5C" w:rsidRPr="002979B9">
        <w:rPr>
          <w:rFonts w:ascii="Times New Roman" w:eastAsia="Times New Roman" w:hAnsi="Times New Roman" w:cs="Times New Roman"/>
          <w:i/>
          <w:noProof/>
          <w:sz w:val="24"/>
          <w:szCs w:val="24"/>
        </w:rPr>
        <w:t>e</w:t>
      </w:r>
      <w:r w:rsidR="00D13D5C" w:rsidRPr="002979B9">
        <w:rPr>
          <w:rFonts w:ascii="Times New Roman" w:eastAsia="Times New Roman" w:hAnsi="Times New Roman" w:cs="Times New Roman"/>
          <w:noProof/>
          <w:sz w:val="24"/>
          <w:szCs w:val="24"/>
          <w:lang w:val="id-ID"/>
        </w:rPr>
        <w:t>) terhadap Pengungkapan CSR</w:t>
      </w:r>
      <w:r w:rsidR="00D13D5C" w:rsidRPr="002979B9">
        <w:rPr>
          <w:rFonts w:ascii="Times New Roman" w:eastAsia="Times New Roman" w:hAnsi="Times New Roman" w:cs="Times New Roman"/>
          <w:noProof/>
          <w:sz w:val="24"/>
          <w:szCs w:val="24"/>
        </w:rPr>
        <w:t xml:space="preserve"> </w:t>
      </w:r>
      <w:r w:rsidR="00D13D5C" w:rsidRPr="002979B9">
        <w:rPr>
          <w:rFonts w:ascii="Times New Roman" w:eastAsia="Times New Roman" w:hAnsi="Times New Roman" w:cs="Times New Roman"/>
          <w:noProof/>
          <w:sz w:val="24"/>
          <w:szCs w:val="24"/>
          <w:lang w:val="id-ID"/>
        </w:rPr>
        <w:t xml:space="preserve">adalah tidak signifikan. </w:t>
      </w:r>
      <w:r w:rsidR="00390513" w:rsidRPr="002979B9">
        <w:rPr>
          <w:rFonts w:ascii="Times New Roman" w:eastAsia="Times New Roman" w:hAnsi="Times New Roman" w:cs="Times New Roman"/>
          <w:noProof/>
          <w:sz w:val="24"/>
          <w:szCs w:val="24"/>
          <w:lang w:val="id-ID"/>
        </w:rPr>
        <w:t xml:space="preserve">Hal ini </w:t>
      </w:r>
      <w:r w:rsidR="00C857D5" w:rsidRPr="002979B9">
        <w:rPr>
          <w:rFonts w:ascii="Times New Roman" w:eastAsia="Times New Roman" w:hAnsi="Times New Roman" w:cs="Times New Roman"/>
          <w:noProof/>
          <w:sz w:val="24"/>
          <w:szCs w:val="24"/>
          <w:lang w:val="id-ID"/>
        </w:rPr>
        <w:t xml:space="preserve">tidak sejalan dengan penelitian terdahulu yang dilakukan oleh </w:t>
      </w:r>
      <w:r w:rsidR="00C857D5" w:rsidRPr="002979B9">
        <w:rPr>
          <w:rFonts w:ascii="Times New Roman" w:hAnsi="Times New Roman" w:cs="Times New Roman"/>
          <w:sz w:val="24"/>
          <w:szCs w:val="24"/>
        </w:rPr>
        <w:fldChar w:fldCharType="begin" w:fldLock="1"/>
      </w:r>
      <w:r w:rsidR="00C857D5" w:rsidRPr="002979B9">
        <w:rPr>
          <w:rFonts w:ascii="Times New Roman" w:hAnsi="Times New Roman" w:cs="Times New Roman"/>
          <w:sz w:val="24"/>
          <w:szCs w:val="24"/>
        </w:rPr>
        <w:instrText>ADDIN CSL_CITATION {"citationItems":[{"id":"ITEM-1","itemData":{"DOI":"10.37859/jae.v11i1.2509","ISSN":"2089-1768","abstract":"This study aims to examine and analyze the influence of political connections and media exposure on disclosure of Corporate Social Responsibility (CSR). This research is a quantitative study using secondary data from annual reports and sustainability reports of 195 High Profile companies listed on the Indonesia Stock Exchange (IDX) in 2018-2019. This study uses the dependent variable in the form of CSR disclosure measured by the analytical method adopted from the research of Sembiring (2005). The independent variables in the form of political connections and media exposure are measured using dummy variables. The data analysis technique used is multiple linear regression analysis with SPSS software. The results of this study indicate that there is an influence of political connections and media exposure on disclosure of Corporate Social Responsibility (CSR).","author":[{"dropping-particle":"","family":"Muliawati","given":"Anggraini Risky","non-dropping-particle":"","parse-names":false,"suffix":""},{"dropping-particle":"","family":"Hariyati","given":"Hariyati","non-dropping-particle":"","parse-names":false,"suffix":""}],"container-title":"Jurnal Akuntansi dan Ekonomika","id":"ITEM-1","issue":"1","issued":{"date-parts":[["2021"]]},"page":"72-81","title":"Pengaruh Koneksi Politik Dan Media Exposure Terhadap Pengungkapan Tanggung Jawab Sosial","type":"article-journal","volume":"11"},"uris":["http://www.mendeley.com/documents/?uuid=b7c6c5cf-ff30-4d1b-a28b-2005a8295a18"]}],"mendeley":{"formattedCitation":"(Muliawati &amp; Hariyati, 2021)","plainTextFormattedCitation":"(Muliawati &amp; Hariyati, 2021)","previouslyFormattedCitation":"(Muliawati &amp; Hariyati, 2021)"},"properties":{"noteIndex":0},"schema":"https://github.com/citation-style-language/schema/raw/master/csl-citation.json"}</w:instrText>
      </w:r>
      <w:r w:rsidR="00C857D5" w:rsidRPr="002979B9">
        <w:rPr>
          <w:rFonts w:ascii="Times New Roman" w:hAnsi="Times New Roman" w:cs="Times New Roman"/>
          <w:sz w:val="24"/>
          <w:szCs w:val="24"/>
        </w:rPr>
        <w:fldChar w:fldCharType="separate"/>
      </w:r>
      <w:r w:rsidR="00C857D5" w:rsidRPr="002979B9">
        <w:rPr>
          <w:rFonts w:ascii="Times New Roman" w:hAnsi="Times New Roman" w:cs="Times New Roman"/>
          <w:noProof/>
          <w:sz w:val="24"/>
          <w:szCs w:val="24"/>
        </w:rPr>
        <w:t>Muliawati &amp; Hariyati (2021)</w:t>
      </w:r>
      <w:r w:rsidR="00C857D5" w:rsidRPr="002979B9">
        <w:rPr>
          <w:rFonts w:ascii="Times New Roman" w:hAnsi="Times New Roman" w:cs="Times New Roman"/>
          <w:sz w:val="24"/>
          <w:szCs w:val="24"/>
        </w:rPr>
        <w:fldChar w:fldCharType="end"/>
      </w:r>
      <w:r w:rsidR="00C857D5" w:rsidRPr="002979B9">
        <w:rPr>
          <w:rFonts w:ascii="Times New Roman" w:hAnsi="Times New Roman" w:cs="Times New Roman"/>
          <w:sz w:val="24"/>
          <w:szCs w:val="24"/>
        </w:rPr>
        <w:t xml:space="preserve"> yang </w:t>
      </w:r>
      <w:proofErr w:type="spellStart"/>
      <w:r w:rsidR="00C857D5" w:rsidRPr="002979B9">
        <w:rPr>
          <w:rFonts w:ascii="Times New Roman" w:hAnsi="Times New Roman" w:cs="Times New Roman"/>
          <w:sz w:val="24"/>
          <w:szCs w:val="24"/>
        </w:rPr>
        <w:t>mengungkapkan</w:t>
      </w:r>
      <w:proofErr w:type="spellEnd"/>
      <w:r w:rsidR="00C857D5" w:rsidRPr="002979B9">
        <w:rPr>
          <w:rFonts w:ascii="Times New Roman" w:hAnsi="Times New Roman" w:cs="Times New Roman"/>
          <w:sz w:val="24"/>
          <w:szCs w:val="24"/>
        </w:rPr>
        <w:t xml:space="preserve"> </w:t>
      </w:r>
      <w:proofErr w:type="spellStart"/>
      <w:r w:rsidR="00C857D5" w:rsidRPr="002979B9">
        <w:rPr>
          <w:rFonts w:ascii="Times New Roman" w:hAnsi="Times New Roman" w:cs="Times New Roman"/>
          <w:sz w:val="24"/>
          <w:szCs w:val="24"/>
        </w:rPr>
        <w:t>bahwa</w:t>
      </w:r>
      <w:proofErr w:type="spellEnd"/>
      <w:r w:rsidR="00C857D5" w:rsidRPr="002979B9">
        <w:rPr>
          <w:rFonts w:ascii="Times New Roman" w:hAnsi="Times New Roman" w:cs="Times New Roman"/>
          <w:sz w:val="24"/>
          <w:szCs w:val="24"/>
        </w:rPr>
        <w:t xml:space="preserve"> </w:t>
      </w:r>
      <w:proofErr w:type="spellStart"/>
      <w:r w:rsidR="00C857D5" w:rsidRPr="002979B9">
        <w:rPr>
          <w:rFonts w:ascii="Times New Roman" w:hAnsi="Times New Roman" w:cs="Times New Roman"/>
          <w:sz w:val="24"/>
          <w:szCs w:val="24"/>
        </w:rPr>
        <w:t>semakin</w:t>
      </w:r>
      <w:proofErr w:type="spellEnd"/>
      <w:r w:rsidR="00C857D5" w:rsidRPr="002979B9">
        <w:rPr>
          <w:rFonts w:ascii="Times New Roman" w:hAnsi="Times New Roman" w:cs="Times New Roman"/>
          <w:sz w:val="24"/>
          <w:szCs w:val="24"/>
        </w:rPr>
        <w:t xml:space="preserve"> </w:t>
      </w:r>
      <w:proofErr w:type="spellStart"/>
      <w:r w:rsidR="00C857D5" w:rsidRPr="002979B9">
        <w:rPr>
          <w:rFonts w:ascii="Times New Roman" w:hAnsi="Times New Roman" w:cs="Times New Roman"/>
          <w:sz w:val="24"/>
          <w:szCs w:val="24"/>
        </w:rPr>
        <w:t>banyak</w:t>
      </w:r>
      <w:proofErr w:type="spellEnd"/>
      <w:r w:rsidR="00C857D5" w:rsidRPr="002979B9">
        <w:rPr>
          <w:rFonts w:ascii="Times New Roman" w:hAnsi="Times New Roman" w:cs="Times New Roman"/>
          <w:sz w:val="24"/>
          <w:szCs w:val="24"/>
        </w:rPr>
        <w:t xml:space="preserve"> </w:t>
      </w:r>
      <w:proofErr w:type="spellStart"/>
      <w:r w:rsidR="00C857D5" w:rsidRPr="002979B9">
        <w:rPr>
          <w:rFonts w:ascii="Times New Roman" w:hAnsi="Times New Roman" w:cs="Times New Roman"/>
          <w:sz w:val="24"/>
          <w:szCs w:val="24"/>
        </w:rPr>
        <w:t>informasi</w:t>
      </w:r>
      <w:proofErr w:type="spellEnd"/>
      <w:r w:rsidR="00C857D5" w:rsidRPr="002979B9">
        <w:rPr>
          <w:rFonts w:ascii="Times New Roman" w:hAnsi="Times New Roman" w:cs="Times New Roman"/>
          <w:sz w:val="24"/>
          <w:szCs w:val="24"/>
        </w:rPr>
        <w:t xml:space="preserve"> yang </w:t>
      </w:r>
      <w:proofErr w:type="spellStart"/>
      <w:r w:rsidR="00C857D5" w:rsidRPr="002979B9">
        <w:rPr>
          <w:rFonts w:ascii="Times New Roman" w:hAnsi="Times New Roman" w:cs="Times New Roman"/>
          <w:sz w:val="24"/>
          <w:szCs w:val="24"/>
        </w:rPr>
        <w:t>dipublikasikan</w:t>
      </w:r>
      <w:proofErr w:type="spellEnd"/>
      <w:r w:rsidR="00C857D5" w:rsidRPr="002979B9">
        <w:rPr>
          <w:rFonts w:ascii="Times New Roman" w:hAnsi="Times New Roman" w:cs="Times New Roman"/>
          <w:sz w:val="24"/>
          <w:szCs w:val="24"/>
        </w:rPr>
        <w:t xml:space="preserve"> di media </w:t>
      </w:r>
      <w:proofErr w:type="spellStart"/>
      <w:r w:rsidR="00C857D5" w:rsidRPr="002979B9">
        <w:rPr>
          <w:rFonts w:ascii="Times New Roman" w:hAnsi="Times New Roman" w:cs="Times New Roman"/>
          <w:sz w:val="24"/>
          <w:szCs w:val="24"/>
        </w:rPr>
        <w:t>terkait</w:t>
      </w:r>
      <w:proofErr w:type="spellEnd"/>
      <w:r w:rsidR="00C857D5" w:rsidRPr="002979B9">
        <w:rPr>
          <w:rFonts w:ascii="Times New Roman" w:hAnsi="Times New Roman" w:cs="Times New Roman"/>
          <w:sz w:val="24"/>
          <w:szCs w:val="24"/>
        </w:rPr>
        <w:t xml:space="preserve"> </w:t>
      </w:r>
      <w:proofErr w:type="spellStart"/>
      <w:r w:rsidR="00C857D5" w:rsidRPr="002979B9">
        <w:rPr>
          <w:rFonts w:ascii="Times New Roman" w:hAnsi="Times New Roman" w:cs="Times New Roman"/>
          <w:sz w:val="24"/>
          <w:szCs w:val="24"/>
        </w:rPr>
        <w:t>perusahaan</w:t>
      </w:r>
      <w:proofErr w:type="spellEnd"/>
      <w:r w:rsidR="00C857D5" w:rsidRPr="002979B9">
        <w:rPr>
          <w:rFonts w:ascii="Times New Roman" w:hAnsi="Times New Roman" w:cs="Times New Roman"/>
          <w:sz w:val="24"/>
          <w:szCs w:val="24"/>
        </w:rPr>
        <w:t xml:space="preserve">, </w:t>
      </w:r>
      <w:proofErr w:type="spellStart"/>
      <w:r w:rsidR="00C857D5" w:rsidRPr="002979B9">
        <w:rPr>
          <w:rFonts w:ascii="Times New Roman" w:hAnsi="Times New Roman" w:cs="Times New Roman"/>
          <w:sz w:val="24"/>
          <w:szCs w:val="24"/>
        </w:rPr>
        <w:t>semakin</w:t>
      </w:r>
      <w:proofErr w:type="spellEnd"/>
      <w:r w:rsidR="00C857D5" w:rsidRPr="002979B9">
        <w:rPr>
          <w:rFonts w:ascii="Times New Roman" w:hAnsi="Times New Roman" w:cs="Times New Roman"/>
          <w:sz w:val="24"/>
          <w:szCs w:val="24"/>
        </w:rPr>
        <w:t xml:space="preserve"> </w:t>
      </w:r>
      <w:proofErr w:type="spellStart"/>
      <w:r w:rsidR="00C857D5" w:rsidRPr="002979B9">
        <w:rPr>
          <w:rFonts w:ascii="Times New Roman" w:hAnsi="Times New Roman" w:cs="Times New Roman"/>
          <w:sz w:val="24"/>
          <w:szCs w:val="24"/>
        </w:rPr>
        <w:t>rinci</w:t>
      </w:r>
      <w:proofErr w:type="spellEnd"/>
      <w:r w:rsidR="00C857D5" w:rsidRPr="002979B9">
        <w:rPr>
          <w:rFonts w:ascii="Times New Roman" w:hAnsi="Times New Roman" w:cs="Times New Roman"/>
          <w:sz w:val="24"/>
          <w:szCs w:val="24"/>
        </w:rPr>
        <w:t xml:space="preserve"> </w:t>
      </w:r>
      <w:proofErr w:type="spellStart"/>
      <w:r w:rsidR="00C857D5" w:rsidRPr="002979B9">
        <w:rPr>
          <w:rFonts w:ascii="Times New Roman" w:hAnsi="Times New Roman" w:cs="Times New Roman"/>
          <w:sz w:val="24"/>
          <w:szCs w:val="24"/>
        </w:rPr>
        <w:t>informasi</w:t>
      </w:r>
      <w:proofErr w:type="spellEnd"/>
      <w:r w:rsidR="00C857D5" w:rsidRPr="002979B9">
        <w:rPr>
          <w:rFonts w:ascii="Times New Roman" w:hAnsi="Times New Roman" w:cs="Times New Roman"/>
          <w:sz w:val="24"/>
          <w:szCs w:val="24"/>
        </w:rPr>
        <w:t xml:space="preserve"> yang </w:t>
      </w:r>
      <w:proofErr w:type="spellStart"/>
      <w:r w:rsidR="00C857D5" w:rsidRPr="002979B9">
        <w:rPr>
          <w:rFonts w:ascii="Times New Roman" w:hAnsi="Times New Roman" w:cs="Times New Roman"/>
          <w:sz w:val="24"/>
          <w:szCs w:val="24"/>
        </w:rPr>
        <w:t>diberikan</w:t>
      </w:r>
      <w:proofErr w:type="spellEnd"/>
      <w:r w:rsidR="00C857D5" w:rsidRPr="002979B9">
        <w:rPr>
          <w:rFonts w:ascii="Times New Roman" w:hAnsi="Times New Roman" w:cs="Times New Roman"/>
          <w:sz w:val="24"/>
          <w:szCs w:val="24"/>
        </w:rPr>
        <w:t xml:space="preserve"> </w:t>
      </w:r>
      <w:proofErr w:type="spellStart"/>
      <w:r w:rsidR="00C857D5" w:rsidRPr="002979B9">
        <w:rPr>
          <w:rFonts w:ascii="Times New Roman" w:hAnsi="Times New Roman" w:cs="Times New Roman"/>
          <w:sz w:val="24"/>
          <w:szCs w:val="24"/>
        </w:rPr>
        <w:t>kepada</w:t>
      </w:r>
      <w:proofErr w:type="spellEnd"/>
      <w:r w:rsidR="00C857D5" w:rsidRPr="002979B9">
        <w:rPr>
          <w:rFonts w:ascii="Times New Roman" w:hAnsi="Times New Roman" w:cs="Times New Roman"/>
          <w:sz w:val="24"/>
          <w:szCs w:val="24"/>
        </w:rPr>
        <w:t xml:space="preserve"> </w:t>
      </w:r>
      <w:proofErr w:type="spellStart"/>
      <w:r w:rsidR="00C857D5" w:rsidRPr="002979B9">
        <w:rPr>
          <w:rFonts w:ascii="Times New Roman" w:hAnsi="Times New Roman" w:cs="Times New Roman"/>
          <w:sz w:val="24"/>
          <w:szCs w:val="24"/>
        </w:rPr>
        <w:t>pihak</w:t>
      </w:r>
      <w:proofErr w:type="spellEnd"/>
      <w:r w:rsidR="00C857D5" w:rsidRPr="002979B9">
        <w:rPr>
          <w:rFonts w:ascii="Times New Roman" w:hAnsi="Times New Roman" w:cs="Times New Roman"/>
          <w:sz w:val="24"/>
          <w:szCs w:val="24"/>
        </w:rPr>
        <w:t xml:space="preserve"> </w:t>
      </w:r>
      <w:proofErr w:type="spellStart"/>
      <w:r w:rsidR="00C857D5" w:rsidRPr="002979B9">
        <w:rPr>
          <w:rFonts w:ascii="Times New Roman" w:hAnsi="Times New Roman" w:cs="Times New Roman"/>
          <w:sz w:val="24"/>
          <w:szCs w:val="24"/>
        </w:rPr>
        <w:t>berwenang</w:t>
      </w:r>
      <w:proofErr w:type="spellEnd"/>
      <w:r w:rsidR="00C857D5" w:rsidRPr="002979B9">
        <w:rPr>
          <w:rFonts w:ascii="Times New Roman" w:hAnsi="Times New Roman" w:cs="Times New Roman"/>
          <w:sz w:val="24"/>
          <w:szCs w:val="24"/>
        </w:rPr>
        <w:t xml:space="preserve"> </w:t>
      </w:r>
      <w:proofErr w:type="spellStart"/>
      <w:r w:rsidR="00C857D5" w:rsidRPr="002979B9">
        <w:rPr>
          <w:rFonts w:ascii="Times New Roman" w:hAnsi="Times New Roman" w:cs="Times New Roman"/>
          <w:sz w:val="24"/>
          <w:szCs w:val="24"/>
        </w:rPr>
        <w:t>tentang</w:t>
      </w:r>
      <w:proofErr w:type="spellEnd"/>
      <w:r w:rsidR="00C857D5" w:rsidRPr="002979B9">
        <w:rPr>
          <w:rFonts w:ascii="Times New Roman" w:hAnsi="Times New Roman" w:cs="Times New Roman"/>
          <w:sz w:val="24"/>
          <w:szCs w:val="24"/>
        </w:rPr>
        <w:t xml:space="preserve"> </w:t>
      </w:r>
      <w:proofErr w:type="spellStart"/>
      <w:r w:rsidR="00C857D5" w:rsidRPr="002979B9">
        <w:rPr>
          <w:rFonts w:ascii="Times New Roman" w:hAnsi="Times New Roman" w:cs="Times New Roman"/>
          <w:sz w:val="24"/>
          <w:szCs w:val="24"/>
        </w:rPr>
        <w:t>kegiatan</w:t>
      </w:r>
      <w:proofErr w:type="spellEnd"/>
      <w:r w:rsidR="00C857D5" w:rsidRPr="002979B9">
        <w:rPr>
          <w:rFonts w:ascii="Times New Roman" w:hAnsi="Times New Roman" w:cs="Times New Roman"/>
          <w:sz w:val="24"/>
          <w:szCs w:val="24"/>
        </w:rPr>
        <w:t xml:space="preserve"> CSR. </w:t>
      </w:r>
      <w:proofErr w:type="spellStart"/>
      <w:r w:rsidR="00C857D5" w:rsidRPr="002979B9">
        <w:rPr>
          <w:rFonts w:ascii="Times New Roman" w:hAnsi="Times New Roman" w:cs="Times New Roman"/>
          <w:sz w:val="24"/>
          <w:szCs w:val="24"/>
        </w:rPr>
        <w:t>Namun</w:t>
      </w:r>
      <w:proofErr w:type="spellEnd"/>
      <w:r w:rsidR="00C857D5" w:rsidRPr="002979B9">
        <w:rPr>
          <w:rFonts w:ascii="Times New Roman" w:hAnsi="Times New Roman" w:cs="Times New Roman"/>
          <w:sz w:val="24"/>
          <w:szCs w:val="24"/>
        </w:rPr>
        <w:t xml:space="preserve"> </w:t>
      </w:r>
      <w:proofErr w:type="spellStart"/>
      <w:r w:rsidR="00C857D5" w:rsidRPr="002979B9">
        <w:rPr>
          <w:rFonts w:ascii="Times New Roman" w:hAnsi="Times New Roman" w:cs="Times New Roman"/>
          <w:sz w:val="24"/>
          <w:szCs w:val="24"/>
        </w:rPr>
        <w:t>hasil</w:t>
      </w:r>
      <w:proofErr w:type="spellEnd"/>
      <w:r w:rsidR="00C857D5" w:rsidRPr="002979B9">
        <w:rPr>
          <w:rFonts w:ascii="Times New Roman" w:hAnsi="Times New Roman" w:cs="Times New Roman"/>
          <w:sz w:val="24"/>
          <w:szCs w:val="24"/>
        </w:rPr>
        <w:t xml:space="preserve"> </w:t>
      </w:r>
      <w:proofErr w:type="spellStart"/>
      <w:r w:rsidR="00C857D5" w:rsidRPr="002979B9">
        <w:rPr>
          <w:rFonts w:ascii="Times New Roman" w:hAnsi="Times New Roman" w:cs="Times New Roman"/>
          <w:sz w:val="24"/>
          <w:szCs w:val="24"/>
        </w:rPr>
        <w:t>penelitian</w:t>
      </w:r>
      <w:proofErr w:type="spellEnd"/>
      <w:r w:rsidR="00C857D5" w:rsidRPr="002979B9">
        <w:rPr>
          <w:rFonts w:ascii="Times New Roman" w:hAnsi="Times New Roman" w:cs="Times New Roman"/>
          <w:sz w:val="24"/>
          <w:szCs w:val="24"/>
        </w:rPr>
        <w:t xml:space="preserve"> </w:t>
      </w:r>
      <w:proofErr w:type="spellStart"/>
      <w:r w:rsidR="00C857D5" w:rsidRPr="002979B9">
        <w:rPr>
          <w:rFonts w:ascii="Times New Roman" w:hAnsi="Times New Roman" w:cs="Times New Roman"/>
          <w:sz w:val="24"/>
          <w:szCs w:val="24"/>
        </w:rPr>
        <w:t>ini</w:t>
      </w:r>
      <w:proofErr w:type="spellEnd"/>
      <w:r w:rsidR="00C857D5" w:rsidRPr="002979B9">
        <w:rPr>
          <w:rFonts w:ascii="Times New Roman" w:hAnsi="Times New Roman" w:cs="Times New Roman"/>
          <w:sz w:val="24"/>
          <w:szCs w:val="24"/>
        </w:rPr>
        <w:t xml:space="preserve"> </w:t>
      </w:r>
      <w:r w:rsidR="00390513" w:rsidRPr="002979B9">
        <w:rPr>
          <w:rFonts w:ascii="Times New Roman" w:eastAsia="Times New Roman" w:hAnsi="Times New Roman" w:cs="Times New Roman"/>
          <w:noProof/>
          <w:sz w:val="24"/>
          <w:szCs w:val="24"/>
          <w:lang w:val="id-ID"/>
        </w:rPr>
        <w:t>sejalan dengan hasil penelitian yang dilakukan oleh Lusia R. S &amp; M. Muslih (2019) yang men</w:t>
      </w:r>
      <w:r w:rsidR="00C857D5" w:rsidRPr="002979B9">
        <w:rPr>
          <w:rFonts w:ascii="Times New Roman" w:eastAsia="Times New Roman" w:hAnsi="Times New Roman" w:cs="Times New Roman"/>
          <w:noProof/>
          <w:sz w:val="24"/>
          <w:szCs w:val="24"/>
          <w:lang w:val="id-ID"/>
        </w:rPr>
        <w:t xml:space="preserve">yatakan </w:t>
      </w:r>
      <w:r w:rsidR="00C857D5" w:rsidRPr="002979B9">
        <w:rPr>
          <w:rFonts w:ascii="Times New Roman" w:eastAsia="Times New Roman" w:hAnsi="Times New Roman" w:cs="Times New Roman"/>
          <w:i/>
          <w:iCs/>
          <w:noProof/>
          <w:sz w:val="24"/>
          <w:szCs w:val="24"/>
          <w:lang w:val="en-ID"/>
        </w:rPr>
        <w:t xml:space="preserve">Media exposure </w:t>
      </w:r>
      <w:r w:rsidR="00C857D5" w:rsidRPr="002979B9">
        <w:rPr>
          <w:rFonts w:ascii="Times New Roman" w:eastAsia="Times New Roman" w:hAnsi="Times New Roman" w:cs="Times New Roman"/>
          <w:noProof/>
          <w:sz w:val="24"/>
          <w:szCs w:val="24"/>
          <w:lang w:val="en-ID"/>
        </w:rPr>
        <w:t xml:space="preserve">tidak berpengaruh signifikan terhadap pengungkapan </w:t>
      </w:r>
      <w:r w:rsidR="00C857D5" w:rsidRPr="002979B9">
        <w:rPr>
          <w:rFonts w:ascii="Times New Roman" w:eastAsia="Times New Roman" w:hAnsi="Times New Roman" w:cs="Times New Roman"/>
          <w:i/>
          <w:iCs/>
          <w:noProof/>
          <w:sz w:val="24"/>
          <w:szCs w:val="24"/>
          <w:lang w:val="en-ID"/>
        </w:rPr>
        <w:t>corporate social responsibility</w:t>
      </w:r>
      <w:r w:rsidR="00C857D5" w:rsidRPr="002979B9">
        <w:rPr>
          <w:rFonts w:ascii="Times New Roman" w:eastAsia="Times New Roman" w:hAnsi="Times New Roman" w:cs="Times New Roman"/>
          <w:noProof/>
          <w:sz w:val="24"/>
          <w:szCs w:val="24"/>
          <w:lang w:val="en-ID"/>
        </w:rPr>
        <w:t xml:space="preserve">. Disebabkan oleh perusahaan yang dijadikan sampel </w:t>
      </w:r>
      <w:r w:rsidR="00C857D5" w:rsidRPr="002979B9">
        <w:rPr>
          <w:rFonts w:ascii="Times New Roman" w:eastAsia="Times New Roman" w:hAnsi="Times New Roman" w:cs="Times New Roman"/>
          <w:noProof/>
          <w:sz w:val="24"/>
          <w:szCs w:val="24"/>
          <w:lang w:val="en-ID"/>
        </w:rPr>
        <w:lastRenderedPageBreak/>
        <w:t xml:space="preserve">penelitian tidak semuanya mempublikasikan informasi mengenai kegiatan yang berkaitan dengan </w:t>
      </w:r>
      <w:r w:rsidR="00C857D5" w:rsidRPr="002979B9">
        <w:rPr>
          <w:rFonts w:ascii="Times New Roman" w:eastAsia="Times New Roman" w:hAnsi="Times New Roman" w:cs="Times New Roman"/>
          <w:i/>
          <w:iCs/>
          <w:noProof/>
          <w:sz w:val="24"/>
          <w:szCs w:val="24"/>
          <w:lang w:val="en-ID"/>
        </w:rPr>
        <w:t xml:space="preserve">corporate social responsibility </w:t>
      </w:r>
      <w:r w:rsidR="00C857D5" w:rsidRPr="002979B9">
        <w:rPr>
          <w:rFonts w:ascii="Times New Roman" w:eastAsia="Times New Roman" w:hAnsi="Times New Roman" w:cs="Times New Roman"/>
          <w:noProof/>
          <w:sz w:val="24"/>
          <w:szCs w:val="24"/>
          <w:lang w:val="en-ID"/>
        </w:rPr>
        <w:t xml:space="preserve">dalam </w:t>
      </w:r>
      <w:r w:rsidR="00C857D5" w:rsidRPr="002979B9">
        <w:rPr>
          <w:rFonts w:ascii="Times New Roman" w:eastAsia="Times New Roman" w:hAnsi="Times New Roman" w:cs="Times New Roman"/>
          <w:i/>
          <w:iCs/>
          <w:noProof/>
          <w:sz w:val="24"/>
          <w:szCs w:val="24"/>
          <w:lang w:val="en-ID"/>
        </w:rPr>
        <w:t xml:space="preserve">website </w:t>
      </w:r>
      <w:r w:rsidR="00C857D5" w:rsidRPr="002979B9">
        <w:rPr>
          <w:rFonts w:ascii="Times New Roman" w:eastAsia="Times New Roman" w:hAnsi="Times New Roman" w:cs="Times New Roman"/>
          <w:noProof/>
          <w:sz w:val="24"/>
          <w:szCs w:val="24"/>
          <w:lang w:val="en-ID"/>
        </w:rPr>
        <w:t>resmi perusahaan.</w:t>
      </w:r>
      <w:r w:rsidR="00C857D5" w:rsidRPr="002979B9">
        <w:rPr>
          <w:rFonts w:ascii="Times New Roman" w:eastAsia="Times New Roman" w:hAnsi="Times New Roman" w:cs="Times New Roman"/>
          <w:noProof/>
          <w:sz w:val="24"/>
          <w:szCs w:val="24"/>
          <w:lang w:val="en-ID"/>
        </w:rPr>
        <w:br/>
      </w:r>
      <w:r w:rsidR="00C857D5" w:rsidRPr="002979B9">
        <w:rPr>
          <w:rFonts w:ascii="Times New Roman" w:eastAsia="Times New Roman" w:hAnsi="Times New Roman" w:cs="Times New Roman"/>
          <w:noProof/>
          <w:sz w:val="24"/>
          <w:szCs w:val="24"/>
          <w:lang w:val="en-ID"/>
        </w:rPr>
        <w:tab/>
        <w:t xml:space="preserve">Tidak berpengaruhnya </w:t>
      </w:r>
      <w:r w:rsidR="00C857D5" w:rsidRPr="002979B9">
        <w:rPr>
          <w:rFonts w:ascii="Times New Roman" w:eastAsia="Times New Roman" w:hAnsi="Times New Roman" w:cs="Times New Roman"/>
          <w:i/>
          <w:iCs/>
          <w:noProof/>
          <w:sz w:val="24"/>
          <w:szCs w:val="24"/>
          <w:lang w:val="en-ID"/>
        </w:rPr>
        <w:t>media exposure</w:t>
      </w:r>
      <w:r w:rsidR="00C857D5" w:rsidRPr="002979B9">
        <w:rPr>
          <w:rFonts w:ascii="Times New Roman" w:eastAsia="Times New Roman" w:hAnsi="Times New Roman" w:cs="Times New Roman"/>
          <w:noProof/>
          <w:sz w:val="24"/>
          <w:szCs w:val="24"/>
          <w:lang w:val="en-ID"/>
        </w:rPr>
        <w:t xml:space="preserve"> karena beberapa </w:t>
      </w:r>
      <w:r w:rsidR="00E6201E" w:rsidRPr="002979B9">
        <w:rPr>
          <w:rFonts w:ascii="Times New Roman" w:eastAsia="Times New Roman" w:hAnsi="Times New Roman" w:cs="Times New Roman"/>
          <w:noProof/>
          <w:sz w:val="24"/>
          <w:szCs w:val="24"/>
          <w:lang w:val="en-ID"/>
        </w:rPr>
        <w:t>perusahaan</w:t>
      </w:r>
      <w:r w:rsidR="00C857D5" w:rsidRPr="002979B9">
        <w:rPr>
          <w:rFonts w:ascii="Times New Roman" w:eastAsia="Times New Roman" w:hAnsi="Times New Roman" w:cs="Times New Roman"/>
          <w:noProof/>
          <w:sz w:val="24"/>
          <w:szCs w:val="24"/>
          <w:lang w:val="en-ID"/>
        </w:rPr>
        <w:t xml:space="preserve"> tidak mencantumkan informasi mengenai pengungkapan CSR di dalam </w:t>
      </w:r>
      <w:r w:rsidR="00C857D5" w:rsidRPr="002979B9">
        <w:rPr>
          <w:rFonts w:ascii="Times New Roman" w:eastAsia="Times New Roman" w:hAnsi="Times New Roman" w:cs="Times New Roman"/>
          <w:i/>
          <w:iCs/>
          <w:noProof/>
          <w:sz w:val="24"/>
          <w:szCs w:val="24"/>
          <w:lang w:val="en-ID"/>
        </w:rPr>
        <w:t>website</w:t>
      </w:r>
      <w:r w:rsidR="00C857D5" w:rsidRPr="002979B9">
        <w:rPr>
          <w:rFonts w:ascii="Times New Roman" w:eastAsia="Times New Roman" w:hAnsi="Times New Roman" w:cs="Times New Roman"/>
          <w:noProof/>
          <w:sz w:val="24"/>
          <w:szCs w:val="24"/>
          <w:lang w:val="en-ID"/>
        </w:rPr>
        <w:t xml:space="preserve"> perusahaan. Hal lain juga dapat disebabkan karena media yaitu </w:t>
      </w:r>
      <w:r w:rsidR="00C857D5" w:rsidRPr="002979B9">
        <w:rPr>
          <w:rFonts w:ascii="Times New Roman" w:eastAsia="Times New Roman" w:hAnsi="Times New Roman" w:cs="Times New Roman"/>
          <w:i/>
          <w:iCs/>
          <w:noProof/>
          <w:sz w:val="24"/>
          <w:szCs w:val="24"/>
          <w:lang w:val="en-ID"/>
        </w:rPr>
        <w:t>website</w:t>
      </w:r>
      <w:r w:rsidR="00C857D5" w:rsidRPr="002979B9">
        <w:rPr>
          <w:rFonts w:ascii="Times New Roman" w:eastAsia="Times New Roman" w:hAnsi="Times New Roman" w:cs="Times New Roman"/>
          <w:noProof/>
          <w:sz w:val="24"/>
          <w:szCs w:val="24"/>
          <w:lang w:val="en-ID"/>
        </w:rPr>
        <w:t xml:space="preserve"> yang digunakan perusahaaan tidak hanya berfokus untuk memberikan informasi mengenai CSR tetapi kepada informasi umum yang lain seperti laporan keuangan, laporan tahunan, informasi Rapat Umum Pemegang Saham dan lainnya.</w:t>
      </w:r>
      <w:r w:rsidR="00C857D5" w:rsidRPr="002979B9">
        <w:rPr>
          <w:rFonts w:ascii="Times New Roman" w:eastAsia="Times New Roman" w:hAnsi="Times New Roman" w:cs="Times New Roman"/>
          <w:noProof/>
          <w:sz w:val="24"/>
          <w:szCs w:val="24"/>
          <w:lang w:val="en-ID"/>
        </w:rPr>
        <w:br/>
      </w:r>
      <w:r w:rsidR="00C857D5" w:rsidRPr="002979B9">
        <w:rPr>
          <w:rFonts w:ascii="Times New Roman" w:eastAsia="Times New Roman" w:hAnsi="Times New Roman" w:cs="Times New Roman"/>
          <w:noProof/>
          <w:sz w:val="24"/>
          <w:szCs w:val="24"/>
          <w:lang w:val="en-ID"/>
        </w:rPr>
        <w:tab/>
        <w:t xml:space="preserve">Dalam </w:t>
      </w:r>
      <w:r w:rsidR="00283E45" w:rsidRPr="002979B9">
        <w:rPr>
          <w:rFonts w:ascii="Times New Roman" w:eastAsia="Times New Roman" w:hAnsi="Times New Roman" w:cs="Times New Roman"/>
          <w:noProof/>
          <w:sz w:val="24"/>
          <w:szCs w:val="24"/>
        </w:rPr>
        <w:t>t</w:t>
      </w:r>
      <w:r w:rsidR="00C857D5" w:rsidRPr="002979B9">
        <w:rPr>
          <w:rFonts w:ascii="Times New Roman" w:eastAsia="Times New Roman" w:hAnsi="Times New Roman" w:cs="Times New Roman"/>
          <w:noProof/>
          <w:sz w:val="24"/>
          <w:szCs w:val="24"/>
        </w:rPr>
        <w:t>emuan</w:t>
      </w:r>
      <w:r w:rsidR="00283E45" w:rsidRPr="002979B9">
        <w:rPr>
          <w:rFonts w:ascii="Times New Roman" w:eastAsia="Times New Roman" w:hAnsi="Times New Roman" w:cs="Times New Roman"/>
          <w:noProof/>
          <w:sz w:val="24"/>
          <w:szCs w:val="24"/>
        </w:rPr>
        <w:t xml:space="preserve"> penelitian</w:t>
      </w:r>
      <w:r w:rsidR="00C857D5" w:rsidRPr="002979B9">
        <w:rPr>
          <w:rFonts w:ascii="Times New Roman" w:eastAsia="Times New Roman" w:hAnsi="Times New Roman" w:cs="Times New Roman"/>
          <w:noProof/>
          <w:sz w:val="24"/>
          <w:szCs w:val="24"/>
        </w:rPr>
        <w:t xml:space="preserve"> ini mengindikasikan bahwa bagi perusahaan pertambangan yang diteliti, tekanan dari media atau perhatian publik yang diwakili oleh </w:t>
      </w:r>
      <w:r w:rsidR="00C857D5" w:rsidRPr="002979B9">
        <w:rPr>
          <w:rFonts w:ascii="Times New Roman" w:eastAsia="Times New Roman" w:hAnsi="Times New Roman" w:cs="Times New Roman"/>
          <w:i/>
          <w:iCs/>
          <w:noProof/>
          <w:sz w:val="24"/>
          <w:szCs w:val="24"/>
        </w:rPr>
        <w:t>Media Exposure</w:t>
      </w:r>
      <w:r w:rsidR="00C857D5" w:rsidRPr="002979B9">
        <w:rPr>
          <w:rFonts w:ascii="Times New Roman" w:eastAsia="Times New Roman" w:hAnsi="Times New Roman" w:cs="Times New Roman"/>
          <w:noProof/>
          <w:sz w:val="24"/>
          <w:szCs w:val="24"/>
        </w:rPr>
        <w:t xml:space="preserve"> bukanlah faktor pendorong utama yang signifikan dalam keputusan mereka untuk meningkatkan atau menurunkan pengungkapan CSR. </w:t>
      </w:r>
      <w:r w:rsidR="00E6201E" w:rsidRPr="002979B9">
        <w:rPr>
          <w:rFonts w:ascii="Times New Roman" w:eastAsia="Times New Roman" w:hAnsi="Times New Roman" w:cs="Times New Roman"/>
          <w:noProof/>
          <w:sz w:val="24"/>
          <w:szCs w:val="24"/>
          <w:lang w:val="en-ID"/>
        </w:rPr>
        <w:t>Hal ini bisa jadi berarti perusahaan tidak secara proaktif menggunakan pengungkapan CSR sebagai alat utama untuk merespons atau mengelola hubungan dengan media, atau perhatian media yang ada tidak secara langsung berfokus pada isu-isu CSR.</w:t>
      </w:r>
    </w:p>
    <w:p w14:paraId="021F2D5D" w14:textId="45AA6248" w:rsidR="006126CE" w:rsidRPr="002979B9" w:rsidRDefault="006126CE" w:rsidP="00155281">
      <w:pPr>
        <w:ind w:firstLine="720"/>
        <w:jc w:val="both"/>
        <w:rPr>
          <w:rFonts w:ascii="Times New Roman" w:eastAsia="Times New Roman" w:hAnsi="Times New Roman" w:cs="Times New Roman"/>
          <w:noProof/>
          <w:sz w:val="24"/>
          <w:szCs w:val="24"/>
          <w:lang w:val="en-ID"/>
        </w:rPr>
      </w:pPr>
    </w:p>
    <w:p w14:paraId="670EC724" w14:textId="525514D3" w:rsidR="00513272" w:rsidRPr="002979B9" w:rsidRDefault="006126CE" w:rsidP="00155281">
      <w:pPr>
        <w:jc w:val="both"/>
        <w:rPr>
          <w:rFonts w:ascii="Times New Roman" w:hAnsi="Times New Roman" w:cs="Times New Roman"/>
          <w:sz w:val="24"/>
          <w:szCs w:val="24"/>
        </w:rPr>
      </w:pPr>
      <w:r w:rsidRPr="002979B9">
        <w:rPr>
          <w:rFonts w:ascii="Times New Roman" w:hAnsi="Times New Roman" w:cs="Times New Roman"/>
          <w:sz w:val="24"/>
          <w:szCs w:val="24"/>
        </w:rPr>
        <w:br w:type="page"/>
      </w:r>
    </w:p>
    <w:p w14:paraId="21C29947" w14:textId="35D36E8A" w:rsidR="004E6EFC" w:rsidRPr="002979B9" w:rsidRDefault="00513272" w:rsidP="00F84C41">
      <w:pPr>
        <w:pStyle w:val="Heading1"/>
        <w:jc w:val="center"/>
        <w:rPr>
          <w:rFonts w:ascii="Times New Roman" w:hAnsi="Times New Roman" w:cs="Times New Roman"/>
          <w:color w:val="auto"/>
          <w:sz w:val="24"/>
          <w:szCs w:val="24"/>
        </w:rPr>
      </w:pPr>
      <w:bookmarkStart w:id="104" w:name="_Toc206357821"/>
      <w:r w:rsidRPr="002979B9">
        <w:rPr>
          <w:rFonts w:ascii="Times New Roman" w:hAnsi="Times New Roman" w:cs="Times New Roman"/>
          <w:color w:val="auto"/>
          <w:sz w:val="24"/>
          <w:szCs w:val="24"/>
        </w:rPr>
        <w:lastRenderedPageBreak/>
        <w:t>BAB V</w:t>
      </w:r>
      <w:r w:rsidRPr="002979B9">
        <w:rPr>
          <w:rFonts w:ascii="Times New Roman" w:hAnsi="Times New Roman" w:cs="Times New Roman"/>
          <w:color w:val="auto"/>
          <w:sz w:val="24"/>
          <w:szCs w:val="24"/>
        </w:rPr>
        <w:br/>
        <w:t>PENUTUP</w:t>
      </w:r>
      <w:bookmarkEnd w:id="104"/>
      <w:r w:rsidRPr="002979B9">
        <w:rPr>
          <w:rFonts w:ascii="Times New Roman" w:hAnsi="Times New Roman" w:cs="Times New Roman"/>
          <w:color w:val="auto"/>
          <w:sz w:val="24"/>
          <w:szCs w:val="24"/>
        </w:rPr>
        <w:br/>
      </w:r>
    </w:p>
    <w:p w14:paraId="29CF43A6" w14:textId="79BEEDCA" w:rsidR="00513272" w:rsidRPr="002979B9" w:rsidRDefault="00D11838" w:rsidP="00D11838">
      <w:pPr>
        <w:pStyle w:val="Heading2"/>
        <w:spacing w:line="480" w:lineRule="auto"/>
        <w:jc w:val="both"/>
        <w:rPr>
          <w:rFonts w:ascii="Times New Roman" w:hAnsi="Times New Roman" w:cs="Times New Roman"/>
          <w:color w:val="auto"/>
          <w:sz w:val="24"/>
          <w:szCs w:val="24"/>
        </w:rPr>
      </w:pPr>
      <w:bookmarkStart w:id="105" w:name="_Toc206357822"/>
      <w:r w:rsidRPr="002979B9">
        <w:rPr>
          <w:rFonts w:ascii="Times New Roman" w:hAnsi="Times New Roman" w:cs="Times New Roman"/>
          <w:color w:val="auto"/>
          <w:sz w:val="24"/>
          <w:szCs w:val="24"/>
        </w:rPr>
        <w:t xml:space="preserve">5.1 </w:t>
      </w:r>
      <w:r w:rsidR="00513272" w:rsidRPr="002979B9">
        <w:rPr>
          <w:rFonts w:ascii="Times New Roman" w:hAnsi="Times New Roman" w:cs="Times New Roman"/>
          <w:color w:val="auto"/>
          <w:sz w:val="24"/>
          <w:szCs w:val="24"/>
        </w:rPr>
        <w:t>KESIMPULAN</w:t>
      </w:r>
      <w:bookmarkEnd w:id="105"/>
    </w:p>
    <w:p w14:paraId="783EACA3" w14:textId="3EAA0045" w:rsidR="00021E67" w:rsidRPr="002979B9" w:rsidRDefault="00513272" w:rsidP="00D11838">
      <w:pPr>
        <w:spacing w:line="480" w:lineRule="auto"/>
        <w:ind w:firstLine="720"/>
        <w:jc w:val="both"/>
        <w:rPr>
          <w:rFonts w:ascii="Times New Roman" w:hAnsi="Times New Roman" w:cs="Times New Roman"/>
          <w:sz w:val="24"/>
          <w:szCs w:val="24"/>
        </w:rPr>
      </w:pPr>
      <w:proofErr w:type="spellStart"/>
      <w:r w:rsidRPr="002979B9">
        <w:rPr>
          <w:rFonts w:ascii="Times New Roman" w:hAnsi="Times New Roman" w:cs="Times New Roman"/>
          <w:sz w:val="24"/>
          <w:szCs w:val="24"/>
        </w:rPr>
        <w:t>Penelitian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ini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dilakukan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tujuan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untuk</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melihat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pengaruh</w:t>
      </w:r>
      <w:proofErr w:type="spellEnd"/>
      <w:r w:rsidR="00DB0EA6" w:rsidRPr="002979B9">
        <w:rPr>
          <w:rFonts w:ascii="Times New Roman" w:hAnsi="Times New Roman" w:cs="Times New Roman"/>
          <w:sz w:val="24"/>
          <w:szCs w:val="24"/>
        </w:rPr>
        <w:t xml:space="preserve"> yang </w:t>
      </w:r>
      <w:proofErr w:type="spellStart"/>
      <w:r w:rsidR="00DB0EA6" w:rsidRPr="002979B9">
        <w:rPr>
          <w:rFonts w:ascii="Times New Roman" w:hAnsi="Times New Roman" w:cs="Times New Roman"/>
          <w:sz w:val="24"/>
          <w:szCs w:val="24"/>
        </w:rPr>
        <w:t>terjadi</w:t>
      </w:r>
      <w:proofErr w:type="spellEnd"/>
      <w:r w:rsidR="00DB0EA6" w:rsidRPr="002979B9">
        <w:rPr>
          <w:rFonts w:ascii="Times New Roman" w:hAnsi="Times New Roman" w:cs="Times New Roman"/>
          <w:sz w:val="24"/>
          <w:szCs w:val="24"/>
        </w:rPr>
        <w:t xml:space="preserve"> </w:t>
      </w:r>
      <w:proofErr w:type="spellStart"/>
      <w:r w:rsidR="00DB0EA6" w:rsidRPr="002979B9">
        <w:rPr>
          <w:rFonts w:ascii="Times New Roman" w:hAnsi="Times New Roman" w:cs="Times New Roman"/>
          <w:sz w:val="24"/>
          <w:szCs w:val="24"/>
        </w:rPr>
        <w:t>antara</w:t>
      </w:r>
      <w:proofErr w:type="spellEnd"/>
      <w:r w:rsidR="00DB0EA6" w:rsidRPr="002979B9">
        <w:rPr>
          <w:rFonts w:ascii="Times New Roman" w:hAnsi="Times New Roman" w:cs="Times New Roman"/>
          <w:sz w:val="24"/>
          <w:szCs w:val="24"/>
        </w:rPr>
        <w:t xml:space="preserve"> </w:t>
      </w:r>
      <w:proofErr w:type="spellStart"/>
      <w:r w:rsidR="00DB0EA6" w:rsidRPr="002979B9">
        <w:rPr>
          <w:rFonts w:ascii="Times New Roman" w:hAnsi="Times New Roman" w:cs="Times New Roman"/>
          <w:sz w:val="24"/>
          <w:szCs w:val="24"/>
        </w:rPr>
        <w:t>variabel</w:t>
      </w:r>
      <w:proofErr w:type="spellEnd"/>
      <w:r w:rsidR="00DB0EA6" w:rsidRPr="002979B9">
        <w:rPr>
          <w:rFonts w:ascii="Times New Roman" w:hAnsi="Times New Roman" w:cs="Times New Roman"/>
          <w:sz w:val="24"/>
          <w:szCs w:val="24"/>
        </w:rPr>
        <w:t xml:space="preserve"> </w:t>
      </w:r>
      <w:proofErr w:type="spellStart"/>
      <w:r w:rsidR="00DB0EA6" w:rsidRPr="002979B9">
        <w:rPr>
          <w:rFonts w:ascii="Times New Roman" w:hAnsi="Times New Roman" w:cs="Times New Roman"/>
          <w:sz w:val="24"/>
          <w:szCs w:val="24"/>
        </w:rPr>
        <w:t>independen</w:t>
      </w:r>
      <w:proofErr w:type="spellEnd"/>
      <w:r w:rsidR="00DB0EA6" w:rsidRPr="002979B9">
        <w:rPr>
          <w:rFonts w:ascii="Times New Roman" w:hAnsi="Times New Roman" w:cs="Times New Roman"/>
          <w:sz w:val="24"/>
          <w:szCs w:val="24"/>
        </w:rPr>
        <w:t xml:space="preserve">, </w:t>
      </w:r>
      <w:proofErr w:type="spellStart"/>
      <w:r w:rsidR="00DB0EA6" w:rsidRPr="002979B9">
        <w:rPr>
          <w:rFonts w:ascii="Times New Roman" w:hAnsi="Times New Roman" w:cs="Times New Roman"/>
          <w:sz w:val="24"/>
          <w:szCs w:val="24"/>
        </w:rPr>
        <w:t>yaitu</w:t>
      </w:r>
      <w:proofErr w:type="spellEnd"/>
      <w:r w:rsidR="00900776">
        <w:rPr>
          <w:rFonts w:ascii="Times New Roman" w:hAnsi="Times New Roman" w:cs="Times New Roman"/>
          <w:sz w:val="24"/>
          <w:szCs w:val="24"/>
        </w:rPr>
        <w:t xml:space="preserve"> </w:t>
      </w:r>
      <w:r w:rsidRPr="002979B9">
        <w:rPr>
          <w:rFonts w:ascii="Times New Roman" w:hAnsi="Times New Roman" w:cs="Times New Roman"/>
          <w:i/>
          <w:iCs/>
          <w:sz w:val="24"/>
          <w:szCs w:val="24"/>
        </w:rPr>
        <w:t xml:space="preserve">slack resources, gender diversity </w:t>
      </w:r>
      <w:r w:rsidRPr="002979B9">
        <w:rPr>
          <w:rFonts w:ascii="Times New Roman" w:hAnsi="Times New Roman" w:cs="Times New Roman"/>
          <w:sz w:val="24"/>
          <w:szCs w:val="24"/>
        </w:rPr>
        <w:t xml:space="preserve">dan </w:t>
      </w:r>
      <w:r w:rsidRPr="002979B9">
        <w:rPr>
          <w:rFonts w:ascii="Times New Roman" w:hAnsi="Times New Roman" w:cs="Times New Roman"/>
          <w:i/>
          <w:iCs/>
          <w:sz w:val="24"/>
          <w:szCs w:val="24"/>
        </w:rPr>
        <w:t xml:space="preserve">media exposure </w:t>
      </w:r>
      <w:proofErr w:type="spellStart"/>
      <w:r w:rsidRPr="002979B9">
        <w:rPr>
          <w:rFonts w:ascii="Times New Roman" w:hAnsi="Times New Roman" w:cs="Times New Roman"/>
          <w:sz w:val="24"/>
          <w:szCs w:val="24"/>
        </w:rPr>
        <w:t>terhadap</w:t>
      </w:r>
      <w:proofErr w:type="spellEnd"/>
      <w:r w:rsidR="00DB0EA6" w:rsidRPr="002979B9">
        <w:rPr>
          <w:rFonts w:ascii="Times New Roman" w:hAnsi="Times New Roman" w:cs="Times New Roman"/>
          <w:sz w:val="24"/>
          <w:szCs w:val="24"/>
        </w:rPr>
        <w:t xml:space="preserve"> </w:t>
      </w:r>
      <w:proofErr w:type="spellStart"/>
      <w:r w:rsidR="00DB0EA6" w:rsidRPr="002979B9">
        <w:rPr>
          <w:rFonts w:ascii="Times New Roman" w:hAnsi="Times New Roman" w:cs="Times New Roman"/>
          <w:sz w:val="24"/>
          <w:szCs w:val="24"/>
        </w:rPr>
        <w:t>variabel</w:t>
      </w:r>
      <w:proofErr w:type="spellEnd"/>
      <w:r w:rsidR="00DB0EA6" w:rsidRPr="002979B9">
        <w:rPr>
          <w:rFonts w:ascii="Times New Roman" w:hAnsi="Times New Roman" w:cs="Times New Roman"/>
          <w:sz w:val="24"/>
          <w:szCs w:val="24"/>
        </w:rPr>
        <w:t xml:space="preserve"> </w:t>
      </w:r>
      <w:proofErr w:type="spellStart"/>
      <w:r w:rsidR="00DB0EA6" w:rsidRPr="002979B9">
        <w:rPr>
          <w:rFonts w:ascii="Times New Roman" w:hAnsi="Times New Roman" w:cs="Times New Roman"/>
          <w:sz w:val="24"/>
          <w:szCs w:val="24"/>
        </w:rPr>
        <w:t>dependen</w:t>
      </w:r>
      <w:proofErr w:type="spellEnd"/>
      <w:r w:rsidR="00DB0EA6" w:rsidRPr="002979B9">
        <w:rPr>
          <w:rFonts w:ascii="Times New Roman" w:hAnsi="Times New Roman" w:cs="Times New Roman"/>
          <w:sz w:val="24"/>
          <w:szCs w:val="24"/>
        </w:rPr>
        <w:t xml:space="preserve">, </w:t>
      </w:r>
      <w:proofErr w:type="spellStart"/>
      <w:r w:rsidR="00DB0EA6" w:rsidRPr="002979B9">
        <w:rPr>
          <w:rFonts w:ascii="Times New Roman" w:hAnsi="Times New Roman" w:cs="Times New Roman"/>
          <w:sz w:val="24"/>
          <w:szCs w:val="24"/>
        </w:rPr>
        <w:t>yaitu</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pengungkapan</w:t>
      </w:r>
      <w:proofErr w:type="spellEnd"/>
      <w:r w:rsidRPr="002979B9">
        <w:rPr>
          <w:rFonts w:ascii="Times New Roman" w:hAnsi="Times New Roman" w:cs="Times New Roman"/>
          <w:sz w:val="24"/>
          <w:szCs w:val="24"/>
        </w:rPr>
        <w:t xml:space="preserve"> </w:t>
      </w:r>
      <w:r w:rsidRPr="002979B9">
        <w:rPr>
          <w:rFonts w:ascii="Times New Roman" w:hAnsi="Times New Roman" w:cs="Times New Roman"/>
          <w:i/>
          <w:iCs/>
          <w:sz w:val="24"/>
          <w:szCs w:val="24"/>
        </w:rPr>
        <w:t>Corporate Social Responsibility</w:t>
      </w:r>
      <w:r w:rsidR="00DB0EA6" w:rsidRPr="002979B9">
        <w:rPr>
          <w:rFonts w:ascii="Times New Roman" w:hAnsi="Times New Roman" w:cs="Times New Roman"/>
          <w:i/>
          <w:iCs/>
          <w:sz w:val="24"/>
          <w:szCs w:val="24"/>
        </w:rPr>
        <w:t xml:space="preserve">. </w:t>
      </w:r>
      <w:r w:rsidR="00DB0EA6" w:rsidRPr="002979B9">
        <w:rPr>
          <w:rFonts w:ascii="Times New Roman" w:hAnsi="Times New Roman" w:cs="Times New Roman"/>
          <w:sz w:val="24"/>
          <w:szCs w:val="24"/>
        </w:rPr>
        <w:t xml:space="preserve">Dari </w:t>
      </w:r>
      <w:proofErr w:type="spellStart"/>
      <w:r w:rsidR="00DB0EA6" w:rsidRPr="002979B9">
        <w:rPr>
          <w:rFonts w:ascii="Times New Roman" w:hAnsi="Times New Roman" w:cs="Times New Roman"/>
          <w:sz w:val="24"/>
          <w:szCs w:val="24"/>
        </w:rPr>
        <w:t>hasil</w:t>
      </w:r>
      <w:proofErr w:type="spellEnd"/>
      <w:r w:rsidR="00DB0EA6" w:rsidRPr="002979B9">
        <w:rPr>
          <w:rFonts w:ascii="Times New Roman" w:hAnsi="Times New Roman" w:cs="Times New Roman"/>
          <w:sz w:val="24"/>
          <w:szCs w:val="24"/>
        </w:rPr>
        <w:t xml:space="preserve"> </w:t>
      </w:r>
      <w:proofErr w:type="spellStart"/>
      <w:r w:rsidR="00DB0EA6" w:rsidRPr="002979B9">
        <w:rPr>
          <w:rFonts w:ascii="Times New Roman" w:hAnsi="Times New Roman" w:cs="Times New Roman"/>
          <w:sz w:val="24"/>
          <w:szCs w:val="24"/>
        </w:rPr>
        <w:t>pengujian</w:t>
      </w:r>
      <w:proofErr w:type="spellEnd"/>
      <w:r w:rsidR="00DB0EA6" w:rsidRPr="002979B9">
        <w:rPr>
          <w:rFonts w:ascii="Times New Roman" w:hAnsi="Times New Roman" w:cs="Times New Roman"/>
          <w:sz w:val="24"/>
          <w:szCs w:val="24"/>
        </w:rPr>
        <w:t xml:space="preserve"> </w:t>
      </w:r>
      <w:proofErr w:type="spellStart"/>
      <w:r w:rsidR="00DB0EA6" w:rsidRPr="002979B9">
        <w:rPr>
          <w:rFonts w:ascii="Times New Roman" w:hAnsi="Times New Roman" w:cs="Times New Roman"/>
          <w:sz w:val="24"/>
          <w:szCs w:val="24"/>
        </w:rPr>
        <w:t>hipotesis</w:t>
      </w:r>
      <w:proofErr w:type="spellEnd"/>
      <w:r w:rsidR="00DB0EA6" w:rsidRPr="002979B9">
        <w:rPr>
          <w:rFonts w:ascii="Times New Roman" w:hAnsi="Times New Roman" w:cs="Times New Roman"/>
          <w:sz w:val="24"/>
          <w:szCs w:val="24"/>
        </w:rPr>
        <w:t xml:space="preserve"> dan </w:t>
      </w:r>
      <w:proofErr w:type="spellStart"/>
      <w:r w:rsidR="00DB0EA6" w:rsidRPr="002979B9">
        <w:rPr>
          <w:rFonts w:ascii="Times New Roman" w:hAnsi="Times New Roman" w:cs="Times New Roman"/>
          <w:sz w:val="24"/>
          <w:szCs w:val="24"/>
        </w:rPr>
        <w:t>pembahasan</w:t>
      </w:r>
      <w:proofErr w:type="spellEnd"/>
      <w:r w:rsidR="00DB0EA6" w:rsidRPr="002979B9">
        <w:rPr>
          <w:rFonts w:ascii="Times New Roman" w:hAnsi="Times New Roman" w:cs="Times New Roman"/>
          <w:sz w:val="24"/>
          <w:szCs w:val="24"/>
        </w:rPr>
        <w:t xml:space="preserve"> yang </w:t>
      </w:r>
      <w:proofErr w:type="spellStart"/>
      <w:r w:rsidR="00DB0EA6" w:rsidRPr="002979B9">
        <w:rPr>
          <w:rFonts w:ascii="Times New Roman" w:hAnsi="Times New Roman" w:cs="Times New Roman"/>
          <w:sz w:val="24"/>
          <w:szCs w:val="24"/>
        </w:rPr>
        <w:t>telah</w:t>
      </w:r>
      <w:proofErr w:type="spellEnd"/>
      <w:r w:rsidR="00DB0EA6" w:rsidRPr="002979B9">
        <w:rPr>
          <w:rFonts w:ascii="Times New Roman" w:hAnsi="Times New Roman" w:cs="Times New Roman"/>
          <w:sz w:val="24"/>
          <w:szCs w:val="24"/>
        </w:rPr>
        <w:t xml:space="preserve"> </w:t>
      </w:r>
      <w:proofErr w:type="spellStart"/>
      <w:r w:rsidR="00DB0EA6" w:rsidRPr="002979B9">
        <w:rPr>
          <w:rFonts w:ascii="Times New Roman" w:hAnsi="Times New Roman" w:cs="Times New Roman"/>
          <w:sz w:val="24"/>
          <w:szCs w:val="24"/>
        </w:rPr>
        <w:t>dilakukan</w:t>
      </w:r>
      <w:proofErr w:type="spellEnd"/>
      <w:r w:rsidR="00DB0EA6" w:rsidRPr="002979B9">
        <w:rPr>
          <w:rFonts w:ascii="Times New Roman" w:hAnsi="Times New Roman" w:cs="Times New Roman"/>
          <w:sz w:val="24"/>
          <w:szCs w:val="24"/>
        </w:rPr>
        <w:t xml:space="preserve">, </w:t>
      </w:r>
      <w:proofErr w:type="spellStart"/>
      <w:r w:rsidR="00DB0EA6" w:rsidRPr="002979B9">
        <w:rPr>
          <w:rFonts w:ascii="Times New Roman" w:hAnsi="Times New Roman" w:cs="Times New Roman"/>
          <w:sz w:val="24"/>
          <w:szCs w:val="24"/>
        </w:rPr>
        <w:t>maka</w:t>
      </w:r>
      <w:proofErr w:type="spellEnd"/>
      <w:r w:rsidR="00DB0EA6" w:rsidRPr="002979B9">
        <w:rPr>
          <w:rFonts w:ascii="Times New Roman" w:hAnsi="Times New Roman" w:cs="Times New Roman"/>
          <w:sz w:val="24"/>
          <w:szCs w:val="24"/>
        </w:rPr>
        <w:t xml:space="preserve"> </w:t>
      </w:r>
      <w:proofErr w:type="spellStart"/>
      <w:r w:rsidR="00DB0EA6" w:rsidRPr="002979B9">
        <w:rPr>
          <w:rFonts w:ascii="Times New Roman" w:hAnsi="Times New Roman" w:cs="Times New Roman"/>
          <w:sz w:val="24"/>
          <w:szCs w:val="24"/>
        </w:rPr>
        <w:t>dapat</w:t>
      </w:r>
      <w:proofErr w:type="spellEnd"/>
      <w:r w:rsidR="00DB0EA6" w:rsidRPr="002979B9">
        <w:rPr>
          <w:rFonts w:ascii="Times New Roman" w:hAnsi="Times New Roman" w:cs="Times New Roman"/>
          <w:sz w:val="24"/>
          <w:szCs w:val="24"/>
        </w:rPr>
        <w:t xml:space="preserve"> </w:t>
      </w:r>
      <w:proofErr w:type="spellStart"/>
      <w:r w:rsidR="00DB0EA6" w:rsidRPr="002979B9">
        <w:rPr>
          <w:rFonts w:ascii="Times New Roman" w:hAnsi="Times New Roman" w:cs="Times New Roman"/>
          <w:sz w:val="24"/>
          <w:szCs w:val="24"/>
        </w:rPr>
        <w:t>diambil</w:t>
      </w:r>
      <w:proofErr w:type="spellEnd"/>
      <w:r w:rsidR="00DB0EA6" w:rsidRPr="002979B9">
        <w:rPr>
          <w:rFonts w:ascii="Times New Roman" w:hAnsi="Times New Roman" w:cs="Times New Roman"/>
          <w:sz w:val="24"/>
          <w:szCs w:val="24"/>
        </w:rPr>
        <w:t xml:space="preserve"> </w:t>
      </w:r>
      <w:proofErr w:type="spellStart"/>
      <w:r w:rsidR="00DB0EA6" w:rsidRPr="002979B9">
        <w:rPr>
          <w:rFonts w:ascii="Times New Roman" w:hAnsi="Times New Roman" w:cs="Times New Roman"/>
          <w:sz w:val="24"/>
          <w:szCs w:val="24"/>
        </w:rPr>
        <w:t>kesimpulan</w:t>
      </w:r>
      <w:proofErr w:type="spellEnd"/>
      <w:r w:rsidR="00DB0EA6" w:rsidRPr="002979B9">
        <w:rPr>
          <w:rFonts w:ascii="Times New Roman" w:hAnsi="Times New Roman" w:cs="Times New Roman"/>
          <w:sz w:val="24"/>
          <w:szCs w:val="24"/>
        </w:rPr>
        <w:t xml:space="preserve"> </w:t>
      </w:r>
      <w:proofErr w:type="spellStart"/>
      <w:r w:rsidR="00DB0EA6" w:rsidRPr="002979B9">
        <w:rPr>
          <w:rFonts w:ascii="Times New Roman" w:hAnsi="Times New Roman" w:cs="Times New Roman"/>
          <w:sz w:val="24"/>
          <w:szCs w:val="24"/>
        </w:rPr>
        <w:t>sebagai</w:t>
      </w:r>
      <w:proofErr w:type="spellEnd"/>
      <w:r w:rsidR="00DB0EA6" w:rsidRPr="002979B9">
        <w:rPr>
          <w:rFonts w:ascii="Times New Roman" w:hAnsi="Times New Roman" w:cs="Times New Roman"/>
          <w:sz w:val="24"/>
          <w:szCs w:val="24"/>
        </w:rPr>
        <w:t xml:space="preserve"> </w:t>
      </w:r>
      <w:proofErr w:type="spellStart"/>
      <w:r w:rsidR="00DB0EA6" w:rsidRPr="002979B9">
        <w:rPr>
          <w:rFonts w:ascii="Times New Roman" w:hAnsi="Times New Roman" w:cs="Times New Roman"/>
          <w:sz w:val="24"/>
          <w:szCs w:val="24"/>
        </w:rPr>
        <w:t>berikut</w:t>
      </w:r>
      <w:proofErr w:type="spellEnd"/>
      <w:r w:rsidR="00DB0EA6" w:rsidRPr="002979B9">
        <w:rPr>
          <w:rFonts w:ascii="Times New Roman" w:hAnsi="Times New Roman" w:cs="Times New Roman"/>
          <w:sz w:val="24"/>
          <w:szCs w:val="24"/>
        </w:rPr>
        <w:t xml:space="preserve">: </w:t>
      </w:r>
    </w:p>
    <w:p w14:paraId="26436071" w14:textId="2820248C" w:rsidR="00021E67" w:rsidRPr="002979B9" w:rsidRDefault="00021E67" w:rsidP="00D11838">
      <w:pPr>
        <w:pStyle w:val="ListParagraph"/>
        <w:numPr>
          <w:ilvl w:val="0"/>
          <w:numId w:val="77"/>
        </w:numPr>
        <w:spacing w:line="480" w:lineRule="auto"/>
        <w:jc w:val="both"/>
        <w:rPr>
          <w:rFonts w:ascii="Times New Roman" w:hAnsi="Times New Roman" w:cs="Times New Roman"/>
          <w:sz w:val="24"/>
          <w:szCs w:val="24"/>
        </w:rPr>
      </w:pPr>
      <w:proofErr w:type="spellStart"/>
      <w:r w:rsidRPr="002979B9">
        <w:rPr>
          <w:rFonts w:ascii="Times New Roman" w:hAnsi="Times New Roman" w:cs="Times New Roman"/>
          <w:sz w:val="24"/>
          <w:szCs w:val="24"/>
        </w:rPr>
        <w:t>Terdapat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pengaruh</w:t>
      </w:r>
      <w:proofErr w:type="spellEnd"/>
      <w:r w:rsidRPr="002979B9">
        <w:rPr>
          <w:rFonts w:ascii="Times New Roman" w:hAnsi="Times New Roman" w:cs="Times New Roman"/>
          <w:sz w:val="24"/>
          <w:szCs w:val="24"/>
        </w:rPr>
        <w:t xml:space="preserve"> yang </w:t>
      </w:r>
      <w:proofErr w:type="spellStart"/>
      <w:r w:rsidR="00760310" w:rsidRPr="002979B9">
        <w:rPr>
          <w:rFonts w:ascii="Times New Roman" w:hAnsi="Times New Roman" w:cs="Times New Roman"/>
          <w:sz w:val="24"/>
          <w:szCs w:val="24"/>
        </w:rPr>
        <w:t>positif</w:t>
      </w:r>
      <w:proofErr w:type="spellEnd"/>
      <w:r w:rsidR="00760310"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signifikan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antara</w:t>
      </w:r>
      <w:proofErr w:type="spellEnd"/>
      <w:r w:rsidRPr="002979B9">
        <w:rPr>
          <w:rFonts w:ascii="Times New Roman" w:hAnsi="Times New Roman" w:cs="Times New Roman"/>
          <w:sz w:val="24"/>
          <w:szCs w:val="24"/>
        </w:rPr>
        <w:t xml:space="preserve"> Slack Resources </w:t>
      </w:r>
      <w:proofErr w:type="spellStart"/>
      <w:r w:rsidRPr="002979B9">
        <w:rPr>
          <w:rFonts w:ascii="Times New Roman" w:hAnsi="Times New Roman" w:cs="Times New Roman"/>
          <w:sz w:val="24"/>
          <w:szCs w:val="24"/>
        </w:rPr>
        <w:t>terhadap</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pengungkapan</w:t>
      </w:r>
      <w:proofErr w:type="spellEnd"/>
      <w:r w:rsidRPr="002979B9">
        <w:rPr>
          <w:rFonts w:ascii="Times New Roman" w:hAnsi="Times New Roman" w:cs="Times New Roman"/>
          <w:sz w:val="24"/>
          <w:szCs w:val="24"/>
        </w:rPr>
        <w:t xml:space="preserve"> Corporate Social Responsibility</w:t>
      </w:r>
      <w:r w:rsidR="00760310" w:rsidRPr="002979B9">
        <w:rPr>
          <w:rFonts w:ascii="Times New Roman" w:hAnsi="Times New Roman" w:cs="Times New Roman"/>
          <w:sz w:val="24"/>
          <w:szCs w:val="24"/>
        </w:rPr>
        <w:t xml:space="preserve"> pada Perusahaan </w:t>
      </w:r>
      <w:proofErr w:type="spellStart"/>
      <w:r w:rsidR="00760310" w:rsidRPr="002979B9">
        <w:rPr>
          <w:rFonts w:ascii="Times New Roman" w:hAnsi="Times New Roman" w:cs="Times New Roman"/>
          <w:sz w:val="24"/>
          <w:szCs w:val="24"/>
        </w:rPr>
        <w:t>pertambangan</w:t>
      </w:r>
      <w:proofErr w:type="spellEnd"/>
      <w:r w:rsidR="00760310" w:rsidRPr="002979B9">
        <w:rPr>
          <w:rFonts w:ascii="Times New Roman" w:hAnsi="Times New Roman" w:cs="Times New Roman"/>
          <w:sz w:val="24"/>
          <w:szCs w:val="24"/>
        </w:rPr>
        <w:t xml:space="preserve"> yang </w:t>
      </w:r>
      <w:proofErr w:type="spellStart"/>
      <w:r w:rsidR="00760310" w:rsidRPr="002979B9">
        <w:rPr>
          <w:rFonts w:ascii="Times New Roman" w:hAnsi="Times New Roman" w:cs="Times New Roman"/>
          <w:sz w:val="24"/>
          <w:szCs w:val="24"/>
        </w:rPr>
        <w:t>terdaftar</w:t>
      </w:r>
      <w:proofErr w:type="spellEnd"/>
      <w:r w:rsidR="00760310" w:rsidRPr="002979B9">
        <w:rPr>
          <w:rFonts w:ascii="Times New Roman" w:hAnsi="Times New Roman" w:cs="Times New Roman"/>
          <w:sz w:val="24"/>
          <w:szCs w:val="24"/>
        </w:rPr>
        <w:t xml:space="preserve"> di Bursa</w:t>
      </w:r>
      <w:r w:rsidR="00900776">
        <w:rPr>
          <w:rFonts w:ascii="Times New Roman" w:hAnsi="Times New Roman" w:cs="Times New Roman"/>
          <w:sz w:val="24"/>
          <w:szCs w:val="24"/>
        </w:rPr>
        <w:t xml:space="preserve"> </w:t>
      </w:r>
      <w:proofErr w:type="spellStart"/>
      <w:r w:rsidR="00760310" w:rsidRPr="002979B9">
        <w:rPr>
          <w:rFonts w:ascii="Times New Roman" w:hAnsi="Times New Roman" w:cs="Times New Roman"/>
          <w:sz w:val="24"/>
          <w:szCs w:val="24"/>
        </w:rPr>
        <w:t>Efek</w:t>
      </w:r>
      <w:proofErr w:type="spellEnd"/>
      <w:r w:rsidR="00760310" w:rsidRPr="002979B9">
        <w:rPr>
          <w:rFonts w:ascii="Times New Roman" w:hAnsi="Times New Roman" w:cs="Times New Roman"/>
          <w:sz w:val="24"/>
          <w:szCs w:val="24"/>
        </w:rPr>
        <w:t xml:space="preserve"> Indonesia (BEI) </w:t>
      </w:r>
      <w:proofErr w:type="spellStart"/>
      <w:r w:rsidR="00760310" w:rsidRPr="002979B9">
        <w:rPr>
          <w:rFonts w:ascii="Times New Roman" w:hAnsi="Times New Roman" w:cs="Times New Roman"/>
          <w:sz w:val="24"/>
          <w:szCs w:val="24"/>
        </w:rPr>
        <w:t>Periode</w:t>
      </w:r>
      <w:proofErr w:type="spellEnd"/>
      <w:r w:rsidR="00760310" w:rsidRPr="002979B9">
        <w:rPr>
          <w:rFonts w:ascii="Times New Roman" w:hAnsi="Times New Roman" w:cs="Times New Roman"/>
          <w:sz w:val="24"/>
          <w:szCs w:val="24"/>
        </w:rPr>
        <w:t xml:space="preserve"> 2019-2022</w:t>
      </w:r>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nilai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signifikansi</w:t>
      </w:r>
      <w:proofErr w:type="spellEnd"/>
      <w:r w:rsidR="00900776">
        <w:rPr>
          <w:rFonts w:ascii="Times New Roman" w:hAnsi="Times New Roman" w:cs="Times New Roman"/>
          <w:sz w:val="24"/>
          <w:szCs w:val="24"/>
        </w:rPr>
        <w:t xml:space="preserve"> </w:t>
      </w:r>
      <w:r w:rsidR="00760310" w:rsidRPr="002979B9">
        <w:rPr>
          <w:rFonts w:ascii="Times New Roman" w:eastAsia="Times New Roman" w:hAnsi="Times New Roman" w:cs="Times New Roman"/>
          <w:noProof/>
          <w:sz w:val="24"/>
          <w:szCs w:val="24"/>
          <w:lang w:val="id-ID"/>
        </w:rPr>
        <w:t>yaitu</w:t>
      </w:r>
      <w:r w:rsidR="00760310" w:rsidRPr="002979B9">
        <w:rPr>
          <w:rFonts w:ascii="Times New Roman" w:eastAsia="Times New Roman" w:hAnsi="Times New Roman" w:cs="Times New Roman"/>
          <w:noProof/>
          <w:sz w:val="24"/>
          <w:szCs w:val="24"/>
        </w:rPr>
        <w:t xml:space="preserve"> 4,436 &gt; 1,992 atau nilai sig t (0,000) &lt; </w:t>
      </w:r>
      <w:r w:rsidR="00760310" w:rsidRPr="002979B9">
        <w:rPr>
          <w:rFonts w:ascii="Times New Roman" w:eastAsia="Times New Roman" w:hAnsi="Times New Roman" w:cs="Times New Roman"/>
          <w:noProof/>
          <w:sz w:val="24"/>
          <w:szCs w:val="24"/>
          <w:lang w:val="id-ID"/>
        </w:rPr>
        <w:t xml:space="preserve">α = 0.05. </w:t>
      </w:r>
      <w:r w:rsidRPr="002979B9">
        <w:rPr>
          <w:rFonts w:ascii="Times New Roman" w:hAnsi="Times New Roman" w:cs="Times New Roman"/>
          <w:sz w:val="24"/>
          <w:szCs w:val="24"/>
        </w:rPr>
        <w:t xml:space="preserve">Hal </w:t>
      </w:r>
      <w:proofErr w:type="spellStart"/>
      <w:r w:rsidRPr="002979B9">
        <w:rPr>
          <w:rFonts w:ascii="Times New Roman" w:hAnsi="Times New Roman" w:cs="Times New Roman"/>
          <w:sz w:val="24"/>
          <w:szCs w:val="24"/>
        </w:rPr>
        <w:t>ini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terjadi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karena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adanya</w:t>
      </w:r>
      <w:proofErr w:type="spellEnd"/>
      <w:r w:rsidRPr="002979B9">
        <w:rPr>
          <w:rFonts w:ascii="Times New Roman" w:eastAsia="Times New Roman" w:hAnsi="Times New Roman" w:cs="Times New Roman"/>
          <w:noProof/>
          <w:sz w:val="24"/>
          <w:szCs w:val="24"/>
        </w:rPr>
        <w:t xml:space="preserve"> </w:t>
      </w:r>
      <w:r w:rsidRPr="002979B9">
        <w:rPr>
          <w:rFonts w:ascii="Times New Roman" w:eastAsia="Times New Roman" w:hAnsi="Times New Roman" w:cs="Times New Roman"/>
          <w:i/>
          <w:iCs/>
          <w:noProof/>
          <w:sz w:val="24"/>
          <w:szCs w:val="24"/>
        </w:rPr>
        <w:t>slack resources</w:t>
      </w:r>
      <w:r w:rsidRPr="002979B9">
        <w:rPr>
          <w:rFonts w:ascii="Times New Roman" w:eastAsia="Times New Roman" w:hAnsi="Times New Roman" w:cs="Times New Roman"/>
          <w:noProof/>
          <w:sz w:val="24"/>
          <w:szCs w:val="24"/>
        </w:rPr>
        <w:t xml:space="preserve"> yang meningkat, memungkinkan perusahaan untuk lebih proaktif dalam menjalankan dan meningkatkan pengungkapan tanggung jawab sosialnya, yang pada akhirnya bertujuan untuk menjaga hubungan baik dan legitimasi di mata para </w:t>
      </w:r>
      <w:r w:rsidR="007D2A98" w:rsidRPr="007D2A98">
        <w:rPr>
          <w:rFonts w:ascii="Times New Roman" w:eastAsia="Times New Roman" w:hAnsi="Times New Roman" w:cs="Times New Roman"/>
          <w:i/>
          <w:iCs/>
          <w:noProof/>
          <w:sz w:val="24"/>
          <w:szCs w:val="24"/>
        </w:rPr>
        <w:t>stakeholder</w:t>
      </w:r>
      <w:r w:rsidRPr="002979B9">
        <w:rPr>
          <w:rFonts w:ascii="Times New Roman" w:eastAsia="Times New Roman" w:hAnsi="Times New Roman" w:cs="Times New Roman"/>
          <w:noProof/>
          <w:sz w:val="24"/>
          <w:szCs w:val="24"/>
        </w:rPr>
        <w:t>.</w:t>
      </w:r>
    </w:p>
    <w:p w14:paraId="7B24D50A" w14:textId="11A4C032" w:rsidR="00DB0EA6" w:rsidRPr="002979B9" w:rsidRDefault="00760310" w:rsidP="00D11838">
      <w:pPr>
        <w:pStyle w:val="ListParagraph"/>
        <w:numPr>
          <w:ilvl w:val="0"/>
          <w:numId w:val="77"/>
        </w:numPr>
        <w:spacing w:line="480" w:lineRule="auto"/>
        <w:jc w:val="both"/>
        <w:rPr>
          <w:rFonts w:ascii="Times New Roman" w:hAnsi="Times New Roman" w:cs="Times New Roman"/>
          <w:sz w:val="24"/>
          <w:szCs w:val="24"/>
        </w:rPr>
      </w:pPr>
      <w:proofErr w:type="spellStart"/>
      <w:r w:rsidRPr="002979B9">
        <w:rPr>
          <w:rFonts w:ascii="Times New Roman" w:hAnsi="Times New Roman" w:cs="Times New Roman"/>
          <w:sz w:val="24"/>
          <w:szCs w:val="24"/>
        </w:rPr>
        <w:t>Terdapat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pengaruh</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positif</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signifikan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antara</w:t>
      </w:r>
      <w:proofErr w:type="spellEnd"/>
      <w:r w:rsidRPr="002979B9">
        <w:rPr>
          <w:rFonts w:ascii="Times New Roman" w:hAnsi="Times New Roman" w:cs="Times New Roman"/>
          <w:sz w:val="24"/>
          <w:szCs w:val="24"/>
        </w:rPr>
        <w:t xml:space="preserve"> Gender Diversity </w:t>
      </w:r>
      <w:proofErr w:type="spellStart"/>
      <w:r w:rsidRPr="002979B9">
        <w:rPr>
          <w:rFonts w:ascii="Times New Roman" w:hAnsi="Times New Roman" w:cs="Times New Roman"/>
          <w:sz w:val="24"/>
          <w:szCs w:val="24"/>
        </w:rPr>
        <w:t>terhadap</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pengungkapan</w:t>
      </w:r>
      <w:proofErr w:type="spellEnd"/>
      <w:r w:rsidRPr="002979B9">
        <w:rPr>
          <w:rFonts w:ascii="Times New Roman" w:hAnsi="Times New Roman" w:cs="Times New Roman"/>
          <w:sz w:val="24"/>
          <w:szCs w:val="24"/>
        </w:rPr>
        <w:t xml:space="preserve"> Corporate Social Responsibility pada Perusahaan </w:t>
      </w:r>
      <w:proofErr w:type="spellStart"/>
      <w:r w:rsidRPr="002979B9">
        <w:rPr>
          <w:rFonts w:ascii="Times New Roman" w:hAnsi="Times New Roman" w:cs="Times New Roman"/>
          <w:sz w:val="24"/>
          <w:szCs w:val="24"/>
        </w:rPr>
        <w:t>pertambangan</w:t>
      </w:r>
      <w:proofErr w:type="spellEnd"/>
      <w:r w:rsidRPr="002979B9">
        <w:rPr>
          <w:rFonts w:ascii="Times New Roman" w:hAnsi="Times New Roman" w:cs="Times New Roman"/>
          <w:sz w:val="24"/>
          <w:szCs w:val="24"/>
        </w:rPr>
        <w:t xml:space="preserve"> yang </w:t>
      </w:r>
      <w:proofErr w:type="spellStart"/>
      <w:r w:rsidRPr="002979B9">
        <w:rPr>
          <w:rFonts w:ascii="Times New Roman" w:hAnsi="Times New Roman" w:cs="Times New Roman"/>
          <w:sz w:val="24"/>
          <w:szCs w:val="24"/>
        </w:rPr>
        <w:t>terdaftar</w:t>
      </w:r>
      <w:proofErr w:type="spellEnd"/>
      <w:r w:rsidRPr="002979B9">
        <w:rPr>
          <w:rFonts w:ascii="Times New Roman" w:hAnsi="Times New Roman" w:cs="Times New Roman"/>
          <w:sz w:val="24"/>
          <w:szCs w:val="24"/>
        </w:rPr>
        <w:t xml:space="preserve"> di Bursa</w:t>
      </w:r>
      <w:r w:rsidR="00900776">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Efek</w:t>
      </w:r>
      <w:proofErr w:type="spellEnd"/>
      <w:r w:rsidRPr="002979B9">
        <w:rPr>
          <w:rFonts w:ascii="Times New Roman" w:hAnsi="Times New Roman" w:cs="Times New Roman"/>
          <w:sz w:val="24"/>
          <w:szCs w:val="24"/>
        </w:rPr>
        <w:t xml:space="preserve"> Indonesia (BEI) </w:t>
      </w:r>
      <w:proofErr w:type="spellStart"/>
      <w:r w:rsidRPr="002979B9">
        <w:rPr>
          <w:rFonts w:ascii="Times New Roman" w:hAnsi="Times New Roman" w:cs="Times New Roman"/>
          <w:sz w:val="24"/>
          <w:szCs w:val="24"/>
        </w:rPr>
        <w:t>Periode</w:t>
      </w:r>
      <w:proofErr w:type="spellEnd"/>
      <w:r w:rsidRPr="002979B9">
        <w:rPr>
          <w:rFonts w:ascii="Times New Roman" w:hAnsi="Times New Roman" w:cs="Times New Roman"/>
          <w:sz w:val="24"/>
          <w:szCs w:val="24"/>
        </w:rPr>
        <w:t xml:space="preserve"> 2019-2022,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nilai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signifikansi</w:t>
      </w:r>
      <w:proofErr w:type="spellEnd"/>
      <w:r w:rsidRPr="002979B9">
        <w:rPr>
          <w:rFonts w:ascii="Times New Roman" w:hAnsi="Times New Roman" w:cs="Times New Roman"/>
          <w:sz w:val="24"/>
          <w:szCs w:val="24"/>
        </w:rPr>
        <w:t xml:space="preserve"> </w:t>
      </w:r>
      <w:r w:rsidRPr="002979B9">
        <w:rPr>
          <w:rFonts w:ascii="Times New Roman" w:eastAsia="Times New Roman" w:hAnsi="Times New Roman" w:cs="Times New Roman"/>
          <w:noProof/>
          <w:sz w:val="24"/>
          <w:szCs w:val="24"/>
          <w:lang w:val="id-ID"/>
        </w:rPr>
        <w:t>yaitu 5,087 &gt; 1</w:t>
      </w:r>
      <w:r w:rsidRPr="002979B9">
        <w:rPr>
          <w:rFonts w:ascii="Times New Roman" w:eastAsia="Times New Roman" w:hAnsi="Times New Roman" w:cs="Times New Roman"/>
          <w:noProof/>
          <w:sz w:val="24"/>
          <w:szCs w:val="24"/>
        </w:rPr>
        <w:t xml:space="preserve">,992 atau nilai sig t (0,000) &lt; </w:t>
      </w:r>
      <w:r w:rsidRPr="002979B9">
        <w:rPr>
          <w:rFonts w:ascii="Times New Roman" w:eastAsia="Times New Roman" w:hAnsi="Times New Roman" w:cs="Times New Roman"/>
          <w:noProof/>
          <w:sz w:val="24"/>
          <w:szCs w:val="24"/>
          <w:lang w:val="id-ID"/>
        </w:rPr>
        <w:t xml:space="preserve">α = 0.05. Suatu perusahaan harus mengelola hubungannya dengan berbagai pihak yang berkepentingan seperti masyarakat, lingkungan, dan </w:t>
      </w:r>
      <w:r w:rsidRPr="002979B9">
        <w:rPr>
          <w:rFonts w:ascii="Times New Roman" w:eastAsia="Times New Roman" w:hAnsi="Times New Roman" w:cs="Times New Roman"/>
          <w:noProof/>
          <w:sz w:val="24"/>
          <w:szCs w:val="24"/>
          <w:lang w:val="id-ID"/>
        </w:rPr>
        <w:lastRenderedPageBreak/>
        <w:t xml:space="preserve">karyawannya agar tetap memiliki pengakuan yang sah untuk menjalankan aktivitasnya dan dapat terus berlanjut. Dewan direksi dengan keragaman gender yang lebih baik cenderung lebih proaktif dalam mendengarkan serta menanggapi tuntutan dari kelompok </w:t>
      </w:r>
      <w:r w:rsidR="007D2A98" w:rsidRPr="007D2A98">
        <w:rPr>
          <w:rFonts w:ascii="Times New Roman" w:eastAsia="Times New Roman" w:hAnsi="Times New Roman" w:cs="Times New Roman"/>
          <w:i/>
          <w:iCs/>
          <w:noProof/>
          <w:sz w:val="24"/>
          <w:szCs w:val="24"/>
          <w:lang w:val="id-ID"/>
        </w:rPr>
        <w:t>stakeholder</w:t>
      </w:r>
      <w:r w:rsidRPr="002979B9">
        <w:rPr>
          <w:rFonts w:ascii="Times New Roman" w:eastAsia="Times New Roman" w:hAnsi="Times New Roman" w:cs="Times New Roman"/>
          <w:noProof/>
          <w:sz w:val="24"/>
          <w:szCs w:val="24"/>
          <w:lang w:val="id-ID"/>
        </w:rPr>
        <w:t xml:space="preserve"> tersebut. Hal ini mendorong perusahaan untuk tidak hanya menjalankan program CSR, tetapi juga lebih transparan dalam pelaporannya.</w:t>
      </w:r>
    </w:p>
    <w:p w14:paraId="7FD46442" w14:textId="14664368" w:rsidR="0005378D" w:rsidRPr="00102576" w:rsidRDefault="00760310" w:rsidP="00D11838">
      <w:pPr>
        <w:pStyle w:val="ListParagraph"/>
        <w:numPr>
          <w:ilvl w:val="0"/>
          <w:numId w:val="77"/>
        </w:numPr>
        <w:spacing w:line="480" w:lineRule="auto"/>
        <w:jc w:val="both"/>
        <w:rPr>
          <w:rFonts w:ascii="Times New Roman" w:hAnsi="Times New Roman" w:cs="Times New Roman"/>
          <w:sz w:val="24"/>
          <w:szCs w:val="24"/>
        </w:rPr>
      </w:pPr>
      <w:r w:rsidRPr="002979B9">
        <w:rPr>
          <w:rFonts w:ascii="Times New Roman" w:eastAsia="Times New Roman" w:hAnsi="Times New Roman" w:cs="Times New Roman"/>
          <w:noProof/>
          <w:sz w:val="24"/>
          <w:szCs w:val="24"/>
          <w:lang w:val="id-ID"/>
        </w:rPr>
        <w:t xml:space="preserve">Terdapat pengaruh yang tidak signifikan antara media exposure terhadap pengungkapan Corporate Social Responsibility pada </w:t>
      </w:r>
      <w:r w:rsidR="0005378D" w:rsidRPr="002979B9">
        <w:rPr>
          <w:rFonts w:ascii="Times New Roman" w:eastAsia="Times New Roman" w:hAnsi="Times New Roman" w:cs="Times New Roman"/>
          <w:noProof/>
          <w:sz w:val="24"/>
          <w:szCs w:val="24"/>
          <w:lang w:val="id-ID"/>
        </w:rPr>
        <w:t>perusahaan pertambangan yang terdaftar di Bursa Efek Indonesia (BEI) periode 2019-2022 dengan nilai signifikansi, yaitu</w:t>
      </w:r>
      <w:r w:rsidR="0005378D" w:rsidRPr="002979B9">
        <w:rPr>
          <w:rFonts w:ascii="Times New Roman" w:eastAsia="Times New Roman" w:hAnsi="Times New Roman" w:cs="Times New Roman"/>
          <w:noProof/>
          <w:sz w:val="24"/>
          <w:szCs w:val="24"/>
        </w:rPr>
        <w:t xml:space="preserve"> 1,947 &lt;</w:t>
      </w:r>
      <w:r w:rsidR="0005378D" w:rsidRPr="002979B9">
        <w:rPr>
          <w:rFonts w:ascii="Times New Roman" w:eastAsia="Times New Roman" w:hAnsi="Times New Roman" w:cs="Times New Roman"/>
          <w:noProof/>
          <w:sz w:val="24"/>
          <w:szCs w:val="24"/>
          <w:lang w:val="id-ID"/>
        </w:rPr>
        <w:t xml:space="preserve"> 1</w:t>
      </w:r>
      <w:r w:rsidR="0005378D" w:rsidRPr="002979B9">
        <w:rPr>
          <w:rFonts w:ascii="Times New Roman" w:eastAsia="Times New Roman" w:hAnsi="Times New Roman" w:cs="Times New Roman"/>
          <w:noProof/>
          <w:sz w:val="24"/>
          <w:szCs w:val="24"/>
        </w:rPr>
        <w:t xml:space="preserve">,992 atau nilai sig t (0,055) &gt; </w:t>
      </w:r>
      <w:r w:rsidR="0005378D" w:rsidRPr="002979B9">
        <w:rPr>
          <w:rFonts w:ascii="Times New Roman" w:eastAsia="Times New Roman" w:hAnsi="Times New Roman" w:cs="Times New Roman"/>
          <w:noProof/>
          <w:sz w:val="24"/>
          <w:szCs w:val="24"/>
          <w:lang w:val="id-ID"/>
        </w:rPr>
        <w:t xml:space="preserve">α = 0.05. </w:t>
      </w:r>
      <w:r w:rsidR="0005378D" w:rsidRPr="002979B9">
        <w:rPr>
          <w:rFonts w:ascii="Times New Roman" w:eastAsia="Times New Roman" w:hAnsi="Times New Roman" w:cs="Times New Roman"/>
          <w:noProof/>
          <w:sz w:val="24"/>
          <w:szCs w:val="24"/>
        </w:rPr>
        <w:t xml:space="preserve">Tekanan dari media atau perhatian publik yang diwakili oleh </w:t>
      </w:r>
      <w:r w:rsidR="0005378D" w:rsidRPr="002979B9">
        <w:rPr>
          <w:rFonts w:ascii="Times New Roman" w:eastAsia="Times New Roman" w:hAnsi="Times New Roman" w:cs="Times New Roman"/>
          <w:i/>
          <w:iCs/>
          <w:noProof/>
          <w:sz w:val="24"/>
          <w:szCs w:val="24"/>
        </w:rPr>
        <w:t>Media Exposure</w:t>
      </w:r>
      <w:r w:rsidR="0005378D" w:rsidRPr="002979B9">
        <w:rPr>
          <w:rFonts w:ascii="Times New Roman" w:eastAsia="Times New Roman" w:hAnsi="Times New Roman" w:cs="Times New Roman"/>
          <w:noProof/>
          <w:sz w:val="24"/>
          <w:szCs w:val="24"/>
        </w:rPr>
        <w:t xml:space="preserve"> bukanlah faktor pendorong utama yang signifikan dalam keputusan mereka untuk meningkatkan atau menurunkan pengungkapan CSR. </w:t>
      </w:r>
      <w:r w:rsidR="0005378D" w:rsidRPr="002979B9">
        <w:rPr>
          <w:rFonts w:ascii="Times New Roman" w:eastAsia="Times New Roman" w:hAnsi="Times New Roman" w:cs="Times New Roman"/>
          <w:noProof/>
          <w:sz w:val="24"/>
          <w:szCs w:val="24"/>
          <w:lang w:val="en-ID"/>
        </w:rPr>
        <w:t>Hal ini bisa jadi berarti perusahaan tidak secara proaktif menggunakan pengungkapan CSR sebagai alat utama untuk merespons atau mengelola hubungan dengan media, atau perhatian media yang ada tidak secara langsung berfokus pada isu-isu CSR.</w:t>
      </w:r>
    </w:p>
    <w:p w14:paraId="1854F4B3" w14:textId="6426B132" w:rsidR="00102576" w:rsidRDefault="00102576" w:rsidP="00102576">
      <w:pPr>
        <w:spacing w:before="100" w:beforeAutospacing="1" w:after="100" w:afterAutospacing="1" w:line="480" w:lineRule="auto"/>
        <w:ind w:left="360" w:firstLine="207"/>
        <w:jc w:val="both"/>
        <w:rPr>
          <w:rFonts w:ascii="Times New Roman" w:eastAsia="Times New Roman" w:hAnsi="Times New Roman" w:cs="Times New Roman"/>
          <w:sz w:val="24"/>
          <w:szCs w:val="24"/>
          <w:lang w:val="en-ID" w:eastAsia="en-ID"/>
        </w:rPr>
      </w:pPr>
      <w:proofErr w:type="spellStart"/>
      <w:r>
        <w:rPr>
          <w:rFonts w:ascii="Times New Roman" w:eastAsia="Times New Roman" w:hAnsi="Times New Roman" w:cs="Times New Roman"/>
          <w:sz w:val="24"/>
          <w:szCs w:val="24"/>
          <w:lang w:val="en-ID" w:eastAsia="en-ID"/>
        </w:rPr>
        <w:t>Secara</w:t>
      </w:r>
      <w:proofErr w:type="spellEnd"/>
      <w:r>
        <w:rPr>
          <w:rFonts w:ascii="Times New Roman" w:eastAsia="Times New Roman" w:hAnsi="Times New Roman" w:cs="Times New Roman"/>
          <w:sz w:val="24"/>
          <w:szCs w:val="24"/>
          <w:lang w:val="en-ID" w:eastAsia="en-ID"/>
        </w:rPr>
        <w:t xml:space="preserve"> </w:t>
      </w:r>
      <w:proofErr w:type="spellStart"/>
      <w:r>
        <w:rPr>
          <w:rFonts w:ascii="Times New Roman" w:eastAsia="Times New Roman" w:hAnsi="Times New Roman" w:cs="Times New Roman"/>
          <w:sz w:val="24"/>
          <w:szCs w:val="24"/>
          <w:lang w:val="en-ID" w:eastAsia="en-ID"/>
        </w:rPr>
        <w:t>keseluruhan</w:t>
      </w:r>
      <w:proofErr w:type="spellEnd"/>
      <w:r>
        <w:rPr>
          <w:rFonts w:ascii="Times New Roman" w:eastAsia="Times New Roman" w:hAnsi="Times New Roman" w:cs="Times New Roman"/>
          <w:sz w:val="24"/>
          <w:szCs w:val="24"/>
          <w:lang w:val="en-ID" w:eastAsia="en-ID"/>
        </w:rPr>
        <w:t xml:space="preserve"> </w:t>
      </w:r>
      <w:proofErr w:type="spellStart"/>
      <w:r>
        <w:rPr>
          <w:rFonts w:ascii="Times New Roman" w:eastAsia="Times New Roman" w:hAnsi="Times New Roman" w:cs="Times New Roman"/>
          <w:sz w:val="24"/>
          <w:szCs w:val="24"/>
          <w:lang w:val="en-ID" w:eastAsia="en-ID"/>
        </w:rPr>
        <w:t>b</w:t>
      </w:r>
      <w:r w:rsidRPr="00102576">
        <w:rPr>
          <w:rFonts w:ascii="Times New Roman" w:eastAsia="Times New Roman" w:hAnsi="Times New Roman" w:cs="Times New Roman"/>
          <w:sz w:val="24"/>
          <w:szCs w:val="24"/>
          <w:lang w:val="en-ID" w:eastAsia="en-ID"/>
        </w:rPr>
        <w:t>erdasarkan</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hasil</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penelitian</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pengungkapan</w:t>
      </w:r>
      <w:proofErr w:type="spellEnd"/>
      <w:r w:rsidRPr="00102576">
        <w:rPr>
          <w:rFonts w:ascii="Times New Roman" w:eastAsia="Times New Roman" w:hAnsi="Times New Roman" w:cs="Times New Roman"/>
          <w:sz w:val="24"/>
          <w:szCs w:val="24"/>
          <w:lang w:val="en-ID" w:eastAsia="en-ID"/>
        </w:rPr>
        <w:t xml:space="preserve"> </w:t>
      </w:r>
      <w:r w:rsidRPr="00102576">
        <w:rPr>
          <w:rFonts w:ascii="Times New Roman" w:eastAsia="Times New Roman" w:hAnsi="Times New Roman" w:cs="Times New Roman"/>
          <w:i/>
          <w:iCs/>
          <w:sz w:val="24"/>
          <w:szCs w:val="24"/>
          <w:lang w:val="en-ID" w:eastAsia="en-ID"/>
        </w:rPr>
        <w:t>Corporate Social Responsibility</w:t>
      </w:r>
      <w:r w:rsidRPr="00102576">
        <w:rPr>
          <w:rFonts w:ascii="Times New Roman" w:eastAsia="Times New Roman" w:hAnsi="Times New Roman" w:cs="Times New Roman"/>
          <w:b/>
          <w:bCs/>
          <w:sz w:val="24"/>
          <w:szCs w:val="24"/>
          <w:lang w:val="en-ID" w:eastAsia="en-ID"/>
        </w:rPr>
        <w:t xml:space="preserve"> </w:t>
      </w:r>
      <w:r w:rsidRPr="00102576">
        <w:rPr>
          <w:rFonts w:ascii="Times New Roman" w:eastAsia="Times New Roman" w:hAnsi="Times New Roman" w:cs="Times New Roman"/>
          <w:sz w:val="24"/>
          <w:szCs w:val="24"/>
          <w:lang w:val="en-ID" w:eastAsia="en-ID"/>
        </w:rPr>
        <w:t xml:space="preserve">(CSR) pada </w:t>
      </w:r>
      <w:proofErr w:type="spellStart"/>
      <w:r w:rsidRPr="00102576">
        <w:rPr>
          <w:rFonts w:ascii="Times New Roman" w:eastAsia="Times New Roman" w:hAnsi="Times New Roman" w:cs="Times New Roman"/>
          <w:sz w:val="24"/>
          <w:szCs w:val="24"/>
          <w:lang w:val="en-ID" w:eastAsia="en-ID"/>
        </w:rPr>
        <w:t>perusahaan</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pertambangan</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lebih</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dipengaruhi</w:t>
      </w:r>
      <w:proofErr w:type="spellEnd"/>
      <w:r w:rsidRPr="00102576">
        <w:rPr>
          <w:rFonts w:ascii="Times New Roman" w:eastAsia="Times New Roman" w:hAnsi="Times New Roman" w:cs="Times New Roman"/>
          <w:sz w:val="24"/>
          <w:szCs w:val="24"/>
          <w:lang w:val="en-ID" w:eastAsia="en-ID"/>
        </w:rPr>
        <w:t xml:space="preserve"> oleh </w:t>
      </w:r>
      <w:proofErr w:type="spellStart"/>
      <w:r w:rsidRPr="00102576">
        <w:rPr>
          <w:rFonts w:ascii="Times New Roman" w:eastAsia="Times New Roman" w:hAnsi="Times New Roman" w:cs="Times New Roman"/>
          <w:sz w:val="24"/>
          <w:szCs w:val="24"/>
          <w:lang w:val="en-ID" w:eastAsia="en-ID"/>
        </w:rPr>
        <w:t>faktor</w:t>
      </w:r>
      <w:proofErr w:type="spellEnd"/>
      <w:r w:rsidRPr="00102576">
        <w:rPr>
          <w:rFonts w:ascii="Times New Roman" w:eastAsia="Times New Roman" w:hAnsi="Times New Roman" w:cs="Times New Roman"/>
          <w:sz w:val="24"/>
          <w:szCs w:val="24"/>
          <w:lang w:val="en-ID" w:eastAsia="en-ID"/>
        </w:rPr>
        <w:t xml:space="preserve"> internal </w:t>
      </w:r>
      <w:proofErr w:type="spellStart"/>
      <w:r w:rsidRPr="00102576">
        <w:rPr>
          <w:rFonts w:ascii="Times New Roman" w:eastAsia="Times New Roman" w:hAnsi="Times New Roman" w:cs="Times New Roman"/>
          <w:sz w:val="24"/>
          <w:szCs w:val="24"/>
          <w:lang w:val="en-ID" w:eastAsia="en-ID"/>
        </w:rPr>
        <w:t>daripada</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faktor</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eksternal</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Ketersediaan</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sumber</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daya</w:t>
      </w:r>
      <w:proofErr w:type="spellEnd"/>
      <w:r w:rsidRPr="00102576">
        <w:rPr>
          <w:rFonts w:ascii="Times New Roman" w:eastAsia="Times New Roman" w:hAnsi="Times New Roman" w:cs="Times New Roman"/>
          <w:sz w:val="24"/>
          <w:szCs w:val="24"/>
          <w:lang w:val="en-ID" w:eastAsia="en-ID"/>
        </w:rPr>
        <w:t xml:space="preserve"> internal (</w:t>
      </w:r>
      <w:r w:rsidRPr="00102576">
        <w:rPr>
          <w:rFonts w:ascii="Times New Roman" w:eastAsia="Times New Roman" w:hAnsi="Times New Roman" w:cs="Times New Roman"/>
          <w:i/>
          <w:iCs/>
          <w:sz w:val="24"/>
          <w:szCs w:val="24"/>
          <w:lang w:val="en-ID" w:eastAsia="en-ID"/>
        </w:rPr>
        <w:t>Slack Resources</w:t>
      </w:r>
      <w:r w:rsidRPr="00102576">
        <w:rPr>
          <w:rFonts w:ascii="Times New Roman" w:eastAsia="Times New Roman" w:hAnsi="Times New Roman" w:cs="Times New Roman"/>
          <w:sz w:val="24"/>
          <w:szCs w:val="24"/>
          <w:lang w:val="en-ID" w:eastAsia="en-ID"/>
        </w:rPr>
        <w:t xml:space="preserve">) dan </w:t>
      </w:r>
      <w:proofErr w:type="spellStart"/>
      <w:r w:rsidRPr="00102576">
        <w:rPr>
          <w:rFonts w:ascii="Times New Roman" w:eastAsia="Times New Roman" w:hAnsi="Times New Roman" w:cs="Times New Roman"/>
          <w:sz w:val="24"/>
          <w:szCs w:val="24"/>
          <w:lang w:val="en-ID" w:eastAsia="en-ID"/>
        </w:rPr>
        <w:t>komposisi</w:t>
      </w:r>
      <w:proofErr w:type="spellEnd"/>
      <w:r w:rsidRPr="00102576">
        <w:rPr>
          <w:rFonts w:ascii="Times New Roman" w:eastAsia="Times New Roman" w:hAnsi="Times New Roman" w:cs="Times New Roman"/>
          <w:sz w:val="24"/>
          <w:szCs w:val="24"/>
          <w:lang w:val="en-ID" w:eastAsia="en-ID"/>
        </w:rPr>
        <w:t xml:space="preserve"> dewan </w:t>
      </w:r>
      <w:proofErr w:type="spellStart"/>
      <w:r w:rsidRPr="00102576">
        <w:rPr>
          <w:rFonts w:ascii="Times New Roman" w:eastAsia="Times New Roman" w:hAnsi="Times New Roman" w:cs="Times New Roman"/>
          <w:sz w:val="24"/>
          <w:szCs w:val="24"/>
          <w:lang w:val="en-ID" w:eastAsia="en-ID"/>
        </w:rPr>
        <w:t>direksi</w:t>
      </w:r>
      <w:proofErr w:type="spellEnd"/>
      <w:r w:rsidRPr="00102576">
        <w:rPr>
          <w:rFonts w:ascii="Times New Roman" w:eastAsia="Times New Roman" w:hAnsi="Times New Roman" w:cs="Times New Roman"/>
          <w:sz w:val="24"/>
          <w:szCs w:val="24"/>
          <w:lang w:val="en-ID" w:eastAsia="en-ID"/>
        </w:rPr>
        <w:t xml:space="preserve"> (</w:t>
      </w:r>
      <w:r w:rsidRPr="00102576">
        <w:rPr>
          <w:rFonts w:ascii="Times New Roman" w:eastAsia="Times New Roman" w:hAnsi="Times New Roman" w:cs="Times New Roman"/>
          <w:i/>
          <w:iCs/>
          <w:sz w:val="24"/>
          <w:szCs w:val="24"/>
          <w:lang w:val="en-ID" w:eastAsia="en-ID"/>
        </w:rPr>
        <w:t>Gender Diversity</w:t>
      </w:r>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memiliki</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pengaruh</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positif</w:t>
      </w:r>
      <w:proofErr w:type="spellEnd"/>
      <w:r w:rsidRPr="00102576">
        <w:rPr>
          <w:rFonts w:ascii="Times New Roman" w:eastAsia="Times New Roman" w:hAnsi="Times New Roman" w:cs="Times New Roman"/>
          <w:sz w:val="24"/>
          <w:szCs w:val="24"/>
          <w:lang w:val="en-ID" w:eastAsia="en-ID"/>
        </w:rPr>
        <w:t xml:space="preserve"> dan </w:t>
      </w:r>
      <w:proofErr w:type="spellStart"/>
      <w:r w:rsidRPr="00102576">
        <w:rPr>
          <w:rFonts w:ascii="Times New Roman" w:eastAsia="Times New Roman" w:hAnsi="Times New Roman" w:cs="Times New Roman"/>
          <w:sz w:val="24"/>
          <w:szCs w:val="24"/>
          <w:lang w:val="en-ID" w:eastAsia="en-ID"/>
        </w:rPr>
        <w:t>signifikan</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Artinya</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semakin</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banyak</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sumber</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daya</w:t>
      </w:r>
      <w:proofErr w:type="spellEnd"/>
      <w:r w:rsidRPr="00102576">
        <w:rPr>
          <w:rFonts w:ascii="Times New Roman" w:eastAsia="Times New Roman" w:hAnsi="Times New Roman" w:cs="Times New Roman"/>
          <w:sz w:val="24"/>
          <w:szCs w:val="24"/>
          <w:lang w:val="en-ID" w:eastAsia="en-ID"/>
        </w:rPr>
        <w:t xml:space="preserve"> yang </w:t>
      </w:r>
      <w:proofErr w:type="spellStart"/>
      <w:r w:rsidRPr="00102576">
        <w:rPr>
          <w:rFonts w:ascii="Times New Roman" w:eastAsia="Times New Roman" w:hAnsi="Times New Roman" w:cs="Times New Roman"/>
          <w:sz w:val="24"/>
          <w:szCs w:val="24"/>
          <w:lang w:val="en-ID" w:eastAsia="en-ID"/>
        </w:rPr>
        <w:t>dimiliki</w:t>
      </w:r>
      <w:proofErr w:type="spellEnd"/>
      <w:r w:rsidRPr="00102576">
        <w:rPr>
          <w:rFonts w:ascii="Times New Roman" w:eastAsia="Times New Roman" w:hAnsi="Times New Roman" w:cs="Times New Roman"/>
          <w:sz w:val="24"/>
          <w:szCs w:val="24"/>
          <w:lang w:val="en-ID" w:eastAsia="en-ID"/>
        </w:rPr>
        <w:t xml:space="preserve"> dan </w:t>
      </w:r>
      <w:proofErr w:type="spellStart"/>
      <w:r w:rsidRPr="00102576">
        <w:rPr>
          <w:rFonts w:ascii="Times New Roman" w:eastAsia="Times New Roman" w:hAnsi="Times New Roman" w:cs="Times New Roman"/>
          <w:sz w:val="24"/>
          <w:szCs w:val="24"/>
          <w:lang w:val="en-ID" w:eastAsia="en-ID"/>
        </w:rPr>
        <w:t>semakin</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beragam</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komposisi</w:t>
      </w:r>
      <w:proofErr w:type="spellEnd"/>
      <w:r w:rsidRPr="00102576">
        <w:rPr>
          <w:rFonts w:ascii="Times New Roman" w:eastAsia="Times New Roman" w:hAnsi="Times New Roman" w:cs="Times New Roman"/>
          <w:sz w:val="24"/>
          <w:szCs w:val="24"/>
          <w:lang w:val="en-ID" w:eastAsia="en-ID"/>
        </w:rPr>
        <w:t xml:space="preserve"> gender di dewan </w:t>
      </w:r>
      <w:proofErr w:type="spellStart"/>
      <w:r w:rsidRPr="00102576">
        <w:rPr>
          <w:rFonts w:ascii="Times New Roman" w:eastAsia="Times New Roman" w:hAnsi="Times New Roman" w:cs="Times New Roman"/>
          <w:sz w:val="24"/>
          <w:szCs w:val="24"/>
          <w:lang w:val="en-ID" w:eastAsia="en-ID"/>
        </w:rPr>
        <w:t>direksi</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lastRenderedPageBreak/>
        <w:t>perusahaan</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cenderung</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lebih</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transparan</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dalam</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melaporkan</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tanggung</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jawab</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sosialnya</w:t>
      </w:r>
      <w:proofErr w:type="spellEnd"/>
      <w:r w:rsidRPr="00102576">
        <w:rPr>
          <w:rFonts w:ascii="Times New Roman" w:eastAsia="Times New Roman" w:hAnsi="Times New Roman" w:cs="Times New Roman"/>
          <w:sz w:val="24"/>
          <w:szCs w:val="24"/>
          <w:lang w:val="en-ID" w:eastAsia="en-ID"/>
        </w:rPr>
        <w:t>.</w:t>
      </w:r>
    </w:p>
    <w:p w14:paraId="76F67E40" w14:textId="6CAEF822" w:rsidR="00102576" w:rsidRPr="00102576" w:rsidRDefault="00102576" w:rsidP="00102576">
      <w:pPr>
        <w:spacing w:before="100" w:beforeAutospacing="1" w:after="100" w:afterAutospacing="1" w:line="480" w:lineRule="auto"/>
        <w:ind w:left="360" w:firstLine="207"/>
        <w:jc w:val="both"/>
        <w:rPr>
          <w:rFonts w:ascii="Times New Roman" w:eastAsia="Times New Roman" w:hAnsi="Times New Roman" w:cs="Times New Roman"/>
          <w:sz w:val="24"/>
          <w:szCs w:val="24"/>
          <w:lang w:val="en-ID" w:eastAsia="en-ID"/>
        </w:rPr>
      </w:pPr>
      <w:proofErr w:type="spellStart"/>
      <w:r w:rsidRPr="00102576">
        <w:rPr>
          <w:rFonts w:ascii="Times New Roman" w:eastAsia="Times New Roman" w:hAnsi="Times New Roman" w:cs="Times New Roman"/>
          <w:sz w:val="24"/>
          <w:szCs w:val="24"/>
          <w:lang w:val="en-ID" w:eastAsia="en-ID"/>
        </w:rPr>
        <w:t>Sebaliknya</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tekanan</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dari</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luar</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seperti</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perhatian</w:t>
      </w:r>
      <w:proofErr w:type="spellEnd"/>
      <w:r w:rsidRPr="00102576">
        <w:rPr>
          <w:rFonts w:ascii="Times New Roman" w:eastAsia="Times New Roman" w:hAnsi="Times New Roman" w:cs="Times New Roman"/>
          <w:sz w:val="24"/>
          <w:szCs w:val="24"/>
          <w:lang w:val="en-ID" w:eastAsia="en-ID"/>
        </w:rPr>
        <w:t xml:space="preserve"> media (</w:t>
      </w:r>
      <w:r w:rsidRPr="00102576">
        <w:rPr>
          <w:rFonts w:ascii="Times New Roman" w:eastAsia="Times New Roman" w:hAnsi="Times New Roman" w:cs="Times New Roman"/>
          <w:i/>
          <w:iCs/>
          <w:sz w:val="24"/>
          <w:szCs w:val="24"/>
          <w:lang w:val="en-ID" w:eastAsia="en-ID"/>
        </w:rPr>
        <w:t>Media Exposure</w:t>
      </w:r>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tidak</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menjadi</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faktor</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pendorong</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utama</w:t>
      </w:r>
      <w:proofErr w:type="spellEnd"/>
      <w:r w:rsidRPr="00102576">
        <w:rPr>
          <w:rFonts w:ascii="Times New Roman" w:eastAsia="Times New Roman" w:hAnsi="Times New Roman" w:cs="Times New Roman"/>
          <w:sz w:val="24"/>
          <w:szCs w:val="24"/>
          <w:lang w:val="en-ID" w:eastAsia="en-ID"/>
        </w:rPr>
        <w:t xml:space="preserve"> yang </w:t>
      </w:r>
      <w:proofErr w:type="spellStart"/>
      <w:r w:rsidRPr="00102576">
        <w:rPr>
          <w:rFonts w:ascii="Times New Roman" w:eastAsia="Times New Roman" w:hAnsi="Times New Roman" w:cs="Times New Roman"/>
          <w:sz w:val="24"/>
          <w:szCs w:val="24"/>
          <w:lang w:val="en-ID" w:eastAsia="en-ID"/>
        </w:rPr>
        <w:t>signifikan</w:t>
      </w:r>
      <w:proofErr w:type="spellEnd"/>
      <w:r w:rsidRPr="00102576">
        <w:rPr>
          <w:rFonts w:ascii="Times New Roman" w:eastAsia="Times New Roman" w:hAnsi="Times New Roman" w:cs="Times New Roman"/>
          <w:sz w:val="24"/>
          <w:szCs w:val="24"/>
          <w:lang w:val="en-ID" w:eastAsia="en-ID"/>
        </w:rPr>
        <w:t xml:space="preserve">. Hal </w:t>
      </w:r>
      <w:proofErr w:type="spellStart"/>
      <w:r w:rsidRPr="00102576">
        <w:rPr>
          <w:rFonts w:ascii="Times New Roman" w:eastAsia="Times New Roman" w:hAnsi="Times New Roman" w:cs="Times New Roman"/>
          <w:sz w:val="24"/>
          <w:szCs w:val="24"/>
          <w:lang w:val="en-ID" w:eastAsia="en-ID"/>
        </w:rPr>
        <w:t>ini</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menunjukkan</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bahwa</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keputusan</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perusahaan</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untuk</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mengungkapkan</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informasi</w:t>
      </w:r>
      <w:proofErr w:type="spellEnd"/>
      <w:r w:rsidRPr="00102576">
        <w:rPr>
          <w:rFonts w:ascii="Times New Roman" w:eastAsia="Times New Roman" w:hAnsi="Times New Roman" w:cs="Times New Roman"/>
          <w:sz w:val="24"/>
          <w:szCs w:val="24"/>
          <w:lang w:val="en-ID" w:eastAsia="en-ID"/>
        </w:rPr>
        <w:t xml:space="preserve"> CSR-</w:t>
      </w:r>
      <w:proofErr w:type="spellStart"/>
      <w:r w:rsidRPr="00102576">
        <w:rPr>
          <w:rFonts w:ascii="Times New Roman" w:eastAsia="Times New Roman" w:hAnsi="Times New Roman" w:cs="Times New Roman"/>
          <w:sz w:val="24"/>
          <w:szCs w:val="24"/>
          <w:lang w:val="en-ID" w:eastAsia="en-ID"/>
        </w:rPr>
        <w:t>nya</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tidak</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didasari</w:t>
      </w:r>
      <w:proofErr w:type="spellEnd"/>
      <w:r w:rsidRPr="00102576">
        <w:rPr>
          <w:rFonts w:ascii="Times New Roman" w:eastAsia="Times New Roman" w:hAnsi="Times New Roman" w:cs="Times New Roman"/>
          <w:sz w:val="24"/>
          <w:szCs w:val="24"/>
          <w:lang w:val="en-ID" w:eastAsia="en-ID"/>
        </w:rPr>
        <w:t xml:space="preserve"> oleh </w:t>
      </w:r>
      <w:proofErr w:type="spellStart"/>
      <w:r w:rsidRPr="00102576">
        <w:rPr>
          <w:rFonts w:ascii="Times New Roman" w:eastAsia="Times New Roman" w:hAnsi="Times New Roman" w:cs="Times New Roman"/>
          <w:sz w:val="24"/>
          <w:szCs w:val="24"/>
          <w:lang w:val="en-ID" w:eastAsia="en-ID"/>
        </w:rPr>
        <w:t>tekanan</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atau</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sorotan</w:t>
      </w:r>
      <w:proofErr w:type="spellEnd"/>
      <w:r w:rsidRPr="00102576">
        <w:rPr>
          <w:rFonts w:ascii="Times New Roman" w:eastAsia="Times New Roman" w:hAnsi="Times New Roman" w:cs="Times New Roman"/>
          <w:sz w:val="24"/>
          <w:szCs w:val="24"/>
          <w:lang w:val="en-ID" w:eastAsia="en-ID"/>
        </w:rPr>
        <w:t xml:space="preserve"> </w:t>
      </w:r>
      <w:proofErr w:type="spellStart"/>
      <w:r w:rsidRPr="00102576">
        <w:rPr>
          <w:rFonts w:ascii="Times New Roman" w:eastAsia="Times New Roman" w:hAnsi="Times New Roman" w:cs="Times New Roman"/>
          <w:sz w:val="24"/>
          <w:szCs w:val="24"/>
          <w:lang w:val="en-ID" w:eastAsia="en-ID"/>
        </w:rPr>
        <w:t>dari</w:t>
      </w:r>
      <w:proofErr w:type="spellEnd"/>
      <w:r w:rsidRPr="00102576">
        <w:rPr>
          <w:rFonts w:ascii="Times New Roman" w:eastAsia="Times New Roman" w:hAnsi="Times New Roman" w:cs="Times New Roman"/>
          <w:sz w:val="24"/>
          <w:szCs w:val="24"/>
          <w:lang w:val="en-ID" w:eastAsia="en-ID"/>
        </w:rPr>
        <w:t xml:space="preserve"> media.</w:t>
      </w:r>
    </w:p>
    <w:p w14:paraId="61F3B098" w14:textId="4791B27C" w:rsidR="0005378D" w:rsidRPr="00102576" w:rsidRDefault="00D11838" w:rsidP="00102576">
      <w:pPr>
        <w:pStyle w:val="Heading2"/>
        <w:spacing w:line="480" w:lineRule="auto"/>
        <w:rPr>
          <w:rFonts w:ascii="Times New Roman" w:eastAsiaTheme="minorHAnsi" w:hAnsi="Times New Roman" w:cs="Times New Roman"/>
          <w:color w:val="auto"/>
          <w:sz w:val="24"/>
          <w:szCs w:val="24"/>
        </w:rPr>
      </w:pPr>
      <w:bookmarkStart w:id="106" w:name="_Toc206357823"/>
      <w:r w:rsidRPr="00102576">
        <w:rPr>
          <w:rFonts w:ascii="Times New Roman" w:hAnsi="Times New Roman" w:cs="Times New Roman"/>
          <w:color w:val="auto"/>
          <w:sz w:val="24"/>
          <w:szCs w:val="24"/>
        </w:rPr>
        <w:t xml:space="preserve">5.2 </w:t>
      </w:r>
      <w:r w:rsidR="0005378D" w:rsidRPr="00102576">
        <w:rPr>
          <w:rFonts w:ascii="Times New Roman" w:hAnsi="Times New Roman" w:cs="Times New Roman"/>
          <w:color w:val="auto"/>
          <w:sz w:val="24"/>
          <w:szCs w:val="24"/>
        </w:rPr>
        <w:t>SARAN</w:t>
      </w:r>
      <w:bookmarkEnd w:id="106"/>
    </w:p>
    <w:p w14:paraId="7E002747" w14:textId="77777777" w:rsidR="0005378D" w:rsidRPr="002979B9" w:rsidRDefault="0005378D" w:rsidP="00D11838">
      <w:pPr>
        <w:spacing w:line="480" w:lineRule="auto"/>
        <w:ind w:firstLine="709"/>
        <w:jc w:val="both"/>
        <w:rPr>
          <w:rFonts w:ascii="Times New Roman" w:hAnsi="Times New Roman" w:cs="Times New Roman"/>
          <w:sz w:val="24"/>
          <w:szCs w:val="24"/>
        </w:rPr>
      </w:pPr>
      <w:proofErr w:type="spellStart"/>
      <w:r w:rsidRPr="002979B9">
        <w:rPr>
          <w:rFonts w:ascii="Times New Roman" w:hAnsi="Times New Roman" w:cs="Times New Roman"/>
          <w:sz w:val="24"/>
          <w:szCs w:val="24"/>
        </w:rPr>
        <w:t>Berdasarkan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hasil</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pengujian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pembahasan</w:t>
      </w:r>
      <w:proofErr w:type="spellEnd"/>
      <w:r w:rsidRPr="002979B9">
        <w:rPr>
          <w:rFonts w:ascii="Times New Roman" w:hAnsi="Times New Roman" w:cs="Times New Roman"/>
          <w:sz w:val="24"/>
          <w:szCs w:val="24"/>
        </w:rPr>
        <w:t xml:space="preserve"> dan </w:t>
      </w:r>
      <w:proofErr w:type="spellStart"/>
      <w:r w:rsidRPr="002979B9">
        <w:rPr>
          <w:rFonts w:ascii="Times New Roman" w:hAnsi="Times New Roman" w:cs="Times New Roman"/>
          <w:sz w:val="24"/>
          <w:szCs w:val="24"/>
        </w:rPr>
        <w:t>kesimpulan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maka</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dapat</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diberikan</w:t>
      </w:r>
      <w:proofErr w:type="spellEnd"/>
      <w:r w:rsidRPr="002979B9">
        <w:rPr>
          <w:rFonts w:ascii="Times New Roman" w:hAnsi="Times New Roman" w:cs="Times New Roman"/>
          <w:sz w:val="24"/>
          <w:szCs w:val="24"/>
        </w:rPr>
        <w:t xml:space="preserve"> saran yang </w:t>
      </w:r>
      <w:proofErr w:type="spellStart"/>
      <w:r w:rsidRPr="002979B9">
        <w:rPr>
          <w:rFonts w:ascii="Times New Roman" w:hAnsi="Times New Roman" w:cs="Times New Roman"/>
          <w:sz w:val="24"/>
          <w:szCs w:val="24"/>
        </w:rPr>
        <w:t>berkaitan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dengan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penelitian</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ini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sebagai</w:t>
      </w:r>
      <w:proofErr w:type="spellEnd"/>
      <w:r w:rsidRPr="002979B9">
        <w:rPr>
          <w:rFonts w:ascii="Times New Roman" w:hAnsi="Times New Roman" w:cs="Times New Roman"/>
          <w:sz w:val="24"/>
          <w:szCs w:val="24"/>
        </w:rPr>
        <w:t xml:space="preserve"> </w:t>
      </w:r>
      <w:proofErr w:type="spellStart"/>
      <w:r w:rsidRPr="002979B9">
        <w:rPr>
          <w:rFonts w:ascii="Times New Roman" w:hAnsi="Times New Roman" w:cs="Times New Roman"/>
          <w:sz w:val="24"/>
          <w:szCs w:val="24"/>
        </w:rPr>
        <w:t>berikut</w:t>
      </w:r>
      <w:proofErr w:type="spellEnd"/>
      <w:r w:rsidRPr="002979B9">
        <w:rPr>
          <w:rFonts w:ascii="Times New Roman" w:hAnsi="Times New Roman" w:cs="Times New Roman"/>
          <w:sz w:val="24"/>
          <w:szCs w:val="24"/>
        </w:rPr>
        <w:t>:</w:t>
      </w:r>
    </w:p>
    <w:p w14:paraId="35A3A868" w14:textId="2BB0FFB4" w:rsidR="00693AF8" w:rsidRPr="002979B9" w:rsidRDefault="0005378D" w:rsidP="00D11838">
      <w:pPr>
        <w:pStyle w:val="ListParagraph"/>
        <w:numPr>
          <w:ilvl w:val="0"/>
          <w:numId w:val="81"/>
        </w:numPr>
        <w:spacing w:line="480" w:lineRule="auto"/>
        <w:jc w:val="both"/>
        <w:rPr>
          <w:rFonts w:ascii="Times New Roman" w:hAnsi="Times New Roman" w:cs="Times New Roman"/>
          <w:sz w:val="24"/>
          <w:szCs w:val="24"/>
        </w:rPr>
      </w:pPr>
      <w:r w:rsidRPr="002979B9">
        <w:rPr>
          <w:rFonts w:ascii="Times New Roman" w:eastAsiaTheme="majorEastAsia" w:hAnsi="Times New Roman" w:cs="Times New Roman"/>
          <w:sz w:val="24"/>
          <w:szCs w:val="24"/>
        </w:rPr>
        <w:t xml:space="preserve">Bagi </w:t>
      </w:r>
      <w:proofErr w:type="gramStart"/>
      <w:r w:rsidR="00693AF8" w:rsidRPr="002979B9">
        <w:rPr>
          <w:rFonts w:ascii="Times New Roman" w:eastAsiaTheme="majorEastAsia" w:hAnsi="Times New Roman" w:cs="Times New Roman"/>
          <w:sz w:val="24"/>
          <w:szCs w:val="24"/>
        </w:rPr>
        <w:t xml:space="preserve">para </w:t>
      </w:r>
      <w:r w:rsidR="007D2A98" w:rsidRPr="007D2A98">
        <w:rPr>
          <w:rFonts w:ascii="Times New Roman" w:eastAsiaTheme="majorEastAsia" w:hAnsi="Times New Roman" w:cs="Times New Roman"/>
          <w:i/>
          <w:iCs/>
          <w:sz w:val="24"/>
          <w:szCs w:val="24"/>
        </w:rPr>
        <w:t>Stakeholder</w:t>
      </w:r>
      <w:proofErr w:type="gramEnd"/>
      <w:r w:rsidRPr="002979B9">
        <w:rPr>
          <w:rFonts w:ascii="Times New Roman" w:eastAsiaTheme="majorEastAsia" w:hAnsi="Times New Roman" w:cs="Times New Roman"/>
          <w:sz w:val="24"/>
          <w:szCs w:val="24"/>
        </w:rPr>
        <w:t xml:space="preserve"> </w:t>
      </w:r>
      <w:r w:rsidR="00693AF8" w:rsidRPr="002979B9">
        <w:rPr>
          <w:rFonts w:ascii="Times New Roman" w:eastAsiaTheme="majorEastAsia" w:hAnsi="Times New Roman" w:cs="Times New Roman"/>
          <w:sz w:val="24"/>
          <w:szCs w:val="24"/>
        </w:rPr>
        <w:t xml:space="preserve">agar </w:t>
      </w:r>
      <w:proofErr w:type="spellStart"/>
      <w:r w:rsidR="00693AF8" w:rsidRPr="002979B9">
        <w:rPr>
          <w:rFonts w:ascii="Times New Roman" w:eastAsiaTheme="majorEastAsia" w:hAnsi="Times New Roman" w:cs="Times New Roman"/>
          <w:sz w:val="24"/>
          <w:szCs w:val="24"/>
        </w:rPr>
        <w:t>lebih</w:t>
      </w:r>
      <w:proofErr w:type="spellEnd"/>
      <w:r w:rsidR="00693AF8" w:rsidRPr="002979B9">
        <w:rPr>
          <w:rFonts w:ascii="Times New Roman" w:eastAsiaTheme="majorEastAsia" w:hAnsi="Times New Roman" w:cs="Times New Roman"/>
          <w:sz w:val="24"/>
          <w:szCs w:val="24"/>
        </w:rPr>
        <w:t xml:space="preserve"> </w:t>
      </w:r>
      <w:proofErr w:type="spellStart"/>
      <w:r w:rsidR="00693AF8" w:rsidRPr="002979B9">
        <w:rPr>
          <w:rFonts w:ascii="Times New Roman" w:eastAsiaTheme="majorEastAsia" w:hAnsi="Times New Roman" w:cs="Times New Roman"/>
          <w:sz w:val="24"/>
          <w:szCs w:val="24"/>
        </w:rPr>
        <w:t>memperhatikan</w:t>
      </w:r>
      <w:proofErr w:type="spellEnd"/>
      <w:r w:rsidR="00693AF8" w:rsidRPr="002979B9">
        <w:rPr>
          <w:rFonts w:ascii="Times New Roman" w:eastAsiaTheme="majorEastAsia" w:hAnsi="Times New Roman" w:cs="Times New Roman"/>
          <w:sz w:val="24"/>
          <w:szCs w:val="24"/>
        </w:rPr>
        <w:t xml:space="preserve"> </w:t>
      </w:r>
      <w:proofErr w:type="spellStart"/>
      <w:r w:rsidR="00693AF8" w:rsidRPr="002979B9">
        <w:rPr>
          <w:rFonts w:ascii="Times New Roman" w:eastAsiaTheme="majorEastAsia" w:hAnsi="Times New Roman" w:cs="Times New Roman"/>
          <w:sz w:val="24"/>
          <w:szCs w:val="24"/>
        </w:rPr>
        <w:t>pengungkapan</w:t>
      </w:r>
      <w:proofErr w:type="spellEnd"/>
      <w:r w:rsidR="00693AF8" w:rsidRPr="002979B9">
        <w:rPr>
          <w:rFonts w:ascii="Times New Roman" w:eastAsiaTheme="majorEastAsia" w:hAnsi="Times New Roman" w:cs="Times New Roman"/>
          <w:sz w:val="24"/>
          <w:szCs w:val="24"/>
        </w:rPr>
        <w:t xml:space="preserve"> Corporate Social Responsibility pada </w:t>
      </w:r>
      <w:proofErr w:type="spellStart"/>
      <w:r w:rsidR="00693AF8" w:rsidRPr="002979B9">
        <w:rPr>
          <w:rFonts w:ascii="Times New Roman" w:eastAsiaTheme="majorEastAsia" w:hAnsi="Times New Roman" w:cs="Times New Roman"/>
          <w:sz w:val="24"/>
          <w:szCs w:val="24"/>
        </w:rPr>
        <w:t>sebuah</w:t>
      </w:r>
      <w:proofErr w:type="spellEnd"/>
      <w:r w:rsidR="00693AF8" w:rsidRPr="002979B9">
        <w:rPr>
          <w:rFonts w:ascii="Times New Roman" w:eastAsiaTheme="majorEastAsia" w:hAnsi="Times New Roman" w:cs="Times New Roman"/>
          <w:sz w:val="24"/>
          <w:szCs w:val="24"/>
        </w:rPr>
        <w:t xml:space="preserve"> Perusahaan </w:t>
      </w:r>
      <w:proofErr w:type="spellStart"/>
      <w:r w:rsidR="00693AF8" w:rsidRPr="002979B9">
        <w:rPr>
          <w:rFonts w:ascii="Times New Roman" w:eastAsiaTheme="majorEastAsia" w:hAnsi="Times New Roman" w:cs="Times New Roman"/>
          <w:sz w:val="24"/>
          <w:szCs w:val="24"/>
        </w:rPr>
        <w:t>sebagai</w:t>
      </w:r>
      <w:proofErr w:type="spellEnd"/>
      <w:r w:rsidR="00693AF8" w:rsidRPr="002979B9">
        <w:rPr>
          <w:rFonts w:ascii="Times New Roman" w:eastAsiaTheme="majorEastAsia" w:hAnsi="Times New Roman" w:cs="Times New Roman"/>
          <w:sz w:val="24"/>
          <w:szCs w:val="24"/>
        </w:rPr>
        <w:t xml:space="preserve"> </w:t>
      </w:r>
      <w:proofErr w:type="spellStart"/>
      <w:r w:rsidR="00693AF8" w:rsidRPr="002979B9">
        <w:rPr>
          <w:rFonts w:ascii="Times New Roman" w:eastAsiaTheme="majorEastAsia" w:hAnsi="Times New Roman" w:cs="Times New Roman"/>
          <w:sz w:val="24"/>
          <w:szCs w:val="24"/>
        </w:rPr>
        <w:t>indikator</w:t>
      </w:r>
      <w:proofErr w:type="spellEnd"/>
      <w:r w:rsidR="00693AF8" w:rsidRPr="002979B9">
        <w:rPr>
          <w:rFonts w:ascii="Times New Roman" w:eastAsiaTheme="majorEastAsia" w:hAnsi="Times New Roman" w:cs="Times New Roman"/>
          <w:sz w:val="24"/>
          <w:szCs w:val="24"/>
        </w:rPr>
        <w:t xml:space="preserve"> </w:t>
      </w:r>
      <w:proofErr w:type="spellStart"/>
      <w:r w:rsidR="00693AF8" w:rsidRPr="002979B9">
        <w:rPr>
          <w:rFonts w:ascii="Times New Roman" w:eastAsiaTheme="majorEastAsia" w:hAnsi="Times New Roman" w:cs="Times New Roman"/>
          <w:sz w:val="24"/>
          <w:szCs w:val="24"/>
        </w:rPr>
        <w:t>untuk</w:t>
      </w:r>
      <w:proofErr w:type="spellEnd"/>
      <w:r w:rsidR="00693AF8" w:rsidRPr="002979B9">
        <w:rPr>
          <w:rFonts w:ascii="Times New Roman" w:eastAsiaTheme="majorEastAsia" w:hAnsi="Times New Roman" w:cs="Times New Roman"/>
          <w:sz w:val="24"/>
          <w:szCs w:val="24"/>
        </w:rPr>
        <w:t xml:space="preserve"> </w:t>
      </w:r>
      <w:proofErr w:type="spellStart"/>
      <w:r w:rsidR="00693AF8" w:rsidRPr="002979B9">
        <w:rPr>
          <w:rFonts w:ascii="Times New Roman" w:eastAsiaTheme="majorEastAsia" w:hAnsi="Times New Roman" w:cs="Times New Roman"/>
          <w:sz w:val="24"/>
          <w:szCs w:val="24"/>
        </w:rPr>
        <w:t>menilai</w:t>
      </w:r>
      <w:proofErr w:type="spellEnd"/>
      <w:r w:rsidR="00693AF8" w:rsidRPr="002979B9">
        <w:rPr>
          <w:rFonts w:ascii="Times New Roman" w:eastAsiaTheme="majorEastAsia" w:hAnsi="Times New Roman" w:cs="Times New Roman"/>
          <w:sz w:val="24"/>
          <w:szCs w:val="24"/>
        </w:rPr>
        <w:t xml:space="preserve"> </w:t>
      </w:r>
      <w:proofErr w:type="spellStart"/>
      <w:r w:rsidR="00693AF8" w:rsidRPr="002979B9">
        <w:rPr>
          <w:rFonts w:ascii="Times New Roman" w:eastAsiaTheme="majorEastAsia" w:hAnsi="Times New Roman" w:cs="Times New Roman"/>
          <w:sz w:val="24"/>
          <w:szCs w:val="24"/>
        </w:rPr>
        <w:t>komitmen</w:t>
      </w:r>
      <w:proofErr w:type="spellEnd"/>
      <w:r w:rsidR="00693AF8" w:rsidRPr="002979B9">
        <w:rPr>
          <w:rFonts w:ascii="Times New Roman" w:eastAsiaTheme="majorEastAsia" w:hAnsi="Times New Roman" w:cs="Times New Roman"/>
          <w:sz w:val="24"/>
          <w:szCs w:val="24"/>
        </w:rPr>
        <w:t xml:space="preserve"> </w:t>
      </w:r>
      <w:proofErr w:type="spellStart"/>
      <w:r w:rsidR="00693AF8" w:rsidRPr="002979B9">
        <w:rPr>
          <w:rFonts w:ascii="Times New Roman" w:eastAsiaTheme="majorEastAsia" w:hAnsi="Times New Roman" w:cs="Times New Roman"/>
          <w:sz w:val="24"/>
          <w:szCs w:val="24"/>
        </w:rPr>
        <w:t>perusahaan</w:t>
      </w:r>
      <w:proofErr w:type="spellEnd"/>
      <w:r w:rsidR="00693AF8" w:rsidRPr="002979B9">
        <w:rPr>
          <w:rFonts w:ascii="Times New Roman" w:eastAsiaTheme="majorEastAsia" w:hAnsi="Times New Roman" w:cs="Times New Roman"/>
          <w:sz w:val="24"/>
          <w:szCs w:val="24"/>
        </w:rPr>
        <w:t xml:space="preserve"> </w:t>
      </w:r>
      <w:proofErr w:type="spellStart"/>
      <w:r w:rsidR="00693AF8" w:rsidRPr="002979B9">
        <w:rPr>
          <w:rFonts w:ascii="Times New Roman" w:eastAsiaTheme="majorEastAsia" w:hAnsi="Times New Roman" w:cs="Times New Roman"/>
          <w:sz w:val="24"/>
          <w:szCs w:val="24"/>
        </w:rPr>
        <w:t>terhadap</w:t>
      </w:r>
      <w:proofErr w:type="spellEnd"/>
      <w:r w:rsidR="00693AF8" w:rsidRPr="002979B9">
        <w:rPr>
          <w:rFonts w:ascii="Times New Roman" w:eastAsiaTheme="majorEastAsia" w:hAnsi="Times New Roman" w:cs="Times New Roman"/>
          <w:sz w:val="24"/>
          <w:szCs w:val="24"/>
        </w:rPr>
        <w:t xml:space="preserve"> </w:t>
      </w:r>
      <w:proofErr w:type="spellStart"/>
      <w:r w:rsidR="00693AF8" w:rsidRPr="002979B9">
        <w:rPr>
          <w:rFonts w:ascii="Times New Roman" w:eastAsiaTheme="majorEastAsia" w:hAnsi="Times New Roman" w:cs="Times New Roman"/>
          <w:sz w:val="24"/>
          <w:szCs w:val="24"/>
        </w:rPr>
        <w:t>keberlanjutan</w:t>
      </w:r>
      <w:proofErr w:type="spellEnd"/>
      <w:r w:rsidR="00693AF8" w:rsidRPr="002979B9">
        <w:rPr>
          <w:rFonts w:ascii="Times New Roman" w:eastAsiaTheme="majorEastAsia" w:hAnsi="Times New Roman" w:cs="Times New Roman"/>
          <w:sz w:val="24"/>
          <w:szCs w:val="24"/>
        </w:rPr>
        <w:t xml:space="preserve">. </w:t>
      </w:r>
      <w:proofErr w:type="spellStart"/>
      <w:r w:rsidR="00693AF8" w:rsidRPr="002979B9">
        <w:rPr>
          <w:rFonts w:ascii="Times New Roman" w:eastAsiaTheme="majorEastAsia" w:hAnsi="Times New Roman" w:cs="Times New Roman"/>
          <w:sz w:val="24"/>
          <w:szCs w:val="24"/>
        </w:rPr>
        <w:t>Setiap</w:t>
      </w:r>
      <w:proofErr w:type="spellEnd"/>
      <w:r w:rsidR="00693AF8" w:rsidRPr="002979B9">
        <w:rPr>
          <w:rFonts w:ascii="Times New Roman" w:eastAsiaTheme="majorEastAsia" w:hAnsi="Times New Roman" w:cs="Times New Roman"/>
          <w:sz w:val="24"/>
          <w:szCs w:val="24"/>
        </w:rPr>
        <w:t xml:space="preserve"> </w:t>
      </w:r>
      <w:proofErr w:type="spellStart"/>
      <w:r w:rsidR="00693AF8" w:rsidRPr="002979B9">
        <w:rPr>
          <w:rFonts w:ascii="Times New Roman" w:eastAsiaTheme="majorEastAsia" w:hAnsi="Times New Roman" w:cs="Times New Roman"/>
          <w:sz w:val="24"/>
          <w:szCs w:val="24"/>
        </w:rPr>
        <w:t>pihak</w:t>
      </w:r>
      <w:proofErr w:type="spellEnd"/>
      <w:r w:rsidR="00693AF8" w:rsidRPr="002979B9">
        <w:rPr>
          <w:rFonts w:ascii="Times New Roman" w:eastAsiaTheme="majorEastAsia" w:hAnsi="Times New Roman" w:cs="Times New Roman"/>
          <w:sz w:val="24"/>
          <w:szCs w:val="24"/>
        </w:rPr>
        <w:t xml:space="preserve">, </w:t>
      </w:r>
      <w:proofErr w:type="spellStart"/>
      <w:r w:rsidR="00693AF8" w:rsidRPr="002979B9">
        <w:rPr>
          <w:rFonts w:ascii="Times New Roman" w:eastAsiaTheme="majorEastAsia" w:hAnsi="Times New Roman" w:cs="Times New Roman"/>
          <w:sz w:val="24"/>
          <w:szCs w:val="24"/>
        </w:rPr>
        <w:t>mulai</w:t>
      </w:r>
      <w:proofErr w:type="spellEnd"/>
      <w:r w:rsidR="00693AF8" w:rsidRPr="002979B9">
        <w:rPr>
          <w:rFonts w:ascii="Times New Roman" w:eastAsiaTheme="majorEastAsia" w:hAnsi="Times New Roman" w:cs="Times New Roman"/>
          <w:sz w:val="24"/>
          <w:szCs w:val="24"/>
        </w:rPr>
        <w:t xml:space="preserve"> </w:t>
      </w:r>
      <w:proofErr w:type="spellStart"/>
      <w:r w:rsidR="00693AF8" w:rsidRPr="002979B9">
        <w:rPr>
          <w:rFonts w:ascii="Times New Roman" w:eastAsiaTheme="majorEastAsia" w:hAnsi="Times New Roman" w:cs="Times New Roman"/>
          <w:sz w:val="24"/>
          <w:szCs w:val="24"/>
        </w:rPr>
        <w:t>dari</w:t>
      </w:r>
      <w:proofErr w:type="spellEnd"/>
      <w:r w:rsidR="00693AF8" w:rsidRPr="002979B9">
        <w:rPr>
          <w:rFonts w:ascii="Times New Roman" w:eastAsiaTheme="majorEastAsia" w:hAnsi="Times New Roman" w:cs="Times New Roman"/>
          <w:sz w:val="24"/>
          <w:szCs w:val="24"/>
        </w:rPr>
        <w:t xml:space="preserve"> investor, </w:t>
      </w:r>
      <w:proofErr w:type="spellStart"/>
      <w:r w:rsidR="00693AF8" w:rsidRPr="002979B9">
        <w:rPr>
          <w:rFonts w:ascii="Times New Roman" w:eastAsiaTheme="majorEastAsia" w:hAnsi="Times New Roman" w:cs="Times New Roman"/>
          <w:sz w:val="24"/>
          <w:szCs w:val="24"/>
        </w:rPr>
        <w:t>masyarakat</w:t>
      </w:r>
      <w:proofErr w:type="spellEnd"/>
      <w:r w:rsidR="00693AF8" w:rsidRPr="002979B9">
        <w:rPr>
          <w:rFonts w:ascii="Times New Roman" w:eastAsiaTheme="majorEastAsia" w:hAnsi="Times New Roman" w:cs="Times New Roman"/>
          <w:sz w:val="24"/>
          <w:szCs w:val="24"/>
        </w:rPr>
        <w:t xml:space="preserve">, </w:t>
      </w:r>
      <w:proofErr w:type="spellStart"/>
      <w:r w:rsidR="00693AF8" w:rsidRPr="002979B9">
        <w:rPr>
          <w:rFonts w:ascii="Times New Roman" w:eastAsiaTheme="majorEastAsia" w:hAnsi="Times New Roman" w:cs="Times New Roman"/>
          <w:sz w:val="24"/>
          <w:szCs w:val="24"/>
        </w:rPr>
        <w:t>hingga</w:t>
      </w:r>
      <w:proofErr w:type="spellEnd"/>
      <w:r w:rsidR="00693AF8" w:rsidRPr="002979B9">
        <w:rPr>
          <w:rFonts w:ascii="Times New Roman" w:eastAsiaTheme="majorEastAsia" w:hAnsi="Times New Roman" w:cs="Times New Roman"/>
          <w:sz w:val="24"/>
          <w:szCs w:val="24"/>
        </w:rPr>
        <w:t xml:space="preserve"> </w:t>
      </w:r>
      <w:proofErr w:type="spellStart"/>
      <w:r w:rsidR="00693AF8" w:rsidRPr="002979B9">
        <w:rPr>
          <w:rFonts w:ascii="Times New Roman" w:eastAsiaTheme="majorEastAsia" w:hAnsi="Times New Roman" w:cs="Times New Roman"/>
          <w:sz w:val="24"/>
          <w:szCs w:val="24"/>
        </w:rPr>
        <w:t>pemerintah</w:t>
      </w:r>
      <w:proofErr w:type="spellEnd"/>
      <w:r w:rsidR="00693AF8" w:rsidRPr="002979B9">
        <w:rPr>
          <w:rFonts w:ascii="Times New Roman" w:eastAsiaTheme="majorEastAsia" w:hAnsi="Times New Roman" w:cs="Times New Roman"/>
          <w:sz w:val="24"/>
          <w:szCs w:val="24"/>
        </w:rPr>
        <w:t xml:space="preserve">, </w:t>
      </w:r>
      <w:proofErr w:type="spellStart"/>
      <w:r w:rsidR="00693AF8" w:rsidRPr="002979B9">
        <w:rPr>
          <w:rFonts w:ascii="Times New Roman" w:eastAsiaTheme="majorEastAsia" w:hAnsi="Times New Roman" w:cs="Times New Roman"/>
          <w:sz w:val="24"/>
          <w:szCs w:val="24"/>
        </w:rPr>
        <w:t>harus</w:t>
      </w:r>
      <w:proofErr w:type="spellEnd"/>
      <w:r w:rsidR="00693AF8" w:rsidRPr="002979B9">
        <w:rPr>
          <w:rFonts w:ascii="Times New Roman" w:eastAsiaTheme="majorEastAsia" w:hAnsi="Times New Roman" w:cs="Times New Roman"/>
          <w:sz w:val="24"/>
          <w:szCs w:val="24"/>
        </w:rPr>
        <w:t xml:space="preserve"> </w:t>
      </w:r>
      <w:proofErr w:type="spellStart"/>
      <w:r w:rsidR="00693AF8" w:rsidRPr="002979B9">
        <w:rPr>
          <w:rFonts w:ascii="Times New Roman" w:eastAsiaTheme="majorEastAsia" w:hAnsi="Times New Roman" w:cs="Times New Roman"/>
          <w:sz w:val="24"/>
          <w:szCs w:val="24"/>
        </w:rPr>
        <w:t>lebih</w:t>
      </w:r>
      <w:proofErr w:type="spellEnd"/>
      <w:r w:rsidR="00693AF8" w:rsidRPr="002979B9">
        <w:rPr>
          <w:rFonts w:ascii="Times New Roman" w:eastAsiaTheme="majorEastAsia" w:hAnsi="Times New Roman" w:cs="Times New Roman"/>
          <w:sz w:val="24"/>
          <w:szCs w:val="24"/>
        </w:rPr>
        <w:t xml:space="preserve"> </w:t>
      </w:r>
      <w:proofErr w:type="spellStart"/>
      <w:r w:rsidR="00693AF8" w:rsidRPr="002979B9">
        <w:rPr>
          <w:rFonts w:ascii="Times New Roman" w:eastAsiaTheme="majorEastAsia" w:hAnsi="Times New Roman" w:cs="Times New Roman"/>
          <w:sz w:val="24"/>
          <w:szCs w:val="24"/>
        </w:rPr>
        <w:t>aktif</w:t>
      </w:r>
      <w:proofErr w:type="spellEnd"/>
      <w:r w:rsidR="00693AF8" w:rsidRPr="002979B9">
        <w:rPr>
          <w:rFonts w:ascii="Times New Roman" w:eastAsiaTheme="majorEastAsia" w:hAnsi="Times New Roman" w:cs="Times New Roman"/>
          <w:sz w:val="24"/>
          <w:szCs w:val="24"/>
        </w:rPr>
        <w:t xml:space="preserve"> </w:t>
      </w:r>
      <w:proofErr w:type="spellStart"/>
      <w:r w:rsidR="00693AF8" w:rsidRPr="002979B9">
        <w:rPr>
          <w:rFonts w:ascii="Times New Roman" w:eastAsiaTheme="majorEastAsia" w:hAnsi="Times New Roman" w:cs="Times New Roman"/>
          <w:sz w:val="24"/>
          <w:szCs w:val="24"/>
        </w:rPr>
        <w:t>dalam</w:t>
      </w:r>
      <w:proofErr w:type="spellEnd"/>
      <w:r w:rsidR="00693AF8" w:rsidRPr="002979B9">
        <w:rPr>
          <w:rFonts w:ascii="Times New Roman" w:eastAsiaTheme="majorEastAsia" w:hAnsi="Times New Roman" w:cs="Times New Roman"/>
          <w:sz w:val="24"/>
          <w:szCs w:val="24"/>
        </w:rPr>
        <w:t xml:space="preserve"> </w:t>
      </w:r>
      <w:proofErr w:type="spellStart"/>
      <w:r w:rsidR="00693AF8" w:rsidRPr="002979B9">
        <w:rPr>
          <w:rFonts w:ascii="Times New Roman" w:eastAsiaTheme="majorEastAsia" w:hAnsi="Times New Roman" w:cs="Times New Roman"/>
          <w:sz w:val="24"/>
          <w:szCs w:val="24"/>
        </w:rPr>
        <w:t>menuntut</w:t>
      </w:r>
      <w:proofErr w:type="spellEnd"/>
      <w:r w:rsidR="00693AF8" w:rsidRPr="002979B9">
        <w:rPr>
          <w:rFonts w:ascii="Times New Roman" w:eastAsiaTheme="majorEastAsia" w:hAnsi="Times New Roman" w:cs="Times New Roman"/>
          <w:sz w:val="24"/>
          <w:szCs w:val="24"/>
        </w:rPr>
        <w:t xml:space="preserve"> </w:t>
      </w:r>
      <w:proofErr w:type="spellStart"/>
      <w:r w:rsidR="00693AF8" w:rsidRPr="002979B9">
        <w:rPr>
          <w:rFonts w:ascii="Times New Roman" w:eastAsiaTheme="majorEastAsia" w:hAnsi="Times New Roman" w:cs="Times New Roman"/>
          <w:sz w:val="24"/>
          <w:szCs w:val="24"/>
        </w:rPr>
        <w:t>transparansi</w:t>
      </w:r>
      <w:proofErr w:type="spellEnd"/>
      <w:r w:rsidR="00693AF8" w:rsidRPr="002979B9">
        <w:rPr>
          <w:rFonts w:ascii="Times New Roman" w:eastAsiaTheme="majorEastAsia" w:hAnsi="Times New Roman" w:cs="Times New Roman"/>
          <w:sz w:val="24"/>
          <w:szCs w:val="24"/>
        </w:rPr>
        <w:t xml:space="preserve"> dan </w:t>
      </w:r>
      <w:proofErr w:type="spellStart"/>
      <w:r w:rsidR="00693AF8" w:rsidRPr="002979B9">
        <w:rPr>
          <w:rFonts w:ascii="Times New Roman" w:eastAsiaTheme="majorEastAsia" w:hAnsi="Times New Roman" w:cs="Times New Roman"/>
          <w:sz w:val="24"/>
          <w:szCs w:val="24"/>
        </w:rPr>
        <w:t>akuntabilitas</w:t>
      </w:r>
      <w:proofErr w:type="spellEnd"/>
      <w:r w:rsidR="00693AF8" w:rsidRPr="002979B9">
        <w:rPr>
          <w:rFonts w:ascii="Times New Roman" w:eastAsiaTheme="majorEastAsia" w:hAnsi="Times New Roman" w:cs="Times New Roman"/>
          <w:sz w:val="24"/>
          <w:szCs w:val="24"/>
        </w:rPr>
        <w:t xml:space="preserve"> </w:t>
      </w:r>
      <w:proofErr w:type="spellStart"/>
      <w:r w:rsidR="00693AF8" w:rsidRPr="002979B9">
        <w:rPr>
          <w:rFonts w:ascii="Times New Roman" w:eastAsiaTheme="majorEastAsia" w:hAnsi="Times New Roman" w:cs="Times New Roman"/>
          <w:sz w:val="24"/>
          <w:szCs w:val="24"/>
        </w:rPr>
        <w:t>dari</w:t>
      </w:r>
      <w:proofErr w:type="spellEnd"/>
      <w:r w:rsidR="00693AF8" w:rsidRPr="002979B9">
        <w:rPr>
          <w:rFonts w:ascii="Times New Roman" w:eastAsiaTheme="majorEastAsia" w:hAnsi="Times New Roman" w:cs="Times New Roman"/>
          <w:sz w:val="24"/>
          <w:szCs w:val="24"/>
        </w:rPr>
        <w:t xml:space="preserve"> Perusahaan dan </w:t>
      </w:r>
      <w:proofErr w:type="spellStart"/>
      <w:r w:rsidR="00693AF8" w:rsidRPr="002979B9">
        <w:rPr>
          <w:rFonts w:ascii="Times New Roman" w:eastAsiaTheme="majorEastAsia" w:hAnsi="Times New Roman" w:cs="Times New Roman"/>
          <w:sz w:val="24"/>
          <w:szCs w:val="24"/>
        </w:rPr>
        <w:t>menggunakan</w:t>
      </w:r>
      <w:proofErr w:type="spellEnd"/>
      <w:r w:rsidR="00693AF8" w:rsidRPr="002979B9">
        <w:rPr>
          <w:rFonts w:ascii="Times New Roman" w:eastAsiaTheme="majorEastAsia" w:hAnsi="Times New Roman" w:cs="Times New Roman"/>
          <w:sz w:val="24"/>
          <w:szCs w:val="24"/>
        </w:rPr>
        <w:t xml:space="preserve"> </w:t>
      </w:r>
      <w:proofErr w:type="spellStart"/>
      <w:r w:rsidR="00693AF8" w:rsidRPr="002979B9">
        <w:rPr>
          <w:rFonts w:ascii="Times New Roman" w:eastAsiaTheme="majorEastAsia" w:hAnsi="Times New Roman" w:cs="Times New Roman"/>
          <w:sz w:val="24"/>
          <w:szCs w:val="24"/>
        </w:rPr>
        <w:t>pengungkapan</w:t>
      </w:r>
      <w:proofErr w:type="spellEnd"/>
      <w:r w:rsidR="00693AF8" w:rsidRPr="002979B9">
        <w:rPr>
          <w:rFonts w:ascii="Times New Roman" w:eastAsiaTheme="majorEastAsia" w:hAnsi="Times New Roman" w:cs="Times New Roman"/>
          <w:sz w:val="24"/>
          <w:szCs w:val="24"/>
        </w:rPr>
        <w:t xml:space="preserve"> CSR </w:t>
      </w:r>
      <w:proofErr w:type="spellStart"/>
      <w:r w:rsidR="00693AF8" w:rsidRPr="002979B9">
        <w:rPr>
          <w:rFonts w:ascii="Times New Roman" w:eastAsiaTheme="majorEastAsia" w:hAnsi="Times New Roman" w:cs="Times New Roman"/>
          <w:sz w:val="24"/>
          <w:szCs w:val="24"/>
        </w:rPr>
        <w:t>sebagai</w:t>
      </w:r>
      <w:proofErr w:type="spellEnd"/>
      <w:r w:rsidR="00693AF8" w:rsidRPr="002979B9">
        <w:rPr>
          <w:rFonts w:ascii="Times New Roman" w:eastAsiaTheme="majorEastAsia" w:hAnsi="Times New Roman" w:cs="Times New Roman"/>
          <w:sz w:val="24"/>
          <w:szCs w:val="24"/>
        </w:rPr>
        <w:t xml:space="preserve"> </w:t>
      </w:r>
      <w:proofErr w:type="spellStart"/>
      <w:r w:rsidR="00693AF8" w:rsidRPr="002979B9">
        <w:rPr>
          <w:rFonts w:ascii="Times New Roman" w:eastAsiaTheme="majorEastAsia" w:hAnsi="Times New Roman" w:cs="Times New Roman"/>
          <w:sz w:val="24"/>
          <w:szCs w:val="24"/>
        </w:rPr>
        <w:t>pertimbangan</w:t>
      </w:r>
      <w:proofErr w:type="spellEnd"/>
      <w:r w:rsidR="00693AF8" w:rsidRPr="002979B9">
        <w:rPr>
          <w:rFonts w:ascii="Times New Roman" w:eastAsiaTheme="majorEastAsia" w:hAnsi="Times New Roman" w:cs="Times New Roman"/>
          <w:sz w:val="24"/>
          <w:szCs w:val="24"/>
        </w:rPr>
        <w:t xml:space="preserve"> </w:t>
      </w:r>
      <w:proofErr w:type="spellStart"/>
      <w:r w:rsidR="00693AF8" w:rsidRPr="002979B9">
        <w:rPr>
          <w:rFonts w:ascii="Times New Roman" w:eastAsiaTheme="majorEastAsia" w:hAnsi="Times New Roman" w:cs="Times New Roman"/>
          <w:sz w:val="24"/>
          <w:szCs w:val="24"/>
        </w:rPr>
        <w:t>dalam</w:t>
      </w:r>
      <w:proofErr w:type="spellEnd"/>
      <w:r w:rsidR="00693AF8" w:rsidRPr="002979B9">
        <w:rPr>
          <w:rFonts w:ascii="Times New Roman" w:eastAsiaTheme="majorEastAsia" w:hAnsi="Times New Roman" w:cs="Times New Roman"/>
          <w:sz w:val="24"/>
          <w:szCs w:val="24"/>
        </w:rPr>
        <w:t xml:space="preserve"> </w:t>
      </w:r>
      <w:proofErr w:type="spellStart"/>
      <w:r w:rsidR="00693AF8" w:rsidRPr="002979B9">
        <w:rPr>
          <w:rFonts w:ascii="Times New Roman" w:eastAsiaTheme="majorEastAsia" w:hAnsi="Times New Roman" w:cs="Times New Roman"/>
          <w:sz w:val="24"/>
          <w:szCs w:val="24"/>
        </w:rPr>
        <w:t>membuat</w:t>
      </w:r>
      <w:proofErr w:type="spellEnd"/>
      <w:r w:rsidR="00693AF8" w:rsidRPr="002979B9">
        <w:rPr>
          <w:rFonts w:ascii="Times New Roman" w:eastAsiaTheme="majorEastAsia" w:hAnsi="Times New Roman" w:cs="Times New Roman"/>
          <w:sz w:val="24"/>
          <w:szCs w:val="24"/>
        </w:rPr>
        <w:t xml:space="preserve"> </w:t>
      </w:r>
      <w:proofErr w:type="spellStart"/>
      <w:r w:rsidR="00693AF8" w:rsidRPr="002979B9">
        <w:rPr>
          <w:rFonts w:ascii="Times New Roman" w:eastAsiaTheme="majorEastAsia" w:hAnsi="Times New Roman" w:cs="Times New Roman"/>
          <w:sz w:val="24"/>
          <w:szCs w:val="24"/>
        </w:rPr>
        <w:t>keputusan</w:t>
      </w:r>
      <w:proofErr w:type="spellEnd"/>
      <w:r w:rsidR="00693AF8" w:rsidRPr="002979B9">
        <w:rPr>
          <w:rFonts w:ascii="Times New Roman" w:eastAsiaTheme="majorEastAsia" w:hAnsi="Times New Roman" w:cs="Times New Roman"/>
          <w:sz w:val="24"/>
          <w:szCs w:val="24"/>
        </w:rPr>
        <w:t xml:space="preserve"> yang </w:t>
      </w:r>
      <w:proofErr w:type="spellStart"/>
      <w:r w:rsidR="00693AF8" w:rsidRPr="002979B9">
        <w:rPr>
          <w:rFonts w:ascii="Times New Roman" w:eastAsiaTheme="majorEastAsia" w:hAnsi="Times New Roman" w:cs="Times New Roman"/>
          <w:sz w:val="24"/>
          <w:szCs w:val="24"/>
        </w:rPr>
        <w:t>lebih</w:t>
      </w:r>
      <w:proofErr w:type="spellEnd"/>
      <w:r w:rsidR="00693AF8" w:rsidRPr="002979B9">
        <w:rPr>
          <w:rFonts w:ascii="Times New Roman" w:eastAsiaTheme="majorEastAsia" w:hAnsi="Times New Roman" w:cs="Times New Roman"/>
          <w:sz w:val="24"/>
          <w:szCs w:val="24"/>
        </w:rPr>
        <w:t xml:space="preserve"> </w:t>
      </w:r>
      <w:proofErr w:type="spellStart"/>
      <w:r w:rsidR="00693AF8" w:rsidRPr="002979B9">
        <w:rPr>
          <w:rFonts w:ascii="Times New Roman" w:eastAsiaTheme="majorEastAsia" w:hAnsi="Times New Roman" w:cs="Times New Roman"/>
          <w:sz w:val="24"/>
          <w:szCs w:val="24"/>
        </w:rPr>
        <w:t>komprehensif</w:t>
      </w:r>
      <w:proofErr w:type="spellEnd"/>
      <w:r w:rsidR="00693AF8" w:rsidRPr="002979B9">
        <w:rPr>
          <w:rFonts w:ascii="Times New Roman" w:eastAsiaTheme="majorEastAsia" w:hAnsi="Times New Roman" w:cs="Times New Roman"/>
          <w:sz w:val="24"/>
          <w:szCs w:val="24"/>
        </w:rPr>
        <w:t xml:space="preserve">. </w:t>
      </w:r>
    </w:p>
    <w:p w14:paraId="73FA52AC" w14:textId="171E8BF9" w:rsidR="00DE5358" w:rsidRPr="002979B9" w:rsidRDefault="00693AF8" w:rsidP="00D11838">
      <w:pPr>
        <w:pStyle w:val="ListParagraph"/>
        <w:numPr>
          <w:ilvl w:val="0"/>
          <w:numId w:val="81"/>
        </w:numPr>
        <w:spacing w:line="480" w:lineRule="auto"/>
        <w:jc w:val="both"/>
        <w:rPr>
          <w:rFonts w:ascii="Times New Roman" w:hAnsi="Times New Roman" w:cs="Times New Roman"/>
          <w:sz w:val="24"/>
          <w:szCs w:val="24"/>
        </w:rPr>
      </w:pPr>
      <w:r w:rsidRPr="002979B9">
        <w:rPr>
          <w:rFonts w:ascii="Times New Roman" w:eastAsiaTheme="majorEastAsia" w:hAnsi="Times New Roman" w:cs="Times New Roman"/>
          <w:sz w:val="24"/>
          <w:szCs w:val="24"/>
        </w:rPr>
        <w:t xml:space="preserve">Bagi Perusahaan </w:t>
      </w:r>
      <w:proofErr w:type="spellStart"/>
      <w:r w:rsidR="00DE5358" w:rsidRPr="002979B9">
        <w:rPr>
          <w:rFonts w:ascii="Times New Roman" w:eastAsiaTheme="majorEastAsia" w:hAnsi="Times New Roman" w:cs="Times New Roman"/>
          <w:sz w:val="24"/>
          <w:szCs w:val="24"/>
        </w:rPr>
        <w:t>sebaiknya</w:t>
      </w:r>
      <w:proofErr w:type="spellEnd"/>
      <w:r w:rsidRPr="002979B9">
        <w:rPr>
          <w:rFonts w:ascii="Times New Roman" w:eastAsiaTheme="majorEastAsia" w:hAnsi="Times New Roman" w:cs="Times New Roman"/>
          <w:sz w:val="24"/>
          <w:szCs w:val="24"/>
        </w:rPr>
        <w:t xml:space="preserve"> </w:t>
      </w:r>
      <w:proofErr w:type="spellStart"/>
      <w:r w:rsidRPr="002979B9">
        <w:rPr>
          <w:rFonts w:ascii="Times New Roman" w:eastAsiaTheme="majorEastAsia" w:hAnsi="Times New Roman" w:cs="Times New Roman"/>
          <w:sz w:val="24"/>
          <w:szCs w:val="24"/>
        </w:rPr>
        <w:t>meningkatkan</w:t>
      </w:r>
      <w:proofErr w:type="spellEnd"/>
      <w:r w:rsidRPr="002979B9">
        <w:rPr>
          <w:rFonts w:ascii="Times New Roman" w:eastAsiaTheme="majorEastAsia" w:hAnsi="Times New Roman" w:cs="Times New Roman"/>
          <w:sz w:val="24"/>
          <w:szCs w:val="24"/>
        </w:rPr>
        <w:t xml:space="preserve"> </w:t>
      </w:r>
      <w:proofErr w:type="spellStart"/>
      <w:r w:rsidRPr="002979B9">
        <w:rPr>
          <w:rFonts w:ascii="Times New Roman" w:eastAsiaTheme="majorEastAsia" w:hAnsi="Times New Roman" w:cs="Times New Roman"/>
          <w:sz w:val="24"/>
          <w:szCs w:val="24"/>
        </w:rPr>
        <w:t>transparansi</w:t>
      </w:r>
      <w:proofErr w:type="spellEnd"/>
      <w:r w:rsidRPr="002979B9">
        <w:rPr>
          <w:rFonts w:ascii="Times New Roman" w:eastAsiaTheme="majorEastAsia" w:hAnsi="Times New Roman" w:cs="Times New Roman"/>
          <w:sz w:val="24"/>
          <w:szCs w:val="24"/>
        </w:rPr>
        <w:t xml:space="preserve"> </w:t>
      </w:r>
      <w:proofErr w:type="spellStart"/>
      <w:r w:rsidRPr="002979B9">
        <w:rPr>
          <w:rFonts w:ascii="Times New Roman" w:eastAsiaTheme="majorEastAsia" w:hAnsi="Times New Roman" w:cs="Times New Roman"/>
          <w:sz w:val="24"/>
          <w:szCs w:val="24"/>
        </w:rPr>
        <w:t>pengungkapan</w:t>
      </w:r>
      <w:proofErr w:type="spellEnd"/>
      <w:r w:rsidRPr="002979B9">
        <w:rPr>
          <w:rFonts w:ascii="Times New Roman" w:eastAsiaTheme="majorEastAsia" w:hAnsi="Times New Roman" w:cs="Times New Roman"/>
          <w:sz w:val="24"/>
          <w:szCs w:val="24"/>
        </w:rPr>
        <w:t xml:space="preserve"> CSR </w:t>
      </w:r>
      <w:proofErr w:type="spellStart"/>
      <w:r w:rsidRPr="002979B9">
        <w:rPr>
          <w:rFonts w:ascii="Times New Roman" w:eastAsiaTheme="majorEastAsia" w:hAnsi="Times New Roman" w:cs="Times New Roman"/>
          <w:sz w:val="24"/>
          <w:szCs w:val="24"/>
        </w:rPr>
        <w:t>untuk</w:t>
      </w:r>
      <w:proofErr w:type="spellEnd"/>
      <w:r w:rsidRPr="002979B9">
        <w:rPr>
          <w:rFonts w:ascii="Times New Roman" w:eastAsiaTheme="majorEastAsia" w:hAnsi="Times New Roman" w:cs="Times New Roman"/>
          <w:sz w:val="24"/>
          <w:szCs w:val="24"/>
        </w:rPr>
        <w:t xml:space="preserve"> </w:t>
      </w:r>
      <w:proofErr w:type="spellStart"/>
      <w:r w:rsidRPr="002979B9">
        <w:rPr>
          <w:rFonts w:ascii="Times New Roman" w:eastAsiaTheme="majorEastAsia" w:hAnsi="Times New Roman" w:cs="Times New Roman"/>
          <w:sz w:val="24"/>
          <w:szCs w:val="24"/>
        </w:rPr>
        <w:t>membangun</w:t>
      </w:r>
      <w:proofErr w:type="spellEnd"/>
      <w:r w:rsidRPr="002979B9">
        <w:rPr>
          <w:rFonts w:ascii="Times New Roman" w:eastAsiaTheme="majorEastAsia" w:hAnsi="Times New Roman" w:cs="Times New Roman"/>
          <w:sz w:val="24"/>
          <w:szCs w:val="24"/>
        </w:rPr>
        <w:t xml:space="preserve"> </w:t>
      </w:r>
      <w:proofErr w:type="spellStart"/>
      <w:r w:rsidRPr="002979B9">
        <w:rPr>
          <w:rFonts w:ascii="Times New Roman" w:eastAsiaTheme="majorEastAsia" w:hAnsi="Times New Roman" w:cs="Times New Roman"/>
          <w:sz w:val="24"/>
          <w:szCs w:val="24"/>
        </w:rPr>
        <w:t>legitimasi</w:t>
      </w:r>
      <w:proofErr w:type="spellEnd"/>
      <w:r w:rsidRPr="002979B9">
        <w:rPr>
          <w:rFonts w:ascii="Times New Roman" w:eastAsiaTheme="majorEastAsia" w:hAnsi="Times New Roman" w:cs="Times New Roman"/>
          <w:sz w:val="24"/>
          <w:szCs w:val="24"/>
        </w:rPr>
        <w:t xml:space="preserve"> dan </w:t>
      </w:r>
      <w:proofErr w:type="spellStart"/>
      <w:r w:rsidRPr="002979B9">
        <w:rPr>
          <w:rFonts w:ascii="Times New Roman" w:eastAsiaTheme="majorEastAsia" w:hAnsi="Times New Roman" w:cs="Times New Roman"/>
          <w:sz w:val="24"/>
          <w:szCs w:val="24"/>
        </w:rPr>
        <w:t>keper</w:t>
      </w:r>
      <w:r w:rsidR="00DE5358" w:rsidRPr="002979B9">
        <w:rPr>
          <w:rFonts w:ascii="Times New Roman" w:eastAsiaTheme="majorEastAsia" w:hAnsi="Times New Roman" w:cs="Times New Roman"/>
          <w:sz w:val="24"/>
          <w:szCs w:val="24"/>
        </w:rPr>
        <w:t>c</w:t>
      </w:r>
      <w:r w:rsidRPr="002979B9">
        <w:rPr>
          <w:rFonts w:ascii="Times New Roman" w:eastAsiaTheme="majorEastAsia" w:hAnsi="Times New Roman" w:cs="Times New Roman"/>
          <w:sz w:val="24"/>
          <w:szCs w:val="24"/>
        </w:rPr>
        <w:t>ayaan</w:t>
      </w:r>
      <w:proofErr w:type="spellEnd"/>
      <w:r w:rsidRPr="002979B9">
        <w:rPr>
          <w:rFonts w:ascii="Times New Roman" w:eastAsiaTheme="majorEastAsia" w:hAnsi="Times New Roman" w:cs="Times New Roman"/>
          <w:sz w:val="24"/>
          <w:szCs w:val="24"/>
        </w:rPr>
        <w:t xml:space="preserve"> para </w:t>
      </w:r>
      <w:r w:rsidR="007D2A98" w:rsidRPr="007D2A98">
        <w:rPr>
          <w:rFonts w:ascii="Times New Roman" w:eastAsiaTheme="majorEastAsia" w:hAnsi="Times New Roman" w:cs="Times New Roman"/>
          <w:i/>
          <w:iCs/>
          <w:sz w:val="24"/>
          <w:szCs w:val="24"/>
        </w:rPr>
        <w:t>stakeholder</w:t>
      </w:r>
      <w:r w:rsidR="00DE5358" w:rsidRPr="002979B9">
        <w:rPr>
          <w:rFonts w:ascii="Times New Roman" w:eastAsiaTheme="majorEastAsia" w:hAnsi="Times New Roman" w:cs="Times New Roman"/>
          <w:sz w:val="24"/>
          <w:szCs w:val="24"/>
        </w:rPr>
        <w:t xml:space="preserve">. </w:t>
      </w:r>
      <w:r w:rsidR="007D2A98">
        <w:rPr>
          <w:rFonts w:ascii="Times New Roman" w:eastAsiaTheme="majorEastAsia" w:hAnsi="Times New Roman" w:cs="Times New Roman"/>
          <w:sz w:val="24"/>
          <w:szCs w:val="24"/>
        </w:rPr>
        <w:t>P</w:t>
      </w:r>
      <w:r w:rsidR="00102576" w:rsidRPr="00102576">
        <w:rPr>
          <w:rFonts w:ascii="Times New Roman" w:eastAsiaTheme="majorEastAsia" w:hAnsi="Times New Roman" w:cs="Times New Roman"/>
          <w:sz w:val="24"/>
          <w:szCs w:val="24"/>
        </w:rPr>
        <w:t xml:space="preserve">erusahaan </w:t>
      </w:r>
      <w:proofErr w:type="spellStart"/>
      <w:r w:rsidR="00102576" w:rsidRPr="00102576">
        <w:rPr>
          <w:rFonts w:ascii="Times New Roman" w:eastAsiaTheme="majorEastAsia" w:hAnsi="Times New Roman" w:cs="Times New Roman"/>
          <w:sz w:val="24"/>
          <w:szCs w:val="24"/>
        </w:rPr>
        <w:t>disarankan</w:t>
      </w:r>
      <w:proofErr w:type="spellEnd"/>
      <w:r w:rsidR="00102576" w:rsidRPr="00102576">
        <w:rPr>
          <w:rFonts w:ascii="Times New Roman" w:eastAsiaTheme="majorEastAsia" w:hAnsi="Times New Roman" w:cs="Times New Roman"/>
          <w:sz w:val="24"/>
          <w:szCs w:val="24"/>
        </w:rPr>
        <w:t xml:space="preserve"> </w:t>
      </w:r>
      <w:proofErr w:type="spellStart"/>
      <w:r w:rsidR="00102576" w:rsidRPr="00102576">
        <w:rPr>
          <w:rFonts w:ascii="Times New Roman" w:eastAsiaTheme="majorEastAsia" w:hAnsi="Times New Roman" w:cs="Times New Roman"/>
          <w:sz w:val="24"/>
          <w:szCs w:val="24"/>
        </w:rPr>
        <w:t>untuk</w:t>
      </w:r>
      <w:proofErr w:type="spellEnd"/>
      <w:r w:rsidR="00102576" w:rsidRPr="00102576">
        <w:rPr>
          <w:rFonts w:ascii="Times New Roman" w:eastAsiaTheme="majorEastAsia" w:hAnsi="Times New Roman" w:cs="Times New Roman"/>
          <w:sz w:val="24"/>
          <w:szCs w:val="24"/>
        </w:rPr>
        <w:t xml:space="preserve"> </w:t>
      </w:r>
      <w:proofErr w:type="spellStart"/>
      <w:r w:rsidR="00102576" w:rsidRPr="00102576">
        <w:rPr>
          <w:rFonts w:ascii="Times New Roman" w:eastAsiaTheme="majorEastAsia" w:hAnsi="Times New Roman" w:cs="Times New Roman"/>
          <w:sz w:val="24"/>
          <w:szCs w:val="24"/>
        </w:rPr>
        <w:t>mengambil</w:t>
      </w:r>
      <w:proofErr w:type="spellEnd"/>
      <w:r w:rsidR="00102576" w:rsidRPr="00102576">
        <w:rPr>
          <w:rFonts w:ascii="Times New Roman" w:eastAsiaTheme="majorEastAsia" w:hAnsi="Times New Roman" w:cs="Times New Roman"/>
          <w:sz w:val="24"/>
          <w:szCs w:val="24"/>
        </w:rPr>
        <w:t xml:space="preserve"> </w:t>
      </w:r>
      <w:proofErr w:type="spellStart"/>
      <w:r w:rsidR="00102576" w:rsidRPr="00102576">
        <w:rPr>
          <w:rFonts w:ascii="Times New Roman" w:eastAsiaTheme="majorEastAsia" w:hAnsi="Times New Roman" w:cs="Times New Roman"/>
          <w:sz w:val="24"/>
          <w:szCs w:val="24"/>
        </w:rPr>
        <w:t>langkah</w:t>
      </w:r>
      <w:proofErr w:type="spellEnd"/>
      <w:r w:rsidR="00102576" w:rsidRPr="00102576">
        <w:rPr>
          <w:rFonts w:ascii="Times New Roman" w:eastAsiaTheme="majorEastAsia" w:hAnsi="Times New Roman" w:cs="Times New Roman"/>
          <w:sz w:val="24"/>
          <w:szCs w:val="24"/>
        </w:rPr>
        <w:t xml:space="preserve"> </w:t>
      </w:r>
      <w:proofErr w:type="spellStart"/>
      <w:r w:rsidR="00102576" w:rsidRPr="00102576">
        <w:rPr>
          <w:rFonts w:ascii="Times New Roman" w:eastAsiaTheme="majorEastAsia" w:hAnsi="Times New Roman" w:cs="Times New Roman"/>
          <w:sz w:val="24"/>
          <w:szCs w:val="24"/>
        </w:rPr>
        <w:t>proaktif</w:t>
      </w:r>
      <w:proofErr w:type="spellEnd"/>
      <w:r w:rsidR="00102576" w:rsidRPr="00102576">
        <w:rPr>
          <w:rFonts w:ascii="Times New Roman" w:eastAsiaTheme="majorEastAsia" w:hAnsi="Times New Roman" w:cs="Times New Roman"/>
          <w:sz w:val="24"/>
          <w:szCs w:val="24"/>
        </w:rPr>
        <w:t xml:space="preserve"> </w:t>
      </w:r>
      <w:proofErr w:type="spellStart"/>
      <w:r w:rsidR="00102576" w:rsidRPr="00102576">
        <w:rPr>
          <w:rFonts w:ascii="Times New Roman" w:eastAsiaTheme="majorEastAsia" w:hAnsi="Times New Roman" w:cs="Times New Roman"/>
          <w:sz w:val="24"/>
          <w:szCs w:val="24"/>
        </w:rPr>
        <w:t>dalam</w:t>
      </w:r>
      <w:proofErr w:type="spellEnd"/>
      <w:r w:rsidR="00102576" w:rsidRPr="00102576">
        <w:rPr>
          <w:rFonts w:ascii="Times New Roman" w:eastAsiaTheme="majorEastAsia" w:hAnsi="Times New Roman" w:cs="Times New Roman"/>
          <w:sz w:val="24"/>
          <w:szCs w:val="24"/>
        </w:rPr>
        <w:t xml:space="preserve"> </w:t>
      </w:r>
      <w:proofErr w:type="spellStart"/>
      <w:r w:rsidR="00102576" w:rsidRPr="007D2A98">
        <w:rPr>
          <w:rFonts w:ascii="Times New Roman" w:eastAsiaTheme="majorEastAsia" w:hAnsi="Times New Roman" w:cs="Times New Roman"/>
          <w:sz w:val="24"/>
          <w:szCs w:val="24"/>
        </w:rPr>
        <w:t>meningkatkan</w:t>
      </w:r>
      <w:proofErr w:type="spellEnd"/>
      <w:r w:rsidR="00102576" w:rsidRPr="007D2A98">
        <w:rPr>
          <w:rFonts w:ascii="Times New Roman" w:eastAsiaTheme="majorEastAsia" w:hAnsi="Times New Roman" w:cs="Times New Roman"/>
          <w:sz w:val="24"/>
          <w:szCs w:val="24"/>
        </w:rPr>
        <w:t xml:space="preserve"> </w:t>
      </w:r>
      <w:proofErr w:type="spellStart"/>
      <w:r w:rsidR="00102576" w:rsidRPr="007D2A98">
        <w:rPr>
          <w:rFonts w:ascii="Times New Roman" w:eastAsiaTheme="majorEastAsia" w:hAnsi="Times New Roman" w:cs="Times New Roman"/>
          <w:sz w:val="24"/>
          <w:szCs w:val="24"/>
        </w:rPr>
        <w:t>jumlah</w:t>
      </w:r>
      <w:proofErr w:type="spellEnd"/>
      <w:r w:rsidR="00102576" w:rsidRPr="007D2A98">
        <w:rPr>
          <w:rFonts w:ascii="Times New Roman" w:eastAsiaTheme="majorEastAsia" w:hAnsi="Times New Roman" w:cs="Times New Roman"/>
          <w:sz w:val="24"/>
          <w:szCs w:val="24"/>
        </w:rPr>
        <w:t xml:space="preserve"> </w:t>
      </w:r>
      <w:proofErr w:type="spellStart"/>
      <w:r w:rsidR="00102576" w:rsidRPr="007D2A98">
        <w:rPr>
          <w:rFonts w:ascii="Times New Roman" w:eastAsiaTheme="majorEastAsia" w:hAnsi="Times New Roman" w:cs="Times New Roman"/>
          <w:sz w:val="24"/>
          <w:szCs w:val="24"/>
        </w:rPr>
        <w:t>wanita</w:t>
      </w:r>
      <w:proofErr w:type="spellEnd"/>
      <w:r w:rsidR="00102576" w:rsidRPr="007D2A98">
        <w:rPr>
          <w:rFonts w:ascii="Times New Roman" w:eastAsiaTheme="majorEastAsia" w:hAnsi="Times New Roman" w:cs="Times New Roman"/>
          <w:sz w:val="24"/>
          <w:szCs w:val="24"/>
        </w:rPr>
        <w:t xml:space="preserve"> di </w:t>
      </w:r>
      <w:proofErr w:type="spellStart"/>
      <w:r w:rsidR="00102576" w:rsidRPr="007D2A98">
        <w:rPr>
          <w:rFonts w:ascii="Times New Roman" w:eastAsiaTheme="majorEastAsia" w:hAnsi="Times New Roman" w:cs="Times New Roman"/>
          <w:sz w:val="24"/>
          <w:szCs w:val="24"/>
        </w:rPr>
        <w:t>jajaran</w:t>
      </w:r>
      <w:proofErr w:type="spellEnd"/>
      <w:r w:rsidR="00102576" w:rsidRPr="007D2A98">
        <w:rPr>
          <w:rFonts w:ascii="Times New Roman" w:eastAsiaTheme="majorEastAsia" w:hAnsi="Times New Roman" w:cs="Times New Roman"/>
          <w:sz w:val="24"/>
          <w:szCs w:val="24"/>
        </w:rPr>
        <w:t xml:space="preserve"> dewan </w:t>
      </w:r>
      <w:proofErr w:type="spellStart"/>
      <w:r w:rsidR="00102576" w:rsidRPr="007D2A98">
        <w:rPr>
          <w:rFonts w:ascii="Times New Roman" w:eastAsiaTheme="majorEastAsia" w:hAnsi="Times New Roman" w:cs="Times New Roman"/>
          <w:sz w:val="24"/>
          <w:szCs w:val="24"/>
        </w:rPr>
        <w:t>direksi</w:t>
      </w:r>
      <w:proofErr w:type="spellEnd"/>
      <w:r w:rsidR="00102576" w:rsidRPr="00102576">
        <w:rPr>
          <w:rFonts w:ascii="Times New Roman" w:eastAsiaTheme="majorEastAsia" w:hAnsi="Times New Roman" w:cs="Times New Roman"/>
          <w:sz w:val="24"/>
          <w:szCs w:val="24"/>
        </w:rPr>
        <w:t xml:space="preserve">. </w:t>
      </w:r>
      <w:proofErr w:type="spellStart"/>
      <w:r w:rsidR="00102576" w:rsidRPr="00102576">
        <w:rPr>
          <w:rFonts w:ascii="Times New Roman" w:eastAsiaTheme="majorEastAsia" w:hAnsi="Times New Roman" w:cs="Times New Roman"/>
          <w:sz w:val="24"/>
          <w:szCs w:val="24"/>
        </w:rPr>
        <w:t>Kebijakan</w:t>
      </w:r>
      <w:proofErr w:type="spellEnd"/>
      <w:r w:rsidR="00102576" w:rsidRPr="00102576">
        <w:rPr>
          <w:rFonts w:ascii="Times New Roman" w:eastAsiaTheme="majorEastAsia" w:hAnsi="Times New Roman" w:cs="Times New Roman"/>
          <w:sz w:val="24"/>
          <w:szCs w:val="24"/>
        </w:rPr>
        <w:t xml:space="preserve"> </w:t>
      </w:r>
      <w:proofErr w:type="spellStart"/>
      <w:r w:rsidR="00102576" w:rsidRPr="00102576">
        <w:rPr>
          <w:rFonts w:ascii="Times New Roman" w:eastAsiaTheme="majorEastAsia" w:hAnsi="Times New Roman" w:cs="Times New Roman"/>
          <w:sz w:val="24"/>
          <w:szCs w:val="24"/>
        </w:rPr>
        <w:t>ini</w:t>
      </w:r>
      <w:proofErr w:type="spellEnd"/>
      <w:r w:rsidR="00102576" w:rsidRPr="00102576">
        <w:rPr>
          <w:rFonts w:ascii="Times New Roman" w:eastAsiaTheme="majorEastAsia" w:hAnsi="Times New Roman" w:cs="Times New Roman"/>
          <w:sz w:val="24"/>
          <w:szCs w:val="24"/>
        </w:rPr>
        <w:t xml:space="preserve"> </w:t>
      </w:r>
      <w:proofErr w:type="spellStart"/>
      <w:r w:rsidR="00102576" w:rsidRPr="00102576">
        <w:rPr>
          <w:rFonts w:ascii="Times New Roman" w:eastAsiaTheme="majorEastAsia" w:hAnsi="Times New Roman" w:cs="Times New Roman"/>
          <w:sz w:val="24"/>
          <w:szCs w:val="24"/>
        </w:rPr>
        <w:t>tidak</w:t>
      </w:r>
      <w:proofErr w:type="spellEnd"/>
      <w:r w:rsidR="00102576" w:rsidRPr="00102576">
        <w:rPr>
          <w:rFonts w:ascii="Times New Roman" w:eastAsiaTheme="majorEastAsia" w:hAnsi="Times New Roman" w:cs="Times New Roman"/>
          <w:sz w:val="24"/>
          <w:szCs w:val="24"/>
        </w:rPr>
        <w:t xml:space="preserve"> </w:t>
      </w:r>
      <w:proofErr w:type="spellStart"/>
      <w:r w:rsidR="00102576" w:rsidRPr="00102576">
        <w:rPr>
          <w:rFonts w:ascii="Times New Roman" w:eastAsiaTheme="majorEastAsia" w:hAnsi="Times New Roman" w:cs="Times New Roman"/>
          <w:sz w:val="24"/>
          <w:szCs w:val="24"/>
        </w:rPr>
        <w:t>hanya</w:t>
      </w:r>
      <w:proofErr w:type="spellEnd"/>
      <w:r w:rsidR="00102576" w:rsidRPr="00102576">
        <w:rPr>
          <w:rFonts w:ascii="Times New Roman" w:eastAsiaTheme="majorEastAsia" w:hAnsi="Times New Roman" w:cs="Times New Roman"/>
          <w:sz w:val="24"/>
          <w:szCs w:val="24"/>
        </w:rPr>
        <w:t xml:space="preserve"> </w:t>
      </w:r>
      <w:proofErr w:type="spellStart"/>
      <w:r w:rsidR="00102576" w:rsidRPr="00102576">
        <w:rPr>
          <w:rFonts w:ascii="Times New Roman" w:eastAsiaTheme="majorEastAsia" w:hAnsi="Times New Roman" w:cs="Times New Roman"/>
          <w:sz w:val="24"/>
          <w:szCs w:val="24"/>
        </w:rPr>
        <w:t>merupakan</w:t>
      </w:r>
      <w:proofErr w:type="spellEnd"/>
      <w:r w:rsidR="00102576" w:rsidRPr="00102576">
        <w:rPr>
          <w:rFonts w:ascii="Times New Roman" w:eastAsiaTheme="majorEastAsia" w:hAnsi="Times New Roman" w:cs="Times New Roman"/>
          <w:sz w:val="24"/>
          <w:szCs w:val="24"/>
        </w:rPr>
        <w:t xml:space="preserve"> </w:t>
      </w:r>
      <w:proofErr w:type="spellStart"/>
      <w:r w:rsidR="00102576" w:rsidRPr="00102576">
        <w:rPr>
          <w:rFonts w:ascii="Times New Roman" w:eastAsiaTheme="majorEastAsia" w:hAnsi="Times New Roman" w:cs="Times New Roman"/>
          <w:sz w:val="24"/>
          <w:szCs w:val="24"/>
        </w:rPr>
        <w:t>isu</w:t>
      </w:r>
      <w:proofErr w:type="spellEnd"/>
      <w:r w:rsidR="00102576" w:rsidRPr="00102576">
        <w:rPr>
          <w:rFonts w:ascii="Times New Roman" w:eastAsiaTheme="majorEastAsia" w:hAnsi="Times New Roman" w:cs="Times New Roman"/>
          <w:sz w:val="24"/>
          <w:szCs w:val="24"/>
        </w:rPr>
        <w:t xml:space="preserve"> </w:t>
      </w:r>
      <w:proofErr w:type="spellStart"/>
      <w:r w:rsidR="00102576" w:rsidRPr="00102576">
        <w:rPr>
          <w:rFonts w:ascii="Times New Roman" w:eastAsiaTheme="majorEastAsia" w:hAnsi="Times New Roman" w:cs="Times New Roman"/>
          <w:sz w:val="24"/>
          <w:szCs w:val="24"/>
        </w:rPr>
        <w:t>kesetaraan</w:t>
      </w:r>
      <w:proofErr w:type="spellEnd"/>
      <w:r w:rsidR="00102576" w:rsidRPr="00102576">
        <w:rPr>
          <w:rFonts w:ascii="Times New Roman" w:eastAsiaTheme="majorEastAsia" w:hAnsi="Times New Roman" w:cs="Times New Roman"/>
          <w:sz w:val="24"/>
          <w:szCs w:val="24"/>
        </w:rPr>
        <w:t xml:space="preserve">, </w:t>
      </w:r>
      <w:proofErr w:type="spellStart"/>
      <w:r w:rsidR="00102576" w:rsidRPr="00102576">
        <w:rPr>
          <w:rFonts w:ascii="Times New Roman" w:eastAsiaTheme="majorEastAsia" w:hAnsi="Times New Roman" w:cs="Times New Roman"/>
          <w:sz w:val="24"/>
          <w:szCs w:val="24"/>
        </w:rPr>
        <w:t>tetapi</w:t>
      </w:r>
      <w:proofErr w:type="spellEnd"/>
      <w:r w:rsidR="00102576" w:rsidRPr="00102576">
        <w:rPr>
          <w:rFonts w:ascii="Times New Roman" w:eastAsiaTheme="majorEastAsia" w:hAnsi="Times New Roman" w:cs="Times New Roman"/>
          <w:sz w:val="24"/>
          <w:szCs w:val="24"/>
        </w:rPr>
        <w:t xml:space="preserve"> juga </w:t>
      </w:r>
      <w:proofErr w:type="spellStart"/>
      <w:r w:rsidR="00102576" w:rsidRPr="00102576">
        <w:rPr>
          <w:rFonts w:ascii="Times New Roman" w:eastAsiaTheme="majorEastAsia" w:hAnsi="Times New Roman" w:cs="Times New Roman"/>
          <w:sz w:val="24"/>
          <w:szCs w:val="24"/>
        </w:rPr>
        <w:t>sebuah</w:t>
      </w:r>
      <w:proofErr w:type="spellEnd"/>
      <w:r w:rsidR="00102576" w:rsidRPr="00102576">
        <w:rPr>
          <w:rFonts w:ascii="Times New Roman" w:eastAsiaTheme="majorEastAsia" w:hAnsi="Times New Roman" w:cs="Times New Roman"/>
          <w:sz w:val="24"/>
          <w:szCs w:val="24"/>
        </w:rPr>
        <w:t xml:space="preserve"> strategi </w:t>
      </w:r>
      <w:proofErr w:type="spellStart"/>
      <w:r w:rsidR="00102576" w:rsidRPr="00102576">
        <w:rPr>
          <w:rFonts w:ascii="Times New Roman" w:eastAsiaTheme="majorEastAsia" w:hAnsi="Times New Roman" w:cs="Times New Roman"/>
          <w:sz w:val="24"/>
          <w:szCs w:val="24"/>
        </w:rPr>
        <w:t>bisnis</w:t>
      </w:r>
      <w:proofErr w:type="spellEnd"/>
      <w:r w:rsidR="00102576" w:rsidRPr="00102576">
        <w:rPr>
          <w:rFonts w:ascii="Times New Roman" w:eastAsiaTheme="majorEastAsia" w:hAnsi="Times New Roman" w:cs="Times New Roman"/>
          <w:sz w:val="24"/>
          <w:szCs w:val="24"/>
        </w:rPr>
        <w:t xml:space="preserve"> yang </w:t>
      </w:r>
      <w:proofErr w:type="spellStart"/>
      <w:r w:rsidR="00102576" w:rsidRPr="00102576">
        <w:rPr>
          <w:rFonts w:ascii="Times New Roman" w:eastAsiaTheme="majorEastAsia" w:hAnsi="Times New Roman" w:cs="Times New Roman"/>
          <w:sz w:val="24"/>
          <w:szCs w:val="24"/>
        </w:rPr>
        <w:t>cerdas</w:t>
      </w:r>
      <w:proofErr w:type="spellEnd"/>
      <w:r w:rsidR="00102576" w:rsidRPr="00102576">
        <w:rPr>
          <w:rFonts w:ascii="Times New Roman" w:eastAsiaTheme="majorEastAsia" w:hAnsi="Times New Roman" w:cs="Times New Roman"/>
          <w:sz w:val="24"/>
          <w:szCs w:val="24"/>
        </w:rPr>
        <w:t xml:space="preserve">. </w:t>
      </w:r>
      <w:proofErr w:type="spellStart"/>
      <w:r w:rsidR="00102576" w:rsidRPr="00102576">
        <w:rPr>
          <w:rFonts w:ascii="Times New Roman" w:eastAsiaTheme="majorEastAsia" w:hAnsi="Times New Roman" w:cs="Times New Roman"/>
          <w:sz w:val="24"/>
          <w:szCs w:val="24"/>
        </w:rPr>
        <w:t>Dengan</w:t>
      </w:r>
      <w:proofErr w:type="spellEnd"/>
      <w:r w:rsidR="00102576" w:rsidRPr="00102576">
        <w:rPr>
          <w:rFonts w:ascii="Times New Roman" w:eastAsiaTheme="majorEastAsia" w:hAnsi="Times New Roman" w:cs="Times New Roman"/>
          <w:sz w:val="24"/>
          <w:szCs w:val="24"/>
        </w:rPr>
        <w:t xml:space="preserve"> </w:t>
      </w:r>
      <w:proofErr w:type="spellStart"/>
      <w:r w:rsidR="00102576" w:rsidRPr="00102576">
        <w:rPr>
          <w:rFonts w:ascii="Times New Roman" w:eastAsiaTheme="majorEastAsia" w:hAnsi="Times New Roman" w:cs="Times New Roman"/>
          <w:sz w:val="24"/>
          <w:szCs w:val="24"/>
        </w:rPr>
        <w:t>adanya</w:t>
      </w:r>
      <w:proofErr w:type="spellEnd"/>
      <w:r w:rsidR="00102576" w:rsidRPr="00102576">
        <w:rPr>
          <w:rFonts w:ascii="Times New Roman" w:eastAsiaTheme="majorEastAsia" w:hAnsi="Times New Roman" w:cs="Times New Roman"/>
          <w:sz w:val="24"/>
          <w:szCs w:val="24"/>
        </w:rPr>
        <w:t xml:space="preserve"> </w:t>
      </w:r>
      <w:proofErr w:type="spellStart"/>
      <w:r w:rsidR="00102576" w:rsidRPr="00102576">
        <w:rPr>
          <w:rFonts w:ascii="Times New Roman" w:eastAsiaTheme="majorEastAsia" w:hAnsi="Times New Roman" w:cs="Times New Roman"/>
          <w:sz w:val="24"/>
          <w:szCs w:val="24"/>
        </w:rPr>
        <w:t>proporsi</w:t>
      </w:r>
      <w:proofErr w:type="spellEnd"/>
      <w:r w:rsidR="00102576" w:rsidRPr="00102576">
        <w:rPr>
          <w:rFonts w:ascii="Times New Roman" w:eastAsiaTheme="majorEastAsia" w:hAnsi="Times New Roman" w:cs="Times New Roman"/>
          <w:sz w:val="24"/>
          <w:szCs w:val="24"/>
        </w:rPr>
        <w:t xml:space="preserve"> </w:t>
      </w:r>
      <w:proofErr w:type="spellStart"/>
      <w:r w:rsidR="00102576" w:rsidRPr="00102576">
        <w:rPr>
          <w:rFonts w:ascii="Times New Roman" w:eastAsiaTheme="majorEastAsia" w:hAnsi="Times New Roman" w:cs="Times New Roman"/>
          <w:sz w:val="24"/>
          <w:szCs w:val="24"/>
        </w:rPr>
        <w:t>wanita</w:t>
      </w:r>
      <w:proofErr w:type="spellEnd"/>
      <w:r w:rsidR="00102576" w:rsidRPr="00102576">
        <w:rPr>
          <w:rFonts w:ascii="Times New Roman" w:eastAsiaTheme="majorEastAsia" w:hAnsi="Times New Roman" w:cs="Times New Roman"/>
          <w:sz w:val="24"/>
          <w:szCs w:val="24"/>
        </w:rPr>
        <w:t xml:space="preserve"> yang </w:t>
      </w:r>
      <w:proofErr w:type="spellStart"/>
      <w:r w:rsidR="00102576" w:rsidRPr="00102576">
        <w:rPr>
          <w:rFonts w:ascii="Times New Roman" w:eastAsiaTheme="majorEastAsia" w:hAnsi="Times New Roman" w:cs="Times New Roman"/>
          <w:sz w:val="24"/>
          <w:szCs w:val="24"/>
        </w:rPr>
        <w:t>lebih</w:t>
      </w:r>
      <w:proofErr w:type="spellEnd"/>
      <w:r w:rsidR="00102576" w:rsidRPr="00102576">
        <w:rPr>
          <w:rFonts w:ascii="Times New Roman" w:eastAsiaTheme="majorEastAsia" w:hAnsi="Times New Roman" w:cs="Times New Roman"/>
          <w:sz w:val="24"/>
          <w:szCs w:val="24"/>
        </w:rPr>
        <w:t xml:space="preserve"> </w:t>
      </w:r>
      <w:proofErr w:type="spellStart"/>
      <w:r w:rsidR="00102576" w:rsidRPr="00102576">
        <w:rPr>
          <w:rFonts w:ascii="Times New Roman" w:eastAsiaTheme="majorEastAsia" w:hAnsi="Times New Roman" w:cs="Times New Roman"/>
          <w:sz w:val="24"/>
          <w:szCs w:val="24"/>
        </w:rPr>
        <w:t>seimbang</w:t>
      </w:r>
      <w:proofErr w:type="spellEnd"/>
      <w:r w:rsidR="00102576" w:rsidRPr="00102576">
        <w:rPr>
          <w:rFonts w:ascii="Times New Roman" w:eastAsiaTheme="majorEastAsia" w:hAnsi="Times New Roman" w:cs="Times New Roman"/>
          <w:sz w:val="24"/>
          <w:szCs w:val="24"/>
        </w:rPr>
        <w:t xml:space="preserve">, dewan </w:t>
      </w:r>
      <w:proofErr w:type="spellStart"/>
      <w:r w:rsidR="00102576" w:rsidRPr="00102576">
        <w:rPr>
          <w:rFonts w:ascii="Times New Roman" w:eastAsiaTheme="majorEastAsia" w:hAnsi="Times New Roman" w:cs="Times New Roman"/>
          <w:sz w:val="24"/>
          <w:szCs w:val="24"/>
        </w:rPr>
        <w:t>direksi</w:t>
      </w:r>
      <w:proofErr w:type="spellEnd"/>
      <w:r w:rsidR="00102576" w:rsidRPr="00102576">
        <w:rPr>
          <w:rFonts w:ascii="Times New Roman" w:eastAsiaTheme="majorEastAsia" w:hAnsi="Times New Roman" w:cs="Times New Roman"/>
          <w:sz w:val="24"/>
          <w:szCs w:val="24"/>
        </w:rPr>
        <w:t xml:space="preserve"> </w:t>
      </w:r>
      <w:proofErr w:type="spellStart"/>
      <w:r w:rsidR="00102576" w:rsidRPr="00102576">
        <w:rPr>
          <w:rFonts w:ascii="Times New Roman" w:eastAsiaTheme="majorEastAsia" w:hAnsi="Times New Roman" w:cs="Times New Roman"/>
          <w:sz w:val="24"/>
          <w:szCs w:val="24"/>
        </w:rPr>
        <w:lastRenderedPageBreak/>
        <w:t>akan</w:t>
      </w:r>
      <w:proofErr w:type="spellEnd"/>
      <w:r w:rsidR="00102576" w:rsidRPr="00102576">
        <w:rPr>
          <w:rFonts w:ascii="Times New Roman" w:eastAsiaTheme="majorEastAsia" w:hAnsi="Times New Roman" w:cs="Times New Roman"/>
          <w:sz w:val="24"/>
          <w:szCs w:val="24"/>
        </w:rPr>
        <w:t xml:space="preserve"> </w:t>
      </w:r>
      <w:proofErr w:type="spellStart"/>
      <w:r w:rsidR="00102576" w:rsidRPr="00102576">
        <w:rPr>
          <w:rFonts w:ascii="Times New Roman" w:eastAsiaTheme="majorEastAsia" w:hAnsi="Times New Roman" w:cs="Times New Roman"/>
          <w:sz w:val="24"/>
          <w:szCs w:val="24"/>
        </w:rPr>
        <w:t>menjadi</w:t>
      </w:r>
      <w:proofErr w:type="spellEnd"/>
      <w:r w:rsidR="00102576" w:rsidRPr="00102576">
        <w:rPr>
          <w:rFonts w:ascii="Times New Roman" w:eastAsiaTheme="majorEastAsia" w:hAnsi="Times New Roman" w:cs="Times New Roman"/>
          <w:sz w:val="24"/>
          <w:szCs w:val="24"/>
        </w:rPr>
        <w:t xml:space="preserve"> </w:t>
      </w:r>
      <w:proofErr w:type="spellStart"/>
      <w:r w:rsidR="00102576" w:rsidRPr="00102576">
        <w:rPr>
          <w:rFonts w:ascii="Times New Roman" w:eastAsiaTheme="majorEastAsia" w:hAnsi="Times New Roman" w:cs="Times New Roman"/>
          <w:sz w:val="24"/>
          <w:szCs w:val="24"/>
        </w:rPr>
        <w:t>lebih</w:t>
      </w:r>
      <w:proofErr w:type="spellEnd"/>
      <w:r w:rsidR="00102576" w:rsidRPr="00102576">
        <w:rPr>
          <w:rFonts w:ascii="Times New Roman" w:eastAsiaTheme="majorEastAsia" w:hAnsi="Times New Roman" w:cs="Times New Roman"/>
          <w:sz w:val="24"/>
          <w:szCs w:val="24"/>
        </w:rPr>
        <w:t xml:space="preserve"> </w:t>
      </w:r>
      <w:proofErr w:type="spellStart"/>
      <w:r w:rsidR="00102576" w:rsidRPr="00102576">
        <w:rPr>
          <w:rFonts w:ascii="Times New Roman" w:eastAsiaTheme="majorEastAsia" w:hAnsi="Times New Roman" w:cs="Times New Roman"/>
          <w:sz w:val="24"/>
          <w:szCs w:val="24"/>
        </w:rPr>
        <w:t>peka</w:t>
      </w:r>
      <w:proofErr w:type="spellEnd"/>
      <w:r w:rsidR="00102576" w:rsidRPr="00102576">
        <w:rPr>
          <w:rFonts w:ascii="Times New Roman" w:eastAsiaTheme="majorEastAsia" w:hAnsi="Times New Roman" w:cs="Times New Roman"/>
          <w:sz w:val="24"/>
          <w:szCs w:val="24"/>
        </w:rPr>
        <w:t xml:space="preserve"> </w:t>
      </w:r>
      <w:proofErr w:type="spellStart"/>
      <w:r w:rsidR="00102576" w:rsidRPr="00102576">
        <w:rPr>
          <w:rFonts w:ascii="Times New Roman" w:eastAsiaTheme="majorEastAsia" w:hAnsi="Times New Roman" w:cs="Times New Roman"/>
          <w:sz w:val="24"/>
          <w:szCs w:val="24"/>
        </w:rPr>
        <w:t>terhadap</w:t>
      </w:r>
      <w:proofErr w:type="spellEnd"/>
      <w:r w:rsidR="00102576" w:rsidRPr="00102576">
        <w:rPr>
          <w:rFonts w:ascii="Times New Roman" w:eastAsiaTheme="majorEastAsia" w:hAnsi="Times New Roman" w:cs="Times New Roman"/>
          <w:sz w:val="24"/>
          <w:szCs w:val="24"/>
        </w:rPr>
        <w:t xml:space="preserve"> </w:t>
      </w:r>
      <w:proofErr w:type="spellStart"/>
      <w:r w:rsidR="00102576" w:rsidRPr="00102576">
        <w:rPr>
          <w:rFonts w:ascii="Times New Roman" w:eastAsiaTheme="majorEastAsia" w:hAnsi="Times New Roman" w:cs="Times New Roman"/>
          <w:sz w:val="24"/>
          <w:szCs w:val="24"/>
        </w:rPr>
        <w:t>berbagai</w:t>
      </w:r>
      <w:proofErr w:type="spellEnd"/>
      <w:r w:rsidR="00102576" w:rsidRPr="00102576">
        <w:rPr>
          <w:rFonts w:ascii="Times New Roman" w:eastAsiaTheme="majorEastAsia" w:hAnsi="Times New Roman" w:cs="Times New Roman"/>
          <w:sz w:val="24"/>
          <w:szCs w:val="24"/>
        </w:rPr>
        <w:t xml:space="preserve"> </w:t>
      </w:r>
      <w:proofErr w:type="spellStart"/>
      <w:r w:rsidR="00102576" w:rsidRPr="00102576">
        <w:rPr>
          <w:rFonts w:ascii="Times New Roman" w:eastAsiaTheme="majorEastAsia" w:hAnsi="Times New Roman" w:cs="Times New Roman"/>
          <w:sz w:val="24"/>
          <w:szCs w:val="24"/>
        </w:rPr>
        <w:t>isu</w:t>
      </w:r>
      <w:proofErr w:type="spellEnd"/>
      <w:r w:rsidR="00102576" w:rsidRPr="00102576">
        <w:rPr>
          <w:rFonts w:ascii="Times New Roman" w:eastAsiaTheme="majorEastAsia" w:hAnsi="Times New Roman" w:cs="Times New Roman"/>
          <w:sz w:val="24"/>
          <w:szCs w:val="24"/>
        </w:rPr>
        <w:t xml:space="preserve"> </w:t>
      </w:r>
      <w:proofErr w:type="spellStart"/>
      <w:r w:rsidR="00102576" w:rsidRPr="00102576">
        <w:rPr>
          <w:rFonts w:ascii="Times New Roman" w:eastAsiaTheme="majorEastAsia" w:hAnsi="Times New Roman" w:cs="Times New Roman"/>
          <w:sz w:val="24"/>
          <w:szCs w:val="24"/>
        </w:rPr>
        <w:t>sosial</w:t>
      </w:r>
      <w:proofErr w:type="spellEnd"/>
      <w:r w:rsidR="00102576" w:rsidRPr="00102576">
        <w:rPr>
          <w:rFonts w:ascii="Times New Roman" w:eastAsiaTheme="majorEastAsia" w:hAnsi="Times New Roman" w:cs="Times New Roman"/>
          <w:sz w:val="24"/>
          <w:szCs w:val="24"/>
        </w:rPr>
        <w:t xml:space="preserve"> dan </w:t>
      </w:r>
      <w:proofErr w:type="spellStart"/>
      <w:r w:rsidR="00102576" w:rsidRPr="00102576">
        <w:rPr>
          <w:rFonts w:ascii="Times New Roman" w:eastAsiaTheme="majorEastAsia" w:hAnsi="Times New Roman" w:cs="Times New Roman"/>
          <w:sz w:val="24"/>
          <w:szCs w:val="24"/>
        </w:rPr>
        <w:t>lingkungan</w:t>
      </w:r>
      <w:proofErr w:type="spellEnd"/>
      <w:r w:rsidR="00102576" w:rsidRPr="00102576">
        <w:rPr>
          <w:rFonts w:ascii="Times New Roman" w:eastAsiaTheme="majorEastAsia" w:hAnsi="Times New Roman" w:cs="Times New Roman"/>
          <w:sz w:val="24"/>
          <w:szCs w:val="24"/>
        </w:rPr>
        <w:t xml:space="preserve">. Hal </w:t>
      </w:r>
      <w:proofErr w:type="spellStart"/>
      <w:r w:rsidR="00102576" w:rsidRPr="00102576">
        <w:rPr>
          <w:rFonts w:ascii="Times New Roman" w:eastAsiaTheme="majorEastAsia" w:hAnsi="Times New Roman" w:cs="Times New Roman"/>
          <w:sz w:val="24"/>
          <w:szCs w:val="24"/>
        </w:rPr>
        <w:t>ini</w:t>
      </w:r>
      <w:proofErr w:type="spellEnd"/>
      <w:r w:rsidR="00102576" w:rsidRPr="00102576">
        <w:rPr>
          <w:rFonts w:ascii="Times New Roman" w:eastAsiaTheme="majorEastAsia" w:hAnsi="Times New Roman" w:cs="Times New Roman"/>
          <w:sz w:val="24"/>
          <w:szCs w:val="24"/>
        </w:rPr>
        <w:t xml:space="preserve"> </w:t>
      </w:r>
      <w:proofErr w:type="spellStart"/>
      <w:r w:rsidR="00102576" w:rsidRPr="00102576">
        <w:rPr>
          <w:rFonts w:ascii="Times New Roman" w:eastAsiaTheme="majorEastAsia" w:hAnsi="Times New Roman" w:cs="Times New Roman"/>
          <w:sz w:val="24"/>
          <w:szCs w:val="24"/>
        </w:rPr>
        <w:t>mendorong</w:t>
      </w:r>
      <w:proofErr w:type="spellEnd"/>
      <w:r w:rsidR="00102576" w:rsidRPr="00102576">
        <w:rPr>
          <w:rFonts w:ascii="Times New Roman" w:eastAsiaTheme="majorEastAsia" w:hAnsi="Times New Roman" w:cs="Times New Roman"/>
          <w:sz w:val="24"/>
          <w:szCs w:val="24"/>
        </w:rPr>
        <w:t xml:space="preserve"> </w:t>
      </w:r>
      <w:proofErr w:type="spellStart"/>
      <w:r w:rsidR="00102576" w:rsidRPr="00102576">
        <w:rPr>
          <w:rFonts w:ascii="Times New Roman" w:eastAsiaTheme="majorEastAsia" w:hAnsi="Times New Roman" w:cs="Times New Roman"/>
          <w:sz w:val="24"/>
          <w:szCs w:val="24"/>
        </w:rPr>
        <w:t>perusahaan</w:t>
      </w:r>
      <w:proofErr w:type="spellEnd"/>
      <w:r w:rsidR="00102576" w:rsidRPr="00102576">
        <w:rPr>
          <w:rFonts w:ascii="Times New Roman" w:eastAsiaTheme="majorEastAsia" w:hAnsi="Times New Roman" w:cs="Times New Roman"/>
          <w:sz w:val="24"/>
          <w:szCs w:val="24"/>
        </w:rPr>
        <w:t xml:space="preserve"> </w:t>
      </w:r>
      <w:proofErr w:type="spellStart"/>
      <w:r w:rsidR="00102576" w:rsidRPr="00102576">
        <w:rPr>
          <w:rFonts w:ascii="Times New Roman" w:eastAsiaTheme="majorEastAsia" w:hAnsi="Times New Roman" w:cs="Times New Roman"/>
          <w:sz w:val="24"/>
          <w:szCs w:val="24"/>
        </w:rPr>
        <w:t>untuk</w:t>
      </w:r>
      <w:proofErr w:type="spellEnd"/>
      <w:r w:rsidR="00102576" w:rsidRPr="00102576">
        <w:rPr>
          <w:rFonts w:ascii="Times New Roman" w:eastAsiaTheme="majorEastAsia" w:hAnsi="Times New Roman" w:cs="Times New Roman"/>
          <w:sz w:val="24"/>
          <w:szCs w:val="24"/>
        </w:rPr>
        <w:t xml:space="preserve"> </w:t>
      </w:r>
      <w:proofErr w:type="spellStart"/>
      <w:r w:rsidR="00102576" w:rsidRPr="00102576">
        <w:rPr>
          <w:rFonts w:ascii="Times New Roman" w:eastAsiaTheme="majorEastAsia" w:hAnsi="Times New Roman" w:cs="Times New Roman"/>
          <w:sz w:val="24"/>
          <w:szCs w:val="24"/>
        </w:rPr>
        <w:t>menjalankan</w:t>
      </w:r>
      <w:proofErr w:type="spellEnd"/>
      <w:r w:rsidR="00102576" w:rsidRPr="00102576">
        <w:rPr>
          <w:rFonts w:ascii="Times New Roman" w:eastAsiaTheme="majorEastAsia" w:hAnsi="Times New Roman" w:cs="Times New Roman"/>
          <w:sz w:val="24"/>
          <w:szCs w:val="24"/>
        </w:rPr>
        <w:t xml:space="preserve"> program </w:t>
      </w:r>
      <w:r w:rsidR="00102576" w:rsidRPr="007D2A98">
        <w:rPr>
          <w:rFonts w:ascii="Times New Roman" w:eastAsiaTheme="majorEastAsia" w:hAnsi="Times New Roman" w:cs="Times New Roman"/>
          <w:i/>
          <w:iCs/>
          <w:sz w:val="24"/>
          <w:szCs w:val="24"/>
        </w:rPr>
        <w:t>Corporate Social Responsibility</w:t>
      </w:r>
      <w:r w:rsidR="00102576" w:rsidRPr="007D2A98">
        <w:rPr>
          <w:rFonts w:ascii="Times New Roman" w:eastAsiaTheme="majorEastAsia" w:hAnsi="Times New Roman" w:cs="Times New Roman"/>
          <w:sz w:val="24"/>
          <w:szCs w:val="24"/>
        </w:rPr>
        <w:t xml:space="preserve"> (CSR)</w:t>
      </w:r>
      <w:r w:rsidR="00102576" w:rsidRPr="00102576">
        <w:rPr>
          <w:rFonts w:ascii="Times New Roman" w:eastAsiaTheme="majorEastAsia" w:hAnsi="Times New Roman" w:cs="Times New Roman"/>
          <w:sz w:val="24"/>
          <w:szCs w:val="24"/>
        </w:rPr>
        <w:t xml:space="preserve"> yang </w:t>
      </w:r>
      <w:proofErr w:type="spellStart"/>
      <w:r w:rsidR="00102576" w:rsidRPr="00102576">
        <w:rPr>
          <w:rFonts w:ascii="Times New Roman" w:eastAsiaTheme="majorEastAsia" w:hAnsi="Times New Roman" w:cs="Times New Roman"/>
          <w:sz w:val="24"/>
          <w:szCs w:val="24"/>
        </w:rPr>
        <w:t>lebih</w:t>
      </w:r>
      <w:proofErr w:type="spellEnd"/>
      <w:r w:rsidR="00102576" w:rsidRPr="00102576">
        <w:rPr>
          <w:rFonts w:ascii="Times New Roman" w:eastAsiaTheme="majorEastAsia" w:hAnsi="Times New Roman" w:cs="Times New Roman"/>
          <w:sz w:val="24"/>
          <w:szCs w:val="24"/>
        </w:rPr>
        <w:t xml:space="preserve"> </w:t>
      </w:r>
      <w:proofErr w:type="spellStart"/>
      <w:r w:rsidR="00102576" w:rsidRPr="00102576">
        <w:rPr>
          <w:rFonts w:ascii="Times New Roman" w:eastAsiaTheme="majorEastAsia" w:hAnsi="Times New Roman" w:cs="Times New Roman"/>
          <w:sz w:val="24"/>
          <w:szCs w:val="24"/>
        </w:rPr>
        <w:t>efektif</w:t>
      </w:r>
      <w:proofErr w:type="spellEnd"/>
      <w:r w:rsidR="00102576" w:rsidRPr="00102576">
        <w:rPr>
          <w:rFonts w:ascii="Times New Roman" w:eastAsiaTheme="majorEastAsia" w:hAnsi="Times New Roman" w:cs="Times New Roman"/>
          <w:sz w:val="24"/>
          <w:szCs w:val="24"/>
        </w:rPr>
        <w:t xml:space="preserve"> dan </w:t>
      </w:r>
      <w:proofErr w:type="spellStart"/>
      <w:r w:rsidR="00102576" w:rsidRPr="00102576">
        <w:rPr>
          <w:rFonts w:ascii="Times New Roman" w:eastAsiaTheme="majorEastAsia" w:hAnsi="Times New Roman" w:cs="Times New Roman"/>
          <w:sz w:val="24"/>
          <w:szCs w:val="24"/>
        </w:rPr>
        <w:t>transparan</w:t>
      </w:r>
      <w:proofErr w:type="spellEnd"/>
      <w:r w:rsidR="00102576" w:rsidRPr="00102576">
        <w:rPr>
          <w:rFonts w:ascii="Times New Roman" w:eastAsiaTheme="majorEastAsia" w:hAnsi="Times New Roman" w:cs="Times New Roman"/>
          <w:sz w:val="24"/>
          <w:szCs w:val="24"/>
        </w:rPr>
        <w:t xml:space="preserve">, yang pada </w:t>
      </w:r>
      <w:proofErr w:type="spellStart"/>
      <w:r w:rsidR="00102576" w:rsidRPr="00102576">
        <w:rPr>
          <w:rFonts w:ascii="Times New Roman" w:eastAsiaTheme="majorEastAsia" w:hAnsi="Times New Roman" w:cs="Times New Roman"/>
          <w:sz w:val="24"/>
          <w:szCs w:val="24"/>
        </w:rPr>
        <w:t>akhirnya</w:t>
      </w:r>
      <w:proofErr w:type="spellEnd"/>
      <w:r w:rsidR="00102576" w:rsidRPr="00102576">
        <w:rPr>
          <w:rFonts w:ascii="Times New Roman" w:eastAsiaTheme="majorEastAsia" w:hAnsi="Times New Roman" w:cs="Times New Roman"/>
          <w:sz w:val="24"/>
          <w:szCs w:val="24"/>
        </w:rPr>
        <w:t xml:space="preserve"> </w:t>
      </w:r>
      <w:proofErr w:type="spellStart"/>
      <w:r w:rsidR="00102576" w:rsidRPr="00102576">
        <w:rPr>
          <w:rFonts w:ascii="Times New Roman" w:eastAsiaTheme="majorEastAsia" w:hAnsi="Times New Roman" w:cs="Times New Roman"/>
          <w:sz w:val="24"/>
          <w:szCs w:val="24"/>
        </w:rPr>
        <w:t>akan</w:t>
      </w:r>
      <w:proofErr w:type="spellEnd"/>
      <w:r w:rsidR="00102576" w:rsidRPr="00102576">
        <w:rPr>
          <w:rFonts w:ascii="Times New Roman" w:eastAsiaTheme="majorEastAsia" w:hAnsi="Times New Roman" w:cs="Times New Roman"/>
          <w:sz w:val="24"/>
          <w:szCs w:val="24"/>
        </w:rPr>
        <w:t xml:space="preserve"> </w:t>
      </w:r>
      <w:proofErr w:type="spellStart"/>
      <w:r w:rsidR="00102576" w:rsidRPr="00102576">
        <w:rPr>
          <w:rFonts w:ascii="Times New Roman" w:eastAsiaTheme="majorEastAsia" w:hAnsi="Times New Roman" w:cs="Times New Roman"/>
          <w:sz w:val="24"/>
          <w:szCs w:val="24"/>
        </w:rPr>
        <w:t>memperkuat</w:t>
      </w:r>
      <w:proofErr w:type="spellEnd"/>
      <w:r w:rsidR="00102576" w:rsidRPr="00102576">
        <w:rPr>
          <w:rFonts w:ascii="Times New Roman" w:eastAsiaTheme="majorEastAsia" w:hAnsi="Times New Roman" w:cs="Times New Roman"/>
          <w:sz w:val="24"/>
          <w:szCs w:val="24"/>
        </w:rPr>
        <w:t xml:space="preserve"> </w:t>
      </w:r>
      <w:proofErr w:type="spellStart"/>
      <w:r w:rsidR="00102576" w:rsidRPr="00102576">
        <w:rPr>
          <w:rFonts w:ascii="Times New Roman" w:eastAsiaTheme="majorEastAsia" w:hAnsi="Times New Roman" w:cs="Times New Roman"/>
          <w:sz w:val="24"/>
          <w:szCs w:val="24"/>
        </w:rPr>
        <w:t>reputasi</w:t>
      </w:r>
      <w:proofErr w:type="spellEnd"/>
      <w:r w:rsidR="00102576" w:rsidRPr="00102576">
        <w:rPr>
          <w:rFonts w:ascii="Times New Roman" w:eastAsiaTheme="majorEastAsia" w:hAnsi="Times New Roman" w:cs="Times New Roman"/>
          <w:sz w:val="24"/>
          <w:szCs w:val="24"/>
        </w:rPr>
        <w:t xml:space="preserve"> dan </w:t>
      </w:r>
      <w:proofErr w:type="spellStart"/>
      <w:r w:rsidR="00DE5358" w:rsidRPr="002979B9">
        <w:rPr>
          <w:rFonts w:ascii="Times New Roman" w:eastAsiaTheme="majorEastAsia" w:hAnsi="Times New Roman" w:cs="Times New Roman"/>
          <w:sz w:val="24"/>
          <w:szCs w:val="24"/>
        </w:rPr>
        <w:t>memperkuat</w:t>
      </w:r>
      <w:proofErr w:type="spellEnd"/>
      <w:r w:rsidR="00DE5358" w:rsidRPr="002979B9">
        <w:rPr>
          <w:rFonts w:ascii="Times New Roman" w:eastAsiaTheme="majorEastAsia" w:hAnsi="Times New Roman" w:cs="Times New Roman"/>
          <w:sz w:val="24"/>
          <w:szCs w:val="24"/>
        </w:rPr>
        <w:t xml:space="preserve"> </w:t>
      </w:r>
      <w:proofErr w:type="spellStart"/>
      <w:r w:rsidR="00DE5358" w:rsidRPr="002979B9">
        <w:rPr>
          <w:rFonts w:ascii="Times New Roman" w:eastAsiaTheme="majorEastAsia" w:hAnsi="Times New Roman" w:cs="Times New Roman"/>
          <w:sz w:val="24"/>
          <w:szCs w:val="24"/>
        </w:rPr>
        <w:t>citra</w:t>
      </w:r>
      <w:proofErr w:type="spellEnd"/>
      <w:r w:rsidR="00DE5358" w:rsidRPr="002979B9">
        <w:rPr>
          <w:rFonts w:ascii="Times New Roman" w:eastAsiaTheme="majorEastAsia" w:hAnsi="Times New Roman" w:cs="Times New Roman"/>
          <w:sz w:val="24"/>
          <w:szCs w:val="24"/>
        </w:rPr>
        <w:t xml:space="preserve"> </w:t>
      </w:r>
      <w:proofErr w:type="spellStart"/>
      <w:r w:rsidR="00DE5358" w:rsidRPr="002979B9">
        <w:rPr>
          <w:rFonts w:ascii="Times New Roman" w:eastAsiaTheme="majorEastAsia" w:hAnsi="Times New Roman" w:cs="Times New Roman"/>
          <w:sz w:val="24"/>
          <w:szCs w:val="24"/>
        </w:rPr>
        <w:t>kepada</w:t>
      </w:r>
      <w:proofErr w:type="spellEnd"/>
      <w:r w:rsidR="00DE5358" w:rsidRPr="002979B9">
        <w:rPr>
          <w:rFonts w:ascii="Times New Roman" w:eastAsiaTheme="majorEastAsia" w:hAnsi="Times New Roman" w:cs="Times New Roman"/>
          <w:sz w:val="24"/>
          <w:szCs w:val="24"/>
        </w:rPr>
        <w:t xml:space="preserve"> para </w:t>
      </w:r>
      <w:r w:rsidR="007D2A98" w:rsidRPr="007D2A98">
        <w:rPr>
          <w:rFonts w:ascii="Times New Roman" w:eastAsiaTheme="majorEastAsia" w:hAnsi="Times New Roman" w:cs="Times New Roman"/>
          <w:i/>
          <w:iCs/>
          <w:sz w:val="24"/>
          <w:szCs w:val="24"/>
        </w:rPr>
        <w:t>stakeholder</w:t>
      </w:r>
      <w:r w:rsidR="00DE5358" w:rsidRPr="007D2A98">
        <w:rPr>
          <w:rFonts w:ascii="Times New Roman" w:eastAsiaTheme="majorEastAsia" w:hAnsi="Times New Roman" w:cs="Times New Roman"/>
          <w:i/>
          <w:iCs/>
          <w:sz w:val="24"/>
          <w:szCs w:val="24"/>
        </w:rPr>
        <w:t xml:space="preserve"> </w:t>
      </w:r>
      <w:proofErr w:type="spellStart"/>
      <w:r w:rsidR="00DE5358" w:rsidRPr="002979B9">
        <w:rPr>
          <w:rFonts w:ascii="Times New Roman" w:eastAsiaTheme="majorEastAsia" w:hAnsi="Times New Roman" w:cs="Times New Roman"/>
          <w:sz w:val="24"/>
          <w:szCs w:val="24"/>
        </w:rPr>
        <w:t>terutama</w:t>
      </w:r>
      <w:proofErr w:type="spellEnd"/>
      <w:r w:rsidR="00DE5358" w:rsidRPr="002979B9">
        <w:rPr>
          <w:rFonts w:ascii="Times New Roman" w:eastAsiaTheme="majorEastAsia" w:hAnsi="Times New Roman" w:cs="Times New Roman"/>
          <w:sz w:val="24"/>
          <w:szCs w:val="24"/>
        </w:rPr>
        <w:t xml:space="preserve"> investor.</w:t>
      </w:r>
    </w:p>
    <w:p w14:paraId="76FF615B" w14:textId="4DFC0FDC" w:rsidR="00021E67" w:rsidRPr="002979B9" w:rsidRDefault="00DE5358" w:rsidP="00D11838">
      <w:pPr>
        <w:pStyle w:val="ListParagraph"/>
        <w:numPr>
          <w:ilvl w:val="0"/>
          <w:numId w:val="81"/>
        </w:numPr>
        <w:spacing w:line="480" w:lineRule="auto"/>
        <w:jc w:val="both"/>
        <w:rPr>
          <w:rFonts w:ascii="Times New Roman" w:hAnsi="Times New Roman" w:cs="Times New Roman"/>
          <w:sz w:val="24"/>
          <w:szCs w:val="24"/>
        </w:rPr>
      </w:pPr>
      <w:r w:rsidRPr="002979B9">
        <w:rPr>
          <w:rFonts w:ascii="Times New Roman" w:eastAsiaTheme="majorEastAsia" w:hAnsi="Times New Roman" w:cs="Times New Roman"/>
          <w:sz w:val="24"/>
          <w:szCs w:val="24"/>
        </w:rPr>
        <w:t xml:space="preserve">Bagi </w:t>
      </w:r>
      <w:proofErr w:type="spellStart"/>
      <w:r w:rsidRPr="002979B9">
        <w:rPr>
          <w:rFonts w:ascii="Times New Roman" w:eastAsiaTheme="majorEastAsia" w:hAnsi="Times New Roman" w:cs="Times New Roman"/>
          <w:sz w:val="24"/>
          <w:szCs w:val="24"/>
        </w:rPr>
        <w:t>peneliti</w:t>
      </w:r>
      <w:proofErr w:type="spellEnd"/>
      <w:r w:rsidRPr="002979B9">
        <w:rPr>
          <w:rFonts w:ascii="Times New Roman" w:eastAsiaTheme="majorEastAsia" w:hAnsi="Times New Roman" w:cs="Times New Roman"/>
          <w:sz w:val="24"/>
          <w:szCs w:val="24"/>
        </w:rPr>
        <w:t xml:space="preserve"> </w:t>
      </w:r>
      <w:proofErr w:type="spellStart"/>
      <w:r w:rsidRPr="002979B9">
        <w:rPr>
          <w:rFonts w:ascii="Times New Roman" w:eastAsiaTheme="majorEastAsia" w:hAnsi="Times New Roman" w:cs="Times New Roman"/>
          <w:sz w:val="24"/>
          <w:szCs w:val="24"/>
        </w:rPr>
        <w:t>berikutnya</w:t>
      </w:r>
      <w:proofErr w:type="spellEnd"/>
      <w:r w:rsidRPr="002979B9">
        <w:rPr>
          <w:rFonts w:ascii="Times New Roman" w:eastAsiaTheme="majorEastAsia" w:hAnsi="Times New Roman" w:cs="Times New Roman"/>
          <w:sz w:val="24"/>
          <w:szCs w:val="24"/>
        </w:rPr>
        <w:t xml:space="preserve"> </w:t>
      </w:r>
      <w:proofErr w:type="spellStart"/>
      <w:r w:rsidRPr="002979B9">
        <w:rPr>
          <w:rFonts w:ascii="Times New Roman" w:eastAsiaTheme="majorEastAsia" w:hAnsi="Times New Roman" w:cs="Times New Roman"/>
          <w:sz w:val="24"/>
          <w:szCs w:val="24"/>
        </w:rPr>
        <w:t>diharapkan</w:t>
      </w:r>
      <w:proofErr w:type="spellEnd"/>
      <w:r w:rsidRPr="002979B9">
        <w:rPr>
          <w:rFonts w:ascii="Times New Roman" w:eastAsiaTheme="majorEastAsia" w:hAnsi="Times New Roman" w:cs="Times New Roman"/>
          <w:sz w:val="24"/>
          <w:szCs w:val="24"/>
        </w:rPr>
        <w:t xml:space="preserve"> </w:t>
      </w:r>
      <w:proofErr w:type="spellStart"/>
      <w:r w:rsidRPr="002979B9">
        <w:rPr>
          <w:rFonts w:ascii="Times New Roman" w:eastAsiaTheme="majorEastAsia" w:hAnsi="Times New Roman" w:cs="Times New Roman"/>
          <w:sz w:val="24"/>
          <w:szCs w:val="24"/>
        </w:rPr>
        <w:t>mempertimbangkan</w:t>
      </w:r>
      <w:proofErr w:type="spellEnd"/>
      <w:r w:rsidRPr="002979B9">
        <w:rPr>
          <w:rFonts w:ascii="Times New Roman" w:eastAsiaTheme="majorEastAsia" w:hAnsi="Times New Roman" w:cs="Times New Roman"/>
          <w:sz w:val="24"/>
          <w:szCs w:val="24"/>
        </w:rPr>
        <w:t xml:space="preserve"> </w:t>
      </w:r>
      <w:proofErr w:type="spellStart"/>
      <w:r w:rsidRPr="002979B9">
        <w:rPr>
          <w:rFonts w:ascii="Times New Roman" w:eastAsiaTheme="majorEastAsia" w:hAnsi="Times New Roman" w:cs="Times New Roman"/>
          <w:sz w:val="24"/>
          <w:szCs w:val="24"/>
        </w:rPr>
        <w:t>variabel</w:t>
      </w:r>
      <w:proofErr w:type="spellEnd"/>
      <w:r w:rsidRPr="002979B9">
        <w:rPr>
          <w:rFonts w:ascii="Times New Roman" w:eastAsiaTheme="majorEastAsia" w:hAnsi="Times New Roman" w:cs="Times New Roman"/>
          <w:sz w:val="24"/>
          <w:szCs w:val="24"/>
        </w:rPr>
        <w:t xml:space="preserve"> lain </w:t>
      </w:r>
      <w:proofErr w:type="spellStart"/>
      <w:r w:rsidR="007D2A98" w:rsidRPr="007D2A98">
        <w:rPr>
          <w:rFonts w:ascii="Times New Roman" w:eastAsiaTheme="majorEastAsia" w:hAnsi="Times New Roman" w:cs="Times New Roman"/>
          <w:sz w:val="24"/>
          <w:szCs w:val="24"/>
        </w:rPr>
        <w:t>seperti</w:t>
      </w:r>
      <w:proofErr w:type="spellEnd"/>
      <w:r w:rsidR="007D2A98" w:rsidRPr="007D2A98">
        <w:rPr>
          <w:rFonts w:ascii="Times New Roman" w:eastAsiaTheme="majorEastAsia" w:hAnsi="Times New Roman" w:cs="Times New Roman"/>
          <w:sz w:val="24"/>
          <w:szCs w:val="24"/>
        </w:rPr>
        <w:t xml:space="preserve"> "</w:t>
      </w:r>
      <w:proofErr w:type="spellStart"/>
      <w:r w:rsidR="007D2A98" w:rsidRPr="007D2A98">
        <w:rPr>
          <w:rFonts w:ascii="Times New Roman" w:eastAsiaTheme="majorEastAsia" w:hAnsi="Times New Roman" w:cs="Times New Roman"/>
          <w:sz w:val="24"/>
          <w:szCs w:val="24"/>
        </w:rPr>
        <w:t>profitabilitas</w:t>
      </w:r>
      <w:proofErr w:type="spellEnd"/>
      <w:r w:rsidR="007D2A98" w:rsidRPr="007D2A98">
        <w:rPr>
          <w:rFonts w:ascii="Times New Roman" w:eastAsiaTheme="majorEastAsia" w:hAnsi="Times New Roman" w:cs="Times New Roman"/>
          <w:sz w:val="24"/>
          <w:szCs w:val="24"/>
        </w:rPr>
        <w:t>", "</w:t>
      </w:r>
      <w:proofErr w:type="spellStart"/>
      <w:r w:rsidR="007D2A98" w:rsidRPr="007D2A98">
        <w:rPr>
          <w:rFonts w:ascii="Times New Roman" w:eastAsiaTheme="majorEastAsia" w:hAnsi="Times New Roman" w:cs="Times New Roman"/>
          <w:sz w:val="24"/>
          <w:szCs w:val="24"/>
        </w:rPr>
        <w:t>ukuran</w:t>
      </w:r>
      <w:proofErr w:type="spellEnd"/>
      <w:r w:rsidR="007D2A98" w:rsidRPr="007D2A98">
        <w:rPr>
          <w:rFonts w:ascii="Times New Roman" w:eastAsiaTheme="majorEastAsia" w:hAnsi="Times New Roman" w:cs="Times New Roman"/>
          <w:sz w:val="24"/>
          <w:szCs w:val="24"/>
        </w:rPr>
        <w:t xml:space="preserve"> </w:t>
      </w:r>
      <w:proofErr w:type="spellStart"/>
      <w:r w:rsidR="007D2A98" w:rsidRPr="007D2A98">
        <w:rPr>
          <w:rFonts w:ascii="Times New Roman" w:eastAsiaTheme="majorEastAsia" w:hAnsi="Times New Roman" w:cs="Times New Roman"/>
          <w:sz w:val="24"/>
          <w:szCs w:val="24"/>
        </w:rPr>
        <w:t>perusahaan</w:t>
      </w:r>
      <w:proofErr w:type="spellEnd"/>
      <w:r w:rsidR="007D2A98" w:rsidRPr="007D2A98">
        <w:rPr>
          <w:rFonts w:ascii="Times New Roman" w:eastAsiaTheme="majorEastAsia" w:hAnsi="Times New Roman" w:cs="Times New Roman"/>
          <w:sz w:val="24"/>
          <w:szCs w:val="24"/>
        </w:rPr>
        <w:t xml:space="preserve">", </w:t>
      </w:r>
      <w:proofErr w:type="spellStart"/>
      <w:r w:rsidR="007D2A98" w:rsidRPr="007D2A98">
        <w:rPr>
          <w:rFonts w:ascii="Times New Roman" w:eastAsiaTheme="majorEastAsia" w:hAnsi="Times New Roman" w:cs="Times New Roman"/>
          <w:sz w:val="24"/>
          <w:szCs w:val="24"/>
        </w:rPr>
        <w:t>atau</w:t>
      </w:r>
      <w:proofErr w:type="spellEnd"/>
      <w:r w:rsidR="007D2A98" w:rsidRPr="007D2A98">
        <w:rPr>
          <w:rFonts w:ascii="Times New Roman" w:eastAsiaTheme="majorEastAsia" w:hAnsi="Times New Roman" w:cs="Times New Roman"/>
          <w:sz w:val="24"/>
          <w:szCs w:val="24"/>
        </w:rPr>
        <w:t xml:space="preserve"> "leverage"</w:t>
      </w:r>
      <w:r w:rsidR="007D2A98">
        <w:rPr>
          <w:rFonts w:ascii="Times New Roman" w:eastAsiaTheme="majorEastAsia" w:hAnsi="Times New Roman" w:cs="Times New Roman"/>
          <w:sz w:val="24"/>
          <w:szCs w:val="24"/>
        </w:rPr>
        <w:t>. S</w:t>
      </w:r>
      <w:r w:rsidRPr="002979B9">
        <w:rPr>
          <w:rFonts w:ascii="Times New Roman" w:eastAsiaTheme="majorEastAsia" w:hAnsi="Times New Roman" w:cs="Times New Roman"/>
          <w:sz w:val="24"/>
          <w:szCs w:val="24"/>
        </w:rPr>
        <w:t xml:space="preserve">erta </w:t>
      </w:r>
      <w:proofErr w:type="spellStart"/>
      <w:r w:rsidRPr="002979B9">
        <w:rPr>
          <w:rFonts w:ascii="Times New Roman" w:eastAsiaTheme="majorEastAsia" w:hAnsi="Times New Roman" w:cs="Times New Roman"/>
          <w:sz w:val="24"/>
          <w:szCs w:val="24"/>
        </w:rPr>
        <w:t>memperluas</w:t>
      </w:r>
      <w:proofErr w:type="spellEnd"/>
      <w:r w:rsidRPr="002979B9">
        <w:rPr>
          <w:rFonts w:ascii="Times New Roman" w:eastAsiaTheme="majorEastAsia" w:hAnsi="Times New Roman" w:cs="Times New Roman"/>
          <w:sz w:val="24"/>
          <w:szCs w:val="24"/>
        </w:rPr>
        <w:t xml:space="preserve"> </w:t>
      </w:r>
      <w:proofErr w:type="spellStart"/>
      <w:r w:rsidRPr="002979B9">
        <w:rPr>
          <w:rFonts w:ascii="Times New Roman" w:eastAsiaTheme="majorEastAsia" w:hAnsi="Times New Roman" w:cs="Times New Roman"/>
          <w:sz w:val="24"/>
          <w:szCs w:val="24"/>
        </w:rPr>
        <w:t>periode</w:t>
      </w:r>
      <w:proofErr w:type="spellEnd"/>
      <w:r w:rsidRPr="002979B9">
        <w:rPr>
          <w:rFonts w:ascii="Times New Roman" w:eastAsiaTheme="majorEastAsia" w:hAnsi="Times New Roman" w:cs="Times New Roman"/>
          <w:sz w:val="24"/>
          <w:szCs w:val="24"/>
        </w:rPr>
        <w:t xml:space="preserve"> </w:t>
      </w:r>
      <w:proofErr w:type="spellStart"/>
      <w:r w:rsidRPr="002979B9">
        <w:rPr>
          <w:rFonts w:ascii="Times New Roman" w:eastAsiaTheme="majorEastAsia" w:hAnsi="Times New Roman" w:cs="Times New Roman"/>
          <w:sz w:val="24"/>
          <w:szCs w:val="24"/>
        </w:rPr>
        <w:t>penelitian</w:t>
      </w:r>
      <w:proofErr w:type="spellEnd"/>
      <w:r w:rsidRPr="002979B9">
        <w:rPr>
          <w:rFonts w:ascii="Times New Roman" w:eastAsiaTheme="majorEastAsia" w:hAnsi="Times New Roman" w:cs="Times New Roman"/>
          <w:sz w:val="24"/>
          <w:szCs w:val="24"/>
        </w:rPr>
        <w:t xml:space="preserve"> </w:t>
      </w:r>
      <w:proofErr w:type="spellStart"/>
      <w:r w:rsidRPr="002979B9">
        <w:rPr>
          <w:rFonts w:ascii="Times New Roman" w:eastAsiaTheme="majorEastAsia" w:hAnsi="Times New Roman" w:cs="Times New Roman"/>
          <w:sz w:val="24"/>
          <w:szCs w:val="24"/>
        </w:rPr>
        <w:t>atau</w:t>
      </w:r>
      <w:proofErr w:type="spellEnd"/>
      <w:r w:rsidRPr="002979B9">
        <w:rPr>
          <w:rFonts w:ascii="Times New Roman" w:eastAsiaTheme="majorEastAsia" w:hAnsi="Times New Roman" w:cs="Times New Roman"/>
          <w:sz w:val="24"/>
          <w:szCs w:val="24"/>
        </w:rPr>
        <w:t xml:space="preserve"> </w:t>
      </w:r>
      <w:proofErr w:type="spellStart"/>
      <w:r w:rsidRPr="002979B9">
        <w:rPr>
          <w:rFonts w:ascii="Times New Roman" w:eastAsiaTheme="majorEastAsia" w:hAnsi="Times New Roman" w:cs="Times New Roman"/>
          <w:sz w:val="24"/>
          <w:szCs w:val="24"/>
        </w:rPr>
        <w:t>membandingkan</w:t>
      </w:r>
      <w:proofErr w:type="spellEnd"/>
      <w:r w:rsidRPr="002979B9">
        <w:rPr>
          <w:rFonts w:ascii="Times New Roman" w:eastAsiaTheme="majorEastAsia" w:hAnsi="Times New Roman" w:cs="Times New Roman"/>
          <w:sz w:val="24"/>
          <w:szCs w:val="24"/>
        </w:rPr>
        <w:t xml:space="preserve"> </w:t>
      </w:r>
      <w:proofErr w:type="spellStart"/>
      <w:r w:rsidRPr="002979B9">
        <w:rPr>
          <w:rFonts w:ascii="Times New Roman" w:eastAsiaTheme="majorEastAsia" w:hAnsi="Times New Roman" w:cs="Times New Roman"/>
          <w:sz w:val="24"/>
          <w:szCs w:val="24"/>
        </w:rPr>
        <w:t>dengan</w:t>
      </w:r>
      <w:proofErr w:type="spellEnd"/>
      <w:r w:rsidRPr="002979B9">
        <w:rPr>
          <w:rFonts w:ascii="Times New Roman" w:eastAsiaTheme="majorEastAsia" w:hAnsi="Times New Roman" w:cs="Times New Roman"/>
          <w:sz w:val="24"/>
          <w:szCs w:val="24"/>
        </w:rPr>
        <w:t xml:space="preserve"> </w:t>
      </w:r>
      <w:proofErr w:type="spellStart"/>
      <w:r w:rsidRPr="002979B9">
        <w:rPr>
          <w:rFonts w:ascii="Times New Roman" w:eastAsiaTheme="majorEastAsia" w:hAnsi="Times New Roman" w:cs="Times New Roman"/>
          <w:sz w:val="24"/>
          <w:szCs w:val="24"/>
        </w:rPr>
        <w:t>sektor</w:t>
      </w:r>
      <w:proofErr w:type="spellEnd"/>
      <w:r w:rsidRPr="002979B9">
        <w:rPr>
          <w:rFonts w:ascii="Times New Roman" w:eastAsiaTheme="majorEastAsia" w:hAnsi="Times New Roman" w:cs="Times New Roman"/>
          <w:sz w:val="24"/>
          <w:szCs w:val="24"/>
        </w:rPr>
        <w:t xml:space="preserve"> </w:t>
      </w:r>
      <w:proofErr w:type="spellStart"/>
      <w:r w:rsidRPr="002979B9">
        <w:rPr>
          <w:rFonts w:ascii="Times New Roman" w:eastAsiaTheme="majorEastAsia" w:hAnsi="Times New Roman" w:cs="Times New Roman"/>
          <w:sz w:val="24"/>
          <w:szCs w:val="24"/>
        </w:rPr>
        <w:t>lainnya</w:t>
      </w:r>
      <w:proofErr w:type="spellEnd"/>
      <w:r w:rsidRPr="002979B9">
        <w:rPr>
          <w:rFonts w:ascii="Times New Roman" w:eastAsiaTheme="majorEastAsia" w:hAnsi="Times New Roman" w:cs="Times New Roman"/>
          <w:sz w:val="24"/>
          <w:szCs w:val="24"/>
        </w:rPr>
        <w:t xml:space="preserve"> </w:t>
      </w:r>
      <w:proofErr w:type="spellStart"/>
      <w:r w:rsidRPr="002979B9">
        <w:rPr>
          <w:rFonts w:ascii="Times New Roman" w:eastAsiaTheme="majorEastAsia" w:hAnsi="Times New Roman" w:cs="Times New Roman"/>
          <w:sz w:val="24"/>
          <w:szCs w:val="24"/>
        </w:rPr>
        <w:t>untuk</w:t>
      </w:r>
      <w:proofErr w:type="spellEnd"/>
      <w:r w:rsidRPr="002979B9">
        <w:rPr>
          <w:rFonts w:ascii="Times New Roman" w:eastAsiaTheme="majorEastAsia" w:hAnsi="Times New Roman" w:cs="Times New Roman"/>
          <w:sz w:val="24"/>
          <w:szCs w:val="24"/>
        </w:rPr>
        <w:t xml:space="preserve"> </w:t>
      </w:r>
      <w:proofErr w:type="spellStart"/>
      <w:r w:rsidRPr="002979B9">
        <w:rPr>
          <w:rFonts w:ascii="Times New Roman" w:eastAsiaTheme="majorEastAsia" w:hAnsi="Times New Roman" w:cs="Times New Roman"/>
          <w:sz w:val="24"/>
          <w:szCs w:val="24"/>
        </w:rPr>
        <w:t>hasil</w:t>
      </w:r>
      <w:proofErr w:type="spellEnd"/>
      <w:r w:rsidRPr="002979B9">
        <w:rPr>
          <w:rFonts w:ascii="Times New Roman" w:eastAsiaTheme="majorEastAsia" w:hAnsi="Times New Roman" w:cs="Times New Roman"/>
          <w:sz w:val="24"/>
          <w:szCs w:val="24"/>
        </w:rPr>
        <w:t xml:space="preserve"> yang </w:t>
      </w:r>
      <w:proofErr w:type="spellStart"/>
      <w:r w:rsidRPr="002979B9">
        <w:rPr>
          <w:rFonts w:ascii="Times New Roman" w:eastAsiaTheme="majorEastAsia" w:hAnsi="Times New Roman" w:cs="Times New Roman"/>
          <w:sz w:val="24"/>
          <w:szCs w:val="24"/>
        </w:rPr>
        <w:t>lebih</w:t>
      </w:r>
      <w:proofErr w:type="spellEnd"/>
      <w:r w:rsidRPr="002979B9">
        <w:rPr>
          <w:rFonts w:ascii="Times New Roman" w:eastAsiaTheme="majorEastAsia" w:hAnsi="Times New Roman" w:cs="Times New Roman"/>
          <w:sz w:val="24"/>
          <w:szCs w:val="24"/>
        </w:rPr>
        <w:t xml:space="preserve"> </w:t>
      </w:r>
      <w:proofErr w:type="spellStart"/>
      <w:r w:rsidRPr="002979B9">
        <w:rPr>
          <w:rFonts w:ascii="Times New Roman" w:eastAsiaTheme="majorEastAsia" w:hAnsi="Times New Roman" w:cs="Times New Roman"/>
          <w:sz w:val="24"/>
          <w:szCs w:val="24"/>
        </w:rPr>
        <w:t>beragam</w:t>
      </w:r>
      <w:proofErr w:type="spellEnd"/>
      <w:r w:rsidRPr="002979B9">
        <w:rPr>
          <w:rFonts w:ascii="Times New Roman" w:eastAsiaTheme="majorEastAsia" w:hAnsi="Times New Roman" w:cs="Times New Roman"/>
          <w:sz w:val="24"/>
          <w:szCs w:val="24"/>
        </w:rPr>
        <w:t xml:space="preserve">. </w:t>
      </w:r>
      <w:proofErr w:type="spellStart"/>
      <w:r w:rsidRPr="002979B9">
        <w:rPr>
          <w:rFonts w:ascii="Times New Roman" w:eastAsiaTheme="majorEastAsia" w:hAnsi="Times New Roman" w:cs="Times New Roman"/>
          <w:sz w:val="24"/>
          <w:szCs w:val="24"/>
        </w:rPr>
        <w:t>Ke</w:t>
      </w:r>
      <w:r w:rsidR="00FA66D4" w:rsidRPr="002979B9">
        <w:rPr>
          <w:rFonts w:ascii="Times New Roman" w:eastAsiaTheme="majorEastAsia" w:hAnsi="Times New Roman" w:cs="Times New Roman"/>
          <w:sz w:val="24"/>
          <w:szCs w:val="24"/>
        </w:rPr>
        <w:t>m</w:t>
      </w:r>
      <w:r w:rsidRPr="002979B9">
        <w:rPr>
          <w:rFonts w:ascii="Times New Roman" w:eastAsiaTheme="majorEastAsia" w:hAnsi="Times New Roman" w:cs="Times New Roman"/>
          <w:sz w:val="24"/>
          <w:szCs w:val="24"/>
        </w:rPr>
        <w:t>udian</w:t>
      </w:r>
      <w:proofErr w:type="spellEnd"/>
      <w:r w:rsidRPr="002979B9">
        <w:rPr>
          <w:rFonts w:ascii="Times New Roman" w:eastAsiaTheme="majorEastAsia" w:hAnsi="Times New Roman" w:cs="Times New Roman"/>
          <w:sz w:val="24"/>
          <w:szCs w:val="24"/>
        </w:rPr>
        <w:t xml:space="preserve"> juga </w:t>
      </w:r>
      <w:proofErr w:type="spellStart"/>
      <w:r w:rsidRPr="002979B9">
        <w:rPr>
          <w:rFonts w:ascii="Times New Roman" w:eastAsiaTheme="majorEastAsia" w:hAnsi="Times New Roman" w:cs="Times New Roman"/>
          <w:sz w:val="24"/>
          <w:szCs w:val="24"/>
        </w:rPr>
        <w:t>dapat</w:t>
      </w:r>
      <w:proofErr w:type="spellEnd"/>
      <w:r w:rsidRPr="002979B9">
        <w:rPr>
          <w:rFonts w:ascii="Times New Roman" w:eastAsiaTheme="majorEastAsia" w:hAnsi="Times New Roman" w:cs="Times New Roman"/>
          <w:sz w:val="24"/>
          <w:szCs w:val="24"/>
        </w:rPr>
        <w:t xml:space="preserve"> </w:t>
      </w:r>
      <w:proofErr w:type="spellStart"/>
      <w:r w:rsidRPr="002979B9">
        <w:rPr>
          <w:rFonts w:ascii="Times New Roman" w:eastAsiaTheme="majorEastAsia" w:hAnsi="Times New Roman" w:cs="Times New Roman"/>
          <w:sz w:val="24"/>
          <w:szCs w:val="24"/>
        </w:rPr>
        <w:t>menggunakan</w:t>
      </w:r>
      <w:proofErr w:type="spellEnd"/>
      <w:r w:rsidRPr="002979B9">
        <w:rPr>
          <w:rFonts w:ascii="Times New Roman" w:eastAsiaTheme="majorEastAsia" w:hAnsi="Times New Roman" w:cs="Times New Roman"/>
          <w:sz w:val="24"/>
          <w:szCs w:val="24"/>
        </w:rPr>
        <w:t xml:space="preserve"> </w:t>
      </w:r>
      <w:proofErr w:type="spellStart"/>
      <w:r w:rsidRPr="002979B9">
        <w:rPr>
          <w:rFonts w:ascii="Times New Roman" w:eastAsiaTheme="majorEastAsia" w:hAnsi="Times New Roman" w:cs="Times New Roman"/>
          <w:sz w:val="24"/>
          <w:szCs w:val="24"/>
        </w:rPr>
        <w:t>metode</w:t>
      </w:r>
      <w:proofErr w:type="spellEnd"/>
      <w:r w:rsidRPr="002979B9">
        <w:rPr>
          <w:rFonts w:ascii="Times New Roman" w:eastAsiaTheme="majorEastAsia" w:hAnsi="Times New Roman" w:cs="Times New Roman"/>
          <w:sz w:val="24"/>
          <w:szCs w:val="24"/>
        </w:rPr>
        <w:t xml:space="preserve"> </w:t>
      </w:r>
      <w:proofErr w:type="spellStart"/>
      <w:r w:rsidRPr="002979B9">
        <w:rPr>
          <w:rFonts w:ascii="Times New Roman" w:eastAsiaTheme="majorEastAsia" w:hAnsi="Times New Roman" w:cs="Times New Roman"/>
          <w:sz w:val="24"/>
          <w:szCs w:val="24"/>
        </w:rPr>
        <w:t>penelitian</w:t>
      </w:r>
      <w:proofErr w:type="spellEnd"/>
      <w:r w:rsidRPr="002979B9">
        <w:rPr>
          <w:rFonts w:ascii="Times New Roman" w:eastAsiaTheme="majorEastAsia" w:hAnsi="Times New Roman" w:cs="Times New Roman"/>
          <w:sz w:val="24"/>
          <w:szCs w:val="24"/>
        </w:rPr>
        <w:t xml:space="preserve"> yang </w:t>
      </w:r>
      <w:proofErr w:type="spellStart"/>
      <w:r w:rsidRPr="002979B9">
        <w:rPr>
          <w:rFonts w:ascii="Times New Roman" w:eastAsiaTheme="majorEastAsia" w:hAnsi="Times New Roman" w:cs="Times New Roman"/>
          <w:sz w:val="24"/>
          <w:szCs w:val="24"/>
        </w:rPr>
        <w:t>berbeda</w:t>
      </w:r>
      <w:proofErr w:type="spellEnd"/>
      <w:r w:rsidRPr="002979B9">
        <w:rPr>
          <w:rFonts w:ascii="Times New Roman" w:eastAsiaTheme="majorEastAsia" w:hAnsi="Times New Roman" w:cs="Times New Roman"/>
          <w:sz w:val="24"/>
          <w:szCs w:val="24"/>
        </w:rPr>
        <w:t xml:space="preserve"> </w:t>
      </w:r>
      <w:proofErr w:type="spellStart"/>
      <w:r w:rsidRPr="002979B9">
        <w:rPr>
          <w:rFonts w:ascii="Times New Roman" w:eastAsiaTheme="majorEastAsia" w:hAnsi="Times New Roman" w:cs="Times New Roman"/>
          <w:sz w:val="24"/>
          <w:szCs w:val="24"/>
        </w:rPr>
        <w:t>seperti</w:t>
      </w:r>
      <w:proofErr w:type="spellEnd"/>
      <w:r w:rsidRPr="002979B9">
        <w:rPr>
          <w:rFonts w:ascii="Times New Roman" w:eastAsiaTheme="majorEastAsia" w:hAnsi="Times New Roman" w:cs="Times New Roman"/>
          <w:sz w:val="24"/>
          <w:szCs w:val="24"/>
        </w:rPr>
        <w:t xml:space="preserve"> </w:t>
      </w:r>
      <w:proofErr w:type="spellStart"/>
      <w:r w:rsidRPr="002979B9">
        <w:rPr>
          <w:rFonts w:ascii="Times New Roman" w:eastAsiaTheme="majorEastAsia" w:hAnsi="Times New Roman" w:cs="Times New Roman"/>
          <w:sz w:val="24"/>
          <w:szCs w:val="24"/>
        </w:rPr>
        <w:t>metode</w:t>
      </w:r>
      <w:proofErr w:type="spellEnd"/>
      <w:r w:rsidRPr="002979B9">
        <w:rPr>
          <w:rFonts w:ascii="Times New Roman" w:eastAsiaTheme="majorEastAsia" w:hAnsi="Times New Roman" w:cs="Times New Roman"/>
          <w:sz w:val="24"/>
          <w:szCs w:val="24"/>
        </w:rPr>
        <w:t xml:space="preserve"> </w:t>
      </w:r>
      <w:proofErr w:type="spellStart"/>
      <w:r w:rsidRPr="002979B9">
        <w:rPr>
          <w:rFonts w:ascii="Times New Roman" w:eastAsiaTheme="majorEastAsia" w:hAnsi="Times New Roman" w:cs="Times New Roman"/>
          <w:sz w:val="24"/>
          <w:szCs w:val="24"/>
        </w:rPr>
        <w:t>kualitatif</w:t>
      </w:r>
      <w:proofErr w:type="spellEnd"/>
      <w:r w:rsidRPr="002979B9">
        <w:rPr>
          <w:rFonts w:ascii="Times New Roman" w:eastAsiaTheme="majorEastAsia" w:hAnsi="Times New Roman" w:cs="Times New Roman"/>
          <w:sz w:val="24"/>
          <w:szCs w:val="24"/>
        </w:rPr>
        <w:t xml:space="preserve"> </w:t>
      </w:r>
      <w:proofErr w:type="spellStart"/>
      <w:r w:rsidRPr="002979B9">
        <w:rPr>
          <w:rFonts w:ascii="Times New Roman" w:eastAsiaTheme="majorEastAsia" w:hAnsi="Times New Roman" w:cs="Times New Roman"/>
          <w:sz w:val="24"/>
          <w:szCs w:val="24"/>
        </w:rPr>
        <w:t>dengan</w:t>
      </w:r>
      <w:proofErr w:type="spellEnd"/>
      <w:r w:rsidRPr="002979B9">
        <w:rPr>
          <w:rFonts w:ascii="Times New Roman" w:eastAsiaTheme="majorEastAsia" w:hAnsi="Times New Roman" w:cs="Times New Roman"/>
          <w:sz w:val="24"/>
          <w:szCs w:val="24"/>
        </w:rPr>
        <w:t xml:space="preserve"> </w:t>
      </w:r>
      <w:proofErr w:type="spellStart"/>
      <w:r w:rsidRPr="002979B9">
        <w:rPr>
          <w:rFonts w:ascii="Times New Roman" w:eastAsiaTheme="majorEastAsia" w:hAnsi="Times New Roman" w:cs="Times New Roman"/>
          <w:sz w:val="24"/>
          <w:szCs w:val="24"/>
        </w:rPr>
        <w:t>melakukan</w:t>
      </w:r>
      <w:proofErr w:type="spellEnd"/>
      <w:r w:rsidRPr="002979B9">
        <w:rPr>
          <w:rFonts w:ascii="Times New Roman" w:eastAsiaTheme="majorEastAsia" w:hAnsi="Times New Roman" w:cs="Times New Roman"/>
          <w:sz w:val="24"/>
          <w:szCs w:val="24"/>
        </w:rPr>
        <w:t xml:space="preserve"> </w:t>
      </w:r>
      <w:proofErr w:type="spellStart"/>
      <w:r w:rsidRPr="002979B9">
        <w:rPr>
          <w:rFonts w:ascii="Times New Roman" w:eastAsiaTheme="majorEastAsia" w:hAnsi="Times New Roman" w:cs="Times New Roman"/>
          <w:sz w:val="24"/>
          <w:szCs w:val="24"/>
        </w:rPr>
        <w:t>wawancara</w:t>
      </w:r>
      <w:proofErr w:type="spellEnd"/>
      <w:r w:rsidRPr="002979B9">
        <w:rPr>
          <w:rFonts w:ascii="Times New Roman" w:eastAsiaTheme="majorEastAsia" w:hAnsi="Times New Roman" w:cs="Times New Roman"/>
          <w:sz w:val="24"/>
          <w:szCs w:val="24"/>
        </w:rPr>
        <w:t xml:space="preserve"> </w:t>
      </w:r>
      <w:proofErr w:type="spellStart"/>
      <w:r w:rsidRPr="002979B9">
        <w:rPr>
          <w:rFonts w:ascii="Times New Roman" w:eastAsiaTheme="majorEastAsia" w:hAnsi="Times New Roman" w:cs="Times New Roman"/>
          <w:sz w:val="24"/>
          <w:szCs w:val="24"/>
        </w:rPr>
        <w:t>wawancara</w:t>
      </w:r>
      <w:proofErr w:type="spellEnd"/>
      <w:r w:rsidRPr="002979B9">
        <w:rPr>
          <w:rFonts w:ascii="Times New Roman" w:eastAsiaTheme="majorEastAsia" w:hAnsi="Times New Roman" w:cs="Times New Roman"/>
          <w:sz w:val="24"/>
          <w:szCs w:val="24"/>
        </w:rPr>
        <w:t xml:space="preserve"> </w:t>
      </w:r>
      <w:proofErr w:type="spellStart"/>
      <w:r w:rsidRPr="002979B9">
        <w:rPr>
          <w:rFonts w:ascii="Times New Roman" w:eastAsiaTheme="majorEastAsia" w:hAnsi="Times New Roman" w:cs="Times New Roman"/>
          <w:sz w:val="24"/>
          <w:szCs w:val="24"/>
        </w:rPr>
        <w:t>untuk</w:t>
      </w:r>
      <w:proofErr w:type="spellEnd"/>
      <w:r w:rsidRPr="002979B9">
        <w:rPr>
          <w:rFonts w:ascii="Times New Roman" w:eastAsiaTheme="majorEastAsia" w:hAnsi="Times New Roman" w:cs="Times New Roman"/>
          <w:sz w:val="24"/>
          <w:szCs w:val="24"/>
        </w:rPr>
        <w:t xml:space="preserve"> </w:t>
      </w:r>
      <w:proofErr w:type="spellStart"/>
      <w:r w:rsidRPr="002979B9">
        <w:rPr>
          <w:rFonts w:ascii="Times New Roman" w:eastAsiaTheme="majorEastAsia" w:hAnsi="Times New Roman" w:cs="Times New Roman"/>
          <w:sz w:val="24"/>
          <w:szCs w:val="24"/>
        </w:rPr>
        <w:t>memahami</w:t>
      </w:r>
      <w:proofErr w:type="spellEnd"/>
      <w:r w:rsidRPr="002979B9">
        <w:rPr>
          <w:rFonts w:ascii="Times New Roman" w:eastAsiaTheme="majorEastAsia" w:hAnsi="Times New Roman" w:cs="Times New Roman"/>
          <w:sz w:val="24"/>
          <w:szCs w:val="24"/>
        </w:rPr>
        <w:t xml:space="preserve"> </w:t>
      </w:r>
      <w:proofErr w:type="spellStart"/>
      <w:r w:rsidRPr="002979B9">
        <w:rPr>
          <w:rFonts w:ascii="Times New Roman" w:eastAsiaTheme="majorEastAsia" w:hAnsi="Times New Roman" w:cs="Times New Roman"/>
          <w:sz w:val="24"/>
          <w:szCs w:val="24"/>
        </w:rPr>
        <w:t>alasan</w:t>
      </w:r>
      <w:proofErr w:type="spellEnd"/>
      <w:r w:rsidRPr="002979B9">
        <w:rPr>
          <w:rFonts w:ascii="Times New Roman" w:eastAsiaTheme="majorEastAsia" w:hAnsi="Times New Roman" w:cs="Times New Roman"/>
          <w:sz w:val="24"/>
          <w:szCs w:val="24"/>
        </w:rPr>
        <w:t xml:space="preserve"> di </w:t>
      </w:r>
      <w:proofErr w:type="spellStart"/>
      <w:r w:rsidRPr="002979B9">
        <w:rPr>
          <w:rFonts w:ascii="Times New Roman" w:eastAsiaTheme="majorEastAsia" w:hAnsi="Times New Roman" w:cs="Times New Roman"/>
          <w:sz w:val="24"/>
          <w:szCs w:val="24"/>
        </w:rPr>
        <w:t>balik</w:t>
      </w:r>
      <w:proofErr w:type="spellEnd"/>
      <w:r w:rsidRPr="002979B9">
        <w:rPr>
          <w:rFonts w:ascii="Times New Roman" w:eastAsiaTheme="majorEastAsia" w:hAnsi="Times New Roman" w:cs="Times New Roman"/>
          <w:sz w:val="24"/>
          <w:szCs w:val="24"/>
        </w:rPr>
        <w:t xml:space="preserve"> </w:t>
      </w:r>
      <w:proofErr w:type="spellStart"/>
      <w:r w:rsidRPr="002979B9">
        <w:rPr>
          <w:rFonts w:ascii="Times New Roman" w:eastAsiaTheme="majorEastAsia" w:hAnsi="Times New Roman" w:cs="Times New Roman"/>
          <w:sz w:val="24"/>
          <w:szCs w:val="24"/>
        </w:rPr>
        <w:t>pengungkapan</w:t>
      </w:r>
      <w:proofErr w:type="spellEnd"/>
      <w:r w:rsidRPr="002979B9">
        <w:rPr>
          <w:rFonts w:ascii="Times New Roman" w:eastAsiaTheme="majorEastAsia" w:hAnsi="Times New Roman" w:cs="Times New Roman"/>
          <w:sz w:val="24"/>
          <w:szCs w:val="24"/>
        </w:rPr>
        <w:t xml:space="preserve"> CSR </w:t>
      </w:r>
      <w:proofErr w:type="spellStart"/>
      <w:r w:rsidRPr="002979B9">
        <w:rPr>
          <w:rFonts w:ascii="Times New Roman" w:eastAsiaTheme="majorEastAsia" w:hAnsi="Times New Roman" w:cs="Times New Roman"/>
          <w:sz w:val="24"/>
          <w:szCs w:val="24"/>
        </w:rPr>
        <w:t>secara</w:t>
      </w:r>
      <w:proofErr w:type="spellEnd"/>
      <w:r w:rsidRPr="002979B9">
        <w:rPr>
          <w:rFonts w:ascii="Times New Roman" w:eastAsiaTheme="majorEastAsia" w:hAnsi="Times New Roman" w:cs="Times New Roman"/>
          <w:sz w:val="24"/>
          <w:szCs w:val="24"/>
        </w:rPr>
        <w:t xml:space="preserve"> </w:t>
      </w:r>
      <w:proofErr w:type="spellStart"/>
      <w:r w:rsidRPr="002979B9">
        <w:rPr>
          <w:rFonts w:ascii="Times New Roman" w:eastAsiaTheme="majorEastAsia" w:hAnsi="Times New Roman" w:cs="Times New Roman"/>
          <w:sz w:val="24"/>
          <w:szCs w:val="24"/>
        </w:rPr>
        <w:t>lebih</w:t>
      </w:r>
      <w:proofErr w:type="spellEnd"/>
      <w:r w:rsidRPr="002979B9">
        <w:rPr>
          <w:rFonts w:ascii="Times New Roman" w:eastAsiaTheme="majorEastAsia" w:hAnsi="Times New Roman" w:cs="Times New Roman"/>
          <w:sz w:val="24"/>
          <w:szCs w:val="24"/>
        </w:rPr>
        <w:t xml:space="preserve"> </w:t>
      </w:r>
      <w:proofErr w:type="spellStart"/>
      <w:r w:rsidRPr="002979B9">
        <w:rPr>
          <w:rFonts w:ascii="Times New Roman" w:eastAsiaTheme="majorEastAsia" w:hAnsi="Times New Roman" w:cs="Times New Roman"/>
          <w:sz w:val="24"/>
          <w:szCs w:val="24"/>
        </w:rPr>
        <w:t>mendalam</w:t>
      </w:r>
      <w:proofErr w:type="spellEnd"/>
      <w:r w:rsidRPr="002979B9">
        <w:rPr>
          <w:rFonts w:ascii="Times New Roman" w:eastAsiaTheme="majorEastAsia" w:hAnsi="Times New Roman" w:cs="Times New Roman"/>
          <w:sz w:val="24"/>
          <w:szCs w:val="24"/>
        </w:rPr>
        <w:t>.</w:t>
      </w:r>
      <w:r w:rsidR="0005378D" w:rsidRPr="002979B9">
        <w:rPr>
          <w:rFonts w:ascii="Times New Roman" w:eastAsiaTheme="majorEastAsia" w:hAnsi="Times New Roman" w:cs="Times New Roman"/>
          <w:sz w:val="24"/>
          <w:szCs w:val="24"/>
        </w:rPr>
        <w:br w:type="page"/>
      </w:r>
    </w:p>
    <w:p w14:paraId="011BE7E2" w14:textId="0FA67C77" w:rsidR="00A008DC" w:rsidRPr="002979B9" w:rsidRDefault="00627AB7" w:rsidP="00757A48">
      <w:pPr>
        <w:pStyle w:val="Heading1"/>
        <w:spacing w:line="480" w:lineRule="auto"/>
        <w:jc w:val="center"/>
        <w:rPr>
          <w:rFonts w:ascii="Times New Roman" w:hAnsi="Times New Roman" w:cs="Times New Roman"/>
          <w:color w:val="auto"/>
          <w:sz w:val="24"/>
          <w:szCs w:val="24"/>
        </w:rPr>
      </w:pPr>
      <w:bookmarkStart w:id="107" w:name="_Toc206357824"/>
      <w:r w:rsidRPr="002979B9">
        <w:rPr>
          <w:rFonts w:ascii="Times New Roman" w:hAnsi="Times New Roman" w:cs="Times New Roman"/>
          <w:color w:val="auto"/>
          <w:sz w:val="24"/>
          <w:szCs w:val="24"/>
        </w:rPr>
        <w:lastRenderedPageBreak/>
        <w:t>DAFTAR PUSTAKA</w:t>
      </w:r>
      <w:bookmarkEnd w:id="107"/>
    </w:p>
    <w:p w14:paraId="7A2717BD" w14:textId="0A4CD822" w:rsidR="002B026F" w:rsidRPr="002979B9" w:rsidRDefault="00A008DC" w:rsidP="0015528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79B9">
        <w:rPr>
          <w:rFonts w:ascii="Times New Roman" w:hAnsi="Times New Roman" w:cs="Times New Roman"/>
          <w:sz w:val="24"/>
          <w:szCs w:val="24"/>
        </w:rPr>
        <w:fldChar w:fldCharType="begin" w:fldLock="1"/>
      </w:r>
      <w:r w:rsidRPr="002979B9">
        <w:rPr>
          <w:rFonts w:ascii="Times New Roman" w:hAnsi="Times New Roman" w:cs="Times New Roman"/>
          <w:sz w:val="24"/>
          <w:szCs w:val="24"/>
        </w:rPr>
        <w:instrText xml:space="preserve">ADDIN Mendeley Bibliography CSL_BIBLIOGRAPHY </w:instrText>
      </w:r>
      <w:r w:rsidRPr="002979B9">
        <w:rPr>
          <w:rFonts w:ascii="Times New Roman" w:hAnsi="Times New Roman" w:cs="Times New Roman"/>
          <w:sz w:val="24"/>
          <w:szCs w:val="24"/>
        </w:rPr>
        <w:fldChar w:fldCharType="separate"/>
      </w:r>
      <w:r w:rsidR="002B026F" w:rsidRPr="002979B9">
        <w:rPr>
          <w:rFonts w:ascii="Times New Roman" w:hAnsi="Times New Roman" w:cs="Times New Roman"/>
          <w:noProof/>
          <w:sz w:val="24"/>
          <w:szCs w:val="24"/>
        </w:rPr>
        <w:t xml:space="preserve">Al-Baab, M. M., &amp; Yunia, D. (2017). Pengaruh Management Tenure, Executive Gender Diversity dan Institutional Ownership Terhadap Corporate Social Responsibility Disclosure (CSRD) (Studi Pada Perusahaan Manufaktur yang Terdaftar di Bursa Efek Indonesia. </w:t>
      </w:r>
      <w:r w:rsidR="002B026F" w:rsidRPr="002979B9">
        <w:rPr>
          <w:rFonts w:ascii="Times New Roman" w:hAnsi="Times New Roman" w:cs="Times New Roman"/>
          <w:i/>
          <w:iCs/>
          <w:noProof/>
          <w:sz w:val="24"/>
          <w:szCs w:val="24"/>
        </w:rPr>
        <w:t>CSRD Simposium Nasional Akuntansi XX</w:t>
      </w:r>
      <w:r w:rsidR="002B026F" w:rsidRPr="002979B9">
        <w:rPr>
          <w:rFonts w:ascii="Times New Roman" w:hAnsi="Times New Roman" w:cs="Times New Roman"/>
          <w:noProof/>
          <w:sz w:val="24"/>
          <w:szCs w:val="24"/>
        </w:rPr>
        <w:t>, 1–24.</w:t>
      </w:r>
    </w:p>
    <w:p w14:paraId="48C6A46C" w14:textId="77777777" w:rsidR="002B026F" w:rsidRPr="002979B9" w:rsidRDefault="002B026F" w:rsidP="0015528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79B9">
        <w:rPr>
          <w:rFonts w:ascii="Times New Roman" w:hAnsi="Times New Roman" w:cs="Times New Roman"/>
          <w:noProof/>
          <w:sz w:val="24"/>
          <w:szCs w:val="24"/>
        </w:rPr>
        <w:t xml:space="preserve">Anggraeni, D. Y., &amp; Djakman, C. D. (2017). Slack Resources, Feminisme Dewan, Dan Kualitas Pengungkapan Tanggung Jawab Sosial Perusahaan. </w:t>
      </w:r>
      <w:r w:rsidRPr="002979B9">
        <w:rPr>
          <w:rFonts w:ascii="Times New Roman" w:hAnsi="Times New Roman" w:cs="Times New Roman"/>
          <w:i/>
          <w:iCs/>
          <w:noProof/>
          <w:sz w:val="24"/>
          <w:szCs w:val="24"/>
        </w:rPr>
        <w:t>Jurnal Akuntansi Dan Keuangan Indonesia</w:t>
      </w:r>
      <w:r w:rsidRPr="002979B9">
        <w:rPr>
          <w:rFonts w:ascii="Times New Roman" w:hAnsi="Times New Roman" w:cs="Times New Roman"/>
          <w:noProof/>
          <w:sz w:val="24"/>
          <w:szCs w:val="24"/>
        </w:rPr>
        <w:t xml:space="preserve">, </w:t>
      </w:r>
      <w:r w:rsidRPr="002979B9">
        <w:rPr>
          <w:rFonts w:ascii="Times New Roman" w:hAnsi="Times New Roman" w:cs="Times New Roman"/>
          <w:i/>
          <w:iCs/>
          <w:noProof/>
          <w:sz w:val="24"/>
          <w:szCs w:val="24"/>
        </w:rPr>
        <w:t>14</w:t>
      </w:r>
      <w:r w:rsidRPr="002979B9">
        <w:rPr>
          <w:rFonts w:ascii="Times New Roman" w:hAnsi="Times New Roman" w:cs="Times New Roman"/>
          <w:noProof/>
          <w:sz w:val="24"/>
          <w:szCs w:val="24"/>
        </w:rPr>
        <w:t>(1), 94–118. https://doi.org/10.21002/jaki.2017.06</w:t>
      </w:r>
    </w:p>
    <w:p w14:paraId="079E9955" w14:textId="77777777" w:rsidR="002B026F" w:rsidRPr="002979B9" w:rsidRDefault="002B026F" w:rsidP="0015528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79B9">
        <w:rPr>
          <w:rFonts w:ascii="Times New Roman" w:hAnsi="Times New Roman" w:cs="Times New Roman"/>
          <w:noProof/>
          <w:sz w:val="24"/>
          <w:szCs w:val="24"/>
        </w:rPr>
        <w:t xml:space="preserve">Apriyanto. (2022). Ratusan Massa Demo Pertanyakan Aliran Dana CSR Perusahaan Tambang di Balikpapan. </w:t>
      </w:r>
      <w:r w:rsidRPr="002979B9">
        <w:rPr>
          <w:rFonts w:ascii="Times New Roman" w:hAnsi="Times New Roman" w:cs="Times New Roman"/>
          <w:i/>
          <w:iCs/>
          <w:noProof/>
          <w:sz w:val="24"/>
          <w:szCs w:val="24"/>
        </w:rPr>
        <w:t>Liputan6.Com</w:t>
      </w:r>
      <w:r w:rsidRPr="002979B9">
        <w:rPr>
          <w:rFonts w:ascii="Times New Roman" w:hAnsi="Times New Roman" w:cs="Times New Roman"/>
          <w:noProof/>
          <w:sz w:val="24"/>
          <w:szCs w:val="24"/>
        </w:rPr>
        <w:t>. https://www.liputan6.com/regional/read/4965684/ratusan-massa-demo-pertanyakan-aliran-dana-csr-perusahaan-tambang-di-balikpapan?page=2</w:t>
      </w:r>
    </w:p>
    <w:p w14:paraId="6A6CFA0A" w14:textId="77777777" w:rsidR="002B026F" w:rsidRPr="002979B9" w:rsidRDefault="002B026F" w:rsidP="0015528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79B9">
        <w:rPr>
          <w:rFonts w:ascii="Times New Roman" w:hAnsi="Times New Roman" w:cs="Times New Roman"/>
          <w:noProof/>
          <w:sz w:val="24"/>
          <w:szCs w:val="24"/>
        </w:rPr>
        <w:t xml:space="preserve">Bourgeois III, L. J. (1981). On the measurement of organizational slack. </w:t>
      </w:r>
      <w:r w:rsidRPr="002979B9">
        <w:rPr>
          <w:rFonts w:ascii="Times New Roman" w:hAnsi="Times New Roman" w:cs="Times New Roman"/>
          <w:i/>
          <w:iCs/>
          <w:noProof/>
          <w:sz w:val="24"/>
          <w:szCs w:val="24"/>
        </w:rPr>
        <w:t>Academy of Management Review</w:t>
      </w:r>
      <w:r w:rsidRPr="002979B9">
        <w:rPr>
          <w:rFonts w:ascii="Times New Roman" w:hAnsi="Times New Roman" w:cs="Times New Roman"/>
          <w:noProof/>
          <w:sz w:val="24"/>
          <w:szCs w:val="24"/>
        </w:rPr>
        <w:t xml:space="preserve">, </w:t>
      </w:r>
      <w:r w:rsidRPr="002979B9">
        <w:rPr>
          <w:rFonts w:ascii="Times New Roman" w:hAnsi="Times New Roman" w:cs="Times New Roman"/>
          <w:i/>
          <w:iCs/>
          <w:noProof/>
          <w:sz w:val="24"/>
          <w:szCs w:val="24"/>
        </w:rPr>
        <w:t>6(1)</w:t>
      </w:r>
      <w:r w:rsidRPr="002979B9">
        <w:rPr>
          <w:rFonts w:ascii="Times New Roman" w:hAnsi="Times New Roman" w:cs="Times New Roman"/>
          <w:noProof/>
          <w:sz w:val="24"/>
          <w:szCs w:val="24"/>
        </w:rPr>
        <w:t>, 29–39.</w:t>
      </w:r>
    </w:p>
    <w:p w14:paraId="71C13942" w14:textId="77777777" w:rsidR="002B026F" w:rsidRPr="002979B9" w:rsidRDefault="002B026F" w:rsidP="0015528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79B9">
        <w:rPr>
          <w:rFonts w:ascii="Times New Roman" w:hAnsi="Times New Roman" w:cs="Times New Roman"/>
          <w:noProof/>
          <w:sz w:val="24"/>
          <w:szCs w:val="24"/>
        </w:rPr>
        <w:t xml:space="preserve">Eko Ganis Sukoharsono, W. A. (2021). </w:t>
      </w:r>
      <w:r w:rsidRPr="002979B9">
        <w:rPr>
          <w:rFonts w:ascii="Times New Roman" w:hAnsi="Times New Roman" w:cs="Times New Roman"/>
          <w:i/>
          <w:iCs/>
          <w:noProof/>
          <w:sz w:val="24"/>
          <w:szCs w:val="24"/>
        </w:rPr>
        <w:t>Akuntansi Keberlanjutan</w:t>
      </w:r>
      <w:r w:rsidRPr="002979B9">
        <w:rPr>
          <w:rFonts w:ascii="Times New Roman" w:hAnsi="Times New Roman" w:cs="Times New Roman"/>
          <w:noProof/>
          <w:sz w:val="24"/>
          <w:szCs w:val="24"/>
        </w:rPr>
        <w:t xml:space="preserve"> (I). UB Press.</w:t>
      </w:r>
    </w:p>
    <w:p w14:paraId="1CBE7AD6" w14:textId="77142BAD" w:rsidR="002B026F" w:rsidRPr="002979B9" w:rsidRDefault="002B026F" w:rsidP="0015528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79B9">
        <w:rPr>
          <w:rFonts w:ascii="Times New Roman" w:hAnsi="Times New Roman" w:cs="Times New Roman"/>
          <w:noProof/>
          <w:sz w:val="24"/>
          <w:szCs w:val="24"/>
        </w:rPr>
        <w:t xml:space="preserve">Freeman, R. E. (1994). The Politics of </w:t>
      </w:r>
      <w:r w:rsidR="007D2A98" w:rsidRPr="007D2A98">
        <w:rPr>
          <w:rFonts w:ascii="Times New Roman" w:hAnsi="Times New Roman" w:cs="Times New Roman"/>
          <w:i/>
          <w:iCs/>
          <w:noProof/>
          <w:sz w:val="24"/>
          <w:szCs w:val="24"/>
        </w:rPr>
        <w:t>Stakeholder</w:t>
      </w:r>
      <w:r w:rsidRPr="002979B9">
        <w:rPr>
          <w:rFonts w:ascii="Times New Roman" w:hAnsi="Times New Roman" w:cs="Times New Roman"/>
          <w:noProof/>
          <w:sz w:val="24"/>
          <w:szCs w:val="24"/>
        </w:rPr>
        <w:t xml:space="preserve"> Theory: Some Future Directions, 4 Bus. </w:t>
      </w:r>
      <w:r w:rsidRPr="002979B9">
        <w:rPr>
          <w:rFonts w:ascii="Times New Roman" w:hAnsi="Times New Roman" w:cs="Times New Roman"/>
          <w:i/>
          <w:iCs/>
          <w:noProof/>
          <w:sz w:val="24"/>
          <w:szCs w:val="24"/>
        </w:rPr>
        <w:t>Ethics Q</w:t>
      </w:r>
      <w:r w:rsidRPr="002979B9">
        <w:rPr>
          <w:rFonts w:ascii="Times New Roman" w:hAnsi="Times New Roman" w:cs="Times New Roman"/>
          <w:noProof/>
          <w:sz w:val="24"/>
          <w:szCs w:val="24"/>
        </w:rPr>
        <w:t xml:space="preserve">, </w:t>
      </w:r>
      <w:r w:rsidRPr="002979B9">
        <w:rPr>
          <w:rFonts w:ascii="Times New Roman" w:hAnsi="Times New Roman" w:cs="Times New Roman"/>
          <w:i/>
          <w:iCs/>
          <w:noProof/>
          <w:sz w:val="24"/>
          <w:szCs w:val="24"/>
        </w:rPr>
        <w:t>409</w:t>
      </w:r>
      <w:r w:rsidRPr="002979B9">
        <w:rPr>
          <w:rFonts w:ascii="Times New Roman" w:hAnsi="Times New Roman" w:cs="Times New Roman"/>
          <w:noProof/>
          <w:sz w:val="24"/>
          <w:szCs w:val="24"/>
        </w:rPr>
        <w:t>, 413.</w:t>
      </w:r>
    </w:p>
    <w:p w14:paraId="527B1FE9" w14:textId="77777777" w:rsidR="002B026F" w:rsidRPr="002979B9" w:rsidRDefault="002B026F" w:rsidP="0015528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79B9">
        <w:rPr>
          <w:rFonts w:ascii="Times New Roman" w:hAnsi="Times New Roman" w:cs="Times New Roman"/>
          <w:noProof/>
          <w:sz w:val="24"/>
          <w:szCs w:val="24"/>
        </w:rPr>
        <w:t xml:space="preserve">Ghozali, I. (2018). </w:t>
      </w:r>
      <w:r w:rsidRPr="002979B9">
        <w:rPr>
          <w:rFonts w:ascii="Times New Roman" w:hAnsi="Times New Roman" w:cs="Times New Roman"/>
          <w:i/>
          <w:iCs/>
          <w:noProof/>
          <w:sz w:val="24"/>
          <w:szCs w:val="24"/>
        </w:rPr>
        <w:t>Aplikasi analisis multivariete SPSS 25</w:t>
      </w:r>
      <w:r w:rsidRPr="002979B9">
        <w:rPr>
          <w:rFonts w:ascii="Times New Roman" w:hAnsi="Times New Roman" w:cs="Times New Roman"/>
          <w:noProof/>
          <w:sz w:val="24"/>
          <w:szCs w:val="24"/>
        </w:rPr>
        <w:t>. Semarang: Universitas Diponegoro.</w:t>
      </w:r>
    </w:p>
    <w:p w14:paraId="58840203" w14:textId="77777777" w:rsidR="002B026F" w:rsidRPr="002979B9" w:rsidRDefault="002B026F" w:rsidP="0015528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79B9">
        <w:rPr>
          <w:rFonts w:ascii="Times New Roman" w:hAnsi="Times New Roman" w:cs="Times New Roman"/>
          <w:noProof/>
          <w:sz w:val="24"/>
          <w:szCs w:val="24"/>
        </w:rPr>
        <w:t xml:space="preserve">Hadya, R., &amp; Susanto, R. (2018). Model Hubungan Antara Keberagaman Gender, Pendidikan dan Nationality Dewan Komisaris Terhadap Pengungkapan Corporate Social Responsibility. </w:t>
      </w:r>
      <w:r w:rsidRPr="002979B9">
        <w:rPr>
          <w:rFonts w:ascii="Times New Roman" w:hAnsi="Times New Roman" w:cs="Times New Roman"/>
          <w:i/>
          <w:iCs/>
          <w:noProof/>
          <w:sz w:val="24"/>
          <w:szCs w:val="24"/>
        </w:rPr>
        <w:t>Jurnal Benefita</w:t>
      </w:r>
      <w:r w:rsidRPr="002979B9">
        <w:rPr>
          <w:rFonts w:ascii="Times New Roman" w:hAnsi="Times New Roman" w:cs="Times New Roman"/>
          <w:noProof/>
          <w:sz w:val="24"/>
          <w:szCs w:val="24"/>
        </w:rPr>
        <w:t xml:space="preserve">, </w:t>
      </w:r>
      <w:r w:rsidRPr="002979B9">
        <w:rPr>
          <w:rFonts w:ascii="Times New Roman" w:hAnsi="Times New Roman" w:cs="Times New Roman"/>
          <w:i/>
          <w:iCs/>
          <w:noProof/>
          <w:sz w:val="24"/>
          <w:szCs w:val="24"/>
        </w:rPr>
        <w:t>3</w:t>
      </w:r>
      <w:r w:rsidRPr="002979B9">
        <w:rPr>
          <w:rFonts w:ascii="Times New Roman" w:hAnsi="Times New Roman" w:cs="Times New Roman"/>
          <w:noProof/>
          <w:sz w:val="24"/>
          <w:szCs w:val="24"/>
        </w:rPr>
        <w:t>, 149. https://doi.org/10.22216/benefita.v3i2.3432</w:t>
      </w:r>
    </w:p>
    <w:p w14:paraId="5B4E1B28" w14:textId="77777777" w:rsidR="002B026F" w:rsidRPr="002979B9" w:rsidRDefault="002B026F" w:rsidP="0015528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79B9">
        <w:rPr>
          <w:rFonts w:ascii="Times New Roman" w:hAnsi="Times New Roman" w:cs="Times New Roman"/>
          <w:noProof/>
          <w:sz w:val="24"/>
          <w:szCs w:val="24"/>
        </w:rPr>
        <w:t xml:space="preserve">Hasnia, &amp; Rofingatun, S. (2017). Pengaruh Profitabilitas, Likuiditas, Growth dan Media Exposure Terhadap Pengungkapan Tanggung Jawab Sosial Perusahaan (Studi Empiris Pada Perusahaan Manufaktur Dan Perusahaan Jasa Yang Terdaftar Di Bursa Efek Indonesia Tahun 2013-2015). </w:t>
      </w:r>
      <w:r w:rsidRPr="002979B9">
        <w:rPr>
          <w:rFonts w:ascii="Times New Roman" w:hAnsi="Times New Roman" w:cs="Times New Roman"/>
          <w:i/>
          <w:iCs/>
          <w:noProof/>
          <w:sz w:val="24"/>
          <w:szCs w:val="24"/>
        </w:rPr>
        <w:t>Jurnal Akuntansi &amp; Keuangan Daerah</w:t>
      </w:r>
      <w:r w:rsidRPr="002979B9">
        <w:rPr>
          <w:rFonts w:ascii="Times New Roman" w:hAnsi="Times New Roman" w:cs="Times New Roman"/>
          <w:noProof/>
          <w:sz w:val="24"/>
          <w:szCs w:val="24"/>
        </w:rPr>
        <w:t xml:space="preserve">, </w:t>
      </w:r>
      <w:r w:rsidRPr="002979B9">
        <w:rPr>
          <w:rFonts w:ascii="Times New Roman" w:hAnsi="Times New Roman" w:cs="Times New Roman"/>
          <w:i/>
          <w:iCs/>
          <w:noProof/>
          <w:sz w:val="24"/>
          <w:szCs w:val="24"/>
        </w:rPr>
        <w:t>12</w:t>
      </w:r>
      <w:r w:rsidRPr="002979B9">
        <w:rPr>
          <w:rFonts w:ascii="Times New Roman" w:hAnsi="Times New Roman" w:cs="Times New Roman"/>
          <w:noProof/>
          <w:sz w:val="24"/>
          <w:szCs w:val="24"/>
        </w:rPr>
        <w:t>(1), 56–71.</w:t>
      </w:r>
    </w:p>
    <w:p w14:paraId="5E74C737" w14:textId="77777777" w:rsidR="002B026F" w:rsidRPr="002979B9" w:rsidRDefault="002B026F" w:rsidP="0015528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79B9">
        <w:rPr>
          <w:rFonts w:ascii="Times New Roman" w:hAnsi="Times New Roman" w:cs="Times New Roman"/>
          <w:noProof/>
          <w:sz w:val="24"/>
          <w:szCs w:val="24"/>
        </w:rPr>
        <w:t xml:space="preserve">Islami, Q. N. (2019). </w:t>
      </w:r>
      <w:r w:rsidRPr="002979B9">
        <w:rPr>
          <w:rFonts w:ascii="Times New Roman" w:hAnsi="Times New Roman" w:cs="Times New Roman"/>
          <w:i/>
          <w:iCs/>
          <w:noProof/>
          <w:sz w:val="24"/>
          <w:szCs w:val="24"/>
        </w:rPr>
        <w:t>Pengaruh Slack Resources, Gender dan Struktur Kepemilikan Terhadap Pengungkapan Corporate Social Responsibility (Studi Pada Perusahaan yang Terdaftar di Bursa Efek Indonesia Tahun 2018-2019)</w:t>
      </w:r>
      <w:r w:rsidRPr="002979B9">
        <w:rPr>
          <w:rFonts w:ascii="Times New Roman" w:hAnsi="Times New Roman" w:cs="Times New Roman"/>
          <w:noProof/>
          <w:sz w:val="24"/>
          <w:szCs w:val="24"/>
        </w:rPr>
        <w:t xml:space="preserve">. </w:t>
      </w:r>
      <w:r w:rsidRPr="002979B9">
        <w:rPr>
          <w:rFonts w:ascii="Times New Roman" w:hAnsi="Times New Roman" w:cs="Times New Roman"/>
          <w:i/>
          <w:iCs/>
          <w:noProof/>
          <w:sz w:val="24"/>
          <w:szCs w:val="24"/>
        </w:rPr>
        <w:t>1</w:t>
      </w:r>
      <w:r w:rsidRPr="002979B9">
        <w:rPr>
          <w:rFonts w:ascii="Times New Roman" w:hAnsi="Times New Roman" w:cs="Times New Roman"/>
          <w:noProof/>
          <w:sz w:val="24"/>
          <w:szCs w:val="24"/>
        </w:rPr>
        <w:t>(1), 2019.</w:t>
      </w:r>
    </w:p>
    <w:p w14:paraId="410B6238" w14:textId="77777777" w:rsidR="002B026F" w:rsidRPr="002979B9" w:rsidRDefault="002B026F" w:rsidP="0015528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79B9">
        <w:rPr>
          <w:rFonts w:ascii="Times New Roman" w:hAnsi="Times New Roman" w:cs="Times New Roman"/>
          <w:noProof/>
          <w:sz w:val="24"/>
          <w:szCs w:val="24"/>
        </w:rPr>
        <w:t xml:space="preserve">ISO. (2010). ISO 26000:2010(E) Guidance on social responsibility (ICS 03.100.01). </w:t>
      </w:r>
      <w:r w:rsidRPr="002979B9">
        <w:rPr>
          <w:rFonts w:ascii="Times New Roman" w:hAnsi="Times New Roman" w:cs="Times New Roman"/>
          <w:i/>
          <w:iCs/>
          <w:noProof/>
          <w:sz w:val="24"/>
          <w:szCs w:val="24"/>
        </w:rPr>
        <w:t>Internation Standard Organisation</w:t>
      </w:r>
      <w:r w:rsidRPr="002979B9">
        <w:rPr>
          <w:rFonts w:ascii="Times New Roman" w:hAnsi="Times New Roman" w:cs="Times New Roman"/>
          <w:noProof/>
          <w:sz w:val="24"/>
          <w:szCs w:val="24"/>
        </w:rPr>
        <w:t xml:space="preserve">, </w:t>
      </w:r>
      <w:r w:rsidRPr="002979B9">
        <w:rPr>
          <w:rFonts w:ascii="Times New Roman" w:hAnsi="Times New Roman" w:cs="Times New Roman"/>
          <w:i/>
          <w:iCs/>
          <w:noProof/>
          <w:sz w:val="24"/>
          <w:szCs w:val="24"/>
        </w:rPr>
        <w:t>2010</w:t>
      </w:r>
      <w:r w:rsidRPr="002979B9">
        <w:rPr>
          <w:rFonts w:ascii="Times New Roman" w:hAnsi="Times New Roman" w:cs="Times New Roman"/>
          <w:noProof/>
          <w:sz w:val="24"/>
          <w:szCs w:val="24"/>
        </w:rPr>
        <w:t>.</w:t>
      </w:r>
    </w:p>
    <w:p w14:paraId="6CC3E4FE" w14:textId="77777777" w:rsidR="002B026F" w:rsidRPr="002979B9" w:rsidRDefault="002B026F" w:rsidP="0015528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79B9">
        <w:rPr>
          <w:rFonts w:ascii="Times New Roman" w:hAnsi="Times New Roman" w:cs="Times New Roman"/>
          <w:noProof/>
          <w:sz w:val="24"/>
          <w:szCs w:val="24"/>
        </w:rPr>
        <w:t xml:space="preserve">Kustina, K. T., &amp; Hasanah, T. A. (2020). Social Responsibility Di Perusahaan </w:t>
      </w:r>
      <w:r w:rsidRPr="002979B9">
        <w:rPr>
          <w:rFonts w:ascii="Times New Roman" w:hAnsi="Times New Roman" w:cs="Times New Roman"/>
          <w:noProof/>
          <w:sz w:val="24"/>
          <w:szCs w:val="24"/>
        </w:rPr>
        <w:lastRenderedPageBreak/>
        <w:t xml:space="preserve">Manufaktur Yang. </w:t>
      </w:r>
      <w:r w:rsidRPr="002979B9">
        <w:rPr>
          <w:rFonts w:ascii="Times New Roman" w:hAnsi="Times New Roman" w:cs="Times New Roman"/>
          <w:i/>
          <w:iCs/>
          <w:noProof/>
          <w:sz w:val="24"/>
          <w:szCs w:val="24"/>
        </w:rPr>
        <w:t>Krisna</w:t>
      </w:r>
      <w:r w:rsidRPr="002979B9">
        <w:rPr>
          <w:rFonts w:ascii="Times New Roman" w:hAnsi="Times New Roman" w:cs="Times New Roman"/>
          <w:noProof/>
          <w:sz w:val="24"/>
          <w:szCs w:val="24"/>
        </w:rPr>
        <w:t xml:space="preserve">, </w:t>
      </w:r>
      <w:r w:rsidRPr="002979B9">
        <w:rPr>
          <w:rFonts w:ascii="Times New Roman" w:hAnsi="Times New Roman" w:cs="Times New Roman"/>
          <w:i/>
          <w:iCs/>
          <w:noProof/>
          <w:sz w:val="24"/>
          <w:szCs w:val="24"/>
        </w:rPr>
        <w:t>12</w:t>
      </w:r>
      <w:r w:rsidRPr="002979B9">
        <w:rPr>
          <w:rFonts w:ascii="Times New Roman" w:hAnsi="Times New Roman" w:cs="Times New Roman"/>
          <w:noProof/>
          <w:sz w:val="24"/>
          <w:szCs w:val="24"/>
        </w:rPr>
        <w:t>(1), 190–196.</w:t>
      </w:r>
    </w:p>
    <w:p w14:paraId="3234DEA2" w14:textId="77777777" w:rsidR="002B026F" w:rsidRPr="002979B9" w:rsidRDefault="002B026F" w:rsidP="0015528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79B9">
        <w:rPr>
          <w:rFonts w:ascii="Times New Roman" w:hAnsi="Times New Roman" w:cs="Times New Roman"/>
          <w:noProof/>
          <w:sz w:val="24"/>
          <w:szCs w:val="24"/>
        </w:rPr>
        <w:t xml:space="preserve">Kuswanto, R. (2019). Penerapan Standar Gri Dalam Laporan Keberlanjutan Di Indonesia: Sebuah Evaluasi. </w:t>
      </w:r>
      <w:r w:rsidRPr="002979B9">
        <w:rPr>
          <w:rFonts w:ascii="Times New Roman" w:hAnsi="Times New Roman" w:cs="Times New Roman"/>
          <w:i/>
          <w:iCs/>
          <w:noProof/>
          <w:sz w:val="24"/>
          <w:szCs w:val="24"/>
        </w:rPr>
        <w:t>Jurnal Bina Akuntansi</w:t>
      </w:r>
      <w:r w:rsidRPr="002979B9">
        <w:rPr>
          <w:rFonts w:ascii="Times New Roman" w:hAnsi="Times New Roman" w:cs="Times New Roman"/>
          <w:noProof/>
          <w:sz w:val="24"/>
          <w:szCs w:val="24"/>
        </w:rPr>
        <w:t xml:space="preserve">, </w:t>
      </w:r>
      <w:r w:rsidRPr="002979B9">
        <w:rPr>
          <w:rFonts w:ascii="Times New Roman" w:hAnsi="Times New Roman" w:cs="Times New Roman"/>
          <w:i/>
          <w:iCs/>
          <w:noProof/>
          <w:sz w:val="24"/>
          <w:szCs w:val="24"/>
        </w:rPr>
        <w:t>6</w:t>
      </w:r>
      <w:r w:rsidRPr="002979B9">
        <w:rPr>
          <w:rFonts w:ascii="Times New Roman" w:hAnsi="Times New Roman" w:cs="Times New Roman"/>
          <w:noProof/>
          <w:sz w:val="24"/>
          <w:szCs w:val="24"/>
        </w:rPr>
        <w:t>(2), 1–21. https://doi.org/10.52859/jba.v6i2.59</w:t>
      </w:r>
    </w:p>
    <w:p w14:paraId="314DB828" w14:textId="77777777" w:rsidR="002B026F" w:rsidRPr="002979B9" w:rsidRDefault="002B026F" w:rsidP="0015528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79B9">
        <w:rPr>
          <w:rFonts w:ascii="Times New Roman" w:hAnsi="Times New Roman" w:cs="Times New Roman"/>
          <w:noProof/>
          <w:sz w:val="24"/>
          <w:szCs w:val="24"/>
        </w:rPr>
        <w:t xml:space="preserve">Mairiadi, N. (2023). Tujuh Perusahaan Tambang Batubara Tidak Setor CSR. </w:t>
      </w:r>
      <w:r w:rsidRPr="002979B9">
        <w:rPr>
          <w:rFonts w:ascii="Times New Roman" w:hAnsi="Times New Roman" w:cs="Times New Roman"/>
          <w:i/>
          <w:iCs/>
          <w:noProof/>
          <w:sz w:val="24"/>
          <w:szCs w:val="24"/>
        </w:rPr>
        <w:t>ANTARA NEWS</w:t>
      </w:r>
      <w:r w:rsidRPr="002979B9">
        <w:rPr>
          <w:rFonts w:ascii="Times New Roman" w:hAnsi="Times New Roman" w:cs="Times New Roman"/>
          <w:noProof/>
          <w:sz w:val="24"/>
          <w:szCs w:val="24"/>
        </w:rPr>
        <w:t>. https://www.antaranews.com/berita/3444654/tujuh-perusahaan-tambang-batu-bara-tidak-setor-csr</w:t>
      </w:r>
    </w:p>
    <w:p w14:paraId="0D9E9F11" w14:textId="77777777" w:rsidR="002B026F" w:rsidRPr="002979B9" w:rsidRDefault="002B026F" w:rsidP="0015528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79B9">
        <w:rPr>
          <w:rFonts w:ascii="Times New Roman" w:hAnsi="Times New Roman" w:cs="Times New Roman"/>
          <w:noProof/>
          <w:sz w:val="24"/>
          <w:szCs w:val="24"/>
        </w:rPr>
        <w:t xml:space="preserve">Muliawati, A. R., &amp; Hariyati, H. (2021). Pengaruh Koneksi Politik Dan Media Exposure Terhadap Pengungkapan Tanggung Jawab Sosial. </w:t>
      </w:r>
      <w:r w:rsidRPr="002979B9">
        <w:rPr>
          <w:rFonts w:ascii="Times New Roman" w:hAnsi="Times New Roman" w:cs="Times New Roman"/>
          <w:i/>
          <w:iCs/>
          <w:noProof/>
          <w:sz w:val="24"/>
          <w:szCs w:val="24"/>
        </w:rPr>
        <w:t>Jurnal Akuntansi Dan Ekonomika</w:t>
      </w:r>
      <w:r w:rsidRPr="002979B9">
        <w:rPr>
          <w:rFonts w:ascii="Times New Roman" w:hAnsi="Times New Roman" w:cs="Times New Roman"/>
          <w:noProof/>
          <w:sz w:val="24"/>
          <w:szCs w:val="24"/>
        </w:rPr>
        <w:t xml:space="preserve">, </w:t>
      </w:r>
      <w:r w:rsidRPr="002979B9">
        <w:rPr>
          <w:rFonts w:ascii="Times New Roman" w:hAnsi="Times New Roman" w:cs="Times New Roman"/>
          <w:i/>
          <w:iCs/>
          <w:noProof/>
          <w:sz w:val="24"/>
          <w:szCs w:val="24"/>
        </w:rPr>
        <w:t>11</w:t>
      </w:r>
      <w:r w:rsidRPr="002979B9">
        <w:rPr>
          <w:rFonts w:ascii="Times New Roman" w:hAnsi="Times New Roman" w:cs="Times New Roman"/>
          <w:noProof/>
          <w:sz w:val="24"/>
          <w:szCs w:val="24"/>
        </w:rPr>
        <w:t>(1), 72–81. https://doi.org/10.37859/jae.v11i1.2509</w:t>
      </w:r>
    </w:p>
    <w:p w14:paraId="1948FC0F" w14:textId="77777777" w:rsidR="002B026F" w:rsidRPr="002979B9" w:rsidRDefault="002B026F" w:rsidP="0015528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79B9">
        <w:rPr>
          <w:rFonts w:ascii="Times New Roman" w:hAnsi="Times New Roman" w:cs="Times New Roman"/>
          <w:noProof/>
          <w:sz w:val="24"/>
          <w:szCs w:val="24"/>
        </w:rPr>
        <w:t xml:space="preserve">National University of Singapore. (2018). </w:t>
      </w:r>
      <w:r w:rsidRPr="002979B9">
        <w:rPr>
          <w:rFonts w:ascii="Times New Roman" w:hAnsi="Times New Roman" w:cs="Times New Roman"/>
          <w:i/>
          <w:iCs/>
          <w:noProof/>
          <w:sz w:val="24"/>
          <w:szCs w:val="24"/>
        </w:rPr>
        <w:t>News Release Top ASEAN Listed Companies Show Improvement in the 2018 Business Integrity Disclosure in ASEAN Study</w:t>
      </w:r>
      <w:r w:rsidRPr="002979B9">
        <w:rPr>
          <w:rFonts w:ascii="Times New Roman" w:hAnsi="Times New Roman" w:cs="Times New Roman"/>
          <w:noProof/>
          <w:sz w:val="24"/>
          <w:szCs w:val="24"/>
        </w:rPr>
        <w:t xml:space="preserve">. </w:t>
      </w:r>
      <w:r w:rsidRPr="002979B9">
        <w:rPr>
          <w:rFonts w:ascii="Times New Roman" w:hAnsi="Times New Roman" w:cs="Times New Roman"/>
          <w:i/>
          <w:iCs/>
          <w:noProof/>
          <w:sz w:val="24"/>
          <w:szCs w:val="24"/>
        </w:rPr>
        <w:t>2018</w:t>
      </w:r>
      <w:r w:rsidRPr="002979B9">
        <w:rPr>
          <w:rFonts w:ascii="Times New Roman" w:hAnsi="Times New Roman" w:cs="Times New Roman"/>
          <w:noProof/>
          <w:sz w:val="24"/>
          <w:szCs w:val="24"/>
        </w:rPr>
        <w:t>, 1–7.</w:t>
      </w:r>
    </w:p>
    <w:p w14:paraId="1FFA9DB9" w14:textId="77777777" w:rsidR="002B026F" w:rsidRPr="002979B9" w:rsidRDefault="002B026F" w:rsidP="0015528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79B9">
        <w:rPr>
          <w:rFonts w:ascii="Times New Roman" w:hAnsi="Times New Roman" w:cs="Times New Roman"/>
          <w:noProof/>
          <w:sz w:val="24"/>
          <w:szCs w:val="24"/>
        </w:rPr>
        <w:t xml:space="preserve">Nazar, M. R., &amp; Istiqomah, N. H. (2023). Pengaruh Slack Resources, Profitabilitas, dan Media Exposure terhadap Pengungkapan Corporate Social Responsibility. </w:t>
      </w:r>
      <w:r w:rsidRPr="002979B9">
        <w:rPr>
          <w:rFonts w:ascii="Times New Roman" w:hAnsi="Times New Roman" w:cs="Times New Roman"/>
          <w:i/>
          <w:iCs/>
          <w:noProof/>
          <w:sz w:val="24"/>
          <w:szCs w:val="24"/>
        </w:rPr>
        <w:t>Jurnal Informatika Ekonomi Bisnis</w:t>
      </w:r>
      <w:r w:rsidRPr="002979B9">
        <w:rPr>
          <w:rFonts w:ascii="Times New Roman" w:hAnsi="Times New Roman" w:cs="Times New Roman"/>
          <w:noProof/>
          <w:sz w:val="24"/>
          <w:szCs w:val="24"/>
        </w:rPr>
        <w:t xml:space="preserve">, </w:t>
      </w:r>
      <w:r w:rsidRPr="002979B9">
        <w:rPr>
          <w:rFonts w:ascii="Times New Roman" w:hAnsi="Times New Roman" w:cs="Times New Roman"/>
          <w:i/>
          <w:iCs/>
          <w:noProof/>
          <w:sz w:val="24"/>
          <w:szCs w:val="24"/>
        </w:rPr>
        <w:t>5</w:t>
      </w:r>
      <w:r w:rsidRPr="002979B9">
        <w:rPr>
          <w:rFonts w:ascii="Times New Roman" w:hAnsi="Times New Roman" w:cs="Times New Roman"/>
          <w:noProof/>
          <w:sz w:val="24"/>
          <w:szCs w:val="24"/>
        </w:rPr>
        <w:t>, 499–505. https://doi.org/10.37034/infeb.v5i2.564</w:t>
      </w:r>
    </w:p>
    <w:p w14:paraId="6C81869D" w14:textId="77777777" w:rsidR="002B026F" w:rsidRPr="002979B9" w:rsidRDefault="002B026F" w:rsidP="0015528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79B9">
        <w:rPr>
          <w:rFonts w:ascii="Times New Roman" w:hAnsi="Times New Roman" w:cs="Times New Roman"/>
          <w:noProof/>
          <w:sz w:val="24"/>
          <w:szCs w:val="24"/>
        </w:rPr>
        <w:t xml:space="preserve">Nurbaiti, S. R., &amp; Bambang, A. N. (2017). Factors Affecting Community Participation in the Implementation of Corporate Social Responsibility Program. </w:t>
      </w:r>
      <w:r w:rsidRPr="002979B9">
        <w:rPr>
          <w:rFonts w:ascii="Times New Roman" w:hAnsi="Times New Roman" w:cs="Times New Roman"/>
          <w:i/>
          <w:iCs/>
          <w:noProof/>
          <w:sz w:val="24"/>
          <w:szCs w:val="24"/>
        </w:rPr>
        <w:t>Proceeding Biology Education Conference</w:t>
      </w:r>
      <w:r w:rsidRPr="002979B9">
        <w:rPr>
          <w:rFonts w:ascii="Times New Roman" w:hAnsi="Times New Roman" w:cs="Times New Roman"/>
          <w:noProof/>
          <w:sz w:val="24"/>
          <w:szCs w:val="24"/>
        </w:rPr>
        <w:t xml:space="preserve">, </w:t>
      </w:r>
      <w:r w:rsidRPr="002979B9">
        <w:rPr>
          <w:rFonts w:ascii="Times New Roman" w:hAnsi="Times New Roman" w:cs="Times New Roman"/>
          <w:i/>
          <w:iCs/>
          <w:noProof/>
          <w:sz w:val="24"/>
          <w:szCs w:val="24"/>
        </w:rPr>
        <w:t>14</w:t>
      </w:r>
      <w:r w:rsidRPr="002979B9">
        <w:rPr>
          <w:rFonts w:ascii="Times New Roman" w:hAnsi="Times New Roman" w:cs="Times New Roman"/>
          <w:noProof/>
          <w:sz w:val="24"/>
          <w:szCs w:val="24"/>
        </w:rPr>
        <w:t>(1), 224–228.</w:t>
      </w:r>
    </w:p>
    <w:p w14:paraId="40162F05" w14:textId="77777777" w:rsidR="002B026F" w:rsidRPr="002979B9" w:rsidRDefault="002B026F" w:rsidP="0015528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79B9">
        <w:rPr>
          <w:rFonts w:ascii="Times New Roman" w:hAnsi="Times New Roman" w:cs="Times New Roman"/>
          <w:noProof/>
          <w:sz w:val="24"/>
          <w:szCs w:val="24"/>
        </w:rPr>
        <w:t xml:space="preserve">Pajaria, Meutia, &amp; Widiyanti. (2016). Perusahaan dan Profitabilitas Terhadap Pengungkapan Corporate Social Responsibility Perusahaan Sektor Manufaktur. </w:t>
      </w:r>
      <w:r w:rsidRPr="002979B9">
        <w:rPr>
          <w:rFonts w:ascii="Times New Roman" w:hAnsi="Times New Roman" w:cs="Times New Roman"/>
          <w:i/>
          <w:iCs/>
          <w:noProof/>
          <w:sz w:val="24"/>
          <w:szCs w:val="24"/>
        </w:rPr>
        <w:t>Akuntabilitas: Jurnal Penelitian Dan Pengembangan Akuntansi</w:t>
      </w:r>
      <w:r w:rsidRPr="002979B9">
        <w:rPr>
          <w:rFonts w:ascii="Times New Roman" w:hAnsi="Times New Roman" w:cs="Times New Roman"/>
          <w:noProof/>
          <w:sz w:val="24"/>
          <w:szCs w:val="24"/>
        </w:rPr>
        <w:t xml:space="preserve">, </w:t>
      </w:r>
      <w:r w:rsidRPr="002979B9">
        <w:rPr>
          <w:rFonts w:ascii="Times New Roman" w:hAnsi="Times New Roman" w:cs="Times New Roman"/>
          <w:i/>
          <w:iCs/>
          <w:noProof/>
          <w:sz w:val="24"/>
          <w:szCs w:val="24"/>
        </w:rPr>
        <w:t>10</w:t>
      </w:r>
      <w:r w:rsidRPr="002979B9">
        <w:rPr>
          <w:rFonts w:ascii="Times New Roman" w:hAnsi="Times New Roman" w:cs="Times New Roman"/>
          <w:noProof/>
          <w:sz w:val="24"/>
          <w:szCs w:val="24"/>
        </w:rPr>
        <w:t>(2), 177–200.</w:t>
      </w:r>
    </w:p>
    <w:p w14:paraId="2E16A191" w14:textId="77777777" w:rsidR="002B026F" w:rsidRPr="002979B9" w:rsidRDefault="002B026F" w:rsidP="0015528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79B9">
        <w:rPr>
          <w:rFonts w:ascii="Times New Roman" w:hAnsi="Times New Roman" w:cs="Times New Roman"/>
          <w:noProof/>
          <w:sz w:val="24"/>
          <w:szCs w:val="24"/>
        </w:rPr>
        <w:t xml:space="preserve">Parwati, N. K. . Y., &amp; Dewi, L. G. K. (2021). Pengaruh Gender Diversity, Profitabilitas, Dan Leverage Terhadap Pengungkapan CSR. </w:t>
      </w:r>
      <w:r w:rsidRPr="002979B9">
        <w:rPr>
          <w:rFonts w:ascii="Times New Roman" w:hAnsi="Times New Roman" w:cs="Times New Roman"/>
          <w:i/>
          <w:iCs/>
          <w:noProof/>
          <w:sz w:val="24"/>
          <w:szCs w:val="24"/>
        </w:rPr>
        <w:t>Jurnal Ilmiah Mahasiswa Akuntansi</w:t>
      </w:r>
      <w:r w:rsidRPr="002979B9">
        <w:rPr>
          <w:rFonts w:ascii="Times New Roman" w:hAnsi="Times New Roman" w:cs="Times New Roman"/>
          <w:noProof/>
          <w:sz w:val="24"/>
          <w:szCs w:val="24"/>
        </w:rPr>
        <w:t xml:space="preserve">, </w:t>
      </w:r>
      <w:r w:rsidRPr="002979B9">
        <w:rPr>
          <w:rFonts w:ascii="Times New Roman" w:hAnsi="Times New Roman" w:cs="Times New Roman"/>
          <w:i/>
          <w:iCs/>
          <w:noProof/>
          <w:sz w:val="24"/>
          <w:szCs w:val="24"/>
        </w:rPr>
        <w:t>12</w:t>
      </w:r>
      <w:r w:rsidRPr="002979B9">
        <w:rPr>
          <w:rFonts w:ascii="Times New Roman" w:hAnsi="Times New Roman" w:cs="Times New Roman"/>
          <w:noProof/>
          <w:sz w:val="24"/>
          <w:szCs w:val="24"/>
        </w:rPr>
        <w:t>(3), 955–967.</w:t>
      </w:r>
    </w:p>
    <w:p w14:paraId="35410DD8" w14:textId="77777777" w:rsidR="002B026F" w:rsidRPr="002979B9" w:rsidRDefault="002B026F" w:rsidP="0015528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79B9">
        <w:rPr>
          <w:rFonts w:ascii="Times New Roman" w:hAnsi="Times New Roman" w:cs="Times New Roman"/>
          <w:noProof/>
          <w:sz w:val="24"/>
          <w:szCs w:val="24"/>
        </w:rPr>
        <w:t xml:space="preserve">Peraturan Pemerintah RI. (2012). </w:t>
      </w:r>
      <w:r w:rsidRPr="002979B9">
        <w:rPr>
          <w:rFonts w:ascii="Times New Roman" w:hAnsi="Times New Roman" w:cs="Times New Roman"/>
          <w:i/>
          <w:iCs/>
          <w:noProof/>
          <w:sz w:val="24"/>
          <w:szCs w:val="24"/>
        </w:rPr>
        <w:t>Peraturan Pemerintah Nomor 47 Tahun 2012 tentang Tanggung Jawab Sosial dan Lingkungan Perseroan Terbatas</w:t>
      </w:r>
      <w:r w:rsidRPr="002979B9">
        <w:rPr>
          <w:rFonts w:ascii="Times New Roman" w:hAnsi="Times New Roman" w:cs="Times New Roman"/>
          <w:noProof/>
          <w:sz w:val="24"/>
          <w:szCs w:val="24"/>
        </w:rPr>
        <w:t>.</w:t>
      </w:r>
    </w:p>
    <w:p w14:paraId="1BBCECF7" w14:textId="77777777" w:rsidR="002B026F" w:rsidRPr="002979B9" w:rsidRDefault="002B026F" w:rsidP="0015528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79B9">
        <w:rPr>
          <w:rFonts w:ascii="Times New Roman" w:hAnsi="Times New Roman" w:cs="Times New Roman"/>
          <w:noProof/>
          <w:sz w:val="24"/>
          <w:szCs w:val="24"/>
        </w:rPr>
        <w:t xml:space="preserve">Purnomo, M. M. (2022). Pengaruh Media Exposure, Sensitivitas Industri, Dan Growth Terhadap Corporate Social Responsibility Disclosure. </w:t>
      </w:r>
      <w:r w:rsidRPr="002979B9">
        <w:rPr>
          <w:rFonts w:ascii="Times New Roman" w:hAnsi="Times New Roman" w:cs="Times New Roman"/>
          <w:i/>
          <w:iCs/>
          <w:noProof/>
          <w:sz w:val="24"/>
          <w:szCs w:val="24"/>
        </w:rPr>
        <w:t>Parsimonia - Jurnal Ekonomi Dan Bisnis</w:t>
      </w:r>
      <w:r w:rsidRPr="002979B9">
        <w:rPr>
          <w:rFonts w:ascii="Times New Roman" w:hAnsi="Times New Roman" w:cs="Times New Roman"/>
          <w:noProof/>
          <w:sz w:val="24"/>
          <w:szCs w:val="24"/>
        </w:rPr>
        <w:t xml:space="preserve">, </w:t>
      </w:r>
      <w:r w:rsidRPr="002979B9">
        <w:rPr>
          <w:rFonts w:ascii="Times New Roman" w:hAnsi="Times New Roman" w:cs="Times New Roman"/>
          <w:i/>
          <w:iCs/>
          <w:noProof/>
          <w:sz w:val="24"/>
          <w:szCs w:val="24"/>
        </w:rPr>
        <w:t>8</w:t>
      </w:r>
      <w:r w:rsidRPr="002979B9">
        <w:rPr>
          <w:rFonts w:ascii="Times New Roman" w:hAnsi="Times New Roman" w:cs="Times New Roman"/>
          <w:noProof/>
          <w:sz w:val="24"/>
          <w:szCs w:val="24"/>
        </w:rPr>
        <w:t>(1), 27–41. https://doi.org/10.33479/parsimonia.2021.8.1.27-41</w:t>
      </w:r>
    </w:p>
    <w:p w14:paraId="39DB7CDF" w14:textId="77777777" w:rsidR="002B026F" w:rsidRPr="002979B9" w:rsidRDefault="002B026F" w:rsidP="0015528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79B9">
        <w:rPr>
          <w:rFonts w:ascii="Times New Roman" w:hAnsi="Times New Roman" w:cs="Times New Roman"/>
          <w:noProof/>
          <w:sz w:val="24"/>
          <w:szCs w:val="24"/>
        </w:rPr>
        <w:t xml:space="preserve">Sarra, H. D., &amp; Alamsyah, S. (2021). Pengaruh Kinerja Lingkungan, Citra Perusahaan dan Media Exposure Terhadap Pengungkapan CSR. </w:t>
      </w:r>
      <w:r w:rsidRPr="002979B9">
        <w:rPr>
          <w:rFonts w:ascii="Times New Roman" w:hAnsi="Times New Roman" w:cs="Times New Roman"/>
          <w:i/>
          <w:iCs/>
          <w:noProof/>
          <w:sz w:val="24"/>
          <w:szCs w:val="24"/>
        </w:rPr>
        <w:t>Prosiding Simposium Nasional Multidisiplin (SinaMu)</w:t>
      </w:r>
      <w:r w:rsidRPr="002979B9">
        <w:rPr>
          <w:rFonts w:ascii="Times New Roman" w:hAnsi="Times New Roman" w:cs="Times New Roman"/>
          <w:noProof/>
          <w:sz w:val="24"/>
          <w:szCs w:val="24"/>
        </w:rPr>
        <w:t xml:space="preserve">, </w:t>
      </w:r>
      <w:r w:rsidRPr="002979B9">
        <w:rPr>
          <w:rFonts w:ascii="Times New Roman" w:hAnsi="Times New Roman" w:cs="Times New Roman"/>
          <w:i/>
          <w:iCs/>
          <w:noProof/>
          <w:sz w:val="24"/>
          <w:szCs w:val="24"/>
        </w:rPr>
        <w:t>2</w:t>
      </w:r>
      <w:r w:rsidRPr="002979B9">
        <w:rPr>
          <w:rFonts w:ascii="Times New Roman" w:hAnsi="Times New Roman" w:cs="Times New Roman"/>
          <w:noProof/>
          <w:sz w:val="24"/>
          <w:szCs w:val="24"/>
        </w:rPr>
        <w:t>, 410–417. https://doi.org/10.31000/sinamu.v2i0.3577</w:t>
      </w:r>
    </w:p>
    <w:p w14:paraId="3452593E" w14:textId="77777777" w:rsidR="002B026F" w:rsidRPr="002979B9" w:rsidRDefault="002B026F" w:rsidP="0015528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79B9">
        <w:rPr>
          <w:rFonts w:ascii="Times New Roman" w:hAnsi="Times New Roman" w:cs="Times New Roman"/>
          <w:noProof/>
          <w:sz w:val="24"/>
          <w:szCs w:val="24"/>
        </w:rPr>
        <w:lastRenderedPageBreak/>
        <w:t xml:space="preserve">Septianingsih, L. R., &amp; Muslih, M. (2019). Board Size, Ownership Diffusion, Gender Diversity, Media Exposure, dan Pengungkapan Corporate Social Responsibility (Studi Kasus pada Perusahaan Indeks SRI-KEHATI yang terdaftar di Bursa Efek Indonesia Periode 2013-2017). </w:t>
      </w:r>
      <w:r w:rsidRPr="002979B9">
        <w:rPr>
          <w:rFonts w:ascii="Times New Roman" w:hAnsi="Times New Roman" w:cs="Times New Roman"/>
          <w:i/>
          <w:iCs/>
          <w:noProof/>
          <w:sz w:val="24"/>
          <w:szCs w:val="24"/>
        </w:rPr>
        <w:t>Jurnal Akuntansi Maranatha</w:t>
      </w:r>
      <w:r w:rsidRPr="002979B9">
        <w:rPr>
          <w:rFonts w:ascii="Times New Roman" w:hAnsi="Times New Roman" w:cs="Times New Roman"/>
          <w:noProof/>
          <w:sz w:val="24"/>
          <w:szCs w:val="24"/>
        </w:rPr>
        <w:t xml:space="preserve">, </w:t>
      </w:r>
      <w:r w:rsidRPr="002979B9">
        <w:rPr>
          <w:rFonts w:ascii="Times New Roman" w:hAnsi="Times New Roman" w:cs="Times New Roman"/>
          <w:i/>
          <w:iCs/>
          <w:noProof/>
          <w:sz w:val="24"/>
          <w:szCs w:val="24"/>
        </w:rPr>
        <w:t>11</w:t>
      </w:r>
      <w:r w:rsidRPr="002979B9">
        <w:rPr>
          <w:rFonts w:ascii="Times New Roman" w:hAnsi="Times New Roman" w:cs="Times New Roman"/>
          <w:noProof/>
          <w:sz w:val="24"/>
          <w:szCs w:val="24"/>
        </w:rPr>
        <w:t>(2), 218–229. https://doi.org/10.28932/jam.v11i2.1995</w:t>
      </w:r>
    </w:p>
    <w:p w14:paraId="56367E62" w14:textId="77777777" w:rsidR="002B026F" w:rsidRPr="002979B9" w:rsidRDefault="002B026F" w:rsidP="0015528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79B9">
        <w:rPr>
          <w:rFonts w:ascii="Times New Roman" w:hAnsi="Times New Roman" w:cs="Times New Roman"/>
          <w:noProof/>
          <w:sz w:val="24"/>
          <w:szCs w:val="24"/>
        </w:rPr>
        <w:t xml:space="preserve">Soerono, A. N., Tjahjono, M. E. S., &amp; Sutjipto, H. (2019). Pengaruh Media Richness Terhadap User Trust Dan Persepsi Corporate Social Responsibility. </w:t>
      </w:r>
      <w:r w:rsidRPr="002979B9">
        <w:rPr>
          <w:rFonts w:ascii="Times New Roman" w:hAnsi="Times New Roman" w:cs="Times New Roman"/>
          <w:i/>
          <w:iCs/>
          <w:noProof/>
          <w:sz w:val="24"/>
          <w:szCs w:val="24"/>
        </w:rPr>
        <w:t>Jurnal Akuntansi : Kajian Ilmiah Akuntansi (JAK)</w:t>
      </w:r>
      <w:r w:rsidRPr="002979B9">
        <w:rPr>
          <w:rFonts w:ascii="Times New Roman" w:hAnsi="Times New Roman" w:cs="Times New Roman"/>
          <w:noProof/>
          <w:sz w:val="24"/>
          <w:szCs w:val="24"/>
        </w:rPr>
        <w:t xml:space="preserve">, </w:t>
      </w:r>
      <w:r w:rsidRPr="002979B9">
        <w:rPr>
          <w:rFonts w:ascii="Times New Roman" w:hAnsi="Times New Roman" w:cs="Times New Roman"/>
          <w:i/>
          <w:iCs/>
          <w:noProof/>
          <w:sz w:val="24"/>
          <w:szCs w:val="24"/>
        </w:rPr>
        <w:t>6</w:t>
      </w:r>
      <w:r w:rsidRPr="002979B9">
        <w:rPr>
          <w:rFonts w:ascii="Times New Roman" w:hAnsi="Times New Roman" w:cs="Times New Roman"/>
          <w:noProof/>
          <w:sz w:val="24"/>
          <w:szCs w:val="24"/>
        </w:rPr>
        <w:t>(1), 20. https://doi.org/10.30656/jak.v6i1.944</w:t>
      </w:r>
    </w:p>
    <w:p w14:paraId="039B4DCC" w14:textId="77777777" w:rsidR="002B026F" w:rsidRPr="002979B9" w:rsidRDefault="002B026F" w:rsidP="0015528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79B9">
        <w:rPr>
          <w:rFonts w:ascii="Times New Roman" w:hAnsi="Times New Roman" w:cs="Times New Roman"/>
          <w:noProof/>
          <w:sz w:val="24"/>
          <w:szCs w:val="24"/>
        </w:rPr>
        <w:t xml:space="preserve">Sugiarti, R. (2020). Pengaruh Firm Maturity Dan Slack Resources Terhadap Pengungkapan Corporate Social Responsibility. </w:t>
      </w:r>
      <w:r w:rsidRPr="002979B9">
        <w:rPr>
          <w:rFonts w:ascii="Times New Roman" w:hAnsi="Times New Roman" w:cs="Times New Roman"/>
          <w:i/>
          <w:iCs/>
          <w:noProof/>
          <w:sz w:val="24"/>
          <w:szCs w:val="24"/>
        </w:rPr>
        <w:t>JABE (Journal of Applied Business and Economic)</w:t>
      </w:r>
      <w:r w:rsidRPr="002979B9">
        <w:rPr>
          <w:rFonts w:ascii="Times New Roman" w:hAnsi="Times New Roman" w:cs="Times New Roman"/>
          <w:noProof/>
          <w:sz w:val="24"/>
          <w:szCs w:val="24"/>
        </w:rPr>
        <w:t xml:space="preserve">, </w:t>
      </w:r>
      <w:r w:rsidRPr="002979B9">
        <w:rPr>
          <w:rFonts w:ascii="Times New Roman" w:hAnsi="Times New Roman" w:cs="Times New Roman"/>
          <w:i/>
          <w:iCs/>
          <w:noProof/>
          <w:sz w:val="24"/>
          <w:szCs w:val="24"/>
        </w:rPr>
        <w:t>7</w:t>
      </w:r>
      <w:r w:rsidRPr="002979B9">
        <w:rPr>
          <w:rFonts w:ascii="Times New Roman" w:hAnsi="Times New Roman" w:cs="Times New Roman"/>
          <w:noProof/>
          <w:sz w:val="24"/>
          <w:szCs w:val="24"/>
        </w:rPr>
        <w:t>(1), 48. https://doi.org/10.30998/jabe.v7i1.5373</w:t>
      </w:r>
    </w:p>
    <w:p w14:paraId="78043691" w14:textId="77777777" w:rsidR="002B026F" w:rsidRPr="002979B9" w:rsidRDefault="002B026F" w:rsidP="0015528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79B9">
        <w:rPr>
          <w:rFonts w:ascii="Times New Roman" w:hAnsi="Times New Roman" w:cs="Times New Roman"/>
          <w:noProof/>
          <w:sz w:val="24"/>
          <w:szCs w:val="24"/>
        </w:rPr>
        <w:t xml:space="preserve">Sugiyono, P. D. (2017). </w:t>
      </w:r>
      <w:r w:rsidRPr="002979B9">
        <w:rPr>
          <w:rFonts w:ascii="Times New Roman" w:hAnsi="Times New Roman" w:cs="Times New Roman"/>
          <w:i/>
          <w:iCs/>
          <w:noProof/>
          <w:sz w:val="24"/>
          <w:szCs w:val="24"/>
        </w:rPr>
        <w:t>Metode Penelitian Manajemen</w:t>
      </w:r>
      <w:r w:rsidRPr="002979B9">
        <w:rPr>
          <w:rFonts w:ascii="Times New Roman" w:hAnsi="Times New Roman" w:cs="Times New Roman"/>
          <w:noProof/>
          <w:sz w:val="24"/>
          <w:szCs w:val="24"/>
        </w:rPr>
        <w:t xml:space="preserve"> (4th ed.). ALFABETA Bandung.</w:t>
      </w:r>
    </w:p>
    <w:p w14:paraId="54AE4000" w14:textId="77777777" w:rsidR="002B026F" w:rsidRPr="002979B9" w:rsidRDefault="002B026F" w:rsidP="0015528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79B9">
        <w:rPr>
          <w:rFonts w:ascii="Times New Roman" w:hAnsi="Times New Roman" w:cs="Times New Roman"/>
          <w:noProof/>
          <w:sz w:val="24"/>
          <w:szCs w:val="24"/>
        </w:rPr>
        <w:t xml:space="preserve">Sulistyo, T., &amp; Hatane, S. E. (2020). Pengaruh Jumlah Kehadiran Rapat dan Usia Direktur Terhadap CSR Perusahaan Jasa Non Keuangan di Indonesia. </w:t>
      </w:r>
      <w:r w:rsidRPr="002979B9">
        <w:rPr>
          <w:rFonts w:ascii="Times New Roman" w:hAnsi="Times New Roman" w:cs="Times New Roman"/>
          <w:i/>
          <w:iCs/>
          <w:noProof/>
          <w:sz w:val="24"/>
          <w:szCs w:val="24"/>
        </w:rPr>
        <w:t>Business Accounting Review</w:t>
      </w:r>
      <w:r w:rsidRPr="002979B9">
        <w:rPr>
          <w:rFonts w:ascii="Times New Roman" w:hAnsi="Times New Roman" w:cs="Times New Roman"/>
          <w:noProof/>
          <w:sz w:val="24"/>
          <w:szCs w:val="24"/>
        </w:rPr>
        <w:t xml:space="preserve">, </w:t>
      </w:r>
      <w:r w:rsidRPr="002979B9">
        <w:rPr>
          <w:rFonts w:ascii="Times New Roman" w:hAnsi="Times New Roman" w:cs="Times New Roman"/>
          <w:i/>
          <w:iCs/>
          <w:noProof/>
          <w:sz w:val="24"/>
          <w:szCs w:val="24"/>
        </w:rPr>
        <w:t>8</w:t>
      </w:r>
      <w:r w:rsidRPr="002979B9">
        <w:rPr>
          <w:rFonts w:ascii="Times New Roman" w:hAnsi="Times New Roman" w:cs="Times New Roman"/>
          <w:noProof/>
          <w:sz w:val="24"/>
          <w:szCs w:val="24"/>
        </w:rPr>
        <w:t>(1).</w:t>
      </w:r>
    </w:p>
    <w:p w14:paraId="3BDA2C6C" w14:textId="77777777" w:rsidR="002B026F" w:rsidRPr="002979B9" w:rsidRDefault="002B026F" w:rsidP="0015528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79B9">
        <w:rPr>
          <w:rFonts w:ascii="Times New Roman" w:hAnsi="Times New Roman" w:cs="Times New Roman"/>
          <w:noProof/>
          <w:sz w:val="24"/>
          <w:szCs w:val="24"/>
        </w:rPr>
        <w:t xml:space="preserve">Tasya, N. D., &amp; Cheisviyanny, C. (2019). Pengaruh Slack Resources Dan Gender Dewan Terhadap Kualitas Pengungkapan Tanggung Jawab Sosial Perusahaan. </w:t>
      </w:r>
      <w:r w:rsidRPr="002979B9">
        <w:rPr>
          <w:rFonts w:ascii="Times New Roman" w:hAnsi="Times New Roman" w:cs="Times New Roman"/>
          <w:i/>
          <w:iCs/>
          <w:noProof/>
          <w:sz w:val="24"/>
          <w:szCs w:val="24"/>
        </w:rPr>
        <w:t>Jurnal Eksplorasi Akuntansi</w:t>
      </w:r>
      <w:r w:rsidRPr="002979B9">
        <w:rPr>
          <w:rFonts w:ascii="Times New Roman" w:hAnsi="Times New Roman" w:cs="Times New Roman"/>
          <w:noProof/>
          <w:sz w:val="24"/>
          <w:szCs w:val="24"/>
        </w:rPr>
        <w:t xml:space="preserve">, </w:t>
      </w:r>
      <w:r w:rsidRPr="002979B9">
        <w:rPr>
          <w:rFonts w:ascii="Times New Roman" w:hAnsi="Times New Roman" w:cs="Times New Roman"/>
          <w:i/>
          <w:iCs/>
          <w:noProof/>
          <w:sz w:val="24"/>
          <w:szCs w:val="24"/>
        </w:rPr>
        <w:t>1</w:t>
      </w:r>
      <w:r w:rsidRPr="002979B9">
        <w:rPr>
          <w:rFonts w:ascii="Times New Roman" w:hAnsi="Times New Roman" w:cs="Times New Roman"/>
          <w:noProof/>
          <w:sz w:val="24"/>
          <w:szCs w:val="24"/>
        </w:rPr>
        <w:t>(3), 1033–1050. https://doi.org/10.24036/jea.v1i3.126</w:t>
      </w:r>
    </w:p>
    <w:p w14:paraId="3BE6FEB4" w14:textId="77777777" w:rsidR="002B026F" w:rsidRPr="002979B9" w:rsidRDefault="002B026F" w:rsidP="0015528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79B9">
        <w:rPr>
          <w:rFonts w:ascii="Times New Roman" w:hAnsi="Times New Roman" w:cs="Times New Roman"/>
          <w:noProof/>
          <w:sz w:val="24"/>
          <w:szCs w:val="24"/>
        </w:rPr>
        <w:t xml:space="preserve">Tiono, V., Wijaya, H., &amp; Merida, P. (2022). Pengaruh Slack Resources, Media Exposure Dan Sensitivitas Industri Terhadap Pengungkapan Corporate Social Responsibility (CSR). </w:t>
      </w:r>
      <w:r w:rsidRPr="002979B9">
        <w:rPr>
          <w:rFonts w:ascii="Times New Roman" w:hAnsi="Times New Roman" w:cs="Times New Roman"/>
          <w:i/>
          <w:iCs/>
          <w:noProof/>
          <w:sz w:val="24"/>
          <w:szCs w:val="24"/>
        </w:rPr>
        <w:t>Jurnal Ilmiah Mahasiswa Akuntansi</w:t>
      </w:r>
      <w:r w:rsidRPr="002979B9">
        <w:rPr>
          <w:rFonts w:ascii="Times New Roman" w:hAnsi="Times New Roman" w:cs="Times New Roman"/>
          <w:noProof/>
          <w:sz w:val="24"/>
          <w:szCs w:val="24"/>
        </w:rPr>
        <w:t xml:space="preserve">, </w:t>
      </w:r>
      <w:r w:rsidRPr="002979B9">
        <w:rPr>
          <w:rFonts w:ascii="Times New Roman" w:hAnsi="Times New Roman" w:cs="Times New Roman"/>
          <w:i/>
          <w:iCs/>
          <w:noProof/>
          <w:sz w:val="24"/>
          <w:szCs w:val="24"/>
        </w:rPr>
        <w:t>11</w:t>
      </w:r>
      <w:r w:rsidRPr="002979B9">
        <w:rPr>
          <w:rFonts w:ascii="Times New Roman" w:hAnsi="Times New Roman" w:cs="Times New Roman"/>
          <w:noProof/>
          <w:sz w:val="24"/>
          <w:szCs w:val="24"/>
        </w:rPr>
        <w:t>(1), 48–57. https://doi.org/10.33508/jima.v11i1.3977</w:t>
      </w:r>
    </w:p>
    <w:p w14:paraId="27C62692" w14:textId="77777777" w:rsidR="002B026F" w:rsidRPr="002979B9" w:rsidRDefault="002B026F" w:rsidP="0015528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79B9">
        <w:rPr>
          <w:rFonts w:ascii="Times New Roman" w:hAnsi="Times New Roman" w:cs="Times New Roman"/>
          <w:noProof/>
          <w:sz w:val="24"/>
          <w:szCs w:val="24"/>
        </w:rPr>
        <w:t xml:space="preserve">UU Republik Indonesia. (2007). </w:t>
      </w:r>
      <w:r w:rsidRPr="002979B9">
        <w:rPr>
          <w:rFonts w:ascii="Times New Roman" w:hAnsi="Times New Roman" w:cs="Times New Roman"/>
          <w:i/>
          <w:iCs/>
          <w:noProof/>
          <w:sz w:val="24"/>
          <w:szCs w:val="24"/>
        </w:rPr>
        <w:t>Undang-Undang Perseroan Terbatas (Nomor 40 Pasal 74 Ayat 1 Tahun 2007)</w:t>
      </w:r>
      <w:r w:rsidRPr="002979B9">
        <w:rPr>
          <w:rFonts w:ascii="Times New Roman" w:hAnsi="Times New Roman" w:cs="Times New Roman"/>
          <w:noProof/>
          <w:sz w:val="24"/>
          <w:szCs w:val="24"/>
        </w:rPr>
        <w:t>.</w:t>
      </w:r>
    </w:p>
    <w:p w14:paraId="77C26715" w14:textId="77777777" w:rsidR="002B026F" w:rsidRPr="002979B9" w:rsidRDefault="002B026F" w:rsidP="0015528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79B9">
        <w:rPr>
          <w:rFonts w:ascii="Times New Roman" w:hAnsi="Times New Roman" w:cs="Times New Roman"/>
          <w:noProof/>
          <w:sz w:val="24"/>
          <w:szCs w:val="24"/>
        </w:rPr>
        <w:t xml:space="preserve">Widiastuti, H., Utami, E. R., &amp; Handoko, R. (2018). Pengaruh Profitabilitas, Leverage dan Slack Resources Terhadap Pengungkapan Corporate Social Responsibility (Studi Empiris pada Perusahaan yang Terdaftar di Bursa Efek Indonesia Tahun 2014-2015). </w:t>
      </w:r>
      <w:r w:rsidRPr="002979B9">
        <w:rPr>
          <w:rFonts w:ascii="Times New Roman" w:hAnsi="Times New Roman" w:cs="Times New Roman"/>
          <w:i/>
          <w:iCs/>
          <w:noProof/>
          <w:sz w:val="24"/>
          <w:szCs w:val="24"/>
        </w:rPr>
        <w:t>Riset Akuntansi Dan Keuangan Indonesia</w:t>
      </w:r>
      <w:r w:rsidRPr="002979B9">
        <w:rPr>
          <w:rFonts w:ascii="Times New Roman" w:hAnsi="Times New Roman" w:cs="Times New Roman"/>
          <w:noProof/>
          <w:sz w:val="24"/>
          <w:szCs w:val="24"/>
        </w:rPr>
        <w:t xml:space="preserve">, </w:t>
      </w:r>
      <w:r w:rsidRPr="002979B9">
        <w:rPr>
          <w:rFonts w:ascii="Times New Roman" w:hAnsi="Times New Roman" w:cs="Times New Roman"/>
          <w:i/>
          <w:iCs/>
          <w:noProof/>
          <w:sz w:val="24"/>
          <w:szCs w:val="24"/>
        </w:rPr>
        <w:t>3</w:t>
      </w:r>
      <w:r w:rsidRPr="002979B9">
        <w:rPr>
          <w:rFonts w:ascii="Times New Roman" w:hAnsi="Times New Roman" w:cs="Times New Roman"/>
          <w:noProof/>
          <w:sz w:val="24"/>
          <w:szCs w:val="24"/>
        </w:rPr>
        <w:t>(2), 107–117. https://doi.org/10.23917/reaksi.v3i2.6745</w:t>
      </w:r>
    </w:p>
    <w:p w14:paraId="77F98BBC" w14:textId="77777777" w:rsidR="002B026F" w:rsidRPr="002979B9" w:rsidRDefault="002B026F" w:rsidP="0015528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79B9">
        <w:rPr>
          <w:rFonts w:ascii="Times New Roman" w:hAnsi="Times New Roman" w:cs="Times New Roman"/>
          <w:noProof/>
          <w:sz w:val="24"/>
          <w:szCs w:val="24"/>
        </w:rPr>
        <w:t xml:space="preserve">World Business Council for Sustainability Development. (2009). Corporate Social Responsibility: Meeting Changing Expectations. In </w:t>
      </w:r>
      <w:r w:rsidRPr="002979B9">
        <w:rPr>
          <w:rFonts w:ascii="Times New Roman" w:hAnsi="Times New Roman" w:cs="Times New Roman"/>
          <w:i/>
          <w:iCs/>
          <w:noProof/>
          <w:sz w:val="24"/>
          <w:szCs w:val="24"/>
        </w:rPr>
        <w:t>World Business Council for Sustainability Development</w:t>
      </w:r>
      <w:r w:rsidRPr="002979B9">
        <w:rPr>
          <w:rFonts w:ascii="Times New Roman" w:hAnsi="Times New Roman" w:cs="Times New Roman"/>
          <w:noProof/>
          <w:sz w:val="24"/>
          <w:szCs w:val="24"/>
        </w:rPr>
        <w:t>.</w:t>
      </w:r>
    </w:p>
    <w:p w14:paraId="3B7295EC" w14:textId="77777777" w:rsidR="002B026F" w:rsidRPr="002979B9" w:rsidRDefault="002B026F" w:rsidP="0015528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79B9">
        <w:rPr>
          <w:rFonts w:ascii="Times New Roman" w:hAnsi="Times New Roman" w:cs="Times New Roman"/>
          <w:noProof/>
          <w:sz w:val="24"/>
          <w:szCs w:val="24"/>
        </w:rPr>
        <w:t xml:space="preserve">Yuanita, R., &amp; Muslih, M. (2019). Pengaruh Profitabilitas, Leverage dan Slack Resources Terhadap Pengungkapan Corporate Social Responsibility (CSR) (Studi Kasus pada Perusahaan Sektor Pertambangan yang terdaftar di BEI tahun 2013-2017). </w:t>
      </w:r>
      <w:r w:rsidRPr="002979B9">
        <w:rPr>
          <w:rFonts w:ascii="Times New Roman" w:hAnsi="Times New Roman" w:cs="Times New Roman"/>
          <w:i/>
          <w:iCs/>
          <w:noProof/>
          <w:sz w:val="24"/>
          <w:szCs w:val="24"/>
        </w:rPr>
        <w:t>E-Proceeding of Management</w:t>
      </w:r>
      <w:r w:rsidRPr="002979B9">
        <w:rPr>
          <w:rFonts w:ascii="Times New Roman" w:hAnsi="Times New Roman" w:cs="Times New Roman"/>
          <w:noProof/>
          <w:sz w:val="24"/>
          <w:szCs w:val="24"/>
        </w:rPr>
        <w:t xml:space="preserve">, </w:t>
      </w:r>
      <w:r w:rsidRPr="002979B9">
        <w:rPr>
          <w:rFonts w:ascii="Times New Roman" w:hAnsi="Times New Roman" w:cs="Times New Roman"/>
          <w:i/>
          <w:iCs/>
          <w:noProof/>
          <w:sz w:val="24"/>
          <w:szCs w:val="24"/>
        </w:rPr>
        <w:t>6</w:t>
      </w:r>
      <w:r w:rsidRPr="002979B9">
        <w:rPr>
          <w:rFonts w:ascii="Times New Roman" w:hAnsi="Times New Roman" w:cs="Times New Roman"/>
          <w:noProof/>
          <w:sz w:val="24"/>
          <w:szCs w:val="24"/>
        </w:rPr>
        <w:t>(3), 5784–5792.</w:t>
      </w:r>
    </w:p>
    <w:p w14:paraId="35EE447E" w14:textId="37405D1C" w:rsidR="002B026F" w:rsidRPr="002979B9" w:rsidRDefault="002B026F" w:rsidP="0015528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79B9">
        <w:rPr>
          <w:rFonts w:ascii="Times New Roman" w:hAnsi="Times New Roman" w:cs="Times New Roman"/>
          <w:noProof/>
          <w:sz w:val="24"/>
          <w:szCs w:val="24"/>
        </w:rPr>
        <w:lastRenderedPageBreak/>
        <w:t xml:space="preserve">Zain, R. N. W., Hendriyani, C., Nugroho, D., &amp; Ruslan, B. (2021). Implementation of CSR Activities from </w:t>
      </w:r>
      <w:r w:rsidR="007D2A98" w:rsidRPr="007D2A98">
        <w:rPr>
          <w:rFonts w:ascii="Times New Roman" w:hAnsi="Times New Roman" w:cs="Times New Roman"/>
          <w:i/>
          <w:iCs/>
          <w:noProof/>
          <w:sz w:val="24"/>
          <w:szCs w:val="24"/>
        </w:rPr>
        <w:t>Stakeholder</w:t>
      </w:r>
      <w:r w:rsidRPr="002979B9">
        <w:rPr>
          <w:rFonts w:ascii="Times New Roman" w:hAnsi="Times New Roman" w:cs="Times New Roman"/>
          <w:noProof/>
          <w:sz w:val="24"/>
          <w:szCs w:val="24"/>
        </w:rPr>
        <w:t xml:space="preserve"> Theory Perspective in Wika Mengajar. </w:t>
      </w:r>
      <w:r w:rsidRPr="002979B9">
        <w:rPr>
          <w:rFonts w:ascii="Times New Roman" w:hAnsi="Times New Roman" w:cs="Times New Roman"/>
          <w:i/>
          <w:iCs/>
          <w:noProof/>
          <w:sz w:val="24"/>
          <w:szCs w:val="24"/>
        </w:rPr>
        <w:t>Abiwara : Jurnal Vokasi Administrasi Bisnis</w:t>
      </w:r>
      <w:r w:rsidRPr="002979B9">
        <w:rPr>
          <w:rFonts w:ascii="Times New Roman" w:hAnsi="Times New Roman" w:cs="Times New Roman"/>
          <w:noProof/>
          <w:sz w:val="24"/>
          <w:szCs w:val="24"/>
        </w:rPr>
        <w:t xml:space="preserve">, </w:t>
      </w:r>
      <w:r w:rsidRPr="002979B9">
        <w:rPr>
          <w:rFonts w:ascii="Times New Roman" w:hAnsi="Times New Roman" w:cs="Times New Roman"/>
          <w:i/>
          <w:iCs/>
          <w:noProof/>
          <w:sz w:val="24"/>
          <w:szCs w:val="24"/>
        </w:rPr>
        <w:t>3</w:t>
      </w:r>
      <w:r w:rsidRPr="002979B9">
        <w:rPr>
          <w:rFonts w:ascii="Times New Roman" w:hAnsi="Times New Roman" w:cs="Times New Roman"/>
          <w:noProof/>
          <w:sz w:val="24"/>
          <w:szCs w:val="24"/>
        </w:rPr>
        <w:t>(1), 102–107. https://doi.org/10.31334/abiwara.v3i1.1846</w:t>
      </w:r>
    </w:p>
    <w:p w14:paraId="10C673BD" w14:textId="77777777" w:rsidR="002B026F" w:rsidRPr="002979B9" w:rsidRDefault="002B026F" w:rsidP="0015528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979B9">
        <w:rPr>
          <w:rFonts w:ascii="Times New Roman" w:hAnsi="Times New Roman" w:cs="Times New Roman"/>
          <w:noProof/>
          <w:sz w:val="24"/>
          <w:szCs w:val="24"/>
        </w:rPr>
        <w:t xml:space="preserve">Zilvana Zetta, Z., Tri Raharjo, S., &amp; Resnawaty, R. (2021). Faktor-Faktor Yang Mempengaruhi Penerapan Corporate Social Responsibility (CSR) Di Perusahaan. </w:t>
      </w:r>
      <w:r w:rsidRPr="002979B9">
        <w:rPr>
          <w:rFonts w:ascii="Times New Roman" w:hAnsi="Times New Roman" w:cs="Times New Roman"/>
          <w:i/>
          <w:iCs/>
          <w:noProof/>
          <w:sz w:val="24"/>
          <w:szCs w:val="24"/>
        </w:rPr>
        <w:t>Jurnal Penelitian Dan Pengabdian Kepada Masyarakat (JPPM)</w:t>
      </w:r>
      <w:r w:rsidRPr="002979B9">
        <w:rPr>
          <w:rFonts w:ascii="Times New Roman" w:hAnsi="Times New Roman" w:cs="Times New Roman"/>
          <w:noProof/>
          <w:sz w:val="24"/>
          <w:szCs w:val="24"/>
        </w:rPr>
        <w:t xml:space="preserve">, </w:t>
      </w:r>
      <w:r w:rsidRPr="002979B9">
        <w:rPr>
          <w:rFonts w:ascii="Times New Roman" w:hAnsi="Times New Roman" w:cs="Times New Roman"/>
          <w:i/>
          <w:iCs/>
          <w:noProof/>
          <w:sz w:val="24"/>
          <w:szCs w:val="24"/>
        </w:rPr>
        <w:t>2</w:t>
      </w:r>
      <w:r w:rsidRPr="002979B9">
        <w:rPr>
          <w:rFonts w:ascii="Times New Roman" w:hAnsi="Times New Roman" w:cs="Times New Roman"/>
          <w:noProof/>
          <w:sz w:val="24"/>
          <w:szCs w:val="24"/>
        </w:rPr>
        <w:t>(3), 539–549.</w:t>
      </w:r>
    </w:p>
    <w:p w14:paraId="0E0EB084" w14:textId="6045356B" w:rsidR="00627AB7" w:rsidRPr="002979B9" w:rsidRDefault="00A008DC" w:rsidP="00155281">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2979B9">
        <w:rPr>
          <w:rFonts w:ascii="Times New Roman" w:hAnsi="Times New Roman" w:cs="Times New Roman"/>
          <w:sz w:val="24"/>
          <w:szCs w:val="24"/>
        </w:rPr>
        <w:fldChar w:fldCharType="end"/>
      </w:r>
    </w:p>
    <w:p w14:paraId="649665CF" w14:textId="77777777" w:rsidR="00D107CA" w:rsidRPr="002979B9" w:rsidRDefault="00A008DC" w:rsidP="00155281">
      <w:pPr>
        <w:jc w:val="both"/>
        <w:rPr>
          <w:rFonts w:ascii="Times New Roman" w:eastAsia="Times New Roman" w:hAnsi="Times New Roman" w:cs="Times New Roman"/>
          <w:sz w:val="24"/>
          <w:szCs w:val="24"/>
        </w:rPr>
      </w:pPr>
      <w:r w:rsidRPr="002979B9">
        <w:rPr>
          <w:rFonts w:ascii="Times New Roman" w:eastAsia="Times New Roman" w:hAnsi="Times New Roman" w:cs="Times New Roman"/>
          <w:sz w:val="24"/>
          <w:szCs w:val="24"/>
        </w:rPr>
        <w:br w:type="page"/>
      </w:r>
    </w:p>
    <w:p w14:paraId="78CC9654" w14:textId="77777777" w:rsidR="00D107CA" w:rsidRPr="00D0157D" w:rsidRDefault="00D950DE" w:rsidP="00D0157D">
      <w:pPr>
        <w:pStyle w:val="Heading1"/>
        <w:jc w:val="center"/>
        <w:rPr>
          <w:rFonts w:ascii="Times New Roman" w:hAnsi="Times New Roman" w:cs="Times New Roman"/>
          <w:color w:val="auto"/>
          <w:sz w:val="24"/>
          <w:szCs w:val="24"/>
        </w:rPr>
      </w:pPr>
      <w:bookmarkStart w:id="108" w:name="_Toc206357825"/>
      <w:r w:rsidRPr="00D0157D">
        <w:rPr>
          <w:rFonts w:ascii="Times New Roman" w:eastAsia="Times New Roman" w:hAnsi="Times New Roman" w:cs="Times New Roman"/>
          <w:color w:val="auto"/>
          <w:sz w:val="24"/>
          <w:szCs w:val="24"/>
        </w:rPr>
        <w:lastRenderedPageBreak/>
        <w:t>LAMPIRAN</w:t>
      </w:r>
      <w:bookmarkEnd w:id="108"/>
    </w:p>
    <w:p w14:paraId="5BB01671" w14:textId="77777777" w:rsidR="00D950DE" w:rsidRPr="002979B9" w:rsidRDefault="00D950DE" w:rsidP="00155281">
      <w:pPr>
        <w:pStyle w:val="Caption"/>
        <w:jc w:val="both"/>
        <w:rPr>
          <w:rFonts w:ascii="Times New Roman" w:hAnsi="Times New Roman" w:cs="Times New Roman"/>
          <w:color w:val="auto"/>
          <w:sz w:val="24"/>
          <w:szCs w:val="24"/>
        </w:rPr>
      </w:pPr>
    </w:p>
    <w:p w14:paraId="60E46246" w14:textId="746C46DD" w:rsidR="00422418" w:rsidRDefault="00D0157D" w:rsidP="00326F67">
      <w:pPr>
        <w:pStyle w:val="Heading6"/>
        <w:rPr>
          <w:rFonts w:ascii="Times New Roman" w:hAnsi="Times New Roman" w:cs="Times New Roman"/>
          <w:b/>
          <w:bCs/>
          <w:color w:val="auto"/>
        </w:rPr>
      </w:pPr>
      <w:bookmarkStart w:id="109" w:name="_Toc161213888"/>
      <w:bookmarkStart w:id="110" w:name="_Toc206356931"/>
      <w:r w:rsidRPr="00326F67">
        <w:rPr>
          <w:rFonts w:ascii="Times New Roman" w:hAnsi="Times New Roman" w:cs="Times New Roman"/>
          <w:b/>
          <w:bCs/>
          <w:color w:val="auto"/>
        </w:rPr>
        <w:t>Lampiran 1</w:t>
      </w:r>
      <w:r w:rsidR="00A30AD0">
        <w:rPr>
          <w:rFonts w:ascii="Times New Roman" w:hAnsi="Times New Roman" w:cs="Times New Roman"/>
          <w:b/>
          <w:bCs/>
          <w:color w:val="auto"/>
        </w:rPr>
        <w:t xml:space="preserve"> </w:t>
      </w:r>
      <w:bookmarkEnd w:id="109"/>
      <w:r w:rsidR="00422418">
        <w:rPr>
          <w:rFonts w:ascii="Times New Roman" w:hAnsi="Times New Roman" w:cs="Times New Roman"/>
          <w:b/>
          <w:bCs/>
          <w:color w:val="auto"/>
        </w:rPr>
        <w:t xml:space="preserve">Daftar </w:t>
      </w:r>
      <w:proofErr w:type="spellStart"/>
      <w:r w:rsidR="00422418">
        <w:rPr>
          <w:rFonts w:ascii="Times New Roman" w:hAnsi="Times New Roman" w:cs="Times New Roman"/>
          <w:b/>
          <w:bCs/>
          <w:color w:val="auto"/>
        </w:rPr>
        <w:t>Indikator</w:t>
      </w:r>
      <w:proofErr w:type="spellEnd"/>
      <w:r w:rsidR="00422418">
        <w:rPr>
          <w:rFonts w:ascii="Times New Roman" w:hAnsi="Times New Roman" w:cs="Times New Roman"/>
          <w:b/>
          <w:bCs/>
          <w:color w:val="auto"/>
        </w:rPr>
        <w:t xml:space="preserve"> GRI Standard</w:t>
      </w:r>
      <w:bookmarkEnd w:id="110"/>
    </w:p>
    <w:tbl>
      <w:tblPr>
        <w:tblW w:w="0" w:type="auto"/>
        <w:tblLook w:val="04A0" w:firstRow="1" w:lastRow="0" w:firstColumn="1" w:lastColumn="0" w:noHBand="0" w:noVBand="1"/>
      </w:tblPr>
      <w:tblGrid>
        <w:gridCol w:w="545"/>
        <w:gridCol w:w="7382"/>
      </w:tblGrid>
      <w:tr w:rsidR="00422418" w:rsidRPr="00422418" w14:paraId="6DFA338A" w14:textId="77777777" w:rsidTr="00422418">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000000" w:fill="76933C"/>
            <w:noWrap/>
            <w:vAlign w:val="center"/>
            <w:hideMark/>
          </w:tcPr>
          <w:p w14:paraId="3BC41F86" w14:textId="77777777" w:rsidR="00422418" w:rsidRPr="00422418" w:rsidRDefault="00422418" w:rsidP="00422418">
            <w:pPr>
              <w:spacing w:after="0" w:line="240" w:lineRule="auto"/>
              <w:jc w:val="center"/>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STANDAR GRI</w:t>
            </w:r>
          </w:p>
        </w:tc>
      </w:tr>
      <w:tr w:rsidR="00422418" w:rsidRPr="00422418" w14:paraId="586E708B" w14:textId="77777777" w:rsidTr="00422418">
        <w:trPr>
          <w:trHeight w:val="300"/>
        </w:trPr>
        <w:tc>
          <w:tcPr>
            <w:tcW w:w="0" w:type="auto"/>
            <w:tcBorders>
              <w:top w:val="nil"/>
              <w:left w:val="single" w:sz="4" w:space="0" w:color="auto"/>
              <w:bottom w:val="single" w:sz="4" w:space="0" w:color="auto"/>
              <w:right w:val="single" w:sz="4" w:space="0" w:color="auto"/>
            </w:tcBorders>
            <w:shd w:val="clear" w:color="000000" w:fill="76933C"/>
            <w:noWrap/>
            <w:vAlign w:val="center"/>
            <w:hideMark/>
          </w:tcPr>
          <w:p w14:paraId="3298297F" w14:textId="77777777" w:rsidR="00422418" w:rsidRPr="00422418" w:rsidRDefault="00422418" w:rsidP="00422418">
            <w:pPr>
              <w:spacing w:after="0" w:line="240" w:lineRule="auto"/>
              <w:rPr>
                <w:rFonts w:ascii="Calibri" w:eastAsia="Times New Roman" w:hAnsi="Calibri" w:cs="Calibri"/>
                <w:b/>
                <w:bCs/>
                <w:color w:val="FFFFFF"/>
                <w:sz w:val="20"/>
                <w:szCs w:val="20"/>
                <w:lang w:val="en-ID" w:eastAsia="en-ID"/>
              </w:rPr>
            </w:pPr>
            <w:r w:rsidRPr="00422418">
              <w:rPr>
                <w:rFonts w:ascii="Calibri" w:eastAsia="Times New Roman" w:hAnsi="Calibri" w:cs="Calibri"/>
                <w:b/>
                <w:bCs/>
                <w:color w:val="FFFFFF"/>
                <w:sz w:val="20"/>
                <w:szCs w:val="20"/>
                <w:lang w:val="en-ID" w:eastAsia="en-ID"/>
              </w:rPr>
              <w:t>GRI 102</w:t>
            </w:r>
          </w:p>
        </w:tc>
        <w:tc>
          <w:tcPr>
            <w:tcW w:w="0" w:type="auto"/>
            <w:tcBorders>
              <w:top w:val="single" w:sz="4" w:space="0" w:color="auto"/>
              <w:left w:val="nil"/>
              <w:bottom w:val="single" w:sz="4" w:space="0" w:color="auto"/>
              <w:right w:val="single" w:sz="4" w:space="0" w:color="auto"/>
            </w:tcBorders>
            <w:shd w:val="clear" w:color="000000" w:fill="76933C"/>
            <w:noWrap/>
            <w:vAlign w:val="center"/>
            <w:hideMark/>
          </w:tcPr>
          <w:p w14:paraId="127CCA6D" w14:textId="77777777" w:rsidR="00422418" w:rsidRPr="00422418" w:rsidRDefault="00422418" w:rsidP="00422418">
            <w:pPr>
              <w:spacing w:after="0" w:line="240" w:lineRule="auto"/>
              <w:rPr>
                <w:rFonts w:ascii="Calibri" w:eastAsia="Times New Roman" w:hAnsi="Calibri" w:cs="Calibri"/>
                <w:b/>
                <w:bCs/>
                <w:color w:val="FFFFFF"/>
                <w:sz w:val="20"/>
                <w:szCs w:val="20"/>
                <w:lang w:val="en-ID" w:eastAsia="en-ID"/>
              </w:rPr>
            </w:pPr>
            <w:proofErr w:type="spellStart"/>
            <w:r w:rsidRPr="00422418">
              <w:rPr>
                <w:rFonts w:ascii="Calibri" w:eastAsia="Times New Roman" w:hAnsi="Calibri" w:cs="Calibri"/>
                <w:b/>
                <w:bCs/>
                <w:color w:val="FFFFFF"/>
                <w:sz w:val="20"/>
                <w:szCs w:val="20"/>
                <w:lang w:val="en-ID" w:eastAsia="en-ID"/>
              </w:rPr>
              <w:t>Pengungkapan</w:t>
            </w:r>
            <w:proofErr w:type="spellEnd"/>
            <w:r w:rsidRPr="00422418">
              <w:rPr>
                <w:rFonts w:ascii="Calibri" w:eastAsia="Times New Roman" w:hAnsi="Calibri" w:cs="Calibri"/>
                <w:b/>
                <w:bCs/>
                <w:color w:val="FFFFFF"/>
                <w:sz w:val="20"/>
                <w:szCs w:val="20"/>
                <w:lang w:val="en-ID" w:eastAsia="en-ID"/>
              </w:rPr>
              <w:t xml:space="preserve"> Umum </w:t>
            </w:r>
          </w:p>
        </w:tc>
      </w:tr>
      <w:tr w:rsidR="00422418" w:rsidRPr="00422418" w14:paraId="696809C5" w14:textId="77777777" w:rsidTr="00422418">
        <w:trPr>
          <w:trHeight w:val="300"/>
        </w:trPr>
        <w:tc>
          <w:tcPr>
            <w:tcW w:w="0" w:type="auto"/>
            <w:tcBorders>
              <w:top w:val="nil"/>
              <w:left w:val="single" w:sz="4" w:space="0" w:color="auto"/>
              <w:bottom w:val="single" w:sz="4" w:space="0" w:color="auto"/>
              <w:right w:val="single" w:sz="4" w:space="0" w:color="auto"/>
            </w:tcBorders>
            <w:shd w:val="clear" w:color="000000" w:fill="76933C"/>
            <w:noWrap/>
            <w:vAlign w:val="center"/>
            <w:hideMark/>
          </w:tcPr>
          <w:p w14:paraId="1FE06023" w14:textId="77777777" w:rsidR="00422418" w:rsidRPr="00422418" w:rsidRDefault="00422418" w:rsidP="00422418">
            <w:pPr>
              <w:spacing w:after="0" w:line="240" w:lineRule="auto"/>
              <w:rPr>
                <w:rFonts w:ascii="Calibri" w:eastAsia="Times New Roman" w:hAnsi="Calibri" w:cs="Calibri"/>
                <w:b/>
                <w:bCs/>
                <w:color w:val="FFFFFF"/>
                <w:sz w:val="20"/>
                <w:szCs w:val="20"/>
                <w:lang w:val="en-ID" w:eastAsia="en-ID"/>
              </w:rPr>
            </w:pPr>
            <w:r w:rsidRPr="00422418">
              <w:rPr>
                <w:rFonts w:ascii="Calibri" w:eastAsia="Times New Roman" w:hAnsi="Calibri" w:cs="Calibri"/>
                <w:b/>
                <w:bCs/>
                <w:color w:val="FFFFFF"/>
                <w:sz w:val="20"/>
                <w:szCs w:val="20"/>
                <w:lang w:val="en-ID" w:eastAsia="en-ID"/>
              </w:rPr>
              <w:t> </w:t>
            </w:r>
          </w:p>
        </w:tc>
        <w:tc>
          <w:tcPr>
            <w:tcW w:w="0" w:type="auto"/>
            <w:tcBorders>
              <w:top w:val="single" w:sz="4" w:space="0" w:color="auto"/>
              <w:left w:val="nil"/>
              <w:bottom w:val="single" w:sz="4" w:space="0" w:color="auto"/>
              <w:right w:val="single" w:sz="4" w:space="0" w:color="auto"/>
            </w:tcBorders>
            <w:shd w:val="clear" w:color="000000" w:fill="76933C"/>
            <w:noWrap/>
            <w:vAlign w:val="center"/>
            <w:hideMark/>
          </w:tcPr>
          <w:p w14:paraId="7DD4D7CF" w14:textId="77777777" w:rsidR="00422418" w:rsidRPr="00422418" w:rsidRDefault="00422418" w:rsidP="00422418">
            <w:pPr>
              <w:spacing w:after="0" w:line="240" w:lineRule="auto"/>
              <w:rPr>
                <w:rFonts w:ascii="Calibri" w:eastAsia="Times New Roman" w:hAnsi="Calibri" w:cs="Calibri"/>
                <w:b/>
                <w:bCs/>
                <w:color w:val="FFFFFF"/>
                <w:sz w:val="20"/>
                <w:szCs w:val="20"/>
                <w:lang w:val="en-ID" w:eastAsia="en-ID"/>
              </w:rPr>
            </w:pPr>
            <w:proofErr w:type="spellStart"/>
            <w:r w:rsidRPr="00422418">
              <w:rPr>
                <w:rFonts w:ascii="Calibri" w:eastAsia="Times New Roman" w:hAnsi="Calibri" w:cs="Calibri"/>
                <w:b/>
                <w:bCs/>
                <w:color w:val="FFFFFF"/>
                <w:sz w:val="20"/>
                <w:szCs w:val="20"/>
                <w:lang w:val="en-ID" w:eastAsia="en-ID"/>
              </w:rPr>
              <w:t>Profil</w:t>
            </w:r>
            <w:proofErr w:type="spellEnd"/>
            <w:r w:rsidRPr="00422418">
              <w:rPr>
                <w:rFonts w:ascii="Calibri" w:eastAsia="Times New Roman" w:hAnsi="Calibri" w:cs="Calibri"/>
                <w:b/>
                <w:bCs/>
                <w:color w:val="FFFFFF"/>
                <w:sz w:val="20"/>
                <w:szCs w:val="20"/>
                <w:lang w:val="en-ID" w:eastAsia="en-ID"/>
              </w:rPr>
              <w:t xml:space="preserve"> </w:t>
            </w:r>
            <w:proofErr w:type="spellStart"/>
            <w:r w:rsidRPr="00422418">
              <w:rPr>
                <w:rFonts w:ascii="Calibri" w:eastAsia="Times New Roman" w:hAnsi="Calibri" w:cs="Calibri"/>
                <w:b/>
                <w:bCs/>
                <w:color w:val="FFFFFF"/>
                <w:sz w:val="20"/>
                <w:szCs w:val="20"/>
                <w:lang w:val="en-ID" w:eastAsia="en-ID"/>
              </w:rPr>
              <w:t>Organisasi</w:t>
            </w:r>
            <w:proofErr w:type="spellEnd"/>
          </w:p>
        </w:tc>
      </w:tr>
      <w:tr w:rsidR="00422418" w:rsidRPr="00422418" w14:paraId="51AB2244"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574BC838"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102-1</w:t>
            </w:r>
          </w:p>
        </w:tc>
        <w:tc>
          <w:tcPr>
            <w:tcW w:w="0" w:type="auto"/>
            <w:tcBorders>
              <w:top w:val="single" w:sz="4" w:space="0" w:color="auto"/>
              <w:left w:val="nil"/>
              <w:bottom w:val="single" w:sz="4" w:space="0" w:color="auto"/>
              <w:right w:val="single" w:sz="4" w:space="0" w:color="auto"/>
            </w:tcBorders>
            <w:noWrap/>
            <w:vAlign w:val="center"/>
            <w:hideMark/>
          </w:tcPr>
          <w:p w14:paraId="114CFDA3"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 xml:space="preserve">Nama </w:t>
            </w:r>
            <w:proofErr w:type="spellStart"/>
            <w:r w:rsidRPr="00422418">
              <w:rPr>
                <w:rFonts w:ascii="Calibri" w:eastAsia="Times New Roman" w:hAnsi="Calibri" w:cs="Calibri"/>
                <w:color w:val="000000"/>
                <w:sz w:val="20"/>
                <w:szCs w:val="20"/>
                <w:lang w:val="en-ID" w:eastAsia="en-ID"/>
              </w:rPr>
              <w:t>Organisasi</w:t>
            </w:r>
            <w:proofErr w:type="spellEnd"/>
          </w:p>
        </w:tc>
      </w:tr>
      <w:tr w:rsidR="00422418" w:rsidRPr="00422418" w14:paraId="10C07691"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2D4E728E"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102-2</w:t>
            </w:r>
          </w:p>
        </w:tc>
        <w:tc>
          <w:tcPr>
            <w:tcW w:w="0" w:type="auto"/>
            <w:tcBorders>
              <w:top w:val="single" w:sz="4" w:space="0" w:color="auto"/>
              <w:left w:val="nil"/>
              <w:bottom w:val="single" w:sz="4" w:space="0" w:color="auto"/>
              <w:right w:val="single" w:sz="4" w:space="0" w:color="auto"/>
            </w:tcBorders>
            <w:noWrap/>
            <w:vAlign w:val="center"/>
            <w:hideMark/>
          </w:tcPr>
          <w:p w14:paraId="358D81FC"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Kegiatan</w:t>
            </w:r>
            <w:proofErr w:type="spellEnd"/>
            <w:r w:rsidRPr="00422418">
              <w:rPr>
                <w:rFonts w:ascii="Calibri" w:eastAsia="Times New Roman" w:hAnsi="Calibri" w:cs="Calibri"/>
                <w:color w:val="000000"/>
                <w:sz w:val="20"/>
                <w:szCs w:val="20"/>
                <w:lang w:val="en-ID" w:eastAsia="en-ID"/>
              </w:rPr>
              <w:t xml:space="preserve">, merk, </w:t>
            </w:r>
            <w:proofErr w:type="spellStart"/>
            <w:r w:rsidRPr="00422418">
              <w:rPr>
                <w:rFonts w:ascii="Calibri" w:eastAsia="Times New Roman" w:hAnsi="Calibri" w:cs="Calibri"/>
                <w:color w:val="000000"/>
                <w:sz w:val="20"/>
                <w:szCs w:val="20"/>
                <w:lang w:val="en-ID" w:eastAsia="en-ID"/>
              </w:rPr>
              <w:t>produk</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jasa</w:t>
            </w:r>
            <w:proofErr w:type="spellEnd"/>
          </w:p>
        </w:tc>
      </w:tr>
      <w:tr w:rsidR="00422418" w:rsidRPr="00422418" w14:paraId="64F1FD31"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4291603C"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102-3</w:t>
            </w:r>
          </w:p>
        </w:tc>
        <w:tc>
          <w:tcPr>
            <w:tcW w:w="0" w:type="auto"/>
            <w:tcBorders>
              <w:top w:val="single" w:sz="4" w:space="0" w:color="auto"/>
              <w:left w:val="nil"/>
              <w:bottom w:val="single" w:sz="4" w:space="0" w:color="auto"/>
              <w:right w:val="single" w:sz="4" w:space="0" w:color="auto"/>
            </w:tcBorders>
            <w:noWrap/>
            <w:vAlign w:val="center"/>
            <w:hideMark/>
          </w:tcPr>
          <w:p w14:paraId="5E25A32E"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 xml:space="preserve">Lokasi </w:t>
            </w:r>
            <w:proofErr w:type="spellStart"/>
            <w:r w:rsidRPr="00422418">
              <w:rPr>
                <w:rFonts w:ascii="Calibri" w:eastAsia="Times New Roman" w:hAnsi="Calibri" w:cs="Calibri"/>
                <w:color w:val="000000"/>
                <w:sz w:val="20"/>
                <w:szCs w:val="20"/>
                <w:lang w:val="en-ID" w:eastAsia="en-ID"/>
              </w:rPr>
              <w:t>kantor</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pusat</w:t>
            </w:r>
            <w:proofErr w:type="spellEnd"/>
          </w:p>
        </w:tc>
      </w:tr>
      <w:tr w:rsidR="00422418" w:rsidRPr="00422418" w14:paraId="265C240A"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328B26B4"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102-4</w:t>
            </w:r>
          </w:p>
        </w:tc>
        <w:tc>
          <w:tcPr>
            <w:tcW w:w="0" w:type="auto"/>
            <w:tcBorders>
              <w:top w:val="single" w:sz="4" w:space="0" w:color="auto"/>
              <w:left w:val="nil"/>
              <w:bottom w:val="single" w:sz="4" w:space="0" w:color="auto"/>
              <w:right w:val="single" w:sz="4" w:space="0" w:color="auto"/>
            </w:tcBorders>
            <w:noWrap/>
            <w:vAlign w:val="center"/>
            <w:hideMark/>
          </w:tcPr>
          <w:p w14:paraId="1F58A26E"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 xml:space="preserve">Lokasi </w:t>
            </w:r>
            <w:proofErr w:type="spellStart"/>
            <w:r w:rsidRPr="00422418">
              <w:rPr>
                <w:rFonts w:ascii="Calibri" w:eastAsia="Times New Roman" w:hAnsi="Calibri" w:cs="Calibri"/>
                <w:color w:val="000000"/>
                <w:sz w:val="20"/>
                <w:szCs w:val="20"/>
                <w:lang w:val="en-ID" w:eastAsia="en-ID"/>
              </w:rPr>
              <w:t>operasi</w:t>
            </w:r>
            <w:proofErr w:type="spellEnd"/>
          </w:p>
        </w:tc>
      </w:tr>
      <w:tr w:rsidR="00422418" w:rsidRPr="00422418" w14:paraId="177C22C6"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37DF5173"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102-5</w:t>
            </w:r>
          </w:p>
        </w:tc>
        <w:tc>
          <w:tcPr>
            <w:tcW w:w="0" w:type="auto"/>
            <w:tcBorders>
              <w:top w:val="single" w:sz="4" w:space="0" w:color="auto"/>
              <w:left w:val="nil"/>
              <w:bottom w:val="single" w:sz="4" w:space="0" w:color="auto"/>
              <w:right w:val="single" w:sz="4" w:space="0" w:color="auto"/>
            </w:tcBorders>
            <w:noWrap/>
            <w:vAlign w:val="center"/>
            <w:hideMark/>
          </w:tcPr>
          <w:p w14:paraId="0D447D00"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 xml:space="preserve">Kepemilikan dan </w:t>
            </w:r>
            <w:proofErr w:type="spellStart"/>
            <w:r w:rsidRPr="00422418">
              <w:rPr>
                <w:rFonts w:ascii="Calibri" w:eastAsia="Times New Roman" w:hAnsi="Calibri" w:cs="Calibri"/>
                <w:color w:val="000000"/>
                <w:sz w:val="20"/>
                <w:szCs w:val="20"/>
                <w:lang w:val="en-ID" w:eastAsia="en-ID"/>
              </w:rPr>
              <w:t>bentuk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hukum</w:t>
            </w:r>
            <w:proofErr w:type="spellEnd"/>
          </w:p>
        </w:tc>
      </w:tr>
      <w:tr w:rsidR="00422418" w:rsidRPr="00422418" w14:paraId="07716B05"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104EBB22"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102-6</w:t>
            </w:r>
          </w:p>
        </w:tc>
        <w:tc>
          <w:tcPr>
            <w:tcW w:w="0" w:type="auto"/>
            <w:tcBorders>
              <w:top w:val="single" w:sz="4" w:space="0" w:color="auto"/>
              <w:left w:val="nil"/>
              <w:bottom w:val="single" w:sz="4" w:space="0" w:color="auto"/>
              <w:right w:val="single" w:sz="4" w:space="0" w:color="auto"/>
            </w:tcBorders>
            <w:noWrap/>
            <w:vAlign w:val="center"/>
            <w:hideMark/>
          </w:tcPr>
          <w:p w14:paraId="376DB97B"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 xml:space="preserve">Pasar yang </w:t>
            </w:r>
            <w:proofErr w:type="spellStart"/>
            <w:r w:rsidRPr="00422418">
              <w:rPr>
                <w:rFonts w:ascii="Calibri" w:eastAsia="Times New Roman" w:hAnsi="Calibri" w:cs="Calibri"/>
                <w:color w:val="000000"/>
                <w:sz w:val="20"/>
                <w:szCs w:val="20"/>
                <w:lang w:val="en-ID" w:eastAsia="en-ID"/>
              </w:rPr>
              <w:t>dilayani</w:t>
            </w:r>
            <w:proofErr w:type="spellEnd"/>
          </w:p>
        </w:tc>
      </w:tr>
      <w:tr w:rsidR="00422418" w:rsidRPr="00422418" w14:paraId="3445FD23"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25234F4C"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102-7</w:t>
            </w:r>
          </w:p>
        </w:tc>
        <w:tc>
          <w:tcPr>
            <w:tcW w:w="0" w:type="auto"/>
            <w:tcBorders>
              <w:top w:val="single" w:sz="4" w:space="0" w:color="auto"/>
              <w:left w:val="nil"/>
              <w:bottom w:val="single" w:sz="4" w:space="0" w:color="auto"/>
              <w:right w:val="single" w:sz="4" w:space="0" w:color="auto"/>
            </w:tcBorders>
            <w:noWrap/>
            <w:vAlign w:val="center"/>
            <w:hideMark/>
          </w:tcPr>
          <w:p w14:paraId="56A5DE17"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 xml:space="preserve">Skala </w:t>
            </w:r>
            <w:proofErr w:type="spellStart"/>
            <w:r w:rsidRPr="00422418">
              <w:rPr>
                <w:rFonts w:ascii="Calibri" w:eastAsia="Times New Roman" w:hAnsi="Calibri" w:cs="Calibri"/>
                <w:color w:val="000000"/>
                <w:sz w:val="20"/>
                <w:szCs w:val="20"/>
                <w:lang w:val="en-ID" w:eastAsia="en-ID"/>
              </w:rPr>
              <w:t>organisasi</w:t>
            </w:r>
            <w:proofErr w:type="spellEnd"/>
          </w:p>
        </w:tc>
      </w:tr>
      <w:tr w:rsidR="00422418" w:rsidRPr="00422418" w14:paraId="597DC441"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7C0CE6F3"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102-8</w:t>
            </w:r>
          </w:p>
        </w:tc>
        <w:tc>
          <w:tcPr>
            <w:tcW w:w="0" w:type="auto"/>
            <w:tcBorders>
              <w:top w:val="single" w:sz="4" w:space="0" w:color="auto"/>
              <w:left w:val="nil"/>
              <w:bottom w:val="single" w:sz="4" w:space="0" w:color="auto"/>
              <w:right w:val="single" w:sz="4" w:space="0" w:color="auto"/>
            </w:tcBorders>
            <w:noWrap/>
            <w:vAlign w:val="center"/>
            <w:hideMark/>
          </w:tcPr>
          <w:p w14:paraId="1605042C"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Informasi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mengenai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karyawan</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pekerja</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lainnya</w:t>
            </w:r>
            <w:proofErr w:type="spellEnd"/>
          </w:p>
        </w:tc>
      </w:tr>
      <w:tr w:rsidR="00422418" w:rsidRPr="00422418" w14:paraId="7C8C35E1"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48DEDB43"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102-9</w:t>
            </w:r>
          </w:p>
        </w:tc>
        <w:tc>
          <w:tcPr>
            <w:tcW w:w="0" w:type="auto"/>
            <w:tcBorders>
              <w:top w:val="single" w:sz="4" w:space="0" w:color="auto"/>
              <w:left w:val="nil"/>
              <w:bottom w:val="single" w:sz="4" w:space="0" w:color="auto"/>
              <w:right w:val="single" w:sz="4" w:space="0" w:color="auto"/>
            </w:tcBorders>
            <w:noWrap/>
            <w:vAlign w:val="center"/>
            <w:hideMark/>
          </w:tcPr>
          <w:p w14:paraId="288E7787"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Rantai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pasokan</w:t>
            </w:r>
            <w:proofErr w:type="spellEnd"/>
          </w:p>
        </w:tc>
      </w:tr>
      <w:tr w:rsidR="00422418" w:rsidRPr="00422418" w14:paraId="5A2B8486"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29FBEFA7"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102-10</w:t>
            </w:r>
          </w:p>
        </w:tc>
        <w:tc>
          <w:tcPr>
            <w:tcW w:w="0" w:type="auto"/>
            <w:tcBorders>
              <w:top w:val="single" w:sz="4" w:space="0" w:color="auto"/>
              <w:left w:val="nil"/>
              <w:bottom w:val="single" w:sz="4" w:space="0" w:color="auto"/>
              <w:right w:val="single" w:sz="4" w:space="0" w:color="auto"/>
            </w:tcBorders>
            <w:noWrap/>
            <w:vAlign w:val="center"/>
            <w:hideMark/>
          </w:tcPr>
          <w:p w14:paraId="41259756"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Perubahan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signifikan</w:t>
            </w:r>
            <w:proofErr w:type="spellEnd"/>
            <w:r w:rsidRPr="00422418">
              <w:rPr>
                <w:rFonts w:ascii="Calibri" w:eastAsia="Times New Roman" w:hAnsi="Calibri" w:cs="Calibri"/>
                <w:color w:val="000000"/>
                <w:sz w:val="20"/>
                <w:szCs w:val="20"/>
                <w:lang w:val="en-ID" w:eastAsia="en-ID"/>
              </w:rPr>
              <w:t xml:space="preserve"> pada </w:t>
            </w:r>
            <w:proofErr w:type="spellStart"/>
            <w:r w:rsidRPr="00422418">
              <w:rPr>
                <w:rFonts w:ascii="Calibri" w:eastAsia="Times New Roman" w:hAnsi="Calibri" w:cs="Calibri"/>
                <w:color w:val="000000"/>
                <w:sz w:val="20"/>
                <w:szCs w:val="20"/>
                <w:lang w:val="en-ID" w:eastAsia="en-ID"/>
              </w:rPr>
              <w:t>organisasi</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rantai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pasokannya</w:t>
            </w:r>
            <w:proofErr w:type="spellEnd"/>
          </w:p>
        </w:tc>
      </w:tr>
      <w:tr w:rsidR="00422418" w:rsidRPr="00422418" w14:paraId="2058D717"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5287F10E"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102-11</w:t>
            </w:r>
          </w:p>
        </w:tc>
        <w:tc>
          <w:tcPr>
            <w:tcW w:w="0" w:type="auto"/>
            <w:tcBorders>
              <w:top w:val="single" w:sz="4" w:space="0" w:color="auto"/>
              <w:left w:val="nil"/>
              <w:bottom w:val="single" w:sz="4" w:space="0" w:color="auto"/>
              <w:right w:val="single" w:sz="4" w:space="0" w:color="auto"/>
            </w:tcBorders>
            <w:noWrap/>
            <w:vAlign w:val="center"/>
            <w:hideMark/>
          </w:tcPr>
          <w:p w14:paraId="443780E6"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Pendekatan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atau</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prinsip</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pencegahan</w:t>
            </w:r>
            <w:proofErr w:type="spellEnd"/>
          </w:p>
        </w:tc>
      </w:tr>
      <w:tr w:rsidR="00422418" w:rsidRPr="00422418" w14:paraId="286709FC"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0B40578A"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102-12</w:t>
            </w:r>
          </w:p>
        </w:tc>
        <w:tc>
          <w:tcPr>
            <w:tcW w:w="0" w:type="auto"/>
            <w:tcBorders>
              <w:top w:val="single" w:sz="4" w:space="0" w:color="auto"/>
              <w:left w:val="nil"/>
              <w:bottom w:val="single" w:sz="4" w:space="0" w:color="auto"/>
              <w:right w:val="single" w:sz="4" w:space="0" w:color="auto"/>
            </w:tcBorders>
            <w:noWrap/>
            <w:vAlign w:val="center"/>
            <w:hideMark/>
          </w:tcPr>
          <w:p w14:paraId="3E6AF5DE"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Insiatif</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eksternal</w:t>
            </w:r>
            <w:proofErr w:type="spellEnd"/>
            <w:r w:rsidRPr="00422418">
              <w:rPr>
                <w:rFonts w:ascii="Calibri" w:eastAsia="Times New Roman" w:hAnsi="Calibri" w:cs="Calibri"/>
                <w:color w:val="000000"/>
                <w:sz w:val="20"/>
                <w:szCs w:val="20"/>
                <w:lang w:val="en-ID" w:eastAsia="en-ID"/>
              </w:rPr>
              <w:t xml:space="preserve"> (ex: </w:t>
            </w:r>
            <w:proofErr w:type="spellStart"/>
            <w:r w:rsidRPr="00422418">
              <w:rPr>
                <w:rFonts w:ascii="Calibri" w:eastAsia="Times New Roman" w:hAnsi="Calibri" w:cs="Calibri"/>
                <w:color w:val="000000"/>
                <w:sz w:val="20"/>
                <w:szCs w:val="20"/>
                <w:lang w:val="en-ID" w:eastAsia="en-ID"/>
              </w:rPr>
              <w:t>piagam-piagam</w:t>
            </w:r>
            <w:proofErr w:type="spellEnd"/>
            <w:r w:rsidRPr="00422418">
              <w:rPr>
                <w:rFonts w:ascii="Calibri" w:eastAsia="Times New Roman" w:hAnsi="Calibri" w:cs="Calibri"/>
                <w:color w:val="000000"/>
                <w:sz w:val="20"/>
                <w:szCs w:val="20"/>
                <w:lang w:val="en-ID" w:eastAsia="en-ID"/>
              </w:rPr>
              <w:t xml:space="preserve"> yang </w:t>
            </w:r>
            <w:proofErr w:type="spellStart"/>
            <w:r w:rsidRPr="00422418">
              <w:rPr>
                <w:rFonts w:ascii="Calibri" w:eastAsia="Times New Roman" w:hAnsi="Calibri" w:cs="Calibri"/>
                <w:color w:val="000000"/>
                <w:sz w:val="20"/>
                <w:szCs w:val="20"/>
                <w:lang w:val="en-ID" w:eastAsia="en-ID"/>
              </w:rPr>
              <w:t>didapat</w:t>
            </w:r>
            <w:proofErr w:type="spellEnd"/>
            <w:r w:rsidRPr="00422418">
              <w:rPr>
                <w:rFonts w:ascii="Calibri" w:eastAsia="Times New Roman" w:hAnsi="Calibri" w:cs="Calibri"/>
                <w:color w:val="000000"/>
                <w:sz w:val="20"/>
                <w:szCs w:val="20"/>
                <w:lang w:val="en-ID" w:eastAsia="en-ID"/>
              </w:rPr>
              <w:t>)</w:t>
            </w:r>
          </w:p>
        </w:tc>
      </w:tr>
      <w:tr w:rsidR="00422418" w:rsidRPr="00422418" w14:paraId="4E4396D9"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13F6D534"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102-13</w:t>
            </w:r>
          </w:p>
        </w:tc>
        <w:tc>
          <w:tcPr>
            <w:tcW w:w="0" w:type="auto"/>
            <w:tcBorders>
              <w:top w:val="single" w:sz="4" w:space="0" w:color="auto"/>
              <w:left w:val="nil"/>
              <w:bottom w:val="single" w:sz="4" w:space="0" w:color="auto"/>
              <w:right w:val="single" w:sz="4" w:space="0" w:color="auto"/>
            </w:tcBorders>
            <w:noWrap/>
            <w:vAlign w:val="center"/>
            <w:hideMark/>
          </w:tcPr>
          <w:p w14:paraId="7F5DD865"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Keanggotaan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asosiasi</w:t>
            </w:r>
            <w:proofErr w:type="spellEnd"/>
          </w:p>
        </w:tc>
      </w:tr>
      <w:tr w:rsidR="00422418" w:rsidRPr="00422418" w14:paraId="516EA903"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11FEDBED"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 </w:t>
            </w:r>
          </w:p>
        </w:tc>
        <w:tc>
          <w:tcPr>
            <w:tcW w:w="0" w:type="auto"/>
            <w:tcBorders>
              <w:top w:val="single" w:sz="4" w:space="0" w:color="auto"/>
              <w:left w:val="nil"/>
              <w:bottom w:val="single" w:sz="4" w:space="0" w:color="auto"/>
              <w:right w:val="single" w:sz="4" w:space="0" w:color="auto"/>
            </w:tcBorders>
            <w:noWrap/>
            <w:vAlign w:val="center"/>
            <w:hideMark/>
          </w:tcPr>
          <w:p w14:paraId="7947C572"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Strategi</w:t>
            </w:r>
          </w:p>
        </w:tc>
      </w:tr>
      <w:tr w:rsidR="00422418" w:rsidRPr="00422418" w14:paraId="738C5D10"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1D56C902"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102-14</w:t>
            </w:r>
          </w:p>
        </w:tc>
        <w:tc>
          <w:tcPr>
            <w:tcW w:w="0" w:type="auto"/>
            <w:tcBorders>
              <w:top w:val="single" w:sz="4" w:space="0" w:color="auto"/>
              <w:left w:val="nil"/>
              <w:bottom w:val="single" w:sz="4" w:space="0" w:color="auto"/>
              <w:right w:val="single" w:sz="4" w:space="0" w:color="auto"/>
            </w:tcBorders>
            <w:noWrap/>
            <w:vAlign w:val="center"/>
            <w:hideMark/>
          </w:tcPr>
          <w:p w14:paraId="256A214D"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Pernyataan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dari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pembuat</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keputusan</w:t>
            </w:r>
            <w:proofErr w:type="spellEnd"/>
            <w:r w:rsidRPr="00422418">
              <w:rPr>
                <w:rFonts w:ascii="Calibri" w:eastAsia="Times New Roman" w:hAnsi="Calibri" w:cs="Calibri"/>
                <w:color w:val="000000"/>
                <w:sz w:val="20"/>
                <w:szCs w:val="20"/>
                <w:lang w:val="en-ID" w:eastAsia="en-ID"/>
              </w:rPr>
              <w:t xml:space="preserve"> senior</w:t>
            </w:r>
          </w:p>
        </w:tc>
      </w:tr>
      <w:tr w:rsidR="00422418" w:rsidRPr="00422418" w14:paraId="2A15F59A"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6ADB23B3"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102-15</w:t>
            </w:r>
          </w:p>
        </w:tc>
        <w:tc>
          <w:tcPr>
            <w:tcW w:w="0" w:type="auto"/>
            <w:tcBorders>
              <w:top w:val="single" w:sz="4" w:space="0" w:color="auto"/>
              <w:left w:val="nil"/>
              <w:bottom w:val="single" w:sz="4" w:space="0" w:color="auto"/>
              <w:right w:val="single" w:sz="4" w:space="0" w:color="auto"/>
            </w:tcBorders>
            <w:noWrap/>
            <w:vAlign w:val="center"/>
            <w:hideMark/>
          </w:tcPr>
          <w:p w14:paraId="73F571A6"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Dampak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utama</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risiko</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peluang</w:t>
            </w:r>
            <w:proofErr w:type="spellEnd"/>
          </w:p>
        </w:tc>
      </w:tr>
      <w:tr w:rsidR="00422418" w:rsidRPr="00422418" w14:paraId="76C6AEED"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277BD802"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 </w:t>
            </w:r>
          </w:p>
        </w:tc>
        <w:tc>
          <w:tcPr>
            <w:tcW w:w="0" w:type="auto"/>
            <w:tcBorders>
              <w:top w:val="single" w:sz="4" w:space="0" w:color="auto"/>
              <w:left w:val="nil"/>
              <w:bottom w:val="single" w:sz="4" w:space="0" w:color="auto"/>
              <w:right w:val="single" w:sz="4" w:space="0" w:color="auto"/>
            </w:tcBorders>
            <w:noWrap/>
            <w:vAlign w:val="center"/>
            <w:hideMark/>
          </w:tcPr>
          <w:p w14:paraId="551A8E01"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 xml:space="preserve">Etika dan </w:t>
            </w:r>
            <w:proofErr w:type="spellStart"/>
            <w:r w:rsidRPr="00422418">
              <w:rPr>
                <w:rFonts w:ascii="Calibri" w:eastAsia="Times New Roman" w:hAnsi="Calibri" w:cs="Calibri"/>
                <w:b/>
                <w:bCs/>
                <w:color w:val="000000"/>
                <w:sz w:val="20"/>
                <w:szCs w:val="20"/>
                <w:lang w:val="en-ID" w:eastAsia="en-ID"/>
              </w:rPr>
              <w:t>Integritas</w:t>
            </w:r>
            <w:proofErr w:type="spellEnd"/>
          </w:p>
        </w:tc>
      </w:tr>
      <w:tr w:rsidR="00422418" w:rsidRPr="00422418" w14:paraId="4AA22D87"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3F31AFE3"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102-16</w:t>
            </w:r>
          </w:p>
        </w:tc>
        <w:tc>
          <w:tcPr>
            <w:tcW w:w="0" w:type="auto"/>
            <w:tcBorders>
              <w:top w:val="single" w:sz="4" w:space="0" w:color="auto"/>
              <w:left w:val="nil"/>
              <w:bottom w:val="single" w:sz="4" w:space="0" w:color="auto"/>
              <w:right w:val="single" w:sz="4" w:space="0" w:color="auto"/>
            </w:tcBorders>
            <w:noWrap/>
            <w:vAlign w:val="center"/>
            <w:hideMark/>
          </w:tcPr>
          <w:p w14:paraId="70355F9E"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 xml:space="preserve">Nilai, </w:t>
            </w:r>
            <w:proofErr w:type="spellStart"/>
            <w:r w:rsidRPr="00422418">
              <w:rPr>
                <w:rFonts w:ascii="Calibri" w:eastAsia="Times New Roman" w:hAnsi="Calibri" w:cs="Calibri"/>
                <w:color w:val="000000"/>
                <w:sz w:val="20"/>
                <w:szCs w:val="20"/>
                <w:lang w:val="en-ID" w:eastAsia="en-ID"/>
              </w:rPr>
              <w:t>prinsip</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standar</w:t>
            </w:r>
            <w:proofErr w:type="spellEnd"/>
            <w:r w:rsidRPr="00422418">
              <w:rPr>
                <w:rFonts w:ascii="Calibri" w:eastAsia="Times New Roman" w:hAnsi="Calibri" w:cs="Calibri"/>
                <w:color w:val="000000"/>
                <w:sz w:val="20"/>
                <w:szCs w:val="20"/>
                <w:lang w:val="en-ID" w:eastAsia="en-ID"/>
              </w:rPr>
              <w:t xml:space="preserve"> dan norma </w:t>
            </w:r>
            <w:proofErr w:type="spellStart"/>
            <w:r w:rsidRPr="00422418">
              <w:rPr>
                <w:rFonts w:ascii="Calibri" w:eastAsia="Times New Roman" w:hAnsi="Calibri" w:cs="Calibri"/>
                <w:color w:val="000000"/>
                <w:sz w:val="20"/>
                <w:szCs w:val="20"/>
                <w:lang w:val="en-ID" w:eastAsia="en-ID"/>
              </w:rPr>
              <w:t>perilaku</w:t>
            </w:r>
            <w:proofErr w:type="spellEnd"/>
          </w:p>
        </w:tc>
      </w:tr>
      <w:tr w:rsidR="00422418" w:rsidRPr="00422418" w14:paraId="1D927A14"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4AB97B12"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102-17</w:t>
            </w:r>
          </w:p>
        </w:tc>
        <w:tc>
          <w:tcPr>
            <w:tcW w:w="0" w:type="auto"/>
            <w:tcBorders>
              <w:top w:val="single" w:sz="4" w:space="0" w:color="auto"/>
              <w:left w:val="nil"/>
              <w:bottom w:val="single" w:sz="4" w:space="0" w:color="auto"/>
              <w:right w:val="single" w:sz="4" w:space="0" w:color="auto"/>
            </w:tcBorders>
            <w:noWrap/>
            <w:vAlign w:val="center"/>
            <w:hideMark/>
          </w:tcPr>
          <w:p w14:paraId="48B33203"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Mekanisme</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untuk</w:t>
            </w:r>
            <w:proofErr w:type="spellEnd"/>
            <w:r w:rsidRPr="00422418">
              <w:rPr>
                <w:rFonts w:ascii="Calibri" w:eastAsia="Times New Roman" w:hAnsi="Calibri" w:cs="Calibri"/>
                <w:color w:val="000000"/>
                <w:sz w:val="20"/>
                <w:szCs w:val="20"/>
                <w:lang w:val="en-ID" w:eastAsia="en-ID"/>
              </w:rPr>
              <w:t xml:space="preserve"> saran dan </w:t>
            </w:r>
            <w:proofErr w:type="spellStart"/>
            <w:r w:rsidRPr="00422418">
              <w:rPr>
                <w:rFonts w:ascii="Calibri" w:eastAsia="Times New Roman" w:hAnsi="Calibri" w:cs="Calibri"/>
                <w:color w:val="000000"/>
                <w:sz w:val="20"/>
                <w:szCs w:val="20"/>
                <w:lang w:val="en-ID" w:eastAsia="en-ID"/>
              </w:rPr>
              <w:t>kekhawatiran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tentang</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etika</w:t>
            </w:r>
            <w:proofErr w:type="spellEnd"/>
          </w:p>
        </w:tc>
      </w:tr>
      <w:tr w:rsidR="00422418" w:rsidRPr="00422418" w14:paraId="0FA2A6C5"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176214B4"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 </w:t>
            </w:r>
          </w:p>
        </w:tc>
        <w:tc>
          <w:tcPr>
            <w:tcW w:w="0" w:type="auto"/>
            <w:tcBorders>
              <w:top w:val="single" w:sz="4" w:space="0" w:color="auto"/>
              <w:left w:val="nil"/>
              <w:bottom w:val="single" w:sz="4" w:space="0" w:color="auto"/>
              <w:right w:val="single" w:sz="4" w:space="0" w:color="auto"/>
            </w:tcBorders>
            <w:noWrap/>
            <w:vAlign w:val="center"/>
            <w:hideMark/>
          </w:tcPr>
          <w:p w14:paraId="28C10327"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Tata Kelola</w:t>
            </w:r>
          </w:p>
        </w:tc>
      </w:tr>
      <w:tr w:rsidR="00422418" w:rsidRPr="00422418" w14:paraId="32CF8BFA"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6DE47E7F"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102-18</w:t>
            </w:r>
          </w:p>
        </w:tc>
        <w:tc>
          <w:tcPr>
            <w:tcW w:w="0" w:type="auto"/>
            <w:tcBorders>
              <w:top w:val="single" w:sz="4" w:space="0" w:color="auto"/>
              <w:left w:val="nil"/>
              <w:bottom w:val="single" w:sz="4" w:space="0" w:color="auto"/>
              <w:right w:val="single" w:sz="4" w:space="0" w:color="auto"/>
            </w:tcBorders>
            <w:noWrap/>
            <w:vAlign w:val="center"/>
            <w:hideMark/>
          </w:tcPr>
          <w:p w14:paraId="71D5D169"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Struktur</w:t>
            </w:r>
            <w:proofErr w:type="spellEnd"/>
            <w:r w:rsidRPr="00422418">
              <w:rPr>
                <w:rFonts w:ascii="Calibri" w:eastAsia="Times New Roman" w:hAnsi="Calibri" w:cs="Calibri"/>
                <w:color w:val="000000"/>
                <w:sz w:val="20"/>
                <w:szCs w:val="20"/>
                <w:lang w:val="en-ID" w:eastAsia="en-ID"/>
              </w:rPr>
              <w:t xml:space="preserve"> tata </w:t>
            </w:r>
            <w:proofErr w:type="spellStart"/>
            <w:r w:rsidRPr="00422418">
              <w:rPr>
                <w:rFonts w:ascii="Calibri" w:eastAsia="Times New Roman" w:hAnsi="Calibri" w:cs="Calibri"/>
                <w:color w:val="000000"/>
                <w:sz w:val="20"/>
                <w:szCs w:val="20"/>
                <w:lang w:val="en-ID" w:eastAsia="en-ID"/>
              </w:rPr>
              <w:t>kelola</w:t>
            </w:r>
            <w:proofErr w:type="spellEnd"/>
          </w:p>
        </w:tc>
      </w:tr>
      <w:tr w:rsidR="00422418" w:rsidRPr="00422418" w14:paraId="324FACBF"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5F39BFC6"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102-19</w:t>
            </w:r>
          </w:p>
        </w:tc>
        <w:tc>
          <w:tcPr>
            <w:tcW w:w="0" w:type="auto"/>
            <w:tcBorders>
              <w:top w:val="single" w:sz="4" w:space="0" w:color="auto"/>
              <w:left w:val="nil"/>
              <w:bottom w:val="single" w:sz="4" w:space="0" w:color="auto"/>
              <w:right w:val="single" w:sz="4" w:space="0" w:color="auto"/>
            </w:tcBorders>
            <w:noWrap/>
            <w:vAlign w:val="center"/>
            <w:hideMark/>
          </w:tcPr>
          <w:p w14:paraId="457EF37C"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Mendelegasikan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wewenang</w:t>
            </w:r>
            <w:proofErr w:type="spellEnd"/>
          </w:p>
        </w:tc>
      </w:tr>
      <w:tr w:rsidR="00422418" w:rsidRPr="00422418" w14:paraId="138FE84D"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35A2E6EA"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lastRenderedPageBreak/>
              <w:t>102-20</w:t>
            </w:r>
          </w:p>
        </w:tc>
        <w:tc>
          <w:tcPr>
            <w:tcW w:w="0" w:type="auto"/>
            <w:tcBorders>
              <w:top w:val="single" w:sz="4" w:space="0" w:color="auto"/>
              <w:left w:val="nil"/>
              <w:bottom w:val="single" w:sz="4" w:space="0" w:color="auto"/>
              <w:right w:val="single" w:sz="4" w:space="0" w:color="auto"/>
            </w:tcBorders>
            <w:noWrap/>
            <w:vAlign w:val="center"/>
            <w:hideMark/>
          </w:tcPr>
          <w:p w14:paraId="45817C72"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Tanggung</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jawab</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tingkat</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eksekutif</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unutk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topik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ekonomi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lingkungan</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sosial</w:t>
            </w:r>
            <w:proofErr w:type="spellEnd"/>
          </w:p>
        </w:tc>
      </w:tr>
      <w:tr w:rsidR="00422418" w:rsidRPr="00422418" w14:paraId="146FA893"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12CF7F02"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102-21</w:t>
            </w:r>
          </w:p>
        </w:tc>
        <w:tc>
          <w:tcPr>
            <w:tcW w:w="0" w:type="auto"/>
            <w:tcBorders>
              <w:top w:val="single" w:sz="4" w:space="0" w:color="auto"/>
              <w:left w:val="nil"/>
              <w:bottom w:val="single" w:sz="4" w:space="0" w:color="auto"/>
              <w:right w:val="single" w:sz="4" w:space="0" w:color="auto"/>
            </w:tcBorders>
            <w:noWrap/>
            <w:vAlign w:val="center"/>
            <w:hideMark/>
          </w:tcPr>
          <w:p w14:paraId="3D482992"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Berkonsultasi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dengan</w:t>
            </w:r>
            <w:proofErr w:type="spellEnd"/>
            <w:r w:rsidRPr="00422418">
              <w:rPr>
                <w:rFonts w:ascii="Calibri" w:eastAsia="Times New Roman" w:hAnsi="Calibri" w:cs="Calibri"/>
                <w:color w:val="000000"/>
                <w:sz w:val="20"/>
                <w:szCs w:val="20"/>
                <w:lang w:val="en-ID" w:eastAsia="en-ID"/>
              </w:rPr>
              <w:t xml:space="preserve"> para </w:t>
            </w:r>
            <w:proofErr w:type="spellStart"/>
            <w:r w:rsidRPr="00422418">
              <w:rPr>
                <w:rFonts w:ascii="Calibri" w:eastAsia="Times New Roman" w:hAnsi="Calibri" w:cs="Calibri"/>
                <w:color w:val="000000"/>
                <w:sz w:val="20"/>
                <w:szCs w:val="20"/>
                <w:lang w:val="en-ID" w:eastAsia="en-ID"/>
              </w:rPr>
              <w:t>pemangku</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kepentingan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mengenai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topik-topik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ekonomi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lingkungan</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sosial</w:t>
            </w:r>
            <w:proofErr w:type="spellEnd"/>
          </w:p>
        </w:tc>
      </w:tr>
      <w:tr w:rsidR="00422418" w:rsidRPr="00422418" w14:paraId="424A7A84"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1AA2BD69"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102-22</w:t>
            </w:r>
          </w:p>
        </w:tc>
        <w:tc>
          <w:tcPr>
            <w:tcW w:w="0" w:type="auto"/>
            <w:tcBorders>
              <w:top w:val="single" w:sz="4" w:space="0" w:color="auto"/>
              <w:left w:val="nil"/>
              <w:bottom w:val="single" w:sz="4" w:space="0" w:color="auto"/>
              <w:right w:val="single" w:sz="4" w:space="0" w:color="auto"/>
            </w:tcBorders>
            <w:noWrap/>
            <w:vAlign w:val="center"/>
            <w:hideMark/>
          </w:tcPr>
          <w:p w14:paraId="70492CD9"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Komposisi</w:t>
            </w:r>
            <w:proofErr w:type="spellEnd"/>
            <w:r w:rsidRPr="00422418">
              <w:rPr>
                <w:rFonts w:ascii="Calibri" w:eastAsia="Times New Roman" w:hAnsi="Calibri" w:cs="Calibri"/>
                <w:color w:val="000000"/>
                <w:sz w:val="20"/>
                <w:szCs w:val="20"/>
                <w:lang w:val="en-ID" w:eastAsia="en-ID"/>
              </w:rPr>
              <w:t xml:space="preserve"> badan tata </w:t>
            </w:r>
            <w:proofErr w:type="spellStart"/>
            <w:r w:rsidRPr="00422418">
              <w:rPr>
                <w:rFonts w:ascii="Calibri" w:eastAsia="Times New Roman" w:hAnsi="Calibri" w:cs="Calibri"/>
                <w:color w:val="000000"/>
                <w:sz w:val="20"/>
                <w:szCs w:val="20"/>
                <w:lang w:val="en-ID" w:eastAsia="en-ID"/>
              </w:rPr>
              <w:t>kelola</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tertinggi</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komitenya</w:t>
            </w:r>
            <w:proofErr w:type="spellEnd"/>
          </w:p>
        </w:tc>
      </w:tr>
      <w:tr w:rsidR="00422418" w:rsidRPr="00422418" w14:paraId="7DEC8722"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3E4AF331"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102-23</w:t>
            </w:r>
          </w:p>
        </w:tc>
        <w:tc>
          <w:tcPr>
            <w:tcW w:w="0" w:type="auto"/>
            <w:tcBorders>
              <w:top w:val="single" w:sz="4" w:space="0" w:color="auto"/>
              <w:left w:val="nil"/>
              <w:bottom w:val="single" w:sz="4" w:space="0" w:color="auto"/>
              <w:right w:val="single" w:sz="4" w:space="0" w:color="auto"/>
            </w:tcBorders>
            <w:noWrap/>
            <w:vAlign w:val="center"/>
            <w:hideMark/>
          </w:tcPr>
          <w:p w14:paraId="5C608573"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Ketua</w:t>
            </w:r>
            <w:proofErr w:type="spellEnd"/>
            <w:r w:rsidRPr="00422418">
              <w:rPr>
                <w:rFonts w:ascii="Calibri" w:eastAsia="Times New Roman" w:hAnsi="Calibri" w:cs="Calibri"/>
                <w:color w:val="000000"/>
                <w:sz w:val="20"/>
                <w:szCs w:val="20"/>
                <w:lang w:val="en-ID" w:eastAsia="en-ID"/>
              </w:rPr>
              <w:t xml:space="preserve"> badan tata </w:t>
            </w:r>
            <w:proofErr w:type="spellStart"/>
            <w:r w:rsidRPr="00422418">
              <w:rPr>
                <w:rFonts w:ascii="Calibri" w:eastAsia="Times New Roman" w:hAnsi="Calibri" w:cs="Calibri"/>
                <w:color w:val="000000"/>
                <w:sz w:val="20"/>
                <w:szCs w:val="20"/>
                <w:lang w:val="en-ID" w:eastAsia="en-ID"/>
              </w:rPr>
              <w:t>kelola</w:t>
            </w:r>
            <w:proofErr w:type="spellEnd"/>
          </w:p>
        </w:tc>
      </w:tr>
      <w:tr w:rsidR="00422418" w:rsidRPr="00422418" w14:paraId="0F90A4C4"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760914F1"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102-24</w:t>
            </w:r>
          </w:p>
        </w:tc>
        <w:tc>
          <w:tcPr>
            <w:tcW w:w="0" w:type="auto"/>
            <w:tcBorders>
              <w:top w:val="single" w:sz="4" w:space="0" w:color="auto"/>
              <w:left w:val="nil"/>
              <w:bottom w:val="single" w:sz="4" w:space="0" w:color="auto"/>
              <w:right w:val="single" w:sz="4" w:space="0" w:color="auto"/>
            </w:tcBorders>
            <w:noWrap/>
            <w:vAlign w:val="center"/>
            <w:hideMark/>
          </w:tcPr>
          <w:p w14:paraId="5575497A"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Menominasikan</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memilih</w:t>
            </w:r>
            <w:proofErr w:type="spellEnd"/>
            <w:r w:rsidRPr="00422418">
              <w:rPr>
                <w:rFonts w:ascii="Calibri" w:eastAsia="Times New Roman" w:hAnsi="Calibri" w:cs="Calibri"/>
                <w:color w:val="000000"/>
                <w:sz w:val="20"/>
                <w:szCs w:val="20"/>
                <w:lang w:val="en-ID" w:eastAsia="en-ID"/>
              </w:rPr>
              <w:t xml:space="preserve"> badan tata </w:t>
            </w:r>
            <w:proofErr w:type="spellStart"/>
            <w:r w:rsidRPr="00422418">
              <w:rPr>
                <w:rFonts w:ascii="Calibri" w:eastAsia="Times New Roman" w:hAnsi="Calibri" w:cs="Calibri"/>
                <w:color w:val="000000"/>
                <w:sz w:val="20"/>
                <w:szCs w:val="20"/>
                <w:lang w:val="en-ID" w:eastAsia="en-ID"/>
              </w:rPr>
              <w:t>kelola</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tertinggi</w:t>
            </w:r>
            <w:proofErr w:type="spellEnd"/>
          </w:p>
        </w:tc>
      </w:tr>
      <w:tr w:rsidR="00422418" w:rsidRPr="00422418" w14:paraId="6FD980E9"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3B0DA5B5"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102-25</w:t>
            </w:r>
          </w:p>
        </w:tc>
        <w:tc>
          <w:tcPr>
            <w:tcW w:w="0" w:type="auto"/>
            <w:tcBorders>
              <w:top w:val="single" w:sz="4" w:space="0" w:color="auto"/>
              <w:left w:val="nil"/>
              <w:bottom w:val="single" w:sz="4" w:space="0" w:color="auto"/>
              <w:right w:val="single" w:sz="4" w:space="0" w:color="auto"/>
            </w:tcBorders>
            <w:noWrap/>
            <w:vAlign w:val="center"/>
            <w:hideMark/>
          </w:tcPr>
          <w:p w14:paraId="159AD491"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Konflik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kepentingan</w:t>
            </w:r>
            <w:proofErr w:type="spellEnd"/>
          </w:p>
        </w:tc>
      </w:tr>
      <w:tr w:rsidR="00422418" w:rsidRPr="00422418" w14:paraId="5A7C862D"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06335A5E"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102-26</w:t>
            </w:r>
          </w:p>
        </w:tc>
        <w:tc>
          <w:tcPr>
            <w:tcW w:w="0" w:type="auto"/>
            <w:tcBorders>
              <w:top w:val="single" w:sz="4" w:space="0" w:color="auto"/>
              <w:left w:val="nil"/>
              <w:bottom w:val="single" w:sz="4" w:space="0" w:color="auto"/>
              <w:right w:val="single" w:sz="4" w:space="0" w:color="auto"/>
            </w:tcBorders>
            <w:noWrap/>
            <w:vAlign w:val="center"/>
            <w:hideMark/>
          </w:tcPr>
          <w:p w14:paraId="7B1E7507"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 xml:space="preserve">Peran badan tata </w:t>
            </w:r>
            <w:proofErr w:type="spellStart"/>
            <w:r w:rsidRPr="00422418">
              <w:rPr>
                <w:rFonts w:ascii="Calibri" w:eastAsia="Times New Roman" w:hAnsi="Calibri" w:cs="Calibri"/>
                <w:color w:val="000000"/>
                <w:sz w:val="20"/>
                <w:szCs w:val="20"/>
                <w:lang w:val="en-ID" w:eastAsia="en-ID"/>
              </w:rPr>
              <w:t>kelola</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tertinggi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dalam</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menetapkan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tujuan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nilai-nilai</w:t>
            </w:r>
            <w:proofErr w:type="spellEnd"/>
            <w:r w:rsidRPr="00422418">
              <w:rPr>
                <w:rFonts w:ascii="Calibri" w:eastAsia="Times New Roman" w:hAnsi="Calibri" w:cs="Calibri"/>
                <w:color w:val="000000"/>
                <w:sz w:val="20"/>
                <w:szCs w:val="20"/>
                <w:lang w:val="en-ID" w:eastAsia="en-ID"/>
              </w:rPr>
              <w:t xml:space="preserve"> dan strategi</w:t>
            </w:r>
          </w:p>
        </w:tc>
      </w:tr>
      <w:tr w:rsidR="00422418" w:rsidRPr="00422418" w14:paraId="413767C8"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76345744"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102-27</w:t>
            </w:r>
          </w:p>
        </w:tc>
        <w:tc>
          <w:tcPr>
            <w:tcW w:w="0" w:type="auto"/>
            <w:tcBorders>
              <w:top w:val="single" w:sz="4" w:space="0" w:color="auto"/>
              <w:left w:val="nil"/>
              <w:bottom w:val="single" w:sz="4" w:space="0" w:color="auto"/>
              <w:right w:val="single" w:sz="4" w:space="0" w:color="auto"/>
            </w:tcBorders>
            <w:noWrap/>
            <w:vAlign w:val="center"/>
            <w:hideMark/>
          </w:tcPr>
          <w:p w14:paraId="5104D39F"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Pengetahuan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kolektif</w:t>
            </w:r>
            <w:proofErr w:type="spellEnd"/>
            <w:r w:rsidRPr="00422418">
              <w:rPr>
                <w:rFonts w:ascii="Calibri" w:eastAsia="Times New Roman" w:hAnsi="Calibri" w:cs="Calibri"/>
                <w:color w:val="000000"/>
                <w:sz w:val="20"/>
                <w:szCs w:val="20"/>
                <w:lang w:val="en-ID" w:eastAsia="en-ID"/>
              </w:rPr>
              <w:t xml:space="preserve"> badan tata </w:t>
            </w:r>
            <w:proofErr w:type="spellStart"/>
            <w:r w:rsidRPr="00422418">
              <w:rPr>
                <w:rFonts w:ascii="Calibri" w:eastAsia="Times New Roman" w:hAnsi="Calibri" w:cs="Calibri"/>
                <w:color w:val="000000"/>
                <w:sz w:val="20"/>
                <w:szCs w:val="20"/>
                <w:lang w:val="en-ID" w:eastAsia="en-ID"/>
              </w:rPr>
              <w:t>kelola</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tertinggi</w:t>
            </w:r>
            <w:proofErr w:type="spellEnd"/>
          </w:p>
        </w:tc>
      </w:tr>
      <w:tr w:rsidR="00422418" w:rsidRPr="00422418" w14:paraId="15986685"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05954883"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102-28</w:t>
            </w:r>
          </w:p>
        </w:tc>
        <w:tc>
          <w:tcPr>
            <w:tcW w:w="0" w:type="auto"/>
            <w:tcBorders>
              <w:top w:val="single" w:sz="4" w:space="0" w:color="auto"/>
              <w:left w:val="nil"/>
              <w:bottom w:val="single" w:sz="4" w:space="0" w:color="auto"/>
              <w:right w:val="single" w:sz="4" w:space="0" w:color="auto"/>
            </w:tcBorders>
            <w:noWrap/>
            <w:vAlign w:val="center"/>
            <w:hideMark/>
          </w:tcPr>
          <w:p w14:paraId="4B0B8FCC"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Mengevaluasi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kinerja</w:t>
            </w:r>
            <w:proofErr w:type="spellEnd"/>
            <w:r w:rsidRPr="00422418">
              <w:rPr>
                <w:rFonts w:ascii="Calibri" w:eastAsia="Times New Roman" w:hAnsi="Calibri" w:cs="Calibri"/>
                <w:color w:val="000000"/>
                <w:sz w:val="20"/>
                <w:szCs w:val="20"/>
                <w:lang w:val="en-ID" w:eastAsia="en-ID"/>
              </w:rPr>
              <w:t xml:space="preserve"> badan tata </w:t>
            </w:r>
            <w:proofErr w:type="spellStart"/>
            <w:r w:rsidRPr="00422418">
              <w:rPr>
                <w:rFonts w:ascii="Calibri" w:eastAsia="Times New Roman" w:hAnsi="Calibri" w:cs="Calibri"/>
                <w:color w:val="000000"/>
                <w:sz w:val="20"/>
                <w:szCs w:val="20"/>
                <w:lang w:val="en-ID" w:eastAsia="en-ID"/>
              </w:rPr>
              <w:t>kelola</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tertinggi</w:t>
            </w:r>
            <w:proofErr w:type="spellEnd"/>
          </w:p>
        </w:tc>
      </w:tr>
      <w:tr w:rsidR="00422418" w:rsidRPr="00422418" w14:paraId="3FB992D3"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12A1B4E4"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102-29</w:t>
            </w:r>
          </w:p>
        </w:tc>
        <w:tc>
          <w:tcPr>
            <w:tcW w:w="0" w:type="auto"/>
            <w:tcBorders>
              <w:top w:val="single" w:sz="4" w:space="0" w:color="auto"/>
              <w:left w:val="nil"/>
              <w:bottom w:val="single" w:sz="4" w:space="0" w:color="auto"/>
              <w:right w:val="single" w:sz="4" w:space="0" w:color="auto"/>
            </w:tcBorders>
            <w:noWrap/>
            <w:vAlign w:val="center"/>
            <w:hideMark/>
          </w:tcPr>
          <w:p w14:paraId="60A5479F"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Mengidentifikasi</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mengelola</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dampak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ekonomi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lingkungan</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sosial</w:t>
            </w:r>
            <w:proofErr w:type="spellEnd"/>
          </w:p>
        </w:tc>
      </w:tr>
      <w:tr w:rsidR="00422418" w:rsidRPr="00422418" w14:paraId="1C488D94"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4D42905A"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102-30</w:t>
            </w:r>
          </w:p>
        </w:tc>
        <w:tc>
          <w:tcPr>
            <w:tcW w:w="0" w:type="auto"/>
            <w:tcBorders>
              <w:top w:val="single" w:sz="4" w:space="0" w:color="auto"/>
              <w:left w:val="nil"/>
              <w:bottom w:val="single" w:sz="4" w:space="0" w:color="auto"/>
              <w:right w:val="single" w:sz="4" w:space="0" w:color="auto"/>
            </w:tcBorders>
            <w:noWrap/>
            <w:vAlign w:val="center"/>
            <w:hideMark/>
          </w:tcPr>
          <w:p w14:paraId="0DA8B586"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Keefektifan</w:t>
            </w:r>
            <w:proofErr w:type="spellEnd"/>
            <w:r w:rsidRPr="00422418">
              <w:rPr>
                <w:rFonts w:ascii="Calibri" w:eastAsia="Times New Roman" w:hAnsi="Calibri" w:cs="Calibri"/>
                <w:color w:val="000000"/>
                <w:sz w:val="20"/>
                <w:szCs w:val="20"/>
                <w:lang w:val="en-ID" w:eastAsia="en-ID"/>
              </w:rPr>
              <w:t xml:space="preserve"> proses </w:t>
            </w:r>
            <w:proofErr w:type="spellStart"/>
            <w:r w:rsidRPr="00422418">
              <w:rPr>
                <w:rFonts w:ascii="Calibri" w:eastAsia="Times New Roman" w:hAnsi="Calibri" w:cs="Calibri"/>
                <w:color w:val="000000"/>
                <w:sz w:val="20"/>
                <w:szCs w:val="20"/>
                <w:lang w:val="en-ID" w:eastAsia="en-ID"/>
              </w:rPr>
              <w:t>manajemen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resiko</w:t>
            </w:r>
            <w:proofErr w:type="spellEnd"/>
          </w:p>
        </w:tc>
      </w:tr>
      <w:tr w:rsidR="00422418" w:rsidRPr="00422418" w14:paraId="3D4DA558"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266C2D93"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102-31</w:t>
            </w:r>
          </w:p>
        </w:tc>
        <w:tc>
          <w:tcPr>
            <w:tcW w:w="0" w:type="auto"/>
            <w:tcBorders>
              <w:top w:val="single" w:sz="4" w:space="0" w:color="auto"/>
              <w:left w:val="nil"/>
              <w:bottom w:val="single" w:sz="4" w:space="0" w:color="auto"/>
              <w:right w:val="single" w:sz="4" w:space="0" w:color="auto"/>
            </w:tcBorders>
            <w:noWrap/>
            <w:vAlign w:val="center"/>
            <w:hideMark/>
          </w:tcPr>
          <w:p w14:paraId="1F1D2CD5"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Pengkajian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topik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ekonomi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lingkungan</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sosial</w:t>
            </w:r>
            <w:proofErr w:type="spellEnd"/>
          </w:p>
        </w:tc>
      </w:tr>
      <w:tr w:rsidR="00422418" w:rsidRPr="00422418" w14:paraId="5DE93643"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66CD031F"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102-32</w:t>
            </w:r>
          </w:p>
        </w:tc>
        <w:tc>
          <w:tcPr>
            <w:tcW w:w="0" w:type="auto"/>
            <w:tcBorders>
              <w:top w:val="single" w:sz="4" w:space="0" w:color="auto"/>
              <w:left w:val="nil"/>
              <w:bottom w:val="single" w:sz="4" w:space="0" w:color="auto"/>
              <w:right w:val="single" w:sz="4" w:space="0" w:color="auto"/>
            </w:tcBorders>
            <w:noWrap/>
            <w:vAlign w:val="center"/>
            <w:hideMark/>
          </w:tcPr>
          <w:p w14:paraId="61FDBA84"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 xml:space="preserve">Peran badan tata </w:t>
            </w:r>
            <w:proofErr w:type="spellStart"/>
            <w:r w:rsidRPr="00422418">
              <w:rPr>
                <w:rFonts w:ascii="Calibri" w:eastAsia="Times New Roman" w:hAnsi="Calibri" w:cs="Calibri"/>
                <w:color w:val="000000"/>
                <w:sz w:val="20"/>
                <w:szCs w:val="20"/>
                <w:lang w:val="en-ID" w:eastAsia="en-ID"/>
              </w:rPr>
              <w:t>kelola</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tertinggi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dalam</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pelaporan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keberlanjutan</w:t>
            </w:r>
            <w:proofErr w:type="spellEnd"/>
          </w:p>
        </w:tc>
      </w:tr>
      <w:tr w:rsidR="00422418" w:rsidRPr="00422418" w14:paraId="7D592D41"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56D3A026"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102-33</w:t>
            </w:r>
          </w:p>
        </w:tc>
        <w:tc>
          <w:tcPr>
            <w:tcW w:w="0" w:type="auto"/>
            <w:tcBorders>
              <w:top w:val="single" w:sz="4" w:space="0" w:color="auto"/>
              <w:left w:val="nil"/>
              <w:bottom w:val="single" w:sz="4" w:space="0" w:color="auto"/>
              <w:right w:val="single" w:sz="4" w:space="0" w:color="auto"/>
            </w:tcBorders>
            <w:noWrap/>
            <w:vAlign w:val="center"/>
            <w:hideMark/>
          </w:tcPr>
          <w:p w14:paraId="0FB3BCA8"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Mengomunikasikan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hal-hal</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kritis</w:t>
            </w:r>
            <w:proofErr w:type="spellEnd"/>
          </w:p>
        </w:tc>
      </w:tr>
      <w:tr w:rsidR="00422418" w:rsidRPr="00422418" w14:paraId="5BD1CC2A"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612A079A"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102-34</w:t>
            </w:r>
          </w:p>
        </w:tc>
        <w:tc>
          <w:tcPr>
            <w:tcW w:w="0" w:type="auto"/>
            <w:tcBorders>
              <w:top w:val="single" w:sz="4" w:space="0" w:color="auto"/>
              <w:left w:val="nil"/>
              <w:bottom w:val="single" w:sz="4" w:space="0" w:color="auto"/>
              <w:right w:val="single" w:sz="4" w:space="0" w:color="auto"/>
            </w:tcBorders>
            <w:noWrap/>
            <w:vAlign w:val="center"/>
            <w:hideMark/>
          </w:tcPr>
          <w:p w14:paraId="24729BDA"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 xml:space="preserve">Sifat dan </w:t>
            </w:r>
            <w:proofErr w:type="spellStart"/>
            <w:r w:rsidRPr="00422418">
              <w:rPr>
                <w:rFonts w:ascii="Calibri" w:eastAsia="Times New Roman" w:hAnsi="Calibri" w:cs="Calibri"/>
                <w:color w:val="000000"/>
                <w:sz w:val="20"/>
                <w:szCs w:val="20"/>
                <w:lang w:val="en-ID" w:eastAsia="en-ID"/>
              </w:rPr>
              <w:t>jumlah</w:t>
            </w:r>
            <w:proofErr w:type="spellEnd"/>
            <w:r w:rsidRPr="00422418">
              <w:rPr>
                <w:rFonts w:ascii="Calibri" w:eastAsia="Times New Roman" w:hAnsi="Calibri" w:cs="Calibri"/>
                <w:color w:val="000000"/>
                <w:sz w:val="20"/>
                <w:szCs w:val="20"/>
                <w:lang w:val="en-ID" w:eastAsia="en-ID"/>
              </w:rPr>
              <w:t xml:space="preserve"> total </w:t>
            </w:r>
            <w:proofErr w:type="spellStart"/>
            <w:r w:rsidRPr="00422418">
              <w:rPr>
                <w:rFonts w:ascii="Calibri" w:eastAsia="Times New Roman" w:hAnsi="Calibri" w:cs="Calibri"/>
                <w:color w:val="000000"/>
                <w:sz w:val="20"/>
                <w:szCs w:val="20"/>
                <w:lang w:val="en-ID" w:eastAsia="en-ID"/>
              </w:rPr>
              <w:t>hal-hal</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kritis</w:t>
            </w:r>
            <w:proofErr w:type="spellEnd"/>
          </w:p>
        </w:tc>
      </w:tr>
      <w:tr w:rsidR="00422418" w:rsidRPr="00422418" w14:paraId="640B827C"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1A925C86"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102-35</w:t>
            </w:r>
          </w:p>
        </w:tc>
        <w:tc>
          <w:tcPr>
            <w:tcW w:w="0" w:type="auto"/>
            <w:tcBorders>
              <w:top w:val="single" w:sz="4" w:space="0" w:color="auto"/>
              <w:left w:val="nil"/>
              <w:bottom w:val="single" w:sz="4" w:space="0" w:color="auto"/>
              <w:right w:val="single" w:sz="4" w:space="0" w:color="auto"/>
            </w:tcBorders>
            <w:noWrap/>
            <w:vAlign w:val="center"/>
            <w:hideMark/>
          </w:tcPr>
          <w:p w14:paraId="7BF43E6B"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Kebijakan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remunirasi</w:t>
            </w:r>
            <w:proofErr w:type="spellEnd"/>
          </w:p>
        </w:tc>
      </w:tr>
      <w:tr w:rsidR="00422418" w:rsidRPr="00422418" w14:paraId="6708A6CC"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2899B361"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102-36</w:t>
            </w:r>
          </w:p>
        </w:tc>
        <w:tc>
          <w:tcPr>
            <w:tcW w:w="0" w:type="auto"/>
            <w:tcBorders>
              <w:top w:val="single" w:sz="4" w:space="0" w:color="auto"/>
              <w:left w:val="nil"/>
              <w:bottom w:val="single" w:sz="4" w:space="0" w:color="auto"/>
              <w:right w:val="single" w:sz="4" w:space="0" w:color="auto"/>
            </w:tcBorders>
            <w:noWrap/>
            <w:vAlign w:val="center"/>
            <w:hideMark/>
          </w:tcPr>
          <w:p w14:paraId="2B834C08"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 xml:space="preserve">Proses </w:t>
            </w:r>
            <w:proofErr w:type="spellStart"/>
            <w:r w:rsidRPr="00422418">
              <w:rPr>
                <w:rFonts w:ascii="Calibri" w:eastAsia="Times New Roman" w:hAnsi="Calibri" w:cs="Calibri"/>
                <w:color w:val="000000"/>
                <w:sz w:val="20"/>
                <w:szCs w:val="20"/>
                <w:lang w:val="en-ID" w:eastAsia="en-ID"/>
              </w:rPr>
              <w:t>unutk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menentukan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remunirasi</w:t>
            </w:r>
            <w:proofErr w:type="spellEnd"/>
          </w:p>
        </w:tc>
      </w:tr>
      <w:tr w:rsidR="00422418" w:rsidRPr="00422418" w14:paraId="50DA9A0F"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51F3BC6C"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102-37</w:t>
            </w:r>
          </w:p>
        </w:tc>
        <w:tc>
          <w:tcPr>
            <w:tcW w:w="0" w:type="auto"/>
            <w:tcBorders>
              <w:top w:val="single" w:sz="4" w:space="0" w:color="auto"/>
              <w:left w:val="nil"/>
              <w:bottom w:val="single" w:sz="4" w:space="0" w:color="auto"/>
              <w:right w:val="single" w:sz="4" w:space="0" w:color="auto"/>
            </w:tcBorders>
            <w:noWrap/>
            <w:vAlign w:val="center"/>
            <w:hideMark/>
          </w:tcPr>
          <w:p w14:paraId="0E904CAF"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Keterlibatan</w:t>
            </w:r>
            <w:proofErr w:type="spellEnd"/>
            <w:r w:rsidRPr="00422418">
              <w:rPr>
                <w:rFonts w:ascii="Calibri" w:eastAsia="Times New Roman" w:hAnsi="Calibri" w:cs="Calibri"/>
                <w:color w:val="000000"/>
                <w:sz w:val="20"/>
                <w:szCs w:val="20"/>
                <w:lang w:val="en-ID" w:eastAsia="en-ID"/>
              </w:rPr>
              <w:t xml:space="preserve"> para </w:t>
            </w:r>
            <w:proofErr w:type="spellStart"/>
            <w:r w:rsidRPr="00422418">
              <w:rPr>
                <w:rFonts w:ascii="Calibri" w:eastAsia="Times New Roman" w:hAnsi="Calibri" w:cs="Calibri"/>
                <w:color w:val="000000"/>
                <w:sz w:val="20"/>
                <w:szCs w:val="20"/>
                <w:lang w:val="en-ID" w:eastAsia="en-ID"/>
              </w:rPr>
              <w:t>pemangku</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kepentingan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dalam</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remunirasi</w:t>
            </w:r>
            <w:proofErr w:type="spellEnd"/>
          </w:p>
        </w:tc>
      </w:tr>
      <w:tr w:rsidR="00422418" w:rsidRPr="00422418" w14:paraId="23E62EE2"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6D550C09"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102-38</w:t>
            </w:r>
          </w:p>
        </w:tc>
        <w:tc>
          <w:tcPr>
            <w:tcW w:w="0" w:type="auto"/>
            <w:tcBorders>
              <w:top w:val="single" w:sz="4" w:space="0" w:color="auto"/>
              <w:left w:val="nil"/>
              <w:bottom w:val="single" w:sz="4" w:space="0" w:color="auto"/>
              <w:right w:val="single" w:sz="4" w:space="0" w:color="auto"/>
            </w:tcBorders>
            <w:noWrap/>
            <w:vAlign w:val="center"/>
            <w:hideMark/>
          </w:tcPr>
          <w:p w14:paraId="72BBA642"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Rasio</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kompensasi</w:t>
            </w:r>
            <w:proofErr w:type="spellEnd"/>
            <w:r w:rsidRPr="00422418">
              <w:rPr>
                <w:rFonts w:ascii="Calibri" w:eastAsia="Times New Roman" w:hAnsi="Calibri" w:cs="Calibri"/>
                <w:color w:val="000000"/>
                <w:sz w:val="20"/>
                <w:szCs w:val="20"/>
                <w:lang w:val="en-ID" w:eastAsia="en-ID"/>
              </w:rPr>
              <w:t xml:space="preserve"> total </w:t>
            </w:r>
            <w:proofErr w:type="spellStart"/>
            <w:r w:rsidRPr="00422418">
              <w:rPr>
                <w:rFonts w:ascii="Calibri" w:eastAsia="Times New Roman" w:hAnsi="Calibri" w:cs="Calibri"/>
                <w:color w:val="000000"/>
                <w:sz w:val="20"/>
                <w:szCs w:val="20"/>
                <w:lang w:val="en-ID" w:eastAsia="en-ID"/>
              </w:rPr>
              <w:t>tahunan</w:t>
            </w:r>
            <w:proofErr w:type="spellEnd"/>
          </w:p>
        </w:tc>
      </w:tr>
      <w:tr w:rsidR="00422418" w:rsidRPr="00422418" w14:paraId="41F2C778"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50A16626"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102-39</w:t>
            </w:r>
          </w:p>
        </w:tc>
        <w:tc>
          <w:tcPr>
            <w:tcW w:w="0" w:type="auto"/>
            <w:tcBorders>
              <w:top w:val="single" w:sz="4" w:space="0" w:color="auto"/>
              <w:left w:val="nil"/>
              <w:bottom w:val="single" w:sz="4" w:space="0" w:color="auto"/>
              <w:right w:val="single" w:sz="4" w:space="0" w:color="auto"/>
            </w:tcBorders>
            <w:noWrap/>
            <w:vAlign w:val="center"/>
            <w:hideMark/>
          </w:tcPr>
          <w:p w14:paraId="5AD895AC"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Persentase</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kenaikan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dalam</w:t>
            </w:r>
            <w:proofErr w:type="spellEnd"/>
            <w:r w:rsidRPr="00422418">
              <w:rPr>
                <w:rFonts w:ascii="Calibri" w:eastAsia="Times New Roman" w:hAnsi="Calibri" w:cs="Calibri"/>
                <w:color w:val="000000"/>
                <w:sz w:val="20"/>
                <w:szCs w:val="20"/>
                <w:lang w:val="en-ID" w:eastAsia="en-ID"/>
              </w:rPr>
              <w:t xml:space="preserve"> total </w:t>
            </w:r>
            <w:proofErr w:type="spellStart"/>
            <w:r w:rsidRPr="00422418">
              <w:rPr>
                <w:rFonts w:ascii="Calibri" w:eastAsia="Times New Roman" w:hAnsi="Calibri" w:cs="Calibri"/>
                <w:color w:val="000000"/>
                <w:sz w:val="20"/>
                <w:szCs w:val="20"/>
                <w:lang w:val="en-ID" w:eastAsia="en-ID"/>
              </w:rPr>
              <w:t>rasio</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kompensasi</w:t>
            </w:r>
            <w:proofErr w:type="spellEnd"/>
            <w:r w:rsidRPr="00422418">
              <w:rPr>
                <w:rFonts w:ascii="Calibri" w:eastAsia="Times New Roman" w:hAnsi="Calibri" w:cs="Calibri"/>
                <w:color w:val="000000"/>
                <w:sz w:val="20"/>
                <w:szCs w:val="20"/>
                <w:lang w:val="en-ID" w:eastAsia="en-ID"/>
              </w:rPr>
              <w:t xml:space="preserve"> total </w:t>
            </w:r>
            <w:proofErr w:type="spellStart"/>
            <w:r w:rsidRPr="00422418">
              <w:rPr>
                <w:rFonts w:ascii="Calibri" w:eastAsia="Times New Roman" w:hAnsi="Calibri" w:cs="Calibri"/>
                <w:color w:val="000000"/>
                <w:sz w:val="20"/>
                <w:szCs w:val="20"/>
                <w:lang w:val="en-ID" w:eastAsia="en-ID"/>
              </w:rPr>
              <w:t>tahunan</w:t>
            </w:r>
            <w:proofErr w:type="spellEnd"/>
          </w:p>
        </w:tc>
      </w:tr>
      <w:tr w:rsidR="00422418" w:rsidRPr="00422418" w14:paraId="10CE8ADA"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19DB1439"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 </w:t>
            </w:r>
          </w:p>
        </w:tc>
        <w:tc>
          <w:tcPr>
            <w:tcW w:w="0" w:type="auto"/>
            <w:tcBorders>
              <w:top w:val="single" w:sz="4" w:space="0" w:color="auto"/>
              <w:left w:val="nil"/>
              <w:bottom w:val="single" w:sz="4" w:space="0" w:color="auto"/>
              <w:right w:val="single" w:sz="4" w:space="0" w:color="auto"/>
            </w:tcBorders>
            <w:noWrap/>
            <w:vAlign w:val="center"/>
            <w:hideMark/>
          </w:tcPr>
          <w:p w14:paraId="04A38915"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proofErr w:type="spellStart"/>
            <w:r w:rsidRPr="00422418">
              <w:rPr>
                <w:rFonts w:ascii="Calibri" w:eastAsia="Times New Roman" w:hAnsi="Calibri" w:cs="Calibri"/>
                <w:b/>
                <w:bCs/>
                <w:color w:val="000000"/>
                <w:sz w:val="20"/>
                <w:szCs w:val="20"/>
                <w:lang w:val="en-ID" w:eastAsia="en-ID"/>
              </w:rPr>
              <w:t>Keterlibatan</w:t>
            </w:r>
            <w:proofErr w:type="spellEnd"/>
            <w:r w:rsidRPr="00422418">
              <w:rPr>
                <w:rFonts w:ascii="Calibri" w:eastAsia="Times New Roman" w:hAnsi="Calibri" w:cs="Calibri"/>
                <w:b/>
                <w:bCs/>
                <w:color w:val="000000"/>
                <w:sz w:val="20"/>
                <w:szCs w:val="20"/>
                <w:lang w:val="en-ID" w:eastAsia="en-ID"/>
              </w:rPr>
              <w:t xml:space="preserve"> </w:t>
            </w:r>
            <w:proofErr w:type="spellStart"/>
            <w:r w:rsidRPr="00422418">
              <w:rPr>
                <w:rFonts w:ascii="Calibri" w:eastAsia="Times New Roman" w:hAnsi="Calibri" w:cs="Calibri"/>
                <w:b/>
                <w:bCs/>
                <w:color w:val="000000"/>
                <w:sz w:val="20"/>
                <w:szCs w:val="20"/>
                <w:lang w:val="en-ID" w:eastAsia="en-ID"/>
              </w:rPr>
              <w:t>Pemangku</w:t>
            </w:r>
            <w:proofErr w:type="spellEnd"/>
            <w:r w:rsidRPr="00422418">
              <w:rPr>
                <w:rFonts w:ascii="Calibri" w:eastAsia="Times New Roman" w:hAnsi="Calibri" w:cs="Calibri"/>
                <w:b/>
                <w:bCs/>
                <w:color w:val="000000"/>
                <w:sz w:val="20"/>
                <w:szCs w:val="20"/>
                <w:lang w:val="en-ID" w:eastAsia="en-ID"/>
              </w:rPr>
              <w:t xml:space="preserve"> </w:t>
            </w:r>
            <w:proofErr w:type="spellStart"/>
            <w:r w:rsidRPr="00422418">
              <w:rPr>
                <w:rFonts w:ascii="Calibri" w:eastAsia="Times New Roman" w:hAnsi="Calibri" w:cs="Calibri"/>
                <w:b/>
                <w:bCs/>
                <w:color w:val="000000"/>
                <w:sz w:val="20"/>
                <w:szCs w:val="20"/>
                <w:lang w:val="en-ID" w:eastAsia="en-ID"/>
              </w:rPr>
              <w:t>Kepentingan</w:t>
            </w:r>
            <w:proofErr w:type="spellEnd"/>
          </w:p>
        </w:tc>
      </w:tr>
      <w:tr w:rsidR="00422418" w:rsidRPr="00422418" w14:paraId="5A5FE604"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5EB184B7"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102-40</w:t>
            </w:r>
          </w:p>
        </w:tc>
        <w:tc>
          <w:tcPr>
            <w:tcW w:w="0" w:type="auto"/>
            <w:tcBorders>
              <w:top w:val="single" w:sz="4" w:space="0" w:color="auto"/>
              <w:left w:val="nil"/>
              <w:bottom w:val="single" w:sz="4" w:space="0" w:color="auto"/>
              <w:right w:val="single" w:sz="4" w:space="0" w:color="auto"/>
            </w:tcBorders>
            <w:noWrap/>
            <w:vAlign w:val="center"/>
            <w:hideMark/>
          </w:tcPr>
          <w:p w14:paraId="5B3D512C"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 xml:space="preserve">Daftar </w:t>
            </w:r>
            <w:proofErr w:type="spellStart"/>
            <w:r w:rsidRPr="00422418">
              <w:rPr>
                <w:rFonts w:ascii="Calibri" w:eastAsia="Times New Roman" w:hAnsi="Calibri" w:cs="Calibri"/>
                <w:color w:val="000000"/>
                <w:sz w:val="20"/>
                <w:szCs w:val="20"/>
                <w:lang w:val="en-ID" w:eastAsia="en-ID"/>
              </w:rPr>
              <w:t>kelompok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pemangku</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kepentingan</w:t>
            </w:r>
            <w:proofErr w:type="spellEnd"/>
          </w:p>
        </w:tc>
      </w:tr>
      <w:tr w:rsidR="00422418" w:rsidRPr="00422418" w14:paraId="48A88130"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2C0809E9"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102-41</w:t>
            </w:r>
          </w:p>
        </w:tc>
        <w:tc>
          <w:tcPr>
            <w:tcW w:w="0" w:type="auto"/>
            <w:tcBorders>
              <w:top w:val="single" w:sz="4" w:space="0" w:color="auto"/>
              <w:left w:val="nil"/>
              <w:bottom w:val="single" w:sz="4" w:space="0" w:color="auto"/>
              <w:right w:val="single" w:sz="4" w:space="0" w:color="auto"/>
            </w:tcBorders>
            <w:noWrap/>
            <w:vAlign w:val="center"/>
            <w:hideMark/>
          </w:tcPr>
          <w:p w14:paraId="4B70FD0C"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Perjanjian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perundingan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kolektif</w:t>
            </w:r>
            <w:proofErr w:type="spellEnd"/>
          </w:p>
        </w:tc>
      </w:tr>
      <w:tr w:rsidR="00422418" w:rsidRPr="00422418" w14:paraId="73A249AD"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0370E163"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102-42</w:t>
            </w:r>
          </w:p>
        </w:tc>
        <w:tc>
          <w:tcPr>
            <w:tcW w:w="0" w:type="auto"/>
            <w:tcBorders>
              <w:top w:val="single" w:sz="4" w:space="0" w:color="auto"/>
              <w:left w:val="nil"/>
              <w:bottom w:val="single" w:sz="4" w:space="0" w:color="auto"/>
              <w:right w:val="single" w:sz="4" w:space="0" w:color="auto"/>
            </w:tcBorders>
            <w:noWrap/>
            <w:vAlign w:val="center"/>
            <w:hideMark/>
          </w:tcPr>
          <w:p w14:paraId="1C83495E"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Mengidentifikasi</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memilih</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pemangku</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kepentingan</w:t>
            </w:r>
            <w:proofErr w:type="spellEnd"/>
          </w:p>
        </w:tc>
      </w:tr>
      <w:tr w:rsidR="00422418" w:rsidRPr="00422418" w14:paraId="59F91757"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33F16A55"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102-43</w:t>
            </w:r>
          </w:p>
        </w:tc>
        <w:tc>
          <w:tcPr>
            <w:tcW w:w="0" w:type="auto"/>
            <w:tcBorders>
              <w:top w:val="single" w:sz="4" w:space="0" w:color="auto"/>
              <w:left w:val="nil"/>
              <w:bottom w:val="single" w:sz="4" w:space="0" w:color="auto"/>
              <w:right w:val="single" w:sz="4" w:space="0" w:color="auto"/>
            </w:tcBorders>
            <w:noWrap/>
            <w:vAlign w:val="center"/>
            <w:hideMark/>
          </w:tcPr>
          <w:p w14:paraId="4F891BB7"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Pendekatan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untuk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keterlibatan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pemangku</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kepentingan</w:t>
            </w:r>
            <w:proofErr w:type="spellEnd"/>
          </w:p>
        </w:tc>
      </w:tr>
      <w:tr w:rsidR="00422418" w:rsidRPr="00422418" w14:paraId="74552BAC" w14:textId="77777777" w:rsidTr="00CB1071">
        <w:trPr>
          <w:trHeight w:val="300"/>
        </w:trPr>
        <w:tc>
          <w:tcPr>
            <w:tcW w:w="0" w:type="auto"/>
            <w:tcBorders>
              <w:top w:val="nil"/>
              <w:left w:val="single" w:sz="4" w:space="0" w:color="auto"/>
              <w:bottom w:val="single" w:sz="4" w:space="0" w:color="auto"/>
              <w:right w:val="single" w:sz="4" w:space="0" w:color="auto"/>
            </w:tcBorders>
            <w:noWrap/>
            <w:vAlign w:val="center"/>
            <w:hideMark/>
          </w:tcPr>
          <w:p w14:paraId="440158F8"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102-44</w:t>
            </w:r>
          </w:p>
        </w:tc>
        <w:tc>
          <w:tcPr>
            <w:tcW w:w="0" w:type="auto"/>
            <w:tcBorders>
              <w:top w:val="single" w:sz="4" w:space="0" w:color="auto"/>
              <w:left w:val="nil"/>
              <w:bottom w:val="single" w:sz="4" w:space="0" w:color="auto"/>
              <w:right w:val="single" w:sz="4" w:space="0" w:color="auto"/>
            </w:tcBorders>
            <w:noWrap/>
            <w:vAlign w:val="center"/>
            <w:hideMark/>
          </w:tcPr>
          <w:p w14:paraId="02BEFF4F"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Topik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utama</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masalah</w:t>
            </w:r>
            <w:proofErr w:type="spellEnd"/>
            <w:r w:rsidRPr="00422418">
              <w:rPr>
                <w:rFonts w:ascii="Calibri" w:eastAsia="Times New Roman" w:hAnsi="Calibri" w:cs="Calibri"/>
                <w:color w:val="000000"/>
                <w:sz w:val="20"/>
                <w:szCs w:val="20"/>
                <w:lang w:val="en-ID" w:eastAsia="en-ID"/>
              </w:rPr>
              <w:t xml:space="preserve"> yang </w:t>
            </w:r>
            <w:proofErr w:type="spellStart"/>
            <w:r w:rsidRPr="00422418">
              <w:rPr>
                <w:rFonts w:ascii="Calibri" w:eastAsia="Times New Roman" w:hAnsi="Calibri" w:cs="Calibri"/>
                <w:color w:val="000000"/>
                <w:sz w:val="20"/>
                <w:szCs w:val="20"/>
                <w:lang w:val="en-ID" w:eastAsia="en-ID"/>
              </w:rPr>
              <w:t>dikemukakan</w:t>
            </w:r>
            <w:proofErr w:type="spellEnd"/>
          </w:p>
        </w:tc>
      </w:tr>
      <w:tr w:rsidR="00422418" w:rsidRPr="00422418" w14:paraId="40B85998" w14:textId="77777777" w:rsidTr="00CB1071">
        <w:trPr>
          <w:trHeight w:val="3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2796B9D"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lastRenderedPageBreak/>
              <w:t> </w:t>
            </w:r>
          </w:p>
        </w:tc>
        <w:tc>
          <w:tcPr>
            <w:tcW w:w="0" w:type="auto"/>
            <w:tcBorders>
              <w:top w:val="single" w:sz="4" w:space="0" w:color="auto"/>
              <w:left w:val="nil"/>
              <w:bottom w:val="single" w:sz="4" w:space="0" w:color="auto"/>
              <w:right w:val="single" w:sz="4" w:space="0" w:color="auto"/>
            </w:tcBorders>
            <w:noWrap/>
            <w:vAlign w:val="center"/>
            <w:hideMark/>
          </w:tcPr>
          <w:p w14:paraId="07220F79"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proofErr w:type="spellStart"/>
            <w:r w:rsidRPr="00422418">
              <w:rPr>
                <w:rFonts w:ascii="Calibri" w:eastAsia="Times New Roman" w:hAnsi="Calibri" w:cs="Calibri"/>
                <w:b/>
                <w:bCs/>
                <w:color w:val="000000"/>
                <w:sz w:val="20"/>
                <w:szCs w:val="20"/>
                <w:lang w:val="en-ID" w:eastAsia="en-ID"/>
              </w:rPr>
              <w:t>Praktik</w:t>
            </w:r>
            <w:proofErr w:type="spellEnd"/>
            <w:r w:rsidRPr="00422418">
              <w:rPr>
                <w:rFonts w:ascii="Calibri" w:eastAsia="Times New Roman" w:hAnsi="Calibri" w:cs="Calibri"/>
                <w:b/>
                <w:bCs/>
                <w:color w:val="000000"/>
                <w:sz w:val="20"/>
                <w:szCs w:val="20"/>
                <w:lang w:val="en-ID" w:eastAsia="en-ID"/>
              </w:rPr>
              <w:t xml:space="preserve"> </w:t>
            </w:r>
            <w:proofErr w:type="spellStart"/>
            <w:r w:rsidRPr="00422418">
              <w:rPr>
                <w:rFonts w:ascii="Calibri" w:eastAsia="Times New Roman" w:hAnsi="Calibri" w:cs="Calibri"/>
                <w:b/>
                <w:bCs/>
                <w:color w:val="000000"/>
                <w:sz w:val="20"/>
                <w:szCs w:val="20"/>
                <w:lang w:val="en-ID" w:eastAsia="en-ID"/>
              </w:rPr>
              <w:t>Pelaporan</w:t>
            </w:r>
            <w:proofErr w:type="spellEnd"/>
          </w:p>
        </w:tc>
      </w:tr>
      <w:tr w:rsidR="00422418" w:rsidRPr="00422418" w14:paraId="1DC53786"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7B51F55F"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102-45</w:t>
            </w:r>
          </w:p>
        </w:tc>
        <w:tc>
          <w:tcPr>
            <w:tcW w:w="0" w:type="auto"/>
            <w:tcBorders>
              <w:top w:val="single" w:sz="4" w:space="0" w:color="auto"/>
              <w:left w:val="nil"/>
              <w:bottom w:val="single" w:sz="4" w:space="0" w:color="auto"/>
              <w:right w:val="single" w:sz="4" w:space="0" w:color="auto"/>
            </w:tcBorders>
            <w:noWrap/>
            <w:vAlign w:val="center"/>
            <w:hideMark/>
          </w:tcPr>
          <w:p w14:paraId="123F3447"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Entitas</w:t>
            </w:r>
            <w:proofErr w:type="spellEnd"/>
            <w:r w:rsidRPr="00422418">
              <w:rPr>
                <w:rFonts w:ascii="Calibri" w:eastAsia="Times New Roman" w:hAnsi="Calibri" w:cs="Calibri"/>
                <w:color w:val="000000"/>
                <w:sz w:val="20"/>
                <w:szCs w:val="20"/>
                <w:lang w:val="en-ID" w:eastAsia="en-ID"/>
              </w:rPr>
              <w:t xml:space="preserve"> yang </w:t>
            </w:r>
            <w:proofErr w:type="spellStart"/>
            <w:r w:rsidRPr="00422418">
              <w:rPr>
                <w:rFonts w:ascii="Calibri" w:eastAsia="Times New Roman" w:hAnsi="Calibri" w:cs="Calibri"/>
                <w:color w:val="000000"/>
                <w:sz w:val="20"/>
                <w:szCs w:val="20"/>
                <w:lang w:val="en-ID" w:eastAsia="en-ID"/>
              </w:rPr>
              <w:t>termasuk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dalam</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laporan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keuangan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dikonsolidasi</w:t>
            </w:r>
            <w:proofErr w:type="spellEnd"/>
          </w:p>
        </w:tc>
      </w:tr>
      <w:tr w:rsidR="00422418" w:rsidRPr="00422418" w14:paraId="724CA1CF"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31EFDE35"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102-46</w:t>
            </w:r>
          </w:p>
        </w:tc>
        <w:tc>
          <w:tcPr>
            <w:tcW w:w="0" w:type="auto"/>
            <w:tcBorders>
              <w:top w:val="single" w:sz="4" w:space="0" w:color="auto"/>
              <w:left w:val="nil"/>
              <w:bottom w:val="single" w:sz="4" w:space="0" w:color="auto"/>
              <w:right w:val="single" w:sz="4" w:space="0" w:color="auto"/>
            </w:tcBorders>
            <w:noWrap/>
            <w:vAlign w:val="center"/>
            <w:hideMark/>
          </w:tcPr>
          <w:p w14:paraId="5A2C5884"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Menetapkan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isi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laporan</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batasan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topik</w:t>
            </w:r>
            <w:proofErr w:type="spellEnd"/>
          </w:p>
        </w:tc>
      </w:tr>
      <w:tr w:rsidR="00422418" w:rsidRPr="00422418" w14:paraId="110C3A23"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00E86496"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102-47</w:t>
            </w:r>
          </w:p>
        </w:tc>
        <w:tc>
          <w:tcPr>
            <w:tcW w:w="0" w:type="auto"/>
            <w:tcBorders>
              <w:top w:val="single" w:sz="4" w:space="0" w:color="auto"/>
              <w:left w:val="nil"/>
              <w:bottom w:val="single" w:sz="4" w:space="0" w:color="auto"/>
              <w:right w:val="single" w:sz="4" w:space="0" w:color="auto"/>
            </w:tcBorders>
            <w:noWrap/>
            <w:vAlign w:val="center"/>
            <w:hideMark/>
          </w:tcPr>
          <w:p w14:paraId="6E676EA2"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 xml:space="preserve">Daftar </w:t>
            </w:r>
            <w:proofErr w:type="spellStart"/>
            <w:r w:rsidRPr="00422418">
              <w:rPr>
                <w:rFonts w:ascii="Calibri" w:eastAsia="Times New Roman" w:hAnsi="Calibri" w:cs="Calibri"/>
                <w:color w:val="000000"/>
                <w:sz w:val="20"/>
                <w:szCs w:val="20"/>
                <w:lang w:val="en-ID" w:eastAsia="en-ID"/>
              </w:rPr>
              <w:t>topik</w:t>
            </w:r>
            <w:proofErr w:type="spellEnd"/>
            <w:r w:rsidRPr="00422418">
              <w:rPr>
                <w:rFonts w:ascii="Calibri" w:eastAsia="Times New Roman" w:hAnsi="Calibri" w:cs="Calibri"/>
                <w:color w:val="000000"/>
                <w:sz w:val="20"/>
                <w:szCs w:val="20"/>
                <w:lang w:val="en-ID" w:eastAsia="en-ID"/>
              </w:rPr>
              <w:t xml:space="preserve"> material</w:t>
            </w:r>
          </w:p>
        </w:tc>
      </w:tr>
      <w:tr w:rsidR="00422418" w:rsidRPr="00422418" w14:paraId="0B62D822"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1D1F0458"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102-48</w:t>
            </w:r>
          </w:p>
        </w:tc>
        <w:tc>
          <w:tcPr>
            <w:tcW w:w="0" w:type="auto"/>
            <w:tcBorders>
              <w:top w:val="single" w:sz="4" w:space="0" w:color="auto"/>
              <w:left w:val="nil"/>
              <w:bottom w:val="single" w:sz="4" w:space="0" w:color="auto"/>
              <w:right w:val="single" w:sz="4" w:space="0" w:color="auto"/>
            </w:tcBorders>
            <w:noWrap/>
            <w:vAlign w:val="center"/>
            <w:hideMark/>
          </w:tcPr>
          <w:p w14:paraId="49F65D37"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Penyajian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kembali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informasi</w:t>
            </w:r>
            <w:proofErr w:type="spellEnd"/>
            <w:r w:rsidRPr="00422418">
              <w:rPr>
                <w:rFonts w:ascii="Calibri" w:eastAsia="Times New Roman" w:hAnsi="Calibri" w:cs="Calibri"/>
                <w:color w:val="000000"/>
                <w:sz w:val="20"/>
                <w:szCs w:val="20"/>
                <w:lang w:val="en-ID" w:eastAsia="en-ID"/>
              </w:rPr>
              <w:t xml:space="preserve"> </w:t>
            </w:r>
          </w:p>
        </w:tc>
      </w:tr>
      <w:tr w:rsidR="00422418" w:rsidRPr="00422418" w14:paraId="7541582E"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6A0A38F6"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102-49</w:t>
            </w:r>
          </w:p>
        </w:tc>
        <w:tc>
          <w:tcPr>
            <w:tcW w:w="0" w:type="auto"/>
            <w:tcBorders>
              <w:top w:val="single" w:sz="4" w:space="0" w:color="auto"/>
              <w:left w:val="nil"/>
              <w:bottom w:val="single" w:sz="4" w:space="0" w:color="auto"/>
              <w:right w:val="single" w:sz="4" w:space="0" w:color="auto"/>
            </w:tcBorders>
            <w:noWrap/>
            <w:vAlign w:val="center"/>
            <w:hideMark/>
          </w:tcPr>
          <w:p w14:paraId="25382071"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Perubahan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dalam</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pelaporan</w:t>
            </w:r>
            <w:proofErr w:type="spellEnd"/>
          </w:p>
        </w:tc>
      </w:tr>
      <w:tr w:rsidR="00422418" w:rsidRPr="00422418" w14:paraId="7EDB6AB4"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66E0C156"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102-50</w:t>
            </w:r>
          </w:p>
        </w:tc>
        <w:tc>
          <w:tcPr>
            <w:tcW w:w="0" w:type="auto"/>
            <w:tcBorders>
              <w:top w:val="single" w:sz="4" w:space="0" w:color="auto"/>
              <w:left w:val="nil"/>
              <w:bottom w:val="single" w:sz="4" w:space="0" w:color="auto"/>
              <w:right w:val="single" w:sz="4" w:space="0" w:color="auto"/>
            </w:tcBorders>
            <w:noWrap/>
            <w:vAlign w:val="center"/>
            <w:hideMark/>
          </w:tcPr>
          <w:p w14:paraId="5765FE58"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Periode</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pelaporan</w:t>
            </w:r>
            <w:proofErr w:type="spellEnd"/>
          </w:p>
        </w:tc>
      </w:tr>
      <w:tr w:rsidR="00422418" w:rsidRPr="00422418" w14:paraId="4273DB4F"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42997B71"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102-51</w:t>
            </w:r>
          </w:p>
        </w:tc>
        <w:tc>
          <w:tcPr>
            <w:tcW w:w="0" w:type="auto"/>
            <w:tcBorders>
              <w:top w:val="single" w:sz="4" w:space="0" w:color="auto"/>
              <w:left w:val="nil"/>
              <w:bottom w:val="single" w:sz="4" w:space="0" w:color="auto"/>
              <w:right w:val="single" w:sz="4" w:space="0" w:color="auto"/>
            </w:tcBorders>
            <w:noWrap/>
            <w:vAlign w:val="center"/>
            <w:hideMark/>
          </w:tcPr>
          <w:p w14:paraId="1521883A"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Tanggal</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laporan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terbaru</w:t>
            </w:r>
            <w:proofErr w:type="spellEnd"/>
          </w:p>
        </w:tc>
      </w:tr>
      <w:tr w:rsidR="00422418" w:rsidRPr="00422418" w14:paraId="4B5B526E"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71B12F0D"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102-52</w:t>
            </w:r>
          </w:p>
        </w:tc>
        <w:tc>
          <w:tcPr>
            <w:tcW w:w="0" w:type="auto"/>
            <w:tcBorders>
              <w:top w:val="single" w:sz="4" w:space="0" w:color="auto"/>
              <w:left w:val="nil"/>
              <w:bottom w:val="single" w:sz="4" w:space="0" w:color="auto"/>
              <w:right w:val="single" w:sz="4" w:space="0" w:color="auto"/>
            </w:tcBorders>
            <w:noWrap/>
            <w:vAlign w:val="center"/>
            <w:hideMark/>
          </w:tcPr>
          <w:p w14:paraId="3566FF42"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Siklus</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pelaporan</w:t>
            </w:r>
            <w:proofErr w:type="spellEnd"/>
          </w:p>
        </w:tc>
      </w:tr>
      <w:tr w:rsidR="00422418" w:rsidRPr="00422418" w14:paraId="51A040C0"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09761C6F"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102-53</w:t>
            </w:r>
          </w:p>
        </w:tc>
        <w:tc>
          <w:tcPr>
            <w:tcW w:w="0" w:type="auto"/>
            <w:tcBorders>
              <w:top w:val="single" w:sz="4" w:space="0" w:color="auto"/>
              <w:left w:val="nil"/>
              <w:bottom w:val="single" w:sz="4" w:space="0" w:color="auto"/>
              <w:right w:val="single" w:sz="4" w:space="0" w:color="auto"/>
            </w:tcBorders>
            <w:noWrap/>
            <w:vAlign w:val="center"/>
            <w:hideMark/>
          </w:tcPr>
          <w:p w14:paraId="132D72F8"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Titik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kontak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untuk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pertanyaan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mengenai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laporan</w:t>
            </w:r>
            <w:proofErr w:type="spellEnd"/>
          </w:p>
        </w:tc>
      </w:tr>
      <w:tr w:rsidR="00422418" w:rsidRPr="00422418" w14:paraId="4F6E2F00"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0BE0E97C"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102-54</w:t>
            </w:r>
          </w:p>
        </w:tc>
        <w:tc>
          <w:tcPr>
            <w:tcW w:w="0" w:type="auto"/>
            <w:tcBorders>
              <w:top w:val="single" w:sz="4" w:space="0" w:color="auto"/>
              <w:left w:val="nil"/>
              <w:bottom w:val="single" w:sz="4" w:space="0" w:color="auto"/>
              <w:right w:val="single" w:sz="4" w:space="0" w:color="auto"/>
            </w:tcBorders>
            <w:noWrap/>
            <w:vAlign w:val="center"/>
            <w:hideMark/>
          </w:tcPr>
          <w:p w14:paraId="4E69E475"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Klaim</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bahwa</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pelaporan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sesuai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dengan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standar</w:t>
            </w:r>
            <w:proofErr w:type="spellEnd"/>
            <w:r w:rsidRPr="00422418">
              <w:rPr>
                <w:rFonts w:ascii="Calibri" w:eastAsia="Times New Roman" w:hAnsi="Calibri" w:cs="Calibri"/>
                <w:color w:val="000000"/>
                <w:sz w:val="20"/>
                <w:szCs w:val="20"/>
                <w:lang w:val="en-ID" w:eastAsia="en-ID"/>
              </w:rPr>
              <w:t xml:space="preserve"> GRI</w:t>
            </w:r>
          </w:p>
        </w:tc>
      </w:tr>
      <w:tr w:rsidR="00422418" w:rsidRPr="00422418" w14:paraId="251A5773"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510DEC50"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 </w:t>
            </w:r>
          </w:p>
        </w:tc>
        <w:tc>
          <w:tcPr>
            <w:tcW w:w="0" w:type="auto"/>
            <w:tcBorders>
              <w:top w:val="single" w:sz="4" w:space="0" w:color="auto"/>
              <w:left w:val="nil"/>
              <w:bottom w:val="single" w:sz="4" w:space="0" w:color="auto"/>
              <w:right w:val="single" w:sz="4" w:space="0" w:color="auto"/>
            </w:tcBorders>
            <w:noWrap/>
            <w:vAlign w:val="center"/>
            <w:hideMark/>
          </w:tcPr>
          <w:p w14:paraId="1E2FA6AF"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GRI</w:t>
            </w:r>
          </w:p>
        </w:tc>
      </w:tr>
      <w:tr w:rsidR="00422418" w:rsidRPr="00422418" w14:paraId="378447B4"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7E99A260"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102-55</w:t>
            </w:r>
          </w:p>
        </w:tc>
        <w:tc>
          <w:tcPr>
            <w:tcW w:w="0" w:type="auto"/>
            <w:tcBorders>
              <w:top w:val="single" w:sz="4" w:space="0" w:color="auto"/>
              <w:left w:val="nil"/>
              <w:bottom w:val="single" w:sz="4" w:space="0" w:color="auto"/>
              <w:right w:val="single" w:sz="4" w:space="0" w:color="auto"/>
            </w:tcBorders>
            <w:noWrap/>
            <w:vAlign w:val="center"/>
            <w:hideMark/>
          </w:tcPr>
          <w:p w14:paraId="66F747A4"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Indeks</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isi</w:t>
            </w:r>
            <w:proofErr w:type="spellEnd"/>
            <w:r w:rsidRPr="00422418">
              <w:rPr>
                <w:rFonts w:ascii="Calibri" w:eastAsia="Times New Roman" w:hAnsi="Calibri" w:cs="Calibri"/>
                <w:color w:val="000000"/>
                <w:sz w:val="20"/>
                <w:szCs w:val="20"/>
                <w:lang w:val="en-ID" w:eastAsia="en-ID"/>
              </w:rPr>
              <w:t xml:space="preserve"> GRI</w:t>
            </w:r>
          </w:p>
        </w:tc>
      </w:tr>
      <w:tr w:rsidR="00422418" w:rsidRPr="00422418" w14:paraId="5CD6D70E"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68BF9829"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102-56</w:t>
            </w:r>
          </w:p>
        </w:tc>
        <w:tc>
          <w:tcPr>
            <w:tcW w:w="0" w:type="auto"/>
            <w:tcBorders>
              <w:top w:val="single" w:sz="4" w:space="0" w:color="auto"/>
              <w:left w:val="nil"/>
              <w:bottom w:val="single" w:sz="4" w:space="0" w:color="auto"/>
              <w:right w:val="single" w:sz="4" w:space="0" w:color="auto"/>
            </w:tcBorders>
            <w:noWrap/>
            <w:vAlign w:val="center"/>
            <w:hideMark/>
          </w:tcPr>
          <w:p w14:paraId="193D3995"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 xml:space="preserve">Assurance oleh </w:t>
            </w:r>
            <w:proofErr w:type="spellStart"/>
            <w:r w:rsidRPr="00422418">
              <w:rPr>
                <w:rFonts w:ascii="Calibri" w:eastAsia="Times New Roman" w:hAnsi="Calibri" w:cs="Calibri"/>
                <w:color w:val="000000"/>
                <w:sz w:val="20"/>
                <w:szCs w:val="20"/>
                <w:lang w:val="en-ID" w:eastAsia="en-ID"/>
              </w:rPr>
              <w:t>pihak</w:t>
            </w:r>
            <w:proofErr w:type="spellEnd"/>
            <w:r w:rsidRPr="00422418">
              <w:rPr>
                <w:rFonts w:ascii="Calibri" w:eastAsia="Times New Roman" w:hAnsi="Calibri" w:cs="Calibri"/>
                <w:color w:val="000000"/>
                <w:sz w:val="20"/>
                <w:szCs w:val="20"/>
                <w:lang w:val="en-ID" w:eastAsia="en-ID"/>
              </w:rPr>
              <w:t xml:space="preserve"> internal</w:t>
            </w:r>
          </w:p>
        </w:tc>
      </w:tr>
      <w:tr w:rsidR="00422418" w:rsidRPr="00422418" w14:paraId="2DB39A35"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39050A54"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GRI 103</w:t>
            </w:r>
          </w:p>
        </w:tc>
        <w:tc>
          <w:tcPr>
            <w:tcW w:w="0" w:type="auto"/>
            <w:tcBorders>
              <w:top w:val="single" w:sz="4" w:space="0" w:color="auto"/>
              <w:left w:val="nil"/>
              <w:bottom w:val="single" w:sz="4" w:space="0" w:color="auto"/>
              <w:right w:val="single" w:sz="4" w:space="0" w:color="auto"/>
            </w:tcBorders>
            <w:noWrap/>
            <w:vAlign w:val="center"/>
            <w:hideMark/>
          </w:tcPr>
          <w:p w14:paraId="116A14FB"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proofErr w:type="spellStart"/>
            <w:r w:rsidRPr="00422418">
              <w:rPr>
                <w:rFonts w:ascii="Calibri" w:eastAsia="Times New Roman" w:hAnsi="Calibri" w:cs="Calibri"/>
                <w:b/>
                <w:bCs/>
                <w:color w:val="000000"/>
                <w:sz w:val="20"/>
                <w:szCs w:val="20"/>
                <w:lang w:val="en-ID" w:eastAsia="en-ID"/>
              </w:rPr>
              <w:t>Pendekatan</w:t>
            </w:r>
            <w:proofErr w:type="spellEnd"/>
            <w:r w:rsidRPr="00422418">
              <w:rPr>
                <w:rFonts w:ascii="Calibri" w:eastAsia="Times New Roman" w:hAnsi="Calibri" w:cs="Calibri"/>
                <w:b/>
                <w:bCs/>
                <w:color w:val="000000"/>
                <w:sz w:val="20"/>
                <w:szCs w:val="20"/>
                <w:lang w:val="en-ID" w:eastAsia="en-ID"/>
              </w:rPr>
              <w:t xml:space="preserve"> </w:t>
            </w:r>
            <w:proofErr w:type="spellStart"/>
            <w:r w:rsidRPr="00422418">
              <w:rPr>
                <w:rFonts w:ascii="Calibri" w:eastAsia="Times New Roman" w:hAnsi="Calibri" w:cs="Calibri"/>
                <w:b/>
                <w:bCs/>
                <w:color w:val="000000"/>
                <w:sz w:val="20"/>
                <w:szCs w:val="20"/>
                <w:lang w:val="en-ID" w:eastAsia="en-ID"/>
              </w:rPr>
              <w:t>Manajemen</w:t>
            </w:r>
            <w:proofErr w:type="spellEnd"/>
          </w:p>
        </w:tc>
      </w:tr>
      <w:tr w:rsidR="00422418" w:rsidRPr="00422418" w14:paraId="6E2D59E7"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5E2F9F7F"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103-1</w:t>
            </w:r>
          </w:p>
        </w:tc>
        <w:tc>
          <w:tcPr>
            <w:tcW w:w="0" w:type="auto"/>
            <w:tcBorders>
              <w:top w:val="single" w:sz="4" w:space="0" w:color="auto"/>
              <w:left w:val="nil"/>
              <w:bottom w:val="single" w:sz="4" w:space="0" w:color="auto"/>
              <w:right w:val="single" w:sz="4" w:space="0" w:color="auto"/>
            </w:tcBorders>
            <w:noWrap/>
            <w:vAlign w:val="center"/>
            <w:hideMark/>
          </w:tcPr>
          <w:p w14:paraId="6406A679"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Penjelasan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topik</w:t>
            </w:r>
            <w:proofErr w:type="spellEnd"/>
            <w:r w:rsidRPr="00422418">
              <w:rPr>
                <w:rFonts w:ascii="Calibri" w:eastAsia="Times New Roman" w:hAnsi="Calibri" w:cs="Calibri"/>
                <w:color w:val="000000"/>
                <w:sz w:val="20"/>
                <w:szCs w:val="20"/>
                <w:lang w:val="en-ID" w:eastAsia="en-ID"/>
              </w:rPr>
              <w:t xml:space="preserve"> material dan </w:t>
            </w:r>
            <w:proofErr w:type="spellStart"/>
            <w:r w:rsidRPr="00422418">
              <w:rPr>
                <w:rFonts w:ascii="Calibri" w:eastAsia="Times New Roman" w:hAnsi="Calibri" w:cs="Calibri"/>
                <w:color w:val="000000"/>
                <w:sz w:val="20"/>
                <w:szCs w:val="20"/>
                <w:lang w:val="en-ID" w:eastAsia="en-ID"/>
              </w:rPr>
              <w:t>batasannya</w:t>
            </w:r>
            <w:proofErr w:type="spellEnd"/>
          </w:p>
        </w:tc>
      </w:tr>
      <w:tr w:rsidR="00422418" w:rsidRPr="00422418" w14:paraId="06F5480E"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5CDEECFA"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103-2</w:t>
            </w:r>
          </w:p>
        </w:tc>
        <w:tc>
          <w:tcPr>
            <w:tcW w:w="0" w:type="auto"/>
            <w:tcBorders>
              <w:top w:val="single" w:sz="4" w:space="0" w:color="auto"/>
              <w:left w:val="nil"/>
              <w:bottom w:val="single" w:sz="4" w:space="0" w:color="auto"/>
              <w:right w:val="single" w:sz="4" w:space="0" w:color="auto"/>
            </w:tcBorders>
            <w:noWrap/>
            <w:vAlign w:val="center"/>
            <w:hideMark/>
          </w:tcPr>
          <w:p w14:paraId="6F36089C"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Pendekatan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manajemen</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komponennya</w:t>
            </w:r>
            <w:proofErr w:type="spellEnd"/>
          </w:p>
        </w:tc>
      </w:tr>
      <w:tr w:rsidR="00422418" w:rsidRPr="00422418" w14:paraId="063F35C0"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0AD9EC79"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103-3</w:t>
            </w:r>
          </w:p>
        </w:tc>
        <w:tc>
          <w:tcPr>
            <w:tcW w:w="0" w:type="auto"/>
            <w:tcBorders>
              <w:top w:val="single" w:sz="4" w:space="0" w:color="auto"/>
              <w:left w:val="nil"/>
              <w:bottom w:val="single" w:sz="4" w:space="0" w:color="auto"/>
              <w:right w:val="single" w:sz="4" w:space="0" w:color="auto"/>
            </w:tcBorders>
            <w:noWrap/>
            <w:vAlign w:val="center"/>
            <w:hideMark/>
          </w:tcPr>
          <w:p w14:paraId="655197F3"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Evaluasi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pendekatan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manajemen</w:t>
            </w:r>
            <w:proofErr w:type="spellEnd"/>
          </w:p>
        </w:tc>
      </w:tr>
      <w:tr w:rsidR="00422418" w:rsidRPr="00422418" w14:paraId="3778E46C"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41FDAC84"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GRI 201</w:t>
            </w:r>
          </w:p>
        </w:tc>
        <w:tc>
          <w:tcPr>
            <w:tcW w:w="0" w:type="auto"/>
            <w:tcBorders>
              <w:top w:val="single" w:sz="4" w:space="0" w:color="auto"/>
              <w:left w:val="nil"/>
              <w:bottom w:val="single" w:sz="4" w:space="0" w:color="auto"/>
              <w:right w:val="single" w:sz="4" w:space="0" w:color="auto"/>
            </w:tcBorders>
            <w:noWrap/>
            <w:vAlign w:val="center"/>
            <w:hideMark/>
          </w:tcPr>
          <w:p w14:paraId="3BD00C69"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Kinerja Ekonomi</w:t>
            </w:r>
          </w:p>
        </w:tc>
      </w:tr>
      <w:tr w:rsidR="00422418" w:rsidRPr="00422418" w14:paraId="565620D2"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33DFD9A1"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201-1</w:t>
            </w:r>
          </w:p>
        </w:tc>
        <w:tc>
          <w:tcPr>
            <w:tcW w:w="0" w:type="auto"/>
            <w:tcBorders>
              <w:top w:val="single" w:sz="4" w:space="0" w:color="auto"/>
              <w:left w:val="nil"/>
              <w:bottom w:val="single" w:sz="4" w:space="0" w:color="auto"/>
              <w:right w:val="single" w:sz="4" w:space="0" w:color="auto"/>
            </w:tcBorders>
            <w:noWrap/>
            <w:vAlign w:val="center"/>
            <w:hideMark/>
          </w:tcPr>
          <w:p w14:paraId="2DACB986"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 xml:space="preserve">Nilai </w:t>
            </w:r>
            <w:proofErr w:type="spellStart"/>
            <w:r w:rsidRPr="00422418">
              <w:rPr>
                <w:rFonts w:ascii="Calibri" w:eastAsia="Times New Roman" w:hAnsi="Calibri" w:cs="Calibri"/>
                <w:color w:val="000000"/>
                <w:sz w:val="20"/>
                <w:szCs w:val="20"/>
                <w:lang w:val="en-ID" w:eastAsia="en-ID"/>
              </w:rPr>
              <w:t>ekonomi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langsung</w:t>
            </w:r>
            <w:proofErr w:type="spellEnd"/>
            <w:r w:rsidRPr="00422418">
              <w:rPr>
                <w:rFonts w:ascii="Calibri" w:eastAsia="Times New Roman" w:hAnsi="Calibri" w:cs="Calibri"/>
                <w:color w:val="000000"/>
                <w:sz w:val="20"/>
                <w:szCs w:val="20"/>
                <w:lang w:val="en-ID" w:eastAsia="en-ID"/>
              </w:rPr>
              <w:t xml:space="preserve"> yang </w:t>
            </w:r>
            <w:proofErr w:type="spellStart"/>
            <w:r w:rsidRPr="00422418">
              <w:rPr>
                <w:rFonts w:ascii="Calibri" w:eastAsia="Times New Roman" w:hAnsi="Calibri" w:cs="Calibri"/>
                <w:color w:val="000000"/>
                <w:sz w:val="20"/>
                <w:szCs w:val="20"/>
                <w:lang w:val="en-ID" w:eastAsia="en-ID"/>
              </w:rPr>
              <w:t>dihasilkan</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didistribusikan</w:t>
            </w:r>
            <w:proofErr w:type="spellEnd"/>
          </w:p>
        </w:tc>
      </w:tr>
      <w:tr w:rsidR="00422418" w:rsidRPr="00422418" w14:paraId="5D7F8DE6"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4135FBA5"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201-2</w:t>
            </w:r>
          </w:p>
        </w:tc>
        <w:tc>
          <w:tcPr>
            <w:tcW w:w="0" w:type="auto"/>
            <w:tcBorders>
              <w:top w:val="single" w:sz="4" w:space="0" w:color="auto"/>
              <w:left w:val="nil"/>
              <w:bottom w:val="single" w:sz="4" w:space="0" w:color="auto"/>
              <w:right w:val="single" w:sz="4" w:space="0" w:color="auto"/>
            </w:tcBorders>
            <w:noWrap/>
            <w:vAlign w:val="center"/>
            <w:hideMark/>
          </w:tcPr>
          <w:p w14:paraId="4F03BD3C"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Implikasi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finansial</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serta</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risiko</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peluang</w:t>
            </w:r>
            <w:proofErr w:type="spellEnd"/>
            <w:r w:rsidRPr="00422418">
              <w:rPr>
                <w:rFonts w:ascii="Calibri" w:eastAsia="Times New Roman" w:hAnsi="Calibri" w:cs="Calibri"/>
                <w:color w:val="000000"/>
                <w:sz w:val="20"/>
                <w:szCs w:val="20"/>
                <w:lang w:val="en-ID" w:eastAsia="en-ID"/>
              </w:rPr>
              <w:t xml:space="preserve"> lain </w:t>
            </w:r>
            <w:proofErr w:type="spellStart"/>
            <w:r w:rsidRPr="00422418">
              <w:rPr>
                <w:rFonts w:ascii="Calibri" w:eastAsia="Times New Roman" w:hAnsi="Calibri" w:cs="Calibri"/>
                <w:color w:val="000000"/>
                <w:sz w:val="20"/>
                <w:szCs w:val="20"/>
                <w:lang w:val="en-ID" w:eastAsia="en-ID"/>
              </w:rPr>
              <w:t>akibat</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dari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perubahan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iklim</w:t>
            </w:r>
            <w:proofErr w:type="spellEnd"/>
          </w:p>
        </w:tc>
      </w:tr>
      <w:tr w:rsidR="00422418" w:rsidRPr="00422418" w14:paraId="38468AAD"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01738800"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201-3</w:t>
            </w:r>
          </w:p>
        </w:tc>
        <w:tc>
          <w:tcPr>
            <w:tcW w:w="0" w:type="auto"/>
            <w:tcBorders>
              <w:top w:val="single" w:sz="4" w:space="0" w:color="auto"/>
              <w:left w:val="nil"/>
              <w:bottom w:val="single" w:sz="4" w:space="0" w:color="auto"/>
              <w:right w:val="single" w:sz="4" w:space="0" w:color="auto"/>
            </w:tcBorders>
            <w:noWrap/>
            <w:vAlign w:val="center"/>
            <w:hideMark/>
          </w:tcPr>
          <w:p w14:paraId="48351A80"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Kewajiban</w:t>
            </w:r>
            <w:proofErr w:type="spellEnd"/>
            <w:r w:rsidRPr="00422418">
              <w:rPr>
                <w:rFonts w:ascii="Calibri" w:eastAsia="Times New Roman" w:hAnsi="Calibri" w:cs="Calibri"/>
                <w:color w:val="000000"/>
                <w:sz w:val="20"/>
                <w:szCs w:val="20"/>
                <w:lang w:val="en-ID" w:eastAsia="en-ID"/>
              </w:rPr>
              <w:t xml:space="preserve"> program </w:t>
            </w:r>
            <w:proofErr w:type="spellStart"/>
            <w:r w:rsidRPr="00422418">
              <w:rPr>
                <w:rFonts w:ascii="Calibri" w:eastAsia="Times New Roman" w:hAnsi="Calibri" w:cs="Calibri"/>
                <w:color w:val="000000"/>
                <w:sz w:val="20"/>
                <w:szCs w:val="20"/>
                <w:lang w:val="en-ID" w:eastAsia="en-ID"/>
              </w:rPr>
              <w:t>pensiun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manfaat</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pasti</w:t>
            </w:r>
            <w:proofErr w:type="spellEnd"/>
            <w:r w:rsidRPr="00422418">
              <w:rPr>
                <w:rFonts w:ascii="Calibri" w:eastAsia="Times New Roman" w:hAnsi="Calibri" w:cs="Calibri"/>
                <w:color w:val="000000"/>
                <w:sz w:val="20"/>
                <w:szCs w:val="20"/>
                <w:lang w:val="en-ID" w:eastAsia="en-ID"/>
              </w:rPr>
              <w:t xml:space="preserve"> dan program </w:t>
            </w:r>
            <w:proofErr w:type="spellStart"/>
            <w:r w:rsidRPr="00422418">
              <w:rPr>
                <w:rFonts w:ascii="Calibri" w:eastAsia="Times New Roman" w:hAnsi="Calibri" w:cs="Calibri"/>
                <w:color w:val="000000"/>
                <w:sz w:val="20"/>
                <w:szCs w:val="20"/>
                <w:lang w:val="en-ID" w:eastAsia="en-ID"/>
              </w:rPr>
              <w:t>pensiun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lainnya</w:t>
            </w:r>
            <w:proofErr w:type="spellEnd"/>
          </w:p>
        </w:tc>
      </w:tr>
      <w:tr w:rsidR="00422418" w:rsidRPr="00422418" w14:paraId="1FE82CC7"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0542DC8D"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201-4</w:t>
            </w:r>
          </w:p>
        </w:tc>
        <w:tc>
          <w:tcPr>
            <w:tcW w:w="0" w:type="auto"/>
            <w:tcBorders>
              <w:top w:val="single" w:sz="4" w:space="0" w:color="auto"/>
              <w:left w:val="nil"/>
              <w:bottom w:val="single" w:sz="4" w:space="0" w:color="auto"/>
              <w:right w:val="single" w:sz="4" w:space="0" w:color="auto"/>
            </w:tcBorders>
            <w:noWrap/>
            <w:vAlign w:val="center"/>
            <w:hideMark/>
          </w:tcPr>
          <w:p w14:paraId="7113CE8F"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Bantuan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finansial</w:t>
            </w:r>
            <w:proofErr w:type="spellEnd"/>
            <w:r w:rsidRPr="00422418">
              <w:rPr>
                <w:rFonts w:ascii="Calibri" w:eastAsia="Times New Roman" w:hAnsi="Calibri" w:cs="Calibri"/>
                <w:color w:val="000000"/>
                <w:sz w:val="20"/>
                <w:szCs w:val="20"/>
                <w:lang w:val="en-ID" w:eastAsia="en-ID"/>
              </w:rPr>
              <w:t xml:space="preserve"> yang </w:t>
            </w:r>
            <w:proofErr w:type="spellStart"/>
            <w:r w:rsidRPr="00422418">
              <w:rPr>
                <w:rFonts w:ascii="Calibri" w:eastAsia="Times New Roman" w:hAnsi="Calibri" w:cs="Calibri"/>
                <w:color w:val="000000"/>
                <w:sz w:val="20"/>
                <w:szCs w:val="20"/>
                <w:lang w:val="en-ID" w:eastAsia="en-ID"/>
              </w:rPr>
              <w:t>diterima</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dari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pemerintah</w:t>
            </w:r>
            <w:proofErr w:type="spellEnd"/>
          </w:p>
        </w:tc>
      </w:tr>
      <w:tr w:rsidR="00422418" w:rsidRPr="00422418" w14:paraId="545EB2FD"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290A8644"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GRI 202</w:t>
            </w:r>
          </w:p>
        </w:tc>
        <w:tc>
          <w:tcPr>
            <w:tcW w:w="0" w:type="auto"/>
            <w:tcBorders>
              <w:top w:val="single" w:sz="4" w:space="0" w:color="auto"/>
              <w:left w:val="nil"/>
              <w:bottom w:val="single" w:sz="4" w:space="0" w:color="auto"/>
              <w:right w:val="single" w:sz="4" w:space="0" w:color="auto"/>
            </w:tcBorders>
            <w:noWrap/>
            <w:vAlign w:val="center"/>
            <w:hideMark/>
          </w:tcPr>
          <w:p w14:paraId="13CDAC7B"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proofErr w:type="spellStart"/>
            <w:r w:rsidRPr="00422418">
              <w:rPr>
                <w:rFonts w:ascii="Calibri" w:eastAsia="Times New Roman" w:hAnsi="Calibri" w:cs="Calibri"/>
                <w:b/>
                <w:bCs/>
                <w:color w:val="000000"/>
                <w:sz w:val="20"/>
                <w:szCs w:val="20"/>
                <w:lang w:val="en-ID" w:eastAsia="en-ID"/>
              </w:rPr>
              <w:t>Keberadaan</w:t>
            </w:r>
            <w:proofErr w:type="spellEnd"/>
            <w:r w:rsidRPr="00422418">
              <w:rPr>
                <w:rFonts w:ascii="Calibri" w:eastAsia="Times New Roman" w:hAnsi="Calibri" w:cs="Calibri"/>
                <w:b/>
                <w:bCs/>
                <w:color w:val="000000"/>
                <w:sz w:val="20"/>
                <w:szCs w:val="20"/>
                <w:lang w:val="en-ID" w:eastAsia="en-ID"/>
              </w:rPr>
              <w:t xml:space="preserve"> Pasar</w:t>
            </w:r>
          </w:p>
        </w:tc>
      </w:tr>
      <w:tr w:rsidR="00422418" w:rsidRPr="00422418" w14:paraId="444072C5"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5005789D"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202-1</w:t>
            </w:r>
          </w:p>
        </w:tc>
        <w:tc>
          <w:tcPr>
            <w:tcW w:w="0" w:type="auto"/>
            <w:tcBorders>
              <w:top w:val="single" w:sz="4" w:space="0" w:color="auto"/>
              <w:left w:val="nil"/>
              <w:bottom w:val="single" w:sz="4" w:space="0" w:color="auto"/>
              <w:right w:val="single" w:sz="4" w:space="0" w:color="auto"/>
            </w:tcBorders>
            <w:noWrap/>
            <w:vAlign w:val="center"/>
            <w:hideMark/>
          </w:tcPr>
          <w:p w14:paraId="7CF0FDAB"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Rasio</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standar</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upah</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karyawan</w:t>
            </w:r>
            <w:proofErr w:type="spellEnd"/>
            <w:r w:rsidRPr="00422418">
              <w:rPr>
                <w:rFonts w:ascii="Calibri" w:eastAsia="Times New Roman" w:hAnsi="Calibri" w:cs="Calibri"/>
                <w:color w:val="000000"/>
                <w:sz w:val="20"/>
                <w:szCs w:val="20"/>
                <w:lang w:val="en-ID" w:eastAsia="en-ID"/>
              </w:rPr>
              <w:t xml:space="preserve"> </w:t>
            </w:r>
            <w:r w:rsidRPr="00422418">
              <w:rPr>
                <w:rFonts w:ascii="Calibri" w:eastAsia="Times New Roman" w:hAnsi="Calibri" w:cs="Calibri"/>
                <w:i/>
                <w:iCs/>
                <w:color w:val="000000"/>
                <w:sz w:val="20"/>
                <w:szCs w:val="20"/>
                <w:lang w:val="en-ID" w:eastAsia="en-ID"/>
              </w:rPr>
              <w:t>entry-level</w:t>
            </w:r>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berdasarkan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jenis</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kelamin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terhadap</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upah</w:t>
            </w:r>
            <w:proofErr w:type="spellEnd"/>
            <w:r w:rsidRPr="00422418">
              <w:rPr>
                <w:rFonts w:ascii="Calibri" w:eastAsia="Times New Roman" w:hAnsi="Calibri" w:cs="Calibri"/>
                <w:color w:val="000000"/>
                <w:sz w:val="20"/>
                <w:szCs w:val="20"/>
                <w:lang w:val="en-ID" w:eastAsia="en-ID"/>
              </w:rPr>
              <w:t xml:space="preserve"> minimum regional</w:t>
            </w:r>
          </w:p>
        </w:tc>
      </w:tr>
      <w:tr w:rsidR="00422418" w:rsidRPr="00422418" w14:paraId="25F4491F" w14:textId="77777777" w:rsidTr="00CB1071">
        <w:trPr>
          <w:trHeight w:val="300"/>
        </w:trPr>
        <w:tc>
          <w:tcPr>
            <w:tcW w:w="0" w:type="auto"/>
            <w:tcBorders>
              <w:top w:val="nil"/>
              <w:left w:val="single" w:sz="4" w:space="0" w:color="auto"/>
              <w:bottom w:val="single" w:sz="4" w:space="0" w:color="auto"/>
              <w:right w:val="single" w:sz="4" w:space="0" w:color="auto"/>
            </w:tcBorders>
            <w:noWrap/>
            <w:vAlign w:val="center"/>
            <w:hideMark/>
          </w:tcPr>
          <w:p w14:paraId="777FCDE6"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202-2</w:t>
            </w:r>
          </w:p>
        </w:tc>
        <w:tc>
          <w:tcPr>
            <w:tcW w:w="0" w:type="auto"/>
            <w:tcBorders>
              <w:top w:val="single" w:sz="4" w:space="0" w:color="auto"/>
              <w:left w:val="nil"/>
              <w:bottom w:val="single" w:sz="4" w:space="0" w:color="auto"/>
              <w:right w:val="single" w:sz="4" w:space="0" w:color="auto"/>
            </w:tcBorders>
            <w:noWrap/>
            <w:vAlign w:val="center"/>
            <w:hideMark/>
          </w:tcPr>
          <w:p w14:paraId="7D0AE4B1"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Proporsi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manajemen</w:t>
            </w:r>
            <w:proofErr w:type="spellEnd"/>
            <w:r w:rsidRPr="00422418">
              <w:rPr>
                <w:rFonts w:ascii="Calibri" w:eastAsia="Times New Roman" w:hAnsi="Calibri" w:cs="Calibri"/>
                <w:color w:val="000000"/>
                <w:sz w:val="20"/>
                <w:szCs w:val="20"/>
                <w:lang w:val="en-ID" w:eastAsia="en-ID"/>
              </w:rPr>
              <w:t xml:space="preserve"> senior yang </w:t>
            </w:r>
            <w:proofErr w:type="spellStart"/>
            <w:r w:rsidRPr="00422418">
              <w:rPr>
                <w:rFonts w:ascii="Calibri" w:eastAsia="Times New Roman" w:hAnsi="Calibri" w:cs="Calibri"/>
                <w:color w:val="000000"/>
                <w:sz w:val="20"/>
                <w:szCs w:val="20"/>
                <w:lang w:val="en-ID" w:eastAsia="en-ID"/>
              </w:rPr>
              <w:t>berasal</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dari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masyarakat</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lokal</w:t>
            </w:r>
            <w:proofErr w:type="spellEnd"/>
          </w:p>
        </w:tc>
      </w:tr>
      <w:tr w:rsidR="00422418" w:rsidRPr="00422418" w14:paraId="101882F9" w14:textId="77777777" w:rsidTr="00CB1071">
        <w:trPr>
          <w:trHeight w:val="3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7A5F69E"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lastRenderedPageBreak/>
              <w:t>GRI 203</w:t>
            </w:r>
          </w:p>
        </w:tc>
        <w:tc>
          <w:tcPr>
            <w:tcW w:w="0" w:type="auto"/>
            <w:tcBorders>
              <w:top w:val="single" w:sz="4" w:space="0" w:color="auto"/>
              <w:left w:val="nil"/>
              <w:bottom w:val="single" w:sz="4" w:space="0" w:color="auto"/>
              <w:right w:val="single" w:sz="4" w:space="0" w:color="auto"/>
            </w:tcBorders>
            <w:noWrap/>
            <w:vAlign w:val="center"/>
            <w:hideMark/>
          </w:tcPr>
          <w:p w14:paraId="24F2C266"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proofErr w:type="spellStart"/>
            <w:r w:rsidRPr="00422418">
              <w:rPr>
                <w:rFonts w:ascii="Calibri" w:eastAsia="Times New Roman" w:hAnsi="Calibri" w:cs="Calibri"/>
                <w:b/>
                <w:bCs/>
                <w:color w:val="000000"/>
                <w:sz w:val="20"/>
                <w:szCs w:val="20"/>
                <w:lang w:val="en-ID" w:eastAsia="en-ID"/>
              </w:rPr>
              <w:t>Dampak</w:t>
            </w:r>
            <w:proofErr w:type="spellEnd"/>
            <w:r w:rsidRPr="00422418">
              <w:rPr>
                <w:rFonts w:ascii="Calibri" w:eastAsia="Times New Roman" w:hAnsi="Calibri" w:cs="Calibri"/>
                <w:b/>
                <w:bCs/>
                <w:color w:val="000000"/>
                <w:sz w:val="20"/>
                <w:szCs w:val="20"/>
                <w:lang w:val="en-ID" w:eastAsia="en-ID"/>
              </w:rPr>
              <w:t xml:space="preserve"> Ekonomi Tidak </w:t>
            </w:r>
            <w:proofErr w:type="spellStart"/>
            <w:r w:rsidRPr="00422418">
              <w:rPr>
                <w:rFonts w:ascii="Calibri" w:eastAsia="Times New Roman" w:hAnsi="Calibri" w:cs="Calibri"/>
                <w:b/>
                <w:bCs/>
                <w:color w:val="000000"/>
                <w:sz w:val="20"/>
                <w:szCs w:val="20"/>
                <w:lang w:val="en-ID" w:eastAsia="en-ID"/>
              </w:rPr>
              <w:t>Langsung</w:t>
            </w:r>
            <w:proofErr w:type="spellEnd"/>
          </w:p>
        </w:tc>
      </w:tr>
      <w:tr w:rsidR="00422418" w:rsidRPr="00422418" w14:paraId="78D5CDEA"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17653B9D"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203-1</w:t>
            </w:r>
          </w:p>
        </w:tc>
        <w:tc>
          <w:tcPr>
            <w:tcW w:w="0" w:type="auto"/>
            <w:tcBorders>
              <w:top w:val="single" w:sz="4" w:space="0" w:color="auto"/>
              <w:left w:val="nil"/>
              <w:bottom w:val="single" w:sz="4" w:space="0" w:color="auto"/>
              <w:right w:val="single" w:sz="4" w:space="0" w:color="auto"/>
            </w:tcBorders>
            <w:noWrap/>
            <w:vAlign w:val="center"/>
            <w:hideMark/>
          </w:tcPr>
          <w:p w14:paraId="21ACAF82"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Investasi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infrastruktur</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dukungan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layanan</w:t>
            </w:r>
            <w:proofErr w:type="spellEnd"/>
          </w:p>
        </w:tc>
      </w:tr>
      <w:tr w:rsidR="00422418" w:rsidRPr="00422418" w14:paraId="62A49509"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3D4972FC"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203-2</w:t>
            </w:r>
          </w:p>
        </w:tc>
        <w:tc>
          <w:tcPr>
            <w:tcW w:w="0" w:type="auto"/>
            <w:tcBorders>
              <w:top w:val="single" w:sz="4" w:space="0" w:color="auto"/>
              <w:left w:val="nil"/>
              <w:bottom w:val="single" w:sz="4" w:space="0" w:color="auto"/>
              <w:right w:val="single" w:sz="4" w:space="0" w:color="auto"/>
            </w:tcBorders>
            <w:noWrap/>
            <w:vAlign w:val="center"/>
            <w:hideMark/>
          </w:tcPr>
          <w:p w14:paraId="45CCF374"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Dampak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ekonomi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tidak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langsung</w:t>
            </w:r>
            <w:proofErr w:type="spellEnd"/>
            <w:r w:rsidRPr="00422418">
              <w:rPr>
                <w:rFonts w:ascii="Calibri" w:eastAsia="Times New Roman" w:hAnsi="Calibri" w:cs="Calibri"/>
                <w:color w:val="000000"/>
                <w:sz w:val="20"/>
                <w:szCs w:val="20"/>
                <w:lang w:val="en-ID" w:eastAsia="en-ID"/>
              </w:rPr>
              <w:t xml:space="preserve"> yang </w:t>
            </w:r>
            <w:proofErr w:type="spellStart"/>
            <w:r w:rsidRPr="00422418">
              <w:rPr>
                <w:rFonts w:ascii="Calibri" w:eastAsia="Times New Roman" w:hAnsi="Calibri" w:cs="Calibri"/>
                <w:color w:val="000000"/>
                <w:sz w:val="20"/>
                <w:szCs w:val="20"/>
                <w:lang w:val="en-ID" w:eastAsia="en-ID"/>
              </w:rPr>
              <w:t>signifikan</w:t>
            </w:r>
            <w:proofErr w:type="spellEnd"/>
          </w:p>
        </w:tc>
      </w:tr>
      <w:tr w:rsidR="00422418" w:rsidRPr="00422418" w14:paraId="1D70635F"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5EF669B0"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GRI 204</w:t>
            </w:r>
          </w:p>
        </w:tc>
        <w:tc>
          <w:tcPr>
            <w:tcW w:w="0" w:type="auto"/>
            <w:tcBorders>
              <w:top w:val="single" w:sz="4" w:space="0" w:color="auto"/>
              <w:left w:val="nil"/>
              <w:bottom w:val="single" w:sz="4" w:space="0" w:color="auto"/>
              <w:right w:val="single" w:sz="4" w:space="0" w:color="auto"/>
            </w:tcBorders>
            <w:noWrap/>
            <w:vAlign w:val="center"/>
            <w:hideMark/>
          </w:tcPr>
          <w:p w14:paraId="2E416299"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proofErr w:type="spellStart"/>
            <w:r w:rsidRPr="00422418">
              <w:rPr>
                <w:rFonts w:ascii="Calibri" w:eastAsia="Times New Roman" w:hAnsi="Calibri" w:cs="Calibri"/>
                <w:b/>
                <w:bCs/>
                <w:color w:val="000000"/>
                <w:sz w:val="20"/>
                <w:szCs w:val="20"/>
                <w:lang w:val="en-ID" w:eastAsia="en-ID"/>
              </w:rPr>
              <w:t>Praktif</w:t>
            </w:r>
            <w:proofErr w:type="spellEnd"/>
            <w:r w:rsidRPr="00422418">
              <w:rPr>
                <w:rFonts w:ascii="Calibri" w:eastAsia="Times New Roman" w:hAnsi="Calibri" w:cs="Calibri"/>
                <w:b/>
                <w:bCs/>
                <w:color w:val="000000"/>
                <w:sz w:val="20"/>
                <w:szCs w:val="20"/>
                <w:lang w:val="en-ID" w:eastAsia="en-ID"/>
              </w:rPr>
              <w:t xml:space="preserve"> </w:t>
            </w:r>
            <w:proofErr w:type="spellStart"/>
            <w:r w:rsidRPr="00422418">
              <w:rPr>
                <w:rFonts w:ascii="Calibri" w:eastAsia="Times New Roman" w:hAnsi="Calibri" w:cs="Calibri"/>
                <w:b/>
                <w:bCs/>
                <w:color w:val="000000"/>
                <w:sz w:val="20"/>
                <w:szCs w:val="20"/>
                <w:lang w:val="en-ID" w:eastAsia="en-ID"/>
              </w:rPr>
              <w:t>Perdagangan</w:t>
            </w:r>
            <w:proofErr w:type="spellEnd"/>
          </w:p>
        </w:tc>
      </w:tr>
      <w:tr w:rsidR="00422418" w:rsidRPr="00422418" w14:paraId="673FA80E"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7BA0FA8A"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204-1</w:t>
            </w:r>
          </w:p>
        </w:tc>
        <w:tc>
          <w:tcPr>
            <w:tcW w:w="0" w:type="auto"/>
            <w:tcBorders>
              <w:top w:val="single" w:sz="4" w:space="0" w:color="auto"/>
              <w:left w:val="nil"/>
              <w:bottom w:val="single" w:sz="4" w:space="0" w:color="auto"/>
              <w:right w:val="single" w:sz="4" w:space="0" w:color="auto"/>
            </w:tcBorders>
            <w:noWrap/>
            <w:vAlign w:val="center"/>
            <w:hideMark/>
          </w:tcPr>
          <w:p w14:paraId="69B887D3"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Proporsi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pengeluaran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untuk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pemasok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lokal</w:t>
            </w:r>
            <w:proofErr w:type="spellEnd"/>
          </w:p>
        </w:tc>
      </w:tr>
      <w:tr w:rsidR="00422418" w:rsidRPr="00422418" w14:paraId="0B782004"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101F0B56"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GRI 205</w:t>
            </w:r>
          </w:p>
        </w:tc>
        <w:tc>
          <w:tcPr>
            <w:tcW w:w="0" w:type="auto"/>
            <w:tcBorders>
              <w:top w:val="single" w:sz="4" w:space="0" w:color="auto"/>
              <w:left w:val="nil"/>
              <w:bottom w:val="single" w:sz="4" w:space="0" w:color="auto"/>
              <w:right w:val="single" w:sz="4" w:space="0" w:color="auto"/>
            </w:tcBorders>
            <w:noWrap/>
            <w:vAlign w:val="center"/>
            <w:hideMark/>
          </w:tcPr>
          <w:p w14:paraId="1202AB73"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 xml:space="preserve">Anti </w:t>
            </w:r>
            <w:proofErr w:type="spellStart"/>
            <w:r w:rsidRPr="00422418">
              <w:rPr>
                <w:rFonts w:ascii="Calibri" w:eastAsia="Times New Roman" w:hAnsi="Calibri" w:cs="Calibri"/>
                <w:b/>
                <w:bCs/>
                <w:color w:val="000000"/>
                <w:sz w:val="20"/>
                <w:szCs w:val="20"/>
                <w:lang w:val="en-ID" w:eastAsia="en-ID"/>
              </w:rPr>
              <w:t>Korupsi</w:t>
            </w:r>
            <w:proofErr w:type="spellEnd"/>
          </w:p>
        </w:tc>
      </w:tr>
      <w:tr w:rsidR="00422418" w:rsidRPr="00422418" w14:paraId="33E18AED"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1A70E6A3"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205-1</w:t>
            </w:r>
          </w:p>
        </w:tc>
        <w:tc>
          <w:tcPr>
            <w:tcW w:w="0" w:type="auto"/>
            <w:tcBorders>
              <w:top w:val="single" w:sz="4" w:space="0" w:color="auto"/>
              <w:left w:val="nil"/>
              <w:bottom w:val="single" w:sz="4" w:space="0" w:color="auto"/>
              <w:right w:val="single" w:sz="4" w:space="0" w:color="auto"/>
            </w:tcBorders>
            <w:noWrap/>
            <w:vAlign w:val="center"/>
            <w:hideMark/>
          </w:tcPr>
          <w:p w14:paraId="784CC2FE"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Operasi-operasi</w:t>
            </w:r>
            <w:proofErr w:type="spellEnd"/>
            <w:r w:rsidRPr="00422418">
              <w:rPr>
                <w:rFonts w:ascii="Calibri" w:eastAsia="Times New Roman" w:hAnsi="Calibri" w:cs="Calibri"/>
                <w:color w:val="000000"/>
                <w:sz w:val="20"/>
                <w:szCs w:val="20"/>
                <w:lang w:val="en-ID" w:eastAsia="en-ID"/>
              </w:rPr>
              <w:t xml:space="preserve"> yang </w:t>
            </w:r>
            <w:proofErr w:type="spellStart"/>
            <w:r w:rsidRPr="00422418">
              <w:rPr>
                <w:rFonts w:ascii="Calibri" w:eastAsia="Times New Roman" w:hAnsi="Calibri" w:cs="Calibri"/>
                <w:color w:val="000000"/>
                <w:sz w:val="20"/>
                <w:szCs w:val="20"/>
                <w:lang w:val="en-ID" w:eastAsia="en-ID"/>
              </w:rPr>
              <w:t>dinilai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memiliki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risiko</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terkait</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korupsi</w:t>
            </w:r>
            <w:proofErr w:type="spellEnd"/>
          </w:p>
        </w:tc>
      </w:tr>
      <w:tr w:rsidR="00422418" w:rsidRPr="00422418" w14:paraId="6A628B17"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6E9B7B4A"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205-2</w:t>
            </w:r>
          </w:p>
        </w:tc>
        <w:tc>
          <w:tcPr>
            <w:tcW w:w="0" w:type="auto"/>
            <w:tcBorders>
              <w:top w:val="single" w:sz="4" w:space="0" w:color="auto"/>
              <w:left w:val="nil"/>
              <w:bottom w:val="single" w:sz="4" w:space="0" w:color="auto"/>
              <w:right w:val="single" w:sz="4" w:space="0" w:color="auto"/>
            </w:tcBorders>
            <w:noWrap/>
            <w:vAlign w:val="center"/>
            <w:hideMark/>
          </w:tcPr>
          <w:p w14:paraId="5DD5B3E0"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Komunikasi</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pelatihan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tentang</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kebijakan</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prosedur</w:t>
            </w:r>
            <w:proofErr w:type="spellEnd"/>
            <w:r w:rsidRPr="00422418">
              <w:rPr>
                <w:rFonts w:ascii="Calibri" w:eastAsia="Times New Roman" w:hAnsi="Calibri" w:cs="Calibri"/>
                <w:color w:val="000000"/>
                <w:sz w:val="20"/>
                <w:szCs w:val="20"/>
                <w:lang w:val="en-ID" w:eastAsia="en-ID"/>
              </w:rPr>
              <w:t xml:space="preserve"> anti-</w:t>
            </w:r>
            <w:proofErr w:type="spellStart"/>
            <w:r w:rsidRPr="00422418">
              <w:rPr>
                <w:rFonts w:ascii="Calibri" w:eastAsia="Times New Roman" w:hAnsi="Calibri" w:cs="Calibri"/>
                <w:color w:val="000000"/>
                <w:sz w:val="20"/>
                <w:szCs w:val="20"/>
                <w:lang w:val="en-ID" w:eastAsia="en-ID"/>
              </w:rPr>
              <w:t>korupsi</w:t>
            </w:r>
            <w:proofErr w:type="spellEnd"/>
          </w:p>
        </w:tc>
      </w:tr>
      <w:tr w:rsidR="00422418" w:rsidRPr="00422418" w14:paraId="51A171FE"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617ECEB7"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205-3</w:t>
            </w:r>
          </w:p>
        </w:tc>
        <w:tc>
          <w:tcPr>
            <w:tcW w:w="0" w:type="auto"/>
            <w:tcBorders>
              <w:top w:val="single" w:sz="4" w:space="0" w:color="auto"/>
              <w:left w:val="nil"/>
              <w:bottom w:val="single" w:sz="4" w:space="0" w:color="auto"/>
              <w:right w:val="single" w:sz="4" w:space="0" w:color="auto"/>
            </w:tcBorders>
            <w:noWrap/>
            <w:vAlign w:val="center"/>
            <w:hideMark/>
          </w:tcPr>
          <w:p w14:paraId="58CD28C2"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Insiden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korupsi</w:t>
            </w:r>
            <w:proofErr w:type="spellEnd"/>
            <w:r w:rsidRPr="00422418">
              <w:rPr>
                <w:rFonts w:ascii="Calibri" w:eastAsia="Times New Roman" w:hAnsi="Calibri" w:cs="Calibri"/>
                <w:color w:val="000000"/>
                <w:sz w:val="20"/>
                <w:szCs w:val="20"/>
                <w:lang w:val="en-ID" w:eastAsia="en-ID"/>
              </w:rPr>
              <w:t xml:space="preserve"> yang </w:t>
            </w:r>
            <w:proofErr w:type="spellStart"/>
            <w:r w:rsidRPr="00422418">
              <w:rPr>
                <w:rFonts w:ascii="Calibri" w:eastAsia="Times New Roman" w:hAnsi="Calibri" w:cs="Calibri"/>
                <w:color w:val="000000"/>
                <w:sz w:val="20"/>
                <w:szCs w:val="20"/>
                <w:lang w:val="en-ID" w:eastAsia="en-ID"/>
              </w:rPr>
              <w:t>terbukti</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tindakan</w:t>
            </w:r>
            <w:proofErr w:type="spellEnd"/>
            <w:r w:rsidRPr="00422418">
              <w:rPr>
                <w:rFonts w:ascii="Calibri" w:eastAsia="Times New Roman" w:hAnsi="Calibri" w:cs="Calibri"/>
                <w:color w:val="000000"/>
                <w:sz w:val="20"/>
                <w:szCs w:val="20"/>
                <w:lang w:val="en-ID" w:eastAsia="en-ID"/>
              </w:rPr>
              <w:t xml:space="preserve"> yang </w:t>
            </w:r>
            <w:proofErr w:type="spellStart"/>
            <w:r w:rsidRPr="00422418">
              <w:rPr>
                <w:rFonts w:ascii="Calibri" w:eastAsia="Times New Roman" w:hAnsi="Calibri" w:cs="Calibri"/>
                <w:color w:val="000000"/>
                <w:sz w:val="20"/>
                <w:szCs w:val="20"/>
                <w:lang w:val="en-ID" w:eastAsia="en-ID"/>
              </w:rPr>
              <w:t>diambil</w:t>
            </w:r>
            <w:proofErr w:type="spellEnd"/>
          </w:p>
        </w:tc>
      </w:tr>
      <w:tr w:rsidR="00422418" w:rsidRPr="00422418" w14:paraId="55B912E5"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399EFD1C"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GRI 206</w:t>
            </w:r>
          </w:p>
        </w:tc>
        <w:tc>
          <w:tcPr>
            <w:tcW w:w="0" w:type="auto"/>
            <w:tcBorders>
              <w:top w:val="single" w:sz="4" w:space="0" w:color="auto"/>
              <w:left w:val="nil"/>
              <w:bottom w:val="single" w:sz="4" w:space="0" w:color="auto"/>
              <w:right w:val="single" w:sz="4" w:space="0" w:color="auto"/>
            </w:tcBorders>
            <w:noWrap/>
            <w:vAlign w:val="center"/>
            <w:hideMark/>
          </w:tcPr>
          <w:p w14:paraId="2360DADD"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proofErr w:type="spellStart"/>
            <w:r w:rsidRPr="00422418">
              <w:rPr>
                <w:rFonts w:ascii="Calibri" w:eastAsia="Times New Roman" w:hAnsi="Calibri" w:cs="Calibri"/>
                <w:b/>
                <w:bCs/>
                <w:color w:val="000000"/>
                <w:sz w:val="20"/>
                <w:szCs w:val="20"/>
                <w:lang w:val="en-ID" w:eastAsia="en-ID"/>
              </w:rPr>
              <w:t>Perilaku</w:t>
            </w:r>
            <w:proofErr w:type="spellEnd"/>
            <w:r w:rsidRPr="00422418">
              <w:rPr>
                <w:rFonts w:ascii="Calibri" w:eastAsia="Times New Roman" w:hAnsi="Calibri" w:cs="Calibri"/>
                <w:b/>
                <w:bCs/>
                <w:color w:val="000000"/>
                <w:sz w:val="20"/>
                <w:szCs w:val="20"/>
                <w:lang w:val="en-ID" w:eastAsia="en-ID"/>
              </w:rPr>
              <w:t xml:space="preserve"> anti-</w:t>
            </w:r>
            <w:proofErr w:type="spellStart"/>
            <w:r w:rsidRPr="00422418">
              <w:rPr>
                <w:rFonts w:ascii="Calibri" w:eastAsia="Times New Roman" w:hAnsi="Calibri" w:cs="Calibri"/>
                <w:b/>
                <w:bCs/>
                <w:color w:val="000000"/>
                <w:sz w:val="20"/>
                <w:szCs w:val="20"/>
                <w:lang w:val="en-ID" w:eastAsia="en-ID"/>
              </w:rPr>
              <w:t>persaingan</w:t>
            </w:r>
            <w:proofErr w:type="spellEnd"/>
          </w:p>
        </w:tc>
      </w:tr>
      <w:tr w:rsidR="00422418" w:rsidRPr="00422418" w14:paraId="65AAEF5E"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3816C763"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206-1</w:t>
            </w:r>
          </w:p>
        </w:tc>
        <w:tc>
          <w:tcPr>
            <w:tcW w:w="0" w:type="auto"/>
            <w:tcBorders>
              <w:top w:val="single" w:sz="4" w:space="0" w:color="auto"/>
              <w:left w:val="nil"/>
              <w:bottom w:val="single" w:sz="4" w:space="0" w:color="auto"/>
              <w:right w:val="single" w:sz="4" w:space="0" w:color="auto"/>
            </w:tcBorders>
            <w:noWrap/>
            <w:vAlign w:val="center"/>
            <w:hideMark/>
          </w:tcPr>
          <w:p w14:paraId="5CEC05E4"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Langkah-</w:t>
            </w:r>
            <w:proofErr w:type="spellStart"/>
            <w:r w:rsidRPr="00422418">
              <w:rPr>
                <w:rFonts w:ascii="Calibri" w:eastAsia="Times New Roman" w:hAnsi="Calibri" w:cs="Calibri"/>
                <w:color w:val="000000"/>
                <w:sz w:val="20"/>
                <w:szCs w:val="20"/>
                <w:lang w:val="en-ID" w:eastAsia="en-ID"/>
              </w:rPr>
              <w:t>langkah</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hukum</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untuk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perilaku</w:t>
            </w:r>
            <w:proofErr w:type="spellEnd"/>
            <w:r w:rsidRPr="00422418">
              <w:rPr>
                <w:rFonts w:ascii="Calibri" w:eastAsia="Times New Roman" w:hAnsi="Calibri" w:cs="Calibri"/>
                <w:color w:val="000000"/>
                <w:sz w:val="20"/>
                <w:szCs w:val="20"/>
                <w:lang w:val="en-ID" w:eastAsia="en-ID"/>
              </w:rPr>
              <w:t xml:space="preserve"> anti-</w:t>
            </w:r>
            <w:proofErr w:type="spellStart"/>
            <w:r w:rsidRPr="00422418">
              <w:rPr>
                <w:rFonts w:ascii="Calibri" w:eastAsia="Times New Roman" w:hAnsi="Calibri" w:cs="Calibri"/>
                <w:color w:val="000000"/>
                <w:sz w:val="20"/>
                <w:szCs w:val="20"/>
                <w:lang w:val="en-ID" w:eastAsia="en-ID"/>
              </w:rPr>
              <w:t>persaingan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praktik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anti trust</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monopoli</w:t>
            </w:r>
            <w:proofErr w:type="spellEnd"/>
          </w:p>
        </w:tc>
      </w:tr>
      <w:tr w:rsidR="00422418" w:rsidRPr="00422418" w14:paraId="54A1757D"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69ADC66F"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GRI 301</w:t>
            </w:r>
          </w:p>
        </w:tc>
        <w:tc>
          <w:tcPr>
            <w:tcW w:w="0" w:type="auto"/>
            <w:tcBorders>
              <w:top w:val="single" w:sz="4" w:space="0" w:color="auto"/>
              <w:left w:val="nil"/>
              <w:bottom w:val="single" w:sz="4" w:space="0" w:color="auto"/>
              <w:right w:val="single" w:sz="4" w:space="0" w:color="auto"/>
            </w:tcBorders>
            <w:noWrap/>
            <w:vAlign w:val="center"/>
            <w:hideMark/>
          </w:tcPr>
          <w:p w14:paraId="4AA26FA2"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proofErr w:type="spellStart"/>
            <w:r w:rsidRPr="00422418">
              <w:rPr>
                <w:rFonts w:ascii="Calibri" w:eastAsia="Times New Roman" w:hAnsi="Calibri" w:cs="Calibri"/>
                <w:b/>
                <w:bCs/>
                <w:color w:val="000000"/>
                <w:sz w:val="20"/>
                <w:szCs w:val="20"/>
                <w:lang w:val="en-ID" w:eastAsia="en-ID"/>
              </w:rPr>
              <w:t>Topik</w:t>
            </w:r>
            <w:proofErr w:type="spellEnd"/>
            <w:r w:rsidRPr="00422418">
              <w:rPr>
                <w:rFonts w:ascii="Calibri" w:eastAsia="Times New Roman" w:hAnsi="Calibri" w:cs="Calibri"/>
                <w:b/>
                <w:bCs/>
                <w:color w:val="000000"/>
                <w:sz w:val="20"/>
                <w:szCs w:val="20"/>
                <w:lang w:val="en-ID" w:eastAsia="en-ID"/>
              </w:rPr>
              <w:t xml:space="preserve"> </w:t>
            </w:r>
            <w:proofErr w:type="spellStart"/>
            <w:r w:rsidRPr="00422418">
              <w:rPr>
                <w:rFonts w:ascii="Calibri" w:eastAsia="Times New Roman" w:hAnsi="Calibri" w:cs="Calibri"/>
                <w:b/>
                <w:bCs/>
                <w:color w:val="000000"/>
                <w:sz w:val="20"/>
                <w:szCs w:val="20"/>
                <w:lang w:val="en-ID" w:eastAsia="en-ID"/>
              </w:rPr>
              <w:t>Lingkungan</w:t>
            </w:r>
            <w:proofErr w:type="spellEnd"/>
          </w:p>
        </w:tc>
      </w:tr>
      <w:tr w:rsidR="00422418" w:rsidRPr="00422418" w14:paraId="15C14AED"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51251BDE"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 </w:t>
            </w:r>
          </w:p>
        </w:tc>
        <w:tc>
          <w:tcPr>
            <w:tcW w:w="0" w:type="auto"/>
            <w:tcBorders>
              <w:top w:val="single" w:sz="4" w:space="0" w:color="auto"/>
              <w:left w:val="nil"/>
              <w:bottom w:val="single" w:sz="4" w:space="0" w:color="auto"/>
              <w:right w:val="single" w:sz="4" w:space="0" w:color="auto"/>
            </w:tcBorders>
            <w:noWrap/>
            <w:vAlign w:val="center"/>
            <w:hideMark/>
          </w:tcPr>
          <w:p w14:paraId="17AAFD3A"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Material</w:t>
            </w:r>
          </w:p>
        </w:tc>
      </w:tr>
      <w:tr w:rsidR="00422418" w:rsidRPr="00422418" w14:paraId="4E7E283D"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33642A0F"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301-1</w:t>
            </w:r>
          </w:p>
        </w:tc>
        <w:tc>
          <w:tcPr>
            <w:tcW w:w="0" w:type="auto"/>
            <w:tcBorders>
              <w:top w:val="single" w:sz="4" w:space="0" w:color="auto"/>
              <w:left w:val="nil"/>
              <w:bottom w:val="single" w:sz="4" w:space="0" w:color="auto"/>
              <w:right w:val="single" w:sz="4" w:space="0" w:color="auto"/>
            </w:tcBorders>
            <w:noWrap/>
            <w:vAlign w:val="center"/>
            <w:hideMark/>
          </w:tcPr>
          <w:p w14:paraId="24AE51A0"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Konsumsi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energi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dalam</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organisasi</w:t>
            </w:r>
            <w:proofErr w:type="spellEnd"/>
          </w:p>
        </w:tc>
      </w:tr>
      <w:tr w:rsidR="00422418" w:rsidRPr="00422418" w14:paraId="609B1583"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58DA8014"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301-2</w:t>
            </w:r>
          </w:p>
        </w:tc>
        <w:tc>
          <w:tcPr>
            <w:tcW w:w="0" w:type="auto"/>
            <w:tcBorders>
              <w:top w:val="single" w:sz="4" w:space="0" w:color="auto"/>
              <w:left w:val="nil"/>
              <w:bottom w:val="single" w:sz="4" w:space="0" w:color="auto"/>
              <w:right w:val="single" w:sz="4" w:space="0" w:color="auto"/>
            </w:tcBorders>
            <w:noWrap/>
            <w:vAlign w:val="center"/>
            <w:hideMark/>
          </w:tcPr>
          <w:p w14:paraId="517069E3"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 xml:space="preserve">Material input </w:t>
            </w:r>
            <w:proofErr w:type="spellStart"/>
            <w:r w:rsidRPr="00422418">
              <w:rPr>
                <w:rFonts w:ascii="Calibri" w:eastAsia="Times New Roman" w:hAnsi="Calibri" w:cs="Calibri"/>
                <w:color w:val="000000"/>
                <w:sz w:val="20"/>
                <w:szCs w:val="20"/>
                <w:lang w:val="en-ID" w:eastAsia="en-ID"/>
              </w:rPr>
              <w:t>dari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daur</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ulang</w:t>
            </w:r>
            <w:proofErr w:type="spellEnd"/>
            <w:r w:rsidRPr="00422418">
              <w:rPr>
                <w:rFonts w:ascii="Calibri" w:eastAsia="Times New Roman" w:hAnsi="Calibri" w:cs="Calibri"/>
                <w:color w:val="000000"/>
                <w:sz w:val="20"/>
                <w:szCs w:val="20"/>
                <w:lang w:val="en-ID" w:eastAsia="en-ID"/>
              </w:rPr>
              <w:t xml:space="preserve"> yang </w:t>
            </w:r>
            <w:proofErr w:type="spellStart"/>
            <w:r w:rsidRPr="00422418">
              <w:rPr>
                <w:rFonts w:ascii="Calibri" w:eastAsia="Times New Roman" w:hAnsi="Calibri" w:cs="Calibri"/>
                <w:color w:val="000000"/>
                <w:sz w:val="20"/>
                <w:szCs w:val="20"/>
                <w:lang w:val="en-ID" w:eastAsia="en-ID"/>
              </w:rPr>
              <w:t>digunakan</w:t>
            </w:r>
            <w:proofErr w:type="spellEnd"/>
          </w:p>
        </w:tc>
      </w:tr>
      <w:tr w:rsidR="00422418" w:rsidRPr="00422418" w14:paraId="56835D65"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38951995"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301-3</w:t>
            </w:r>
          </w:p>
        </w:tc>
        <w:tc>
          <w:tcPr>
            <w:tcW w:w="0" w:type="auto"/>
            <w:tcBorders>
              <w:top w:val="single" w:sz="4" w:space="0" w:color="auto"/>
              <w:left w:val="nil"/>
              <w:bottom w:val="single" w:sz="4" w:space="0" w:color="auto"/>
              <w:right w:val="single" w:sz="4" w:space="0" w:color="auto"/>
            </w:tcBorders>
            <w:noWrap/>
            <w:vAlign w:val="center"/>
            <w:hideMark/>
          </w:tcPr>
          <w:p w14:paraId="4B033E8C"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Produk</w:t>
            </w:r>
            <w:proofErr w:type="spellEnd"/>
            <w:r w:rsidRPr="00422418">
              <w:rPr>
                <w:rFonts w:ascii="Calibri" w:eastAsia="Times New Roman" w:hAnsi="Calibri" w:cs="Calibri"/>
                <w:color w:val="000000"/>
                <w:sz w:val="20"/>
                <w:szCs w:val="20"/>
                <w:lang w:val="en-ID" w:eastAsia="en-ID"/>
              </w:rPr>
              <w:t xml:space="preserve"> reclaimed dan material </w:t>
            </w:r>
            <w:proofErr w:type="spellStart"/>
            <w:r w:rsidRPr="00422418">
              <w:rPr>
                <w:rFonts w:ascii="Calibri" w:eastAsia="Times New Roman" w:hAnsi="Calibri" w:cs="Calibri"/>
                <w:color w:val="000000"/>
                <w:sz w:val="20"/>
                <w:szCs w:val="20"/>
                <w:lang w:val="en-ID" w:eastAsia="en-ID"/>
              </w:rPr>
              <w:t>kemasannya</w:t>
            </w:r>
            <w:proofErr w:type="spellEnd"/>
          </w:p>
        </w:tc>
      </w:tr>
      <w:tr w:rsidR="00422418" w:rsidRPr="00422418" w14:paraId="41DE2065"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08A2D20C"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GRI 302</w:t>
            </w:r>
          </w:p>
        </w:tc>
        <w:tc>
          <w:tcPr>
            <w:tcW w:w="0" w:type="auto"/>
            <w:tcBorders>
              <w:top w:val="single" w:sz="4" w:space="0" w:color="auto"/>
              <w:left w:val="nil"/>
              <w:bottom w:val="single" w:sz="4" w:space="0" w:color="auto"/>
              <w:right w:val="single" w:sz="4" w:space="0" w:color="auto"/>
            </w:tcBorders>
            <w:noWrap/>
            <w:vAlign w:val="center"/>
            <w:hideMark/>
          </w:tcPr>
          <w:p w14:paraId="6960CE7A"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Energi</w:t>
            </w:r>
          </w:p>
        </w:tc>
      </w:tr>
      <w:tr w:rsidR="00422418" w:rsidRPr="00422418" w14:paraId="6A425949"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018DA91F"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302-1</w:t>
            </w:r>
          </w:p>
        </w:tc>
        <w:tc>
          <w:tcPr>
            <w:tcW w:w="0" w:type="auto"/>
            <w:tcBorders>
              <w:top w:val="single" w:sz="4" w:space="0" w:color="auto"/>
              <w:left w:val="nil"/>
              <w:bottom w:val="single" w:sz="4" w:space="0" w:color="auto"/>
              <w:right w:val="single" w:sz="4" w:space="0" w:color="auto"/>
            </w:tcBorders>
            <w:noWrap/>
            <w:vAlign w:val="center"/>
            <w:hideMark/>
          </w:tcPr>
          <w:p w14:paraId="329DC95A"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Konsumsi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energi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dalam</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organisasi</w:t>
            </w:r>
            <w:proofErr w:type="spellEnd"/>
          </w:p>
        </w:tc>
      </w:tr>
      <w:tr w:rsidR="00422418" w:rsidRPr="00422418" w14:paraId="5B2CB579"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0E6837D3"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302-2</w:t>
            </w:r>
          </w:p>
        </w:tc>
        <w:tc>
          <w:tcPr>
            <w:tcW w:w="0" w:type="auto"/>
            <w:tcBorders>
              <w:top w:val="single" w:sz="4" w:space="0" w:color="auto"/>
              <w:left w:val="nil"/>
              <w:bottom w:val="single" w:sz="4" w:space="0" w:color="auto"/>
              <w:right w:val="single" w:sz="4" w:space="0" w:color="auto"/>
            </w:tcBorders>
            <w:noWrap/>
            <w:vAlign w:val="center"/>
            <w:hideMark/>
          </w:tcPr>
          <w:p w14:paraId="4F3263D5"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Konsumsi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energi</w:t>
            </w:r>
            <w:proofErr w:type="spellEnd"/>
            <w:r w:rsidRPr="00422418">
              <w:rPr>
                <w:rFonts w:ascii="Calibri" w:eastAsia="Times New Roman" w:hAnsi="Calibri" w:cs="Calibri"/>
                <w:color w:val="000000"/>
                <w:sz w:val="20"/>
                <w:szCs w:val="20"/>
                <w:lang w:val="en-ID" w:eastAsia="en-ID"/>
              </w:rPr>
              <w:t xml:space="preserve"> di </w:t>
            </w:r>
            <w:proofErr w:type="spellStart"/>
            <w:r w:rsidRPr="00422418">
              <w:rPr>
                <w:rFonts w:ascii="Calibri" w:eastAsia="Times New Roman" w:hAnsi="Calibri" w:cs="Calibri"/>
                <w:color w:val="000000"/>
                <w:sz w:val="20"/>
                <w:szCs w:val="20"/>
                <w:lang w:val="en-ID" w:eastAsia="en-ID"/>
              </w:rPr>
              <w:t>luar</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organisasi</w:t>
            </w:r>
            <w:proofErr w:type="spellEnd"/>
          </w:p>
        </w:tc>
      </w:tr>
      <w:tr w:rsidR="00422418" w:rsidRPr="00422418" w14:paraId="2A6C7672"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5D3ACDA7"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302-3</w:t>
            </w:r>
          </w:p>
        </w:tc>
        <w:tc>
          <w:tcPr>
            <w:tcW w:w="0" w:type="auto"/>
            <w:tcBorders>
              <w:top w:val="single" w:sz="4" w:space="0" w:color="auto"/>
              <w:left w:val="nil"/>
              <w:bottom w:val="single" w:sz="4" w:space="0" w:color="auto"/>
              <w:right w:val="single" w:sz="4" w:space="0" w:color="auto"/>
            </w:tcBorders>
            <w:noWrap/>
            <w:vAlign w:val="center"/>
            <w:hideMark/>
          </w:tcPr>
          <w:p w14:paraId="33F072AF"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Intensitas</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energi</w:t>
            </w:r>
            <w:proofErr w:type="spellEnd"/>
          </w:p>
        </w:tc>
      </w:tr>
      <w:tr w:rsidR="00422418" w:rsidRPr="00422418" w14:paraId="0FEB5BD1"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1E08C936"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302-4</w:t>
            </w:r>
          </w:p>
        </w:tc>
        <w:tc>
          <w:tcPr>
            <w:tcW w:w="0" w:type="auto"/>
            <w:tcBorders>
              <w:top w:val="single" w:sz="4" w:space="0" w:color="auto"/>
              <w:left w:val="nil"/>
              <w:bottom w:val="single" w:sz="4" w:space="0" w:color="auto"/>
              <w:right w:val="single" w:sz="4" w:space="0" w:color="auto"/>
            </w:tcBorders>
            <w:noWrap/>
            <w:vAlign w:val="center"/>
            <w:hideMark/>
          </w:tcPr>
          <w:p w14:paraId="521BCF45"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Pengurangan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konsumsi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energi</w:t>
            </w:r>
            <w:proofErr w:type="spellEnd"/>
          </w:p>
        </w:tc>
      </w:tr>
      <w:tr w:rsidR="00422418" w:rsidRPr="00422418" w14:paraId="5FD9993B"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532E1AEB"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302-5</w:t>
            </w:r>
          </w:p>
        </w:tc>
        <w:tc>
          <w:tcPr>
            <w:tcW w:w="0" w:type="auto"/>
            <w:tcBorders>
              <w:top w:val="single" w:sz="4" w:space="0" w:color="auto"/>
              <w:left w:val="nil"/>
              <w:bottom w:val="single" w:sz="4" w:space="0" w:color="auto"/>
              <w:right w:val="single" w:sz="4" w:space="0" w:color="auto"/>
            </w:tcBorders>
            <w:noWrap/>
            <w:vAlign w:val="center"/>
            <w:hideMark/>
          </w:tcPr>
          <w:p w14:paraId="2ACB99D7"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Pengurangan</w:t>
            </w:r>
            <w:proofErr w:type="spellEnd"/>
            <w:r w:rsidRPr="00422418">
              <w:rPr>
                <w:rFonts w:ascii="Calibri" w:eastAsia="Times New Roman" w:hAnsi="Calibri" w:cs="Calibri"/>
                <w:color w:val="000000"/>
                <w:sz w:val="20"/>
                <w:szCs w:val="20"/>
                <w:lang w:val="en-ID" w:eastAsia="en-ID"/>
              </w:rPr>
              <w:t xml:space="preserve"> pada </w:t>
            </w:r>
            <w:proofErr w:type="spellStart"/>
            <w:r w:rsidRPr="00422418">
              <w:rPr>
                <w:rFonts w:ascii="Calibri" w:eastAsia="Times New Roman" w:hAnsi="Calibri" w:cs="Calibri"/>
                <w:color w:val="000000"/>
                <w:sz w:val="20"/>
                <w:szCs w:val="20"/>
                <w:lang w:val="en-ID" w:eastAsia="en-ID"/>
              </w:rPr>
              <w:t>energi</w:t>
            </w:r>
            <w:proofErr w:type="spellEnd"/>
            <w:r w:rsidRPr="00422418">
              <w:rPr>
                <w:rFonts w:ascii="Calibri" w:eastAsia="Times New Roman" w:hAnsi="Calibri" w:cs="Calibri"/>
                <w:color w:val="000000"/>
                <w:sz w:val="20"/>
                <w:szCs w:val="20"/>
                <w:lang w:val="en-ID" w:eastAsia="en-ID"/>
              </w:rPr>
              <w:t xml:space="preserve"> yang </w:t>
            </w:r>
            <w:proofErr w:type="spellStart"/>
            <w:r w:rsidRPr="00422418">
              <w:rPr>
                <w:rFonts w:ascii="Calibri" w:eastAsia="Times New Roman" w:hAnsi="Calibri" w:cs="Calibri"/>
                <w:color w:val="000000"/>
                <w:sz w:val="20"/>
                <w:szCs w:val="20"/>
                <w:lang w:val="en-ID" w:eastAsia="en-ID"/>
              </w:rPr>
              <w:t>dibutuhkan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untuk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produk</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jasa</w:t>
            </w:r>
            <w:proofErr w:type="spellEnd"/>
          </w:p>
        </w:tc>
      </w:tr>
      <w:tr w:rsidR="00422418" w:rsidRPr="00422418" w14:paraId="55C33938"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39D85B41"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GRI 303</w:t>
            </w:r>
          </w:p>
        </w:tc>
        <w:tc>
          <w:tcPr>
            <w:tcW w:w="0" w:type="auto"/>
            <w:tcBorders>
              <w:top w:val="single" w:sz="4" w:space="0" w:color="auto"/>
              <w:left w:val="nil"/>
              <w:bottom w:val="single" w:sz="4" w:space="0" w:color="auto"/>
              <w:right w:val="single" w:sz="4" w:space="0" w:color="auto"/>
            </w:tcBorders>
            <w:noWrap/>
            <w:vAlign w:val="center"/>
            <w:hideMark/>
          </w:tcPr>
          <w:p w14:paraId="3C3198E4"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Air</w:t>
            </w:r>
          </w:p>
        </w:tc>
      </w:tr>
      <w:tr w:rsidR="00422418" w:rsidRPr="00422418" w14:paraId="779D999C"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3D7703BE"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303-1</w:t>
            </w:r>
          </w:p>
        </w:tc>
        <w:tc>
          <w:tcPr>
            <w:tcW w:w="0" w:type="auto"/>
            <w:tcBorders>
              <w:top w:val="single" w:sz="4" w:space="0" w:color="auto"/>
              <w:left w:val="nil"/>
              <w:bottom w:val="single" w:sz="4" w:space="0" w:color="auto"/>
              <w:right w:val="single" w:sz="4" w:space="0" w:color="auto"/>
            </w:tcBorders>
            <w:noWrap/>
            <w:vAlign w:val="center"/>
            <w:hideMark/>
          </w:tcPr>
          <w:p w14:paraId="19D7672B"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Pengambilan</w:t>
            </w:r>
            <w:proofErr w:type="spellEnd"/>
            <w:r w:rsidRPr="00422418">
              <w:rPr>
                <w:rFonts w:ascii="Calibri" w:eastAsia="Times New Roman" w:hAnsi="Calibri" w:cs="Calibri"/>
                <w:color w:val="000000"/>
                <w:sz w:val="20"/>
                <w:szCs w:val="20"/>
                <w:lang w:val="en-ID" w:eastAsia="en-ID"/>
              </w:rPr>
              <w:t xml:space="preserve"> air </w:t>
            </w:r>
            <w:proofErr w:type="spellStart"/>
            <w:r w:rsidRPr="00422418">
              <w:rPr>
                <w:rFonts w:ascii="Calibri" w:eastAsia="Times New Roman" w:hAnsi="Calibri" w:cs="Calibri"/>
                <w:color w:val="000000"/>
                <w:sz w:val="20"/>
                <w:szCs w:val="20"/>
                <w:lang w:val="en-ID" w:eastAsia="en-ID"/>
              </w:rPr>
              <w:t>berdasarkan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sumber</w:t>
            </w:r>
            <w:proofErr w:type="spellEnd"/>
          </w:p>
        </w:tc>
      </w:tr>
      <w:tr w:rsidR="00422418" w:rsidRPr="00422418" w14:paraId="584E3DC9"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741AF054"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303-2</w:t>
            </w:r>
          </w:p>
        </w:tc>
        <w:tc>
          <w:tcPr>
            <w:tcW w:w="0" w:type="auto"/>
            <w:tcBorders>
              <w:top w:val="single" w:sz="4" w:space="0" w:color="auto"/>
              <w:left w:val="nil"/>
              <w:bottom w:val="single" w:sz="4" w:space="0" w:color="auto"/>
              <w:right w:val="single" w:sz="4" w:space="0" w:color="auto"/>
            </w:tcBorders>
            <w:noWrap/>
            <w:vAlign w:val="center"/>
            <w:hideMark/>
          </w:tcPr>
          <w:p w14:paraId="4882ADB1"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Sumber</w:t>
            </w:r>
            <w:proofErr w:type="spellEnd"/>
            <w:r w:rsidRPr="00422418">
              <w:rPr>
                <w:rFonts w:ascii="Calibri" w:eastAsia="Times New Roman" w:hAnsi="Calibri" w:cs="Calibri"/>
                <w:color w:val="000000"/>
                <w:sz w:val="20"/>
                <w:szCs w:val="20"/>
                <w:lang w:val="en-ID" w:eastAsia="en-ID"/>
              </w:rPr>
              <w:t xml:space="preserve"> air yang </w:t>
            </w:r>
            <w:proofErr w:type="spellStart"/>
            <w:r w:rsidRPr="00422418">
              <w:rPr>
                <w:rFonts w:ascii="Calibri" w:eastAsia="Times New Roman" w:hAnsi="Calibri" w:cs="Calibri"/>
                <w:color w:val="000000"/>
                <w:sz w:val="20"/>
                <w:szCs w:val="20"/>
                <w:lang w:val="en-ID" w:eastAsia="en-ID"/>
              </w:rPr>
              <w:t>secara</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signifikan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dipengaruhi</w:t>
            </w:r>
            <w:proofErr w:type="spellEnd"/>
            <w:r w:rsidRPr="00422418">
              <w:rPr>
                <w:rFonts w:ascii="Calibri" w:eastAsia="Times New Roman" w:hAnsi="Calibri" w:cs="Calibri"/>
                <w:color w:val="000000"/>
                <w:sz w:val="20"/>
                <w:szCs w:val="20"/>
                <w:lang w:val="en-ID" w:eastAsia="en-ID"/>
              </w:rPr>
              <w:t xml:space="preserve"> oleh </w:t>
            </w:r>
            <w:proofErr w:type="spellStart"/>
            <w:r w:rsidRPr="00422418">
              <w:rPr>
                <w:rFonts w:ascii="Calibri" w:eastAsia="Times New Roman" w:hAnsi="Calibri" w:cs="Calibri"/>
                <w:color w:val="000000"/>
                <w:sz w:val="20"/>
                <w:szCs w:val="20"/>
                <w:lang w:val="en-ID" w:eastAsia="en-ID"/>
              </w:rPr>
              <w:t>pengambilan</w:t>
            </w:r>
            <w:proofErr w:type="spellEnd"/>
            <w:r w:rsidRPr="00422418">
              <w:rPr>
                <w:rFonts w:ascii="Calibri" w:eastAsia="Times New Roman" w:hAnsi="Calibri" w:cs="Calibri"/>
                <w:color w:val="000000"/>
                <w:sz w:val="20"/>
                <w:szCs w:val="20"/>
                <w:lang w:val="en-ID" w:eastAsia="en-ID"/>
              </w:rPr>
              <w:t xml:space="preserve"> air</w:t>
            </w:r>
          </w:p>
        </w:tc>
      </w:tr>
      <w:tr w:rsidR="00422418" w:rsidRPr="00422418" w14:paraId="417FE5E0"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4CA523BB"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303-3</w:t>
            </w:r>
          </w:p>
        </w:tc>
        <w:tc>
          <w:tcPr>
            <w:tcW w:w="0" w:type="auto"/>
            <w:tcBorders>
              <w:top w:val="single" w:sz="4" w:space="0" w:color="auto"/>
              <w:left w:val="nil"/>
              <w:bottom w:val="single" w:sz="4" w:space="0" w:color="auto"/>
              <w:right w:val="single" w:sz="4" w:space="0" w:color="auto"/>
            </w:tcBorders>
            <w:noWrap/>
            <w:vAlign w:val="center"/>
            <w:hideMark/>
          </w:tcPr>
          <w:p w14:paraId="7658A35C"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 xml:space="preserve">Daur </w:t>
            </w:r>
            <w:proofErr w:type="spellStart"/>
            <w:r w:rsidRPr="00422418">
              <w:rPr>
                <w:rFonts w:ascii="Calibri" w:eastAsia="Times New Roman" w:hAnsi="Calibri" w:cs="Calibri"/>
                <w:color w:val="000000"/>
                <w:sz w:val="20"/>
                <w:szCs w:val="20"/>
                <w:lang w:val="en-ID" w:eastAsia="en-ID"/>
              </w:rPr>
              <w:t>ulang</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penggunaan</w:t>
            </w:r>
            <w:proofErr w:type="spellEnd"/>
            <w:r w:rsidRPr="00422418">
              <w:rPr>
                <w:rFonts w:ascii="Calibri" w:eastAsia="Times New Roman" w:hAnsi="Calibri" w:cs="Calibri"/>
                <w:color w:val="000000"/>
                <w:sz w:val="20"/>
                <w:szCs w:val="20"/>
                <w:lang w:val="en-ID" w:eastAsia="en-ID"/>
              </w:rPr>
              <w:t xml:space="preserve"> air </w:t>
            </w:r>
            <w:proofErr w:type="spellStart"/>
            <w:r w:rsidRPr="00422418">
              <w:rPr>
                <w:rFonts w:ascii="Calibri" w:eastAsia="Times New Roman" w:hAnsi="Calibri" w:cs="Calibri"/>
                <w:color w:val="000000"/>
                <w:sz w:val="20"/>
                <w:szCs w:val="20"/>
                <w:lang w:val="en-ID" w:eastAsia="en-ID"/>
              </w:rPr>
              <w:t>kembali</w:t>
            </w:r>
            <w:proofErr w:type="spellEnd"/>
          </w:p>
        </w:tc>
      </w:tr>
      <w:tr w:rsidR="00422418" w:rsidRPr="00422418" w14:paraId="652B3A1E"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62A29A1D"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lastRenderedPageBreak/>
              <w:t>GRI 304</w:t>
            </w:r>
          </w:p>
        </w:tc>
        <w:tc>
          <w:tcPr>
            <w:tcW w:w="0" w:type="auto"/>
            <w:tcBorders>
              <w:top w:val="single" w:sz="4" w:space="0" w:color="auto"/>
              <w:left w:val="nil"/>
              <w:bottom w:val="single" w:sz="4" w:space="0" w:color="auto"/>
              <w:right w:val="single" w:sz="4" w:space="0" w:color="auto"/>
            </w:tcBorders>
            <w:noWrap/>
            <w:vAlign w:val="center"/>
            <w:hideMark/>
          </w:tcPr>
          <w:p w14:paraId="12FF3F47"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proofErr w:type="spellStart"/>
            <w:r w:rsidRPr="00422418">
              <w:rPr>
                <w:rFonts w:ascii="Calibri" w:eastAsia="Times New Roman" w:hAnsi="Calibri" w:cs="Calibri"/>
                <w:b/>
                <w:bCs/>
                <w:color w:val="000000"/>
                <w:sz w:val="20"/>
                <w:szCs w:val="20"/>
                <w:lang w:val="en-ID" w:eastAsia="en-ID"/>
              </w:rPr>
              <w:t>Keanekaragaman</w:t>
            </w:r>
            <w:proofErr w:type="spellEnd"/>
            <w:r w:rsidRPr="00422418">
              <w:rPr>
                <w:rFonts w:ascii="Calibri" w:eastAsia="Times New Roman" w:hAnsi="Calibri" w:cs="Calibri"/>
                <w:b/>
                <w:bCs/>
                <w:color w:val="000000"/>
                <w:sz w:val="20"/>
                <w:szCs w:val="20"/>
                <w:lang w:val="en-ID" w:eastAsia="en-ID"/>
              </w:rPr>
              <w:t xml:space="preserve"> Hayati</w:t>
            </w:r>
          </w:p>
        </w:tc>
      </w:tr>
      <w:tr w:rsidR="00422418" w:rsidRPr="00422418" w14:paraId="51D1A68B"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46617AFF"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304-1</w:t>
            </w:r>
          </w:p>
        </w:tc>
        <w:tc>
          <w:tcPr>
            <w:tcW w:w="0" w:type="auto"/>
            <w:tcBorders>
              <w:top w:val="single" w:sz="4" w:space="0" w:color="auto"/>
              <w:left w:val="nil"/>
              <w:bottom w:val="single" w:sz="4" w:space="0" w:color="auto"/>
              <w:right w:val="single" w:sz="4" w:space="0" w:color="auto"/>
            </w:tcBorders>
            <w:noWrap/>
            <w:vAlign w:val="center"/>
            <w:hideMark/>
          </w:tcPr>
          <w:p w14:paraId="24B86A45"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 xml:space="preserve">Lokasi </w:t>
            </w:r>
            <w:proofErr w:type="spellStart"/>
            <w:r w:rsidRPr="00422418">
              <w:rPr>
                <w:rFonts w:ascii="Calibri" w:eastAsia="Times New Roman" w:hAnsi="Calibri" w:cs="Calibri"/>
                <w:color w:val="000000"/>
                <w:sz w:val="20"/>
                <w:szCs w:val="20"/>
                <w:lang w:val="en-ID" w:eastAsia="en-ID"/>
              </w:rPr>
              <w:t>operasional</w:t>
            </w:r>
            <w:proofErr w:type="spellEnd"/>
            <w:r w:rsidRPr="00422418">
              <w:rPr>
                <w:rFonts w:ascii="Calibri" w:eastAsia="Times New Roman" w:hAnsi="Calibri" w:cs="Calibri"/>
                <w:color w:val="000000"/>
                <w:sz w:val="20"/>
                <w:szCs w:val="20"/>
                <w:lang w:val="en-ID" w:eastAsia="en-ID"/>
              </w:rPr>
              <w:t xml:space="preserve"> yang </w:t>
            </w:r>
            <w:proofErr w:type="spellStart"/>
            <w:r w:rsidRPr="00422418">
              <w:rPr>
                <w:rFonts w:ascii="Calibri" w:eastAsia="Times New Roman" w:hAnsi="Calibri" w:cs="Calibri"/>
                <w:color w:val="000000"/>
                <w:sz w:val="20"/>
                <w:szCs w:val="20"/>
                <w:lang w:val="en-ID" w:eastAsia="en-ID"/>
              </w:rPr>
              <w:t>dimiliki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disewa</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dikelola</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atau</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berdekatan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dengan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kawasan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lindung</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kawasan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dengan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nilai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keanekaragaman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hayati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tinggi</w:t>
            </w:r>
            <w:proofErr w:type="spellEnd"/>
            <w:r w:rsidRPr="00422418">
              <w:rPr>
                <w:rFonts w:ascii="Calibri" w:eastAsia="Times New Roman" w:hAnsi="Calibri" w:cs="Calibri"/>
                <w:color w:val="000000"/>
                <w:sz w:val="20"/>
                <w:szCs w:val="20"/>
                <w:lang w:val="en-ID" w:eastAsia="en-ID"/>
              </w:rPr>
              <w:t xml:space="preserve"> di </w:t>
            </w:r>
            <w:proofErr w:type="spellStart"/>
            <w:r w:rsidRPr="00422418">
              <w:rPr>
                <w:rFonts w:ascii="Calibri" w:eastAsia="Times New Roman" w:hAnsi="Calibri" w:cs="Calibri"/>
                <w:color w:val="000000"/>
                <w:sz w:val="20"/>
                <w:szCs w:val="20"/>
                <w:lang w:val="en-ID" w:eastAsia="en-ID"/>
              </w:rPr>
              <w:t>luar</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kawasan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lindung</w:t>
            </w:r>
            <w:proofErr w:type="spellEnd"/>
          </w:p>
        </w:tc>
      </w:tr>
      <w:tr w:rsidR="00422418" w:rsidRPr="00422418" w14:paraId="781348AC"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72EEF54A"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304-2</w:t>
            </w:r>
          </w:p>
        </w:tc>
        <w:tc>
          <w:tcPr>
            <w:tcW w:w="0" w:type="auto"/>
            <w:tcBorders>
              <w:top w:val="single" w:sz="4" w:space="0" w:color="auto"/>
              <w:left w:val="nil"/>
              <w:bottom w:val="single" w:sz="4" w:space="0" w:color="auto"/>
              <w:right w:val="single" w:sz="4" w:space="0" w:color="auto"/>
            </w:tcBorders>
            <w:noWrap/>
            <w:vAlign w:val="center"/>
            <w:hideMark/>
          </w:tcPr>
          <w:p w14:paraId="54450D12"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Dampak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signifikan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dari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kegiatan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produk</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jasa</w:t>
            </w:r>
            <w:proofErr w:type="spellEnd"/>
            <w:r w:rsidRPr="00422418">
              <w:rPr>
                <w:rFonts w:ascii="Calibri" w:eastAsia="Times New Roman" w:hAnsi="Calibri" w:cs="Calibri"/>
                <w:color w:val="000000"/>
                <w:sz w:val="20"/>
                <w:szCs w:val="20"/>
                <w:lang w:val="en-ID" w:eastAsia="en-ID"/>
              </w:rPr>
              <w:t xml:space="preserve"> pada </w:t>
            </w:r>
            <w:proofErr w:type="spellStart"/>
            <w:r w:rsidRPr="00422418">
              <w:rPr>
                <w:rFonts w:ascii="Calibri" w:eastAsia="Times New Roman" w:hAnsi="Calibri" w:cs="Calibri"/>
                <w:color w:val="000000"/>
                <w:sz w:val="20"/>
                <w:szCs w:val="20"/>
                <w:lang w:val="en-ID" w:eastAsia="en-ID"/>
              </w:rPr>
              <w:t>keanekaragaman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hayati</w:t>
            </w:r>
            <w:proofErr w:type="spellEnd"/>
          </w:p>
        </w:tc>
      </w:tr>
      <w:tr w:rsidR="00422418" w:rsidRPr="00422418" w14:paraId="08D7E729"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16D7E639"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304-3</w:t>
            </w:r>
          </w:p>
        </w:tc>
        <w:tc>
          <w:tcPr>
            <w:tcW w:w="0" w:type="auto"/>
            <w:tcBorders>
              <w:top w:val="single" w:sz="4" w:space="0" w:color="auto"/>
              <w:left w:val="nil"/>
              <w:bottom w:val="single" w:sz="4" w:space="0" w:color="auto"/>
              <w:right w:val="single" w:sz="4" w:space="0" w:color="auto"/>
            </w:tcBorders>
            <w:noWrap/>
            <w:vAlign w:val="center"/>
            <w:hideMark/>
          </w:tcPr>
          <w:p w14:paraId="73A7D65F"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 xml:space="preserve">Habitat yang </w:t>
            </w:r>
            <w:proofErr w:type="spellStart"/>
            <w:r w:rsidRPr="00422418">
              <w:rPr>
                <w:rFonts w:ascii="Calibri" w:eastAsia="Times New Roman" w:hAnsi="Calibri" w:cs="Calibri"/>
                <w:color w:val="000000"/>
                <w:sz w:val="20"/>
                <w:szCs w:val="20"/>
                <w:lang w:val="en-ID" w:eastAsia="en-ID"/>
              </w:rPr>
              <w:t>dilindungi</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direstorasi</w:t>
            </w:r>
            <w:proofErr w:type="spellEnd"/>
          </w:p>
        </w:tc>
      </w:tr>
      <w:tr w:rsidR="00422418" w:rsidRPr="00422418" w14:paraId="76D82808"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5DCBD20E"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304-4</w:t>
            </w:r>
          </w:p>
        </w:tc>
        <w:tc>
          <w:tcPr>
            <w:tcW w:w="0" w:type="auto"/>
            <w:tcBorders>
              <w:top w:val="single" w:sz="4" w:space="0" w:color="auto"/>
              <w:left w:val="nil"/>
              <w:bottom w:val="single" w:sz="4" w:space="0" w:color="auto"/>
              <w:right w:val="single" w:sz="4" w:space="0" w:color="auto"/>
            </w:tcBorders>
            <w:noWrap/>
            <w:vAlign w:val="center"/>
            <w:hideMark/>
          </w:tcPr>
          <w:p w14:paraId="6F464BD5"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Spesies</w:t>
            </w:r>
            <w:proofErr w:type="spellEnd"/>
            <w:r w:rsidRPr="00422418">
              <w:rPr>
                <w:rFonts w:ascii="Calibri" w:eastAsia="Times New Roman" w:hAnsi="Calibri" w:cs="Calibri"/>
                <w:color w:val="000000"/>
                <w:sz w:val="20"/>
                <w:szCs w:val="20"/>
                <w:lang w:val="en-ID" w:eastAsia="en-ID"/>
              </w:rPr>
              <w:t xml:space="preserve"> Daftar Merah IUCN dan </w:t>
            </w:r>
            <w:proofErr w:type="spellStart"/>
            <w:r w:rsidRPr="00422418">
              <w:rPr>
                <w:rFonts w:ascii="Calibri" w:eastAsia="Times New Roman" w:hAnsi="Calibri" w:cs="Calibri"/>
                <w:color w:val="000000"/>
                <w:sz w:val="20"/>
                <w:szCs w:val="20"/>
                <w:lang w:val="en-ID" w:eastAsia="en-ID"/>
              </w:rPr>
              <w:t>spesies</w:t>
            </w:r>
            <w:proofErr w:type="spellEnd"/>
            <w:r w:rsidRPr="00422418">
              <w:rPr>
                <w:rFonts w:ascii="Calibri" w:eastAsia="Times New Roman" w:hAnsi="Calibri" w:cs="Calibri"/>
                <w:color w:val="000000"/>
                <w:sz w:val="20"/>
                <w:szCs w:val="20"/>
                <w:lang w:val="en-ID" w:eastAsia="en-ID"/>
              </w:rPr>
              <w:t xml:space="preserve"> daftar </w:t>
            </w:r>
            <w:proofErr w:type="spellStart"/>
            <w:r w:rsidRPr="00422418">
              <w:rPr>
                <w:rFonts w:ascii="Calibri" w:eastAsia="Times New Roman" w:hAnsi="Calibri" w:cs="Calibri"/>
                <w:color w:val="000000"/>
                <w:sz w:val="20"/>
                <w:szCs w:val="20"/>
                <w:lang w:val="en-ID" w:eastAsia="en-ID"/>
              </w:rPr>
              <w:t>konservasi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nasional</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dengan</w:t>
            </w:r>
            <w:proofErr w:type="spellEnd"/>
            <w:r w:rsidRPr="00422418">
              <w:rPr>
                <w:rFonts w:ascii="Calibri" w:eastAsia="Times New Roman" w:hAnsi="Calibri" w:cs="Calibri"/>
                <w:color w:val="000000"/>
                <w:sz w:val="20"/>
                <w:szCs w:val="20"/>
                <w:lang w:val="en-ID" w:eastAsia="en-ID"/>
              </w:rPr>
              <w:t xml:space="preserve"> habitat </w:t>
            </w:r>
            <w:proofErr w:type="spellStart"/>
            <w:r w:rsidRPr="00422418">
              <w:rPr>
                <w:rFonts w:ascii="Calibri" w:eastAsia="Times New Roman" w:hAnsi="Calibri" w:cs="Calibri"/>
                <w:color w:val="000000"/>
                <w:sz w:val="20"/>
                <w:szCs w:val="20"/>
                <w:lang w:val="en-ID" w:eastAsia="en-ID"/>
              </w:rPr>
              <w:t>dalam</w:t>
            </w:r>
            <w:proofErr w:type="spellEnd"/>
            <w:r w:rsidRPr="00422418">
              <w:rPr>
                <w:rFonts w:ascii="Calibri" w:eastAsia="Times New Roman" w:hAnsi="Calibri" w:cs="Calibri"/>
                <w:color w:val="000000"/>
                <w:sz w:val="20"/>
                <w:szCs w:val="20"/>
                <w:lang w:val="en-ID" w:eastAsia="en-ID"/>
              </w:rPr>
              <w:t xml:space="preserve"> wilayah </w:t>
            </w:r>
            <w:proofErr w:type="spellStart"/>
            <w:r w:rsidRPr="00422418">
              <w:rPr>
                <w:rFonts w:ascii="Calibri" w:eastAsia="Times New Roman" w:hAnsi="Calibri" w:cs="Calibri"/>
                <w:color w:val="000000"/>
                <w:sz w:val="20"/>
                <w:szCs w:val="20"/>
                <w:lang w:val="en-ID" w:eastAsia="en-ID"/>
              </w:rPr>
              <w:t>terkena</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efek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operasi</w:t>
            </w:r>
            <w:proofErr w:type="spellEnd"/>
          </w:p>
        </w:tc>
      </w:tr>
      <w:tr w:rsidR="00422418" w:rsidRPr="00422418" w14:paraId="1CA01B61"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5D84AC45"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GRI 305</w:t>
            </w:r>
          </w:p>
        </w:tc>
        <w:tc>
          <w:tcPr>
            <w:tcW w:w="0" w:type="auto"/>
            <w:tcBorders>
              <w:top w:val="single" w:sz="4" w:space="0" w:color="auto"/>
              <w:left w:val="nil"/>
              <w:bottom w:val="single" w:sz="4" w:space="0" w:color="auto"/>
              <w:right w:val="single" w:sz="4" w:space="0" w:color="auto"/>
            </w:tcBorders>
            <w:noWrap/>
            <w:vAlign w:val="center"/>
            <w:hideMark/>
          </w:tcPr>
          <w:p w14:paraId="45D1CC86"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proofErr w:type="spellStart"/>
            <w:r w:rsidRPr="00422418">
              <w:rPr>
                <w:rFonts w:ascii="Calibri" w:eastAsia="Times New Roman" w:hAnsi="Calibri" w:cs="Calibri"/>
                <w:b/>
                <w:bCs/>
                <w:color w:val="000000"/>
                <w:sz w:val="20"/>
                <w:szCs w:val="20"/>
                <w:lang w:val="en-ID" w:eastAsia="en-ID"/>
              </w:rPr>
              <w:t>Emisi</w:t>
            </w:r>
            <w:proofErr w:type="spellEnd"/>
          </w:p>
        </w:tc>
      </w:tr>
      <w:tr w:rsidR="00422418" w:rsidRPr="00422418" w14:paraId="3B36D5D2"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454724E4"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305-1</w:t>
            </w:r>
          </w:p>
        </w:tc>
        <w:tc>
          <w:tcPr>
            <w:tcW w:w="0" w:type="auto"/>
            <w:tcBorders>
              <w:top w:val="single" w:sz="4" w:space="0" w:color="auto"/>
              <w:left w:val="nil"/>
              <w:bottom w:val="single" w:sz="4" w:space="0" w:color="auto"/>
              <w:right w:val="single" w:sz="4" w:space="0" w:color="auto"/>
            </w:tcBorders>
            <w:noWrap/>
            <w:vAlign w:val="center"/>
            <w:hideMark/>
          </w:tcPr>
          <w:p w14:paraId="555F11B3"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Emisi</w:t>
            </w:r>
            <w:proofErr w:type="spellEnd"/>
            <w:r w:rsidRPr="00422418">
              <w:rPr>
                <w:rFonts w:ascii="Calibri" w:eastAsia="Times New Roman" w:hAnsi="Calibri" w:cs="Calibri"/>
                <w:color w:val="000000"/>
                <w:sz w:val="20"/>
                <w:szCs w:val="20"/>
                <w:lang w:val="en-ID" w:eastAsia="en-ID"/>
              </w:rPr>
              <w:t xml:space="preserve"> GRK (</w:t>
            </w:r>
            <w:proofErr w:type="spellStart"/>
            <w:r w:rsidRPr="00422418">
              <w:rPr>
                <w:rFonts w:ascii="Calibri" w:eastAsia="Times New Roman" w:hAnsi="Calibri" w:cs="Calibri"/>
                <w:color w:val="000000"/>
                <w:sz w:val="20"/>
                <w:szCs w:val="20"/>
                <w:lang w:val="en-ID" w:eastAsia="en-ID"/>
              </w:rPr>
              <w:t>Cakupan</w:t>
            </w:r>
            <w:proofErr w:type="spellEnd"/>
            <w:r w:rsidRPr="00422418">
              <w:rPr>
                <w:rFonts w:ascii="Calibri" w:eastAsia="Times New Roman" w:hAnsi="Calibri" w:cs="Calibri"/>
                <w:color w:val="000000"/>
                <w:sz w:val="20"/>
                <w:szCs w:val="20"/>
                <w:lang w:val="en-ID" w:eastAsia="en-ID"/>
              </w:rPr>
              <w:t xml:space="preserve"> 1) </w:t>
            </w:r>
            <w:proofErr w:type="spellStart"/>
            <w:r w:rsidRPr="00422418">
              <w:rPr>
                <w:rFonts w:ascii="Calibri" w:eastAsia="Times New Roman" w:hAnsi="Calibri" w:cs="Calibri"/>
                <w:color w:val="000000"/>
                <w:sz w:val="20"/>
                <w:szCs w:val="20"/>
                <w:lang w:val="en-ID" w:eastAsia="en-ID"/>
              </w:rPr>
              <w:t>langsung</w:t>
            </w:r>
            <w:proofErr w:type="spellEnd"/>
          </w:p>
        </w:tc>
      </w:tr>
      <w:tr w:rsidR="00422418" w:rsidRPr="00422418" w14:paraId="205601FD"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41B5B24E"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305-2</w:t>
            </w:r>
          </w:p>
        </w:tc>
        <w:tc>
          <w:tcPr>
            <w:tcW w:w="0" w:type="auto"/>
            <w:tcBorders>
              <w:top w:val="single" w:sz="4" w:space="0" w:color="auto"/>
              <w:left w:val="nil"/>
              <w:bottom w:val="single" w:sz="4" w:space="0" w:color="auto"/>
              <w:right w:val="single" w:sz="4" w:space="0" w:color="auto"/>
            </w:tcBorders>
            <w:noWrap/>
            <w:vAlign w:val="center"/>
            <w:hideMark/>
          </w:tcPr>
          <w:p w14:paraId="72862C14"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Emisi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energi</w:t>
            </w:r>
            <w:proofErr w:type="spellEnd"/>
            <w:r w:rsidRPr="00422418">
              <w:rPr>
                <w:rFonts w:ascii="Calibri" w:eastAsia="Times New Roman" w:hAnsi="Calibri" w:cs="Calibri"/>
                <w:color w:val="000000"/>
                <w:sz w:val="20"/>
                <w:szCs w:val="20"/>
                <w:lang w:val="en-ID" w:eastAsia="en-ID"/>
              </w:rPr>
              <w:t xml:space="preserve"> GRK (</w:t>
            </w:r>
            <w:proofErr w:type="spellStart"/>
            <w:r w:rsidRPr="00422418">
              <w:rPr>
                <w:rFonts w:ascii="Calibri" w:eastAsia="Times New Roman" w:hAnsi="Calibri" w:cs="Calibri"/>
                <w:color w:val="000000"/>
                <w:sz w:val="20"/>
                <w:szCs w:val="20"/>
                <w:lang w:val="en-ID" w:eastAsia="en-ID"/>
              </w:rPr>
              <w:t>Cakupan</w:t>
            </w:r>
            <w:proofErr w:type="spellEnd"/>
            <w:r w:rsidRPr="00422418">
              <w:rPr>
                <w:rFonts w:ascii="Calibri" w:eastAsia="Times New Roman" w:hAnsi="Calibri" w:cs="Calibri"/>
                <w:color w:val="000000"/>
                <w:sz w:val="20"/>
                <w:szCs w:val="20"/>
                <w:lang w:val="en-ID" w:eastAsia="en-ID"/>
              </w:rPr>
              <w:t xml:space="preserve"> 2) </w:t>
            </w:r>
            <w:proofErr w:type="spellStart"/>
            <w:r w:rsidRPr="00422418">
              <w:rPr>
                <w:rFonts w:ascii="Calibri" w:eastAsia="Times New Roman" w:hAnsi="Calibri" w:cs="Calibri"/>
                <w:color w:val="000000"/>
                <w:sz w:val="20"/>
                <w:szCs w:val="20"/>
                <w:lang w:val="en-ID" w:eastAsia="en-ID"/>
              </w:rPr>
              <w:t>tidak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langsung</w:t>
            </w:r>
            <w:proofErr w:type="spellEnd"/>
          </w:p>
        </w:tc>
      </w:tr>
      <w:tr w:rsidR="00422418" w:rsidRPr="00422418" w14:paraId="03B4FA5F"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1E97112B"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305-3</w:t>
            </w:r>
          </w:p>
        </w:tc>
        <w:tc>
          <w:tcPr>
            <w:tcW w:w="0" w:type="auto"/>
            <w:tcBorders>
              <w:top w:val="single" w:sz="4" w:space="0" w:color="auto"/>
              <w:left w:val="nil"/>
              <w:bottom w:val="single" w:sz="4" w:space="0" w:color="auto"/>
              <w:right w:val="single" w:sz="4" w:space="0" w:color="auto"/>
            </w:tcBorders>
            <w:noWrap/>
            <w:vAlign w:val="center"/>
            <w:hideMark/>
          </w:tcPr>
          <w:p w14:paraId="247A5253"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Emisi</w:t>
            </w:r>
            <w:proofErr w:type="spellEnd"/>
            <w:r w:rsidRPr="00422418">
              <w:rPr>
                <w:rFonts w:ascii="Calibri" w:eastAsia="Times New Roman" w:hAnsi="Calibri" w:cs="Calibri"/>
                <w:color w:val="000000"/>
                <w:sz w:val="20"/>
                <w:szCs w:val="20"/>
                <w:lang w:val="en-ID" w:eastAsia="en-ID"/>
              </w:rPr>
              <w:t xml:space="preserve"> GRK (</w:t>
            </w:r>
            <w:proofErr w:type="spellStart"/>
            <w:r w:rsidRPr="00422418">
              <w:rPr>
                <w:rFonts w:ascii="Calibri" w:eastAsia="Times New Roman" w:hAnsi="Calibri" w:cs="Calibri"/>
                <w:color w:val="000000"/>
                <w:sz w:val="20"/>
                <w:szCs w:val="20"/>
                <w:lang w:val="en-ID" w:eastAsia="en-ID"/>
              </w:rPr>
              <w:t>Cakupan</w:t>
            </w:r>
            <w:proofErr w:type="spellEnd"/>
            <w:r w:rsidRPr="00422418">
              <w:rPr>
                <w:rFonts w:ascii="Calibri" w:eastAsia="Times New Roman" w:hAnsi="Calibri" w:cs="Calibri"/>
                <w:color w:val="000000"/>
                <w:sz w:val="20"/>
                <w:szCs w:val="20"/>
                <w:lang w:val="en-ID" w:eastAsia="en-ID"/>
              </w:rPr>
              <w:t xml:space="preserve"> 3) </w:t>
            </w:r>
            <w:proofErr w:type="spellStart"/>
            <w:r w:rsidRPr="00422418">
              <w:rPr>
                <w:rFonts w:ascii="Calibri" w:eastAsia="Times New Roman" w:hAnsi="Calibri" w:cs="Calibri"/>
                <w:color w:val="000000"/>
                <w:sz w:val="20"/>
                <w:szCs w:val="20"/>
                <w:lang w:val="en-ID" w:eastAsia="en-ID"/>
              </w:rPr>
              <w:t>tidak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langsung</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lainnya</w:t>
            </w:r>
            <w:proofErr w:type="spellEnd"/>
          </w:p>
        </w:tc>
      </w:tr>
      <w:tr w:rsidR="00422418" w:rsidRPr="00422418" w14:paraId="5ABBEA37"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50F5B52D"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305-4</w:t>
            </w:r>
          </w:p>
        </w:tc>
        <w:tc>
          <w:tcPr>
            <w:tcW w:w="0" w:type="auto"/>
            <w:tcBorders>
              <w:top w:val="single" w:sz="4" w:space="0" w:color="auto"/>
              <w:left w:val="nil"/>
              <w:bottom w:val="single" w:sz="4" w:space="0" w:color="auto"/>
              <w:right w:val="single" w:sz="4" w:space="0" w:color="auto"/>
            </w:tcBorders>
            <w:noWrap/>
            <w:vAlign w:val="center"/>
            <w:hideMark/>
          </w:tcPr>
          <w:p w14:paraId="7D344EB1"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Intensitas</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emisi</w:t>
            </w:r>
            <w:proofErr w:type="spellEnd"/>
            <w:r w:rsidRPr="00422418">
              <w:rPr>
                <w:rFonts w:ascii="Calibri" w:eastAsia="Times New Roman" w:hAnsi="Calibri" w:cs="Calibri"/>
                <w:color w:val="000000"/>
                <w:sz w:val="20"/>
                <w:szCs w:val="20"/>
                <w:lang w:val="en-ID" w:eastAsia="en-ID"/>
              </w:rPr>
              <w:t xml:space="preserve"> GRK</w:t>
            </w:r>
          </w:p>
        </w:tc>
      </w:tr>
      <w:tr w:rsidR="00422418" w:rsidRPr="00422418" w14:paraId="628A7B28"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76151B04"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305-5</w:t>
            </w:r>
          </w:p>
        </w:tc>
        <w:tc>
          <w:tcPr>
            <w:tcW w:w="0" w:type="auto"/>
            <w:tcBorders>
              <w:top w:val="single" w:sz="4" w:space="0" w:color="auto"/>
              <w:left w:val="nil"/>
              <w:bottom w:val="single" w:sz="4" w:space="0" w:color="auto"/>
              <w:right w:val="single" w:sz="4" w:space="0" w:color="auto"/>
            </w:tcBorders>
            <w:noWrap/>
            <w:vAlign w:val="center"/>
            <w:hideMark/>
          </w:tcPr>
          <w:p w14:paraId="22BA5CE5"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Pengurangan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emisi</w:t>
            </w:r>
            <w:proofErr w:type="spellEnd"/>
            <w:r w:rsidRPr="00422418">
              <w:rPr>
                <w:rFonts w:ascii="Calibri" w:eastAsia="Times New Roman" w:hAnsi="Calibri" w:cs="Calibri"/>
                <w:color w:val="000000"/>
                <w:sz w:val="20"/>
                <w:szCs w:val="20"/>
                <w:lang w:val="en-ID" w:eastAsia="en-ID"/>
              </w:rPr>
              <w:t xml:space="preserve"> GRK</w:t>
            </w:r>
          </w:p>
        </w:tc>
      </w:tr>
      <w:tr w:rsidR="00422418" w:rsidRPr="00422418" w14:paraId="1993E368"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75A38FAF"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305-6</w:t>
            </w:r>
          </w:p>
        </w:tc>
        <w:tc>
          <w:tcPr>
            <w:tcW w:w="0" w:type="auto"/>
            <w:tcBorders>
              <w:top w:val="single" w:sz="4" w:space="0" w:color="auto"/>
              <w:left w:val="nil"/>
              <w:bottom w:val="single" w:sz="4" w:space="0" w:color="auto"/>
              <w:right w:val="single" w:sz="4" w:space="0" w:color="auto"/>
            </w:tcBorders>
            <w:noWrap/>
            <w:vAlign w:val="center"/>
            <w:hideMark/>
          </w:tcPr>
          <w:p w14:paraId="1ECC2AD5"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Emisi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zat</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perusak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ozon</w:t>
            </w:r>
            <w:proofErr w:type="spellEnd"/>
            <w:r w:rsidRPr="00422418">
              <w:rPr>
                <w:rFonts w:ascii="Calibri" w:eastAsia="Times New Roman" w:hAnsi="Calibri" w:cs="Calibri"/>
                <w:color w:val="000000"/>
                <w:sz w:val="20"/>
                <w:szCs w:val="20"/>
                <w:lang w:val="en-ID" w:eastAsia="en-ID"/>
              </w:rPr>
              <w:t xml:space="preserve"> (ODS)</w:t>
            </w:r>
          </w:p>
        </w:tc>
      </w:tr>
      <w:tr w:rsidR="00422418" w:rsidRPr="00422418" w14:paraId="665F5EC5"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5987BED5"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305-7</w:t>
            </w:r>
          </w:p>
        </w:tc>
        <w:tc>
          <w:tcPr>
            <w:tcW w:w="0" w:type="auto"/>
            <w:tcBorders>
              <w:top w:val="single" w:sz="4" w:space="0" w:color="auto"/>
              <w:left w:val="nil"/>
              <w:bottom w:val="single" w:sz="4" w:space="0" w:color="auto"/>
              <w:right w:val="single" w:sz="4" w:space="0" w:color="auto"/>
            </w:tcBorders>
            <w:noWrap/>
            <w:vAlign w:val="center"/>
            <w:hideMark/>
          </w:tcPr>
          <w:p w14:paraId="47B0D81B"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 xml:space="preserve">Nitrogen </w:t>
            </w:r>
            <w:proofErr w:type="spellStart"/>
            <w:r w:rsidRPr="00422418">
              <w:rPr>
                <w:rFonts w:ascii="Calibri" w:eastAsia="Times New Roman" w:hAnsi="Calibri" w:cs="Calibri"/>
                <w:color w:val="000000"/>
                <w:sz w:val="20"/>
                <w:szCs w:val="20"/>
                <w:lang w:val="en-ID" w:eastAsia="en-ID"/>
              </w:rPr>
              <w:t>oksida</w:t>
            </w:r>
            <w:proofErr w:type="spellEnd"/>
            <w:r w:rsidRPr="00422418">
              <w:rPr>
                <w:rFonts w:ascii="Calibri" w:eastAsia="Times New Roman" w:hAnsi="Calibri" w:cs="Calibri"/>
                <w:color w:val="000000"/>
                <w:sz w:val="20"/>
                <w:szCs w:val="20"/>
                <w:lang w:val="en-ID" w:eastAsia="en-ID"/>
              </w:rPr>
              <w:t xml:space="preserve"> (NOX), </w:t>
            </w:r>
            <w:proofErr w:type="spellStart"/>
            <w:r w:rsidRPr="00422418">
              <w:rPr>
                <w:rFonts w:ascii="Calibri" w:eastAsia="Times New Roman" w:hAnsi="Calibri" w:cs="Calibri"/>
                <w:color w:val="000000"/>
                <w:sz w:val="20"/>
                <w:szCs w:val="20"/>
                <w:lang w:val="en-ID" w:eastAsia="en-ID"/>
              </w:rPr>
              <w:t>sulfur</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oksida</w:t>
            </w:r>
            <w:proofErr w:type="spellEnd"/>
            <w:r w:rsidRPr="00422418">
              <w:rPr>
                <w:rFonts w:ascii="Calibri" w:eastAsia="Times New Roman" w:hAnsi="Calibri" w:cs="Calibri"/>
                <w:color w:val="000000"/>
                <w:sz w:val="20"/>
                <w:szCs w:val="20"/>
                <w:lang w:val="en-ID" w:eastAsia="en-ID"/>
              </w:rPr>
              <w:t xml:space="preserve"> (SOX), dan </w:t>
            </w:r>
            <w:proofErr w:type="spellStart"/>
            <w:r w:rsidRPr="00422418">
              <w:rPr>
                <w:rFonts w:ascii="Calibri" w:eastAsia="Times New Roman" w:hAnsi="Calibri" w:cs="Calibri"/>
                <w:color w:val="000000"/>
                <w:sz w:val="20"/>
                <w:szCs w:val="20"/>
                <w:lang w:val="en-ID" w:eastAsia="en-ID"/>
              </w:rPr>
              <w:t>emisi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udara</w:t>
            </w:r>
            <w:proofErr w:type="spellEnd"/>
            <w:r w:rsidRPr="00422418">
              <w:rPr>
                <w:rFonts w:ascii="Calibri" w:eastAsia="Times New Roman" w:hAnsi="Calibri" w:cs="Calibri"/>
                <w:color w:val="000000"/>
                <w:sz w:val="20"/>
                <w:szCs w:val="20"/>
                <w:lang w:val="en-ID" w:eastAsia="en-ID"/>
              </w:rPr>
              <w:t xml:space="preserve"> yang </w:t>
            </w:r>
            <w:proofErr w:type="spellStart"/>
            <w:r w:rsidRPr="00422418">
              <w:rPr>
                <w:rFonts w:ascii="Calibri" w:eastAsia="Times New Roman" w:hAnsi="Calibri" w:cs="Calibri"/>
                <w:color w:val="000000"/>
                <w:sz w:val="20"/>
                <w:szCs w:val="20"/>
                <w:lang w:val="en-ID" w:eastAsia="en-ID"/>
              </w:rPr>
              <w:t>signifikan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lainnya</w:t>
            </w:r>
            <w:proofErr w:type="spellEnd"/>
          </w:p>
        </w:tc>
      </w:tr>
      <w:tr w:rsidR="00422418" w:rsidRPr="00422418" w14:paraId="007E72E3"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73C39909"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GRI 306</w:t>
            </w:r>
          </w:p>
        </w:tc>
        <w:tc>
          <w:tcPr>
            <w:tcW w:w="0" w:type="auto"/>
            <w:tcBorders>
              <w:top w:val="single" w:sz="4" w:space="0" w:color="auto"/>
              <w:left w:val="nil"/>
              <w:bottom w:val="single" w:sz="4" w:space="0" w:color="auto"/>
              <w:right w:val="single" w:sz="4" w:space="0" w:color="auto"/>
            </w:tcBorders>
            <w:noWrap/>
            <w:vAlign w:val="center"/>
            <w:hideMark/>
          </w:tcPr>
          <w:p w14:paraId="31D2D692"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 xml:space="preserve">Air </w:t>
            </w:r>
            <w:proofErr w:type="spellStart"/>
            <w:r w:rsidRPr="00422418">
              <w:rPr>
                <w:rFonts w:ascii="Calibri" w:eastAsia="Times New Roman" w:hAnsi="Calibri" w:cs="Calibri"/>
                <w:b/>
                <w:bCs/>
                <w:color w:val="000000"/>
                <w:sz w:val="20"/>
                <w:szCs w:val="20"/>
                <w:lang w:val="en-ID" w:eastAsia="en-ID"/>
              </w:rPr>
              <w:t>Limbah</w:t>
            </w:r>
            <w:proofErr w:type="spellEnd"/>
            <w:r w:rsidRPr="00422418">
              <w:rPr>
                <w:rFonts w:ascii="Calibri" w:eastAsia="Times New Roman" w:hAnsi="Calibri" w:cs="Calibri"/>
                <w:b/>
                <w:bCs/>
                <w:color w:val="000000"/>
                <w:sz w:val="20"/>
                <w:szCs w:val="20"/>
                <w:lang w:val="en-ID" w:eastAsia="en-ID"/>
              </w:rPr>
              <w:t xml:space="preserve"> (</w:t>
            </w:r>
            <w:proofErr w:type="spellStart"/>
            <w:r w:rsidRPr="00422418">
              <w:rPr>
                <w:rFonts w:ascii="Calibri" w:eastAsia="Times New Roman" w:hAnsi="Calibri" w:cs="Calibri"/>
                <w:b/>
                <w:bCs/>
                <w:color w:val="000000"/>
                <w:sz w:val="20"/>
                <w:szCs w:val="20"/>
                <w:lang w:val="en-ID" w:eastAsia="en-ID"/>
              </w:rPr>
              <w:t>efluen</w:t>
            </w:r>
            <w:proofErr w:type="spellEnd"/>
            <w:r w:rsidRPr="00422418">
              <w:rPr>
                <w:rFonts w:ascii="Calibri" w:eastAsia="Times New Roman" w:hAnsi="Calibri" w:cs="Calibri"/>
                <w:b/>
                <w:bCs/>
                <w:color w:val="000000"/>
                <w:sz w:val="20"/>
                <w:szCs w:val="20"/>
                <w:lang w:val="en-ID" w:eastAsia="en-ID"/>
              </w:rPr>
              <w:t xml:space="preserve">) dan </w:t>
            </w:r>
            <w:proofErr w:type="spellStart"/>
            <w:r w:rsidRPr="00422418">
              <w:rPr>
                <w:rFonts w:ascii="Calibri" w:eastAsia="Times New Roman" w:hAnsi="Calibri" w:cs="Calibri"/>
                <w:b/>
                <w:bCs/>
                <w:color w:val="000000"/>
                <w:sz w:val="20"/>
                <w:szCs w:val="20"/>
                <w:lang w:val="en-ID" w:eastAsia="en-ID"/>
              </w:rPr>
              <w:t>Limbah</w:t>
            </w:r>
            <w:proofErr w:type="spellEnd"/>
          </w:p>
        </w:tc>
      </w:tr>
      <w:tr w:rsidR="00422418" w:rsidRPr="00422418" w14:paraId="4CAF5B46"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0E0A2BC2"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306-1</w:t>
            </w:r>
          </w:p>
        </w:tc>
        <w:tc>
          <w:tcPr>
            <w:tcW w:w="0" w:type="auto"/>
            <w:tcBorders>
              <w:top w:val="single" w:sz="4" w:space="0" w:color="auto"/>
              <w:left w:val="nil"/>
              <w:bottom w:val="single" w:sz="4" w:space="0" w:color="auto"/>
              <w:right w:val="single" w:sz="4" w:space="0" w:color="auto"/>
            </w:tcBorders>
            <w:noWrap/>
            <w:vAlign w:val="center"/>
            <w:hideMark/>
          </w:tcPr>
          <w:p w14:paraId="373D7B48"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Pelepasan</w:t>
            </w:r>
            <w:proofErr w:type="spellEnd"/>
            <w:r w:rsidRPr="00422418">
              <w:rPr>
                <w:rFonts w:ascii="Calibri" w:eastAsia="Times New Roman" w:hAnsi="Calibri" w:cs="Calibri"/>
                <w:color w:val="000000"/>
                <w:sz w:val="20"/>
                <w:szCs w:val="20"/>
                <w:lang w:val="en-ID" w:eastAsia="en-ID"/>
              </w:rPr>
              <w:t xml:space="preserve"> air </w:t>
            </w:r>
            <w:proofErr w:type="spellStart"/>
            <w:r w:rsidRPr="00422418">
              <w:rPr>
                <w:rFonts w:ascii="Calibri" w:eastAsia="Times New Roman" w:hAnsi="Calibri" w:cs="Calibri"/>
                <w:color w:val="000000"/>
                <w:sz w:val="20"/>
                <w:szCs w:val="20"/>
                <w:lang w:val="en-ID" w:eastAsia="en-ID"/>
              </w:rPr>
              <w:t>berdasarkan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kualitas</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tujuan</w:t>
            </w:r>
            <w:proofErr w:type="spellEnd"/>
          </w:p>
        </w:tc>
      </w:tr>
      <w:tr w:rsidR="00422418" w:rsidRPr="00422418" w14:paraId="1FEB7C1E"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7E4D73FA"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306-2</w:t>
            </w:r>
          </w:p>
        </w:tc>
        <w:tc>
          <w:tcPr>
            <w:tcW w:w="0" w:type="auto"/>
            <w:tcBorders>
              <w:top w:val="single" w:sz="4" w:space="0" w:color="auto"/>
              <w:left w:val="nil"/>
              <w:bottom w:val="single" w:sz="4" w:space="0" w:color="auto"/>
              <w:right w:val="single" w:sz="4" w:space="0" w:color="auto"/>
            </w:tcBorders>
            <w:noWrap/>
            <w:vAlign w:val="center"/>
            <w:hideMark/>
          </w:tcPr>
          <w:p w14:paraId="7C673F11"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Limbah</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berdasarkan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jenis</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metode</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pembuangan</w:t>
            </w:r>
            <w:proofErr w:type="spellEnd"/>
          </w:p>
        </w:tc>
      </w:tr>
      <w:tr w:rsidR="00422418" w:rsidRPr="00422418" w14:paraId="5CB0DCDB"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28055800"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306-3</w:t>
            </w:r>
          </w:p>
        </w:tc>
        <w:tc>
          <w:tcPr>
            <w:tcW w:w="0" w:type="auto"/>
            <w:tcBorders>
              <w:top w:val="single" w:sz="4" w:space="0" w:color="auto"/>
              <w:left w:val="nil"/>
              <w:bottom w:val="single" w:sz="4" w:space="0" w:color="auto"/>
              <w:right w:val="single" w:sz="4" w:space="0" w:color="auto"/>
            </w:tcBorders>
            <w:noWrap/>
            <w:vAlign w:val="center"/>
            <w:hideMark/>
          </w:tcPr>
          <w:p w14:paraId="700DCE51"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Tumpahan</w:t>
            </w:r>
            <w:proofErr w:type="spellEnd"/>
            <w:r w:rsidRPr="00422418">
              <w:rPr>
                <w:rFonts w:ascii="Calibri" w:eastAsia="Times New Roman" w:hAnsi="Calibri" w:cs="Calibri"/>
                <w:color w:val="000000"/>
                <w:sz w:val="20"/>
                <w:szCs w:val="20"/>
                <w:lang w:val="en-ID" w:eastAsia="en-ID"/>
              </w:rPr>
              <w:t xml:space="preserve"> yang </w:t>
            </w:r>
            <w:proofErr w:type="spellStart"/>
            <w:r w:rsidRPr="00422418">
              <w:rPr>
                <w:rFonts w:ascii="Calibri" w:eastAsia="Times New Roman" w:hAnsi="Calibri" w:cs="Calibri"/>
                <w:color w:val="000000"/>
                <w:sz w:val="20"/>
                <w:szCs w:val="20"/>
                <w:lang w:val="en-ID" w:eastAsia="en-ID"/>
              </w:rPr>
              <w:t>signifikan</w:t>
            </w:r>
            <w:proofErr w:type="spellEnd"/>
          </w:p>
        </w:tc>
      </w:tr>
      <w:tr w:rsidR="00422418" w:rsidRPr="00422418" w14:paraId="3028FFC6"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081598E6"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306-4</w:t>
            </w:r>
          </w:p>
        </w:tc>
        <w:tc>
          <w:tcPr>
            <w:tcW w:w="0" w:type="auto"/>
            <w:tcBorders>
              <w:top w:val="single" w:sz="4" w:space="0" w:color="auto"/>
              <w:left w:val="nil"/>
              <w:bottom w:val="single" w:sz="4" w:space="0" w:color="auto"/>
              <w:right w:val="single" w:sz="4" w:space="0" w:color="auto"/>
            </w:tcBorders>
            <w:noWrap/>
            <w:vAlign w:val="center"/>
            <w:hideMark/>
          </w:tcPr>
          <w:p w14:paraId="3F977324"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Pengangkutan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limbah</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berbahaya</w:t>
            </w:r>
            <w:proofErr w:type="spellEnd"/>
          </w:p>
        </w:tc>
      </w:tr>
      <w:tr w:rsidR="00422418" w:rsidRPr="00422418" w14:paraId="29D94091"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2FE924A6"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306-5</w:t>
            </w:r>
          </w:p>
        </w:tc>
        <w:tc>
          <w:tcPr>
            <w:tcW w:w="0" w:type="auto"/>
            <w:tcBorders>
              <w:top w:val="single" w:sz="4" w:space="0" w:color="auto"/>
              <w:left w:val="nil"/>
              <w:bottom w:val="single" w:sz="4" w:space="0" w:color="auto"/>
              <w:right w:val="single" w:sz="4" w:space="0" w:color="auto"/>
            </w:tcBorders>
            <w:noWrap/>
            <w:vAlign w:val="center"/>
            <w:hideMark/>
          </w:tcPr>
          <w:p w14:paraId="1E2FC65B"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 xml:space="preserve">Badan air yang </w:t>
            </w:r>
            <w:proofErr w:type="spellStart"/>
            <w:r w:rsidRPr="00422418">
              <w:rPr>
                <w:rFonts w:ascii="Calibri" w:eastAsia="Times New Roman" w:hAnsi="Calibri" w:cs="Calibri"/>
                <w:color w:val="000000"/>
                <w:sz w:val="20"/>
                <w:szCs w:val="20"/>
                <w:lang w:val="en-ID" w:eastAsia="en-ID"/>
              </w:rPr>
              <w:t>dipengaruhi</w:t>
            </w:r>
            <w:proofErr w:type="spellEnd"/>
            <w:r w:rsidRPr="00422418">
              <w:rPr>
                <w:rFonts w:ascii="Calibri" w:eastAsia="Times New Roman" w:hAnsi="Calibri" w:cs="Calibri"/>
                <w:color w:val="000000"/>
                <w:sz w:val="20"/>
                <w:szCs w:val="20"/>
                <w:lang w:val="en-ID" w:eastAsia="en-ID"/>
              </w:rPr>
              <w:t xml:space="preserve"> oleh </w:t>
            </w:r>
            <w:proofErr w:type="spellStart"/>
            <w:r w:rsidRPr="00422418">
              <w:rPr>
                <w:rFonts w:ascii="Calibri" w:eastAsia="Times New Roman" w:hAnsi="Calibri" w:cs="Calibri"/>
                <w:color w:val="000000"/>
                <w:sz w:val="20"/>
                <w:szCs w:val="20"/>
                <w:lang w:val="en-ID" w:eastAsia="en-ID"/>
              </w:rPr>
              <w:t>pelepasan</w:t>
            </w:r>
            <w:proofErr w:type="spellEnd"/>
            <w:r w:rsidRPr="00422418">
              <w:rPr>
                <w:rFonts w:ascii="Calibri" w:eastAsia="Times New Roman" w:hAnsi="Calibri" w:cs="Calibri"/>
                <w:color w:val="000000"/>
                <w:sz w:val="20"/>
                <w:szCs w:val="20"/>
                <w:lang w:val="en-ID" w:eastAsia="en-ID"/>
              </w:rPr>
              <w:t xml:space="preserve"> dan/</w:t>
            </w:r>
            <w:proofErr w:type="spellStart"/>
            <w:r w:rsidRPr="00422418">
              <w:rPr>
                <w:rFonts w:ascii="Calibri" w:eastAsia="Times New Roman" w:hAnsi="Calibri" w:cs="Calibri"/>
                <w:color w:val="000000"/>
                <w:sz w:val="20"/>
                <w:szCs w:val="20"/>
                <w:lang w:val="en-ID" w:eastAsia="en-ID"/>
              </w:rPr>
              <w:t>atau</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limpahan</w:t>
            </w:r>
            <w:proofErr w:type="spellEnd"/>
          </w:p>
        </w:tc>
      </w:tr>
      <w:tr w:rsidR="00422418" w:rsidRPr="00422418" w14:paraId="1F14FF88"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0E8EB44D"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GRI 307</w:t>
            </w:r>
          </w:p>
        </w:tc>
        <w:tc>
          <w:tcPr>
            <w:tcW w:w="0" w:type="auto"/>
            <w:tcBorders>
              <w:top w:val="single" w:sz="4" w:space="0" w:color="auto"/>
              <w:left w:val="nil"/>
              <w:bottom w:val="single" w:sz="4" w:space="0" w:color="auto"/>
              <w:right w:val="single" w:sz="4" w:space="0" w:color="auto"/>
            </w:tcBorders>
            <w:noWrap/>
            <w:vAlign w:val="center"/>
            <w:hideMark/>
          </w:tcPr>
          <w:p w14:paraId="13A7953D"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proofErr w:type="spellStart"/>
            <w:r w:rsidRPr="00422418">
              <w:rPr>
                <w:rFonts w:ascii="Calibri" w:eastAsia="Times New Roman" w:hAnsi="Calibri" w:cs="Calibri"/>
                <w:b/>
                <w:bCs/>
                <w:color w:val="000000"/>
                <w:sz w:val="20"/>
                <w:szCs w:val="20"/>
                <w:lang w:val="en-ID" w:eastAsia="en-ID"/>
              </w:rPr>
              <w:t>Kepatuhan</w:t>
            </w:r>
            <w:proofErr w:type="spellEnd"/>
            <w:r w:rsidRPr="00422418">
              <w:rPr>
                <w:rFonts w:ascii="Calibri" w:eastAsia="Times New Roman" w:hAnsi="Calibri" w:cs="Calibri"/>
                <w:b/>
                <w:bCs/>
                <w:color w:val="000000"/>
                <w:sz w:val="20"/>
                <w:szCs w:val="20"/>
                <w:lang w:val="en-ID" w:eastAsia="en-ID"/>
              </w:rPr>
              <w:t xml:space="preserve"> </w:t>
            </w:r>
            <w:proofErr w:type="spellStart"/>
            <w:r w:rsidRPr="00422418">
              <w:rPr>
                <w:rFonts w:ascii="Calibri" w:eastAsia="Times New Roman" w:hAnsi="Calibri" w:cs="Calibri"/>
                <w:b/>
                <w:bCs/>
                <w:color w:val="000000"/>
                <w:sz w:val="20"/>
                <w:szCs w:val="20"/>
                <w:lang w:val="en-ID" w:eastAsia="en-ID"/>
              </w:rPr>
              <w:t>Lingkungan</w:t>
            </w:r>
            <w:proofErr w:type="spellEnd"/>
          </w:p>
        </w:tc>
      </w:tr>
      <w:tr w:rsidR="00422418" w:rsidRPr="00422418" w14:paraId="159B4171"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039BCAFE"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307-1</w:t>
            </w:r>
          </w:p>
        </w:tc>
        <w:tc>
          <w:tcPr>
            <w:tcW w:w="0" w:type="auto"/>
            <w:tcBorders>
              <w:top w:val="single" w:sz="4" w:space="0" w:color="auto"/>
              <w:left w:val="nil"/>
              <w:bottom w:val="single" w:sz="4" w:space="0" w:color="auto"/>
              <w:right w:val="single" w:sz="4" w:space="0" w:color="auto"/>
            </w:tcBorders>
            <w:noWrap/>
            <w:vAlign w:val="center"/>
            <w:hideMark/>
          </w:tcPr>
          <w:p w14:paraId="0AC729CD"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Ketidakpatuhan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terhadap</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undang-undang</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peraturan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tentang</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lingkungan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hidup</w:t>
            </w:r>
            <w:proofErr w:type="spellEnd"/>
          </w:p>
        </w:tc>
      </w:tr>
      <w:tr w:rsidR="00422418" w:rsidRPr="00422418" w14:paraId="0B07CE61"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002A46B9"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GRI 308</w:t>
            </w:r>
          </w:p>
        </w:tc>
        <w:tc>
          <w:tcPr>
            <w:tcW w:w="0" w:type="auto"/>
            <w:tcBorders>
              <w:top w:val="single" w:sz="4" w:space="0" w:color="auto"/>
              <w:left w:val="nil"/>
              <w:bottom w:val="single" w:sz="4" w:space="0" w:color="auto"/>
              <w:right w:val="single" w:sz="4" w:space="0" w:color="auto"/>
            </w:tcBorders>
            <w:noWrap/>
            <w:vAlign w:val="center"/>
            <w:hideMark/>
          </w:tcPr>
          <w:p w14:paraId="70E7E34C"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proofErr w:type="spellStart"/>
            <w:r w:rsidRPr="00422418">
              <w:rPr>
                <w:rFonts w:ascii="Calibri" w:eastAsia="Times New Roman" w:hAnsi="Calibri" w:cs="Calibri"/>
                <w:b/>
                <w:bCs/>
                <w:color w:val="000000"/>
                <w:sz w:val="20"/>
                <w:szCs w:val="20"/>
                <w:lang w:val="en-ID" w:eastAsia="en-ID"/>
              </w:rPr>
              <w:t>Penilaian</w:t>
            </w:r>
            <w:proofErr w:type="spellEnd"/>
            <w:r w:rsidRPr="00422418">
              <w:rPr>
                <w:rFonts w:ascii="Calibri" w:eastAsia="Times New Roman" w:hAnsi="Calibri" w:cs="Calibri"/>
                <w:b/>
                <w:bCs/>
                <w:color w:val="000000"/>
                <w:sz w:val="20"/>
                <w:szCs w:val="20"/>
                <w:lang w:val="en-ID" w:eastAsia="en-ID"/>
              </w:rPr>
              <w:t xml:space="preserve"> </w:t>
            </w:r>
            <w:proofErr w:type="spellStart"/>
            <w:r w:rsidRPr="00422418">
              <w:rPr>
                <w:rFonts w:ascii="Calibri" w:eastAsia="Times New Roman" w:hAnsi="Calibri" w:cs="Calibri"/>
                <w:b/>
                <w:bCs/>
                <w:color w:val="000000"/>
                <w:sz w:val="20"/>
                <w:szCs w:val="20"/>
                <w:lang w:val="en-ID" w:eastAsia="en-ID"/>
              </w:rPr>
              <w:t>lingkungan</w:t>
            </w:r>
            <w:proofErr w:type="spellEnd"/>
            <w:r w:rsidRPr="00422418">
              <w:rPr>
                <w:rFonts w:ascii="Calibri" w:eastAsia="Times New Roman" w:hAnsi="Calibri" w:cs="Calibri"/>
                <w:b/>
                <w:bCs/>
                <w:color w:val="000000"/>
                <w:sz w:val="20"/>
                <w:szCs w:val="20"/>
                <w:lang w:val="en-ID" w:eastAsia="en-ID"/>
              </w:rPr>
              <w:t xml:space="preserve"> </w:t>
            </w:r>
            <w:proofErr w:type="spellStart"/>
            <w:r w:rsidRPr="00422418">
              <w:rPr>
                <w:rFonts w:ascii="Calibri" w:eastAsia="Times New Roman" w:hAnsi="Calibri" w:cs="Calibri"/>
                <w:b/>
                <w:bCs/>
                <w:color w:val="000000"/>
                <w:sz w:val="20"/>
                <w:szCs w:val="20"/>
                <w:lang w:val="en-ID" w:eastAsia="en-ID"/>
              </w:rPr>
              <w:t>pemasok</w:t>
            </w:r>
            <w:proofErr w:type="spellEnd"/>
          </w:p>
        </w:tc>
      </w:tr>
      <w:tr w:rsidR="00422418" w:rsidRPr="00422418" w14:paraId="4950D4E7"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4585132A"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308-1</w:t>
            </w:r>
          </w:p>
        </w:tc>
        <w:tc>
          <w:tcPr>
            <w:tcW w:w="0" w:type="auto"/>
            <w:tcBorders>
              <w:top w:val="single" w:sz="4" w:space="0" w:color="auto"/>
              <w:left w:val="nil"/>
              <w:bottom w:val="single" w:sz="4" w:space="0" w:color="auto"/>
              <w:right w:val="single" w:sz="4" w:space="0" w:color="auto"/>
            </w:tcBorders>
            <w:noWrap/>
            <w:vAlign w:val="center"/>
            <w:hideMark/>
          </w:tcPr>
          <w:p w14:paraId="1D3D0761"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Seleksi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pemasok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baru</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dengan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menggunakan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kriteria</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lingkungan</w:t>
            </w:r>
            <w:proofErr w:type="spellEnd"/>
          </w:p>
        </w:tc>
      </w:tr>
      <w:tr w:rsidR="00422418" w:rsidRPr="00422418" w14:paraId="55143DDC"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3D047264"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308-2</w:t>
            </w:r>
          </w:p>
        </w:tc>
        <w:tc>
          <w:tcPr>
            <w:tcW w:w="0" w:type="auto"/>
            <w:tcBorders>
              <w:top w:val="single" w:sz="4" w:space="0" w:color="auto"/>
              <w:left w:val="nil"/>
              <w:bottom w:val="single" w:sz="4" w:space="0" w:color="auto"/>
              <w:right w:val="single" w:sz="4" w:space="0" w:color="auto"/>
            </w:tcBorders>
            <w:noWrap/>
            <w:vAlign w:val="center"/>
            <w:hideMark/>
          </w:tcPr>
          <w:p w14:paraId="6EA54350"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Dampak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lingkungan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negatif</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dalam</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rantai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pasokan</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tindakan</w:t>
            </w:r>
            <w:proofErr w:type="spellEnd"/>
            <w:r w:rsidRPr="00422418">
              <w:rPr>
                <w:rFonts w:ascii="Calibri" w:eastAsia="Times New Roman" w:hAnsi="Calibri" w:cs="Calibri"/>
                <w:color w:val="000000"/>
                <w:sz w:val="20"/>
                <w:szCs w:val="20"/>
                <w:lang w:val="en-ID" w:eastAsia="en-ID"/>
              </w:rPr>
              <w:t xml:space="preserve"> yang </w:t>
            </w:r>
            <w:proofErr w:type="spellStart"/>
            <w:r w:rsidRPr="00422418">
              <w:rPr>
                <w:rFonts w:ascii="Calibri" w:eastAsia="Times New Roman" w:hAnsi="Calibri" w:cs="Calibri"/>
                <w:color w:val="000000"/>
                <w:sz w:val="20"/>
                <w:szCs w:val="20"/>
                <w:lang w:val="en-ID" w:eastAsia="en-ID"/>
              </w:rPr>
              <w:t>telah</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diambil</w:t>
            </w:r>
            <w:proofErr w:type="spellEnd"/>
          </w:p>
        </w:tc>
      </w:tr>
    </w:tbl>
    <w:p w14:paraId="54633E0D" w14:textId="77777777" w:rsidR="00CB1071" w:rsidRDefault="00CB1071"/>
    <w:tbl>
      <w:tblPr>
        <w:tblW w:w="0" w:type="auto"/>
        <w:tblLook w:val="04A0" w:firstRow="1" w:lastRow="0" w:firstColumn="1" w:lastColumn="0" w:noHBand="0" w:noVBand="1"/>
      </w:tblPr>
      <w:tblGrid>
        <w:gridCol w:w="564"/>
        <w:gridCol w:w="7363"/>
      </w:tblGrid>
      <w:tr w:rsidR="00422418" w:rsidRPr="00422418" w14:paraId="2B52544D" w14:textId="77777777" w:rsidTr="00CB1071">
        <w:trPr>
          <w:trHeight w:val="3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4960D0C"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lastRenderedPageBreak/>
              <w:t>GRI 400</w:t>
            </w:r>
          </w:p>
        </w:tc>
        <w:tc>
          <w:tcPr>
            <w:tcW w:w="0" w:type="auto"/>
            <w:tcBorders>
              <w:top w:val="single" w:sz="4" w:space="0" w:color="auto"/>
              <w:left w:val="nil"/>
              <w:bottom w:val="single" w:sz="4" w:space="0" w:color="auto"/>
              <w:right w:val="single" w:sz="4" w:space="0" w:color="auto"/>
            </w:tcBorders>
            <w:noWrap/>
            <w:vAlign w:val="center"/>
            <w:hideMark/>
          </w:tcPr>
          <w:p w14:paraId="0B7F3CF6"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proofErr w:type="spellStart"/>
            <w:r w:rsidRPr="00422418">
              <w:rPr>
                <w:rFonts w:ascii="Calibri" w:eastAsia="Times New Roman" w:hAnsi="Calibri" w:cs="Calibri"/>
                <w:b/>
                <w:bCs/>
                <w:color w:val="000000"/>
                <w:sz w:val="20"/>
                <w:szCs w:val="20"/>
                <w:lang w:val="en-ID" w:eastAsia="en-ID"/>
              </w:rPr>
              <w:t>Kepegawaian</w:t>
            </w:r>
            <w:proofErr w:type="spellEnd"/>
          </w:p>
        </w:tc>
      </w:tr>
      <w:tr w:rsidR="00422418" w:rsidRPr="00422418" w14:paraId="355E14B4"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1078EAE3"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401-1</w:t>
            </w:r>
          </w:p>
        </w:tc>
        <w:tc>
          <w:tcPr>
            <w:tcW w:w="0" w:type="auto"/>
            <w:tcBorders>
              <w:top w:val="single" w:sz="4" w:space="0" w:color="auto"/>
              <w:left w:val="nil"/>
              <w:bottom w:val="single" w:sz="4" w:space="0" w:color="auto"/>
              <w:right w:val="single" w:sz="4" w:space="0" w:color="auto"/>
            </w:tcBorders>
            <w:noWrap/>
            <w:vAlign w:val="center"/>
            <w:hideMark/>
          </w:tcPr>
          <w:p w14:paraId="09D7C2F0"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Perekrutan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karyawan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baru</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pergantian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karyawan</w:t>
            </w:r>
            <w:proofErr w:type="spellEnd"/>
          </w:p>
        </w:tc>
      </w:tr>
      <w:tr w:rsidR="00422418" w:rsidRPr="00422418" w14:paraId="5F4807BB"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754D1AF9"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401-2</w:t>
            </w:r>
          </w:p>
        </w:tc>
        <w:tc>
          <w:tcPr>
            <w:tcW w:w="0" w:type="auto"/>
            <w:tcBorders>
              <w:top w:val="single" w:sz="4" w:space="0" w:color="auto"/>
              <w:left w:val="nil"/>
              <w:bottom w:val="single" w:sz="4" w:space="0" w:color="auto"/>
              <w:right w:val="single" w:sz="4" w:space="0" w:color="auto"/>
            </w:tcBorders>
            <w:noWrap/>
            <w:vAlign w:val="center"/>
            <w:hideMark/>
          </w:tcPr>
          <w:p w14:paraId="2A10BDA4"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Tunjangan</w:t>
            </w:r>
            <w:proofErr w:type="spellEnd"/>
            <w:r w:rsidRPr="00422418">
              <w:rPr>
                <w:rFonts w:ascii="Calibri" w:eastAsia="Times New Roman" w:hAnsi="Calibri" w:cs="Calibri"/>
                <w:color w:val="000000"/>
                <w:sz w:val="20"/>
                <w:szCs w:val="20"/>
                <w:lang w:val="en-ID" w:eastAsia="en-ID"/>
              </w:rPr>
              <w:t xml:space="preserve"> yang </w:t>
            </w:r>
            <w:proofErr w:type="spellStart"/>
            <w:r w:rsidRPr="00422418">
              <w:rPr>
                <w:rFonts w:ascii="Calibri" w:eastAsia="Times New Roman" w:hAnsi="Calibri" w:cs="Calibri"/>
                <w:color w:val="000000"/>
                <w:sz w:val="20"/>
                <w:szCs w:val="20"/>
                <w:lang w:val="en-ID" w:eastAsia="en-ID"/>
              </w:rPr>
              <w:t>diberikan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kepada</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karyawan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purnawaktu</w:t>
            </w:r>
            <w:proofErr w:type="spellEnd"/>
            <w:r w:rsidRPr="00422418">
              <w:rPr>
                <w:rFonts w:ascii="Calibri" w:eastAsia="Times New Roman" w:hAnsi="Calibri" w:cs="Calibri"/>
                <w:color w:val="000000"/>
                <w:sz w:val="20"/>
                <w:szCs w:val="20"/>
                <w:lang w:val="en-ID" w:eastAsia="en-ID"/>
              </w:rPr>
              <w:t xml:space="preserve"> yang </w:t>
            </w:r>
            <w:proofErr w:type="spellStart"/>
            <w:r w:rsidRPr="00422418">
              <w:rPr>
                <w:rFonts w:ascii="Calibri" w:eastAsia="Times New Roman" w:hAnsi="Calibri" w:cs="Calibri"/>
                <w:color w:val="000000"/>
                <w:sz w:val="20"/>
                <w:szCs w:val="20"/>
                <w:lang w:val="en-ID" w:eastAsia="en-ID"/>
              </w:rPr>
              <w:t>tidak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diberikan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kepada</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karyawan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sementara</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atau</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paruh</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waktu</w:t>
            </w:r>
            <w:proofErr w:type="spellEnd"/>
          </w:p>
        </w:tc>
      </w:tr>
      <w:tr w:rsidR="00422418" w:rsidRPr="00422418" w14:paraId="7BDCDBF2"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695D71E3"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401-3</w:t>
            </w:r>
          </w:p>
        </w:tc>
        <w:tc>
          <w:tcPr>
            <w:tcW w:w="0" w:type="auto"/>
            <w:tcBorders>
              <w:top w:val="single" w:sz="4" w:space="0" w:color="auto"/>
              <w:left w:val="nil"/>
              <w:bottom w:val="single" w:sz="4" w:space="0" w:color="auto"/>
              <w:right w:val="single" w:sz="4" w:space="0" w:color="auto"/>
            </w:tcBorders>
            <w:noWrap/>
            <w:vAlign w:val="center"/>
            <w:hideMark/>
          </w:tcPr>
          <w:p w14:paraId="40E71351"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 xml:space="preserve">Cuti </w:t>
            </w:r>
            <w:proofErr w:type="spellStart"/>
            <w:r w:rsidRPr="00422418">
              <w:rPr>
                <w:rFonts w:ascii="Calibri" w:eastAsia="Times New Roman" w:hAnsi="Calibri" w:cs="Calibri"/>
                <w:color w:val="000000"/>
                <w:sz w:val="20"/>
                <w:szCs w:val="20"/>
                <w:lang w:val="en-ID" w:eastAsia="en-ID"/>
              </w:rPr>
              <w:t>melahirkan</w:t>
            </w:r>
            <w:proofErr w:type="spellEnd"/>
          </w:p>
        </w:tc>
      </w:tr>
      <w:tr w:rsidR="00422418" w:rsidRPr="00422418" w14:paraId="39CAEA4B"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62EEC4BA"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GRI 402</w:t>
            </w:r>
          </w:p>
        </w:tc>
        <w:tc>
          <w:tcPr>
            <w:tcW w:w="0" w:type="auto"/>
            <w:tcBorders>
              <w:top w:val="single" w:sz="4" w:space="0" w:color="auto"/>
              <w:left w:val="nil"/>
              <w:bottom w:val="single" w:sz="4" w:space="0" w:color="auto"/>
              <w:right w:val="single" w:sz="4" w:space="0" w:color="auto"/>
            </w:tcBorders>
            <w:noWrap/>
            <w:vAlign w:val="center"/>
            <w:hideMark/>
          </w:tcPr>
          <w:p w14:paraId="7CFE1079"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proofErr w:type="spellStart"/>
            <w:r w:rsidRPr="00422418">
              <w:rPr>
                <w:rFonts w:ascii="Calibri" w:eastAsia="Times New Roman" w:hAnsi="Calibri" w:cs="Calibri"/>
                <w:b/>
                <w:bCs/>
                <w:color w:val="000000"/>
                <w:sz w:val="20"/>
                <w:szCs w:val="20"/>
                <w:lang w:val="en-ID" w:eastAsia="en-ID"/>
              </w:rPr>
              <w:t>Hubungan</w:t>
            </w:r>
            <w:proofErr w:type="spellEnd"/>
            <w:r w:rsidRPr="00422418">
              <w:rPr>
                <w:rFonts w:ascii="Calibri" w:eastAsia="Times New Roman" w:hAnsi="Calibri" w:cs="Calibri"/>
                <w:b/>
                <w:bCs/>
                <w:color w:val="000000"/>
                <w:sz w:val="20"/>
                <w:szCs w:val="20"/>
                <w:lang w:val="en-ID" w:eastAsia="en-ID"/>
              </w:rPr>
              <w:t xml:space="preserve"> Tenaga </w:t>
            </w:r>
            <w:proofErr w:type="spellStart"/>
            <w:r w:rsidRPr="00422418">
              <w:rPr>
                <w:rFonts w:ascii="Calibri" w:eastAsia="Times New Roman" w:hAnsi="Calibri" w:cs="Calibri"/>
                <w:b/>
                <w:bCs/>
                <w:color w:val="000000"/>
                <w:sz w:val="20"/>
                <w:szCs w:val="20"/>
                <w:lang w:val="en-ID" w:eastAsia="en-ID"/>
              </w:rPr>
              <w:t>Kerja</w:t>
            </w:r>
            <w:proofErr w:type="spellEnd"/>
            <w:r w:rsidRPr="00422418">
              <w:rPr>
                <w:rFonts w:ascii="Calibri" w:eastAsia="Times New Roman" w:hAnsi="Calibri" w:cs="Calibri"/>
                <w:b/>
                <w:bCs/>
                <w:color w:val="000000"/>
                <w:sz w:val="20"/>
                <w:szCs w:val="20"/>
                <w:lang w:val="en-ID" w:eastAsia="en-ID"/>
              </w:rPr>
              <w:t>/</w:t>
            </w:r>
            <w:proofErr w:type="spellStart"/>
            <w:r w:rsidRPr="00422418">
              <w:rPr>
                <w:rFonts w:ascii="Calibri" w:eastAsia="Times New Roman" w:hAnsi="Calibri" w:cs="Calibri"/>
                <w:b/>
                <w:bCs/>
                <w:color w:val="000000"/>
                <w:sz w:val="20"/>
                <w:szCs w:val="20"/>
                <w:lang w:val="en-ID" w:eastAsia="en-ID"/>
              </w:rPr>
              <w:t>Manajemen</w:t>
            </w:r>
            <w:proofErr w:type="spellEnd"/>
          </w:p>
        </w:tc>
      </w:tr>
      <w:tr w:rsidR="00422418" w:rsidRPr="00422418" w14:paraId="0A5EECE5"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388B0E4C"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402-1</w:t>
            </w:r>
          </w:p>
        </w:tc>
        <w:tc>
          <w:tcPr>
            <w:tcW w:w="0" w:type="auto"/>
            <w:tcBorders>
              <w:top w:val="single" w:sz="4" w:space="0" w:color="auto"/>
              <w:left w:val="nil"/>
              <w:bottom w:val="single" w:sz="4" w:space="0" w:color="auto"/>
              <w:right w:val="single" w:sz="4" w:space="0" w:color="auto"/>
            </w:tcBorders>
            <w:noWrap/>
            <w:vAlign w:val="center"/>
            <w:hideMark/>
          </w:tcPr>
          <w:p w14:paraId="49B04549"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Periode</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pemberitahuan</w:t>
            </w:r>
            <w:proofErr w:type="spellEnd"/>
            <w:r w:rsidRPr="00422418">
              <w:rPr>
                <w:rFonts w:ascii="Calibri" w:eastAsia="Times New Roman" w:hAnsi="Calibri" w:cs="Calibri"/>
                <w:color w:val="000000"/>
                <w:sz w:val="20"/>
                <w:szCs w:val="20"/>
                <w:lang w:val="en-ID" w:eastAsia="en-ID"/>
              </w:rPr>
              <w:t xml:space="preserve"> minimum </w:t>
            </w:r>
            <w:proofErr w:type="spellStart"/>
            <w:r w:rsidRPr="00422418">
              <w:rPr>
                <w:rFonts w:ascii="Calibri" w:eastAsia="Times New Roman" w:hAnsi="Calibri" w:cs="Calibri"/>
                <w:color w:val="000000"/>
                <w:sz w:val="20"/>
                <w:szCs w:val="20"/>
                <w:lang w:val="en-ID" w:eastAsia="en-ID"/>
              </w:rPr>
              <w:t>terkait</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perubahan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operasional</w:t>
            </w:r>
            <w:proofErr w:type="spellEnd"/>
          </w:p>
        </w:tc>
      </w:tr>
      <w:tr w:rsidR="00422418" w:rsidRPr="00422418" w14:paraId="45FCB3EB"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76B2CBD4"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GRI 403</w:t>
            </w:r>
          </w:p>
        </w:tc>
        <w:tc>
          <w:tcPr>
            <w:tcW w:w="0" w:type="auto"/>
            <w:tcBorders>
              <w:top w:val="single" w:sz="4" w:space="0" w:color="auto"/>
              <w:left w:val="nil"/>
              <w:bottom w:val="single" w:sz="4" w:space="0" w:color="auto"/>
              <w:right w:val="single" w:sz="4" w:space="0" w:color="auto"/>
            </w:tcBorders>
            <w:noWrap/>
            <w:vAlign w:val="center"/>
            <w:hideMark/>
          </w:tcPr>
          <w:p w14:paraId="44427E86"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 xml:space="preserve">Kesehatan dan </w:t>
            </w:r>
            <w:proofErr w:type="spellStart"/>
            <w:r w:rsidRPr="00422418">
              <w:rPr>
                <w:rFonts w:ascii="Calibri" w:eastAsia="Times New Roman" w:hAnsi="Calibri" w:cs="Calibri"/>
                <w:b/>
                <w:bCs/>
                <w:color w:val="000000"/>
                <w:sz w:val="20"/>
                <w:szCs w:val="20"/>
                <w:lang w:val="en-ID" w:eastAsia="en-ID"/>
              </w:rPr>
              <w:t>Keselamatan</w:t>
            </w:r>
            <w:proofErr w:type="spellEnd"/>
            <w:r w:rsidRPr="00422418">
              <w:rPr>
                <w:rFonts w:ascii="Calibri" w:eastAsia="Times New Roman" w:hAnsi="Calibri" w:cs="Calibri"/>
                <w:b/>
                <w:bCs/>
                <w:color w:val="000000"/>
                <w:sz w:val="20"/>
                <w:szCs w:val="20"/>
                <w:lang w:val="en-ID" w:eastAsia="en-ID"/>
              </w:rPr>
              <w:t xml:space="preserve"> </w:t>
            </w:r>
            <w:proofErr w:type="spellStart"/>
            <w:r w:rsidRPr="00422418">
              <w:rPr>
                <w:rFonts w:ascii="Calibri" w:eastAsia="Times New Roman" w:hAnsi="Calibri" w:cs="Calibri"/>
                <w:b/>
                <w:bCs/>
                <w:color w:val="000000"/>
                <w:sz w:val="20"/>
                <w:szCs w:val="20"/>
                <w:lang w:val="en-ID" w:eastAsia="en-ID"/>
              </w:rPr>
              <w:t>Kerja</w:t>
            </w:r>
            <w:proofErr w:type="spellEnd"/>
          </w:p>
        </w:tc>
      </w:tr>
      <w:tr w:rsidR="00422418" w:rsidRPr="00422418" w14:paraId="0C612894"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0A8F2507"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403-1</w:t>
            </w:r>
          </w:p>
        </w:tc>
        <w:tc>
          <w:tcPr>
            <w:tcW w:w="0" w:type="auto"/>
            <w:tcBorders>
              <w:top w:val="single" w:sz="4" w:space="0" w:color="auto"/>
              <w:left w:val="nil"/>
              <w:bottom w:val="single" w:sz="4" w:space="0" w:color="auto"/>
              <w:right w:val="single" w:sz="4" w:space="0" w:color="auto"/>
            </w:tcBorders>
            <w:noWrap/>
            <w:vAlign w:val="center"/>
            <w:hideMark/>
          </w:tcPr>
          <w:p w14:paraId="308C2B2D"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Perwakilan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pekerja</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dalam</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komite</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resmi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gabungan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manajemen-pekerja</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unutk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kesehatan</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keselamatan</w:t>
            </w:r>
            <w:proofErr w:type="spellEnd"/>
          </w:p>
        </w:tc>
      </w:tr>
      <w:tr w:rsidR="00422418" w:rsidRPr="00422418" w14:paraId="409FB800"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065E7755"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403-2</w:t>
            </w:r>
          </w:p>
        </w:tc>
        <w:tc>
          <w:tcPr>
            <w:tcW w:w="0" w:type="auto"/>
            <w:tcBorders>
              <w:top w:val="single" w:sz="4" w:space="0" w:color="auto"/>
              <w:left w:val="nil"/>
              <w:bottom w:val="single" w:sz="4" w:space="0" w:color="auto"/>
              <w:right w:val="single" w:sz="4" w:space="0" w:color="auto"/>
            </w:tcBorders>
            <w:noWrap/>
            <w:vAlign w:val="center"/>
            <w:hideMark/>
          </w:tcPr>
          <w:p w14:paraId="7114A8E1"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 xml:space="preserve">Jenis </w:t>
            </w:r>
            <w:proofErr w:type="spellStart"/>
            <w:r w:rsidRPr="00422418">
              <w:rPr>
                <w:rFonts w:ascii="Calibri" w:eastAsia="Times New Roman" w:hAnsi="Calibri" w:cs="Calibri"/>
                <w:color w:val="000000"/>
                <w:sz w:val="20"/>
                <w:szCs w:val="20"/>
                <w:lang w:val="en-ID" w:eastAsia="en-ID"/>
              </w:rPr>
              <w:t>kecelakaan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kerja</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tingkat</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kecelakaan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kerja</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penyakit</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akibat</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pekerjaan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hari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kerja</w:t>
            </w:r>
            <w:proofErr w:type="spellEnd"/>
            <w:r w:rsidRPr="00422418">
              <w:rPr>
                <w:rFonts w:ascii="Calibri" w:eastAsia="Times New Roman" w:hAnsi="Calibri" w:cs="Calibri"/>
                <w:color w:val="000000"/>
                <w:sz w:val="20"/>
                <w:szCs w:val="20"/>
                <w:lang w:val="en-ID" w:eastAsia="en-ID"/>
              </w:rPr>
              <w:t xml:space="preserve"> yang </w:t>
            </w:r>
            <w:proofErr w:type="spellStart"/>
            <w:r w:rsidRPr="00422418">
              <w:rPr>
                <w:rFonts w:ascii="Calibri" w:eastAsia="Times New Roman" w:hAnsi="Calibri" w:cs="Calibri"/>
                <w:color w:val="000000"/>
                <w:sz w:val="20"/>
                <w:szCs w:val="20"/>
                <w:lang w:val="en-ID" w:eastAsia="en-ID"/>
              </w:rPr>
              <w:t>hilang</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ketidakhadiran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serta</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jumlah</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kematian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terkait</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pekerjaan</w:t>
            </w:r>
            <w:proofErr w:type="spellEnd"/>
          </w:p>
        </w:tc>
      </w:tr>
      <w:tr w:rsidR="00422418" w:rsidRPr="00422418" w14:paraId="779077B4"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4A62A001"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403-3</w:t>
            </w:r>
          </w:p>
        </w:tc>
        <w:tc>
          <w:tcPr>
            <w:tcW w:w="0" w:type="auto"/>
            <w:tcBorders>
              <w:top w:val="single" w:sz="4" w:space="0" w:color="auto"/>
              <w:left w:val="nil"/>
              <w:bottom w:val="single" w:sz="4" w:space="0" w:color="auto"/>
              <w:right w:val="single" w:sz="4" w:space="0" w:color="auto"/>
            </w:tcBorders>
            <w:noWrap/>
            <w:vAlign w:val="center"/>
            <w:hideMark/>
          </w:tcPr>
          <w:p w14:paraId="44A1358F"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 xml:space="preserve">Para </w:t>
            </w:r>
            <w:proofErr w:type="spellStart"/>
            <w:r w:rsidRPr="00422418">
              <w:rPr>
                <w:rFonts w:ascii="Calibri" w:eastAsia="Times New Roman" w:hAnsi="Calibri" w:cs="Calibri"/>
                <w:color w:val="000000"/>
                <w:sz w:val="20"/>
                <w:szCs w:val="20"/>
                <w:lang w:val="en-ID" w:eastAsia="en-ID"/>
              </w:rPr>
              <w:t>pekerja</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dengan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risiko</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kecelakaan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atau</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penyakit</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berbahaya</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tinggi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terkait</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dengan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pekerjaan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mereka</w:t>
            </w:r>
            <w:proofErr w:type="spellEnd"/>
          </w:p>
        </w:tc>
      </w:tr>
      <w:tr w:rsidR="00422418" w:rsidRPr="00422418" w14:paraId="5D6A0921"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7C4D1C8A"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403-4</w:t>
            </w:r>
          </w:p>
        </w:tc>
        <w:tc>
          <w:tcPr>
            <w:tcW w:w="0" w:type="auto"/>
            <w:tcBorders>
              <w:top w:val="single" w:sz="4" w:space="0" w:color="auto"/>
              <w:left w:val="nil"/>
              <w:bottom w:val="single" w:sz="4" w:space="0" w:color="auto"/>
              <w:right w:val="single" w:sz="4" w:space="0" w:color="auto"/>
            </w:tcBorders>
            <w:noWrap/>
            <w:vAlign w:val="center"/>
            <w:hideMark/>
          </w:tcPr>
          <w:p w14:paraId="354CC68E"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Topik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kesehatan</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keselamatan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tercakup</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dalam</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perjanjian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resmi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dengan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serikat</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buruh</w:t>
            </w:r>
            <w:proofErr w:type="spellEnd"/>
          </w:p>
        </w:tc>
      </w:tr>
      <w:tr w:rsidR="00422418" w:rsidRPr="00422418" w14:paraId="43195FB2"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47ED2522"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GRI 404</w:t>
            </w:r>
          </w:p>
        </w:tc>
        <w:tc>
          <w:tcPr>
            <w:tcW w:w="0" w:type="auto"/>
            <w:tcBorders>
              <w:top w:val="single" w:sz="4" w:space="0" w:color="auto"/>
              <w:left w:val="nil"/>
              <w:bottom w:val="single" w:sz="4" w:space="0" w:color="auto"/>
              <w:right w:val="single" w:sz="4" w:space="0" w:color="auto"/>
            </w:tcBorders>
            <w:noWrap/>
            <w:vAlign w:val="center"/>
            <w:hideMark/>
          </w:tcPr>
          <w:p w14:paraId="6FB663A3"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proofErr w:type="spellStart"/>
            <w:r w:rsidRPr="00422418">
              <w:rPr>
                <w:rFonts w:ascii="Calibri" w:eastAsia="Times New Roman" w:hAnsi="Calibri" w:cs="Calibri"/>
                <w:b/>
                <w:bCs/>
                <w:color w:val="000000"/>
                <w:sz w:val="20"/>
                <w:szCs w:val="20"/>
                <w:lang w:val="en-ID" w:eastAsia="en-ID"/>
              </w:rPr>
              <w:t>Pelatihan</w:t>
            </w:r>
            <w:proofErr w:type="spellEnd"/>
            <w:r w:rsidRPr="00422418">
              <w:rPr>
                <w:rFonts w:ascii="Calibri" w:eastAsia="Times New Roman" w:hAnsi="Calibri" w:cs="Calibri"/>
                <w:b/>
                <w:bCs/>
                <w:color w:val="000000"/>
                <w:sz w:val="20"/>
                <w:szCs w:val="20"/>
                <w:lang w:val="en-ID" w:eastAsia="en-ID"/>
              </w:rPr>
              <w:t xml:space="preserve"> dan Pendidikan</w:t>
            </w:r>
          </w:p>
        </w:tc>
      </w:tr>
      <w:tr w:rsidR="00422418" w:rsidRPr="00422418" w14:paraId="74890CEA"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3F7916B1"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404-1</w:t>
            </w:r>
          </w:p>
        </w:tc>
        <w:tc>
          <w:tcPr>
            <w:tcW w:w="0" w:type="auto"/>
            <w:tcBorders>
              <w:top w:val="single" w:sz="4" w:space="0" w:color="auto"/>
              <w:left w:val="nil"/>
              <w:bottom w:val="single" w:sz="4" w:space="0" w:color="auto"/>
              <w:right w:val="single" w:sz="4" w:space="0" w:color="auto"/>
            </w:tcBorders>
            <w:noWrap/>
            <w:vAlign w:val="center"/>
            <w:hideMark/>
          </w:tcPr>
          <w:p w14:paraId="236854C7"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 xml:space="preserve">Rata-rata jam </w:t>
            </w:r>
            <w:proofErr w:type="spellStart"/>
            <w:r w:rsidRPr="00422418">
              <w:rPr>
                <w:rFonts w:ascii="Calibri" w:eastAsia="Times New Roman" w:hAnsi="Calibri" w:cs="Calibri"/>
                <w:color w:val="000000"/>
                <w:sz w:val="20"/>
                <w:szCs w:val="20"/>
                <w:lang w:val="en-ID" w:eastAsia="en-ID"/>
              </w:rPr>
              <w:t>pelatihan</w:t>
            </w:r>
            <w:proofErr w:type="spellEnd"/>
            <w:r w:rsidRPr="00422418">
              <w:rPr>
                <w:rFonts w:ascii="Calibri" w:eastAsia="Times New Roman" w:hAnsi="Calibri" w:cs="Calibri"/>
                <w:color w:val="000000"/>
                <w:sz w:val="20"/>
                <w:szCs w:val="20"/>
                <w:lang w:val="en-ID" w:eastAsia="en-ID"/>
              </w:rPr>
              <w:t xml:space="preserve"> per </w:t>
            </w:r>
            <w:proofErr w:type="spellStart"/>
            <w:r w:rsidRPr="00422418">
              <w:rPr>
                <w:rFonts w:ascii="Calibri" w:eastAsia="Times New Roman" w:hAnsi="Calibri" w:cs="Calibri"/>
                <w:color w:val="000000"/>
                <w:sz w:val="20"/>
                <w:szCs w:val="20"/>
                <w:lang w:val="en-ID" w:eastAsia="en-ID"/>
              </w:rPr>
              <w:t>tahun</w:t>
            </w:r>
            <w:proofErr w:type="spellEnd"/>
            <w:r w:rsidRPr="00422418">
              <w:rPr>
                <w:rFonts w:ascii="Calibri" w:eastAsia="Times New Roman" w:hAnsi="Calibri" w:cs="Calibri"/>
                <w:color w:val="000000"/>
                <w:sz w:val="20"/>
                <w:szCs w:val="20"/>
                <w:lang w:val="en-ID" w:eastAsia="en-ID"/>
              </w:rPr>
              <w:t xml:space="preserve"> per </w:t>
            </w:r>
            <w:proofErr w:type="spellStart"/>
            <w:r w:rsidRPr="00422418">
              <w:rPr>
                <w:rFonts w:ascii="Calibri" w:eastAsia="Times New Roman" w:hAnsi="Calibri" w:cs="Calibri"/>
                <w:color w:val="000000"/>
                <w:sz w:val="20"/>
                <w:szCs w:val="20"/>
                <w:lang w:val="en-ID" w:eastAsia="en-ID"/>
              </w:rPr>
              <w:t>karyawan</w:t>
            </w:r>
            <w:proofErr w:type="spellEnd"/>
          </w:p>
        </w:tc>
      </w:tr>
      <w:tr w:rsidR="00422418" w:rsidRPr="00422418" w14:paraId="00607CF8"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48C156CE"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404-2</w:t>
            </w:r>
          </w:p>
        </w:tc>
        <w:tc>
          <w:tcPr>
            <w:tcW w:w="0" w:type="auto"/>
            <w:tcBorders>
              <w:top w:val="single" w:sz="4" w:space="0" w:color="auto"/>
              <w:left w:val="nil"/>
              <w:bottom w:val="single" w:sz="4" w:space="0" w:color="auto"/>
              <w:right w:val="single" w:sz="4" w:space="0" w:color="auto"/>
            </w:tcBorders>
            <w:noWrap/>
            <w:vAlign w:val="center"/>
            <w:hideMark/>
          </w:tcPr>
          <w:p w14:paraId="3C2C08F5"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 xml:space="preserve">Program </w:t>
            </w:r>
            <w:proofErr w:type="spellStart"/>
            <w:r w:rsidRPr="00422418">
              <w:rPr>
                <w:rFonts w:ascii="Calibri" w:eastAsia="Times New Roman" w:hAnsi="Calibri" w:cs="Calibri"/>
                <w:color w:val="000000"/>
                <w:sz w:val="20"/>
                <w:szCs w:val="20"/>
                <w:lang w:val="en-ID" w:eastAsia="en-ID"/>
              </w:rPr>
              <w:t>untuk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meningkatkan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keterampilan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karyawan</w:t>
            </w:r>
            <w:proofErr w:type="spellEnd"/>
            <w:r w:rsidRPr="00422418">
              <w:rPr>
                <w:rFonts w:ascii="Calibri" w:eastAsia="Times New Roman" w:hAnsi="Calibri" w:cs="Calibri"/>
                <w:color w:val="000000"/>
                <w:sz w:val="20"/>
                <w:szCs w:val="20"/>
                <w:lang w:val="en-ID" w:eastAsia="en-ID"/>
              </w:rPr>
              <w:t xml:space="preserve"> dan program </w:t>
            </w:r>
            <w:proofErr w:type="spellStart"/>
            <w:r w:rsidRPr="00422418">
              <w:rPr>
                <w:rFonts w:ascii="Calibri" w:eastAsia="Times New Roman" w:hAnsi="Calibri" w:cs="Calibri"/>
                <w:color w:val="000000"/>
                <w:sz w:val="20"/>
                <w:szCs w:val="20"/>
                <w:lang w:val="en-ID" w:eastAsia="en-ID"/>
              </w:rPr>
              <w:t>bantuan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peralihan</w:t>
            </w:r>
            <w:proofErr w:type="spellEnd"/>
          </w:p>
        </w:tc>
      </w:tr>
      <w:tr w:rsidR="00422418" w:rsidRPr="00422418" w14:paraId="25E5A157"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10A6E108"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404-3</w:t>
            </w:r>
          </w:p>
        </w:tc>
        <w:tc>
          <w:tcPr>
            <w:tcW w:w="0" w:type="auto"/>
            <w:tcBorders>
              <w:top w:val="single" w:sz="4" w:space="0" w:color="auto"/>
              <w:left w:val="nil"/>
              <w:bottom w:val="single" w:sz="4" w:space="0" w:color="auto"/>
              <w:right w:val="single" w:sz="4" w:space="0" w:color="auto"/>
            </w:tcBorders>
            <w:noWrap/>
            <w:vAlign w:val="center"/>
            <w:hideMark/>
          </w:tcPr>
          <w:p w14:paraId="6D13A674"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Persentase</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karyawan</w:t>
            </w:r>
            <w:proofErr w:type="spellEnd"/>
            <w:r w:rsidRPr="00422418">
              <w:rPr>
                <w:rFonts w:ascii="Calibri" w:eastAsia="Times New Roman" w:hAnsi="Calibri" w:cs="Calibri"/>
                <w:color w:val="000000"/>
                <w:sz w:val="20"/>
                <w:szCs w:val="20"/>
                <w:lang w:val="en-ID" w:eastAsia="en-ID"/>
              </w:rPr>
              <w:t xml:space="preserve"> yang </w:t>
            </w:r>
            <w:proofErr w:type="spellStart"/>
            <w:r w:rsidRPr="00422418">
              <w:rPr>
                <w:rFonts w:ascii="Calibri" w:eastAsia="Times New Roman" w:hAnsi="Calibri" w:cs="Calibri"/>
                <w:color w:val="000000"/>
                <w:sz w:val="20"/>
                <w:szCs w:val="20"/>
                <w:lang w:val="en-ID" w:eastAsia="en-ID"/>
              </w:rPr>
              <w:t>menerima</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tinjauan</w:t>
            </w:r>
            <w:proofErr w:type="spellEnd"/>
            <w:r w:rsidRPr="00422418">
              <w:rPr>
                <w:rFonts w:ascii="Calibri" w:eastAsia="Times New Roman" w:hAnsi="Calibri" w:cs="Calibri"/>
                <w:color w:val="000000"/>
                <w:sz w:val="20"/>
                <w:szCs w:val="20"/>
                <w:lang w:val="en-ID" w:eastAsia="en-ID"/>
              </w:rPr>
              <w:t xml:space="preserve"> rutin </w:t>
            </w:r>
            <w:proofErr w:type="spellStart"/>
            <w:r w:rsidRPr="00422418">
              <w:rPr>
                <w:rFonts w:ascii="Calibri" w:eastAsia="Times New Roman" w:hAnsi="Calibri" w:cs="Calibri"/>
                <w:color w:val="000000"/>
                <w:sz w:val="20"/>
                <w:szCs w:val="20"/>
                <w:lang w:val="en-ID" w:eastAsia="en-ID"/>
              </w:rPr>
              <w:t>terhadap</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kinerja</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pengembangan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karir</w:t>
            </w:r>
            <w:proofErr w:type="spellEnd"/>
          </w:p>
        </w:tc>
      </w:tr>
      <w:tr w:rsidR="00422418" w:rsidRPr="00422418" w14:paraId="65164B56"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756B538E"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GRI 405</w:t>
            </w:r>
          </w:p>
        </w:tc>
        <w:tc>
          <w:tcPr>
            <w:tcW w:w="0" w:type="auto"/>
            <w:tcBorders>
              <w:top w:val="single" w:sz="4" w:space="0" w:color="auto"/>
              <w:left w:val="nil"/>
              <w:bottom w:val="single" w:sz="4" w:space="0" w:color="auto"/>
              <w:right w:val="single" w:sz="4" w:space="0" w:color="auto"/>
            </w:tcBorders>
            <w:noWrap/>
            <w:vAlign w:val="center"/>
            <w:hideMark/>
          </w:tcPr>
          <w:p w14:paraId="31715D55"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proofErr w:type="spellStart"/>
            <w:r w:rsidRPr="00422418">
              <w:rPr>
                <w:rFonts w:ascii="Calibri" w:eastAsia="Times New Roman" w:hAnsi="Calibri" w:cs="Calibri"/>
                <w:b/>
                <w:bCs/>
                <w:color w:val="000000"/>
                <w:sz w:val="20"/>
                <w:szCs w:val="20"/>
                <w:lang w:val="en-ID" w:eastAsia="en-ID"/>
              </w:rPr>
              <w:t>Keanekaragaman</w:t>
            </w:r>
            <w:proofErr w:type="spellEnd"/>
            <w:r w:rsidRPr="00422418">
              <w:rPr>
                <w:rFonts w:ascii="Calibri" w:eastAsia="Times New Roman" w:hAnsi="Calibri" w:cs="Calibri"/>
                <w:b/>
                <w:bCs/>
                <w:color w:val="000000"/>
                <w:sz w:val="20"/>
                <w:szCs w:val="20"/>
                <w:lang w:val="en-ID" w:eastAsia="en-ID"/>
              </w:rPr>
              <w:t xml:space="preserve"> dan </w:t>
            </w:r>
            <w:proofErr w:type="spellStart"/>
            <w:r w:rsidRPr="00422418">
              <w:rPr>
                <w:rFonts w:ascii="Calibri" w:eastAsia="Times New Roman" w:hAnsi="Calibri" w:cs="Calibri"/>
                <w:b/>
                <w:bCs/>
                <w:color w:val="000000"/>
                <w:sz w:val="20"/>
                <w:szCs w:val="20"/>
                <w:lang w:val="en-ID" w:eastAsia="en-ID"/>
              </w:rPr>
              <w:t>Kesempatan</w:t>
            </w:r>
            <w:proofErr w:type="spellEnd"/>
            <w:r w:rsidRPr="00422418">
              <w:rPr>
                <w:rFonts w:ascii="Calibri" w:eastAsia="Times New Roman" w:hAnsi="Calibri" w:cs="Calibri"/>
                <w:b/>
                <w:bCs/>
                <w:color w:val="000000"/>
                <w:sz w:val="20"/>
                <w:szCs w:val="20"/>
                <w:lang w:val="en-ID" w:eastAsia="en-ID"/>
              </w:rPr>
              <w:t xml:space="preserve"> Setara</w:t>
            </w:r>
          </w:p>
        </w:tc>
      </w:tr>
      <w:tr w:rsidR="00422418" w:rsidRPr="00422418" w14:paraId="4DF7A30A"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23550AB2"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405-1</w:t>
            </w:r>
          </w:p>
        </w:tc>
        <w:tc>
          <w:tcPr>
            <w:tcW w:w="0" w:type="auto"/>
            <w:tcBorders>
              <w:top w:val="single" w:sz="4" w:space="0" w:color="auto"/>
              <w:left w:val="nil"/>
              <w:bottom w:val="single" w:sz="4" w:space="0" w:color="auto"/>
              <w:right w:val="single" w:sz="4" w:space="0" w:color="auto"/>
            </w:tcBorders>
            <w:noWrap/>
            <w:vAlign w:val="center"/>
            <w:hideMark/>
          </w:tcPr>
          <w:p w14:paraId="10880A16"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Keanekaragaman</w:t>
            </w:r>
            <w:proofErr w:type="spellEnd"/>
            <w:r w:rsidRPr="00422418">
              <w:rPr>
                <w:rFonts w:ascii="Calibri" w:eastAsia="Times New Roman" w:hAnsi="Calibri" w:cs="Calibri"/>
                <w:color w:val="000000"/>
                <w:sz w:val="20"/>
                <w:szCs w:val="20"/>
                <w:lang w:val="en-ID" w:eastAsia="en-ID"/>
              </w:rPr>
              <w:t xml:space="preserve"> badan tata </w:t>
            </w:r>
            <w:proofErr w:type="spellStart"/>
            <w:r w:rsidRPr="00422418">
              <w:rPr>
                <w:rFonts w:ascii="Calibri" w:eastAsia="Times New Roman" w:hAnsi="Calibri" w:cs="Calibri"/>
                <w:color w:val="000000"/>
                <w:sz w:val="20"/>
                <w:szCs w:val="20"/>
                <w:lang w:val="en-ID" w:eastAsia="en-ID"/>
              </w:rPr>
              <w:t>kelola</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karyawan</w:t>
            </w:r>
            <w:proofErr w:type="spellEnd"/>
          </w:p>
        </w:tc>
      </w:tr>
      <w:tr w:rsidR="00422418" w:rsidRPr="00422418" w14:paraId="4D53B734"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3036A78D"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405-2</w:t>
            </w:r>
          </w:p>
        </w:tc>
        <w:tc>
          <w:tcPr>
            <w:tcW w:w="0" w:type="auto"/>
            <w:tcBorders>
              <w:top w:val="single" w:sz="4" w:space="0" w:color="auto"/>
              <w:left w:val="nil"/>
              <w:bottom w:val="single" w:sz="4" w:space="0" w:color="auto"/>
              <w:right w:val="single" w:sz="4" w:space="0" w:color="auto"/>
            </w:tcBorders>
            <w:noWrap/>
            <w:vAlign w:val="center"/>
            <w:hideMark/>
          </w:tcPr>
          <w:p w14:paraId="3BC69BCC"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Rasio</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gaji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pokok</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remunerasi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perempuan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dibanding</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laki-laki</w:t>
            </w:r>
            <w:proofErr w:type="spellEnd"/>
          </w:p>
        </w:tc>
      </w:tr>
      <w:tr w:rsidR="00422418" w:rsidRPr="00422418" w14:paraId="183F1036"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1FA8146B"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GRI 406</w:t>
            </w:r>
          </w:p>
        </w:tc>
        <w:tc>
          <w:tcPr>
            <w:tcW w:w="0" w:type="auto"/>
            <w:tcBorders>
              <w:top w:val="single" w:sz="4" w:space="0" w:color="auto"/>
              <w:left w:val="nil"/>
              <w:bottom w:val="single" w:sz="4" w:space="0" w:color="auto"/>
              <w:right w:val="single" w:sz="4" w:space="0" w:color="auto"/>
            </w:tcBorders>
            <w:noWrap/>
            <w:vAlign w:val="center"/>
            <w:hideMark/>
          </w:tcPr>
          <w:p w14:paraId="0E240E23"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Non-</w:t>
            </w:r>
            <w:proofErr w:type="spellStart"/>
            <w:r w:rsidRPr="00422418">
              <w:rPr>
                <w:rFonts w:ascii="Calibri" w:eastAsia="Times New Roman" w:hAnsi="Calibri" w:cs="Calibri"/>
                <w:b/>
                <w:bCs/>
                <w:color w:val="000000"/>
                <w:sz w:val="20"/>
                <w:szCs w:val="20"/>
                <w:lang w:val="en-ID" w:eastAsia="en-ID"/>
              </w:rPr>
              <w:t>diskriminasi</w:t>
            </w:r>
            <w:proofErr w:type="spellEnd"/>
          </w:p>
        </w:tc>
      </w:tr>
      <w:tr w:rsidR="00422418" w:rsidRPr="00422418" w14:paraId="7B173240"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465DA3A2"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406-1</w:t>
            </w:r>
          </w:p>
        </w:tc>
        <w:tc>
          <w:tcPr>
            <w:tcW w:w="0" w:type="auto"/>
            <w:tcBorders>
              <w:top w:val="single" w:sz="4" w:space="0" w:color="auto"/>
              <w:left w:val="nil"/>
              <w:bottom w:val="single" w:sz="4" w:space="0" w:color="auto"/>
              <w:right w:val="single" w:sz="4" w:space="0" w:color="auto"/>
            </w:tcBorders>
            <w:noWrap/>
            <w:vAlign w:val="center"/>
            <w:hideMark/>
          </w:tcPr>
          <w:p w14:paraId="115B6AA7"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Insiden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diskriminasi</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tindakan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perbaikan</w:t>
            </w:r>
            <w:proofErr w:type="spellEnd"/>
            <w:r w:rsidRPr="00422418">
              <w:rPr>
                <w:rFonts w:ascii="Calibri" w:eastAsia="Times New Roman" w:hAnsi="Calibri" w:cs="Calibri"/>
                <w:color w:val="000000"/>
                <w:sz w:val="20"/>
                <w:szCs w:val="20"/>
                <w:lang w:val="en-ID" w:eastAsia="en-ID"/>
              </w:rPr>
              <w:t xml:space="preserve"> yang </w:t>
            </w:r>
            <w:proofErr w:type="spellStart"/>
            <w:r w:rsidRPr="00422418">
              <w:rPr>
                <w:rFonts w:ascii="Calibri" w:eastAsia="Times New Roman" w:hAnsi="Calibri" w:cs="Calibri"/>
                <w:color w:val="000000"/>
                <w:sz w:val="20"/>
                <w:szCs w:val="20"/>
                <w:lang w:val="en-ID" w:eastAsia="en-ID"/>
              </w:rPr>
              <w:t>dilakukan</w:t>
            </w:r>
            <w:proofErr w:type="spellEnd"/>
          </w:p>
        </w:tc>
      </w:tr>
      <w:tr w:rsidR="00422418" w:rsidRPr="00422418" w14:paraId="7FC9B54C"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43EFBA2F"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GRI 407</w:t>
            </w:r>
          </w:p>
        </w:tc>
        <w:tc>
          <w:tcPr>
            <w:tcW w:w="0" w:type="auto"/>
            <w:tcBorders>
              <w:top w:val="single" w:sz="4" w:space="0" w:color="auto"/>
              <w:left w:val="nil"/>
              <w:bottom w:val="single" w:sz="4" w:space="0" w:color="auto"/>
              <w:right w:val="single" w:sz="4" w:space="0" w:color="auto"/>
            </w:tcBorders>
            <w:noWrap/>
            <w:vAlign w:val="center"/>
            <w:hideMark/>
          </w:tcPr>
          <w:p w14:paraId="5EC67D81"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proofErr w:type="spellStart"/>
            <w:r w:rsidRPr="00422418">
              <w:rPr>
                <w:rFonts w:ascii="Calibri" w:eastAsia="Times New Roman" w:hAnsi="Calibri" w:cs="Calibri"/>
                <w:b/>
                <w:bCs/>
                <w:color w:val="000000"/>
                <w:sz w:val="20"/>
                <w:szCs w:val="20"/>
                <w:lang w:val="en-ID" w:eastAsia="en-ID"/>
              </w:rPr>
              <w:t>Kebebasan</w:t>
            </w:r>
            <w:proofErr w:type="spellEnd"/>
            <w:r w:rsidRPr="00422418">
              <w:rPr>
                <w:rFonts w:ascii="Calibri" w:eastAsia="Times New Roman" w:hAnsi="Calibri" w:cs="Calibri"/>
                <w:b/>
                <w:bCs/>
                <w:color w:val="000000"/>
                <w:sz w:val="20"/>
                <w:szCs w:val="20"/>
                <w:lang w:val="en-ID" w:eastAsia="en-ID"/>
              </w:rPr>
              <w:t xml:space="preserve"> </w:t>
            </w:r>
            <w:proofErr w:type="spellStart"/>
            <w:r w:rsidRPr="00422418">
              <w:rPr>
                <w:rFonts w:ascii="Calibri" w:eastAsia="Times New Roman" w:hAnsi="Calibri" w:cs="Calibri"/>
                <w:b/>
                <w:bCs/>
                <w:color w:val="000000"/>
                <w:sz w:val="20"/>
                <w:szCs w:val="20"/>
                <w:lang w:val="en-ID" w:eastAsia="en-ID"/>
              </w:rPr>
              <w:t>Berserikat</w:t>
            </w:r>
            <w:proofErr w:type="spellEnd"/>
            <w:r w:rsidRPr="00422418">
              <w:rPr>
                <w:rFonts w:ascii="Calibri" w:eastAsia="Times New Roman" w:hAnsi="Calibri" w:cs="Calibri"/>
                <w:b/>
                <w:bCs/>
                <w:color w:val="000000"/>
                <w:sz w:val="20"/>
                <w:szCs w:val="20"/>
                <w:lang w:val="en-ID" w:eastAsia="en-ID"/>
              </w:rPr>
              <w:t xml:space="preserve"> dan </w:t>
            </w:r>
            <w:proofErr w:type="spellStart"/>
            <w:r w:rsidRPr="00422418">
              <w:rPr>
                <w:rFonts w:ascii="Calibri" w:eastAsia="Times New Roman" w:hAnsi="Calibri" w:cs="Calibri"/>
                <w:b/>
                <w:bCs/>
                <w:color w:val="000000"/>
                <w:sz w:val="20"/>
                <w:szCs w:val="20"/>
                <w:lang w:val="en-ID" w:eastAsia="en-ID"/>
              </w:rPr>
              <w:t>Perundingan</w:t>
            </w:r>
            <w:proofErr w:type="spellEnd"/>
            <w:r w:rsidRPr="00422418">
              <w:rPr>
                <w:rFonts w:ascii="Calibri" w:eastAsia="Times New Roman" w:hAnsi="Calibri" w:cs="Calibri"/>
                <w:b/>
                <w:bCs/>
                <w:color w:val="000000"/>
                <w:sz w:val="20"/>
                <w:szCs w:val="20"/>
                <w:lang w:val="en-ID" w:eastAsia="en-ID"/>
              </w:rPr>
              <w:t xml:space="preserve"> </w:t>
            </w:r>
            <w:proofErr w:type="spellStart"/>
            <w:r w:rsidRPr="00422418">
              <w:rPr>
                <w:rFonts w:ascii="Calibri" w:eastAsia="Times New Roman" w:hAnsi="Calibri" w:cs="Calibri"/>
                <w:b/>
                <w:bCs/>
                <w:color w:val="000000"/>
                <w:sz w:val="20"/>
                <w:szCs w:val="20"/>
                <w:lang w:val="en-ID" w:eastAsia="en-ID"/>
              </w:rPr>
              <w:t>Kolektif</w:t>
            </w:r>
            <w:proofErr w:type="spellEnd"/>
          </w:p>
        </w:tc>
      </w:tr>
      <w:tr w:rsidR="00422418" w:rsidRPr="00422418" w14:paraId="63C07227"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783D12FA"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407-1</w:t>
            </w:r>
          </w:p>
        </w:tc>
        <w:tc>
          <w:tcPr>
            <w:tcW w:w="0" w:type="auto"/>
            <w:tcBorders>
              <w:top w:val="single" w:sz="4" w:space="0" w:color="auto"/>
              <w:left w:val="nil"/>
              <w:bottom w:val="single" w:sz="4" w:space="0" w:color="auto"/>
              <w:right w:val="single" w:sz="4" w:space="0" w:color="auto"/>
            </w:tcBorders>
            <w:noWrap/>
            <w:vAlign w:val="center"/>
            <w:hideMark/>
          </w:tcPr>
          <w:p w14:paraId="5A0DF016"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Operasi</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pemasok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dimana</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hak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atas</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kebebasan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berserikat</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perundingan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kolektif</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mungkin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beresiko</w:t>
            </w:r>
            <w:proofErr w:type="spellEnd"/>
          </w:p>
        </w:tc>
      </w:tr>
      <w:tr w:rsidR="00422418" w:rsidRPr="00422418" w14:paraId="253ABD68"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68E82D2A"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GRI 408</w:t>
            </w:r>
          </w:p>
        </w:tc>
        <w:tc>
          <w:tcPr>
            <w:tcW w:w="0" w:type="auto"/>
            <w:tcBorders>
              <w:top w:val="single" w:sz="4" w:space="0" w:color="auto"/>
              <w:left w:val="nil"/>
              <w:bottom w:val="single" w:sz="4" w:space="0" w:color="auto"/>
              <w:right w:val="single" w:sz="4" w:space="0" w:color="auto"/>
            </w:tcBorders>
            <w:noWrap/>
            <w:vAlign w:val="center"/>
            <w:hideMark/>
          </w:tcPr>
          <w:p w14:paraId="2E198CC9"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proofErr w:type="spellStart"/>
            <w:r w:rsidRPr="00422418">
              <w:rPr>
                <w:rFonts w:ascii="Calibri" w:eastAsia="Times New Roman" w:hAnsi="Calibri" w:cs="Calibri"/>
                <w:b/>
                <w:bCs/>
                <w:color w:val="000000"/>
                <w:sz w:val="20"/>
                <w:szCs w:val="20"/>
                <w:lang w:val="en-ID" w:eastAsia="en-ID"/>
              </w:rPr>
              <w:t>Pekerja</w:t>
            </w:r>
            <w:proofErr w:type="spellEnd"/>
            <w:r w:rsidRPr="00422418">
              <w:rPr>
                <w:rFonts w:ascii="Calibri" w:eastAsia="Times New Roman" w:hAnsi="Calibri" w:cs="Calibri"/>
                <w:b/>
                <w:bCs/>
                <w:color w:val="000000"/>
                <w:sz w:val="20"/>
                <w:szCs w:val="20"/>
                <w:lang w:val="en-ID" w:eastAsia="en-ID"/>
              </w:rPr>
              <w:t xml:space="preserve"> Anak</w:t>
            </w:r>
          </w:p>
        </w:tc>
      </w:tr>
      <w:tr w:rsidR="00422418" w:rsidRPr="00422418" w14:paraId="3FA5346E"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59811612"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408-1</w:t>
            </w:r>
          </w:p>
        </w:tc>
        <w:tc>
          <w:tcPr>
            <w:tcW w:w="0" w:type="auto"/>
            <w:tcBorders>
              <w:top w:val="single" w:sz="4" w:space="0" w:color="auto"/>
              <w:left w:val="nil"/>
              <w:bottom w:val="single" w:sz="4" w:space="0" w:color="auto"/>
              <w:right w:val="single" w:sz="4" w:space="0" w:color="auto"/>
            </w:tcBorders>
            <w:noWrap/>
            <w:vAlign w:val="center"/>
            <w:hideMark/>
          </w:tcPr>
          <w:p w14:paraId="4838A1D5"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Operasi</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pemasok</w:t>
            </w:r>
            <w:proofErr w:type="spellEnd"/>
            <w:r w:rsidRPr="00422418">
              <w:rPr>
                <w:rFonts w:ascii="Calibri" w:eastAsia="Times New Roman" w:hAnsi="Calibri" w:cs="Calibri"/>
                <w:color w:val="000000"/>
                <w:sz w:val="20"/>
                <w:szCs w:val="20"/>
                <w:lang w:val="en-ID" w:eastAsia="en-ID"/>
              </w:rPr>
              <w:t xml:space="preserve"> yang </w:t>
            </w:r>
            <w:proofErr w:type="spellStart"/>
            <w:r w:rsidRPr="00422418">
              <w:rPr>
                <w:rFonts w:ascii="Calibri" w:eastAsia="Times New Roman" w:hAnsi="Calibri" w:cs="Calibri"/>
                <w:color w:val="000000"/>
                <w:sz w:val="20"/>
                <w:szCs w:val="20"/>
                <w:lang w:val="en-ID" w:eastAsia="en-ID"/>
              </w:rPr>
              <w:t>berisiko</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signifikan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terhadap</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insiden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pekerja</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anak</w:t>
            </w:r>
            <w:proofErr w:type="spellEnd"/>
          </w:p>
        </w:tc>
      </w:tr>
    </w:tbl>
    <w:p w14:paraId="7345BC42" w14:textId="77777777" w:rsidR="00422418" w:rsidRDefault="00422418"/>
    <w:tbl>
      <w:tblPr>
        <w:tblW w:w="0" w:type="auto"/>
        <w:tblLook w:val="04A0" w:firstRow="1" w:lastRow="0" w:firstColumn="1" w:lastColumn="0" w:noHBand="0" w:noVBand="1"/>
      </w:tblPr>
      <w:tblGrid>
        <w:gridCol w:w="591"/>
        <w:gridCol w:w="7336"/>
      </w:tblGrid>
      <w:tr w:rsidR="00422418" w:rsidRPr="00422418" w14:paraId="0571A164" w14:textId="77777777" w:rsidTr="00422418">
        <w:trPr>
          <w:trHeight w:val="3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FD947D0"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lastRenderedPageBreak/>
              <w:t>GRI 409</w:t>
            </w:r>
          </w:p>
        </w:tc>
        <w:tc>
          <w:tcPr>
            <w:tcW w:w="0" w:type="auto"/>
            <w:tcBorders>
              <w:top w:val="single" w:sz="4" w:space="0" w:color="auto"/>
              <w:left w:val="nil"/>
              <w:bottom w:val="single" w:sz="4" w:space="0" w:color="auto"/>
              <w:right w:val="single" w:sz="4" w:space="0" w:color="auto"/>
            </w:tcBorders>
            <w:noWrap/>
            <w:vAlign w:val="center"/>
            <w:hideMark/>
          </w:tcPr>
          <w:p w14:paraId="0DA4C6F7"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proofErr w:type="spellStart"/>
            <w:r w:rsidRPr="00422418">
              <w:rPr>
                <w:rFonts w:ascii="Calibri" w:eastAsia="Times New Roman" w:hAnsi="Calibri" w:cs="Calibri"/>
                <w:b/>
                <w:bCs/>
                <w:color w:val="000000"/>
                <w:sz w:val="20"/>
                <w:szCs w:val="20"/>
                <w:lang w:val="en-ID" w:eastAsia="en-ID"/>
              </w:rPr>
              <w:t>Kerja</w:t>
            </w:r>
            <w:proofErr w:type="spellEnd"/>
            <w:r w:rsidRPr="00422418">
              <w:rPr>
                <w:rFonts w:ascii="Calibri" w:eastAsia="Times New Roman" w:hAnsi="Calibri" w:cs="Calibri"/>
                <w:b/>
                <w:bCs/>
                <w:color w:val="000000"/>
                <w:sz w:val="20"/>
                <w:szCs w:val="20"/>
                <w:lang w:val="en-ID" w:eastAsia="en-ID"/>
              </w:rPr>
              <w:t xml:space="preserve"> </w:t>
            </w:r>
            <w:proofErr w:type="spellStart"/>
            <w:r w:rsidRPr="00422418">
              <w:rPr>
                <w:rFonts w:ascii="Calibri" w:eastAsia="Times New Roman" w:hAnsi="Calibri" w:cs="Calibri"/>
                <w:b/>
                <w:bCs/>
                <w:color w:val="000000"/>
                <w:sz w:val="20"/>
                <w:szCs w:val="20"/>
                <w:lang w:val="en-ID" w:eastAsia="en-ID"/>
              </w:rPr>
              <w:t>Paksa</w:t>
            </w:r>
            <w:proofErr w:type="spellEnd"/>
            <w:r w:rsidRPr="00422418">
              <w:rPr>
                <w:rFonts w:ascii="Calibri" w:eastAsia="Times New Roman" w:hAnsi="Calibri" w:cs="Calibri"/>
                <w:b/>
                <w:bCs/>
                <w:color w:val="000000"/>
                <w:sz w:val="20"/>
                <w:szCs w:val="20"/>
                <w:lang w:val="en-ID" w:eastAsia="en-ID"/>
              </w:rPr>
              <w:t xml:space="preserve"> </w:t>
            </w:r>
            <w:proofErr w:type="spellStart"/>
            <w:r w:rsidRPr="00422418">
              <w:rPr>
                <w:rFonts w:ascii="Calibri" w:eastAsia="Times New Roman" w:hAnsi="Calibri" w:cs="Calibri"/>
                <w:b/>
                <w:bCs/>
                <w:color w:val="000000"/>
                <w:sz w:val="20"/>
                <w:szCs w:val="20"/>
                <w:lang w:val="en-ID" w:eastAsia="en-ID"/>
              </w:rPr>
              <w:t>atau</w:t>
            </w:r>
            <w:proofErr w:type="spellEnd"/>
            <w:r w:rsidRPr="00422418">
              <w:rPr>
                <w:rFonts w:ascii="Calibri" w:eastAsia="Times New Roman" w:hAnsi="Calibri" w:cs="Calibri"/>
                <w:b/>
                <w:bCs/>
                <w:color w:val="000000"/>
                <w:sz w:val="20"/>
                <w:szCs w:val="20"/>
                <w:lang w:val="en-ID" w:eastAsia="en-ID"/>
              </w:rPr>
              <w:t xml:space="preserve"> Wajib Kerja</w:t>
            </w:r>
          </w:p>
        </w:tc>
      </w:tr>
      <w:tr w:rsidR="00422418" w:rsidRPr="00422418" w14:paraId="38F1E372"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73491A85"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409-1</w:t>
            </w:r>
          </w:p>
        </w:tc>
        <w:tc>
          <w:tcPr>
            <w:tcW w:w="0" w:type="auto"/>
            <w:tcBorders>
              <w:top w:val="single" w:sz="4" w:space="0" w:color="auto"/>
              <w:left w:val="nil"/>
              <w:bottom w:val="single" w:sz="4" w:space="0" w:color="auto"/>
              <w:right w:val="single" w:sz="4" w:space="0" w:color="auto"/>
            </w:tcBorders>
            <w:noWrap/>
            <w:vAlign w:val="center"/>
            <w:hideMark/>
          </w:tcPr>
          <w:p w14:paraId="568B4C10"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Operasi</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pemasok</w:t>
            </w:r>
            <w:proofErr w:type="spellEnd"/>
            <w:r w:rsidRPr="00422418">
              <w:rPr>
                <w:rFonts w:ascii="Calibri" w:eastAsia="Times New Roman" w:hAnsi="Calibri" w:cs="Calibri"/>
                <w:color w:val="000000"/>
                <w:sz w:val="20"/>
                <w:szCs w:val="20"/>
                <w:lang w:val="en-ID" w:eastAsia="en-ID"/>
              </w:rPr>
              <w:t xml:space="preserve"> yang </w:t>
            </w:r>
            <w:proofErr w:type="spellStart"/>
            <w:r w:rsidRPr="00422418">
              <w:rPr>
                <w:rFonts w:ascii="Calibri" w:eastAsia="Times New Roman" w:hAnsi="Calibri" w:cs="Calibri"/>
                <w:color w:val="000000"/>
                <w:sz w:val="20"/>
                <w:szCs w:val="20"/>
                <w:lang w:val="en-ID" w:eastAsia="en-ID"/>
              </w:rPr>
              <w:t>berisiko</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signifikan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terhadap</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insiden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kerja</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paksa</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atau</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wajib</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kerja</w:t>
            </w:r>
            <w:proofErr w:type="spellEnd"/>
          </w:p>
        </w:tc>
      </w:tr>
      <w:tr w:rsidR="00422418" w:rsidRPr="00422418" w14:paraId="1C2692F4"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32AF59E4"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GRI 410</w:t>
            </w:r>
          </w:p>
        </w:tc>
        <w:tc>
          <w:tcPr>
            <w:tcW w:w="0" w:type="auto"/>
            <w:tcBorders>
              <w:top w:val="single" w:sz="4" w:space="0" w:color="auto"/>
              <w:left w:val="nil"/>
              <w:bottom w:val="single" w:sz="4" w:space="0" w:color="auto"/>
              <w:right w:val="single" w:sz="4" w:space="0" w:color="auto"/>
            </w:tcBorders>
            <w:noWrap/>
            <w:vAlign w:val="center"/>
            <w:hideMark/>
          </w:tcPr>
          <w:p w14:paraId="0C1852A1"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proofErr w:type="spellStart"/>
            <w:r w:rsidRPr="00422418">
              <w:rPr>
                <w:rFonts w:ascii="Calibri" w:eastAsia="Times New Roman" w:hAnsi="Calibri" w:cs="Calibri"/>
                <w:b/>
                <w:bCs/>
                <w:color w:val="000000"/>
                <w:sz w:val="20"/>
                <w:szCs w:val="20"/>
                <w:lang w:val="en-ID" w:eastAsia="en-ID"/>
              </w:rPr>
              <w:t>Praktik</w:t>
            </w:r>
            <w:proofErr w:type="spellEnd"/>
            <w:r w:rsidRPr="00422418">
              <w:rPr>
                <w:rFonts w:ascii="Calibri" w:eastAsia="Times New Roman" w:hAnsi="Calibri" w:cs="Calibri"/>
                <w:b/>
                <w:bCs/>
                <w:color w:val="000000"/>
                <w:sz w:val="20"/>
                <w:szCs w:val="20"/>
                <w:lang w:val="en-ID" w:eastAsia="en-ID"/>
              </w:rPr>
              <w:t xml:space="preserve"> </w:t>
            </w:r>
            <w:proofErr w:type="spellStart"/>
            <w:r w:rsidRPr="00422418">
              <w:rPr>
                <w:rFonts w:ascii="Calibri" w:eastAsia="Times New Roman" w:hAnsi="Calibri" w:cs="Calibri"/>
                <w:b/>
                <w:bCs/>
                <w:color w:val="000000"/>
                <w:sz w:val="20"/>
                <w:szCs w:val="20"/>
                <w:lang w:val="en-ID" w:eastAsia="en-ID"/>
              </w:rPr>
              <w:t>Keamanan</w:t>
            </w:r>
            <w:proofErr w:type="spellEnd"/>
          </w:p>
        </w:tc>
      </w:tr>
      <w:tr w:rsidR="00422418" w:rsidRPr="00422418" w14:paraId="701A3B9D"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0EE0516B"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410-1</w:t>
            </w:r>
          </w:p>
        </w:tc>
        <w:tc>
          <w:tcPr>
            <w:tcW w:w="0" w:type="auto"/>
            <w:tcBorders>
              <w:top w:val="single" w:sz="4" w:space="0" w:color="auto"/>
              <w:left w:val="nil"/>
              <w:bottom w:val="single" w:sz="4" w:space="0" w:color="auto"/>
              <w:right w:val="single" w:sz="4" w:space="0" w:color="auto"/>
            </w:tcBorders>
            <w:noWrap/>
            <w:vAlign w:val="center"/>
            <w:hideMark/>
          </w:tcPr>
          <w:p w14:paraId="4EA020E1"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Petugas</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keamanan</w:t>
            </w:r>
            <w:proofErr w:type="spellEnd"/>
            <w:r w:rsidRPr="00422418">
              <w:rPr>
                <w:rFonts w:ascii="Calibri" w:eastAsia="Times New Roman" w:hAnsi="Calibri" w:cs="Calibri"/>
                <w:color w:val="000000"/>
                <w:sz w:val="20"/>
                <w:szCs w:val="20"/>
                <w:lang w:val="en-ID" w:eastAsia="en-ID"/>
              </w:rPr>
              <w:t xml:space="preserve"> yang </w:t>
            </w:r>
            <w:proofErr w:type="spellStart"/>
            <w:r w:rsidRPr="00422418">
              <w:rPr>
                <w:rFonts w:ascii="Calibri" w:eastAsia="Times New Roman" w:hAnsi="Calibri" w:cs="Calibri"/>
                <w:color w:val="000000"/>
                <w:sz w:val="20"/>
                <w:szCs w:val="20"/>
                <w:lang w:val="en-ID" w:eastAsia="en-ID"/>
              </w:rPr>
              <w:t>dilatih</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mengenai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kebijakan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atau</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prosedur</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hak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asasi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manusia</w:t>
            </w:r>
            <w:proofErr w:type="spellEnd"/>
          </w:p>
        </w:tc>
      </w:tr>
      <w:tr w:rsidR="00422418" w:rsidRPr="00422418" w14:paraId="0459CEAA"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396DFB1C"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GRI 411</w:t>
            </w:r>
          </w:p>
        </w:tc>
        <w:tc>
          <w:tcPr>
            <w:tcW w:w="0" w:type="auto"/>
            <w:tcBorders>
              <w:top w:val="single" w:sz="4" w:space="0" w:color="auto"/>
              <w:left w:val="nil"/>
              <w:bottom w:val="single" w:sz="4" w:space="0" w:color="auto"/>
              <w:right w:val="single" w:sz="4" w:space="0" w:color="auto"/>
            </w:tcBorders>
            <w:noWrap/>
            <w:vAlign w:val="center"/>
            <w:hideMark/>
          </w:tcPr>
          <w:p w14:paraId="4B472B6D"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 xml:space="preserve">Hak-Hak Masyarakat Adat </w:t>
            </w:r>
          </w:p>
        </w:tc>
      </w:tr>
      <w:tr w:rsidR="00422418" w:rsidRPr="00422418" w14:paraId="056AB466"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045A0FFA"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411-1</w:t>
            </w:r>
          </w:p>
        </w:tc>
        <w:tc>
          <w:tcPr>
            <w:tcW w:w="0" w:type="auto"/>
            <w:tcBorders>
              <w:top w:val="single" w:sz="4" w:space="0" w:color="auto"/>
              <w:left w:val="nil"/>
              <w:bottom w:val="single" w:sz="4" w:space="0" w:color="auto"/>
              <w:right w:val="single" w:sz="4" w:space="0" w:color="auto"/>
            </w:tcBorders>
            <w:noWrap/>
            <w:vAlign w:val="center"/>
            <w:hideMark/>
          </w:tcPr>
          <w:p w14:paraId="0E23907D"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Insiden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pelanggaran</w:t>
            </w:r>
            <w:proofErr w:type="spellEnd"/>
            <w:r w:rsidRPr="00422418">
              <w:rPr>
                <w:rFonts w:ascii="Calibri" w:eastAsia="Times New Roman" w:hAnsi="Calibri" w:cs="Calibri"/>
                <w:color w:val="000000"/>
                <w:sz w:val="20"/>
                <w:szCs w:val="20"/>
                <w:lang w:val="en-ID" w:eastAsia="en-ID"/>
              </w:rPr>
              <w:t xml:space="preserve"> yang </w:t>
            </w:r>
            <w:proofErr w:type="spellStart"/>
            <w:r w:rsidRPr="00422418">
              <w:rPr>
                <w:rFonts w:ascii="Calibri" w:eastAsia="Times New Roman" w:hAnsi="Calibri" w:cs="Calibri"/>
                <w:color w:val="000000"/>
                <w:sz w:val="20"/>
                <w:szCs w:val="20"/>
                <w:lang w:val="en-ID" w:eastAsia="en-ID"/>
              </w:rPr>
              <w:t>melibatkan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hak-hak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masyarakat</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adat</w:t>
            </w:r>
            <w:proofErr w:type="spellEnd"/>
          </w:p>
        </w:tc>
      </w:tr>
      <w:tr w:rsidR="00422418" w:rsidRPr="00422418" w14:paraId="01C171A7"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69976E3D"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GRI 412</w:t>
            </w:r>
          </w:p>
        </w:tc>
        <w:tc>
          <w:tcPr>
            <w:tcW w:w="0" w:type="auto"/>
            <w:tcBorders>
              <w:top w:val="single" w:sz="4" w:space="0" w:color="auto"/>
              <w:left w:val="nil"/>
              <w:bottom w:val="single" w:sz="4" w:space="0" w:color="auto"/>
              <w:right w:val="single" w:sz="4" w:space="0" w:color="auto"/>
            </w:tcBorders>
            <w:noWrap/>
            <w:vAlign w:val="center"/>
            <w:hideMark/>
          </w:tcPr>
          <w:p w14:paraId="716D1B69"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proofErr w:type="spellStart"/>
            <w:r w:rsidRPr="00422418">
              <w:rPr>
                <w:rFonts w:ascii="Calibri" w:eastAsia="Times New Roman" w:hAnsi="Calibri" w:cs="Calibri"/>
                <w:b/>
                <w:bCs/>
                <w:color w:val="000000"/>
                <w:sz w:val="20"/>
                <w:szCs w:val="20"/>
                <w:lang w:val="en-ID" w:eastAsia="en-ID"/>
              </w:rPr>
              <w:t>Penilaian</w:t>
            </w:r>
            <w:proofErr w:type="spellEnd"/>
            <w:r w:rsidRPr="00422418">
              <w:rPr>
                <w:rFonts w:ascii="Calibri" w:eastAsia="Times New Roman" w:hAnsi="Calibri" w:cs="Calibri"/>
                <w:b/>
                <w:bCs/>
                <w:color w:val="000000"/>
                <w:sz w:val="20"/>
                <w:szCs w:val="20"/>
                <w:lang w:val="en-ID" w:eastAsia="en-ID"/>
              </w:rPr>
              <w:t xml:space="preserve"> Hak </w:t>
            </w:r>
            <w:proofErr w:type="spellStart"/>
            <w:r w:rsidRPr="00422418">
              <w:rPr>
                <w:rFonts w:ascii="Calibri" w:eastAsia="Times New Roman" w:hAnsi="Calibri" w:cs="Calibri"/>
                <w:b/>
                <w:bCs/>
                <w:color w:val="000000"/>
                <w:sz w:val="20"/>
                <w:szCs w:val="20"/>
                <w:lang w:val="en-ID" w:eastAsia="en-ID"/>
              </w:rPr>
              <w:t>Asasi</w:t>
            </w:r>
            <w:proofErr w:type="spellEnd"/>
            <w:r w:rsidRPr="00422418">
              <w:rPr>
                <w:rFonts w:ascii="Calibri" w:eastAsia="Times New Roman" w:hAnsi="Calibri" w:cs="Calibri"/>
                <w:b/>
                <w:bCs/>
                <w:color w:val="000000"/>
                <w:sz w:val="20"/>
                <w:szCs w:val="20"/>
                <w:lang w:val="en-ID" w:eastAsia="en-ID"/>
              </w:rPr>
              <w:t xml:space="preserve"> </w:t>
            </w:r>
            <w:proofErr w:type="spellStart"/>
            <w:r w:rsidRPr="00422418">
              <w:rPr>
                <w:rFonts w:ascii="Calibri" w:eastAsia="Times New Roman" w:hAnsi="Calibri" w:cs="Calibri"/>
                <w:b/>
                <w:bCs/>
                <w:color w:val="000000"/>
                <w:sz w:val="20"/>
                <w:szCs w:val="20"/>
                <w:lang w:val="en-ID" w:eastAsia="en-ID"/>
              </w:rPr>
              <w:t>Manusia</w:t>
            </w:r>
            <w:proofErr w:type="spellEnd"/>
          </w:p>
        </w:tc>
      </w:tr>
      <w:tr w:rsidR="00422418" w:rsidRPr="00422418" w14:paraId="2EEE1DDE"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7531B35C"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412-1</w:t>
            </w:r>
          </w:p>
        </w:tc>
        <w:tc>
          <w:tcPr>
            <w:tcW w:w="0" w:type="auto"/>
            <w:tcBorders>
              <w:top w:val="single" w:sz="4" w:space="0" w:color="auto"/>
              <w:left w:val="nil"/>
              <w:bottom w:val="single" w:sz="4" w:space="0" w:color="auto"/>
              <w:right w:val="single" w:sz="4" w:space="0" w:color="auto"/>
            </w:tcBorders>
            <w:noWrap/>
            <w:vAlign w:val="center"/>
            <w:hideMark/>
          </w:tcPr>
          <w:p w14:paraId="0EBACA43"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Operasi-operasi</w:t>
            </w:r>
            <w:proofErr w:type="spellEnd"/>
            <w:r w:rsidRPr="00422418">
              <w:rPr>
                <w:rFonts w:ascii="Calibri" w:eastAsia="Times New Roman" w:hAnsi="Calibri" w:cs="Calibri"/>
                <w:color w:val="000000"/>
                <w:sz w:val="20"/>
                <w:szCs w:val="20"/>
                <w:lang w:val="en-ID" w:eastAsia="en-ID"/>
              </w:rPr>
              <w:t xml:space="preserve"> yang </w:t>
            </w:r>
            <w:proofErr w:type="spellStart"/>
            <w:r w:rsidRPr="00422418">
              <w:rPr>
                <w:rFonts w:ascii="Calibri" w:eastAsia="Times New Roman" w:hAnsi="Calibri" w:cs="Calibri"/>
                <w:color w:val="000000"/>
                <w:sz w:val="20"/>
                <w:szCs w:val="20"/>
                <w:lang w:val="en-ID" w:eastAsia="en-ID"/>
              </w:rPr>
              <w:t>telah</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melewati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tinjauan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hak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asasi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manusia</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atau</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penilaian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dampak</w:t>
            </w:r>
            <w:proofErr w:type="spellEnd"/>
          </w:p>
        </w:tc>
      </w:tr>
      <w:tr w:rsidR="00422418" w:rsidRPr="00422418" w14:paraId="7931FD7B"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7FFCA9F5"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412-2</w:t>
            </w:r>
          </w:p>
        </w:tc>
        <w:tc>
          <w:tcPr>
            <w:tcW w:w="0" w:type="auto"/>
            <w:tcBorders>
              <w:top w:val="single" w:sz="4" w:space="0" w:color="auto"/>
              <w:left w:val="nil"/>
              <w:bottom w:val="single" w:sz="4" w:space="0" w:color="auto"/>
              <w:right w:val="single" w:sz="4" w:space="0" w:color="auto"/>
            </w:tcBorders>
            <w:noWrap/>
            <w:vAlign w:val="center"/>
            <w:hideMark/>
          </w:tcPr>
          <w:p w14:paraId="1B1113D1"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Pelatihan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karyawan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mengenai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kebijakan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atau</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prosedur</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hak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asasi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manusia</w:t>
            </w:r>
            <w:proofErr w:type="spellEnd"/>
          </w:p>
        </w:tc>
      </w:tr>
      <w:tr w:rsidR="00422418" w:rsidRPr="00422418" w14:paraId="51B97F95"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0DD65F9B"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412-3</w:t>
            </w:r>
          </w:p>
        </w:tc>
        <w:tc>
          <w:tcPr>
            <w:tcW w:w="0" w:type="auto"/>
            <w:tcBorders>
              <w:top w:val="single" w:sz="4" w:space="0" w:color="auto"/>
              <w:left w:val="nil"/>
              <w:bottom w:val="single" w:sz="4" w:space="0" w:color="auto"/>
              <w:right w:val="single" w:sz="4" w:space="0" w:color="auto"/>
            </w:tcBorders>
            <w:noWrap/>
            <w:vAlign w:val="center"/>
            <w:hideMark/>
          </w:tcPr>
          <w:p w14:paraId="741E83F7"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Perjanjian</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kontrak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investasi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signifikan</w:t>
            </w:r>
            <w:proofErr w:type="spellEnd"/>
            <w:r w:rsidRPr="00422418">
              <w:rPr>
                <w:rFonts w:ascii="Calibri" w:eastAsia="Times New Roman" w:hAnsi="Calibri" w:cs="Calibri"/>
                <w:color w:val="000000"/>
                <w:sz w:val="20"/>
                <w:szCs w:val="20"/>
                <w:lang w:val="en-ID" w:eastAsia="en-ID"/>
              </w:rPr>
              <w:t xml:space="preserve"> yang </w:t>
            </w:r>
            <w:proofErr w:type="spellStart"/>
            <w:r w:rsidRPr="00422418">
              <w:rPr>
                <w:rFonts w:ascii="Calibri" w:eastAsia="Times New Roman" w:hAnsi="Calibri" w:cs="Calibri"/>
                <w:color w:val="000000"/>
                <w:sz w:val="20"/>
                <w:szCs w:val="20"/>
                <w:lang w:val="en-ID" w:eastAsia="en-ID"/>
              </w:rPr>
              <w:t>memasukkan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klausal-klausal</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hak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asasi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manusia</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atau</w:t>
            </w:r>
            <w:proofErr w:type="spellEnd"/>
            <w:r w:rsidRPr="00422418">
              <w:rPr>
                <w:rFonts w:ascii="Calibri" w:eastAsia="Times New Roman" w:hAnsi="Calibri" w:cs="Calibri"/>
                <w:color w:val="000000"/>
                <w:sz w:val="20"/>
                <w:szCs w:val="20"/>
                <w:lang w:val="en-ID" w:eastAsia="en-ID"/>
              </w:rPr>
              <w:t xml:space="preserve"> yang </w:t>
            </w:r>
            <w:proofErr w:type="spellStart"/>
            <w:r w:rsidRPr="00422418">
              <w:rPr>
                <w:rFonts w:ascii="Calibri" w:eastAsia="Times New Roman" w:hAnsi="Calibri" w:cs="Calibri"/>
                <w:color w:val="000000"/>
                <w:sz w:val="20"/>
                <w:szCs w:val="20"/>
                <w:lang w:val="en-ID" w:eastAsia="en-ID"/>
              </w:rPr>
              <w:t>telah</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melalui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penyaringan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hak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asasi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manusia</w:t>
            </w:r>
            <w:proofErr w:type="spellEnd"/>
          </w:p>
        </w:tc>
      </w:tr>
      <w:tr w:rsidR="00422418" w:rsidRPr="00422418" w14:paraId="7F937409"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546063D9"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GRI 413</w:t>
            </w:r>
          </w:p>
        </w:tc>
        <w:tc>
          <w:tcPr>
            <w:tcW w:w="0" w:type="auto"/>
            <w:tcBorders>
              <w:top w:val="single" w:sz="4" w:space="0" w:color="auto"/>
              <w:left w:val="nil"/>
              <w:bottom w:val="single" w:sz="4" w:space="0" w:color="auto"/>
              <w:right w:val="single" w:sz="4" w:space="0" w:color="auto"/>
            </w:tcBorders>
            <w:noWrap/>
            <w:vAlign w:val="center"/>
            <w:hideMark/>
          </w:tcPr>
          <w:p w14:paraId="10E36B2E"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 xml:space="preserve">Masyarakat </w:t>
            </w:r>
            <w:proofErr w:type="spellStart"/>
            <w:r w:rsidRPr="00422418">
              <w:rPr>
                <w:rFonts w:ascii="Calibri" w:eastAsia="Times New Roman" w:hAnsi="Calibri" w:cs="Calibri"/>
                <w:b/>
                <w:bCs/>
                <w:color w:val="000000"/>
                <w:sz w:val="20"/>
                <w:szCs w:val="20"/>
                <w:lang w:val="en-ID" w:eastAsia="en-ID"/>
              </w:rPr>
              <w:t>lokal</w:t>
            </w:r>
            <w:proofErr w:type="spellEnd"/>
          </w:p>
        </w:tc>
      </w:tr>
      <w:tr w:rsidR="00422418" w:rsidRPr="00422418" w14:paraId="7B36E705"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56D7838A"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413-1</w:t>
            </w:r>
          </w:p>
        </w:tc>
        <w:tc>
          <w:tcPr>
            <w:tcW w:w="0" w:type="auto"/>
            <w:tcBorders>
              <w:top w:val="single" w:sz="4" w:space="0" w:color="auto"/>
              <w:left w:val="nil"/>
              <w:bottom w:val="single" w:sz="4" w:space="0" w:color="auto"/>
              <w:right w:val="single" w:sz="4" w:space="0" w:color="auto"/>
            </w:tcBorders>
            <w:noWrap/>
            <w:vAlign w:val="center"/>
            <w:hideMark/>
          </w:tcPr>
          <w:p w14:paraId="24DE3228"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Operasi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dengan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keterlibatan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masyarakat</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lokal</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penilaian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dampak</w:t>
            </w:r>
            <w:proofErr w:type="spellEnd"/>
            <w:r w:rsidRPr="00422418">
              <w:rPr>
                <w:rFonts w:ascii="Calibri" w:eastAsia="Times New Roman" w:hAnsi="Calibri" w:cs="Calibri"/>
                <w:color w:val="000000"/>
                <w:sz w:val="20"/>
                <w:szCs w:val="20"/>
                <w:lang w:val="en-ID" w:eastAsia="en-ID"/>
              </w:rPr>
              <w:t xml:space="preserve">, dan program </w:t>
            </w:r>
            <w:proofErr w:type="spellStart"/>
            <w:r w:rsidRPr="00422418">
              <w:rPr>
                <w:rFonts w:ascii="Calibri" w:eastAsia="Times New Roman" w:hAnsi="Calibri" w:cs="Calibri"/>
                <w:color w:val="000000"/>
                <w:sz w:val="20"/>
                <w:szCs w:val="20"/>
                <w:lang w:val="en-ID" w:eastAsia="en-ID"/>
              </w:rPr>
              <w:t>pengembangan</w:t>
            </w:r>
            <w:proofErr w:type="spellEnd"/>
          </w:p>
        </w:tc>
      </w:tr>
      <w:tr w:rsidR="00422418" w:rsidRPr="00422418" w14:paraId="6C9C0550"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04499764"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413-2</w:t>
            </w:r>
          </w:p>
        </w:tc>
        <w:tc>
          <w:tcPr>
            <w:tcW w:w="0" w:type="auto"/>
            <w:tcBorders>
              <w:top w:val="single" w:sz="4" w:space="0" w:color="auto"/>
              <w:left w:val="nil"/>
              <w:bottom w:val="single" w:sz="4" w:space="0" w:color="auto"/>
              <w:right w:val="single" w:sz="4" w:space="0" w:color="auto"/>
            </w:tcBorders>
            <w:noWrap/>
            <w:vAlign w:val="center"/>
            <w:hideMark/>
          </w:tcPr>
          <w:p w14:paraId="16419273"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Operasi</w:t>
            </w:r>
            <w:proofErr w:type="spellEnd"/>
            <w:r w:rsidRPr="00422418">
              <w:rPr>
                <w:rFonts w:ascii="Calibri" w:eastAsia="Times New Roman" w:hAnsi="Calibri" w:cs="Calibri"/>
                <w:color w:val="000000"/>
                <w:sz w:val="20"/>
                <w:szCs w:val="20"/>
                <w:lang w:val="en-ID" w:eastAsia="en-ID"/>
              </w:rPr>
              <w:t xml:space="preserve"> yang </w:t>
            </w:r>
            <w:proofErr w:type="spellStart"/>
            <w:r w:rsidRPr="00422418">
              <w:rPr>
                <w:rFonts w:ascii="Calibri" w:eastAsia="Times New Roman" w:hAnsi="Calibri" w:cs="Calibri"/>
                <w:color w:val="000000"/>
                <w:sz w:val="20"/>
                <w:szCs w:val="20"/>
                <w:lang w:val="en-ID" w:eastAsia="en-ID"/>
              </w:rPr>
              <w:t>secara</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aktual</w:t>
            </w:r>
            <w:proofErr w:type="spellEnd"/>
            <w:r w:rsidRPr="00422418">
              <w:rPr>
                <w:rFonts w:ascii="Calibri" w:eastAsia="Times New Roman" w:hAnsi="Calibri" w:cs="Calibri"/>
                <w:color w:val="000000"/>
                <w:sz w:val="20"/>
                <w:szCs w:val="20"/>
                <w:lang w:val="en-ID" w:eastAsia="en-ID"/>
              </w:rPr>
              <w:t xml:space="preserve"> dan yang </w:t>
            </w:r>
            <w:proofErr w:type="spellStart"/>
            <w:r w:rsidRPr="00422418">
              <w:rPr>
                <w:rFonts w:ascii="Calibri" w:eastAsia="Times New Roman" w:hAnsi="Calibri" w:cs="Calibri"/>
                <w:color w:val="000000"/>
                <w:sz w:val="20"/>
                <w:szCs w:val="20"/>
                <w:lang w:val="en-ID" w:eastAsia="en-ID"/>
              </w:rPr>
              <w:t>berpotensi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memiliki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dampak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negatif</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signifikan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terhadap</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masyarakat</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lokal</w:t>
            </w:r>
            <w:proofErr w:type="spellEnd"/>
          </w:p>
        </w:tc>
      </w:tr>
      <w:tr w:rsidR="00422418" w:rsidRPr="00422418" w14:paraId="5F883262"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3884CF77"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GRI 414</w:t>
            </w:r>
          </w:p>
        </w:tc>
        <w:tc>
          <w:tcPr>
            <w:tcW w:w="0" w:type="auto"/>
            <w:tcBorders>
              <w:top w:val="single" w:sz="4" w:space="0" w:color="auto"/>
              <w:left w:val="nil"/>
              <w:bottom w:val="single" w:sz="4" w:space="0" w:color="auto"/>
              <w:right w:val="single" w:sz="4" w:space="0" w:color="auto"/>
            </w:tcBorders>
            <w:noWrap/>
            <w:vAlign w:val="center"/>
            <w:hideMark/>
          </w:tcPr>
          <w:p w14:paraId="5A17D661"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proofErr w:type="spellStart"/>
            <w:r w:rsidRPr="00422418">
              <w:rPr>
                <w:rFonts w:ascii="Calibri" w:eastAsia="Times New Roman" w:hAnsi="Calibri" w:cs="Calibri"/>
                <w:b/>
                <w:bCs/>
                <w:color w:val="000000"/>
                <w:sz w:val="20"/>
                <w:szCs w:val="20"/>
                <w:lang w:val="en-ID" w:eastAsia="en-ID"/>
              </w:rPr>
              <w:t>Penilaian</w:t>
            </w:r>
            <w:proofErr w:type="spellEnd"/>
            <w:r w:rsidRPr="00422418">
              <w:rPr>
                <w:rFonts w:ascii="Calibri" w:eastAsia="Times New Roman" w:hAnsi="Calibri" w:cs="Calibri"/>
                <w:b/>
                <w:bCs/>
                <w:color w:val="000000"/>
                <w:sz w:val="20"/>
                <w:szCs w:val="20"/>
                <w:lang w:val="en-ID" w:eastAsia="en-ID"/>
              </w:rPr>
              <w:t xml:space="preserve"> Sosial </w:t>
            </w:r>
            <w:proofErr w:type="spellStart"/>
            <w:r w:rsidRPr="00422418">
              <w:rPr>
                <w:rFonts w:ascii="Calibri" w:eastAsia="Times New Roman" w:hAnsi="Calibri" w:cs="Calibri"/>
                <w:b/>
                <w:bCs/>
                <w:color w:val="000000"/>
                <w:sz w:val="20"/>
                <w:szCs w:val="20"/>
                <w:lang w:val="en-ID" w:eastAsia="en-ID"/>
              </w:rPr>
              <w:t>Pemasok</w:t>
            </w:r>
            <w:proofErr w:type="spellEnd"/>
          </w:p>
        </w:tc>
      </w:tr>
      <w:tr w:rsidR="00422418" w:rsidRPr="00422418" w14:paraId="3B05DFD5"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0701D011"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414-1</w:t>
            </w:r>
          </w:p>
        </w:tc>
        <w:tc>
          <w:tcPr>
            <w:tcW w:w="0" w:type="auto"/>
            <w:tcBorders>
              <w:top w:val="single" w:sz="4" w:space="0" w:color="auto"/>
              <w:left w:val="nil"/>
              <w:bottom w:val="single" w:sz="4" w:space="0" w:color="auto"/>
              <w:right w:val="single" w:sz="4" w:space="0" w:color="auto"/>
            </w:tcBorders>
            <w:noWrap/>
            <w:vAlign w:val="center"/>
            <w:hideMark/>
          </w:tcPr>
          <w:p w14:paraId="6B97D651"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Seleksi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pemasok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baru</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dengan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menggunakan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kriteria</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sosial</w:t>
            </w:r>
            <w:proofErr w:type="spellEnd"/>
          </w:p>
        </w:tc>
      </w:tr>
      <w:tr w:rsidR="00422418" w:rsidRPr="00422418" w14:paraId="386250EB"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6B68B256"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414-2</w:t>
            </w:r>
          </w:p>
        </w:tc>
        <w:tc>
          <w:tcPr>
            <w:tcW w:w="0" w:type="auto"/>
            <w:tcBorders>
              <w:top w:val="single" w:sz="4" w:space="0" w:color="auto"/>
              <w:left w:val="nil"/>
              <w:bottom w:val="single" w:sz="4" w:space="0" w:color="auto"/>
              <w:right w:val="single" w:sz="4" w:space="0" w:color="auto"/>
            </w:tcBorders>
            <w:noWrap/>
            <w:vAlign w:val="center"/>
            <w:hideMark/>
          </w:tcPr>
          <w:p w14:paraId="2A8E83C8"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Dampak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sosial</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negatif</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dalam</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rantai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pasokan</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tindakan</w:t>
            </w:r>
            <w:proofErr w:type="spellEnd"/>
            <w:r w:rsidRPr="00422418">
              <w:rPr>
                <w:rFonts w:ascii="Calibri" w:eastAsia="Times New Roman" w:hAnsi="Calibri" w:cs="Calibri"/>
                <w:color w:val="000000"/>
                <w:sz w:val="20"/>
                <w:szCs w:val="20"/>
                <w:lang w:val="en-ID" w:eastAsia="en-ID"/>
              </w:rPr>
              <w:t xml:space="preserve"> yang </w:t>
            </w:r>
            <w:proofErr w:type="spellStart"/>
            <w:r w:rsidRPr="00422418">
              <w:rPr>
                <w:rFonts w:ascii="Calibri" w:eastAsia="Times New Roman" w:hAnsi="Calibri" w:cs="Calibri"/>
                <w:color w:val="000000"/>
                <w:sz w:val="20"/>
                <w:szCs w:val="20"/>
                <w:lang w:val="en-ID" w:eastAsia="en-ID"/>
              </w:rPr>
              <w:t>telah</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diambil</w:t>
            </w:r>
            <w:proofErr w:type="spellEnd"/>
          </w:p>
        </w:tc>
      </w:tr>
      <w:tr w:rsidR="00422418" w:rsidRPr="00422418" w14:paraId="006AC094"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2EC7293B"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GRI 415</w:t>
            </w:r>
          </w:p>
        </w:tc>
        <w:tc>
          <w:tcPr>
            <w:tcW w:w="0" w:type="auto"/>
            <w:tcBorders>
              <w:top w:val="single" w:sz="4" w:space="0" w:color="auto"/>
              <w:left w:val="nil"/>
              <w:bottom w:val="single" w:sz="4" w:space="0" w:color="auto"/>
              <w:right w:val="single" w:sz="4" w:space="0" w:color="auto"/>
            </w:tcBorders>
            <w:noWrap/>
            <w:vAlign w:val="center"/>
            <w:hideMark/>
          </w:tcPr>
          <w:p w14:paraId="29857874"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proofErr w:type="spellStart"/>
            <w:r w:rsidRPr="00422418">
              <w:rPr>
                <w:rFonts w:ascii="Calibri" w:eastAsia="Times New Roman" w:hAnsi="Calibri" w:cs="Calibri"/>
                <w:b/>
                <w:bCs/>
                <w:color w:val="000000"/>
                <w:sz w:val="20"/>
                <w:szCs w:val="20"/>
                <w:lang w:val="en-ID" w:eastAsia="en-ID"/>
              </w:rPr>
              <w:t>Kebijakan</w:t>
            </w:r>
            <w:proofErr w:type="spellEnd"/>
            <w:r w:rsidRPr="00422418">
              <w:rPr>
                <w:rFonts w:ascii="Calibri" w:eastAsia="Times New Roman" w:hAnsi="Calibri" w:cs="Calibri"/>
                <w:b/>
                <w:bCs/>
                <w:color w:val="000000"/>
                <w:sz w:val="20"/>
                <w:szCs w:val="20"/>
                <w:lang w:val="en-ID" w:eastAsia="en-ID"/>
              </w:rPr>
              <w:t xml:space="preserve"> Publik</w:t>
            </w:r>
          </w:p>
        </w:tc>
      </w:tr>
      <w:tr w:rsidR="00422418" w:rsidRPr="00422418" w14:paraId="738B5E7C"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1A6A975A"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415-1</w:t>
            </w:r>
          </w:p>
        </w:tc>
        <w:tc>
          <w:tcPr>
            <w:tcW w:w="0" w:type="auto"/>
            <w:tcBorders>
              <w:top w:val="single" w:sz="4" w:space="0" w:color="auto"/>
              <w:left w:val="nil"/>
              <w:bottom w:val="single" w:sz="4" w:space="0" w:color="auto"/>
              <w:right w:val="single" w:sz="4" w:space="0" w:color="auto"/>
            </w:tcBorders>
            <w:noWrap/>
            <w:vAlign w:val="center"/>
            <w:hideMark/>
          </w:tcPr>
          <w:p w14:paraId="063D2A45"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Kontribusi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politik</w:t>
            </w:r>
            <w:proofErr w:type="spellEnd"/>
          </w:p>
        </w:tc>
      </w:tr>
      <w:tr w:rsidR="00422418" w:rsidRPr="00422418" w14:paraId="5C29CAD0"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44B4B332"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GRI 416</w:t>
            </w:r>
          </w:p>
        </w:tc>
        <w:tc>
          <w:tcPr>
            <w:tcW w:w="0" w:type="auto"/>
            <w:tcBorders>
              <w:top w:val="single" w:sz="4" w:space="0" w:color="auto"/>
              <w:left w:val="nil"/>
              <w:bottom w:val="single" w:sz="4" w:space="0" w:color="auto"/>
              <w:right w:val="single" w:sz="4" w:space="0" w:color="auto"/>
            </w:tcBorders>
            <w:noWrap/>
            <w:vAlign w:val="center"/>
            <w:hideMark/>
          </w:tcPr>
          <w:p w14:paraId="634B55DC"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 xml:space="preserve">Kesehatan dan </w:t>
            </w:r>
            <w:proofErr w:type="spellStart"/>
            <w:r w:rsidRPr="00422418">
              <w:rPr>
                <w:rFonts w:ascii="Calibri" w:eastAsia="Times New Roman" w:hAnsi="Calibri" w:cs="Calibri"/>
                <w:b/>
                <w:bCs/>
                <w:color w:val="000000"/>
                <w:sz w:val="20"/>
                <w:szCs w:val="20"/>
                <w:lang w:val="en-ID" w:eastAsia="en-ID"/>
              </w:rPr>
              <w:t>Keselamatan</w:t>
            </w:r>
            <w:proofErr w:type="spellEnd"/>
            <w:r w:rsidRPr="00422418">
              <w:rPr>
                <w:rFonts w:ascii="Calibri" w:eastAsia="Times New Roman" w:hAnsi="Calibri" w:cs="Calibri"/>
                <w:b/>
                <w:bCs/>
                <w:color w:val="000000"/>
                <w:sz w:val="20"/>
                <w:szCs w:val="20"/>
                <w:lang w:val="en-ID" w:eastAsia="en-ID"/>
              </w:rPr>
              <w:t xml:space="preserve"> </w:t>
            </w:r>
            <w:proofErr w:type="spellStart"/>
            <w:r w:rsidRPr="00422418">
              <w:rPr>
                <w:rFonts w:ascii="Calibri" w:eastAsia="Times New Roman" w:hAnsi="Calibri" w:cs="Calibri"/>
                <w:b/>
                <w:bCs/>
                <w:color w:val="000000"/>
                <w:sz w:val="20"/>
                <w:szCs w:val="20"/>
                <w:lang w:val="en-ID" w:eastAsia="en-ID"/>
              </w:rPr>
              <w:t>Pelanggan</w:t>
            </w:r>
            <w:proofErr w:type="spellEnd"/>
          </w:p>
        </w:tc>
      </w:tr>
      <w:tr w:rsidR="00422418" w:rsidRPr="00422418" w14:paraId="540FA27F"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4A566AFF"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416-1</w:t>
            </w:r>
          </w:p>
        </w:tc>
        <w:tc>
          <w:tcPr>
            <w:tcW w:w="0" w:type="auto"/>
            <w:tcBorders>
              <w:top w:val="single" w:sz="4" w:space="0" w:color="auto"/>
              <w:left w:val="nil"/>
              <w:bottom w:val="single" w:sz="4" w:space="0" w:color="auto"/>
              <w:right w:val="single" w:sz="4" w:space="0" w:color="auto"/>
            </w:tcBorders>
            <w:noWrap/>
            <w:vAlign w:val="center"/>
            <w:hideMark/>
          </w:tcPr>
          <w:p w14:paraId="7053A5E1"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Penilaian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dampak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kesehatan</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keselamatan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dari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berbagai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kategori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produk</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jasa</w:t>
            </w:r>
            <w:proofErr w:type="spellEnd"/>
          </w:p>
        </w:tc>
      </w:tr>
      <w:tr w:rsidR="00422418" w:rsidRPr="00422418" w14:paraId="13BE48C3"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76D9C26B"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416-2</w:t>
            </w:r>
          </w:p>
        </w:tc>
        <w:tc>
          <w:tcPr>
            <w:tcW w:w="0" w:type="auto"/>
            <w:tcBorders>
              <w:top w:val="single" w:sz="4" w:space="0" w:color="auto"/>
              <w:left w:val="nil"/>
              <w:bottom w:val="single" w:sz="4" w:space="0" w:color="auto"/>
              <w:right w:val="single" w:sz="4" w:space="0" w:color="auto"/>
            </w:tcBorders>
            <w:noWrap/>
            <w:vAlign w:val="center"/>
            <w:hideMark/>
          </w:tcPr>
          <w:p w14:paraId="1B046C5F"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Insiden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ketidakpatuhan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sehubungan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dengan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dampak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kesehatan</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keselamatan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dari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produk</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jasa</w:t>
            </w:r>
            <w:proofErr w:type="spellEnd"/>
          </w:p>
        </w:tc>
      </w:tr>
      <w:tr w:rsidR="00422418" w:rsidRPr="00422418" w14:paraId="5B410D67"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05FA28ED"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GRI 417</w:t>
            </w:r>
          </w:p>
        </w:tc>
        <w:tc>
          <w:tcPr>
            <w:tcW w:w="0" w:type="auto"/>
            <w:tcBorders>
              <w:top w:val="single" w:sz="4" w:space="0" w:color="auto"/>
              <w:left w:val="nil"/>
              <w:bottom w:val="single" w:sz="4" w:space="0" w:color="auto"/>
              <w:right w:val="single" w:sz="4" w:space="0" w:color="auto"/>
            </w:tcBorders>
            <w:noWrap/>
            <w:vAlign w:val="center"/>
            <w:hideMark/>
          </w:tcPr>
          <w:p w14:paraId="6900B588"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proofErr w:type="spellStart"/>
            <w:r w:rsidRPr="00422418">
              <w:rPr>
                <w:rFonts w:ascii="Calibri" w:eastAsia="Times New Roman" w:hAnsi="Calibri" w:cs="Calibri"/>
                <w:b/>
                <w:bCs/>
                <w:color w:val="000000"/>
                <w:sz w:val="20"/>
                <w:szCs w:val="20"/>
                <w:lang w:val="en-ID" w:eastAsia="en-ID"/>
              </w:rPr>
              <w:t>Pemasaran</w:t>
            </w:r>
            <w:proofErr w:type="spellEnd"/>
            <w:r w:rsidRPr="00422418">
              <w:rPr>
                <w:rFonts w:ascii="Calibri" w:eastAsia="Times New Roman" w:hAnsi="Calibri" w:cs="Calibri"/>
                <w:b/>
                <w:bCs/>
                <w:color w:val="000000"/>
                <w:sz w:val="20"/>
                <w:szCs w:val="20"/>
                <w:lang w:val="en-ID" w:eastAsia="en-ID"/>
              </w:rPr>
              <w:t xml:space="preserve"> dan </w:t>
            </w:r>
            <w:proofErr w:type="spellStart"/>
            <w:r w:rsidRPr="00422418">
              <w:rPr>
                <w:rFonts w:ascii="Calibri" w:eastAsia="Times New Roman" w:hAnsi="Calibri" w:cs="Calibri"/>
                <w:b/>
                <w:bCs/>
                <w:color w:val="000000"/>
                <w:sz w:val="20"/>
                <w:szCs w:val="20"/>
                <w:lang w:val="en-ID" w:eastAsia="en-ID"/>
              </w:rPr>
              <w:t>Pelabelan</w:t>
            </w:r>
            <w:proofErr w:type="spellEnd"/>
          </w:p>
        </w:tc>
      </w:tr>
      <w:tr w:rsidR="00422418" w:rsidRPr="00422418" w14:paraId="32B41F44"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69AC10F1"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417-1</w:t>
            </w:r>
          </w:p>
        </w:tc>
        <w:tc>
          <w:tcPr>
            <w:tcW w:w="0" w:type="auto"/>
            <w:tcBorders>
              <w:top w:val="single" w:sz="4" w:space="0" w:color="auto"/>
              <w:left w:val="nil"/>
              <w:bottom w:val="single" w:sz="4" w:space="0" w:color="auto"/>
              <w:right w:val="single" w:sz="4" w:space="0" w:color="auto"/>
            </w:tcBorders>
            <w:noWrap/>
            <w:vAlign w:val="center"/>
            <w:hideMark/>
          </w:tcPr>
          <w:p w14:paraId="0912D64E"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 xml:space="preserve">Persyaratan </w:t>
            </w:r>
            <w:proofErr w:type="spellStart"/>
            <w:r w:rsidRPr="00422418">
              <w:rPr>
                <w:rFonts w:ascii="Calibri" w:eastAsia="Times New Roman" w:hAnsi="Calibri" w:cs="Calibri"/>
                <w:color w:val="000000"/>
                <w:sz w:val="20"/>
                <w:szCs w:val="20"/>
                <w:lang w:val="en-ID" w:eastAsia="en-ID"/>
              </w:rPr>
              <w:t>untuk</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pelabelan</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informasi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produk</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jasa</w:t>
            </w:r>
            <w:proofErr w:type="spellEnd"/>
          </w:p>
        </w:tc>
      </w:tr>
      <w:tr w:rsidR="00422418" w:rsidRPr="00422418" w14:paraId="3C69BDC5"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43203EA2"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417-2</w:t>
            </w:r>
          </w:p>
        </w:tc>
        <w:tc>
          <w:tcPr>
            <w:tcW w:w="0" w:type="auto"/>
            <w:tcBorders>
              <w:top w:val="single" w:sz="4" w:space="0" w:color="auto"/>
              <w:left w:val="nil"/>
              <w:bottom w:val="single" w:sz="4" w:space="0" w:color="auto"/>
              <w:right w:val="single" w:sz="4" w:space="0" w:color="auto"/>
            </w:tcBorders>
            <w:noWrap/>
            <w:vAlign w:val="center"/>
            <w:hideMark/>
          </w:tcPr>
          <w:p w14:paraId="470F98E7"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Insiden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ketidakpatuhan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terkait</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pelabelan</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informasi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produk</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jasa</w:t>
            </w:r>
            <w:proofErr w:type="spellEnd"/>
          </w:p>
        </w:tc>
      </w:tr>
      <w:tr w:rsidR="00422418" w:rsidRPr="00422418" w14:paraId="7331D04E" w14:textId="77777777" w:rsidTr="00CB1071">
        <w:trPr>
          <w:trHeight w:val="300"/>
        </w:trPr>
        <w:tc>
          <w:tcPr>
            <w:tcW w:w="0" w:type="auto"/>
            <w:tcBorders>
              <w:top w:val="nil"/>
              <w:left w:val="single" w:sz="4" w:space="0" w:color="auto"/>
              <w:bottom w:val="single" w:sz="4" w:space="0" w:color="auto"/>
              <w:right w:val="single" w:sz="4" w:space="0" w:color="auto"/>
            </w:tcBorders>
            <w:noWrap/>
            <w:vAlign w:val="center"/>
            <w:hideMark/>
          </w:tcPr>
          <w:p w14:paraId="3FA1FEF7"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417-3</w:t>
            </w:r>
          </w:p>
        </w:tc>
        <w:tc>
          <w:tcPr>
            <w:tcW w:w="0" w:type="auto"/>
            <w:tcBorders>
              <w:top w:val="single" w:sz="4" w:space="0" w:color="auto"/>
              <w:left w:val="nil"/>
              <w:bottom w:val="single" w:sz="4" w:space="0" w:color="auto"/>
              <w:right w:val="single" w:sz="4" w:space="0" w:color="auto"/>
            </w:tcBorders>
            <w:noWrap/>
            <w:vAlign w:val="center"/>
            <w:hideMark/>
          </w:tcPr>
          <w:p w14:paraId="44BF1FC0"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Inisiden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ketidakpatuhan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terkait</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komunikasi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pemasaran</w:t>
            </w:r>
            <w:proofErr w:type="spellEnd"/>
          </w:p>
        </w:tc>
      </w:tr>
      <w:tr w:rsidR="00422418" w:rsidRPr="00422418" w14:paraId="40EAEED1" w14:textId="77777777" w:rsidTr="00CB1071">
        <w:trPr>
          <w:trHeight w:val="3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9112C15"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lastRenderedPageBreak/>
              <w:t>GRI 418</w:t>
            </w:r>
          </w:p>
        </w:tc>
        <w:tc>
          <w:tcPr>
            <w:tcW w:w="0" w:type="auto"/>
            <w:tcBorders>
              <w:top w:val="single" w:sz="4" w:space="0" w:color="auto"/>
              <w:left w:val="nil"/>
              <w:bottom w:val="single" w:sz="4" w:space="0" w:color="auto"/>
              <w:right w:val="single" w:sz="4" w:space="0" w:color="auto"/>
            </w:tcBorders>
            <w:noWrap/>
            <w:vAlign w:val="center"/>
            <w:hideMark/>
          </w:tcPr>
          <w:p w14:paraId="02D50344"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proofErr w:type="spellStart"/>
            <w:r w:rsidRPr="00422418">
              <w:rPr>
                <w:rFonts w:ascii="Calibri" w:eastAsia="Times New Roman" w:hAnsi="Calibri" w:cs="Calibri"/>
                <w:b/>
                <w:bCs/>
                <w:color w:val="000000"/>
                <w:sz w:val="20"/>
                <w:szCs w:val="20"/>
                <w:lang w:val="en-ID" w:eastAsia="en-ID"/>
              </w:rPr>
              <w:t>Privasi</w:t>
            </w:r>
            <w:proofErr w:type="spellEnd"/>
            <w:r w:rsidRPr="00422418">
              <w:rPr>
                <w:rFonts w:ascii="Calibri" w:eastAsia="Times New Roman" w:hAnsi="Calibri" w:cs="Calibri"/>
                <w:b/>
                <w:bCs/>
                <w:color w:val="000000"/>
                <w:sz w:val="20"/>
                <w:szCs w:val="20"/>
                <w:lang w:val="en-ID" w:eastAsia="en-ID"/>
              </w:rPr>
              <w:t xml:space="preserve"> </w:t>
            </w:r>
            <w:proofErr w:type="spellStart"/>
            <w:r w:rsidRPr="00422418">
              <w:rPr>
                <w:rFonts w:ascii="Calibri" w:eastAsia="Times New Roman" w:hAnsi="Calibri" w:cs="Calibri"/>
                <w:b/>
                <w:bCs/>
                <w:color w:val="000000"/>
                <w:sz w:val="20"/>
                <w:szCs w:val="20"/>
                <w:lang w:val="en-ID" w:eastAsia="en-ID"/>
              </w:rPr>
              <w:t>Pelanggan</w:t>
            </w:r>
            <w:proofErr w:type="spellEnd"/>
          </w:p>
        </w:tc>
      </w:tr>
      <w:tr w:rsidR="00422418" w:rsidRPr="00422418" w14:paraId="412CDA57"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0FD89ABA"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418-2</w:t>
            </w:r>
          </w:p>
        </w:tc>
        <w:tc>
          <w:tcPr>
            <w:tcW w:w="0" w:type="auto"/>
            <w:tcBorders>
              <w:top w:val="single" w:sz="4" w:space="0" w:color="auto"/>
              <w:left w:val="nil"/>
              <w:bottom w:val="single" w:sz="4" w:space="0" w:color="auto"/>
              <w:right w:val="single" w:sz="4" w:space="0" w:color="auto"/>
            </w:tcBorders>
            <w:noWrap/>
            <w:vAlign w:val="center"/>
            <w:hideMark/>
          </w:tcPr>
          <w:p w14:paraId="03B4910A"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Pengaduan</w:t>
            </w:r>
            <w:proofErr w:type="spellEnd"/>
            <w:r w:rsidRPr="00422418">
              <w:rPr>
                <w:rFonts w:ascii="Calibri" w:eastAsia="Times New Roman" w:hAnsi="Calibri" w:cs="Calibri"/>
                <w:color w:val="000000"/>
                <w:sz w:val="20"/>
                <w:szCs w:val="20"/>
                <w:lang w:val="en-ID" w:eastAsia="en-ID"/>
              </w:rPr>
              <w:t xml:space="preserve"> yang </w:t>
            </w:r>
            <w:proofErr w:type="spellStart"/>
            <w:r w:rsidRPr="00422418">
              <w:rPr>
                <w:rFonts w:ascii="Calibri" w:eastAsia="Times New Roman" w:hAnsi="Calibri" w:cs="Calibri"/>
                <w:color w:val="000000"/>
                <w:sz w:val="20"/>
                <w:szCs w:val="20"/>
                <w:lang w:val="en-ID" w:eastAsia="en-ID"/>
              </w:rPr>
              <w:t>berdasar</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mengenai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pelanggaran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terhadap</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privasi</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pelanggan</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hilangnya</w:t>
            </w:r>
            <w:proofErr w:type="spellEnd"/>
            <w:r w:rsidRPr="00422418">
              <w:rPr>
                <w:rFonts w:ascii="Calibri" w:eastAsia="Times New Roman" w:hAnsi="Calibri" w:cs="Calibri"/>
                <w:color w:val="000000"/>
                <w:sz w:val="20"/>
                <w:szCs w:val="20"/>
                <w:lang w:val="en-ID" w:eastAsia="en-ID"/>
              </w:rPr>
              <w:t xml:space="preserve"> data </w:t>
            </w:r>
            <w:proofErr w:type="spellStart"/>
            <w:r w:rsidRPr="00422418">
              <w:rPr>
                <w:rFonts w:ascii="Calibri" w:eastAsia="Times New Roman" w:hAnsi="Calibri" w:cs="Calibri"/>
                <w:color w:val="000000"/>
                <w:sz w:val="20"/>
                <w:szCs w:val="20"/>
                <w:lang w:val="en-ID" w:eastAsia="en-ID"/>
              </w:rPr>
              <w:t>pelanggan</w:t>
            </w:r>
            <w:proofErr w:type="spellEnd"/>
          </w:p>
        </w:tc>
      </w:tr>
      <w:tr w:rsidR="00422418" w:rsidRPr="00422418" w14:paraId="34435C89"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70C10DCD"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r w:rsidRPr="00422418">
              <w:rPr>
                <w:rFonts w:ascii="Calibri" w:eastAsia="Times New Roman" w:hAnsi="Calibri" w:cs="Calibri"/>
                <w:b/>
                <w:bCs/>
                <w:color w:val="000000"/>
                <w:sz w:val="20"/>
                <w:szCs w:val="20"/>
                <w:lang w:val="en-ID" w:eastAsia="en-ID"/>
              </w:rPr>
              <w:t>GRI 419</w:t>
            </w:r>
          </w:p>
        </w:tc>
        <w:tc>
          <w:tcPr>
            <w:tcW w:w="0" w:type="auto"/>
            <w:tcBorders>
              <w:top w:val="single" w:sz="4" w:space="0" w:color="auto"/>
              <w:left w:val="nil"/>
              <w:bottom w:val="single" w:sz="4" w:space="0" w:color="auto"/>
              <w:right w:val="single" w:sz="4" w:space="0" w:color="auto"/>
            </w:tcBorders>
            <w:noWrap/>
            <w:vAlign w:val="center"/>
            <w:hideMark/>
          </w:tcPr>
          <w:p w14:paraId="393B5547" w14:textId="77777777" w:rsidR="00422418" w:rsidRPr="00422418" w:rsidRDefault="00422418" w:rsidP="00422418">
            <w:pPr>
              <w:spacing w:after="0" w:line="240" w:lineRule="auto"/>
              <w:rPr>
                <w:rFonts w:ascii="Calibri" w:eastAsia="Times New Roman" w:hAnsi="Calibri" w:cs="Calibri"/>
                <w:b/>
                <w:bCs/>
                <w:color w:val="000000"/>
                <w:sz w:val="20"/>
                <w:szCs w:val="20"/>
                <w:lang w:val="en-ID" w:eastAsia="en-ID"/>
              </w:rPr>
            </w:pPr>
            <w:proofErr w:type="spellStart"/>
            <w:r w:rsidRPr="00422418">
              <w:rPr>
                <w:rFonts w:ascii="Calibri" w:eastAsia="Times New Roman" w:hAnsi="Calibri" w:cs="Calibri"/>
                <w:b/>
                <w:bCs/>
                <w:color w:val="000000"/>
                <w:sz w:val="20"/>
                <w:szCs w:val="20"/>
                <w:lang w:val="en-ID" w:eastAsia="en-ID"/>
              </w:rPr>
              <w:t>Kepatuhan</w:t>
            </w:r>
            <w:proofErr w:type="spellEnd"/>
            <w:r w:rsidRPr="00422418">
              <w:rPr>
                <w:rFonts w:ascii="Calibri" w:eastAsia="Times New Roman" w:hAnsi="Calibri" w:cs="Calibri"/>
                <w:b/>
                <w:bCs/>
                <w:color w:val="000000"/>
                <w:sz w:val="20"/>
                <w:szCs w:val="20"/>
                <w:lang w:val="en-ID" w:eastAsia="en-ID"/>
              </w:rPr>
              <w:t xml:space="preserve"> Sosial Ekonomi</w:t>
            </w:r>
          </w:p>
        </w:tc>
      </w:tr>
      <w:tr w:rsidR="00422418" w:rsidRPr="00422418" w14:paraId="3899DF16" w14:textId="77777777" w:rsidTr="00422418">
        <w:trPr>
          <w:trHeight w:val="300"/>
        </w:trPr>
        <w:tc>
          <w:tcPr>
            <w:tcW w:w="0" w:type="auto"/>
            <w:tcBorders>
              <w:top w:val="nil"/>
              <w:left w:val="single" w:sz="4" w:space="0" w:color="auto"/>
              <w:bottom w:val="single" w:sz="4" w:space="0" w:color="auto"/>
              <w:right w:val="single" w:sz="4" w:space="0" w:color="auto"/>
            </w:tcBorders>
            <w:noWrap/>
            <w:vAlign w:val="center"/>
            <w:hideMark/>
          </w:tcPr>
          <w:p w14:paraId="1741C226"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r w:rsidRPr="00422418">
              <w:rPr>
                <w:rFonts w:ascii="Calibri" w:eastAsia="Times New Roman" w:hAnsi="Calibri" w:cs="Calibri"/>
                <w:color w:val="000000"/>
                <w:sz w:val="20"/>
                <w:szCs w:val="20"/>
                <w:lang w:val="en-ID" w:eastAsia="en-ID"/>
              </w:rPr>
              <w:t>419-1</w:t>
            </w:r>
          </w:p>
        </w:tc>
        <w:tc>
          <w:tcPr>
            <w:tcW w:w="0" w:type="auto"/>
            <w:tcBorders>
              <w:top w:val="single" w:sz="4" w:space="0" w:color="auto"/>
              <w:left w:val="nil"/>
              <w:bottom w:val="single" w:sz="4" w:space="0" w:color="auto"/>
              <w:right w:val="single" w:sz="4" w:space="0" w:color="auto"/>
            </w:tcBorders>
            <w:noWrap/>
            <w:vAlign w:val="center"/>
            <w:hideMark/>
          </w:tcPr>
          <w:p w14:paraId="50C1DF21" w14:textId="77777777" w:rsidR="00422418" w:rsidRPr="00422418" w:rsidRDefault="00422418" w:rsidP="00422418">
            <w:pPr>
              <w:spacing w:after="0" w:line="240" w:lineRule="auto"/>
              <w:rPr>
                <w:rFonts w:ascii="Calibri" w:eastAsia="Times New Roman" w:hAnsi="Calibri" w:cs="Calibri"/>
                <w:color w:val="000000"/>
                <w:sz w:val="20"/>
                <w:szCs w:val="20"/>
                <w:lang w:val="en-ID" w:eastAsia="en-ID"/>
              </w:rPr>
            </w:pPr>
            <w:proofErr w:type="spellStart"/>
            <w:r w:rsidRPr="00422418">
              <w:rPr>
                <w:rFonts w:ascii="Calibri" w:eastAsia="Times New Roman" w:hAnsi="Calibri" w:cs="Calibri"/>
                <w:color w:val="000000"/>
                <w:sz w:val="20"/>
                <w:szCs w:val="20"/>
                <w:lang w:val="en-ID" w:eastAsia="en-ID"/>
              </w:rPr>
              <w:t>Ketidakpatuhan</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terhadap</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undang-undang</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peraturan</w:t>
            </w:r>
            <w:proofErr w:type="spellEnd"/>
            <w:r w:rsidRPr="00422418">
              <w:rPr>
                <w:rFonts w:ascii="Calibri" w:eastAsia="Times New Roman" w:hAnsi="Calibri" w:cs="Calibri"/>
                <w:color w:val="000000"/>
                <w:sz w:val="20"/>
                <w:szCs w:val="20"/>
                <w:lang w:val="en-ID" w:eastAsia="en-ID"/>
              </w:rPr>
              <w:t xml:space="preserve"> di </w:t>
            </w:r>
            <w:proofErr w:type="spellStart"/>
            <w:r w:rsidRPr="00422418">
              <w:rPr>
                <w:rFonts w:ascii="Calibri" w:eastAsia="Times New Roman" w:hAnsi="Calibri" w:cs="Calibri"/>
                <w:color w:val="000000"/>
                <w:sz w:val="20"/>
                <w:szCs w:val="20"/>
                <w:lang w:val="en-ID" w:eastAsia="en-ID"/>
              </w:rPr>
              <w:t>bidang</w:t>
            </w:r>
            <w:proofErr w:type="spellEnd"/>
            <w:r w:rsidRPr="00422418">
              <w:rPr>
                <w:rFonts w:ascii="Calibri" w:eastAsia="Times New Roman" w:hAnsi="Calibri" w:cs="Calibri"/>
                <w:color w:val="000000"/>
                <w:sz w:val="20"/>
                <w:szCs w:val="20"/>
                <w:lang w:val="en-ID" w:eastAsia="en-ID"/>
              </w:rPr>
              <w:t xml:space="preserve"> </w:t>
            </w:r>
            <w:proofErr w:type="spellStart"/>
            <w:r w:rsidRPr="00422418">
              <w:rPr>
                <w:rFonts w:ascii="Calibri" w:eastAsia="Times New Roman" w:hAnsi="Calibri" w:cs="Calibri"/>
                <w:color w:val="000000"/>
                <w:sz w:val="20"/>
                <w:szCs w:val="20"/>
                <w:lang w:val="en-ID" w:eastAsia="en-ID"/>
              </w:rPr>
              <w:t>sosial</w:t>
            </w:r>
            <w:proofErr w:type="spellEnd"/>
            <w:r w:rsidRPr="00422418">
              <w:rPr>
                <w:rFonts w:ascii="Calibri" w:eastAsia="Times New Roman" w:hAnsi="Calibri" w:cs="Calibri"/>
                <w:color w:val="000000"/>
                <w:sz w:val="20"/>
                <w:szCs w:val="20"/>
                <w:lang w:val="en-ID" w:eastAsia="en-ID"/>
              </w:rPr>
              <w:t xml:space="preserve"> dan </w:t>
            </w:r>
            <w:proofErr w:type="spellStart"/>
            <w:r w:rsidRPr="00422418">
              <w:rPr>
                <w:rFonts w:ascii="Calibri" w:eastAsia="Times New Roman" w:hAnsi="Calibri" w:cs="Calibri"/>
                <w:color w:val="000000"/>
                <w:sz w:val="20"/>
                <w:szCs w:val="20"/>
                <w:lang w:val="en-ID" w:eastAsia="en-ID"/>
              </w:rPr>
              <w:t>ekonomi</w:t>
            </w:r>
            <w:proofErr w:type="spellEnd"/>
          </w:p>
        </w:tc>
      </w:tr>
    </w:tbl>
    <w:p w14:paraId="5331743D" w14:textId="7C1F1A78" w:rsidR="00326F67" w:rsidRPr="00326F67" w:rsidRDefault="00730A23" w:rsidP="00326F67">
      <w:pPr>
        <w:pStyle w:val="Heading6"/>
        <w:rPr>
          <w:rFonts w:ascii="Times New Roman" w:hAnsi="Times New Roman" w:cs="Times New Roman"/>
          <w:b/>
          <w:bCs/>
          <w:i/>
          <w:iCs/>
          <w:color w:val="auto"/>
        </w:rPr>
      </w:pPr>
      <w:r>
        <w:rPr>
          <w:rFonts w:ascii="Times New Roman" w:hAnsi="Times New Roman" w:cs="Times New Roman"/>
          <w:b/>
          <w:bCs/>
          <w:color w:val="auto"/>
        </w:rPr>
        <w:br/>
      </w:r>
      <w:bookmarkStart w:id="111" w:name="_Toc206356932"/>
      <w:r w:rsidR="00CB1071">
        <w:rPr>
          <w:rFonts w:ascii="Times New Roman" w:hAnsi="Times New Roman" w:cs="Times New Roman"/>
          <w:b/>
          <w:bCs/>
          <w:color w:val="auto"/>
        </w:rPr>
        <w:t xml:space="preserve">Lampiran 2 </w:t>
      </w:r>
      <w:proofErr w:type="spellStart"/>
      <w:r w:rsidR="00422418">
        <w:rPr>
          <w:rFonts w:ascii="Times New Roman" w:hAnsi="Times New Roman" w:cs="Times New Roman"/>
          <w:b/>
          <w:bCs/>
          <w:color w:val="auto"/>
        </w:rPr>
        <w:t>Tabulasi</w:t>
      </w:r>
      <w:proofErr w:type="spellEnd"/>
      <w:r w:rsidR="00422418">
        <w:rPr>
          <w:rFonts w:ascii="Times New Roman" w:hAnsi="Times New Roman" w:cs="Times New Roman"/>
          <w:b/>
          <w:bCs/>
          <w:color w:val="auto"/>
        </w:rPr>
        <w:t xml:space="preserve"> Data </w:t>
      </w:r>
      <w:proofErr w:type="spellStart"/>
      <w:r w:rsidR="00422418">
        <w:rPr>
          <w:rFonts w:ascii="Times New Roman" w:hAnsi="Times New Roman" w:cs="Times New Roman"/>
          <w:b/>
          <w:bCs/>
          <w:color w:val="auto"/>
        </w:rPr>
        <w:t>Penelitian</w:t>
      </w:r>
      <w:bookmarkEnd w:id="111"/>
      <w:proofErr w:type="spellEnd"/>
    </w:p>
    <w:p w14:paraId="739C7C2D" w14:textId="3FC066B8" w:rsidR="00326F67" w:rsidRPr="00326F67" w:rsidRDefault="00326F67" w:rsidP="00326F67">
      <w:pPr>
        <w:pStyle w:val="Caption"/>
        <w:rPr>
          <w:rFonts w:ascii="Times New Roman" w:hAnsi="Times New Roman" w:cs="Times New Roman"/>
          <w:i/>
          <w:iCs/>
          <w:sz w:val="24"/>
          <w:szCs w:val="24"/>
        </w:rPr>
      </w:pPr>
      <w:r>
        <w:fldChar w:fldCharType="begin"/>
      </w:r>
      <w:r>
        <w:instrText xml:space="preserve"> LINK Excel.Sheet.12 "D:\\New folder\\TABULASI DATA [X].xlsx" "Sheet1!R1C2:R81C7" \a \f 4 \h  \* MERGEFORMAT </w:instrText>
      </w:r>
      <w:r>
        <w:fldChar w:fldCharType="separate"/>
      </w:r>
    </w:p>
    <w:tbl>
      <w:tblPr>
        <w:tblW w:w="6090" w:type="dxa"/>
        <w:tblLook w:val="04A0" w:firstRow="1" w:lastRow="0" w:firstColumn="1" w:lastColumn="0" w:noHBand="0" w:noVBand="1"/>
      </w:tblPr>
      <w:tblGrid>
        <w:gridCol w:w="1290"/>
        <w:gridCol w:w="960"/>
        <w:gridCol w:w="960"/>
        <w:gridCol w:w="960"/>
        <w:gridCol w:w="960"/>
        <w:gridCol w:w="960"/>
      </w:tblGrid>
      <w:tr w:rsidR="00CB1071" w:rsidRPr="004463C4" w14:paraId="0EFCD3F9" w14:textId="77777777" w:rsidTr="004463C4">
        <w:trPr>
          <w:trHeight w:val="300"/>
        </w:trPr>
        <w:tc>
          <w:tcPr>
            <w:tcW w:w="1290" w:type="dxa"/>
            <w:tcBorders>
              <w:top w:val="single" w:sz="4" w:space="0" w:color="auto"/>
              <w:left w:val="single" w:sz="4" w:space="0" w:color="auto"/>
              <w:bottom w:val="single" w:sz="4" w:space="0" w:color="auto"/>
              <w:right w:val="nil"/>
            </w:tcBorders>
            <w:noWrap/>
            <w:vAlign w:val="center"/>
            <w:hideMark/>
          </w:tcPr>
          <w:p w14:paraId="735FD858" w14:textId="06885978" w:rsidR="00CB1071" w:rsidRPr="004463C4" w:rsidRDefault="00CB1071" w:rsidP="00CB1071">
            <w:pPr>
              <w:spacing w:after="0" w:line="240" w:lineRule="auto"/>
              <w:jc w:val="center"/>
              <w:rPr>
                <w:rFonts w:ascii="Calibri" w:eastAsia="Times New Roman" w:hAnsi="Calibri" w:cs="Calibri"/>
                <w:b/>
                <w:bCs/>
                <w:color w:val="000000"/>
                <w:lang w:val="en-ID" w:eastAsia="en-ID"/>
              </w:rPr>
            </w:pPr>
            <w:r w:rsidRPr="004463C4">
              <w:rPr>
                <w:rFonts w:ascii="Calibri" w:eastAsia="Times New Roman" w:hAnsi="Calibri" w:cs="Calibri"/>
                <w:b/>
                <w:bCs/>
                <w:color w:val="000000"/>
                <w:lang w:val="en-ID" w:eastAsia="en-ID"/>
              </w:rPr>
              <w:t>Perusahaan</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3EFB8AA6" w14:textId="33F7E377" w:rsidR="00CB1071" w:rsidRPr="004463C4" w:rsidRDefault="00CB1071" w:rsidP="00CB1071">
            <w:pPr>
              <w:spacing w:after="0" w:line="240" w:lineRule="auto"/>
              <w:jc w:val="center"/>
              <w:rPr>
                <w:rFonts w:ascii="Calibri" w:eastAsia="Times New Roman" w:hAnsi="Calibri" w:cs="Calibri"/>
                <w:b/>
                <w:bCs/>
                <w:color w:val="000000"/>
                <w:lang w:val="en-ID" w:eastAsia="en-ID"/>
              </w:rPr>
            </w:pPr>
            <w:proofErr w:type="spellStart"/>
            <w:r w:rsidRPr="004463C4">
              <w:rPr>
                <w:rFonts w:ascii="Calibri" w:eastAsia="Times New Roman" w:hAnsi="Calibri" w:cs="Calibri"/>
                <w:b/>
                <w:bCs/>
                <w:color w:val="000000"/>
                <w:lang w:val="en-ID" w:eastAsia="en-ID"/>
              </w:rPr>
              <w:t>Tahun</w:t>
            </w:r>
            <w:proofErr w:type="spellEnd"/>
          </w:p>
        </w:tc>
        <w:tc>
          <w:tcPr>
            <w:tcW w:w="960" w:type="dxa"/>
            <w:tcBorders>
              <w:top w:val="single" w:sz="4" w:space="0" w:color="auto"/>
              <w:left w:val="nil"/>
              <w:bottom w:val="single" w:sz="4" w:space="0" w:color="auto"/>
              <w:right w:val="single" w:sz="4" w:space="0" w:color="auto"/>
            </w:tcBorders>
            <w:noWrap/>
            <w:vAlign w:val="center"/>
            <w:hideMark/>
          </w:tcPr>
          <w:p w14:paraId="5302E4AF" w14:textId="2C931E50" w:rsidR="00CB1071" w:rsidRPr="004463C4" w:rsidRDefault="00CB1071" w:rsidP="00CB1071">
            <w:pPr>
              <w:spacing w:after="0" w:line="240" w:lineRule="auto"/>
              <w:jc w:val="center"/>
              <w:rPr>
                <w:rFonts w:ascii="Calibri" w:eastAsia="Times New Roman" w:hAnsi="Calibri" w:cs="Calibri"/>
                <w:b/>
                <w:bCs/>
                <w:color w:val="000000"/>
                <w:lang w:val="en-ID" w:eastAsia="en-ID"/>
              </w:rPr>
            </w:pPr>
            <w:r w:rsidRPr="004463C4">
              <w:rPr>
                <w:rFonts w:ascii="Calibri" w:eastAsia="Times New Roman" w:hAnsi="Calibri" w:cs="Calibri"/>
                <w:b/>
                <w:bCs/>
                <w:color w:val="000000"/>
                <w:lang w:val="en-ID" w:eastAsia="en-ID"/>
              </w:rPr>
              <w:t>X1</w:t>
            </w:r>
          </w:p>
        </w:tc>
        <w:tc>
          <w:tcPr>
            <w:tcW w:w="960" w:type="dxa"/>
            <w:tcBorders>
              <w:top w:val="single" w:sz="4" w:space="0" w:color="auto"/>
              <w:left w:val="nil"/>
              <w:bottom w:val="single" w:sz="4" w:space="0" w:color="auto"/>
              <w:right w:val="single" w:sz="4" w:space="0" w:color="auto"/>
            </w:tcBorders>
            <w:noWrap/>
            <w:vAlign w:val="center"/>
            <w:hideMark/>
          </w:tcPr>
          <w:p w14:paraId="310BFA5F" w14:textId="1F7134D0" w:rsidR="00CB1071" w:rsidRPr="004463C4" w:rsidRDefault="00CB1071" w:rsidP="00CB1071">
            <w:pPr>
              <w:spacing w:after="0" w:line="240" w:lineRule="auto"/>
              <w:jc w:val="center"/>
              <w:rPr>
                <w:rFonts w:ascii="Calibri" w:eastAsia="Times New Roman" w:hAnsi="Calibri" w:cs="Calibri"/>
                <w:b/>
                <w:bCs/>
                <w:color w:val="000000"/>
                <w:lang w:val="en-ID" w:eastAsia="en-ID"/>
              </w:rPr>
            </w:pPr>
            <w:r w:rsidRPr="004463C4">
              <w:rPr>
                <w:rFonts w:ascii="Calibri" w:eastAsia="Times New Roman" w:hAnsi="Calibri" w:cs="Calibri"/>
                <w:b/>
                <w:bCs/>
                <w:color w:val="000000"/>
                <w:lang w:val="en-ID" w:eastAsia="en-ID"/>
              </w:rPr>
              <w:t>X2</w:t>
            </w:r>
          </w:p>
        </w:tc>
        <w:tc>
          <w:tcPr>
            <w:tcW w:w="960" w:type="dxa"/>
            <w:tcBorders>
              <w:top w:val="single" w:sz="4" w:space="0" w:color="auto"/>
              <w:left w:val="nil"/>
              <w:bottom w:val="single" w:sz="4" w:space="0" w:color="auto"/>
              <w:right w:val="single" w:sz="4" w:space="0" w:color="auto"/>
            </w:tcBorders>
            <w:noWrap/>
            <w:vAlign w:val="center"/>
            <w:hideMark/>
          </w:tcPr>
          <w:p w14:paraId="3390DE76" w14:textId="0BFF4C93" w:rsidR="00CB1071" w:rsidRPr="004463C4" w:rsidRDefault="00CB1071" w:rsidP="00CB1071">
            <w:pPr>
              <w:spacing w:after="0" w:line="240" w:lineRule="auto"/>
              <w:jc w:val="center"/>
              <w:rPr>
                <w:rFonts w:ascii="Calibri" w:eastAsia="Times New Roman" w:hAnsi="Calibri" w:cs="Calibri"/>
                <w:b/>
                <w:bCs/>
                <w:color w:val="000000"/>
                <w:lang w:val="en-ID" w:eastAsia="en-ID"/>
              </w:rPr>
            </w:pPr>
            <w:r w:rsidRPr="004463C4">
              <w:rPr>
                <w:rFonts w:ascii="Calibri" w:eastAsia="Times New Roman" w:hAnsi="Calibri" w:cs="Calibri"/>
                <w:b/>
                <w:bCs/>
                <w:color w:val="000000"/>
                <w:lang w:val="en-ID" w:eastAsia="en-ID"/>
              </w:rPr>
              <w:t>X3</w:t>
            </w:r>
          </w:p>
        </w:tc>
        <w:tc>
          <w:tcPr>
            <w:tcW w:w="960" w:type="dxa"/>
            <w:tcBorders>
              <w:top w:val="single" w:sz="4" w:space="0" w:color="auto"/>
              <w:left w:val="nil"/>
              <w:bottom w:val="single" w:sz="4" w:space="0" w:color="auto"/>
              <w:right w:val="single" w:sz="4" w:space="0" w:color="auto"/>
            </w:tcBorders>
            <w:noWrap/>
            <w:vAlign w:val="center"/>
            <w:hideMark/>
          </w:tcPr>
          <w:p w14:paraId="57B32770" w14:textId="3C07841B" w:rsidR="00CB1071" w:rsidRPr="004463C4" w:rsidRDefault="00CB1071" w:rsidP="00CB1071">
            <w:pPr>
              <w:spacing w:after="0" w:line="240" w:lineRule="auto"/>
              <w:jc w:val="center"/>
              <w:rPr>
                <w:rFonts w:ascii="Calibri" w:eastAsia="Times New Roman" w:hAnsi="Calibri" w:cs="Calibri"/>
                <w:b/>
                <w:bCs/>
                <w:color w:val="000000"/>
                <w:lang w:val="en-ID" w:eastAsia="en-ID"/>
              </w:rPr>
            </w:pPr>
            <w:r w:rsidRPr="004463C4">
              <w:rPr>
                <w:rFonts w:ascii="Calibri" w:eastAsia="Times New Roman" w:hAnsi="Calibri" w:cs="Calibri"/>
                <w:b/>
                <w:bCs/>
                <w:color w:val="000000"/>
                <w:lang w:val="en-ID" w:eastAsia="en-ID"/>
              </w:rPr>
              <w:t>Y</w:t>
            </w:r>
          </w:p>
        </w:tc>
      </w:tr>
      <w:tr w:rsidR="004463C4" w:rsidRPr="004463C4" w14:paraId="202433C3" w14:textId="77777777" w:rsidTr="004463C4">
        <w:trPr>
          <w:trHeight w:val="300"/>
        </w:trPr>
        <w:tc>
          <w:tcPr>
            <w:tcW w:w="1290" w:type="dxa"/>
            <w:tcBorders>
              <w:top w:val="nil"/>
              <w:left w:val="single" w:sz="4" w:space="0" w:color="auto"/>
              <w:bottom w:val="nil"/>
              <w:right w:val="nil"/>
            </w:tcBorders>
            <w:noWrap/>
            <w:vAlign w:val="center"/>
            <w:hideMark/>
          </w:tcPr>
          <w:p w14:paraId="145CBA99"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ABMM</w:t>
            </w:r>
          </w:p>
        </w:tc>
        <w:tc>
          <w:tcPr>
            <w:tcW w:w="960" w:type="dxa"/>
            <w:tcBorders>
              <w:top w:val="nil"/>
              <w:left w:val="single" w:sz="4" w:space="0" w:color="auto"/>
              <w:bottom w:val="single" w:sz="4" w:space="0" w:color="auto"/>
              <w:right w:val="single" w:sz="4" w:space="0" w:color="auto"/>
            </w:tcBorders>
            <w:noWrap/>
            <w:vAlign w:val="center"/>
            <w:hideMark/>
          </w:tcPr>
          <w:p w14:paraId="446F2978"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2019</w:t>
            </w:r>
          </w:p>
        </w:tc>
        <w:tc>
          <w:tcPr>
            <w:tcW w:w="960" w:type="dxa"/>
            <w:tcBorders>
              <w:top w:val="nil"/>
              <w:left w:val="nil"/>
              <w:bottom w:val="single" w:sz="4" w:space="0" w:color="auto"/>
              <w:right w:val="single" w:sz="4" w:space="0" w:color="auto"/>
            </w:tcBorders>
            <w:noWrap/>
            <w:vAlign w:val="bottom"/>
            <w:hideMark/>
          </w:tcPr>
          <w:p w14:paraId="7796A8AC"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18,440</w:t>
            </w:r>
          </w:p>
        </w:tc>
        <w:tc>
          <w:tcPr>
            <w:tcW w:w="960" w:type="dxa"/>
            <w:tcBorders>
              <w:top w:val="nil"/>
              <w:left w:val="nil"/>
              <w:bottom w:val="single" w:sz="4" w:space="0" w:color="auto"/>
              <w:right w:val="single" w:sz="4" w:space="0" w:color="auto"/>
            </w:tcBorders>
            <w:noWrap/>
            <w:vAlign w:val="center"/>
            <w:hideMark/>
          </w:tcPr>
          <w:p w14:paraId="69D1C4A5"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0,167</w:t>
            </w:r>
          </w:p>
        </w:tc>
        <w:tc>
          <w:tcPr>
            <w:tcW w:w="960" w:type="dxa"/>
            <w:tcBorders>
              <w:top w:val="nil"/>
              <w:left w:val="nil"/>
              <w:bottom w:val="single" w:sz="4" w:space="0" w:color="auto"/>
              <w:right w:val="single" w:sz="4" w:space="0" w:color="auto"/>
            </w:tcBorders>
            <w:noWrap/>
            <w:vAlign w:val="center"/>
            <w:hideMark/>
          </w:tcPr>
          <w:p w14:paraId="2F71D904"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w:t>
            </w:r>
          </w:p>
        </w:tc>
        <w:tc>
          <w:tcPr>
            <w:tcW w:w="960" w:type="dxa"/>
            <w:tcBorders>
              <w:top w:val="nil"/>
              <w:left w:val="nil"/>
              <w:bottom w:val="single" w:sz="4" w:space="0" w:color="auto"/>
              <w:right w:val="single" w:sz="4" w:space="0" w:color="auto"/>
            </w:tcBorders>
            <w:noWrap/>
            <w:vAlign w:val="bottom"/>
            <w:hideMark/>
          </w:tcPr>
          <w:p w14:paraId="3D9F3795"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0,706</w:t>
            </w:r>
          </w:p>
        </w:tc>
      </w:tr>
      <w:tr w:rsidR="004463C4" w:rsidRPr="004463C4" w14:paraId="00A6A071" w14:textId="77777777" w:rsidTr="004463C4">
        <w:trPr>
          <w:trHeight w:val="300"/>
        </w:trPr>
        <w:tc>
          <w:tcPr>
            <w:tcW w:w="1290" w:type="dxa"/>
            <w:tcBorders>
              <w:top w:val="nil"/>
              <w:left w:val="single" w:sz="4" w:space="0" w:color="auto"/>
              <w:bottom w:val="nil"/>
              <w:right w:val="nil"/>
            </w:tcBorders>
            <w:noWrap/>
            <w:vAlign w:val="center"/>
            <w:hideMark/>
          </w:tcPr>
          <w:p w14:paraId="27E27125"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351B5FD9"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br/>
              <w:t>2020</w:t>
            </w:r>
          </w:p>
        </w:tc>
        <w:tc>
          <w:tcPr>
            <w:tcW w:w="960" w:type="dxa"/>
            <w:tcBorders>
              <w:top w:val="nil"/>
              <w:left w:val="nil"/>
              <w:bottom w:val="single" w:sz="4" w:space="0" w:color="auto"/>
              <w:right w:val="single" w:sz="4" w:space="0" w:color="auto"/>
            </w:tcBorders>
            <w:noWrap/>
            <w:vAlign w:val="bottom"/>
            <w:hideMark/>
          </w:tcPr>
          <w:p w14:paraId="7638E5A4"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18,509</w:t>
            </w:r>
          </w:p>
        </w:tc>
        <w:tc>
          <w:tcPr>
            <w:tcW w:w="960" w:type="dxa"/>
            <w:tcBorders>
              <w:top w:val="nil"/>
              <w:left w:val="nil"/>
              <w:bottom w:val="single" w:sz="4" w:space="0" w:color="auto"/>
              <w:right w:val="single" w:sz="4" w:space="0" w:color="auto"/>
            </w:tcBorders>
            <w:noWrap/>
            <w:vAlign w:val="center"/>
            <w:hideMark/>
          </w:tcPr>
          <w:p w14:paraId="7FCEAE4C"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0,167</w:t>
            </w:r>
          </w:p>
        </w:tc>
        <w:tc>
          <w:tcPr>
            <w:tcW w:w="960" w:type="dxa"/>
            <w:tcBorders>
              <w:top w:val="nil"/>
              <w:left w:val="nil"/>
              <w:bottom w:val="single" w:sz="4" w:space="0" w:color="auto"/>
              <w:right w:val="single" w:sz="4" w:space="0" w:color="auto"/>
            </w:tcBorders>
            <w:noWrap/>
            <w:vAlign w:val="center"/>
            <w:hideMark/>
          </w:tcPr>
          <w:p w14:paraId="3701A534"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w:t>
            </w:r>
          </w:p>
        </w:tc>
        <w:tc>
          <w:tcPr>
            <w:tcW w:w="960" w:type="dxa"/>
            <w:tcBorders>
              <w:top w:val="nil"/>
              <w:left w:val="nil"/>
              <w:bottom w:val="single" w:sz="4" w:space="0" w:color="auto"/>
              <w:right w:val="single" w:sz="4" w:space="0" w:color="auto"/>
            </w:tcBorders>
            <w:noWrap/>
            <w:vAlign w:val="bottom"/>
            <w:hideMark/>
          </w:tcPr>
          <w:p w14:paraId="552B7EA7"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0,706</w:t>
            </w:r>
          </w:p>
        </w:tc>
      </w:tr>
      <w:tr w:rsidR="004463C4" w:rsidRPr="004463C4" w14:paraId="631F888A" w14:textId="77777777" w:rsidTr="004463C4">
        <w:trPr>
          <w:trHeight w:val="300"/>
        </w:trPr>
        <w:tc>
          <w:tcPr>
            <w:tcW w:w="1290" w:type="dxa"/>
            <w:tcBorders>
              <w:top w:val="nil"/>
              <w:left w:val="single" w:sz="4" w:space="0" w:color="auto"/>
              <w:bottom w:val="nil"/>
              <w:right w:val="nil"/>
            </w:tcBorders>
            <w:noWrap/>
            <w:vAlign w:val="center"/>
            <w:hideMark/>
          </w:tcPr>
          <w:p w14:paraId="1365C560"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4251C1CD"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2021</w:t>
            </w:r>
          </w:p>
        </w:tc>
        <w:tc>
          <w:tcPr>
            <w:tcW w:w="960" w:type="dxa"/>
            <w:tcBorders>
              <w:top w:val="nil"/>
              <w:left w:val="nil"/>
              <w:bottom w:val="single" w:sz="4" w:space="0" w:color="auto"/>
              <w:right w:val="single" w:sz="4" w:space="0" w:color="auto"/>
            </w:tcBorders>
            <w:noWrap/>
            <w:vAlign w:val="bottom"/>
            <w:hideMark/>
          </w:tcPr>
          <w:p w14:paraId="5584B737"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19,285</w:t>
            </w:r>
          </w:p>
        </w:tc>
        <w:tc>
          <w:tcPr>
            <w:tcW w:w="960" w:type="dxa"/>
            <w:tcBorders>
              <w:top w:val="nil"/>
              <w:left w:val="nil"/>
              <w:bottom w:val="single" w:sz="4" w:space="0" w:color="auto"/>
              <w:right w:val="single" w:sz="4" w:space="0" w:color="auto"/>
            </w:tcBorders>
            <w:noWrap/>
            <w:vAlign w:val="center"/>
            <w:hideMark/>
          </w:tcPr>
          <w:p w14:paraId="5F75A420"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0,143</w:t>
            </w:r>
          </w:p>
        </w:tc>
        <w:tc>
          <w:tcPr>
            <w:tcW w:w="960" w:type="dxa"/>
            <w:tcBorders>
              <w:top w:val="nil"/>
              <w:left w:val="nil"/>
              <w:bottom w:val="single" w:sz="4" w:space="0" w:color="auto"/>
              <w:right w:val="single" w:sz="4" w:space="0" w:color="auto"/>
            </w:tcBorders>
            <w:noWrap/>
            <w:vAlign w:val="center"/>
            <w:hideMark/>
          </w:tcPr>
          <w:p w14:paraId="3F265616"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w:t>
            </w:r>
          </w:p>
        </w:tc>
        <w:tc>
          <w:tcPr>
            <w:tcW w:w="960" w:type="dxa"/>
            <w:tcBorders>
              <w:top w:val="nil"/>
              <w:left w:val="nil"/>
              <w:bottom w:val="single" w:sz="4" w:space="0" w:color="auto"/>
              <w:right w:val="single" w:sz="4" w:space="0" w:color="auto"/>
            </w:tcBorders>
            <w:noWrap/>
            <w:vAlign w:val="bottom"/>
            <w:hideMark/>
          </w:tcPr>
          <w:p w14:paraId="3CC16A80"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0,721</w:t>
            </w:r>
          </w:p>
        </w:tc>
      </w:tr>
      <w:tr w:rsidR="004463C4" w:rsidRPr="004463C4" w14:paraId="483F2963" w14:textId="77777777" w:rsidTr="004463C4">
        <w:trPr>
          <w:trHeight w:val="300"/>
        </w:trPr>
        <w:tc>
          <w:tcPr>
            <w:tcW w:w="1290" w:type="dxa"/>
            <w:tcBorders>
              <w:top w:val="nil"/>
              <w:left w:val="single" w:sz="4" w:space="0" w:color="auto"/>
              <w:bottom w:val="single" w:sz="4" w:space="0" w:color="auto"/>
              <w:right w:val="nil"/>
            </w:tcBorders>
            <w:noWrap/>
            <w:vAlign w:val="center"/>
            <w:hideMark/>
          </w:tcPr>
          <w:p w14:paraId="4BC60061"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060978CF"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2022</w:t>
            </w:r>
          </w:p>
        </w:tc>
        <w:tc>
          <w:tcPr>
            <w:tcW w:w="960" w:type="dxa"/>
            <w:tcBorders>
              <w:top w:val="nil"/>
              <w:left w:val="nil"/>
              <w:bottom w:val="single" w:sz="4" w:space="0" w:color="auto"/>
              <w:right w:val="single" w:sz="4" w:space="0" w:color="auto"/>
            </w:tcBorders>
            <w:noWrap/>
            <w:vAlign w:val="bottom"/>
            <w:hideMark/>
          </w:tcPr>
          <w:p w14:paraId="346C626F"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19,216</w:t>
            </w:r>
          </w:p>
        </w:tc>
        <w:tc>
          <w:tcPr>
            <w:tcW w:w="960" w:type="dxa"/>
            <w:tcBorders>
              <w:top w:val="nil"/>
              <w:left w:val="nil"/>
              <w:bottom w:val="single" w:sz="4" w:space="0" w:color="auto"/>
              <w:right w:val="single" w:sz="4" w:space="0" w:color="auto"/>
            </w:tcBorders>
            <w:noWrap/>
            <w:vAlign w:val="center"/>
            <w:hideMark/>
          </w:tcPr>
          <w:p w14:paraId="3D090FDF"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0,143</w:t>
            </w:r>
          </w:p>
        </w:tc>
        <w:tc>
          <w:tcPr>
            <w:tcW w:w="960" w:type="dxa"/>
            <w:tcBorders>
              <w:top w:val="nil"/>
              <w:left w:val="nil"/>
              <w:bottom w:val="single" w:sz="4" w:space="0" w:color="auto"/>
              <w:right w:val="single" w:sz="4" w:space="0" w:color="auto"/>
            </w:tcBorders>
            <w:noWrap/>
            <w:vAlign w:val="center"/>
            <w:hideMark/>
          </w:tcPr>
          <w:p w14:paraId="1FB2A5CC"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w:t>
            </w:r>
          </w:p>
        </w:tc>
        <w:tc>
          <w:tcPr>
            <w:tcW w:w="960" w:type="dxa"/>
            <w:tcBorders>
              <w:top w:val="nil"/>
              <w:left w:val="nil"/>
              <w:bottom w:val="single" w:sz="4" w:space="0" w:color="auto"/>
              <w:right w:val="single" w:sz="4" w:space="0" w:color="auto"/>
            </w:tcBorders>
            <w:noWrap/>
            <w:vAlign w:val="bottom"/>
            <w:hideMark/>
          </w:tcPr>
          <w:p w14:paraId="238F3709"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0,735</w:t>
            </w:r>
          </w:p>
        </w:tc>
      </w:tr>
      <w:tr w:rsidR="004463C4" w:rsidRPr="004463C4" w14:paraId="577E0B8C" w14:textId="77777777" w:rsidTr="004463C4">
        <w:trPr>
          <w:trHeight w:val="300"/>
        </w:trPr>
        <w:tc>
          <w:tcPr>
            <w:tcW w:w="1290" w:type="dxa"/>
            <w:tcBorders>
              <w:top w:val="nil"/>
              <w:left w:val="single" w:sz="4" w:space="0" w:color="auto"/>
              <w:bottom w:val="nil"/>
              <w:right w:val="nil"/>
            </w:tcBorders>
            <w:noWrap/>
            <w:vAlign w:val="center"/>
            <w:hideMark/>
          </w:tcPr>
          <w:p w14:paraId="3A23A1FE"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ADRO</w:t>
            </w:r>
          </w:p>
        </w:tc>
        <w:tc>
          <w:tcPr>
            <w:tcW w:w="960" w:type="dxa"/>
            <w:tcBorders>
              <w:top w:val="nil"/>
              <w:left w:val="single" w:sz="4" w:space="0" w:color="auto"/>
              <w:bottom w:val="single" w:sz="4" w:space="0" w:color="auto"/>
              <w:right w:val="single" w:sz="4" w:space="0" w:color="auto"/>
            </w:tcBorders>
            <w:noWrap/>
            <w:vAlign w:val="center"/>
            <w:hideMark/>
          </w:tcPr>
          <w:p w14:paraId="040A5DC0"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2019</w:t>
            </w:r>
          </w:p>
        </w:tc>
        <w:tc>
          <w:tcPr>
            <w:tcW w:w="960" w:type="dxa"/>
            <w:tcBorders>
              <w:top w:val="nil"/>
              <w:left w:val="nil"/>
              <w:bottom w:val="single" w:sz="4" w:space="0" w:color="auto"/>
              <w:right w:val="single" w:sz="4" w:space="0" w:color="auto"/>
            </w:tcBorders>
            <w:noWrap/>
            <w:vAlign w:val="bottom"/>
            <w:hideMark/>
          </w:tcPr>
          <w:p w14:paraId="1CBB4560"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21,178</w:t>
            </w:r>
          </w:p>
        </w:tc>
        <w:tc>
          <w:tcPr>
            <w:tcW w:w="960" w:type="dxa"/>
            <w:tcBorders>
              <w:top w:val="nil"/>
              <w:left w:val="nil"/>
              <w:bottom w:val="single" w:sz="4" w:space="0" w:color="auto"/>
              <w:right w:val="single" w:sz="4" w:space="0" w:color="auto"/>
            </w:tcBorders>
            <w:noWrap/>
            <w:vAlign w:val="center"/>
            <w:hideMark/>
          </w:tcPr>
          <w:p w14:paraId="5761374F"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0,091</w:t>
            </w:r>
          </w:p>
        </w:tc>
        <w:tc>
          <w:tcPr>
            <w:tcW w:w="960" w:type="dxa"/>
            <w:tcBorders>
              <w:top w:val="nil"/>
              <w:left w:val="nil"/>
              <w:bottom w:val="single" w:sz="4" w:space="0" w:color="auto"/>
              <w:right w:val="single" w:sz="4" w:space="0" w:color="auto"/>
            </w:tcBorders>
            <w:noWrap/>
            <w:vAlign w:val="center"/>
            <w:hideMark/>
          </w:tcPr>
          <w:p w14:paraId="4793BDD2"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w:t>
            </w:r>
          </w:p>
        </w:tc>
        <w:tc>
          <w:tcPr>
            <w:tcW w:w="960" w:type="dxa"/>
            <w:tcBorders>
              <w:top w:val="nil"/>
              <w:left w:val="nil"/>
              <w:bottom w:val="single" w:sz="4" w:space="0" w:color="auto"/>
              <w:right w:val="single" w:sz="4" w:space="0" w:color="auto"/>
            </w:tcBorders>
            <w:noWrap/>
            <w:vAlign w:val="bottom"/>
            <w:hideMark/>
          </w:tcPr>
          <w:p w14:paraId="09E5FF41"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0,721</w:t>
            </w:r>
          </w:p>
        </w:tc>
      </w:tr>
      <w:tr w:rsidR="004463C4" w:rsidRPr="004463C4" w14:paraId="43988B77" w14:textId="77777777" w:rsidTr="004463C4">
        <w:trPr>
          <w:trHeight w:val="300"/>
        </w:trPr>
        <w:tc>
          <w:tcPr>
            <w:tcW w:w="1290" w:type="dxa"/>
            <w:tcBorders>
              <w:top w:val="nil"/>
              <w:left w:val="single" w:sz="4" w:space="0" w:color="auto"/>
              <w:bottom w:val="nil"/>
              <w:right w:val="nil"/>
            </w:tcBorders>
            <w:noWrap/>
            <w:vAlign w:val="center"/>
            <w:hideMark/>
          </w:tcPr>
          <w:p w14:paraId="198DD6C6"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71752665"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br/>
              <w:t>2020</w:t>
            </w:r>
          </w:p>
        </w:tc>
        <w:tc>
          <w:tcPr>
            <w:tcW w:w="960" w:type="dxa"/>
            <w:tcBorders>
              <w:top w:val="nil"/>
              <w:left w:val="nil"/>
              <w:bottom w:val="single" w:sz="4" w:space="0" w:color="auto"/>
              <w:right w:val="single" w:sz="4" w:space="0" w:color="auto"/>
            </w:tcBorders>
            <w:noWrap/>
            <w:vAlign w:val="bottom"/>
            <w:hideMark/>
          </w:tcPr>
          <w:p w14:paraId="364EE0EF"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20,883</w:t>
            </w:r>
          </w:p>
        </w:tc>
        <w:tc>
          <w:tcPr>
            <w:tcW w:w="960" w:type="dxa"/>
            <w:tcBorders>
              <w:top w:val="nil"/>
              <w:left w:val="nil"/>
              <w:bottom w:val="single" w:sz="4" w:space="0" w:color="auto"/>
              <w:right w:val="single" w:sz="4" w:space="0" w:color="auto"/>
            </w:tcBorders>
            <w:noWrap/>
            <w:vAlign w:val="center"/>
            <w:hideMark/>
          </w:tcPr>
          <w:p w14:paraId="0B180E90"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0,100</w:t>
            </w:r>
          </w:p>
        </w:tc>
        <w:tc>
          <w:tcPr>
            <w:tcW w:w="960" w:type="dxa"/>
            <w:tcBorders>
              <w:top w:val="nil"/>
              <w:left w:val="nil"/>
              <w:bottom w:val="single" w:sz="4" w:space="0" w:color="auto"/>
              <w:right w:val="single" w:sz="4" w:space="0" w:color="auto"/>
            </w:tcBorders>
            <w:noWrap/>
            <w:vAlign w:val="center"/>
            <w:hideMark/>
          </w:tcPr>
          <w:p w14:paraId="34F366B5"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w:t>
            </w:r>
          </w:p>
        </w:tc>
        <w:tc>
          <w:tcPr>
            <w:tcW w:w="960" w:type="dxa"/>
            <w:tcBorders>
              <w:top w:val="nil"/>
              <w:left w:val="nil"/>
              <w:bottom w:val="single" w:sz="4" w:space="0" w:color="auto"/>
              <w:right w:val="single" w:sz="4" w:space="0" w:color="auto"/>
            </w:tcBorders>
            <w:noWrap/>
            <w:vAlign w:val="bottom"/>
            <w:hideMark/>
          </w:tcPr>
          <w:p w14:paraId="78B7F0A9"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0,691</w:t>
            </w:r>
          </w:p>
        </w:tc>
      </w:tr>
      <w:tr w:rsidR="004463C4" w:rsidRPr="004463C4" w14:paraId="0CFFFCD5" w14:textId="77777777" w:rsidTr="004463C4">
        <w:trPr>
          <w:trHeight w:val="300"/>
        </w:trPr>
        <w:tc>
          <w:tcPr>
            <w:tcW w:w="1290" w:type="dxa"/>
            <w:tcBorders>
              <w:top w:val="nil"/>
              <w:left w:val="single" w:sz="4" w:space="0" w:color="auto"/>
              <w:bottom w:val="nil"/>
              <w:right w:val="nil"/>
            </w:tcBorders>
            <w:noWrap/>
            <w:vAlign w:val="center"/>
            <w:hideMark/>
          </w:tcPr>
          <w:p w14:paraId="4E2B28AD"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68C44385"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2021</w:t>
            </w:r>
          </w:p>
        </w:tc>
        <w:tc>
          <w:tcPr>
            <w:tcW w:w="960" w:type="dxa"/>
            <w:tcBorders>
              <w:top w:val="nil"/>
              <w:left w:val="nil"/>
              <w:bottom w:val="single" w:sz="4" w:space="0" w:color="auto"/>
              <w:right w:val="single" w:sz="4" w:space="0" w:color="auto"/>
            </w:tcBorders>
            <w:noWrap/>
            <w:vAlign w:val="bottom"/>
            <w:hideMark/>
          </w:tcPr>
          <w:p w14:paraId="4C5F3AE1"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21,317</w:t>
            </w:r>
          </w:p>
        </w:tc>
        <w:tc>
          <w:tcPr>
            <w:tcW w:w="960" w:type="dxa"/>
            <w:tcBorders>
              <w:top w:val="nil"/>
              <w:left w:val="nil"/>
              <w:bottom w:val="single" w:sz="4" w:space="0" w:color="auto"/>
              <w:right w:val="single" w:sz="4" w:space="0" w:color="auto"/>
            </w:tcBorders>
            <w:noWrap/>
            <w:vAlign w:val="center"/>
            <w:hideMark/>
          </w:tcPr>
          <w:p w14:paraId="7C62A359"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0,100</w:t>
            </w:r>
          </w:p>
        </w:tc>
        <w:tc>
          <w:tcPr>
            <w:tcW w:w="960" w:type="dxa"/>
            <w:tcBorders>
              <w:top w:val="nil"/>
              <w:left w:val="nil"/>
              <w:bottom w:val="single" w:sz="4" w:space="0" w:color="auto"/>
              <w:right w:val="single" w:sz="4" w:space="0" w:color="auto"/>
            </w:tcBorders>
            <w:noWrap/>
            <w:vAlign w:val="center"/>
            <w:hideMark/>
          </w:tcPr>
          <w:p w14:paraId="6F2196D3"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w:t>
            </w:r>
          </w:p>
        </w:tc>
        <w:tc>
          <w:tcPr>
            <w:tcW w:w="960" w:type="dxa"/>
            <w:tcBorders>
              <w:top w:val="nil"/>
              <w:left w:val="nil"/>
              <w:bottom w:val="single" w:sz="4" w:space="0" w:color="auto"/>
              <w:right w:val="single" w:sz="4" w:space="0" w:color="auto"/>
            </w:tcBorders>
            <w:noWrap/>
            <w:vAlign w:val="bottom"/>
            <w:hideMark/>
          </w:tcPr>
          <w:p w14:paraId="76A4027A"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0,706</w:t>
            </w:r>
          </w:p>
        </w:tc>
      </w:tr>
      <w:tr w:rsidR="004463C4" w:rsidRPr="004463C4" w14:paraId="57280644" w14:textId="77777777" w:rsidTr="004463C4">
        <w:trPr>
          <w:trHeight w:val="300"/>
        </w:trPr>
        <w:tc>
          <w:tcPr>
            <w:tcW w:w="1290" w:type="dxa"/>
            <w:tcBorders>
              <w:top w:val="nil"/>
              <w:left w:val="single" w:sz="4" w:space="0" w:color="auto"/>
              <w:bottom w:val="single" w:sz="4" w:space="0" w:color="auto"/>
              <w:right w:val="nil"/>
            </w:tcBorders>
            <w:noWrap/>
            <w:vAlign w:val="center"/>
            <w:hideMark/>
          </w:tcPr>
          <w:p w14:paraId="53932A41"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4FC8E644"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2022</w:t>
            </w:r>
          </w:p>
        </w:tc>
        <w:tc>
          <w:tcPr>
            <w:tcW w:w="960" w:type="dxa"/>
            <w:tcBorders>
              <w:top w:val="nil"/>
              <w:left w:val="nil"/>
              <w:bottom w:val="single" w:sz="4" w:space="0" w:color="auto"/>
              <w:right w:val="single" w:sz="4" w:space="0" w:color="auto"/>
            </w:tcBorders>
            <w:noWrap/>
            <w:vAlign w:val="bottom"/>
            <w:hideMark/>
          </w:tcPr>
          <w:p w14:paraId="693692B2"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22,126</w:t>
            </w:r>
          </w:p>
        </w:tc>
        <w:tc>
          <w:tcPr>
            <w:tcW w:w="960" w:type="dxa"/>
            <w:tcBorders>
              <w:top w:val="nil"/>
              <w:left w:val="nil"/>
              <w:bottom w:val="single" w:sz="4" w:space="0" w:color="auto"/>
              <w:right w:val="single" w:sz="4" w:space="0" w:color="auto"/>
            </w:tcBorders>
            <w:noWrap/>
            <w:vAlign w:val="center"/>
            <w:hideMark/>
          </w:tcPr>
          <w:p w14:paraId="6DA6A841"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0,083</w:t>
            </w:r>
          </w:p>
        </w:tc>
        <w:tc>
          <w:tcPr>
            <w:tcW w:w="960" w:type="dxa"/>
            <w:tcBorders>
              <w:top w:val="nil"/>
              <w:left w:val="nil"/>
              <w:bottom w:val="single" w:sz="4" w:space="0" w:color="auto"/>
              <w:right w:val="single" w:sz="4" w:space="0" w:color="auto"/>
            </w:tcBorders>
            <w:noWrap/>
            <w:vAlign w:val="center"/>
            <w:hideMark/>
          </w:tcPr>
          <w:p w14:paraId="2D91AD8A"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w:t>
            </w:r>
          </w:p>
        </w:tc>
        <w:tc>
          <w:tcPr>
            <w:tcW w:w="960" w:type="dxa"/>
            <w:tcBorders>
              <w:top w:val="nil"/>
              <w:left w:val="nil"/>
              <w:bottom w:val="single" w:sz="4" w:space="0" w:color="auto"/>
              <w:right w:val="single" w:sz="4" w:space="0" w:color="auto"/>
            </w:tcBorders>
            <w:noWrap/>
            <w:vAlign w:val="bottom"/>
            <w:hideMark/>
          </w:tcPr>
          <w:p w14:paraId="48BB5E93"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0,912</w:t>
            </w:r>
          </w:p>
        </w:tc>
      </w:tr>
      <w:tr w:rsidR="004463C4" w:rsidRPr="004463C4" w14:paraId="17A91F7F" w14:textId="77777777" w:rsidTr="004463C4">
        <w:trPr>
          <w:trHeight w:val="300"/>
        </w:trPr>
        <w:tc>
          <w:tcPr>
            <w:tcW w:w="1290" w:type="dxa"/>
            <w:tcBorders>
              <w:top w:val="nil"/>
              <w:left w:val="single" w:sz="4" w:space="0" w:color="auto"/>
              <w:bottom w:val="nil"/>
              <w:right w:val="nil"/>
            </w:tcBorders>
            <w:noWrap/>
            <w:vAlign w:val="center"/>
            <w:hideMark/>
          </w:tcPr>
          <w:p w14:paraId="358548E1"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AKRA</w:t>
            </w:r>
          </w:p>
        </w:tc>
        <w:tc>
          <w:tcPr>
            <w:tcW w:w="960" w:type="dxa"/>
            <w:tcBorders>
              <w:top w:val="nil"/>
              <w:left w:val="single" w:sz="4" w:space="0" w:color="auto"/>
              <w:bottom w:val="single" w:sz="4" w:space="0" w:color="auto"/>
              <w:right w:val="single" w:sz="4" w:space="0" w:color="auto"/>
            </w:tcBorders>
            <w:noWrap/>
            <w:vAlign w:val="center"/>
            <w:hideMark/>
          </w:tcPr>
          <w:p w14:paraId="5549A1F9"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2019</w:t>
            </w:r>
          </w:p>
        </w:tc>
        <w:tc>
          <w:tcPr>
            <w:tcW w:w="960" w:type="dxa"/>
            <w:tcBorders>
              <w:top w:val="nil"/>
              <w:left w:val="nil"/>
              <w:bottom w:val="single" w:sz="4" w:space="0" w:color="auto"/>
              <w:right w:val="single" w:sz="4" w:space="0" w:color="auto"/>
            </w:tcBorders>
            <w:noWrap/>
            <w:vAlign w:val="bottom"/>
            <w:hideMark/>
          </w:tcPr>
          <w:p w14:paraId="04D7BD2E"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18,705</w:t>
            </w:r>
          </w:p>
        </w:tc>
        <w:tc>
          <w:tcPr>
            <w:tcW w:w="960" w:type="dxa"/>
            <w:tcBorders>
              <w:top w:val="nil"/>
              <w:left w:val="nil"/>
              <w:bottom w:val="single" w:sz="4" w:space="0" w:color="auto"/>
              <w:right w:val="single" w:sz="4" w:space="0" w:color="auto"/>
            </w:tcBorders>
            <w:noWrap/>
            <w:vAlign w:val="center"/>
            <w:hideMark/>
          </w:tcPr>
          <w:p w14:paraId="63813A84"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0,273</w:t>
            </w:r>
          </w:p>
        </w:tc>
        <w:tc>
          <w:tcPr>
            <w:tcW w:w="960" w:type="dxa"/>
            <w:tcBorders>
              <w:top w:val="nil"/>
              <w:left w:val="nil"/>
              <w:bottom w:val="single" w:sz="4" w:space="0" w:color="auto"/>
              <w:right w:val="single" w:sz="4" w:space="0" w:color="auto"/>
            </w:tcBorders>
            <w:noWrap/>
            <w:vAlign w:val="center"/>
            <w:hideMark/>
          </w:tcPr>
          <w:p w14:paraId="6FAECB9E"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w:t>
            </w:r>
          </w:p>
        </w:tc>
        <w:tc>
          <w:tcPr>
            <w:tcW w:w="960" w:type="dxa"/>
            <w:tcBorders>
              <w:top w:val="nil"/>
              <w:left w:val="nil"/>
              <w:bottom w:val="single" w:sz="4" w:space="0" w:color="auto"/>
              <w:right w:val="single" w:sz="4" w:space="0" w:color="auto"/>
            </w:tcBorders>
            <w:noWrap/>
            <w:vAlign w:val="bottom"/>
            <w:hideMark/>
          </w:tcPr>
          <w:p w14:paraId="1FC65B4B"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0,640</w:t>
            </w:r>
          </w:p>
        </w:tc>
      </w:tr>
      <w:tr w:rsidR="004463C4" w:rsidRPr="004463C4" w14:paraId="412DA5FA" w14:textId="77777777" w:rsidTr="004463C4">
        <w:trPr>
          <w:trHeight w:val="300"/>
        </w:trPr>
        <w:tc>
          <w:tcPr>
            <w:tcW w:w="1290" w:type="dxa"/>
            <w:tcBorders>
              <w:top w:val="nil"/>
              <w:left w:val="single" w:sz="4" w:space="0" w:color="auto"/>
              <w:bottom w:val="nil"/>
              <w:right w:val="nil"/>
            </w:tcBorders>
            <w:noWrap/>
            <w:vAlign w:val="center"/>
            <w:hideMark/>
          </w:tcPr>
          <w:p w14:paraId="4E29F70B"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3AF74BC5"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br/>
              <w:t>2020</w:t>
            </w:r>
          </w:p>
        </w:tc>
        <w:tc>
          <w:tcPr>
            <w:tcW w:w="960" w:type="dxa"/>
            <w:tcBorders>
              <w:top w:val="nil"/>
              <w:left w:val="nil"/>
              <w:bottom w:val="single" w:sz="4" w:space="0" w:color="auto"/>
              <w:right w:val="single" w:sz="4" w:space="0" w:color="auto"/>
            </w:tcBorders>
            <w:noWrap/>
            <w:vAlign w:val="bottom"/>
            <w:hideMark/>
          </w:tcPr>
          <w:p w14:paraId="3C229830"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18,487</w:t>
            </w:r>
          </w:p>
        </w:tc>
        <w:tc>
          <w:tcPr>
            <w:tcW w:w="960" w:type="dxa"/>
            <w:tcBorders>
              <w:top w:val="nil"/>
              <w:left w:val="nil"/>
              <w:bottom w:val="single" w:sz="4" w:space="0" w:color="auto"/>
              <w:right w:val="single" w:sz="4" w:space="0" w:color="auto"/>
            </w:tcBorders>
            <w:noWrap/>
            <w:vAlign w:val="center"/>
            <w:hideMark/>
          </w:tcPr>
          <w:p w14:paraId="16353831"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0,300</w:t>
            </w:r>
          </w:p>
        </w:tc>
        <w:tc>
          <w:tcPr>
            <w:tcW w:w="960" w:type="dxa"/>
            <w:tcBorders>
              <w:top w:val="nil"/>
              <w:left w:val="nil"/>
              <w:bottom w:val="single" w:sz="4" w:space="0" w:color="auto"/>
              <w:right w:val="single" w:sz="4" w:space="0" w:color="auto"/>
            </w:tcBorders>
            <w:noWrap/>
            <w:vAlign w:val="center"/>
            <w:hideMark/>
          </w:tcPr>
          <w:p w14:paraId="12B95F9C"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w:t>
            </w:r>
          </w:p>
        </w:tc>
        <w:tc>
          <w:tcPr>
            <w:tcW w:w="960" w:type="dxa"/>
            <w:tcBorders>
              <w:top w:val="nil"/>
              <w:left w:val="nil"/>
              <w:bottom w:val="single" w:sz="4" w:space="0" w:color="auto"/>
              <w:right w:val="single" w:sz="4" w:space="0" w:color="auto"/>
            </w:tcBorders>
            <w:noWrap/>
            <w:vAlign w:val="bottom"/>
            <w:hideMark/>
          </w:tcPr>
          <w:p w14:paraId="6C9592CD"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0,640</w:t>
            </w:r>
          </w:p>
        </w:tc>
      </w:tr>
      <w:tr w:rsidR="004463C4" w:rsidRPr="004463C4" w14:paraId="02638D25" w14:textId="77777777" w:rsidTr="004463C4">
        <w:trPr>
          <w:trHeight w:val="300"/>
        </w:trPr>
        <w:tc>
          <w:tcPr>
            <w:tcW w:w="1290" w:type="dxa"/>
            <w:tcBorders>
              <w:top w:val="nil"/>
              <w:left w:val="single" w:sz="4" w:space="0" w:color="auto"/>
              <w:bottom w:val="nil"/>
              <w:right w:val="nil"/>
            </w:tcBorders>
            <w:noWrap/>
            <w:vAlign w:val="center"/>
            <w:hideMark/>
          </w:tcPr>
          <w:p w14:paraId="0F454A0E"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7036B394"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2021</w:t>
            </w:r>
          </w:p>
        </w:tc>
        <w:tc>
          <w:tcPr>
            <w:tcW w:w="960" w:type="dxa"/>
            <w:tcBorders>
              <w:top w:val="nil"/>
              <w:left w:val="nil"/>
              <w:bottom w:val="single" w:sz="4" w:space="0" w:color="auto"/>
              <w:right w:val="single" w:sz="4" w:space="0" w:color="auto"/>
            </w:tcBorders>
            <w:noWrap/>
            <w:vAlign w:val="bottom"/>
            <w:hideMark/>
          </w:tcPr>
          <w:p w14:paraId="7D943351"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19,015</w:t>
            </w:r>
          </w:p>
        </w:tc>
        <w:tc>
          <w:tcPr>
            <w:tcW w:w="960" w:type="dxa"/>
            <w:tcBorders>
              <w:top w:val="nil"/>
              <w:left w:val="nil"/>
              <w:bottom w:val="single" w:sz="4" w:space="0" w:color="auto"/>
              <w:right w:val="single" w:sz="4" w:space="0" w:color="auto"/>
            </w:tcBorders>
            <w:noWrap/>
            <w:vAlign w:val="center"/>
            <w:hideMark/>
          </w:tcPr>
          <w:p w14:paraId="3981A2B0"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0,300</w:t>
            </w:r>
          </w:p>
        </w:tc>
        <w:tc>
          <w:tcPr>
            <w:tcW w:w="960" w:type="dxa"/>
            <w:tcBorders>
              <w:top w:val="nil"/>
              <w:left w:val="nil"/>
              <w:bottom w:val="single" w:sz="4" w:space="0" w:color="auto"/>
              <w:right w:val="single" w:sz="4" w:space="0" w:color="auto"/>
            </w:tcBorders>
            <w:noWrap/>
            <w:vAlign w:val="center"/>
            <w:hideMark/>
          </w:tcPr>
          <w:p w14:paraId="3D4B01F2"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w:t>
            </w:r>
          </w:p>
        </w:tc>
        <w:tc>
          <w:tcPr>
            <w:tcW w:w="960" w:type="dxa"/>
            <w:tcBorders>
              <w:top w:val="nil"/>
              <w:left w:val="nil"/>
              <w:bottom w:val="single" w:sz="4" w:space="0" w:color="auto"/>
              <w:right w:val="single" w:sz="4" w:space="0" w:color="auto"/>
            </w:tcBorders>
            <w:noWrap/>
            <w:vAlign w:val="bottom"/>
            <w:hideMark/>
          </w:tcPr>
          <w:p w14:paraId="019669C0"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0,684</w:t>
            </w:r>
          </w:p>
        </w:tc>
      </w:tr>
      <w:tr w:rsidR="004463C4" w:rsidRPr="004463C4" w14:paraId="50B94F3D" w14:textId="77777777" w:rsidTr="004463C4">
        <w:trPr>
          <w:trHeight w:val="300"/>
        </w:trPr>
        <w:tc>
          <w:tcPr>
            <w:tcW w:w="1290" w:type="dxa"/>
            <w:tcBorders>
              <w:top w:val="nil"/>
              <w:left w:val="single" w:sz="4" w:space="0" w:color="auto"/>
              <w:bottom w:val="single" w:sz="4" w:space="0" w:color="auto"/>
              <w:right w:val="nil"/>
            </w:tcBorders>
            <w:noWrap/>
            <w:vAlign w:val="center"/>
            <w:hideMark/>
          </w:tcPr>
          <w:p w14:paraId="402A863B"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3A6C56D7"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2022</w:t>
            </w:r>
          </w:p>
        </w:tc>
        <w:tc>
          <w:tcPr>
            <w:tcW w:w="960" w:type="dxa"/>
            <w:tcBorders>
              <w:top w:val="nil"/>
              <w:left w:val="nil"/>
              <w:bottom w:val="single" w:sz="4" w:space="0" w:color="auto"/>
              <w:right w:val="single" w:sz="4" w:space="0" w:color="auto"/>
            </w:tcBorders>
            <w:noWrap/>
            <w:vAlign w:val="bottom"/>
            <w:hideMark/>
          </w:tcPr>
          <w:p w14:paraId="694C59AF"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19,486</w:t>
            </w:r>
          </w:p>
        </w:tc>
        <w:tc>
          <w:tcPr>
            <w:tcW w:w="960" w:type="dxa"/>
            <w:tcBorders>
              <w:top w:val="nil"/>
              <w:left w:val="nil"/>
              <w:bottom w:val="single" w:sz="4" w:space="0" w:color="auto"/>
              <w:right w:val="single" w:sz="4" w:space="0" w:color="auto"/>
            </w:tcBorders>
            <w:noWrap/>
            <w:vAlign w:val="center"/>
            <w:hideMark/>
          </w:tcPr>
          <w:p w14:paraId="311977C6"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0,300</w:t>
            </w:r>
          </w:p>
        </w:tc>
        <w:tc>
          <w:tcPr>
            <w:tcW w:w="960" w:type="dxa"/>
            <w:tcBorders>
              <w:top w:val="nil"/>
              <w:left w:val="nil"/>
              <w:bottom w:val="single" w:sz="4" w:space="0" w:color="auto"/>
              <w:right w:val="single" w:sz="4" w:space="0" w:color="auto"/>
            </w:tcBorders>
            <w:noWrap/>
            <w:vAlign w:val="center"/>
            <w:hideMark/>
          </w:tcPr>
          <w:p w14:paraId="3914C1AB"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w:t>
            </w:r>
          </w:p>
        </w:tc>
        <w:tc>
          <w:tcPr>
            <w:tcW w:w="960" w:type="dxa"/>
            <w:tcBorders>
              <w:top w:val="nil"/>
              <w:left w:val="nil"/>
              <w:bottom w:val="single" w:sz="4" w:space="0" w:color="auto"/>
              <w:right w:val="single" w:sz="4" w:space="0" w:color="auto"/>
            </w:tcBorders>
            <w:noWrap/>
            <w:vAlign w:val="bottom"/>
            <w:hideMark/>
          </w:tcPr>
          <w:p w14:paraId="6C5695AF"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0,728</w:t>
            </w:r>
          </w:p>
        </w:tc>
      </w:tr>
      <w:tr w:rsidR="004463C4" w:rsidRPr="004463C4" w14:paraId="424EC2BA" w14:textId="77777777" w:rsidTr="004463C4">
        <w:trPr>
          <w:trHeight w:val="300"/>
        </w:trPr>
        <w:tc>
          <w:tcPr>
            <w:tcW w:w="1290" w:type="dxa"/>
            <w:tcBorders>
              <w:top w:val="nil"/>
              <w:left w:val="single" w:sz="4" w:space="0" w:color="auto"/>
              <w:bottom w:val="nil"/>
              <w:right w:val="nil"/>
            </w:tcBorders>
            <w:noWrap/>
            <w:vAlign w:val="center"/>
            <w:hideMark/>
          </w:tcPr>
          <w:p w14:paraId="7021A9F4"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BULL</w:t>
            </w:r>
          </w:p>
        </w:tc>
        <w:tc>
          <w:tcPr>
            <w:tcW w:w="960" w:type="dxa"/>
            <w:tcBorders>
              <w:top w:val="nil"/>
              <w:left w:val="single" w:sz="4" w:space="0" w:color="auto"/>
              <w:bottom w:val="single" w:sz="4" w:space="0" w:color="auto"/>
              <w:right w:val="single" w:sz="4" w:space="0" w:color="auto"/>
            </w:tcBorders>
            <w:noWrap/>
            <w:vAlign w:val="center"/>
            <w:hideMark/>
          </w:tcPr>
          <w:p w14:paraId="5681EAD4"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2019</w:t>
            </w:r>
          </w:p>
        </w:tc>
        <w:tc>
          <w:tcPr>
            <w:tcW w:w="960" w:type="dxa"/>
            <w:tcBorders>
              <w:top w:val="nil"/>
              <w:left w:val="nil"/>
              <w:bottom w:val="single" w:sz="4" w:space="0" w:color="auto"/>
              <w:right w:val="single" w:sz="4" w:space="0" w:color="auto"/>
            </w:tcBorders>
            <w:noWrap/>
            <w:vAlign w:val="bottom"/>
            <w:hideMark/>
          </w:tcPr>
          <w:p w14:paraId="511AA427"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15,625</w:t>
            </w:r>
          </w:p>
        </w:tc>
        <w:tc>
          <w:tcPr>
            <w:tcW w:w="960" w:type="dxa"/>
            <w:tcBorders>
              <w:top w:val="nil"/>
              <w:left w:val="nil"/>
              <w:bottom w:val="single" w:sz="4" w:space="0" w:color="auto"/>
              <w:right w:val="single" w:sz="4" w:space="0" w:color="auto"/>
            </w:tcBorders>
            <w:noWrap/>
            <w:vAlign w:val="center"/>
            <w:hideMark/>
          </w:tcPr>
          <w:p w14:paraId="06183D8B"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0,000</w:t>
            </w:r>
          </w:p>
        </w:tc>
        <w:tc>
          <w:tcPr>
            <w:tcW w:w="960" w:type="dxa"/>
            <w:tcBorders>
              <w:top w:val="nil"/>
              <w:left w:val="nil"/>
              <w:bottom w:val="single" w:sz="4" w:space="0" w:color="auto"/>
              <w:right w:val="single" w:sz="4" w:space="0" w:color="auto"/>
            </w:tcBorders>
            <w:noWrap/>
            <w:vAlign w:val="center"/>
            <w:hideMark/>
          </w:tcPr>
          <w:p w14:paraId="6AFDBB03"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w:t>
            </w:r>
          </w:p>
        </w:tc>
        <w:tc>
          <w:tcPr>
            <w:tcW w:w="960" w:type="dxa"/>
            <w:tcBorders>
              <w:top w:val="nil"/>
              <w:left w:val="nil"/>
              <w:bottom w:val="single" w:sz="4" w:space="0" w:color="auto"/>
              <w:right w:val="single" w:sz="4" w:space="0" w:color="auto"/>
            </w:tcBorders>
            <w:noWrap/>
            <w:vAlign w:val="bottom"/>
            <w:hideMark/>
          </w:tcPr>
          <w:p w14:paraId="22FC40CD"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0,721</w:t>
            </w:r>
          </w:p>
        </w:tc>
      </w:tr>
      <w:tr w:rsidR="004463C4" w:rsidRPr="004463C4" w14:paraId="18919DF7" w14:textId="77777777" w:rsidTr="004463C4">
        <w:trPr>
          <w:trHeight w:val="300"/>
        </w:trPr>
        <w:tc>
          <w:tcPr>
            <w:tcW w:w="1290" w:type="dxa"/>
            <w:tcBorders>
              <w:top w:val="nil"/>
              <w:left w:val="single" w:sz="4" w:space="0" w:color="auto"/>
              <w:bottom w:val="nil"/>
              <w:right w:val="nil"/>
            </w:tcBorders>
            <w:noWrap/>
            <w:vAlign w:val="center"/>
            <w:hideMark/>
          </w:tcPr>
          <w:p w14:paraId="629133A2"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7776B46D"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br/>
              <w:t>2020</w:t>
            </w:r>
          </w:p>
        </w:tc>
        <w:tc>
          <w:tcPr>
            <w:tcW w:w="960" w:type="dxa"/>
            <w:tcBorders>
              <w:top w:val="nil"/>
              <w:left w:val="nil"/>
              <w:bottom w:val="single" w:sz="4" w:space="0" w:color="auto"/>
              <w:right w:val="single" w:sz="4" w:space="0" w:color="auto"/>
            </w:tcBorders>
            <w:noWrap/>
            <w:vAlign w:val="bottom"/>
            <w:hideMark/>
          </w:tcPr>
          <w:p w14:paraId="1FF4ACFD"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17,730</w:t>
            </w:r>
          </w:p>
        </w:tc>
        <w:tc>
          <w:tcPr>
            <w:tcW w:w="960" w:type="dxa"/>
            <w:tcBorders>
              <w:top w:val="nil"/>
              <w:left w:val="nil"/>
              <w:bottom w:val="single" w:sz="4" w:space="0" w:color="auto"/>
              <w:right w:val="single" w:sz="4" w:space="0" w:color="auto"/>
            </w:tcBorders>
            <w:noWrap/>
            <w:vAlign w:val="center"/>
            <w:hideMark/>
          </w:tcPr>
          <w:p w14:paraId="089D3543"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0,000</w:t>
            </w:r>
          </w:p>
        </w:tc>
        <w:tc>
          <w:tcPr>
            <w:tcW w:w="960" w:type="dxa"/>
            <w:tcBorders>
              <w:top w:val="nil"/>
              <w:left w:val="nil"/>
              <w:bottom w:val="single" w:sz="4" w:space="0" w:color="auto"/>
              <w:right w:val="single" w:sz="4" w:space="0" w:color="auto"/>
            </w:tcBorders>
            <w:noWrap/>
            <w:vAlign w:val="center"/>
            <w:hideMark/>
          </w:tcPr>
          <w:p w14:paraId="12110C88"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w:t>
            </w:r>
          </w:p>
        </w:tc>
        <w:tc>
          <w:tcPr>
            <w:tcW w:w="960" w:type="dxa"/>
            <w:tcBorders>
              <w:top w:val="nil"/>
              <w:left w:val="nil"/>
              <w:bottom w:val="single" w:sz="4" w:space="0" w:color="auto"/>
              <w:right w:val="single" w:sz="4" w:space="0" w:color="auto"/>
            </w:tcBorders>
            <w:noWrap/>
            <w:vAlign w:val="bottom"/>
            <w:hideMark/>
          </w:tcPr>
          <w:p w14:paraId="331A71EF"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0,691</w:t>
            </w:r>
          </w:p>
        </w:tc>
      </w:tr>
      <w:tr w:rsidR="004463C4" w:rsidRPr="004463C4" w14:paraId="529103BA" w14:textId="77777777" w:rsidTr="004463C4">
        <w:trPr>
          <w:trHeight w:val="300"/>
        </w:trPr>
        <w:tc>
          <w:tcPr>
            <w:tcW w:w="1290" w:type="dxa"/>
            <w:tcBorders>
              <w:top w:val="nil"/>
              <w:left w:val="single" w:sz="4" w:space="0" w:color="auto"/>
              <w:bottom w:val="nil"/>
              <w:right w:val="nil"/>
            </w:tcBorders>
            <w:noWrap/>
            <w:vAlign w:val="center"/>
            <w:hideMark/>
          </w:tcPr>
          <w:p w14:paraId="2565D2CA"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4E5462DA"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2021</w:t>
            </w:r>
          </w:p>
        </w:tc>
        <w:tc>
          <w:tcPr>
            <w:tcW w:w="960" w:type="dxa"/>
            <w:tcBorders>
              <w:top w:val="nil"/>
              <w:left w:val="nil"/>
              <w:bottom w:val="single" w:sz="4" w:space="0" w:color="auto"/>
              <w:right w:val="single" w:sz="4" w:space="0" w:color="auto"/>
            </w:tcBorders>
            <w:noWrap/>
            <w:vAlign w:val="bottom"/>
            <w:hideMark/>
          </w:tcPr>
          <w:p w14:paraId="16612C60"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15,900</w:t>
            </w:r>
          </w:p>
        </w:tc>
        <w:tc>
          <w:tcPr>
            <w:tcW w:w="960" w:type="dxa"/>
            <w:tcBorders>
              <w:top w:val="nil"/>
              <w:left w:val="nil"/>
              <w:bottom w:val="single" w:sz="4" w:space="0" w:color="auto"/>
              <w:right w:val="single" w:sz="4" w:space="0" w:color="auto"/>
            </w:tcBorders>
            <w:noWrap/>
            <w:vAlign w:val="center"/>
            <w:hideMark/>
          </w:tcPr>
          <w:p w14:paraId="28F016EC"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0,000</w:t>
            </w:r>
          </w:p>
        </w:tc>
        <w:tc>
          <w:tcPr>
            <w:tcW w:w="960" w:type="dxa"/>
            <w:tcBorders>
              <w:top w:val="nil"/>
              <w:left w:val="nil"/>
              <w:bottom w:val="single" w:sz="4" w:space="0" w:color="auto"/>
              <w:right w:val="single" w:sz="4" w:space="0" w:color="auto"/>
            </w:tcBorders>
            <w:noWrap/>
            <w:vAlign w:val="center"/>
            <w:hideMark/>
          </w:tcPr>
          <w:p w14:paraId="1DAC307B"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w:t>
            </w:r>
          </w:p>
        </w:tc>
        <w:tc>
          <w:tcPr>
            <w:tcW w:w="960" w:type="dxa"/>
            <w:tcBorders>
              <w:top w:val="nil"/>
              <w:left w:val="nil"/>
              <w:bottom w:val="single" w:sz="4" w:space="0" w:color="auto"/>
              <w:right w:val="single" w:sz="4" w:space="0" w:color="auto"/>
            </w:tcBorders>
            <w:noWrap/>
            <w:vAlign w:val="bottom"/>
            <w:hideMark/>
          </w:tcPr>
          <w:p w14:paraId="71CCA2DE"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0,706</w:t>
            </w:r>
          </w:p>
        </w:tc>
      </w:tr>
      <w:tr w:rsidR="004463C4" w:rsidRPr="004463C4" w14:paraId="16473548" w14:textId="77777777" w:rsidTr="004463C4">
        <w:trPr>
          <w:trHeight w:val="300"/>
        </w:trPr>
        <w:tc>
          <w:tcPr>
            <w:tcW w:w="1290" w:type="dxa"/>
            <w:tcBorders>
              <w:top w:val="nil"/>
              <w:left w:val="single" w:sz="4" w:space="0" w:color="auto"/>
              <w:bottom w:val="single" w:sz="4" w:space="0" w:color="auto"/>
              <w:right w:val="nil"/>
            </w:tcBorders>
            <w:noWrap/>
            <w:vAlign w:val="center"/>
            <w:hideMark/>
          </w:tcPr>
          <w:p w14:paraId="2048D1C3"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24A3DB7E"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2022</w:t>
            </w:r>
          </w:p>
        </w:tc>
        <w:tc>
          <w:tcPr>
            <w:tcW w:w="960" w:type="dxa"/>
            <w:tcBorders>
              <w:top w:val="nil"/>
              <w:left w:val="nil"/>
              <w:bottom w:val="single" w:sz="4" w:space="0" w:color="auto"/>
              <w:right w:val="single" w:sz="4" w:space="0" w:color="auto"/>
            </w:tcBorders>
            <w:noWrap/>
            <w:vAlign w:val="bottom"/>
            <w:hideMark/>
          </w:tcPr>
          <w:p w14:paraId="3D282659"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15,962</w:t>
            </w:r>
          </w:p>
        </w:tc>
        <w:tc>
          <w:tcPr>
            <w:tcW w:w="960" w:type="dxa"/>
            <w:tcBorders>
              <w:top w:val="nil"/>
              <w:left w:val="nil"/>
              <w:bottom w:val="single" w:sz="4" w:space="0" w:color="auto"/>
              <w:right w:val="single" w:sz="4" w:space="0" w:color="auto"/>
            </w:tcBorders>
            <w:noWrap/>
            <w:vAlign w:val="center"/>
            <w:hideMark/>
          </w:tcPr>
          <w:p w14:paraId="4853F94D"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0,000</w:t>
            </w:r>
          </w:p>
        </w:tc>
        <w:tc>
          <w:tcPr>
            <w:tcW w:w="960" w:type="dxa"/>
            <w:tcBorders>
              <w:top w:val="nil"/>
              <w:left w:val="nil"/>
              <w:bottom w:val="single" w:sz="4" w:space="0" w:color="auto"/>
              <w:right w:val="single" w:sz="4" w:space="0" w:color="auto"/>
            </w:tcBorders>
            <w:noWrap/>
            <w:vAlign w:val="center"/>
            <w:hideMark/>
          </w:tcPr>
          <w:p w14:paraId="588FD810"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w:t>
            </w:r>
          </w:p>
        </w:tc>
        <w:tc>
          <w:tcPr>
            <w:tcW w:w="960" w:type="dxa"/>
            <w:tcBorders>
              <w:top w:val="nil"/>
              <w:left w:val="nil"/>
              <w:bottom w:val="single" w:sz="4" w:space="0" w:color="auto"/>
              <w:right w:val="single" w:sz="4" w:space="0" w:color="auto"/>
            </w:tcBorders>
            <w:noWrap/>
            <w:vAlign w:val="bottom"/>
            <w:hideMark/>
          </w:tcPr>
          <w:p w14:paraId="2160B688"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0,721</w:t>
            </w:r>
          </w:p>
        </w:tc>
      </w:tr>
      <w:tr w:rsidR="004463C4" w:rsidRPr="004463C4" w14:paraId="2B70B57C" w14:textId="77777777" w:rsidTr="004463C4">
        <w:trPr>
          <w:trHeight w:val="300"/>
        </w:trPr>
        <w:tc>
          <w:tcPr>
            <w:tcW w:w="1290" w:type="dxa"/>
            <w:tcBorders>
              <w:top w:val="nil"/>
              <w:left w:val="single" w:sz="4" w:space="0" w:color="auto"/>
              <w:bottom w:val="nil"/>
              <w:right w:val="nil"/>
            </w:tcBorders>
            <w:noWrap/>
            <w:vAlign w:val="center"/>
            <w:hideMark/>
          </w:tcPr>
          <w:p w14:paraId="44D3D5A3"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BUMI</w:t>
            </w:r>
          </w:p>
        </w:tc>
        <w:tc>
          <w:tcPr>
            <w:tcW w:w="960" w:type="dxa"/>
            <w:tcBorders>
              <w:top w:val="nil"/>
              <w:left w:val="single" w:sz="4" w:space="0" w:color="auto"/>
              <w:bottom w:val="single" w:sz="4" w:space="0" w:color="auto"/>
              <w:right w:val="single" w:sz="4" w:space="0" w:color="auto"/>
            </w:tcBorders>
            <w:noWrap/>
            <w:vAlign w:val="center"/>
            <w:hideMark/>
          </w:tcPr>
          <w:p w14:paraId="0DB796D3"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2019</w:t>
            </w:r>
          </w:p>
        </w:tc>
        <w:tc>
          <w:tcPr>
            <w:tcW w:w="960" w:type="dxa"/>
            <w:tcBorders>
              <w:top w:val="nil"/>
              <w:left w:val="nil"/>
              <w:bottom w:val="single" w:sz="4" w:space="0" w:color="auto"/>
              <w:right w:val="single" w:sz="4" w:space="0" w:color="auto"/>
            </w:tcBorders>
            <w:noWrap/>
            <w:vAlign w:val="bottom"/>
            <w:hideMark/>
          </w:tcPr>
          <w:p w14:paraId="5721D080"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17,865</w:t>
            </w:r>
          </w:p>
        </w:tc>
        <w:tc>
          <w:tcPr>
            <w:tcW w:w="960" w:type="dxa"/>
            <w:tcBorders>
              <w:top w:val="nil"/>
              <w:left w:val="nil"/>
              <w:bottom w:val="single" w:sz="4" w:space="0" w:color="auto"/>
              <w:right w:val="single" w:sz="4" w:space="0" w:color="auto"/>
            </w:tcBorders>
            <w:noWrap/>
            <w:vAlign w:val="center"/>
            <w:hideMark/>
          </w:tcPr>
          <w:p w14:paraId="4748B303"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0,067</w:t>
            </w:r>
          </w:p>
        </w:tc>
        <w:tc>
          <w:tcPr>
            <w:tcW w:w="960" w:type="dxa"/>
            <w:tcBorders>
              <w:top w:val="nil"/>
              <w:left w:val="nil"/>
              <w:bottom w:val="single" w:sz="4" w:space="0" w:color="auto"/>
              <w:right w:val="single" w:sz="4" w:space="0" w:color="auto"/>
            </w:tcBorders>
            <w:noWrap/>
            <w:vAlign w:val="center"/>
            <w:hideMark/>
          </w:tcPr>
          <w:p w14:paraId="4B08653D"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w:t>
            </w:r>
          </w:p>
        </w:tc>
        <w:tc>
          <w:tcPr>
            <w:tcW w:w="960" w:type="dxa"/>
            <w:tcBorders>
              <w:top w:val="nil"/>
              <w:left w:val="nil"/>
              <w:bottom w:val="single" w:sz="4" w:space="0" w:color="auto"/>
              <w:right w:val="single" w:sz="4" w:space="0" w:color="auto"/>
            </w:tcBorders>
            <w:noWrap/>
            <w:vAlign w:val="bottom"/>
            <w:hideMark/>
          </w:tcPr>
          <w:p w14:paraId="1C20A543"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0,625</w:t>
            </w:r>
          </w:p>
        </w:tc>
      </w:tr>
      <w:tr w:rsidR="004463C4" w:rsidRPr="004463C4" w14:paraId="2D6071E9" w14:textId="77777777" w:rsidTr="004463C4">
        <w:trPr>
          <w:trHeight w:val="300"/>
        </w:trPr>
        <w:tc>
          <w:tcPr>
            <w:tcW w:w="1290" w:type="dxa"/>
            <w:tcBorders>
              <w:top w:val="nil"/>
              <w:left w:val="single" w:sz="4" w:space="0" w:color="auto"/>
              <w:bottom w:val="nil"/>
              <w:right w:val="nil"/>
            </w:tcBorders>
            <w:noWrap/>
            <w:vAlign w:val="center"/>
            <w:hideMark/>
          </w:tcPr>
          <w:p w14:paraId="1DEF2E17"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7BC7EC3D"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br/>
              <w:t>2020</w:t>
            </w:r>
          </w:p>
        </w:tc>
        <w:tc>
          <w:tcPr>
            <w:tcW w:w="960" w:type="dxa"/>
            <w:tcBorders>
              <w:top w:val="nil"/>
              <w:left w:val="nil"/>
              <w:bottom w:val="single" w:sz="4" w:space="0" w:color="auto"/>
              <w:right w:val="single" w:sz="4" w:space="0" w:color="auto"/>
            </w:tcBorders>
            <w:noWrap/>
            <w:vAlign w:val="bottom"/>
            <w:hideMark/>
          </w:tcPr>
          <w:p w14:paraId="3FBECFBB"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18,026</w:t>
            </w:r>
          </w:p>
        </w:tc>
        <w:tc>
          <w:tcPr>
            <w:tcW w:w="960" w:type="dxa"/>
            <w:tcBorders>
              <w:top w:val="nil"/>
              <w:left w:val="nil"/>
              <w:bottom w:val="single" w:sz="4" w:space="0" w:color="auto"/>
              <w:right w:val="single" w:sz="4" w:space="0" w:color="auto"/>
            </w:tcBorders>
            <w:noWrap/>
            <w:vAlign w:val="center"/>
            <w:hideMark/>
          </w:tcPr>
          <w:p w14:paraId="1633FE3F"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0,056</w:t>
            </w:r>
          </w:p>
        </w:tc>
        <w:tc>
          <w:tcPr>
            <w:tcW w:w="960" w:type="dxa"/>
            <w:tcBorders>
              <w:top w:val="nil"/>
              <w:left w:val="nil"/>
              <w:bottom w:val="single" w:sz="4" w:space="0" w:color="auto"/>
              <w:right w:val="single" w:sz="4" w:space="0" w:color="auto"/>
            </w:tcBorders>
            <w:noWrap/>
            <w:vAlign w:val="center"/>
            <w:hideMark/>
          </w:tcPr>
          <w:p w14:paraId="63AD6B09"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w:t>
            </w:r>
          </w:p>
        </w:tc>
        <w:tc>
          <w:tcPr>
            <w:tcW w:w="960" w:type="dxa"/>
            <w:tcBorders>
              <w:top w:val="nil"/>
              <w:left w:val="nil"/>
              <w:bottom w:val="single" w:sz="4" w:space="0" w:color="auto"/>
              <w:right w:val="single" w:sz="4" w:space="0" w:color="auto"/>
            </w:tcBorders>
            <w:noWrap/>
            <w:vAlign w:val="bottom"/>
            <w:hideMark/>
          </w:tcPr>
          <w:p w14:paraId="0EF0224C"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0,625</w:t>
            </w:r>
          </w:p>
        </w:tc>
      </w:tr>
      <w:tr w:rsidR="004463C4" w:rsidRPr="004463C4" w14:paraId="7CF88E87" w14:textId="77777777" w:rsidTr="004463C4">
        <w:trPr>
          <w:trHeight w:val="300"/>
        </w:trPr>
        <w:tc>
          <w:tcPr>
            <w:tcW w:w="1290" w:type="dxa"/>
            <w:tcBorders>
              <w:top w:val="nil"/>
              <w:left w:val="single" w:sz="4" w:space="0" w:color="auto"/>
              <w:bottom w:val="nil"/>
              <w:right w:val="nil"/>
            </w:tcBorders>
            <w:noWrap/>
            <w:vAlign w:val="center"/>
            <w:hideMark/>
          </w:tcPr>
          <w:p w14:paraId="67FEC93D"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347B21F2"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2021</w:t>
            </w:r>
          </w:p>
        </w:tc>
        <w:tc>
          <w:tcPr>
            <w:tcW w:w="960" w:type="dxa"/>
            <w:tcBorders>
              <w:top w:val="nil"/>
              <w:left w:val="nil"/>
              <w:bottom w:val="single" w:sz="4" w:space="0" w:color="auto"/>
              <w:right w:val="single" w:sz="4" w:space="0" w:color="auto"/>
            </w:tcBorders>
            <w:noWrap/>
            <w:vAlign w:val="bottom"/>
            <w:hideMark/>
          </w:tcPr>
          <w:p w14:paraId="72D21342"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19,214</w:t>
            </w:r>
          </w:p>
        </w:tc>
        <w:tc>
          <w:tcPr>
            <w:tcW w:w="960" w:type="dxa"/>
            <w:tcBorders>
              <w:top w:val="nil"/>
              <w:left w:val="nil"/>
              <w:bottom w:val="single" w:sz="4" w:space="0" w:color="auto"/>
              <w:right w:val="single" w:sz="4" w:space="0" w:color="auto"/>
            </w:tcBorders>
            <w:noWrap/>
            <w:vAlign w:val="center"/>
            <w:hideMark/>
          </w:tcPr>
          <w:p w14:paraId="0039BCB9"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0,053</w:t>
            </w:r>
          </w:p>
        </w:tc>
        <w:tc>
          <w:tcPr>
            <w:tcW w:w="960" w:type="dxa"/>
            <w:tcBorders>
              <w:top w:val="nil"/>
              <w:left w:val="nil"/>
              <w:bottom w:val="single" w:sz="4" w:space="0" w:color="auto"/>
              <w:right w:val="single" w:sz="4" w:space="0" w:color="auto"/>
            </w:tcBorders>
            <w:noWrap/>
            <w:vAlign w:val="center"/>
            <w:hideMark/>
          </w:tcPr>
          <w:p w14:paraId="4209AE7E"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w:t>
            </w:r>
          </w:p>
        </w:tc>
        <w:tc>
          <w:tcPr>
            <w:tcW w:w="960" w:type="dxa"/>
            <w:tcBorders>
              <w:top w:val="nil"/>
              <w:left w:val="nil"/>
              <w:bottom w:val="single" w:sz="4" w:space="0" w:color="auto"/>
              <w:right w:val="single" w:sz="4" w:space="0" w:color="auto"/>
            </w:tcBorders>
            <w:noWrap/>
            <w:vAlign w:val="bottom"/>
            <w:hideMark/>
          </w:tcPr>
          <w:p w14:paraId="0877F4D7"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0,640</w:t>
            </w:r>
          </w:p>
        </w:tc>
      </w:tr>
      <w:tr w:rsidR="004463C4" w:rsidRPr="004463C4" w14:paraId="61E0269C" w14:textId="77777777" w:rsidTr="004463C4">
        <w:trPr>
          <w:trHeight w:val="300"/>
        </w:trPr>
        <w:tc>
          <w:tcPr>
            <w:tcW w:w="1290" w:type="dxa"/>
            <w:tcBorders>
              <w:top w:val="nil"/>
              <w:left w:val="single" w:sz="4" w:space="0" w:color="auto"/>
              <w:bottom w:val="single" w:sz="4" w:space="0" w:color="auto"/>
              <w:right w:val="nil"/>
            </w:tcBorders>
            <w:noWrap/>
            <w:vAlign w:val="center"/>
            <w:hideMark/>
          </w:tcPr>
          <w:p w14:paraId="6680DA9C"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784F7F64"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2022</w:t>
            </w:r>
          </w:p>
        </w:tc>
        <w:tc>
          <w:tcPr>
            <w:tcW w:w="960" w:type="dxa"/>
            <w:tcBorders>
              <w:top w:val="nil"/>
              <w:left w:val="nil"/>
              <w:bottom w:val="single" w:sz="4" w:space="0" w:color="auto"/>
              <w:right w:val="single" w:sz="4" w:space="0" w:color="auto"/>
            </w:tcBorders>
            <w:noWrap/>
            <w:vAlign w:val="bottom"/>
            <w:hideMark/>
          </w:tcPr>
          <w:p w14:paraId="1CD70EAD"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18,032</w:t>
            </w:r>
          </w:p>
        </w:tc>
        <w:tc>
          <w:tcPr>
            <w:tcW w:w="960" w:type="dxa"/>
            <w:tcBorders>
              <w:top w:val="nil"/>
              <w:left w:val="nil"/>
              <w:bottom w:val="single" w:sz="4" w:space="0" w:color="auto"/>
              <w:right w:val="single" w:sz="4" w:space="0" w:color="auto"/>
            </w:tcBorders>
            <w:noWrap/>
            <w:vAlign w:val="center"/>
            <w:hideMark/>
          </w:tcPr>
          <w:p w14:paraId="015AB355"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0,056</w:t>
            </w:r>
          </w:p>
        </w:tc>
        <w:tc>
          <w:tcPr>
            <w:tcW w:w="960" w:type="dxa"/>
            <w:tcBorders>
              <w:top w:val="nil"/>
              <w:left w:val="nil"/>
              <w:bottom w:val="single" w:sz="4" w:space="0" w:color="auto"/>
              <w:right w:val="single" w:sz="4" w:space="0" w:color="auto"/>
            </w:tcBorders>
            <w:noWrap/>
            <w:vAlign w:val="center"/>
            <w:hideMark/>
          </w:tcPr>
          <w:p w14:paraId="0F9E6500"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w:t>
            </w:r>
          </w:p>
        </w:tc>
        <w:tc>
          <w:tcPr>
            <w:tcW w:w="960" w:type="dxa"/>
            <w:tcBorders>
              <w:top w:val="nil"/>
              <w:left w:val="nil"/>
              <w:bottom w:val="single" w:sz="4" w:space="0" w:color="auto"/>
              <w:right w:val="single" w:sz="4" w:space="0" w:color="auto"/>
            </w:tcBorders>
            <w:noWrap/>
            <w:vAlign w:val="bottom"/>
            <w:hideMark/>
          </w:tcPr>
          <w:p w14:paraId="4A956F6B"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0,721</w:t>
            </w:r>
          </w:p>
        </w:tc>
      </w:tr>
      <w:tr w:rsidR="004463C4" w:rsidRPr="004463C4" w14:paraId="07279AA0" w14:textId="77777777" w:rsidTr="004463C4">
        <w:trPr>
          <w:trHeight w:val="300"/>
        </w:trPr>
        <w:tc>
          <w:tcPr>
            <w:tcW w:w="1290" w:type="dxa"/>
            <w:tcBorders>
              <w:top w:val="nil"/>
              <w:left w:val="single" w:sz="4" w:space="0" w:color="auto"/>
              <w:bottom w:val="nil"/>
              <w:right w:val="nil"/>
            </w:tcBorders>
            <w:noWrap/>
            <w:vAlign w:val="center"/>
            <w:hideMark/>
          </w:tcPr>
          <w:p w14:paraId="6F3622CF"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DEWA</w:t>
            </w:r>
          </w:p>
        </w:tc>
        <w:tc>
          <w:tcPr>
            <w:tcW w:w="960" w:type="dxa"/>
            <w:tcBorders>
              <w:top w:val="nil"/>
              <w:left w:val="single" w:sz="4" w:space="0" w:color="auto"/>
              <w:bottom w:val="single" w:sz="4" w:space="0" w:color="auto"/>
              <w:right w:val="single" w:sz="4" w:space="0" w:color="auto"/>
            </w:tcBorders>
            <w:noWrap/>
            <w:vAlign w:val="center"/>
            <w:hideMark/>
          </w:tcPr>
          <w:p w14:paraId="0AE24DDF"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2019</w:t>
            </w:r>
          </w:p>
        </w:tc>
        <w:tc>
          <w:tcPr>
            <w:tcW w:w="960" w:type="dxa"/>
            <w:tcBorders>
              <w:top w:val="nil"/>
              <w:left w:val="nil"/>
              <w:bottom w:val="single" w:sz="4" w:space="0" w:color="auto"/>
              <w:right w:val="single" w:sz="4" w:space="0" w:color="auto"/>
            </w:tcBorders>
            <w:noWrap/>
            <w:vAlign w:val="bottom"/>
            <w:hideMark/>
          </w:tcPr>
          <w:p w14:paraId="26D2226E"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17,093</w:t>
            </w:r>
          </w:p>
        </w:tc>
        <w:tc>
          <w:tcPr>
            <w:tcW w:w="960" w:type="dxa"/>
            <w:tcBorders>
              <w:top w:val="nil"/>
              <w:left w:val="nil"/>
              <w:bottom w:val="single" w:sz="4" w:space="0" w:color="auto"/>
              <w:right w:val="single" w:sz="4" w:space="0" w:color="auto"/>
            </w:tcBorders>
            <w:noWrap/>
            <w:vAlign w:val="center"/>
            <w:hideMark/>
          </w:tcPr>
          <w:p w14:paraId="667F9533"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0,000</w:t>
            </w:r>
          </w:p>
        </w:tc>
        <w:tc>
          <w:tcPr>
            <w:tcW w:w="960" w:type="dxa"/>
            <w:tcBorders>
              <w:top w:val="nil"/>
              <w:left w:val="nil"/>
              <w:bottom w:val="single" w:sz="4" w:space="0" w:color="auto"/>
              <w:right w:val="single" w:sz="4" w:space="0" w:color="auto"/>
            </w:tcBorders>
            <w:noWrap/>
            <w:vAlign w:val="center"/>
            <w:hideMark/>
          </w:tcPr>
          <w:p w14:paraId="478BAB0E"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w:t>
            </w:r>
          </w:p>
        </w:tc>
        <w:tc>
          <w:tcPr>
            <w:tcW w:w="960" w:type="dxa"/>
            <w:tcBorders>
              <w:top w:val="nil"/>
              <w:left w:val="nil"/>
              <w:bottom w:val="single" w:sz="4" w:space="0" w:color="auto"/>
              <w:right w:val="single" w:sz="4" w:space="0" w:color="auto"/>
            </w:tcBorders>
            <w:noWrap/>
            <w:vAlign w:val="bottom"/>
            <w:hideMark/>
          </w:tcPr>
          <w:p w14:paraId="542E16A5"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0,640</w:t>
            </w:r>
          </w:p>
        </w:tc>
      </w:tr>
      <w:tr w:rsidR="004463C4" w:rsidRPr="004463C4" w14:paraId="19ABF9A2" w14:textId="77777777" w:rsidTr="004463C4">
        <w:trPr>
          <w:trHeight w:val="300"/>
        </w:trPr>
        <w:tc>
          <w:tcPr>
            <w:tcW w:w="1290" w:type="dxa"/>
            <w:tcBorders>
              <w:top w:val="nil"/>
              <w:left w:val="single" w:sz="4" w:space="0" w:color="auto"/>
              <w:bottom w:val="nil"/>
              <w:right w:val="nil"/>
            </w:tcBorders>
            <w:noWrap/>
            <w:vAlign w:val="center"/>
            <w:hideMark/>
          </w:tcPr>
          <w:p w14:paraId="1563A812"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2B337A01"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br/>
              <w:t>2020</w:t>
            </w:r>
          </w:p>
        </w:tc>
        <w:tc>
          <w:tcPr>
            <w:tcW w:w="960" w:type="dxa"/>
            <w:tcBorders>
              <w:top w:val="nil"/>
              <w:left w:val="nil"/>
              <w:bottom w:val="single" w:sz="4" w:space="0" w:color="auto"/>
              <w:right w:val="single" w:sz="4" w:space="0" w:color="auto"/>
            </w:tcBorders>
            <w:noWrap/>
            <w:vAlign w:val="bottom"/>
            <w:hideMark/>
          </w:tcPr>
          <w:p w14:paraId="70DC4C6E"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16,749</w:t>
            </w:r>
          </w:p>
        </w:tc>
        <w:tc>
          <w:tcPr>
            <w:tcW w:w="960" w:type="dxa"/>
            <w:tcBorders>
              <w:top w:val="nil"/>
              <w:left w:val="nil"/>
              <w:bottom w:val="single" w:sz="4" w:space="0" w:color="auto"/>
              <w:right w:val="single" w:sz="4" w:space="0" w:color="auto"/>
            </w:tcBorders>
            <w:noWrap/>
            <w:vAlign w:val="center"/>
            <w:hideMark/>
          </w:tcPr>
          <w:p w14:paraId="4E6D1085"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0,000</w:t>
            </w:r>
          </w:p>
        </w:tc>
        <w:tc>
          <w:tcPr>
            <w:tcW w:w="960" w:type="dxa"/>
            <w:tcBorders>
              <w:top w:val="nil"/>
              <w:left w:val="nil"/>
              <w:bottom w:val="single" w:sz="4" w:space="0" w:color="auto"/>
              <w:right w:val="single" w:sz="4" w:space="0" w:color="auto"/>
            </w:tcBorders>
            <w:noWrap/>
            <w:vAlign w:val="center"/>
            <w:hideMark/>
          </w:tcPr>
          <w:p w14:paraId="491FA232"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w:t>
            </w:r>
          </w:p>
        </w:tc>
        <w:tc>
          <w:tcPr>
            <w:tcW w:w="960" w:type="dxa"/>
            <w:tcBorders>
              <w:top w:val="nil"/>
              <w:left w:val="nil"/>
              <w:bottom w:val="single" w:sz="4" w:space="0" w:color="auto"/>
              <w:right w:val="single" w:sz="4" w:space="0" w:color="auto"/>
            </w:tcBorders>
            <w:noWrap/>
            <w:vAlign w:val="bottom"/>
            <w:hideMark/>
          </w:tcPr>
          <w:p w14:paraId="5D9E36DF"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0,632</w:t>
            </w:r>
          </w:p>
        </w:tc>
      </w:tr>
      <w:tr w:rsidR="004463C4" w:rsidRPr="004463C4" w14:paraId="00493F49" w14:textId="77777777" w:rsidTr="004463C4">
        <w:trPr>
          <w:trHeight w:val="300"/>
        </w:trPr>
        <w:tc>
          <w:tcPr>
            <w:tcW w:w="1290" w:type="dxa"/>
            <w:tcBorders>
              <w:top w:val="nil"/>
              <w:left w:val="single" w:sz="4" w:space="0" w:color="auto"/>
              <w:bottom w:val="nil"/>
              <w:right w:val="nil"/>
            </w:tcBorders>
            <w:noWrap/>
            <w:vAlign w:val="center"/>
            <w:hideMark/>
          </w:tcPr>
          <w:p w14:paraId="75946F8D"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5A885ACC"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2021</w:t>
            </w:r>
          </w:p>
        </w:tc>
        <w:tc>
          <w:tcPr>
            <w:tcW w:w="960" w:type="dxa"/>
            <w:tcBorders>
              <w:top w:val="nil"/>
              <w:left w:val="nil"/>
              <w:bottom w:val="single" w:sz="4" w:space="0" w:color="auto"/>
              <w:right w:val="single" w:sz="4" w:space="0" w:color="auto"/>
            </w:tcBorders>
            <w:noWrap/>
            <w:vAlign w:val="bottom"/>
            <w:hideMark/>
          </w:tcPr>
          <w:p w14:paraId="3C103793"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16,905</w:t>
            </w:r>
          </w:p>
        </w:tc>
        <w:tc>
          <w:tcPr>
            <w:tcW w:w="960" w:type="dxa"/>
            <w:tcBorders>
              <w:top w:val="nil"/>
              <w:left w:val="nil"/>
              <w:bottom w:val="single" w:sz="4" w:space="0" w:color="auto"/>
              <w:right w:val="single" w:sz="4" w:space="0" w:color="auto"/>
            </w:tcBorders>
            <w:noWrap/>
            <w:vAlign w:val="center"/>
            <w:hideMark/>
          </w:tcPr>
          <w:p w14:paraId="5530D8B8"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0,000</w:t>
            </w:r>
          </w:p>
        </w:tc>
        <w:tc>
          <w:tcPr>
            <w:tcW w:w="960" w:type="dxa"/>
            <w:tcBorders>
              <w:top w:val="nil"/>
              <w:left w:val="nil"/>
              <w:bottom w:val="single" w:sz="4" w:space="0" w:color="auto"/>
              <w:right w:val="single" w:sz="4" w:space="0" w:color="auto"/>
            </w:tcBorders>
            <w:noWrap/>
            <w:vAlign w:val="center"/>
            <w:hideMark/>
          </w:tcPr>
          <w:p w14:paraId="4DF6EE46"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w:t>
            </w:r>
          </w:p>
        </w:tc>
        <w:tc>
          <w:tcPr>
            <w:tcW w:w="960" w:type="dxa"/>
            <w:tcBorders>
              <w:top w:val="nil"/>
              <w:left w:val="nil"/>
              <w:bottom w:val="single" w:sz="4" w:space="0" w:color="auto"/>
              <w:right w:val="single" w:sz="4" w:space="0" w:color="auto"/>
            </w:tcBorders>
            <w:noWrap/>
            <w:vAlign w:val="bottom"/>
            <w:hideMark/>
          </w:tcPr>
          <w:p w14:paraId="151FCEB2"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0,684</w:t>
            </w:r>
          </w:p>
        </w:tc>
      </w:tr>
      <w:tr w:rsidR="004463C4" w:rsidRPr="004463C4" w14:paraId="47785BF7" w14:textId="77777777" w:rsidTr="004463C4">
        <w:trPr>
          <w:trHeight w:val="300"/>
        </w:trPr>
        <w:tc>
          <w:tcPr>
            <w:tcW w:w="1290" w:type="dxa"/>
            <w:tcBorders>
              <w:top w:val="nil"/>
              <w:left w:val="single" w:sz="4" w:space="0" w:color="auto"/>
              <w:bottom w:val="single" w:sz="4" w:space="0" w:color="auto"/>
              <w:right w:val="nil"/>
            </w:tcBorders>
            <w:noWrap/>
            <w:vAlign w:val="center"/>
            <w:hideMark/>
          </w:tcPr>
          <w:p w14:paraId="150D84FA"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42B319CD"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2022</w:t>
            </w:r>
          </w:p>
        </w:tc>
        <w:tc>
          <w:tcPr>
            <w:tcW w:w="960" w:type="dxa"/>
            <w:tcBorders>
              <w:top w:val="nil"/>
              <w:left w:val="nil"/>
              <w:bottom w:val="single" w:sz="4" w:space="0" w:color="auto"/>
              <w:right w:val="single" w:sz="4" w:space="0" w:color="auto"/>
            </w:tcBorders>
            <w:noWrap/>
            <w:vAlign w:val="bottom"/>
            <w:hideMark/>
          </w:tcPr>
          <w:p w14:paraId="6BF1B168"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16,777</w:t>
            </w:r>
          </w:p>
        </w:tc>
        <w:tc>
          <w:tcPr>
            <w:tcW w:w="960" w:type="dxa"/>
            <w:tcBorders>
              <w:top w:val="nil"/>
              <w:left w:val="nil"/>
              <w:bottom w:val="single" w:sz="4" w:space="0" w:color="auto"/>
              <w:right w:val="single" w:sz="4" w:space="0" w:color="auto"/>
            </w:tcBorders>
            <w:noWrap/>
            <w:vAlign w:val="center"/>
            <w:hideMark/>
          </w:tcPr>
          <w:p w14:paraId="322FD054"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0,000</w:t>
            </w:r>
          </w:p>
        </w:tc>
        <w:tc>
          <w:tcPr>
            <w:tcW w:w="960" w:type="dxa"/>
            <w:tcBorders>
              <w:top w:val="nil"/>
              <w:left w:val="nil"/>
              <w:bottom w:val="single" w:sz="4" w:space="0" w:color="auto"/>
              <w:right w:val="single" w:sz="4" w:space="0" w:color="auto"/>
            </w:tcBorders>
            <w:noWrap/>
            <w:vAlign w:val="center"/>
            <w:hideMark/>
          </w:tcPr>
          <w:p w14:paraId="6F57EF91"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w:t>
            </w:r>
          </w:p>
        </w:tc>
        <w:tc>
          <w:tcPr>
            <w:tcW w:w="960" w:type="dxa"/>
            <w:tcBorders>
              <w:top w:val="nil"/>
              <w:left w:val="nil"/>
              <w:bottom w:val="single" w:sz="4" w:space="0" w:color="auto"/>
              <w:right w:val="single" w:sz="4" w:space="0" w:color="auto"/>
            </w:tcBorders>
            <w:noWrap/>
            <w:vAlign w:val="bottom"/>
            <w:hideMark/>
          </w:tcPr>
          <w:p w14:paraId="1B8E91B4"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0,713</w:t>
            </w:r>
          </w:p>
        </w:tc>
      </w:tr>
    </w:tbl>
    <w:p w14:paraId="59587758" w14:textId="77777777" w:rsidR="00CB1071" w:rsidRDefault="00CB1071"/>
    <w:tbl>
      <w:tblPr>
        <w:tblW w:w="6090" w:type="dxa"/>
        <w:tblLook w:val="04A0" w:firstRow="1" w:lastRow="0" w:firstColumn="1" w:lastColumn="0" w:noHBand="0" w:noVBand="1"/>
      </w:tblPr>
      <w:tblGrid>
        <w:gridCol w:w="1290"/>
        <w:gridCol w:w="960"/>
        <w:gridCol w:w="960"/>
        <w:gridCol w:w="960"/>
        <w:gridCol w:w="960"/>
        <w:gridCol w:w="960"/>
      </w:tblGrid>
      <w:tr w:rsidR="00CB1071" w:rsidRPr="004463C4" w14:paraId="24DD7DE7" w14:textId="77777777" w:rsidTr="00550A7C">
        <w:trPr>
          <w:trHeight w:val="300"/>
        </w:trPr>
        <w:tc>
          <w:tcPr>
            <w:tcW w:w="1290" w:type="dxa"/>
            <w:tcBorders>
              <w:top w:val="single" w:sz="4" w:space="0" w:color="auto"/>
              <w:left w:val="single" w:sz="4" w:space="0" w:color="auto"/>
              <w:right w:val="single" w:sz="4" w:space="0" w:color="auto"/>
            </w:tcBorders>
            <w:noWrap/>
            <w:vAlign w:val="center"/>
          </w:tcPr>
          <w:p w14:paraId="75BF7AD3" w14:textId="60C7C3D5"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b/>
                <w:bCs/>
                <w:color w:val="000000"/>
                <w:lang w:val="en-ID" w:eastAsia="en-ID"/>
              </w:rPr>
              <w:lastRenderedPageBreak/>
              <w:t>Perusahaan</w:t>
            </w:r>
          </w:p>
        </w:tc>
        <w:tc>
          <w:tcPr>
            <w:tcW w:w="960" w:type="dxa"/>
            <w:tcBorders>
              <w:top w:val="single" w:sz="4" w:space="0" w:color="auto"/>
              <w:left w:val="single" w:sz="4" w:space="0" w:color="auto"/>
              <w:bottom w:val="single" w:sz="4" w:space="0" w:color="auto"/>
              <w:right w:val="single" w:sz="4" w:space="0" w:color="auto"/>
            </w:tcBorders>
            <w:noWrap/>
            <w:vAlign w:val="center"/>
          </w:tcPr>
          <w:p w14:paraId="4DD7E158" w14:textId="6AB0A090" w:rsidR="00CB1071" w:rsidRPr="004463C4" w:rsidRDefault="00CB1071" w:rsidP="00CB1071">
            <w:pPr>
              <w:spacing w:after="0" w:line="240" w:lineRule="auto"/>
              <w:jc w:val="center"/>
              <w:rPr>
                <w:rFonts w:ascii="Calibri" w:eastAsia="Times New Roman" w:hAnsi="Calibri" w:cs="Calibri"/>
                <w:color w:val="000000"/>
                <w:lang w:val="en-ID" w:eastAsia="en-ID"/>
              </w:rPr>
            </w:pPr>
            <w:proofErr w:type="spellStart"/>
            <w:r w:rsidRPr="004463C4">
              <w:rPr>
                <w:rFonts w:ascii="Calibri" w:eastAsia="Times New Roman" w:hAnsi="Calibri" w:cs="Calibri"/>
                <w:b/>
                <w:bCs/>
                <w:color w:val="000000"/>
                <w:lang w:val="en-ID" w:eastAsia="en-ID"/>
              </w:rPr>
              <w:t>Tahun</w:t>
            </w:r>
            <w:proofErr w:type="spellEnd"/>
          </w:p>
        </w:tc>
        <w:tc>
          <w:tcPr>
            <w:tcW w:w="960" w:type="dxa"/>
            <w:tcBorders>
              <w:top w:val="single" w:sz="4" w:space="0" w:color="auto"/>
              <w:left w:val="nil"/>
              <w:bottom w:val="single" w:sz="4" w:space="0" w:color="auto"/>
              <w:right w:val="single" w:sz="4" w:space="0" w:color="auto"/>
            </w:tcBorders>
            <w:noWrap/>
            <w:vAlign w:val="center"/>
          </w:tcPr>
          <w:p w14:paraId="6DECCE00" w14:textId="150C9A85"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b/>
                <w:bCs/>
                <w:color w:val="000000"/>
                <w:lang w:val="en-ID" w:eastAsia="en-ID"/>
              </w:rPr>
              <w:t>X1</w:t>
            </w:r>
          </w:p>
        </w:tc>
        <w:tc>
          <w:tcPr>
            <w:tcW w:w="960" w:type="dxa"/>
            <w:tcBorders>
              <w:top w:val="single" w:sz="4" w:space="0" w:color="auto"/>
              <w:left w:val="nil"/>
              <w:bottom w:val="single" w:sz="4" w:space="0" w:color="auto"/>
              <w:right w:val="single" w:sz="4" w:space="0" w:color="auto"/>
            </w:tcBorders>
            <w:noWrap/>
            <w:vAlign w:val="center"/>
          </w:tcPr>
          <w:p w14:paraId="30A7B875" w14:textId="1F908A81"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b/>
                <w:bCs/>
                <w:color w:val="000000"/>
                <w:lang w:val="en-ID" w:eastAsia="en-ID"/>
              </w:rPr>
              <w:t>X2</w:t>
            </w:r>
          </w:p>
        </w:tc>
        <w:tc>
          <w:tcPr>
            <w:tcW w:w="960" w:type="dxa"/>
            <w:tcBorders>
              <w:top w:val="single" w:sz="4" w:space="0" w:color="auto"/>
              <w:left w:val="nil"/>
              <w:bottom w:val="single" w:sz="4" w:space="0" w:color="auto"/>
              <w:right w:val="single" w:sz="4" w:space="0" w:color="auto"/>
            </w:tcBorders>
            <w:noWrap/>
            <w:vAlign w:val="center"/>
          </w:tcPr>
          <w:p w14:paraId="2D5C2E0E" w14:textId="071E3475"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b/>
                <w:bCs/>
                <w:color w:val="000000"/>
                <w:lang w:val="en-ID" w:eastAsia="en-ID"/>
              </w:rPr>
              <w:t>X3</w:t>
            </w:r>
          </w:p>
        </w:tc>
        <w:tc>
          <w:tcPr>
            <w:tcW w:w="960" w:type="dxa"/>
            <w:tcBorders>
              <w:top w:val="single" w:sz="4" w:space="0" w:color="auto"/>
              <w:left w:val="nil"/>
              <w:bottom w:val="single" w:sz="4" w:space="0" w:color="auto"/>
              <w:right w:val="single" w:sz="4" w:space="0" w:color="auto"/>
            </w:tcBorders>
            <w:noWrap/>
            <w:vAlign w:val="center"/>
          </w:tcPr>
          <w:p w14:paraId="445FA8DA" w14:textId="2CCF2BD2"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b/>
                <w:bCs/>
                <w:color w:val="000000"/>
                <w:lang w:val="en-ID" w:eastAsia="en-ID"/>
              </w:rPr>
              <w:t>Y</w:t>
            </w:r>
          </w:p>
        </w:tc>
      </w:tr>
      <w:tr w:rsidR="004463C4" w:rsidRPr="004463C4" w14:paraId="13E2CFD6" w14:textId="77777777" w:rsidTr="00CB1071">
        <w:trPr>
          <w:trHeight w:val="300"/>
        </w:trPr>
        <w:tc>
          <w:tcPr>
            <w:tcW w:w="1290" w:type="dxa"/>
            <w:tcBorders>
              <w:top w:val="single" w:sz="4" w:space="0" w:color="auto"/>
              <w:left w:val="single" w:sz="4" w:space="0" w:color="auto"/>
              <w:right w:val="single" w:sz="4" w:space="0" w:color="auto"/>
            </w:tcBorders>
            <w:noWrap/>
            <w:vAlign w:val="center"/>
            <w:hideMark/>
          </w:tcPr>
          <w:p w14:paraId="6F6CE7B2"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DSSA</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4001971E"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2019</w:t>
            </w:r>
          </w:p>
        </w:tc>
        <w:tc>
          <w:tcPr>
            <w:tcW w:w="960" w:type="dxa"/>
            <w:tcBorders>
              <w:top w:val="single" w:sz="4" w:space="0" w:color="auto"/>
              <w:left w:val="nil"/>
              <w:bottom w:val="single" w:sz="4" w:space="0" w:color="auto"/>
              <w:right w:val="single" w:sz="4" w:space="0" w:color="auto"/>
            </w:tcBorders>
            <w:noWrap/>
            <w:vAlign w:val="bottom"/>
            <w:hideMark/>
          </w:tcPr>
          <w:p w14:paraId="180F32B1"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19,602</w:t>
            </w:r>
          </w:p>
        </w:tc>
        <w:tc>
          <w:tcPr>
            <w:tcW w:w="960" w:type="dxa"/>
            <w:tcBorders>
              <w:top w:val="single" w:sz="4" w:space="0" w:color="auto"/>
              <w:left w:val="nil"/>
              <w:bottom w:val="single" w:sz="4" w:space="0" w:color="auto"/>
              <w:right w:val="single" w:sz="4" w:space="0" w:color="auto"/>
            </w:tcBorders>
            <w:noWrap/>
            <w:vAlign w:val="center"/>
            <w:hideMark/>
          </w:tcPr>
          <w:p w14:paraId="1A186D25"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0,182</w:t>
            </w:r>
          </w:p>
        </w:tc>
        <w:tc>
          <w:tcPr>
            <w:tcW w:w="960" w:type="dxa"/>
            <w:tcBorders>
              <w:top w:val="single" w:sz="4" w:space="0" w:color="auto"/>
              <w:left w:val="nil"/>
              <w:bottom w:val="single" w:sz="4" w:space="0" w:color="auto"/>
              <w:right w:val="single" w:sz="4" w:space="0" w:color="auto"/>
            </w:tcBorders>
            <w:noWrap/>
            <w:vAlign w:val="center"/>
            <w:hideMark/>
          </w:tcPr>
          <w:p w14:paraId="361FEACD"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w:t>
            </w:r>
          </w:p>
        </w:tc>
        <w:tc>
          <w:tcPr>
            <w:tcW w:w="960" w:type="dxa"/>
            <w:tcBorders>
              <w:top w:val="single" w:sz="4" w:space="0" w:color="auto"/>
              <w:left w:val="nil"/>
              <w:bottom w:val="single" w:sz="4" w:space="0" w:color="auto"/>
              <w:right w:val="single" w:sz="4" w:space="0" w:color="auto"/>
            </w:tcBorders>
            <w:noWrap/>
            <w:vAlign w:val="bottom"/>
            <w:hideMark/>
          </w:tcPr>
          <w:p w14:paraId="017F8375"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0,647</w:t>
            </w:r>
          </w:p>
        </w:tc>
      </w:tr>
      <w:tr w:rsidR="004463C4" w:rsidRPr="004463C4" w14:paraId="4DD6F36B" w14:textId="77777777" w:rsidTr="00CB1071">
        <w:trPr>
          <w:trHeight w:val="300"/>
        </w:trPr>
        <w:tc>
          <w:tcPr>
            <w:tcW w:w="1290" w:type="dxa"/>
            <w:tcBorders>
              <w:left w:val="single" w:sz="4" w:space="0" w:color="auto"/>
              <w:bottom w:val="nil"/>
              <w:right w:val="single" w:sz="4" w:space="0" w:color="auto"/>
            </w:tcBorders>
            <w:noWrap/>
            <w:vAlign w:val="center"/>
            <w:hideMark/>
          </w:tcPr>
          <w:p w14:paraId="7F4BFE49"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21672F0B"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br/>
              <w:t>2020</w:t>
            </w:r>
          </w:p>
        </w:tc>
        <w:tc>
          <w:tcPr>
            <w:tcW w:w="960" w:type="dxa"/>
            <w:tcBorders>
              <w:top w:val="nil"/>
              <w:left w:val="nil"/>
              <w:bottom w:val="single" w:sz="4" w:space="0" w:color="auto"/>
              <w:right w:val="single" w:sz="4" w:space="0" w:color="auto"/>
            </w:tcBorders>
            <w:noWrap/>
            <w:vAlign w:val="bottom"/>
            <w:hideMark/>
          </w:tcPr>
          <w:p w14:paraId="0E848640"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20,231</w:t>
            </w:r>
          </w:p>
        </w:tc>
        <w:tc>
          <w:tcPr>
            <w:tcW w:w="960" w:type="dxa"/>
            <w:tcBorders>
              <w:top w:val="nil"/>
              <w:left w:val="nil"/>
              <w:bottom w:val="single" w:sz="4" w:space="0" w:color="auto"/>
              <w:right w:val="single" w:sz="4" w:space="0" w:color="auto"/>
            </w:tcBorders>
            <w:noWrap/>
            <w:vAlign w:val="center"/>
            <w:hideMark/>
          </w:tcPr>
          <w:p w14:paraId="0D1F0325"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0,111</w:t>
            </w:r>
          </w:p>
        </w:tc>
        <w:tc>
          <w:tcPr>
            <w:tcW w:w="960" w:type="dxa"/>
            <w:tcBorders>
              <w:top w:val="nil"/>
              <w:left w:val="nil"/>
              <w:bottom w:val="single" w:sz="4" w:space="0" w:color="auto"/>
              <w:right w:val="single" w:sz="4" w:space="0" w:color="auto"/>
            </w:tcBorders>
            <w:noWrap/>
            <w:vAlign w:val="center"/>
            <w:hideMark/>
          </w:tcPr>
          <w:p w14:paraId="79C85743"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w:t>
            </w:r>
          </w:p>
        </w:tc>
        <w:tc>
          <w:tcPr>
            <w:tcW w:w="960" w:type="dxa"/>
            <w:tcBorders>
              <w:top w:val="nil"/>
              <w:left w:val="nil"/>
              <w:bottom w:val="single" w:sz="4" w:space="0" w:color="auto"/>
              <w:right w:val="single" w:sz="4" w:space="0" w:color="auto"/>
            </w:tcBorders>
            <w:noWrap/>
            <w:vAlign w:val="bottom"/>
            <w:hideMark/>
          </w:tcPr>
          <w:p w14:paraId="15C8A7B8"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0,647</w:t>
            </w:r>
          </w:p>
        </w:tc>
      </w:tr>
      <w:tr w:rsidR="004463C4" w:rsidRPr="004463C4" w14:paraId="11C130FC" w14:textId="77777777" w:rsidTr="00CB1071">
        <w:trPr>
          <w:trHeight w:val="300"/>
        </w:trPr>
        <w:tc>
          <w:tcPr>
            <w:tcW w:w="1290" w:type="dxa"/>
            <w:tcBorders>
              <w:top w:val="nil"/>
              <w:left w:val="single" w:sz="4" w:space="0" w:color="auto"/>
              <w:bottom w:val="nil"/>
              <w:right w:val="single" w:sz="4" w:space="0" w:color="auto"/>
            </w:tcBorders>
            <w:noWrap/>
            <w:vAlign w:val="center"/>
            <w:hideMark/>
          </w:tcPr>
          <w:p w14:paraId="4A4524D7"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59A32532"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2021</w:t>
            </w:r>
          </w:p>
        </w:tc>
        <w:tc>
          <w:tcPr>
            <w:tcW w:w="960" w:type="dxa"/>
            <w:tcBorders>
              <w:top w:val="nil"/>
              <w:left w:val="nil"/>
              <w:bottom w:val="single" w:sz="4" w:space="0" w:color="auto"/>
              <w:right w:val="single" w:sz="4" w:space="0" w:color="auto"/>
            </w:tcBorders>
            <w:noWrap/>
            <w:vAlign w:val="bottom"/>
            <w:hideMark/>
          </w:tcPr>
          <w:p w14:paraId="62D6C7E1"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20,072</w:t>
            </w:r>
          </w:p>
        </w:tc>
        <w:tc>
          <w:tcPr>
            <w:tcW w:w="960" w:type="dxa"/>
            <w:tcBorders>
              <w:top w:val="nil"/>
              <w:left w:val="nil"/>
              <w:bottom w:val="single" w:sz="4" w:space="0" w:color="auto"/>
              <w:right w:val="single" w:sz="4" w:space="0" w:color="auto"/>
            </w:tcBorders>
            <w:noWrap/>
            <w:vAlign w:val="center"/>
            <w:hideMark/>
          </w:tcPr>
          <w:p w14:paraId="64BEDEF9"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0,091</w:t>
            </w:r>
          </w:p>
        </w:tc>
        <w:tc>
          <w:tcPr>
            <w:tcW w:w="960" w:type="dxa"/>
            <w:tcBorders>
              <w:top w:val="nil"/>
              <w:left w:val="nil"/>
              <w:bottom w:val="single" w:sz="4" w:space="0" w:color="auto"/>
              <w:right w:val="single" w:sz="4" w:space="0" w:color="auto"/>
            </w:tcBorders>
            <w:noWrap/>
            <w:vAlign w:val="center"/>
            <w:hideMark/>
          </w:tcPr>
          <w:p w14:paraId="097CE74D"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w:t>
            </w:r>
          </w:p>
        </w:tc>
        <w:tc>
          <w:tcPr>
            <w:tcW w:w="960" w:type="dxa"/>
            <w:tcBorders>
              <w:top w:val="nil"/>
              <w:left w:val="nil"/>
              <w:bottom w:val="single" w:sz="4" w:space="0" w:color="auto"/>
              <w:right w:val="single" w:sz="4" w:space="0" w:color="auto"/>
            </w:tcBorders>
            <w:noWrap/>
            <w:vAlign w:val="bottom"/>
            <w:hideMark/>
          </w:tcPr>
          <w:p w14:paraId="17C23D95"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0,676</w:t>
            </w:r>
          </w:p>
        </w:tc>
      </w:tr>
      <w:tr w:rsidR="004463C4" w:rsidRPr="004463C4" w14:paraId="064F2C07" w14:textId="77777777" w:rsidTr="00CB1071">
        <w:trPr>
          <w:trHeight w:val="300"/>
        </w:trPr>
        <w:tc>
          <w:tcPr>
            <w:tcW w:w="1290" w:type="dxa"/>
            <w:tcBorders>
              <w:top w:val="nil"/>
              <w:left w:val="single" w:sz="4" w:space="0" w:color="auto"/>
              <w:bottom w:val="single" w:sz="4" w:space="0" w:color="auto"/>
              <w:right w:val="single" w:sz="4" w:space="0" w:color="auto"/>
            </w:tcBorders>
            <w:noWrap/>
            <w:vAlign w:val="center"/>
            <w:hideMark/>
          </w:tcPr>
          <w:p w14:paraId="3B80DB56"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596B3706"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2022</w:t>
            </w:r>
          </w:p>
        </w:tc>
        <w:tc>
          <w:tcPr>
            <w:tcW w:w="960" w:type="dxa"/>
            <w:tcBorders>
              <w:top w:val="nil"/>
              <w:left w:val="nil"/>
              <w:bottom w:val="single" w:sz="4" w:space="0" w:color="auto"/>
              <w:right w:val="single" w:sz="4" w:space="0" w:color="auto"/>
            </w:tcBorders>
            <w:noWrap/>
            <w:vAlign w:val="bottom"/>
            <w:hideMark/>
          </w:tcPr>
          <w:p w14:paraId="012AD7A5"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20,805</w:t>
            </w:r>
          </w:p>
        </w:tc>
        <w:tc>
          <w:tcPr>
            <w:tcW w:w="960" w:type="dxa"/>
            <w:tcBorders>
              <w:top w:val="nil"/>
              <w:left w:val="nil"/>
              <w:bottom w:val="single" w:sz="4" w:space="0" w:color="auto"/>
              <w:right w:val="single" w:sz="4" w:space="0" w:color="auto"/>
            </w:tcBorders>
            <w:noWrap/>
            <w:vAlign w:val="center"/>
            <w:hideMark/>
          </w:tcPr>
          <w:p w14:paraId="639F8F15"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0,100</w:t>
            </w:r>
          </w:p>
        </w:tc>
        <w:tc>
          <w:tcPr>
            <w:tcW w:w="960" w:type="dxa"/>
            <w:tcBorders>
              <w:top w:val="nil"/>
              <w:left w:val="nil"/>
              <w:bottom w:val="single" w:sz="4" w:space="0" w:color="auto"/>
              <w:right w:val="single" w:sz="4" w:space="0" w:color="auto"/>
            </w:tcBorders>
            <w:noWrap/>
            <w:vAlign w:val="center"/>
            <w:hideMark/>
          </w:tcPr>
          <w:p w14:paraId="7B411708" w14:textId="77777777" w:rsidR="004463C4" w:rsidRPr="004463C4" w:rsidRDefault="004463C4" w:rsidP="00A30AD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w:t>
            </w:r>
          </w:p>
        </w:tc>
        <w:tc>
          <w:tcPr>
            <w:tcW w:w="960" w:type="dxa"/>
            <w:tcBorders>
              <w:top w:val="nil"/>
              <w:left w:val="nil"/>
              <w:bottom w:val="single" w:sz="4" w:space="0" w:color="auto"/>
              <w:right w:val="single" w:sz="4" w:space="0" w:color="auto"/>
            </w:tcBorders>
            <w:noWrap/>
            <w:vAlign w:val="bottom"/>
            <w:hideMark/>
          </w:tcPr>
          <w:p w14:paraId="0B1D839F" w14:textId="77777777" w:rsidR="004463C4" w:rsidRPr="004463C4" w:rsidRDefault="004463C4" w:rsidP="00A30AD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0,721</w:t>
            </w:r>
          </w:p>
        </w:tc>
      </w:tr>
      <w:tr w:rsidR="00CB1071" w:rsidRPr="004463C4" w14:paraId="66C9C1E4" w14:textId="77777777" w:rsidTr="00CB1071">
        <w:trPr>
          <w:trHeight w:val="300"/>
        </w:trPr>
        <w:tc>
          <w:tcPr>
            <w:tcW w:w="1290" w:type="dxa"/>
            <w:tcBorders>
              <w:top w:val="single" w:sz="4" w:space="0" w:color="auto"/>
              <w:left w:val="single" w:sz="4" w:space="0" w:color="auto"/>
              <w:right w:val="single" w:sz="4" w:space="0" w:color="auto"/>
            </w:tcBorders>
            <w:noWrap/>
            <w:vAlign w:val="center"/>
            <w:hideMark/>
          </w:tcPr>
          <w:p w14:paraId="0C951530"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ELSA</w:t>
            </w:r>
          </w:p>
        </w:tc>
        <w:tc>
          <w:tcPr>
            <w:tcW w:w="960" w:type="dxa"/>
            <w:tcBorders>
              <w:top w:val="nil"/>
              <w:left w:val="single" w:sz="4" w:space="0" w:color="auto"/>
              <w:bottom w:val="single" w:sz="4" w:space="0" w:color="auto"/>
              <w:right w:val="single" w:sz="4" w:space="0" w:color="auto"/>
            </w:tcBorders>
            <w:noWrap/>
            <w:vAlign w:val="center"/>
            <w:hideMark/>
          </w:tcPr>
          <w:p w14:paraId="4E5A7AAC"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2019</w:t>
            </w:r>
          </w:p>
        </w:tc>
        <w:tc>
          <w:tcPr>
            <w:tcW w:w="960" w:type="dxa"/>
            <w:tcBorders>
              <w:top w:val="nil"/>
              <w:left w:val="nil"/>
              <w:bottom w:val="single" w:sz="4" w:space="0" w:color="auto"/>
              <w:right w:val="single" w:sz="4" w:space="0" w:color="auto"/>
            </w:tcBorders>
            <w:noWrap/>
            <w:vAlign w:val="bottom"/>
            <w:hideMark/>
          </w:tcPr>
          <w:p w14:paraId="00210715"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17,929</w:t>
            </w:r>
          </w:p>
        </w:tc>
        <w:tc>
          <w:tcPr>
            <w:tcW w:w="960" w:type="dxa"/>
            <w:tcBorders>
              <w:top w:val="nil"/>
              <w:left w:val="nil"/>
              <w:bottom w:val="single" w:sz="4" w:space="0" w:color="auto"/>
              <w:right w:val="single" w:sz="4" w:space="0" w:color="auto"/>
            </w:tcBorders>
            <w:noWrap/>
            <w:vAlign w:val="center"/>
            <w:hideMark/>
          </w:tcPr>
          <w:p w14:paraId="0E196801"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0,000</w:t>
            </w:r>
          </w:p>
        </w:tc>
        <w:tc>
          <w:tcPr>
            <w:tcW w:w="960" w:type="dxa"/>
            <w:tcBorders>
              <w:top w:val="nil"/>
              <w:left w:val="nil"/>
              <w:bottom w:val="single" w:sz="4" w:space="0" w:color="auto"/>
              <w:right w:val="single" w:sz="4" w:space="0" w:color="auto"/>
            </w:tcBorders>
            <w:noWrap/>
            <w:vAlign w:val="center"/>
            <w:hideMark/>
          </w:tcPr>
          <w:p w14:paraId="7FB7AAC1"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w:t>
            </w:r>
          </w:p>
        </w:tc>
        <w:tc>
          <w:tcPr>
            <w:tcW w:w="960" w:type="dxa"/>
            <w:tcBorders>
              <w:top w:val="nil"/>
              <w:left w:val="nil"/>
              <w:bottom w:val="single" w:sz="4" w:space="0" w:color="auto"/>
              <w:right w:val="single" w:sz="4" w:space="0" w:color="auto"/>
            </w:tcBorders>
            <w:noWrap/>
            <w:vAlign w:val="bottom"/>
            <w:hideMark/>
          </w:tcPr>
          <w:p w14:paraId="441EA5C1"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0,647</w:t>
            </w:r>
          </w:p>
        </w:tc>
      </w:tr>
      <w:tr w:rsidR="00CB1071" w:rsidRPr="004463C4" w14:paraId="64E21A31" w14:textId="77777777" w:rsidTr="00CB1071">
        <w:trPr>
          <w:trHeight w:val="300"/>
        </w:trPr>
        <w:tc>
          <w:tcPr>
            <w:tcW w:w="1290" w:type="dxa"/>
            <w:tcBorders>
              <w:top w:val="nil"/>
              <w:left w:val="single" w:sz="4" w:space="0" w:color="auto"/>
              <w:right w:val="single" w:sz="4" w:space="0" w:color="auto"/>
            </w:tcBorders>
            <w:noWrap/>
            <w:vAlign w:val="center"/>
            <w:hideMark/>
          </w:tcPr>
          <w:p w14:paraId="65202D6E"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1E7BBA7E"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br/>
              <w:t>2020</w:t>
            </w:r>
          </w:p>
        </w:tc>
        <w:tc>
          <w:tcPr>
            <w:tcW w:w="960" w:type="dxa"/>
            <w:tcBorders>
              <w:top w:val="nil"/>
              <w:left w:val="nil"/>
              <w:bottom w:val="single" w:sz="4" w:space="0" w:color="auto"/>
              <w:right w:val="single" w:sz="4" w:space="0" w:color="auto"/>
            </w:tcBorders>
            <w:noWrap/>
            <w:vAlign w:val="bottom"/>
            <w:hideMark/>
          </w:tcPr>
          <w:p w14:paraId="0BAE2BF9"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18,258</w:t>
            </w:r>
          </w:p>
        </w:tc>
        <w:tc>
          <w:tcPr>
            <w:tcW w:w="960" w:type="dxa"/>
            <w:tcBorders>
              <w:top w:val="nil"/>
              <w:left w:val="nil"/>
              <w:bottom w:val="single" w:sz="4" w:space="0" w:color="auto"/>
              <w:right w:val="single" w:sz="4" w:space="0" w:color="auto"/>
            </w:tcBorders>
            <w:noWrap/>
            <w:vAlign w:val="center"/>
            <w:hideMark/>
          </w:tcPr>
          <w:p w14:paraId="33D9ABC6"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0,125</w:t>
            </w:r>
          </w:p>
        </w:tc>
        <w:tc>
          <w:tcPr>
            <w:tcW w:w="960" w:type="dxa"/>
            <w:tcBorders>
              <w:top w:val="nil"/>
              <w:left w:val="nil"/>
              <w:bottom w:val="single" w:sz="4" w:space="0" w:color="auto"/>
              <w:right w:val="single" w:sz="4" w:space="0" w:color="auto"/>
            </w:tcBorders>
            <w:noWrap/>
            <w:vAlign w:val="center"/>
            <w:hideMark/>
          </w:tcPr>
          <w:p w14:paraId="409FAD3C"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w:t>
            </w:r>
          </w:p>
        </w:tc>
        <w:tc>
          <w:tcPr>
            <w:tcW w:w="960" w:type="dxa"/>
            <w:tcBorders>
              <w:top w:val="nil"/>
              <w:left w:val="nil"/>
              <w:bottom w:val="single" w:sz="4" w:space="0" w:color="auto"/>
              <w:right w:val="single" w:sz="4" w:space="0" w:color="auto"/>
            </w:tcBorders>
            <w:noWrap/>
            <w:vAlign w:val="bottom"/>
            <w:hideMark/>
          </w:tcPr>
          <w:p w14:paraId="48C5BCA0"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0,662</w:t>
            </w:r>
          </w:p>
        </w:tc>
      </w:tr>
      <w:tr w:rsidR="00CB1071" w:rsidRPr="004463C4" w14:paraId="626F52DD" w14:textId="77777777" w:rsidTr="00CB1071">
        <w:trPr>
          <w:trHeight w:val="300"/>
        </w:trPr>
        <w:tc>
          <w:tcPr>
            <w:tcW w:w="1290" w:type="dxa"/>
            <w:tcBorders>
              <w:top w:val="nil"/>
              <w:left w:val="single" w:sz="4" w:space="0" w:color="auto"/>
              <w:right w:val="single" w:sz="4" w:space="0" w:color="auto"/>
            </w:tcBorders>
            <w:noWrap/>
            <w:vAlign w:val="center"/>
            <w:hideMark/>
          </w:tcPr>
          <w:p w14:paraId="5113C25C"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7E142739"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2021</w:t>
            </w:r>
          </w:p>
        </w:tc>
        <w:tc>
          <w:tcPr>
            <w:tcW w:w="960" w:type="dxa"/>
            <w:tcBorders>
              <w:top w:val="nil"/>
              <w:left w:val="nil"/>
              <w:bottom w:val="single" w:sz="4" w:space="0" w:color="auto"/>
              <w:right w:val="single" w:sz="4" w:space="0" w:color="auto"/>
            </w:tcBorders>
            <w:noWrap/>
            <w:vAlign w:val="bottom"/>
            <w:hideMark/>
          </w:tcPr>
          <w:p w14:paraId="6631B3CF"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18,195</w:t>
            </w:r>
          </w:p>
        </w:tc>
        <w:tc>
          <w:tcPr>
            <w:tcW w:w="960" w:type="dxa"/>
            <w:tcBorders>
              <w:top w:val="nil"/>
              <w:left w:val="nil"/>
              <w:bottom w:val="single" w:sz="4" w:space="0" w:color="auto"/>
              <w:right w:val="single" w:sz="4" w:space="0" w:color="auto"/>
            </w:tcBorders>
            <w:noWrap/>
            <w:vAlign w:val="center"/>
            <w:hideMark/>
          </w:tcPr>
          <w:p w14:paraId="1BCC0104"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0,222</w:t>
            </w:r>
          </w:p>
        </w:tc>
        <w:tc>
          <w:tcPr>
            <w:tcW w:w="960" w:type="dxa"/>
            <w:tcBorders>
              <w:top w:val="nil"/>
              <w:left w:val="nil"/>
              <w:bottom w:val="single" w:sz="4" w:space="0" w:color="auto"/>
              <w:right w:val="single" w:sz="4" w:space="0" w:color="auto"/>
            </w:tcBorders>
            <w:noWrap/>
            <w:vAlign w:val="center"/>
            <w:hideMark/>
          </w:tcPr>
          <w:p w14:paraId="7C4FB0BE"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w:t>
            </w:r>
          </w:p>
        </w:tc>
        <w:tc>
          <w:tcPr>
            <w:tcW w:w="960" w:type="dxa"/>
            <w:tcBorders>
              <w:top w:val="nil"/>
              <w:left w:val="nil"/>
              <w:bottom w:val="single" w:sz="4" w:space="0" w:color="auto"/>
              <w:right w:val="single" w:sz="4" w:space="0" w:color="auto"/>
            </w:tcBorders>
            <w:noWrap/>
            <w:vAlign w:val="bottom"/>
            <w:hideMark/>
          </w:tcPr>
          <w:p w14:paraId="183C755E"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0,647</w:t>
            </w:r>
          </w:p>
        </w:tc>
      </w:tr>
      <w:tr w:rsidR="00CB1071" w:rsidRPr="004463C4" w14:paraId="7C6D9A79" w14:textId="77777777" w:rsidTr="00CB1071">
        <w:trPr>
          <w:trHeight w:val="300"/>
        </w:trPr>
        <w:tc>
          <w:tcPr>
            <w:tcW w:w="1290" w:type="dxa"/>
            <w:tcBorders>
              <w:top w:val="nil"/>
              <w:left w:val="single" w:sz="4" w:space="0" w:color="auto"/>
              <w:bottom w:val="single" w:sz="4" w:space="0" w:color="auto"/>
              <w:right w:val="single" w:sz="4" w:space="0" w:color="auto"/>
            </w:tcBorders>
            <w:noWrap/>
            <w:vAlign w:val="center"/>
            <w:hideMark/>
          </w:tcPr>
          <w:p w14:paraId="63CADF92"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78EFC478"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2022</w:t>
            </w:r>
          </w:p>
        </w:tc>
        <w:tc>
          <w:tcPr>
            <w:tcW w:w="960" w:type="dxa"/>
            <w:tcBorders>
              <w:top w:val="nil"/>
              <w:left w:val="nil"/>
              <w:bottom w:val="single" w:sz="4" w:space="0" w:color="auto"/>
              <w:right w:val="single" w:sz="4" w:space="0" w:color="auto"/>
            </w:tcBorders>
            <w:noWrap/>
            <w:vAlign w:val="bottom"/>
            <w:hideMark/>
          </w:tcPr>
          <w:p w14:paraId="21512708"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18,524</w:t>
            </w:r>
          </w:p>
        </w:tc>
        <w:tc>
          <w:tcPr>
            <w:tcW w:w="960" w:type="dxa"/>
            <w:tcBorders>
              <w:top w:val="nil"/>
              <w:left w:val="nil"/>
              <w:bottom w:val="single" w:sz="4" w:space="0" w:color="auto"/>
              <w:right w:val="single" w:sz="4" w:space="0" w:color="auto"/>
            </w:tcBorders>
            <w:noWrap/>
            <w:vAlign w:val="center"/>
            <w:hideMark/>
          </w:tcPr>
          <w:p w14:paraId="41532610"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0,222</w:t>
            </w:r>
          </w:p>
        </w:tc>
        <w:tc>
          <w:tcPr>
            <w:tcW w:w="960" w:type="dxa"/>
            <w:tcBorders>
              <w:top w:val="nil"/>
              <w:left w:val="nil"/>
              <w:bottom w:val="single" w:sz="4" w:space="0" w:color="auto"/>
              <w:right w:val="single" w:sz="4" w:space="0" w:color="auto"/>
            </w:tcBorders>
            <w:noWrap/>
            <w:vAlign w:val="center"/>
            <w:hideMark/>
          </w:tcPr>
          <w:p w14:paraId="2DE80A95"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w:t>
            </w:r>
          </w:p>
        </w:tc>
        <w:tc>
          <w:tcPr>
            <w:tcW w:w="960" w:type="dxa"/>
            <w:tcBorders>
              <w:top w:val="nil"/>
              <w:left w:val="nil"/>
              <w:bottom w:val="single" w:sz="4" w:space="0" w:color="auto"/>
              <w:right w:val="single" w:sz="4" w:space="0" w:color="auto"/>
            </w:tcBorders>
            <w:noWrap/>
            <w:vAlign w:val="bottom"/>
            <w:hideMark/>
          </w:tcPr>
          <w:p w14:paraId="39EAB6A5"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0,699</w:t>
            </w:r>
          </w:p>
        </w:tc>
      </w:tr>
      <w:tr w:rsidR="00CB1071" w:rsidRPr="004463C4" w14:paraId="6D27AAA2" w14:textId="77777777" w:rsidTr="00CB1071">
        <w:trPr>
          <w:trHeight w:val="300"/>
        </w:trPr>
        <w:tc>
          <w:tcPr>
            <w:tcW w:w="1290" w:type="dxa"/>
            <w:tcBorders>
              <w:top w:val="single" w:sz="4" w:space="0" w:color="auto"/>
              <w:left w:val="single" w:sz="4" w:space="0" w:color="auto"/>
              <w:right w:val="single" w:sz="4" w:space="0" w:color="auto"/>
            </w:tcBorders>
            <w:noWrap/>
            <w:vAlign w:val="center"/>
            <w:hideMark/>
          </w:tcPr>
          <w:p w14:paraId="13CC1F8D"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FIRE</w:t>
            </w:r>
          </w:p>
        </w:tc>
        <w:tc>
          <w:tcPr>
            <w:tcW w:w="960" w:type="dxa"/>
            <w:tcBorders>
              <w:top w:val="nil"/>
              <w:left w:val="single" w:sz="4" w:space="0" w:color="auto"/>
              <w:bottom w:val="single" w:sz="4" w:space="0" w:color="auto"/>
              <w:right w:val="single" w:sz="4" w:space="0" w:color="auto"/>
            </w:tcBorders>
            <w:noWrap/>
            <w:vAlign w:val="center"/>
            <w:hideMark/>
          </w:tcPr>
          <w:p w14:paraId="18E326FD"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2019</w:t>
            </w:r>
          </w:p>
        </w:tc>
        <w:tc>
          <w:tcPr>
            <w:tcW w:w="960" w:type="dxa"/>
            <w:tcBorders>
              <w:top w:val="nil"/>
              <w:left w:val="nil"/>
              <w:bottom w:val="single" w:sz="4" w:space="0" w:color="auto"/>
              <w:right w:val="single" w:sz="4" w:space="0" w:color="auto"/>
            </w:tcBorders>
            <w:noWrap/>
            <w:vAlign w:val="bottom"/>
            <w:hideMark/>
          </w:tcPr>
          <w:p w14:paraId="5D5B6551"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14,716</w:t>
            </w:r>
          </w:p>
        </w:tc>
        <w:tc>
          <w:tcPr>
            <w:tcW w:w="960" w:type="dxa"/>
            <w:tcBorders>
              <w:top w:val="nil"/>
              <w:left w:val="nil"/>
              <w:bottom w:val="single" w:sz="4" w:space="0" w:color="auto"/>
              <w:right w:val="single" w:sz="4" w:space="0" w:color="auto"/>
            </w:tcBorders>
            <w:noWrap/>
            <w:vAlign w:val="center"/>
            <w:hideMark/>
          </w:tcPr>
          <w:p w14:paraId="164AB11D"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0,167</w:t>
            </w:r>
          </w:p>
        </w:tc>
        <w:tc>
          <w:tcPr>
            <w:tcW w:w="960" w:type="dxa"/>
            <w:tcBorders>
              <w:top w:val="nil"/>
              <w:left w:val="nil"/>
              <w:bottom w:val="single" w:sz="4" w:space="0" w:color="auto"/>
              <w:right w:val="single" w:sz="4" w:space="0" w:color="auto"/>
            </w:tcBorders>
            <w:noWrap/>
            <w:vAlign w:val="center"/>
            <w:hideMark/>
          </w:tcPr>
          <w:p w14:paraId="4A797376"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w:t>
            </w:r>
          </w:p>
        </w:tc>
        <w:tc>
          <w:tcPr>
            <w:tcW w:w="960" w:type="dxa"/>
            <w:tcBorders>
              <w:top w:val="nil"/>
              <w:left w:val="nil"/>
              <w:bottom w:val="single" w:sz="4" w:space="0" w:color="auto"/>
              <w:right w:val="single" w:sz="4" w:space="0" w:color="auto"/>
            </w:tcBorders>
            <w:noWrap/>
            <w:vAlign w:val="bottom"/>
            <w:hideMark/>
          </w:tcPr>
          <w:p w14:paraId="304F4C1C"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0,662</w:t>
            </w:r>
          </w:p>
        </w:tc>
      </w:tr>
      <w:tr w:rsidR="00CB1071" w:rsidRPr="004463C4" w14:paraId="1314C9DF" w14:textId="77777777" w:rsidTr="00CB1071">
        <w:trPr>
          <w:trHeight w:val="300"/>
        </w:trPr>
        <w:tc>
          <w:tcPr>
            <w:tcW w:w="1290" w:type="dxa"/>
            <w:tcBorders>
              <w:top w:val="nil"/>
              <w:left w:val="single" w:sz="4" w:space="0" w:color="auto"/>
              <w:right w:val="single" w:sz="4" w:space="0" w:color="auto"/>
            </w:tcBorders>
            <w:noWrap/>
            <w:vAlign w:val="center"/>
            <w:hideMark/>
          </w:tcPr>
          <w:p w14:paraId="25C9E83D"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4DDF287A"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br/>
              <w:t>2020</w:t>
            </w:r>
          </w:p>
        </w:tc>
        <w:tc>
          <w:tcPr>
            <w:tcW w:w="960" w:type="dxa"/>
            <w:tcBorders>
              <w:top w:val="nil"/>
              <w:left w:val="nil"/>
              <w:bottom w:val="single" w:sz="4" w:space="0" w:color="auto"/>
              <w:right w:val="single" w:sz="4" w:space="0" w:color="auto"/>
            </w:tcBorders>
            <w:noWrap/>
            <w:vAlign w:val="bottom"/>
            <w:hideMark/>
          </w:tcPr>
          <w:p w14:paraId="0520B2A1"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15,296</w:t>
            </w:r>
          </w:p>
        </w:tc>
        <w:tc>
          <w:tcPr>
            <w:tcW w:w="960" w:type="dxa"/>
            <w:tcBorders>
              <w:top w:val="nil"/>
              <w:left w:val="nil"/>
              <w:bottom w:val="single" w:sz="4" w:space="0" w:color="auto"/>
              <w:right w:val="single" w:sz="4" w:space="0" w:color="auto"/>
            </w:tcBorders>
            <w:noWrap/>
            <w:vAlign w:val="center"/>
            <w:hideMark/>
          </w:tcPr>
          <w:p w14:paraId="527189F4"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0,200</w:t>
            </w:r>
          </w:p>
        </w:tc>
        <w:tc>
          <w:tcPr>
            <w:tcW w:w="960" w:type="dxa"/>
            <w:tcBorders>
              <w:top w:val="nil"/>
              <w:left w:val="nil"/>
              <w:bottom w:val="single" w:sz="4" w:space="0" w:color="auto"/>
              <w:right w:val="single" w:sz="4" w:space="0" w:color="auto"/>
            </w:tcBorders>
            <w:noWrap/>
            <w:vAlign w:val="center"/>
            <w:hideMark/>
          </w:tcPr>
          <w:p w14:paraId="68C629B5"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w:t>
            </w:r>
          </w:p>
        </w:tc>
        <w:tc>
          <w:tcPr>
            <w:tcW w:w="960" w:type="dxa"/>
            <w:tcBorders>
              <w:top w:val="nil"/>
              <w:left w:val="nil"/>
              <w:bottom w:val="single" w:sz="4" w:space="0" w:color="auto"/>
              <w:right w:val="single" w:sz="4" w:space="0" w:color="auto"/>
            </w:tcBorders>
            <w:noWrap/>
            <w:vAlign w:val="bottom"/>
            <w:hideMark/>
          </w:tcPr>
          <w:p w14:paraId="153AFD51"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0,625</w:t>
            </w:r>
          </w:p>
        </w:tc>
      </w:tr>
      <w:tr w:rsidR="00CB1071" w:rsidRPr="004463C4" w14:paraId="43810B47" w14:textId="77777777" w:rsidTr="00CB1071">
        <w:trPr>
          <w:trHeight w:val="300"/>
        </w:trPr>
        <w:tc>
          <w:tcPr>
            <w:tcW w:w="1290" w:type="dxa"/>
            <w:tcBorders>
              <w:top w:val="nil"/>
              <w:left w:val="single" w:sz="4" w:space="0" w:color="auto"/>
              <w:right w:val="single" w:sz="4" w:space="0" w:color="auto"/>
            </w:tcBorders>
            <w:noWrap/>
            <w:vAlign w:val="center"/>
            <w:hideMark/>
          </w:tcPr>
          <w:p w14:paraId="1F912164"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1DBAC7B5"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2021</w:t>
            </w:r>
          </w:p>
        </w:tc>
        <w:tc>
          <w:tcPr>
            <w:tcW w:w="960" w:type="dxa"/>
            <w:tcBorders>
              <w:top w:val="nil"/>
              <w:left w:val="nil"/>
              <w:bottom w:val="single" w:sz="4" w:space="0" w:color="auto"/>
              <w:right w:val="single" w:sz="4" w:space="0" w:color="auto"/>
            </w:tcBorders>
            <w:noWrap/>
            <w:vAlign w:val="bottom"/>
            <w:hideMark/>
          </w:tcPr>
          <w:p w14:paraId="218C1E15"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14,997</w:t>
            </w:r>
          </w:p>
        </w:tc>
        <w:tc>
          <w:tcPr>
            <w:tcW w:w="960" w:type="dxa"/>
            <w:tcBorders>
              <w:top w:val="nil"/>
              <w:left w:val="nil"/>
              <w:bottom w:val="single" w:sz="4" w:space="0" w:color="auto"/>
              <w:right w:val="single" w:sz="4" w:space="0" w:color="auto"/>
            </w:tcBorders>
            <w:noWrap/>
            <w:vAlign w:val="center"/>
            <w:hideMark/>
          </w:tcPr>
          <w:p w14:paraId="176ACF5E"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0,200</w:t>
            </w:r>
          </w:p>
        </w:tc>
        <w:tc>
          <w:tcPr>
            <w:tcW w:w="960" w:type="dxa"/>
            <w:tcBorders>
              <w:top w:val="nil"/>
              <w:left w:val="nil"/>
              <w:bottom w:val="single" w:sz="4" w:space="0" w:color="auto"/>
              <w:right w:val="single" w:sz="4" w:space="0" w:color="auto"/>
            </w:tcBorders>
            <w:noWrap/>
            <w:vAlign w:val="center"/>
            <w:hideMark/>
          </w:tcPr>
          <w:p w14:paraId="77A2046A"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w:t>
            </w:r>
          </w:p>
        </w:tc>
        <w:tc>
          <w:tcPr>
            <w:tcW w:w="960" w:type="dxa"/>
            <w:tcBorders>
              <w:top w:val="nil"/>
              <w:left w:val="nil"/>
              <w:bottom w:val="single" w:sz="4" w:space="0" w:color="auto"/>
              <w:right w:val="single" w:sz="4" w:space="0" w:color="auto"/>
            </w:tcBorders>
            <w:noWrap/>
            <w:vAlign w:val="bottom"/>
            <w:hideMark/>
          </w:tcPr>
          <w:p w14:paraId="1D904A59"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0,640</w:t>
            </w:r>
          </w:p>
        </w:tc>
      </w:tr>
      <w:tr w:rsidR="00CB1071" w:rsidRPr="004463C4" w14:paraId="60801A17" w14:textId="77777777" w:rsidTr="00CB1071">
        <w:trPr>
          <w:trHeight w:val="300"/>
        </w:trPr>
        <w:tc>
          <w:tcPr>
            <w:tcW w:w="1290" w:type="dxa"/>
            <w:tcBorders>
              <w:top w:val="nil"/>
              <w:left w:val="single" w:sz="4" w:space="0" w:color="auto"/>
              <w:bottom w:val="single" w:sz="4" w:space="0" w:color="auto"/>
              <w:right w:val="single" w:sz="4" w:space="0" w:color="auto"/>
            </w:tcBorders>
            <w:noWrap/>
            <w:vAlign w:val="center"/>
            <w:hideMark/>
          </w:tcPr>
          <w:p w14:paraId="489A7F8E"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6A1C3F7A"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2022</w:t>
            </w:r>
          </w:p>
        </w:tc>
        <w:tc>
          <w:tcPr>
            <w:tcW w:w="960" w:type="dxa"/>
            <w:tcBorders>
              <w:top w:val="nil"/>
              <w:left w:val="nil"/>
              <w:bottom w:val="single" w:sz="4" w:space="0" w:color="auto"/>
              <w:right w:val="single" w:sz="4" w:space="0" w:color="auto"/>
            </w:tcBorders>
            <w:noWrap/>
            <w:vAlign w:val="bottom"/>
            <w:hideMark/>
          </w:tcPr>
          <w:p w14:paraId="58BC23CE"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11,560</w:t>
            </w:r>
          </w:p>
        </w:tc>
        <w:tc>
          <w:tcPr>
            <w:tcW w:w="960" w:type="dxa"/>
            <w:tcBorders>
              <w:top w:val="nil"/>
              <w:left w:val="nil"/>
              <w:bottom w:val="single" w:sz="4" w:space="0" w:color="auto"/>
              <w:right w:val="single" w:sz="4" w:space="0" w:color="auto"/>
            </w:tcBorders>
            <w:noWrap/>
            <w:vAlign w:val="center"/>
            <w:hideMark/>
          </w:tcPr>
          <w:p w14:paraId="44B672AC"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0,200</w:t>
            </w:r>
          </w:p>
        </w:tc>
        <w:tc>
          <w:tcPr>
            <w:tcW w:w="960" w:type="dxa"/>
            <w:tcBorders>
              <w:top w:val="nil"/>
              <w:left w:val="nil"/>
              <w:bottom w:val="single" w:sz="4" w:space="0" w:color="auto"/>
              <w:right w:val="single" w:sz="4" w:space="0" w:color="auto"/>
            </w:tcBorders>
            <w:noWrap/>
            <w:vAlign w:val="center"/>
            <w:hideMark/>
          </w:tcPr>
          <w:p w14:paraId="265A0C59"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w:t>
            </w:r>
          </w:p>
        </w:tc>
        <w:tc>
          <w:tcPr>
            <w:tcW w:w="960" w:type="dxa"/>
            <w:tcBorders>
              <w:top w:val="nil"/>
              <w:left w:val="nil"/>
              <w:bottom w:val="single" w:sz="4" w:space="0" w:color="auto"/>
              <w:right w:val="single" w:sz="4" w:space="0" w:color="auto"/>
            </w:tcBorders>
            <w:noWrap/>
            <w:vAlign w:val="bottom"/>
            <w:hideMark/>
          </w:tcPr>
          <w:p w14:paraId="67988055"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0,699</w:t>
            </w:r>
          </w:p>
        </w:tc>
      </w:tr>
      <w:tr w:rsidR="00CB1071" w:rsidRPr="004463C4" w14:paraId="5136380A" w14:textId="77777777" w:rsidTr="00CB1071">
        <w:trPr>
          <w:trHeight w:val="300"/>
        </w:trPr>
        <w:tc>
          <w:tcPr>
            <w:tcW w:w="1290" w:type="dxa"/>
            <w:tcBorders>
              <w:top w:val="single" w:sz="4" w:space="0" w:color="auto"/>
              <w:left w:val="single" w:sz="4" w:space="0" w:color="auto"/>
              <w:right w:val="single" w:sz="4" w:space="0" w:color="auto"/>
            </w:tcBorders>
            <w:noWrap/>
            <w:vAlign w:val="center"/>
            <w:hideMark/>
          </w:tcPr>
          <w:p w14:paraId="2D75BCB3"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INDY</w:t>
            </w:r>
          </w:p>
        </w:tc>
        <w:tc>
          <w:tcPr>
            <w:tcW w:w="960" w:type="dxa"/>
            <w:tcBorders>
              <w:top w:val="nil"/>
              <w:left w:val="single" w:sz="4" w:space="0" w:color="auto"/>
              <w:bottom w:val="single" w:sz="4" w:space="0" w:color="auto"/>
              <w:right w:val="single" w:sz="4" w:space="0" w:color="auto"/>
            </w:tcBorders>
            <w:noWrap/>
            <w:vAlign w:val="center"/>
            <w:hideMark/>
          </w:tcPr>
          <w:p w14:paraId="18D4D86D"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2019</w:t>
            </w:r>
          </w:p>
        </w:tc>
        <w:tc>
          <w:tcPr>
            <w:tcW w:w="960" w:type="dxa"/>
            <w:tcBorders>
              <w:top w:val="nil"/>
              <w:left w:val="nil"/>
              <w:bottom w:val="single" w:sz="4" w:space="0" w:color="auto"/>
              <w:right w:val="single" w:sz="4" w:space="0" w:color="auto"/>
            </w:tcBorders>
            <w:noWrap/>
            <w:vAlign w:val="bottom"/>
            <w:hideMark/>
          </w:tcPr>
          <w:p w14:paraId="387F8652"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20,294</w:t>
            </w:r>
          </w:p>
        </w:tc>
        <w:tc>
          <w:tcPr>
            <w:tcW w:w="960" w:type="dxa"/>
            <w:tcBorders>
              <w:top w:val="nil"/>
              <w:left w:val="nil"/>
              <w:bottom w:val="single" w:sz="4" w:space="0" w:color="auto"/>
              <w:right w:val="single" w:sz="4" w:space="0" w:color="auto"/>
            </w:tcBorders>
            <w:noWrap/>
            <w:vAlign w:val="center"/>
            <w:hideMark/>
          </w:tcPr>
          <w:p w14:paraId="0F50BE86"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0,000</w:t>
            </w:r>
          </w:p>
        </w:tc>
        <w:tc>
          <w:tcPr>
            <w:tcW w:w="960" w:type="dxa"/>
            <w:tcBorders>
              <w:top w:val="nil"/>
              <w:left w:val="nil"/>
              <w:bottom w:val="single" w:sz="4" w:space="0" w:color="auto"/>
              <w:right w:val="single" w:sz="4" w:space="0" w:color="auto"/>
            </w:tcBorders>
            <w:noWrap/>
            <w:vAlign w:val="center"/>
            <w:hideMark/>
          </w:tcPr>
          <w:p w14:paraId="27A9E024"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w:t>
            </w:r>
          </w:p>
        </w:tc>
        <w:tc>
          <w:tcPr>
            <w:tcW w:w="960" w:type="dxa"/>
            <w:tcBorders>
              <w:top w:val="nil"/>
              <w:left w:val="nil"/>
              <w:bottom w:val="single" w:sz="4" w:space="0" w:color="auto"/>
              <w:right w:val="single" w:sz="4" w:space="0" w:color="auto"/>
            </w:tcBorders>
            <w:noWrap/>
            <w:vAlign w:val="bottom"/>
            <w:hideMark/>
          </w:tcPr>
          <w:p w14:paraId="3B08872A"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0,654</w:t>
            </w:r>
          </w:p>
        </w:tc>
      </w:tr>
      <w:tr w:rsidR="00CB1071" w:rsidRPr="004463C4" w14:paraId="4C7DDA32" w14:textId="77777777" w:rsidTr="00CB1071">
        <w:trPr>
          <w:trHeight w:val="300"/>
        </w:trPr>
        <w:tc>
          <w:tcPr>
            <w:tcW w:w="1290" w:type="dxa"/>
            <w:tcBorders>
              <w:top w:val="nil"/>
              <w:left w:val="single" w:sz="4" w:space="0" w:color="auto"/>
              <w:right w:val="single" w:sz="4" w:space="0" w:color="auto"/>
            </w:tcBorders>
            <w:noWrap/>
            <w:vAlign w:val="center"/>
            <w:hideMark/>
          </w:tcPr>
          <w:p w14:paraId="2810B30C"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23B19DEA"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br/>
              <w:t>2020</w:t>
            </w:r>
          </w:p>
        </w:tc>
        <w:tc>
          <w:tcPr>
            <w:tcW w:w="960" w:type="dxa"/>
            <w:tcBorders>
              <w:top w:val="nil"/>
              <w:left w:val="nil"/>
              <w:bottom w:val="single" w:sz="4" w:space="0" w:color="auto"/>
              <w:right w:val="single" w:sz="4" w:space="0" w:color="auto"/>
            </w:tcBorders>
            <w:noWrap/>
            <w:vAlign w:val="bottom"/>
            <w:hideMark/>
          </w:tcPr>
          <w:p w14:paraId="7003E994"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20,159</w:t>
            </w:r>
          </w:p>
        </w:tc>
        <w:tc>
          <w:tcPr>
            <w:tcW w:w="960" w:type="dxa"/>
            <w:tcBorders>
              <w:top w:val="nil"/>
              <w:left w:val="nil"/>
              <w:bottom w:val="single" w:sz="4" w:space="0" w:color="auto"/>
              <w:right w:val="single" w:sz="4" w:space="0" w:color="auto"/>
            </w:tcBorders>
            <w:noWrap/>
            <w:vAlign w:val="center"/>
            <w:hideMark/>
          </w:tcPr>
          <w:p w14:paraId="6124CF38"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0,100</w:t>
            </w:r>
          </w:p>
        </w:tc>
        <w:tc>
          <w:tcPr>
            <w:tcW w:w="960" w:type="dxa"/>
            <w:tcBorders>
              <w:top w:val="nil"/>
              <w:left w:val="nil"/>
              <w:bottom w:val="single" w:sz="4" w:space="0" w:color="auto"/>
              <w:right w:val="single" w:sz="4" w:space="0" w:color="auto"/>
            </w:tcBorders>
            <w:noWrap/>
            <w:vAlign w:val="center"/>
            <w:hideMark/>
          </w:tcPr>
          <w:p w14:paraId="5C2E8C4E"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w:t>
            </w:r>
          </w:p>
        </w:tc>
        <w:tc>
          <w:tcPr>
            <w:tcW w:w="960" w:type="dxa"/>
            <w:tcBorders>
              <w:top w:val="nil"/>
              <w:left w:val="nil"/>
              <w:bottom w:val="single" w:sz="4" w:space="0" w:color="auto"/>
              <w:right w:val="single" w:sz="4" w:space="0" w:color="auto"/>
            </w:tcBorders>
            <w:noWrap/>
            <w:vAlign w:val="bottom"/>
            <w:hideMark/>
          </w:tcPr>
          <w:p w14:paraId="00C97AEF"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0,654</w:t>
            </w:r>
          </w:p>
        </w:tc>
      </w:tr>
      <w:tr w:rsidR="00CB1071" w:rsidRPr="004463C4" w14:paraId="7531A18E" w14:textId="77777777" w:rsidTr="00CB1071">
        <w:trPr>
          <w:trHeight w:val="300"/>
        </w:trPr>
        <w:tc>
          <w:tcPr>
            <w:tcW w:w="1290" w:type="dxa"/>
            <w:tcBorders>
              <w:top w:val="nil"/>
              <w:left w:val="single" w:sz="4" w:space="0" w:color="auto"/>
              <w:right w:val="single" w:sz="4" w:space="0" w:color="auto"/>
            </w:tcBorders>
            <w:noWrap/>
            <w:vAlign w:val="center"/>
            <w:hideMark/>
          </w:tcPr>
          <w:p w14:paraId="132892EC"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1699361D"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2021</w:t>
            </w:r>
          </w:p>
        </w:tc>
        <w:tc>
          <w:tcPr>
            <w:tcW w:w="960" w:type="dxa"/>
            <w:tcBorders>
              <w:top w:val="nil"/>
              <w:left w:val="nil"/>
              <w:bottom w:val="single" w:sz="4" w:space="0" w:color="auto"/>
              <w:right w:val="single" w:sz="4" w:space="0" w:color="auto"/>
            </w:tcBorders>
            <w:noWrap/>
            <w:vAlign w:val="bottom"/>
            <w:hideMark/>
          </w:tcPr>
          <w:p w14:paraId="0EBDA9DD"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20,581</w:t>
            </w:r>
          </w:p>
        </w:tc>
        <w:tc>
          <w:tcPr>
            <w:tcW w:w="960" w:type="dxa"/>
            <w:tcBorders>
              <w:top w:val="nil"/>
              <w:left w:val="nil"/>
              <w:bottom w:val="single" w:sz="4" w:space="0" w:color="auto"/>
              <w:right w:val="single" w:sz="4" w:space="0" w:color="auto"/>
            </w:tcBorders>
            <w:noWrap/>
            <w:vAlign w:val="center"/>
            <w:hideMark/>
          </w:tcPr>
          <w:p w14:paraId="1D2A4706"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0,100</w:t>
            </w:r>
          </w:p>
        </w:tc>
        <w:tc>
          <w:tcPr>
            <w:tcW w:w="960" w:type="dxa"/>
            <w:tcBorders>
              <w:top w:val="nil"/>
              <w:left w:val="nil"/>
              <w:bottom w:val="single" w:sz="4" w:space="0" w:color="auto"/>
              <w:right w:val="single" w:sz="4" w:space="0" w:color="auto"/>
            </w:tcBorders>
            <w:noWrap/>
            <w:vAlign w:val="center"/>
            <w:hideMark/>
          </w:tcPr>
          <w:p w14:paraId="79F36C72"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w:t>
            </w:r>
          </w:p>
        </w:tc>
        <w:tc>
          <w:tcPr>
            <w:tcW w:w="960" w:type="dxa"/>
            <w:tcBorders>
              <w:top w:val="nil"/>
              <w:left w:val="nil"/>
              <w:bottom w:val="single" w:sz="4" w:space="0" w:color="auto"/>
              <w:right w:val="single" w:sz="4" w:space="0" w:color="auto"/>
            </w:tcBorders>
            <w:noWrap/>
            <w:vAlign w:val="bottom"/>
            <w:hideMark/>
          </w:tcPr>
          <w:p w14:paraId="0A944542"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0,676</w:t>
            </w:r>
          </w:p>
        </w:tc>
      </w:tr>
      <w:tr w:rsidR="00CB1071" w:rsidRPr="004463C4" w14:paraId="2F292BCF" w14:textId="77777777" w:rsidTr="00CB1071">
        <w:trPr>
          <w:trHeight w:val="300"/>
        </w:trPr>
        <w:tc>
          <w:tcPr>
            <w:tcW w:w="1290" w:type="dxa"/>
            <w:tcBorders>
              <w:top w:val="nil"/>
              <w:left w:val="single" w:sz="4" w:space="0" w:color="auto"/>
              <w:bottom w:val="single" w:sz="4" w:space="0" w:color="auto"/>
              <w:right w:val="single" w:sz="4" w:space="0" w:color="auto"/>
            </w:tcBorders>
            <w:noWrap/>
            <w:vAlign w:val="center"/>
            <w:hideMark/>
          </w:tcPr>
          <w:p w14:paraId="0C0FC7B7"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546D6629"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2022</w:t>
            </w:r>
          </w:p>
        </w:tc>
        <w:tc>
          <w:tcPr>
            <w:tcW w:w="960" w:type="dxa"/>
            <w:tcBorders>
              <w:top w:val="nil"/>
              <w:left w:val="nil"/>
              <w:bottom w:val="single" w:sz="4" w:space="0" w:color="auto"/>
              <w:right w:val="single" w:sz="4" w:space="0" w:color="auto"/>
            </w:tcBorders>
            <w:noWrap/>
            <w:vAlign w:val="bottom"/>
            <w:hideMark/>
          </w:tcPr>
          <w:p w14:paraId="03F512F5"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20,868</w:t>
            </w:r>
          </w:p>
        </w:tc>
        <w:tc>
          <w:tcPr>
            <w:tcW w:w="960" w:type="dxa"/>
            <w:tcBorders>
              <w:top w:val="nil"/>
              <w:left w:val="nil"/>
              <w:bottom w:val="single" w:sz="4" w:space="0" w:color="auto"/>
              <w:right w:val="single" w:sz="4" w:space="0" w:color="auto"/>
            </w:tcBorders>
            <w:noWrap/>
            <w:vAlign w:val="center"/>
            <w:hideMark/>
          </w:tcPr>
          <w:p w14:paraId="6BE4EF3B"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0,091</w:t>
            </w:r>
          </w:p>
        </w:tc>
        <w:tc>
          <w:tcPr>
            <w:tcW w:w="960" w:type="dxa"/>
            <w:tcBorders>
              <w:top w:val="nil"/>
              <w:left w:val="nil"/>
              <w:bottom w:val="single" w:sz="4" w:space="0" w:color="auto"/>
              <w:right w:val="single" w:sz="4" w:space="0" w:color="auto"/>
            </w:tcBorders>
            <w:noWrap/>
            <w:vAlign w:val="center"/>
            <w:hideMark/>
          </w:tcPr>
          <w:p w14:paraId="48BAAD68"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w:t>
            </w:r>
          </w:p>
        </w:tc>
        <w:tc>
          <w:tcPr>
            <w:tcW w:w="960" w:type="dxa"/>
            <w:tcBorders>
              <w:top w:val="nil"/>
              <w:left w:val="nil"/>
              <w:bottom w:val="single" w:sz="4" w:space="0" w:color="auto"/>
              <w:right w:val="single" w:sz="4" w:space="0" w:color="auto"/>
            </w:tcBorders>
            <w:noWrap/>
            <w:vAlign w:val="bottom"/>
            <w:hideMark/>
          </w:tcPr>
          <w:p w14:paraId="3C9B5C1A"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0,706</w:t>
            </w:r>
          </w:p>
        </w:tc>
      </w:tr>
      <w:tr w:rsidR="00CB1071" w:rsidRPr="004463C4" w14:paraId="52E64C0F" w14:textId="77777777" w:rsidTr="00CB1071">
        <w:trPr>
          <w:trHeight w:val="300"/>
        </w:trPr>
        <w:tc>
          <w:tcPr>
            <w:tcW w:w="1290" w:type="dxa"/>
            <w:tcBorders>
              <w:top w:val="single" w:sz="4" w:space="0" w:color="auto"/>
              <w:left w:val="single" w:sz="4" w:space="0" w:color="auto"/>
              <w:right w:val="single" w:sz="4" w:space="0" w:color="auto"/>
            </w:tcBorders>
            <w:noWrap/>
            <w:vAlign w:val="center"/>
            <w:hideMark/>
          </w:tcPr>
          <w:p w14:paraId="59828049"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ITMG</w:t>
            </w:r>
          </w:p>
        </w:tc>
        <w:tc>
          <w:tcPr>
            <w:tcW w:w="960" w:type="dxa"/>
            <w:tcBorders>
              <w:top w:val="nil"/>
              <w:left w:val="single" w:sz="4" w:space="0" w:color="auto"/>
              <w:bottom w:val="single" w:sz="4" w:space="0" w:color="auto"/>
              <w:right w:val="single" w:sz="4" w:space="0" w:color="auto"/>
            </w:tcBorders>
            <w:noWrap/>
            <w:vAlign w:val="center"/>
            <w:hideMark/>
          </w:tcPr>
          <w:p w14:paraId="7E80536C"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2019</w:t>
            </w:r>
          </w:p>
        </w:tc>
        <w:tc>
          <w:tcPr>
            <w:tcW w:w="960" w:type="dxa"/>
            <w:tcBorders>
              <w:top w:val="nil"/>
              <w:left w:val="nil"/>
              <w:bottom w:val="single" w:sz="4" w:space="0" w:color="auto"/>
              <w:right w:val="single" w:sz="4" w:space="0" w:color="auto"/>
            </w:tcBorders>
            <w:noWrap/>
            <w:vAlign w:val="bottom"/>
            <w:hideMark/>
          </w:tcPr>
          <w:p w14:paraId="1C0D4D73"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18,886</w:t>
            </w:r>
          </w:p>
        </w:tc>
        <w:tc>
          <w:tcPr>
            <w:tcW w:w="960" w:type="dxa"/>
            <w:tcBorders>
              <w:top w:val="nil"/>
              <w:left w:val="nil"/>
              <w:bottom w:val="single" w:sz="4" w:space="0" w:color="auto"/>
              <w:right w:val="single" w:sz="4" w:space="0" w:color="auto"/>
            </w:tcBorders>
            <w:noWrap/>
            <w:vAlign w:val="center"/>
            <w:hideMark/>
          </w:tcPr>
          <w:p w14:paraId="4560E7F4"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0,071</w:t>
            </w:r>
          </w:p>
        </w:tc>
        <w:tc>
          <w:tcPr>
            <w:tcW w:w="960" w:type="dxa"/>
            <w:tcBorders>
              <w:top w:val="nil"/>
              <w:left w:val="nil"/>
              <w:bottom w:val="single" w:sz="4" w:space="0" w:color="auto"/>
              <w:right w:val="single" w:sz="4" w:space="0" w:color="auto"/>
            </w:tcBorders>
            <w:noWrap/>
            <w:vAlign w:val="center"/>
            <w:hideMark/>
          </w:tcPr>
          <w:p w14:paraId="31AF57CE"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w:t>
            </w:r>
          </w:p>
        </w:tc>
        <w:tc>
          <w:tcPr>
            <w:tcW w:w="960" w:type="dxa"/>
            <w:tcBorders>
              <w:top w:val="nil"/>
              <w:left w:val="nil"/>
              <w:bottom w:val="single" w:sz="4" w:space="0" w:color="auto"/>
              <w:right w:val="single" w:sz="4" w:space="0" w:color="auto"/>
            </w:tcBorders>
            <w:noWrap/>
            <w:vAlign w:val="bottom"/>
            <w:hideMark/>
          </w:tcPr>
          <w:p w14:paraId="2EC83D59"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0,360</w:t>
            </w:r>
          </w:p>
        </w:tc>
      </w:tr>
      <w:tr w:rsidR="00CB1071" w:rsidRPr="004463C4" w14:paraId="11EF2CAE" w14:textId="77777777" w:rsidTr="00CB1071">
        <w:trPr>
          <w:trHeight w:val="300"/>
        </w:trPr>
        <w:tc>
          <w:tcPr>
            <w:tcW w:w="1290" w:type="dxa"/>
            <w:tcBorders>
              <w:top w:val="nil"/>
              <w:left w:val="single" w:sz="4" w:space="0" w:color="auto"/>
              <w:right w:val="single" w:sz="4" w:space="0" w:color="auto"/>
            </w:tcBorders>
            <w:noWrap/>
            <w:vAlign w:val="center"/>
            <w:hideMark/>
          </w:tcPr>
          <w:p w14:paraId="6800B549"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7E37A98D"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2020</w:t>
            </w:r>
          </w:p>
        </w:tc>
        <w:tc>
          <w:tcPr>
            <w:tcW w:w="960" w:type="dxa"/>
            <w:tcBorders>
              <w:top w:val="nil"/>
              <w:left w:val="nil"/>
              <w:bottom w:val="single" w:sz="4" w:space="0" w:color="auto"/>
              <w:right w:val="single" w:sz="4" w:space="0" w:color="auto"/>
            </w:tcBorders>
            <w:noWrap/>
            <w:vAlign w:val="bottom"/>
            <w:hideMark/>
          </w:tcPr>
          <w:p w14:paraId="387085FA"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19,260</w:t>
            </w:r>
          </w:p>
        </w:tc>
        <w:tc>
          <w:tcPr>
            <w:tcW w:w="960" w:type="dxa"/>
            <w:tcBorders>
              <w:top w:val="nil"/>
              <w:left w:val="nil"/>
              <w:bottom w:val="single" w:sz="4" w:space="0" w:color="auto"/>
              <w:right w:val="single" w:sz="4" w:space="0" w:color="auto"/>
            </w:tcBorders>
            <w:noWrap/>
            <w:vAlign w:val="center"/>
            <w:hideMark/>
          </w:tcPr>
          <w:p w14:paraId="4FD0961F"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0,063</w:t>
            </w:r>
          </w:p>
        </w:tc>
        <w:tc>
          <w:tcPr>
            <w:tcW w:w="960" w:type="dxa"/>
            <w:tcBorders>
              <w:top w:val="nil"/>
              <w:left w:val="nil"/>
              <w:bottom w:val="single" w:sz="4" w:space="0" w:color="auto"/>
              <w:right w:val="single" w:sz="4" w:space="0" w:color="auto"/>
            </w:tcBorders>
            <w:noWrap/>
            <w:vAlign w:val="center"/>
            <w:hideMark/>
          </w:tcPr>
          <w:p w14:paraId="101BF5FC"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w:t>
            </w:r>
          </w:p>
        </w:tc>
        <w:tc>
          <w:tcPr>
            <w:tcW w:w="960" w:type="dxa"/>
            <w:tcBorders>
              <w:top w:val="nil"/>
              <w:left w:val="nil"/>
              <w:bottom w:val="single" w:sz="4" w:space="0" w:color="auto"/>
              <w:right w:val="single" w:sz="4" w:space="0" w:color="auto"/>
            </w:tcBorders>
            <w:noWrap/>
            <w:vAlign w:val="bottom"/>
            <w:hideMark/>
          </w:tcPr>
          <w:p w14:paraId="1BB88C68"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0,699</w:t>
            </w:r>
          </w:p>
        </w:tc>
      </w:tr>
      <w:tr w:rsidR="00CB1071" w:rsidRPr="004463C4" w14:paraId="591D7935" w14:textId="77777777" w:rsidTr="00CB1071">
        <w:trPr>
          <w:trHeight w:val="300"/>
        </w:trPr>
        <w:tc>
          <w:tcPr>
            <w:tcW w:w="1290" w:type="dxa"/>
            <w:tcBorders>
              <w:top w:val="nil"/>
              <w:left w:val="single" w:sz="4" w:space="0" w:color="auto"/>
              <w:right w:val="single" w:sz="4" w:space="0" w:color="auto"/>
            </w:tcBorders>
            <w:noWrap/>
            <w:vAlign w:val="center"/>
            <w:hideMark/>
          </w:tcPr>
          <w:p w14:paraId="1F91B9D9"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34937ADF"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2021</w:t>
            </w:r>
          </w:p>
        </w:tc>
        <w:tc>
          <w:tcPr>
            <w:tcW w:w="960" w:type="dxa"/>
            <w:tcBorders>
              <w:top w:val="nil"/>
              <w:left w:val="nil"/>
              <w:bottom w:val="single" w:sz="4" w:space="0" w:color="auto"/>
              <w:right w:val="single" w:sz="4" w:space="0" w:color="auto"/>
            </w:tcBorders>
            <w:noWrap/>
            <w:vAlign w:val="bottom"/>
            <w:hideMark/>
          </w:tcPr>
          <w:p w14:paraId="18DD89F7"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20,354</w:t>
            </w:r>
          </w:p>
        </w:tc>
        <w:tc>
          <w:tcPr>
            <w:tcW w:w="960" w:type="dxa"/>
            <w:tcBorders>
              <w:top w:val="nil"/>
              <w:left w:val="nil"/>
              <w:bottom w:val="single" w:sz="4" w:space="0" w:color="auto"/>
              <w:right w:val="single" w:sz="4" w:space="0" w:color="auto"/>
            </w:tcBorders>
            <w:noWrap/>
            <w:vAlign w:val="center"/>
            <w:hideMark/>
          </w:tcPr>
          <w:p w14:paraId="0602911D"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0,063</w:t>
            </w:r>
          </w:p>
        </w:tc>
        <w:tc>
          <w:tcPr>
            <w:tcW w:w="960" w:type="dxa"/>
            <w:tcBorders>
              <w:top w:val="nil"/>
              <w:left w:val="nil"/>
              <w:bottom w:val="single" w:sz="4" w:space="0" w:color="auto"/>
              <w:right w:val="single" w:sz="4" w:space="0" w:color="auto"/>
            </w:tcBorders>
            <w:noWrap/>
            <w:vAlign w:val="center"/>
            <w:hideMark/>
          </w:tcPr>
          <w:p w14:paraId="2B85CAD8"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w:t>
            </w:r>
          </w:p>
        </w:tc>
        <w:tc>
          <w:tcPr>
            <w:tcW w:w="960" w:type="dxa"/>
            <w:tcBorders>
              <w:top w:val="nil"/>
              <w:left w:val="nil"/>
              <w:bottom w:val="single" w:sz="4" w:space="0" w:color="auto"/>
              <w:right w:val="single" w:sz="4" w:space="0" w:color="auto"/>
            </w:tcBorders>
            <w:noWrap/>
            <w:vAlign w:val="bottom"/>
            <w:hideMark/>
          </w:tcPr>
          <w:p w14:paraId="46C39AFB"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0,757</w:t>
            </w:r>
          </w:p>
        </w:tc>
      </w:tr>
      <w:tr w:rsidR="00CB1071" w:rsidRPr="004463C4" w14:paraId="0AFCA34B" w14:textId="77777777" w:rsidTr="00CB1071">
        <w:trPr>
          <w:trHeight w:val="300"/>
        </w:trPr>
        <w:tc>
          <w:tcPr>
            <w:tcW w:w="1290" w:type="dxa"/>
            <w:tcBorders>
              <w:top w:val="nil"/>
              <w:left w:val="single" w:sz="4" w:space="0" w:color="auto"/>
              <w:bottom w:val="single" w:sz="4" w:space="0" w:color="auto"/>
              <w:right w:val="single" w:sz="4" w:space="0" w:color="auto"/>
            </w:tcBorders>
            <w:noWrap/>
            <w:vAlign w:val="center"/>
            <w:hideMark/>
          </w:tcPr>
          <w:p w14:paraId="5ABFC0EA"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0958C8F9"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2022</w:t>
            </w:r>
          </w:p>
        </w:tc>
        <w:tc>
          <w:tcPr>
            <w:tcW w:w="960" w:type="dxa"/>
            <w:tcBorders>
              <w:top w:val="nil"/>
              <w:left w:val="nil"/>
              <w:bottom w:val="single" w:sz="4" w:space="0" w:color="auto"/>
              <w:right w:val="single" w:sz="4" w:space="0" w:color="auto"/>
            </w:tcBorders>
            <w:noWrap/>
            <w:vAlign w:val="bottom"/>
            <w:hideMark/>
          </w:tcPr>
          <w:p w14:paraId="2E22A484"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21,081</w:t>
            </w:r>
          </w:p>
        </w:tc>
        <w:tc>
          <w:tcPr>
            <w:tcW w:w="960" w:type="dxa"/>
            <w:tcBorders>
              <w:top w:val="nil"/>
              <w:left w:val="nil"/>
              <w:bottom w:val="single" w:sz="4" w:space="0" w:color="auto"/>
              <w:right w:val="single" w:sz="4" w:space="0" w:color="auto"/>
            </w:tcBorders>
            <w:noWrap/>
            <w:vAlign w:val="center"/>
            <w:hideMark/>
          </w:tcPr>
          <w:p w14:paraId="020E2E4E"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0,118</w:t>
            </w:r>
          </w:p>
        </w:tc>
        <w:tc>
          <w:tcPr>
            <w:tcW w:w="960" w:type="dxa"/>
            <w:tcBorders>
              <w:top w:val="nil"/>
              <w:left w:val="nil"/>
              <w:bottom w:val="single" w:sz="4" w:space="0" w:color="auto"/>
              <w:right w:val="single" w:sz="4" w:space="0" w:color="auto"/>
            </w:tcBorders>
            <w:noWrap/>
            <w:vAlign w:val="center"/>
            <w:hideMark/>
          </w:tcPr>
          <w:p w14:paraId="75130B59"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w:t>
            </w:r>
          </w:p>
        </w:tc>
        <w:tc>
          <w:tcPr>
            <w:tcW w:w="960" w:type="dxa"/>
            <w:tcBorders>
              <w:top w:val="nil"/>
              <w:left w:val="nil"/>
              <w:bottom w:val="single" w:sz="4" w:space="0" w:color="auto"/>
              <w:right w:val="single" w:sz="4" w:space="0" w:color="auto"/>
            </w:tcBorders>
            <w:noWrap/>
            <w:vAlign w:val="bottom"/>
            <w:hideMark/>
          </w:tcPr>
          <w:p w14:paraId="76A74B32"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0,860</w:t>
            </w:r>
          </w:p>
        </w:tc>
      </w:tr>
      <w:tr w:rsidR="00CB1071" w:rsidRPr="004463C4" w14:paraId="6DE446E6" w14:textId="77777777" w:rsidTr="00CB1071">
        <w:trPr>
          <w:trHeight w:val="300"/>
        </w:trPr>
        <w:tc>
          <w:tcPr>
            <w:tcW w:w="1290" w:type="dxa"/>
            <w:tcBorders>
              <w:top w:val="single" w:sz="4" w:space="0" w:color="auto"/>
              <w:left w:val="single" w:sz="4" w:space="0" w:color="auto"/>
              <w:right w:val="single" w:sz="4" w:space="0" w:color="auto"/>
            </w:tcBorders>
            <w:noWrap/>
            <w:vAlign w:val="center"/>
            <w:hideMark/>
          </w:tcPr>
          <w:p w14:paraId="19113DE7"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MBSS</w:t>
            </w:r>
          </w:p>
        </w:tc>
        <w:tc>
          <w:tcPr>
            <w:tcW w:w="960" w:type="dxa"/>
            <w:tcBorders>
              <w:top w:val="nil"/>
              <w:left w:val="single" w:sz="4" w:space="0" w:color="auto"/>
              <w:bottom w:val="single" w:sz="4" w:space="0" w:color="auto"/>
              <w:right w:val="single" w:sz="4" w:space="0" w:color="auto"/>
            </w:tcBorders>
            <w:noWrap/>
            <w:vAlign w:val="center"/>
            <w:hideMark/>
          </w:tcPr>
          <w:p w14:paraId="45808F99"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2019</w:t>
            </w:r>
          </w:p>
        </w:tc>
        <w:tc>
          <w:tcPr>
            <w:tcW w:w="960" w:type="dxa"/>
            <w:tcBorders>
              <w:top w:val="nil"/>
              <w:left w:val="nil"/>
              <w:bottom w:val="single" w:sz="4" w:space="0" w:color="auto"/>
              <w:right w:val="single" w:sz="4" w:space="0" w:color="auto"/>
            </w:tcBorders>
            <w:noWrap/>
            <w:vAlign w:val="bottom"/>
            <w:hideMark/>
          </w:tcPr>
          <w:p w14:paraId="7011C1C3"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17,511</w:t>
            </w:r>
          </w:p>
        </w:tc>
        <w:tc>
          <w:tcPr>
            <w:tcW w:w="960" w:type="dxa"/>
            <w:tcBorders>
              <w:top w:val="nil"/>
              <w:left w:val="nil"/>
              <w:bottom w:val="single" w:sz="4" w:space="0" w:color="auto"/>
              <w:right w:val="single" w:sz="4" w:space="0" w:color="auto"/>
            </w:tcBorders>
            <w:noWrap/>
            <w:vAlign w:val="center"/>
            <w:hideMark/>
          </w:tcPr>
          <w:p w14:paraId="7443463B"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0,100</w:t>
            </w:r>
          </w:p>
        </w:tc>
        <w:tc>
          <w:tcPr>
            <w:tcW w:w="960" w:type="dxa"/>
            <w:tcBorders>
              <w:top w:val="nil"/>
              <w:left w:val="nil"/>
              <w:bottom w:val="single" w:sz="4" w:space="0" w:color="auto"/>
              <w:right w:val="single" w:sz="4" w:space="0" w:color="auto"/>
            </w:tcBorders>
            <w:noWrap/>
            <w:vAlign w:val="center"/>
            <w:hideMark/>
          </w:tcPr>
          <w:p w14:paraId="53EA30F4"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w:t>
            </w:r>
          </w:p>
        </w:tc>
        <w:tc>
          <w:tcPr>
            <w:tcW w:w="960" w:type="dxa"/>
            <w:tcBorders>
              <w:top w:val="nil"/>
              <w:left w:val="nil"/>
              <w:bottom w:val="single" w:sz="4" w:space="0" w:color="auto"/>
              <w:right w:val="single" w:sz="4" w:space="0" w:color="auto"/>
            </w:tcBorders>
            <w:noWrap/>
            <w:vAlign w:val="bottom"/>
            <w:hideMark/>
          </w:tcPr>
          <w:p w14:paraId="5A64F3A7"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0,390</w:t>
            </w:r>
          </w:p>
        </w:tc>
      </w:tr>
      <w:tr w:rsidR="00CB1071" w:rsidRPr="004463C4" w14:paraId="7BE6D2C1" w14:textId="77777777" w:rsidTr="00CB1071">
        <w:trPr>
          <w:trHeight w:val="300"/>
        </w:trPr>
        <w:tc>
          <w:tcPr>
            <w:tcW w:w="1290" w:type="dxa"/>
            <w:tcBorders>
              <w:top w:val="nil"/>
              <w:left w:val="single" w:sz="4" w:space="0" w:color="auto"/>
              <w:right w:val="single" w:sz="4" w:space="0" w:color="auto"/>
            </w:tcBorders>
            <w:noWrap/>
            <w:vAlign w:val="center"/>
            <w:hideMark/>
          </w:tcPr>
          <w:p w14:paraId="6980E1B5"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105FDC36"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2020</w:t>
            </w:r>
          </w:p>
        </w:tc>
        <w:tc>
          <w:tcPr>
            <w:tcW w:w="960" w:type="dxa"/>
            <w:tcBorders>
              <w:top w:val="nil"/>
              <w:left w:val="nil"/>
              <w:bottom w:val="single" w:sz="4" w:space="0" w:color="auto"/>
              <w:right w:val="single" w:sz="4" w:space="0" w:color="auto"/>
            </w:tcBorders>
            <w:noWrap/>
            <w:vAlign w:val="bottom"/>
            <w:hideMark/>
          </w:tcPr>
          <w:p w14:paraId="488FB5F8"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17,376</w:t>
            </w:r>
          </w:p>
        </w:tc>
        <w:tc>
          <w:tcPr>
            <w:tcW w:w="960" w:type="dxa"/>
            <w:tcBorders>
              <w:top w:val="nil"/>
              <w:left w:val="nil"/>
              <w:bottom w:val="single" w:sz="4" w:space="0" w:color="auto"/>
              <w:right w:val="single" w:sz="4" w:space="0" w:color="auto"/>
            </w:tcBorders>
            <w:noWrap/>
            <w:vAlign w:val="center"/>
            <w:hideMark/>
          </w:tcPr>
          <w:p w14:paraId="4C44C754"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0,111</w:t>
            </w:r>
          </w:p>
        </w:tc>
        <w:tc>
          <w:tcPr>
            <w:tcW w:w="960" w:type="dxa"/>
            <w:tcBorders>
              <w:top w:val="nil"/>
              <w:left w:val="nil"/>
              <w:bottom w:val="single" w:sz="4" w:space="0" w:color="auto"/>
              <w:right w:val="single" w:sz="4" w:space="0" w:color="auto"/>
            </w:tcBorders>
            <w:noWrap/>
            <w:vAlign w:val="center"/>
            <w:hideMark/>
          </w:tcPr>
          <w:p w14:paraId="059FD25D"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w:t>
            </w:r>
          </w:p>
        </w:tc>
        <w:tc>
          <w:tcPr>
            <w:tcW w:w="960" w:type="dxa"/>
            <w:tcBorders>
              <w:top w:val="nil"/>
              <w:left w:val="nil"/>
              <w:bottom w:val="single" w:sz="4" w:space="0" w:color="auto"/>
              <w:right w:val="single" w:sz="4" w:space="0" w:color="auto"/>
            </w:tcBorders>
            <w:noWrap/>
            <w:vAlign w:val="bottom"/>
            <w:hideMark/>
          </w:tcPr>
          <w:p w14:paraId="5F55DC07"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0,375</w:t>
            </w:r>
          </w:p>
        </w:tc>
      </w:tr>
      <w:tr w:rsidR="00CB1071" w:rsidRPr="004463C4" w14:paraId="618050F7" w14:textId="77777777" w:rsidTr="00CB1071">
        <w:trPr>
          <w:trHeight w:val="300"/>
        </w:trPr>
        <w:tc>
          <w:tcPr>
            <w:tcW w:w="1290" w:type="dxa"/>
            <w:tcBorders>
              <w:top w:val="nil"/>
              <w:left w:val="single" w:sz="4" w:space="0" w:color="auto"/>
              <w:right w:val="single" w:sz="4" w:space="0" w:color="auto"/>
            </w:tcBorders>
            <w:noWrap/>
            <w:vAlign w:val="center"/>
            <w:hideMark/>
          </w:tcPr>
          <w:p w14:paraId="61302AA0"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0FE0275A"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2021</w:t>
            </w:r>
          </w:p>
        </w:tc>
        <w:tc>
          <w:tcPr>
            <w:tcW w:w="960" w:type="dxa"/>
            <w:tcBorders>
              <w:top w:val="nil"/>
              <w:left w:val="nil"/>
              <w:bottom w:val="single" w:sz="4" w:space="0" w:color="auto"/>
              <w:right w:val="single" w:sz="4" w:space="0" w:color="auto"/>
            </w:tcBorders>
            <w:noWrap/>
            <w:vAlign w:val="bottom"/>
            <w:hideMark/>
          </w:tcPr>
          <w:p w14:paraId="25525867"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17,120</w:t>
            </w:r>
          </w:p>
        </w:tc>
        <w:tc>
          <w:tcPr>
            <w:tcW w:w="960" w:type="dxa"/>
            <w:tcBorders>
              <w:top w:val="nil"/>
              <w:left w:val="nil"/>
              <w:bottom w:val="single" w:sz="4" w:space="0" w:color="auto"/>
              <w:right w:val="single" w:sz="4" w:space="0" w:color="auto"/>
            </w:tcBorders>
            <w:noWrap/>
            <w:vAlign w:val="center"/>
            <w:hideMark/>
          </w:tcPr>
          <w:p w14:paraId="63161D71"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0,500</w:t>
            </w:r>
          </w:p>
        </w:tc>
        <w:tc>
          <w:tcPr>
            <w:tcW w:w="960" w:type="dxa"/>
            <w:tcBorders>
              <w:top w:val="nil"/>
              <w:left w:val="nil"/>
              <w:bottom w:val="single" w:sz="4" w:space="0" w:color="auto"/>
              <w:right w:val="single" w:sz="4" w:space="0" w:color="auto"/>
            </w:tcBorders>
            <w:noWrap/>
            <w:vAlign w:val="center"/>
            <w:hideMark/>
          </w:tcPr>
          <w:p w14:paraId="62745077"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w:t>
            </w:r>
          </w:p>
        </w:tc>
        <w:tc>
          <w:tcPr>
            <w:tcW w:w="960" w:type="dxa"/>
            <w:tcBorders>
              <w:top w:val="nil"/>
              <w:left w:val="nil"/>
              <w:bottom w:val="single" w:sz="4" w:space="0" w:color="auto"/>
              <w:right w:val="single" w:sz="4" w:space="0" w:color="auto"/>
            </w:tcBorders>
            <w:noWrap/>
            <w:vAlign w:val="bottom"/>
            <w:hideMark/>
          </w:tcPr>
          <w:p w14:paraId="233FCBF6"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0,390</w:t>
            </w:r>
          </w:p>
        </w:tc>
      </w:tr>
      <w:tr w:rsidR="00CB1071" w:rsidRPr="004463C4" w14:paraId="5C0583F8" w14:textId="77777777" w:rsidTr="00CB1071">
        <w:trPr>
          <w:trHeight w:val="300"/>
        </w:trPr>
        <w:tc>
          <w:tcPr>
            <w:tcW w:w="1290" w:type="dxa"/>
            <w:tcBorders>
              <w:top w:val="nil"/>
              <w:left w:val="single" w:sz="4" w:space="0" w:color="auto"/>
              <w:bottom w:val="single" w:sz="4" w:space="0" w:color="auto"/>
              <w:right w:val="single" w:sz="4" w:space="0" w:color="auto"/>
            </w:tcBorders>
            <w:noWrap/>
            <w:vAlign w:val="center"/>
            <w:hideMark/>
          </w:tcPr>
          <w:p w14:paraId="12AF0134"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5ECDE9D3"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2022</w:t>
            </w:r>
          </w:p>
        </w:tc>
        <w:tc>
          <w:tcPr>
            <w:tcW w:w="960" w:type="dxa"/>
            <w:tcBorders>
              <w:top w:val="nil"/>
              <w:left w:val="nil"/>
              <w:bottom w:val="single" w:sz="4" w:space="0" w:color="auto"/>
              <w:right w:val="single" w:sz="4" w:space="0" w:color="auto"/>
            </w:tcBorders>
            <w:noWrap/>
            <w:vAlign w:val="bottom"/>
            <w:hideMark/>
          </w:tcPr>
          <w:p w14:paraId="1C903DDD"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18,428</w:t>
            </w:r>
          </w:p>
        </w:tc>
        <w:tc>
          <w:tcPr>
            <w:tcW w:w="960" w:type="dxa"/>
            <w:tcBorders>
              <w:top w:val="nil"/>
              <w:left w:val="nil"/>
              <w:bottom w:val="single" w:sz="4" w:space="0" w:color="auto"/>
              <w:right w:val="single" w:sz="4" w:space="0" w:color="auto"/>
            </w:tcBorders>
            <w:noWrap/>
            <w:vAlign w:val="center"/>
            <w:hideMark/>
          </w:tcPr>
          <w:p w14:paraId="64A20493"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0,333</w:t>
            </w:r>
          </w:p>
        </w:tc>
        <w:tc>
          <w:tcPr>
            <w:tcW w:w="960" w:type="dxa"/>
            <w:tcBorders>
              <w:top w:val="nil"/>
              <w:left w:val="nil"/>
              <w:bottom w:val="single" w:sz="4" w:space="0" w:color="auto"/>
              <w:right w:val="single" w:sz="4" w:space="0" w:color="auto"/>
            </w:tcBorders>
            <w:noWrap/>
            <w:vAlign w:val="center"/>
            <w:hideMark/>
          </w:tcPr>
          <w:p w14:paraId="36966B92"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w:t>
            </w:r>
          </w:p>
        </w:tc>
        <w:tc>
          <w:tcPr>
            <w:tcW w:w="960" w:type="dxa"/>
            <w:tcBorders>
              <w:top w:val="nil"/>
              <w:left w:val="nil"/>
              <w:bottom w:val="single" w:sz="4" w:space="0" w:color="auto"/>
              <w:right w:val="single" w:sz="4" w:space="0" w:color="auto"/>
            </w:tcBorders>
            <w:noWrap/>
            <w:vAlign w:val="bottom"/>
            <w:hideMark/>
          </w:tcPr>
          <w:p w14:paraId="43A996A8"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0,390</w:t>
            </w:r>
          </w:p>
        </w:tc>
      </w:tr>
      <w:tr w:rsidR="00CB1071" w:rsidRPr="004463C4" w14:paraId="3C28C99F" w14:textId="77777777" w:rsidTr="00CB1071">
        <w:trPr>
          <w:trHeight w:val="300"/>
        </w:trPr>
        <w:tc>
          <w:tcPr>
            <w:tcW w:w="1290" w:type="dxa"/>
            <w:tcBorders>
              <w:top w:val="single" w:sz="4" w:space="0" w:color="auto"/>
              <w:left w:val="single" w:sz="4" w:space="0" w:color="auto"/>
              <w:right w:val="single" w:sz="4" w:space="0" w:color="auto"/>
            </w:tcBorders>
            <w:noWrap/>
            <w:vAlign w:val="center"/>
            <w:hideMark/>
          </w:tcPr>
          <w:p w14:paraId="5AA4B23C"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MEDC</w:t>
            </w:r>
          </w:p>
        </w:tc>
        <w:tc>
          <w:tcPr>
            <w:tcW w:w="960" w:type="dxa"/>
            <w:tcBorders>
              <w:top w:val="nil"/>
              <w:left w:val="single" w:sz="4" w:space="0" w:color="auto"/>
              <w:bottom w:val="single" w:sz="4" w:space="0" w:color="auto"/>
              <w:right w:val="single" w:sz="4" w:space="0" w:color="auto"/>
            </w:tcBorders>
            <w:noWrap/>
            <w:vAlign w:val="center"/>
            <w:hideMark/>
          </w:tcPr>
          <w:p w14:paraId="7B568C46"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2019</w:t>
            </w:r>
          </w:p>
        </w:tc>
        <w:tc>
          <w:tcPr>
            <w:tcW w:w="960" w:type="dxa"/>
            <w:tcBorders>
              <w:top w:val="nil"/>
              <w:left w:val="nil"/>
              <w:bottom w:val="single" w:sz="4" w:space="0" w:color="auto"/>
              <w:right w:val="single" w:sz="4" w:space="0" w:color="auto"/>
            </w:tcBorders>
            <w:noWrap/>
            <w:vAlign w:val="bottom"/>
            <w:hideMark/>
          </w:tcPr>
          <w:p w14:paraId="42504986"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19,938</w:t>
            </w:r>
          </w:p>
        </w:tc>
        <w:tc>
          <w:tcPr>
            <w:tcW w:w="960" w:type="dxa"/>
            <w:tcBorders>
              <w:top w:val="nil"/>
              <w:left w:val="nil"/>
              <w:bottom w:val="single" w:sz="4" w:space="0" w:color="auto"/>
              <w:right w:val="single" w:sz="4" w:space="0" w:color="auto"/>
            </w:tcBorders>
            <w:noWrap/>
            <w:vAlign w:val="center"/>
            <w:hideMark/>
          </w:tcPr>
          <w:p w14:paraId="1D216955"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0,100</w:t>
            </w:r>
          </w:p>
        </w:tc>
        <w:tc>
          <w:tcPr>
            <w:tcW w:w="960" w:type="dxa"/>
            <w:tcBorders>
              <w:top w:val="nil"/>
              <w:left w:val="nil"/>
              <w:bottom w:val="single" w:sz="4" w:space="0" w:color="auto"/>
              <w:right w:val="single" w:sz="4" w:space="0" w:color="auto"/>
            </w:tcBorders>
            <w:noWrap/>
            <w:vAlign w:val="center"/>
            <w:hideMark/>
          </w:tcPr>
          <w:p w14:paraId="25D29894"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w:t>
            </w:r>
          </w:p>
        </w:tc>
        <w:tc>
          <w:tcPr>
            <w:tcW w:w="960" w:type="dxa"/>
            <w:tcBorders>
              <w:top w:val="nil"/>
              <w:left w:val="nil"/>
              <w:bottom w:val="single" w:sz="4" w:space="0" w:color="auto"/>
              <w:right w:val="single" w:sz="4" w:space="0" w:color="auto"/>
            </w:tcBorders>
            <w:noWrap/>
            <w:vAlign w:val="bottom"/>
            <w:hideMark/>
          </w:tcPr>
          <w:p w14:paraId="1B34302C"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0,441</w:t>
            </w:r>
          </w:p>
        </w:tc>
      </w:tr>
      <w:tr w:rsidR="00CB1071" w:rsidRPr="004463C4" w14:paraId="66B3A28D" w14:textId="77777777" w:rsidTr="00CB1071">
        <w:trPr>
          <w:trHeight w:val="300"/>
        </w:trPr>
        <w:tc>
          <w:tcPr>
            <w:tcW w:w="1290" w:type="dxa"/>
            <w:tcBorders>
              <w:top w:val="nil"/>
              <w:left w:val="single" w:sz="4" w:space="0" w:color="auto"/>
              <w:right w:val="single" w:sz="4" w:space="0" w:color="auto"/>
            </w:tcBorders>
            <w:noWrap/>
            <w:vAlign w:val="center"/>
            <w:hideMark/>
          </w:tcPr>
          <w:p w14:paraId="03CBB71A"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393C07DC"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2020</w:t>
            </w:r>
          </w:p>
        </w:tc>
        <w:tc>
          <w:tcPr>
            <w:tcW w:w="960" w:type="dxa"/>
            <w:tcBorders>
              <w:top w:val="nil"/>
              <w:left w:val="nil"/>
              <w:bottom w:val="single" w:sz="4" w:space="0" w:color="auto"/>
              <w:right w:val="single" w:sz="4" w:space="0" w:color="auto"/>
            </w:tcBorders>
            <w:noWrap/>
            <w:vAlign w:val="bottom"/>
            <w:hideMark/>
          </w:tcPr>
          <w:p w14:paraId="4F064B3A"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19,507</w:t>
            </w:r>
          </w:p>
        </w:tc>
        <w:tc>
          <w:tcPr>
            <w:tcW w:w="960" w:type="dxa"/>
            <w:tcBorders>
              <w:top w:val="nil"/>
              <w:left w:val="nil"/>
              <w:bottom w:val="single" w:sz="4" w:space="0" w:color="auto"/>
              <w:right w:val="single" w:sz="4" w:space="0" w:color="auto"/>
            </w:tcBorders>
            <w:noWrap/>
            <w:vAlign w:val="center"/>
            <w:hideMark/>
          </w:tcPr>
          <w:p w14:paraId="3F80D4C6"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0,111</w:t>
            </w:r>
          </w:p>
        </w:tc>
        <w:tc>
          <w:tcPr>
            <w:tcW w:w="960" w:type="dxa"/>
            <w:tcBorders>
              <w:top w:val="nil"/>
              <w:left w:val="nil"/>
              <w:bottom w:val="single" w:sz="4" w:space="0" w:color="auto"/>
              <w:right w:val="single" w:sz="4" w:space="0" w:color="auto"/>
            </w:tcBorders>
            <w:noWrap/>
            <w:vAlign w:val="center"/>
            <w:hideMark/>
          </w:tcPr>
          <w:p w14:paraId="4C6F8E90"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w:t>
            </w:r>
          </w:p>
        </w:tc>
        <w:tc>
          <w:tcPr>
            <w:tcW w:w="960" w:type="dxa"/>
            <w:tcBorders>
              <w:top w:val="nil"/>
              <w:left w:val="nil"/>
              <w:bottom w:val="single" w:sz="4" w:space="0" w:color="auto"/>
              <w:right w:val="single" w:sz="4" w:space="0" w:color="auto"/>
            </w:tcBorders>
            <w:noWrap/>
            <w:vAlign w:val="bottom"/>
            <w:hideMark/>
          </w:tcPr>
          <w:p w14:paraId="6EBD13F5"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0,449</w:t>
            </w:r>
          </w:p>
        </w:tc>
      </w:tr>
      <w:tr w:rsidR="00CB1071" w:rsidRPr="004463C4" w14:paraId="48A07073" w14:textId="77777777" w:rsidTr="00CB1071">
        <w:trPr>
          <w:trHeight w:val="300"/>
        </w:trPr>
        <w:tc>
          <w:tcPr>
            <w:tcW w:w="1290" w:type="dxa"/>
            <w:tcBorders>
              <w:top w:val="nil"/>
              <w:left w:val="single" w:sz="4" w:space="0" w:color="auto"/>
              <w:right w:val="single" w:sz="4" w:space="0" w:color="auto"/>
            </w:tcBorders>
            <w:noWrap/>
            <w:vAlign w:val="center"/>
            <w:hideMark/>
          </w:tcPr>
          <w:p w14:paraId="146FE181"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232AC305"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2021</w:t>
            </w:r>
          </w:p>
        </w:tc>
        <w:tc>
          <w:tcPr>
            <w:tcW w:w="960" w:type="dxa"/>
            <w:tcBorders>
              <w:top w:val="nil"/>
              <w:left w:val="nil"/>
              <w:bottom w:val="single" w:sz="4" w:space="0" w:color="auto"/>
              <w:right w:val="single" w:sz="4" w:space="0" w:color="auto"/>
            </w:tcBorders>
            <w:noWrap/>
            <w:vAlign w:val="bottom"/>
            <w:hideMark/>
          </w:tcPr>
          <w:p w14:paraId="3A885049"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19,991</w:t>
            </w:r>
          </w:p>
        </w:tc>
        <w:tc>
          <w:tcPr>
            <w:tcW w:w="960" w:type="dxa"/>
            <w:tcBorders>
              <w:top w:val="nil"/>
              <w:left w:val="nil"/>
              <w:bottom w:val="single" w:sz="4" w:space="0" w:color="auto"/>
              <w:right w:val="single" w:sz="4" w:space="0" w:color="auto"/>
            </w:tcBorders>
            <w:noWrap/>
            <w:vAlign w:val="center"/>
            <w:hideMark/>
          </w:tcPr>
          <w:p w14:paraId="1A7CE693"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0,111</w:t>
            </w:r>
          </w:p>
        </w:tc>
        <w:tc>
          <w:tcPr>
            <w:tcW w:w="960" w:type="dxa"/>
            <w:tcBorders>
              <w:top w:val="nil"/>
              <w:left w:val="nil"/>
              <w:bottom w:val="single" w:sz="4" w:space="0" w:color="auto"/>
              <w:right w:val="single" w:sz="4" w:space="0" w:color="auto"/>
            </w:tcBorders>
            <w:noWrap/>
            <w:vAlign w:val="center"/>
            <w:hideMark/>
          </w:tcPr>
          <w:p w14:paraId="44A65803"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w:t>
            </w:r>
          </w:p>
        </w:tc>
        <w:tc>
          <w:tcPr>
            <w:tcW w:w="960" w:type="dxa"/>
            <w:tcBorders>
              <w:top w:val="nil"/>
              <w:left w:val="nil"/>
              <w:bottom w:val="single" w:sz="4" w:space="0" w:color="auto"/>
              <w:right w:val="single" w:sz="4" w:space="0" w:color="auto"/>
            </w:tcBorders>
            <w:noWrap/>
            <w:vAlign w:val="bottom"/>
            <w:hideMark/>
          </w:tcPr>
          <w:p w14:paraId="3C8B5749"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0,463</w:t>
            </w:r>
          </w:p>
        </w:tc>
      </w:tr>
      <w:tr w:rsidR="00CB1071" w:rsidRPr="004463C4" w14:paraId="1D6FDAA6" w14:textId="77777777" w:rsidTr="00CB1071">
        <w:trPr>
          <w:trHeight w:val="300"/>
        </w:trPr>
        <w:tc>
          <w:tcPr>
            <w:tcW w:w="1290" w:type="dxa"/>
            <w:tcBorders>
              <w:top w:val="nil"/>
              <w:left w:val="single" w:sz="4" w:space="0" w:color="auto"/>
              <w:bottom w:val="single" w:sz="4" w:space="0" w:color="auto"/>
              <w:right w:val="single" w:sz="4" w:space="0" w:color="auto"/>
            </w:tcBorders>
            <w:noWrap/>
            <w:vAlign w:val="center"/>
            <w:hideMark/>
          </w:tcPr>
          <w:p w14:paraId="4E06B8F4"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72F245EC"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2022</w:t>
            </w:r>
          </w:p>
        </w:tc>
        <w:tc>
          <w:tcPr>
            <w:tcW w:w="960" w:type="dxa"/>
            <w:tcBorders>
              <w:top w:val="nil"/>
              <w:left w:val="nil"/>
              <w:bottom w:val="single" w:sz="4" w:space="0" w:color="auto"/>
              <w:right w:val="single" w:sz="4" w:space="0" w:color="auto"/>
            </w:tcBorders>
            <w:noWrap/>
            <w:vAlign w:val="bottom"/>
            <w:hideMark/>
          </w:tcPr>
          <w:p w14:paraId="53717468"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20,212</w:t>
            </w:r>
          </w:p>
        </w:tc>
        <w:tc>
          <w:tcPr>
            <w:tcW w:w="960" w:type="dxa"/>
            <w:tcBorders>
              <w:top w:val="nil"/>
              <w:left w:val="nil"/>
              <w:bottom w:val="single" w:sz="4" w:space="0" w:color="auto"/>
              <w:right w:val="single" w:sz="4" w:space="0" w:color="auto"/>
            </w:tcBorders>
            <w:noWrap/>
            <w:vAlign w:val="center"/>
            <w:hideMark/>
          </w:tcPr>
          <w:p w14:paraId="428B956B"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0,111</w:t>
            </w:r>
          </w:p>
        </w:tc>
        <w:tc>
          <w:tcPr>
            <w:tcW w:w="960" w:type="dxa"/>
            <w:tcBorders>
              <w:top w:val="nil"/>
              <w:left w:val="nil"/>
              <w:bottom w:val="single" w:sz="4" w:space="0" w:color="auto"/>
              <w:right w:val="single" w:sz="4" w:space="0" w:color="auto"/>
            </w:tcBorders>
            <w:noWrap/>
            <w:vAlign w:val="center"/>
            <w:hideMark/>
          </w:tcPr>
          <w:p w14:paraId="7FF00953"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w:t>
            </w:r>
          </w:p>
        </w:tc>
        <w:tc>
          <w:tcPr>
            <w:tcW w:w="960" w:type="dxa"/>
            <w:tcBorders>
              <w:top w:val="nil"/>
              <w:left w:val="nil"/>
              <w:bottom w:val="single" w:sz="4" w:space="0" w:color="auto"/>
              <w:right w:val="single" w:sz="4" w:space="0" w:color="auto"/>
            </w:tcBorders>
            <w:noWrap/>
            <w:vAlign w:val="bottom"/>
            <w:hideMark/>
          </w:tcPr>
          <w:p w14:paraId="36A2C517"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0,463</w:t>
            </w:r>
          </w:p>
        </w:tc>
      </w:tr>
      <w:tr w:rsidR="00CB1071" w:rsidRPr="004463C4" w14:paraId="6C4AC91F" w14:textId="77777777" w:rsidTr="00CB1071">
        <w:trPr>
          <w:trHeight w:val="300"/>
        </w:trPr>
        <w:tc>
          <w:tcPr>
            <w:tcW w:w="1290" w:type="dxa"/>
            <w:tcBorders>
              <w:top w:val="single" w:sz="4" w:space="0" w:color="auto"/>
              <w:left w:val="single" w:sz="4" w:space="0" w:color="auto"/>
              <w:right w:val="single" w:sz="4" w:space="0" w:color="auto"/>
            </w:tcBorders>
            <w:noWrap/>
            <w:vAlign w:val="center"/>
            <w:hideMark/>
          </w:tcPr>
          <w:p w14:paraId="6723DD3B"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MYOH</w:t>
            </w:r>
          </w:p>
        </w:tc>
        <w:tc>
          <w:tcPr>
            <w:tcW w:w="960" w:type="dxa"/>
            <w:tcBorders>
              <w:top w:val="nil"/>
              <w:left w:val="single" w:sz="4" w:space="0" w:color="auto"/>
              <w:bottom w:val="single" w:sz="4" w:space="0" w:color="auto"/>
              <w:right w:val="single" w:sz="4" w:space="0" w:color="auto"/>
            </w:tcBorders>
            <w:noWrap/>
            <w:vAlign w:val="center"/>
            <w:hideMark/>
          </w:tcPr>
          <w:p w14:paraId="65EB12D9"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2019</w:t>
            </w:r>
          </w:p>
        </w:tc>
        <w:tc>
          <w:tcPr>
            <w:tcW w:w="960" w:type="dxa"/>
            <w:tcBorders>
              <w:top w:val="nil"/>
              <w:left w:val="nil"/>
              <w:bottom w:val="single" w:sz="4" w:space="0" w:color="auto"/>
              <w:right w:val="single" w:sz="4" w:space="0" w:color="auto"/>
            </w:tcBorders>
            <w:noWrap/>
            <w:vAlign w:val="bottom"/>
            <w:hideMark/>
          </w:tcPr>
          <w:p w14:paraId="063EF6B0"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15,179</w:t>
            </w:r>
          </w:p>
        </w:tc>
        <w:tc>
          <w:tcPr>
            <w:tcW w:w="960" w:type="dxa"/>
            <w:tcBorders>
              <w:top w:val="nil"/>
              <w:left w:val="nil"/>
              <w:bottom w:val="single" w:sz="4" w:space="0" w:color="auto"/>
              <w:right w:val="single" w:sz="4" w:space="0" w:color="auto"/>
            </w:tcBorders>
            <w:noWrap/>
            <w:vAlign w:val="center"/>
            <w:hideMark/>
          </w:tcPr>
          <w:p w14:paraId="388A67F9"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0,000</w:t>
            </w:r>
          </w:p>
        </w:tc>
        <w:tc>
          <w:tcPr>
            <w:tcW w:w="960" w:type="dxa"/>
            <w:tcBorders>
              <w:top w:val="nil"/>
              <w:left w:val="nil"/>
              <w:bottom w:val="single" w:sz="4" w:space="0" w:color="auto"/>
              <w:right w:val="single" w:sz="4" w:space="0" w:color="auto"/>
            </w:tcBorders>
            <w:noWrap/>
            <w:vAlign w:val="center"/>
            <w:hideMark/>
          </w:tcPr>
          <w:p w14:paraId="30C3917A"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w:t>
            </w:r>
          </w:p>
        </w:tc>
        <w:tc>
          <w:tcPr>
            <w:tcW w:w="960" w:type="dxa"/>
            <w:tcBorders>
              <w:top w:val="nil"/>
              <w:left w:val="nil"/>
              <w:bottom w:val="single" w:sz="4" w:space="0" w:color="auto"/>
              <w:right w:val="single" w:sz="4" w:space="0" w:color="auto"/>
            </w:tcBorders>
            <w:noWrap/>
            <w:vAlign w:val="bottom"/>
            <w:hideMark/>
          </w:tcPr>
          <w:p w14:paraId="59B0BCE0"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0,213</w:t>
            </w:r>
          </w:p>
        </w:tc>
      </w:tr>
      <w:tr w:rsidR="00CB1071" w:rsidRPr="004463C4" w14:paraId="7F6A4B55" w14:textId="77777777" w:rsidTr="00CB1071">
        <w:trPr>
          <w:trHeight w:val="300"/>
        </w:trPr>
        <w:tc>
          <w:tcPr>
            <w:tcW w:w="1290" w:type="dxa"/>
            <w:tcBorders>
              <w:top w:val="nil"/>
              <w:left w:val="single" w:sz="4" w:space="0" w:color="auto"/>
              <w:right w:val="single" w:sz="4" w:space="0" w:color="auto"/>
            </w:tcBorders>
            <w:noWrap/>
            <w:vAlign w:val="center"/>
            <w:hideMark/>
          </w:tcPr>
          <w:p w14:paraId="0C128BBF"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3E87DE00"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2020</w:t>
            </w:r>
          </w:p>
        </w:tc>
        <w:tc>
          <w:tcPr>
            <w:tcW w:w="960" w:type="dxa"/>
            <w:tcBorders>
              <w:top w:val="nil"/>
              <w:left w:val="nil"/>
              <w:bottom w:val="single" w:sz="4" w:space="0" w:color="auto"/>
              <w:right w:val="single" w:sz="4" w:space="0" w:color="auto"/>
            </w:tcBorders>
            <w:noWrap/>
            <w:vAlign w:val="bottom"/>
            <w:hideMark/>
          </w:tcPr>
          <w:p w14:paraId="7D5C8801"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14,623</w:t>
            </w:r>
          </w:p>
        </w:tc>
        <w:tc>
          <w:tcPr>
            <w:tcW w:w="960" w:type="dxa"/>
            <w:tcBorders>
              <w:top w:val="nil"/>
              <w:left w:val="nil"/>
              <w:bottom w:val="single" w:sz="4" w:space="0" w:color="auto"/>
              <w:right w:val="single" w:sz="4" w:space="0" w:color="auto"/>
            </w:tcBorders>
            <w:noWrap/>
            <w:vAlign w:val="center"/>
            <w:hideMark/>
          </w:tcPr>
          <w:p w14:paraId="61DA7EAE"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0,000</w:t>
            </w:r>
          </w:p>
        </w:tc>
        <w:tc>
          <w:tcPr>
            <w:tcW w:w="960" w:type="dxa"/>
            <w:tcBorders>
              <w:top w:val="nil"/>
              <w:left w:val="nil"/>
              <w:bottom w:val="single" w:sz="4" w:space="0" w:color="auto"/>
              <w:right w:val="single" w:sz="4" w:space="0" w:color="auto"/>
            </w:tcBorders>
            <w:noWrap/>
            <w:vAlign w:val="center"/>
            <w:hideMark/>
          </w:tcPr>
          <w:p w14:paraId="163ABDD8"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w:t>
            </w:r>
          </w:p>
        </w:tc>
        <w:tc>
          <w:tcPr>
            <w:tcW w:w="960" w:type="dxa"/>
            <w:tcBorders>
              <w:top w:val="nil"/>
              <w:left w:val="nil"/>
              <w:bottom w:val="single" w:sz="4" w:space="0" w:color="auto"/>
              <w:right w:val="single" w:sz="4" w:space="0" w:color="auto"/>
            </w:tcBorders>
            <w:noWrap/>
            <w:vAlign w:val="bottom"/>
            <w:hideMark/>
          </w:tcPr>
          <w:p w14:paraId="6691B8C5"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0,213</w:t>
            </w:r>
          </w:p>
        </w:tc>
      </w:tr>
      <w:tr w:rsidR="00CB1071" w:rsidRPr="004463C4" w14:paraId="6F097E7B" w14:textId="77777777" w:rsidTr="00CB1071">
        <w:trPr>
          <w:trHeight w:val="300"/>
        </w:trPr>
        <w:tc>
          <w:tcPr>
            <w:tcW w:w="1290" w:type="dxa"/>
            <w:tcBorders>
              <w:top w:val="nil"/>
              <w:left w:val="single" w:sz="4" w:space="0" w:color="auto"/>
              <w:right w:val="single" w:sz="4" w:space="0" w:color="auto"/>
            </w:tcBorders>
            <w:noWrap/>
            <w:vAlign w:val="center"/>
            <w:hideMark/>
          </w:tcPr>
          <w:p w14:paraId="2BD9000E"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3EE3DC72"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2021</w:t>
            </w:r>
          </w:p>
        </w:tc>
        <w:tc>
          <w:tcPr>
            <w:tcW w:w="960" w:type="dxa"/>
            <w:tcBorders>
              <w:top w:val="nil"/>
              <w:left w:val="nil"/>
              <w:bottom w:val="single" w:sz="4" w:space="0" w:color="auto"/>
              <w:right w:val="single" w:sz="4" w:space="0" w:color="auto"/>
            </w:tcBorders>
            <w:noWrap/>
            <w:vAlign w:val="bottom"/>
            <w:hideMark/>
          </w:tcPr>
          <w:p w14:paraId="468CE691"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16,085</w:t>
            </w:r>
          </w:p>
        </w:tc>
        <w:tc>
          <w:tcPr>
            <w:tcW w:w="960" w:type="dxa"/>
            <w:tcBorders>
              <w:top w:val="nil"/>
              <w:left w:val="nil"/>
              <w:bottom w:val="single" w:sz="4" w:space="0" w:color="auto"/>
              <w:right w:val="single" w:sz="4" w:space="0" w:color="auto"/>
            </w:tcBorders>
            <w:noWrap/>
            <w:vAlign w:val="center"/>
            <w:hideMark/>
          </w:tcPr>
          <w:p w14:paraId="26762AC2"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0,000</w:t>
            </w:r>
          </w:p>
        </w:tc>
        <w:tc>
          <w:tcPr>
            <w:tcW w:w="960" w:type="dxa"/>
            <w:tcBorders>
              <w:top w:val="nil"/>
              <w:left w:val="nil"/>
              <w:bottom w:val="single" w:sz="4" w:space="0" w:color="auto"/>
              <w:right w:val="single" w:sz="4" w:space="0" w:color="auto"/>
            </w:tcBorders>
            <w:noWrap/>
            <w:vAlign w:val="center"/>
            <w:hideMark/>
          </w:tcPr>
          <w:p w14:paraId="1E532567"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w:t>
            </w:r>
          </w:p>
        </w:tc>
        <w:tc>
          <w:tcPr>
            <w:tcW w:w="960" w:type="dxa"/>
            <w:tcBorders>
              <w:top w:val="nil"/>
              <w:left w:val="nil"/>
              <w:bottom w:val="single" w:sz="4" w:space="0" w:color="auto"/>
              <w:right w:val="single" w:sz="4" w:space="0" w:color="auto"/>
            </w:tcBorders>
            <w:noWrap/>
            <w:vAlign w:val="bottom"/>
            <w:hideMark/>
          </w:tcPr>
          <w:p w14:paraId="76CE9A7C"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0,213</w:t>
            </w:r>
          </w:p>
        </w:tc>
      </w:tr>
      <w:tr w:rsidR="00CB1071" w:rsidRPr="004463C4" w14:paraId="36DAC0DE" w14:textId="77777777" w:rsidTr="00CB1071">
        <w:trPr>
          <w:trHeight w:val="300"/>
        </w:trPr>
        <w:tc>
          <w:tcPr>
            <w:tcW w:w="1290" w:type="dxa"/>
            <w:tcBorders>
              <w:top w:val="nil"/>
              <w:left w:val="single" w:sz="4" w:space="0" w:color="auto"/>
              <w:bottom w:val="single" w:sz="4" w:space="0" w:color="auto"/>
              <w:right w:val="single" w:sz="4" w:space="0" w:color="auto"/>
            </w:tcBorders>
            <w:noWrap/>
            <w:vAlign w:val="center"/>
            <w:hideMark/>
          </w:tcPr>
          <w:p w14:paraId="5A462334"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4FC158BB"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2022</w:t>
            </w:r>
          </w:p>
        </w:tc>
        <w:tc>
          <w:tcPr>
            <w:tcW w:w="960" w:type="dxa"/>
            <w:tcBorders>
              <w:top w:val="nil"/>
              <w:left w:val="nil"/>
              <w:bottom w:val="single" w:sz="4" w:space="0" w:color="auto"/>
              <w:right w:val="single" w:sz="4" w:space="0" w:color="auto"/>
            </w:tcBorders>
            <w:noWrap/>
            <w:vAlign w:val="bottom"/>
            <w:hideMark/>
          </w:tcPr>
          <w:p w14:paraId="4775EBC7"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14,721</w:t>
            </w:r>
          </w:p>
        </w:tc>
        <w:tc>
          <w:tcPr>
            <w:tcW w:w="960" w:type="dxa"/>
            <w:tcBorders>
              <w:top w:val="nil"/>
              <w:left w:val="nil"/>
              <w:bottom w:val="single" w:sz="4" w:space="0" w:color="auto"/>
              <w:right w:val="single" w:sz="4" w:space="0" w:color="auto"/>
            </w:tcBorders>
            <w:noWrap/>
            <w:vAlign w:val="center"/>
            <w:hideMark/>
          </w:tcPr>
          <w:p w14:paraId="11E31613"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0,000</w:t>
            </w:r>
          </w:p>
        </w:tc>
        <w:tc>
          <w:tcPr>
            <w:tcW w:w="960" w:type="dxa"/>
            <w:tcBorders>
              <w:top w:val="nil"/>
              <w:left w:val="nil"/>
              <w:bottom w:val="single" w:sz="4" w:space="0" w:color="auto"/>
              <w:right w:val="single" w:sz="4" w:space="0" w:color="auto"/>
            </w:tcBorders>
            <w:noWrap/>
            <w:vAlign w:val="center"/>
            <w:hideMark/>
          </w:tcPr>
          <w:p w14:paraId="4FD29624"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w:t>
            </w:r>
          </w:p>
        </w:tc>
        <w:tc>
          <w:tcPr>
            <w:tcW w:w="960" w:type="dxa"/>
            <w:tcBorders>
              <w:top w:val="nil"/>
              <w:left w:val="nil"/>
              <w:bottom w:val="single" w:sz="4" w:space="0" w:color="auto"/>
              <w:right w:val="single" w:sz="4" w:space="0" w:color="auto"/>
            </w:tcBorders>
            <w:noWrap/>
            <w:vAlign w:val="bottom"/>
            <w:hideMark/>
          </w:tcPr>
          <w:p w14:paraId="5CD6C89B"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0,213</w:t>
            </w:r>
          </w:p>
        </w:tc>
      </w:tr>
      <w:tr w:rsidR="00CB1071" w:rsidRPr="004463C4" w14:paraId="6D3230BF" w14:textId="77777777" w:rsidTr="00CB1071">
        <w:trPr>
          <w:trHeight w:val="300"/>
        </w:trPr>
        <w:tc>
          <w:tcPr>
            <w:tcW w:w="1290" w:type="dxa"/>
            <w:tcBorders>
              <w:top w:val="single" w:sz="4" w:space="0" w:color="auto"/>
              <w:left w:val="single" w:sz="4" w:space="0" w:color="auto"/>
              <w:right w:val="single" w:sz="4" w:space="0" w:color="auto"/>
            </w:tcBorders>
            <w:noWrap/>
            <w:vAlign w:val="center"/>
            <w:hideMark/>
          </w:tcPr>
          <w:p w14:paraId="0125E755"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PGAS</w:t>
            </w:r>
          </w:p>
        </w:tc>
        <w:tc>
          <w:tcPr>
            <w:tcW w:w="960" w:type="dxa"/>
            <w:tcBorders>
              <w:top w:val="nil"/>
              <w:left w:val="single" w:sz="4" w:space="0" w:color="auto"/>
              <w:bottom w:val="single" w:sz="4" w:space="0" w:color="auto"/>
              <w:right w:val="single" w:sz="4" w:space="0" w:color="auto"/>
            </w:tcBorders>
            <w:noWrap/>
            <w:vAlign w:val="center"/>
            <w:hideMark/>
          </w:tcPr>
          <w:p w14:paraId="262863D3"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2019</w:t>
            </w:r>
          </w:p>
        </w:tc>
        <w:tc>
          <w:tcPr>
            <w:tcW w:w="960" w:type="dxa"/>
            <w:tcBorders>
              <w:top w:val="nil"/>
              <w:left w:val="nil"/>
              <w:bottom w:val="single" w:sz="4" w:space="0" w:color="auto"/>
              <w:right w:val="single" w:sz="4" w:space="0" w:color="auto"/>
            </w:tcBorders>
            <w:noWrap/>
            <w:vAlign w:val="bottom"/>
            <w:hideMark/>
          </w:tcPr>
          <w:p w14:paraId="768A551D"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20,763</w:t>
            </w:r>
          </w:p>
        </w:tc>
        <w:tc>
          <w:tcPr>
            <w:tcW w:w="960" w:type="dxa"/>
            <w:tcBorders>
              <w:top w:val="nil"/>
              <w:left w:val="nil"/>
              <w:bottom w:val="single" w:sz="4" w:space="0" w:color="auto"/>
              <w:right w:val="single" w:sz="4" w:space="0" w:color="auto"/>
            </w:tcBorders>
            <w:noWrap/>
            <w:vAlign w:val="center"/>
            <w:hideMark/>
          </w:tcPr>
          <w:p w14:paraId="33F03F78"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0,083</w:t>
            </w:r>
          </w:p>
        </w:tc>
        <w:tc>
          <w:tcPr>
            <w:tcW w:w="960" w:type="dxa"/>
            <w:tcBorders>
              <w:top w:val="nil"/>
              <w:left w:val="nil"/>
              <w:bottom w:val="single" w:sz="4" w:space="0" w:color="auto"/>
              <w:right w:val="single" w:sz="4" w:space="0" w:color="auto"/>
            </w:tcBorders>
            <w:noWrap/>
            <w:vAlign w:val="center"/>
            <w:hideMark/>
          </w:tcPr>
          <w:p w14:paraId="22BFBF7A"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w:t>
            </w:r>
          </w:p>
        </w:tc>
        <w:tc>
          <w:tcPr>
            <w:tcW w:w="960" w:type="dxa"/>
            <w:tcBorders>
              <w:top w:val="nil"/>
              <w:left w:val="nil"/>
              <w:bottom w:val="single" w:sz="4" w:space="0" w:color="auto"/>
              <w:right w:val="single" w:sz="4" w:space="0" w:color="auto"/>
            </w:tcBorders>
            <w:noWrap/>
            <w:vAlign w:val="bottom"/>
            <w:hideMark/>
          </w:tcPr>
          <w:p w14:paraId="31217FD7"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0,816</w:t>
            </w:r>
          </w:p>
        </w:tc>
      </w:tr>
      <w:tr w:rsidR="00CB1071" w:rsidRPr="004463C4" w14:paraId="1C0A4F45" w14:textId="77777777" w:rsidTr="00CB1071">
        <w:trPr>
          <w:trHeight w:val="300"/>
        </w:trPr>
        <w:tc>
          <w:tcPr>
            <w:tcW w:w="1290" w:type="dxa"/>
            <w:tcBorders>
              <w:top w:val="nil"/>
              <w:left w:val="single" w:sz="4" w:space="0" w:color="auto"/>
              <w:right w:val="single" w:sz="4" w:space="0" w:color="auto"/>
            </w:tcBorders>
            <w:noWrap/>
            <w:vAlign w:val="center"/>
            <w:hideMark/>
          </w:tcPr>
          <w:p w14:paraId="398500D4"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3E7D9F28"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2020</w:t>
            </w:r>
          </w:p>
        </w:tc>
        <w:tc>
          <w:tcPr>
            <w:tcW w:w="960" w:type="dxa"/>
            <w:tcBorders>
              <w:top w:val="nil"/>
              <w:left w:val="nil"/>
              <w:bottom w:val="single" w:sz="4" w:space="0" w:color="auto"/>
              <w:right w:val="single" w:sz="4" w:space="0" w:color="auto"/>
            </w:tcBorders>
            <w:noWrap/>
            <w:vAlign w:val="bottom"/>
            <w:hideMark/>
          </w:tcPr>
          <w:p w14:paraId="744F88B6"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20,888</w:t>
            </w:r>
          </w:p>
        </w:tc>
        <w:tc>
          <w:tcPr>
            <w:tcW w:w="960" w:type="dxa"/>
            <w:tcBorders>
              <w:top w:val="nil"/>
              <w:left w:val="nil"/>
              <w:bottom w:val="single" w:sz="4" w:space="0" w:color="auto"/>
              <w:right w:val="single" w:sz="4" w:space="0" w:color="auto"/>
            </w:tcBorders>
            <w:noWrap/>
            <w:vAlign w:val="center"/>
            <w:hideMark/>
          </w:tcPr>
          <w:p w14:paraId="2A3C9D63"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0,100</w:t>
            </w:r>
          </w:p>
        </w:tc>
        <w:tc>
          <w:tcPr>
            <w:tcW w:w="960" w:type="dxa"/>
            <w:tcBorders>
              <w:top w:val="nil"/>
              <w:left w:val="nil"/>
              <w:bottom w:val="single" w:sz="4" w:space="0" w:color="auto"/>
              <w:right w:val="single" w:sz="4" w:space="0" w:color="auto"/>
            </w:tcBorders>
            <w:noWrap/>
            <w:vAlign w:val="center"/>
            <w:hideMark/>
          </w:tcPr>
          <w:p w14:paraId="726EAEC3"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w:t>
            </w:r>
          </w:p>
        </w:tc>
        <w:tc>
          <w:tcPr>
            <w:tcW w:w="960" w:type="dxa"/>
            <w:tcBorders>
              <w:top w:val="nil"/>
              <w:left w:val="nil"/>
              <w:bottom w:val="single" w:sz="4" w:space="0" w:color="auto"/>
              <w:right w:val="single" w:sz="4" w:space="0" w:color="auto"/>
            </w:tcBorders>
            <w:noWrap/>
            <w:vAlign w:val="bottom"/>
            <w:hideMark/>
          </w:tcPr>
          <w:p w14:paraId="1B3359D7"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0,831</w:t>
            </w:r>
          </w:p>
        </w:tc>
      </w:tr>
      <w:tr w:rsidR="00CB1071" w:rsidRPr="004463C4" w14:paraId="7035D98E" w14:textId="77777777" w:rsidTr="00CB1071">
        <w:trPr>
          <w:trHeight w:val="300"/>
        </w:trPr>
        <w:tc>
          <w:tcPr>
            <w:tcW w:w="1290" w:type="dxa"/>
            <w:tcBorders>
              <w:top w:val="nil"/>
              <w:left w:val="single" w:sz="4" w:space="0" w:color="auto"/>
              <w:right w:val="single" w:sz="4" w:space="0" w:color="auto"/>
            </w:tcBorders>
            <w:noWrap/>
            <w:vAlign w:val="center"/>
            <w:hideMark/>
          </w:tcPr>
          <w:p w14:paraId="528FCC74"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71A3556E"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2021</w:t>
            </w:r>
          </w:p>
        </w:tc>
        <w:tc>
          <w:tcPr>
            <w:tcW w:w="960" w:type="dxa"/>
            <w:tcBorders>
              <w:top w:val="nil"/>
              <w:left w:val="nil"/>
              <w:bottom w:val="single" w:sz="4" w:space="0" w:color="auto"/>
              <w:right w:val="single" w:sz="4" w:space="0" w:color="auto"/>
            </w:tcBorders>
            <w:noWrap/>
            <w:vAlign w:val="bottom"/>
            <w:hideMark/>
          </w:tcPr>
          <w:p w14:paraId="22114E41"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21,131</w:t>
            </w:r>
          </w:p>
        </w:tc>
        <w:tc>
          <w:tcPr>
            <w:tcW w:w="960" w:type="dxa"/>
            <w:tcBorders>
              <w:top w:val="nil"/>
              <w:left w:val="nil"/>
              <w:bottom w:val="single" w:sz="4" w:space="0" w:color="auto"/>
              <w:right w:val="single" w:sz="4" w:space="0" w:color="auto"/>
            </w:tcBorders>
            <w:noWrap/>
            <w:vAlign w:val="center"/>
            <w:hideMark/>
          </w:tcPr>
          <w:p w14:paraId="0CF3DFAB"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0,083</w:t>
            </w:r>
          </w:p>
        </w:tc>
        <w:tc>
          <w:tcPr>
            <w:tcW w:w="960" w:type="dxa"/>
            <w:tcBorders>
              <w:top w:val="nil"/>
              <w:left w:val="nil"/>
              <w:bottom w:val="single" w:sz="4" w:space="0" w:color="auto"/>
              <w:right w:val="single" w:sz="4" w:space="0" w:color="auto"/>
            </w:tcBorders>
            <w:noWrap/>
            <w:vAlign w:val="center"/>
            <w:hideMark/>
          </w:tcPr>
          <w:p w14:paraId="02D8649D"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w:t>
            </w:r>
          </w:p>
        </w:tc>
        <w:tc>
          <w:tcPr>
            <w:tcW w:w="960" w:type="dxa"/>
            <w:tcBorders>
              <w:top w:val="nil"/>
              <w:left w:val="nil"/>
              <w:bottom w:val="single" w:sz="4" w:space="0" w:color="auto"/>
              <w:right w:val="single" w:sz="4" w:space="0" w:color="auto"/>
            </w:tcBorders>
            <w:noWrap/>
            <w:vAlign w:val="bottom"/>
            <w:hideMark/>
          </w:tcPr>
          <w:p w14:paraId="42988512"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0,831</w:t>
            </w:r>
          </w:p>
        </w:tc>
      </w:tr>
      <w:tr w:rsidR="00CB1071" w:rsidRPr="004463C4" w14:paraId="1DBBC798" w14:textId="77777777" w:rsidTr="00CB1071">
        <w:trPr>
          <w:trHeight w:val="300"/>
        </w:trPr>
        <w:tc>
          <w:tcPr>
            <w:tcW w:w="1290" w:type="dxa"/>
            <w:tcBorders>
              <w:top w:val="nil"/>
              <w:left w:val="single" w:sz="4" w:space="0" w:color="auto"/>
              <w:bottom w:val="single" w:sz="4" w:space="0" w:color="auto"/>
              <w:right w:val="single" w:sz="4" w:space="0" w:color="auto"/>
            </w:tcBorders>
            <w:noWrap/>
            <w:vAlign w:val="center"/>
            <w:hideMark/>
          </w:tcPr>
          <w:p w14:paraId="5CE82182"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505A5B0E"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2022</w:t>
            </w:r>
          </w:p>
        </w:tc>
        <w:tc>
          <w:tcPr>
            <w:tcW w:w="960" w:type="dxa"/>
            <w:tcBorders>
              <w:top w:val="nil"/>
              <w:left w:val="nil"/>
              <w:bottom w:val="single" w:sz="4" w:space="0" w:color="auto"/>
              <w:right w:val="single" w:sz="4" w:space="0" w:color="auto"/>
            </w:tcBorders>
            <w:noWrap/>
            <w:vAlign w:val="bottom"/>
            <w:hideMark/>
          </w:tcPr>
          <w:p w14:paraId="35641854"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21,093</w:t>
            </w:r>
          </w:p>
        </w:tc>
        <w:tc>
          <w:tcPr>
            <w:tcW w:w="960" w:type="dxa"/>
            <w:tcBorders>
              <w:top w:val="nil"/>
              <w:left w:val="nil"/>
              <w:bottom w:val="single" w:sz="4" w:space="0" w:color="auto"/>
              <w:right w:val="single" w:sz="4" w:space="0" w:color="auto"/>
            </w:tcBorders>
            <w:noWrap/>
            <w:vAlign w:val="center"/>
            <w:hideMark/>
          </w:tcPr>
          <w:p w14:paraId="5C062C1A"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0,077</w:t>
            </w:r>
          </w:p>
        </w:tc>
        <w:tc>
          <w:tcPr>
            <w:tcW w:w="960" w:type="dxa"/>
            <w:tcBorders>
              <w:top w:val="nil"/>
              <w:left w:val="nil"/>
              <w:bottom w:val="single" w:sz="4" w:space="0" w:color="auto"/>
              <w:right w:val="single" w:sz="4" w:space="0" w:color="auto"/>
            </w:tcBorders>
            <w:noWrap/>
            <w:vAlign w:val="center"/>
            <w:hideMark/>
          </w:tcPr>
          <w:p w14:paraId="73D6B643" w14:textId="77777777" w:rsidR="00CB1071" w:rsidRPr="004463C4" w:rsidRDefault="00CB1071" w:rsidP="008067A0">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w:t>
            </w:r>
          </w:p>
        </w:tc>
        <w:tc>
          <w:tcPr>
            <w:tcW w:w="960" w:type="dxa"/>
            <w:tcBorders>
              <w:top w:val="nil"/>
              <w:left w:val="nil"/>
              <w:bottom w:val="single" w:sz="4" w:space="0" w:color="auto"/>
              <w:right w:val="single" w:sz="4" w:space="0" w:color="auto"/>
            </w:tcBorders>
            <w:noWrap/>
            <w:vAlign w:val="bottom"/>
            <w:hideMark/>
          </w:tcPr>
          <w:p w14:paraId="0F1B19DC" w14:textId="77777777" w:rsidR="00CB1071" w:rsidRPr="004463C4" w:rsidRDefault="00CB1071" w:rsidP="008067A0">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0,831</w:t>
            </w:r>
          </w:p>
        </w:tc>
      </w:tr>
    </w:tbl>
    <w:p w14:paraId="44446544" w14:textId="77777777" w:rsidR="00CB1071" w:rsidRDefault="00CB1071"/>
    <w:tbl>
      <w:tblPr>
        <w:tblpPr w:leftFromText="180" w:rightFromText="180" w:vertAnchor="text" w:horzAnchor="margin" w:tblpY="-391"/>
        <w:tblOverlap w:val="never"/>
        <w:tblW w:w="6090" w:type="dxa"/>
        <w:tblLook w:val="04A0" w:firstRow="1" w:lastRow="0" w:firstColumn="1" w:lastColumn="0" w:noHBand="0" w:noVBand="1"/>
      </w:tblPr>
      <w:tblGrid>
        <w:gridCol w:w="1290"/>
        <w:gridCol w:w="960"/>
        <w:gridCol w:w="960"/>
        <w:gridCol w:w="960"/>
        <w:gridCol w:w="960"/>
        <w:gridCol w:w="960"/>
      </w:tblGrid>
      <w:tr w:rsidR="00CB1071" w:rsidRPr="004463C4" w14:paraId="3AE810FB" w14:textId="77777777" w:rsidTr="00F86BE1">
        <w:trPr>
          <w:trHeight w:val="300"/>
        </w:trPr>
        <w:tc>
          <w:tcPr>
            <w:tcW w:w="1290" w:type="dxa"/>
            <w:tcBorders>
              <w:top w:val="single" w:sz="4" w:space="0" w:color="auto"/>
              <w:left w:val="single" w:sz="4" w:space="0" w:color="auto"/>
              <w:bottom w:val="nil"/>
              <w:right w:val="nil"/>
            </w:tcBorders>
            <w:noWrap/>
            <w:vAlign w:val="center"/>
          </w:tcPr>
          <w:p w14:paraId="5A9E985E" w14:textId="6AF4ED2A"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b/>
                <w:bCs/>
                <w:color w:val="000000"/>
                <w:lang w:val="en-ID" w:eastAsia="en-ID"/>
              </w:rPr>
              <w:lastRenderedPageBreak/>
              <w:t>Perusahaan</w:t>
            </w:r>
          </w:p>
        </w:tc>
        <w:tc>
          <w:tcPr>
            <w:tcW w:w="960" w:type="dxa"/>
            <w:tcBorders>
              <w:top w:val="single" w:sz="4" w:space="0" w:color="auto"/>
              <w:left w:val="single" w:sz="4" w:space="0" w:color="auto"/>
              <w:bottom w:val="single" w:sz="4" w:space="0" w:color="auto"/>
              <w:right w:val="single" w:sz="4" w:space="0" w:color="auto"/>
            </w:tcBorders>
            <w:noWrap/>
            <w:vAlign w:val="center"/>
          </w:tcPr>
          <w:p w14:paraId="11484104" w14:textId="513B4C7B" w:rsidR="00CB1071" w:rsidRPr="004463C4" w:rsidRDefault="00CB1071" w:rsidP="00CB1071">
            <w:pPr>
              <w:spacing w:after="0" w:line="240" w:lineRule="auto"/>
              <w:jc w:val="center"/>
              <w:rPr>
                <w:rFonts w:ascii="Calibri" w:eastAsia="Times New Roman" w:hAnsi="Calibri" w:cs="Calibri"/>
                <w:color w:val="000000"/>
                <w:lang w:val="en-ID" w:eastAsia="en-ID"/>
              </w:rPr>
            </w:pPr>
            <w:proofErr w:type="spellStart"/>
            <w:r w:rsidRPr="004463C4">
              <w:rPr>
                <w:rFonts w:ascii="Calibri" w:eastAsia="Times New Roman" w:hAnsi="Calibri" w:cs="Calibri"/>
                <w:b/>
                <w:bCs/>
                <w:color w:val="000000"/>
                <w:lang w:val="en-ID" w:eastAsia="en-ID"/>
              </w:rPr>
              <w:t>Tahun</w:t>
            </w:r>
            <w:proofErr w:type="spellEnd"/>
          </w:p>
        </w:tc>
        <w:tc>
          <w:tcPr>
            <w:tcW w:w="960" w:type="dxa"/>
            <w:tcBorders>
              <w:top w:val="single" w:sz="4" w:space="0" w:color="auto"/>
              <w:left w:val="nil"/>
              <w:bottom w:val="single" w:sz="4" w:space="0" w:color="auto"/>
              <w:right w:val="single" w:sz="4" w:space="0" w:color="auto"/>
            </w:tcBorders>
            <w:noWrap/>
            <w:vAlign w:val="center"/>
          </w:tcPr>
          <w:p w14:paraId="1BF2FB64" w14:textId="6AF1FDFF"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b/>
                <w:bCs/>
                <w:color w:val="000000"/>
                <w:lang w:val="en-ID" w:eastAsia="en-ID"/>
              </w:rPr>
              <w:t>X1</w:t>
            </w:r>
          </w:p>
        </w:tc>
        <w:tc>
          <w:tcPr>
            <w:tcW w:w="960" w:type="dxa"/>
            <w:tcBorders>
              <w:top w:val="single" w:sz="4" w:space="0" w:color="auto"/>
              <w:left w:val="nil"/>
              <w:bottom w:val="single" w:sz="4" w:space="0" w:color="auto"/>
              <w:right w:val="single" w:sz="4" w:space="0" w:color="auto"/>
            </w:tcBorders>
            <w:noWrap/>
            <w:vAlign w:val="center"/>
          </w:tcPr>
          <w:p w14:paraId="53A2E300" w14:textId="60AA0E61"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b/>
                <w:bCs/>
                <w:color w:val="000000"/>
                <w:lang w:val="en-ID" w:eastAsia="en-ID"/>
              </w:rPr>
              <w:t>X2</w:t>
            </w:r>
          </w:p>
        </w:tc>
        <w:tc>
          <w:tcPr>
            <w:tcW w:w="960" w:type="dxa"/>
            <w:tcBorders>
              <w:top w:val="single" w:sz="4" w:space="0" w:color="auto"/>
              <w:left w:val="nil"/>
              <w:bottom w:val="single" w:sz="4" w:space="0" w:color="auto"/>
              <w:right w:val="single" w:sz="4" w:space="0" w:color="auto"/>
            </w:tcBorders>
            <w:noWrap/>
            <w:vAlign w:val="center"/>
          </w:tcPr>
          <w:p w14:paraId="2AEB4F44" w14:textId="76F68B0F"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b/>
                <w:bCs/>
                <w:color w:val="000000"/>
                <w:lang w:val="en-ID" w:eastAsia="en-ID"/>
              </w:rPr>
              <w:t>X3</w:t>
            </w:r>
          </w:p>
        </w:tc>
        <w:tc>
          <w:tcPr>
            <w:tcW w:w="960" w:type="dxa"/>
            <w:tcBorders>
              <w:top w:val="single" w:sz="4" w:space="0" w:color="auto"/>
              <w:left w:val="nil"/>
              <w:bottom w:val="single" w:sz="4" w:space="0" w:color="auto"/>
              <w:right w:val="single" w:sz="4" w:space="0" w:color="auto"/>
            </w:tcBorders>
            <w:noWrap/>
            <w:vAlign w:val="center"/>
          </w:tcPr>
          <w:p w14:paraId="204CBC7F" w14:textId="6B41A6E6"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b/>
                <w:bCs/>
                <w:color w:val="000000"/>
                <w:lang w:val="en-ID" w:eastAsia="en-ID"/>
              </w:rPr>
              <w:t>Y</w:t>
            </w:r>
          </w:p>
        </w:tc>
      </w:tr>
      <w:tr w:rsidR="00CB1071" w:rsidRPr="004463C4" w14:paraId="7BCF7DBC" w14:textId="77777777" w:rsidTr="00CB1071">
        <w:trPr>
          <w:trHeight w:val="300"/>
        </w:trPr>
        <w:tc>
          <w:tcPr>
            <w:tcW w:w="1290" w:type="dxa"/>
            <w:tcBorders>
              <w:top w:val="single" w:sz="4" w:space="0" w:color="auto"/>
              <w:left w:val="single" w:sz="4" w:space="0" w:color="auto"/>
              <w:bottom w:val="nil"/>
              <w:right w:val="nil"/>
            </w:tcBorders>
            <w:noWrap/>
            <w:vAlign w:val="center"/>
          </w:tcPr>
          <w:p w14:paraId="419ABB30"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PSSI</w:t>
            </w:r>
          </w:p>
        </w:tc>
        <w:tc>
          <w:tcPr>
            <w:tcW w:w="960" w:type="dxa"/>
            <w:tcBorders>
              <w:top w:val="single" w:sz="4" w:space="0" w:color="auto"/>
              <w:left w:val="single" w:sz="4" w:space="0" w:color="auto"/>
              <w:bottom w:val="single" w:sz="4" w:space="0" w:color="auto"/>
              <w:right w:val="single" w:sz="4" w:space="0" w:color="auto"/>
            </w:tcBorders>
            <w:noWrap/>
            <w:vAlign w:val="center"/>
          </w:tcPr>
          <w:p w14:paraId="680C0716"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2019</w:t>
            </w:r>
          </w:p>
        </w:tc>
        <w:tc>
          <w:tcPr>
            <w:tcW w:w="960" w:type="dxa"/>
            <w:tcBorders>
              <w:top w:val="single" w:sz="4" w:space="0" w:color="auto"/>
              <w:left w:val="nil"/>
              <w:bottom w:val="single" w:sz="4" w:space="0" w:color="auto"/>
              <w:right w:val="single" w:sz="4" w:space="0" w:color="auto"/>
            </w:tcBorders>
            <w:noWrap/>
            <w:vAlign w:val="bottom"/>
          </w:tcPr>
          <w:p w14:paraId="3078D15A" w14:textId="77777777" w:rsidR="00CB1071" w:rsidRPr="004463C4" w:rsidRDefault="00CB1071" w:rsidP="00CB1071">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15,047</w:t>
            </w:r>
          </w:p>
        </w:tc>
        <w:tc>
          <w:tcPr>
            <w:tcW w:w="960" w:type="dxa"/>
            <w:tcBorders>
              <w:top w:val="single" w:sz="4" w:space="0" w:color="auto"/>
              <w:left w:val="nil"/>
              <w:bottom w:val="single" w:sz="4" w:space="0" w:color="auto"/>
              <w:right w:val="single" w:sz="4" w:space="0" w:color="auto"/>
            </w:tcBorders>
            <w:noWrap/>
            <w:vAlign w:val="center"/>
          </w:tcPr>
          <w:p w14:paraId="260434ED"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0,333</w:t>
            </w:r>
          </w:p>
        </w:tc>
        <w:tc>
          <w:tcPr>
            <w:tcW w:w="960" w:type="dxa"/>
            <w:tcBorders>
              <w:top w:val="single" w:sz="4" w:space="0" w:color="auto"/>
              <w:left w:val="nil"/>
              <w:bottom w:val="single" w:sz="4" w:space="0" w:color="auto"/>
              <w:right w:val="single" w:sz="4" w:space="0" w:color="auto"/>
            </w:tcBorders>
            <w:noWrap/>
            <w:vAlign w:val="center"/>
          </w:tcPr>
          <w:p w14:paraId="0A6F29AA"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w:t>
            </w:r>
          </w:p>
        </w:tc>
        <w:tc>
          <w:tcPr>
            <w:tcW w:w="960" w:type="dxa"/>
            <w:tcBorders>
              <w:top w:val="single" w:sz="4" w:space="0" w:color="auto"/>
              <w:left w:val="nil"/>
              <w:bottom w:val="single" w:sz="4" w:space="0" w:color="auto"/>
              <w:right w:val="single" w:sz="4" w:space="0" w:color="auto"/>
            </w:tcBorders>
            <w:noWrap/>
            <w:vAlign w:val="bottom"/>
          </w:tcPr>
          <w:p w14:paraId="659E0FC2" w14:textId="77777777" w:rsidR="00CB1071" w:rsidRPr="004463C4" w:rsidRDefault="00CB1071" w:rsidP="00CB1071">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0,326</w:t>
            </w:r>
          </w:p>
        </w:tc>
      </w:tr>
      <w:tr w:rsidR="00CB1071" w:rsidRPr="004463C4" w14:paraId="2CB93CE8" w14:textId="77777777" w:rsidTr="00CB1071">
        <w:trPr>
          <w:trHeight w:val="300"/>
        </w:trPr>
        <w:tc>
          <w:tcPr>
            <w:tcW w:w="1290" w:type="dxa"/>
            <w:tcBorders>
              <w:left w:val="single" w:sz="4" w:space="0" w:color="auto"/>
              <w:bottom w:val="nil"/>
              <w:right w:val="nil"/>
            </w:tcBorders>
            <w:noWrap/>
            <w:vAlign w:val="center"/>
          </w:tcPr>
          <w:p w14:paraId="62178397"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single" w:sz="4" w:space="0" w:color="auto"/>
              <w:left w:val="single" w:sz="4" w:space="0" w:color="auto"/>
              <w:bottom w:val="single" w:sz="4" w:space="0" w:color="auto"/>
              <w:right w:val="single" w:sz="4" w:space="0" w:color="auto"/>
            </w:tcBorders>
            <w:noWrap/>
            <w:vAlign w:val="center"/>
          </w:tcPr>
          <w:p w14:paraId="3B202015"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2020</w:t>
            </w:r>
          </w:p>
        </w:tc>
        <w:tc>
          <w:tcPr>
            <w:tcW w:w="960" w:type="dxa"/>
            <w:tcBorders>
              <w:top w:val="single" w:sz="4" w:space="0" w:color="auto"/>
              <w:left w:val="nil"/>
              <w:bottom w:val="single" w:sz="4" w:space="0" w:color="auto"/>
              <w:right w:val="single" w:sz="4" w:space="0" w:color="auto"/>
            </w:tcBorders>
            <w:noWrap/>
            <w:vAlign w:val="bottom"/>
          </w:tcPr>
          <w:p w14:paraId="5A7B9281" w14:textId="77777777" w:rsidR="00CB1071" w:rsidRPr="004463C4" w:rsidRDefault="00CB1071" w:rsidP="00CB1071">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16,353</w:t>
            </w:r>
          </w:p>
        </w:tc>
        <w:tc>
          <w:tcPr>
            <w:tcW w:w="960" w:type="dxa"/>
            <w:tcBorders>
              <w:top w:val="single" w:sz="4" w:space="0" w:color="auto"/>
              <w:left w:val="nil"/>
              <w:bottom w:val="single" w:sz="4" w:space="0" w:color="auto"/>
              <w:right w:val="single" w:sz="4" w:space="0" w:color="auto"/>
            </w:tcBorders>
            <w:noWrap/>
            <w:vAlign w:val="center"/>
          </w:tcPr>
          <w:p w14:paraId="51B046A3"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0,286</w:t>
            </w:r>
          </w:p>
        </w:tc>
        <w:tc>
          <w:tcPr>
            <w:tcW w:w="960" w:type="dxa"/>
            <w:tcBorders>
              <w:top w:val="single" w:sz="4" w:space="0" w:color="auto"/>
              <w:left w:val="nil"/>
              <w:bottom w:val="single" w:sz="4" w:space="0" w:color="auto"/>
              <w:right w:val="single" w:sz="4" w:space="0" w:color="auto"/>
            </w:tcBorders>
            <w:noWrap/>
            <w:vAlign w:val="center"/>
          </w:tcPr>
          <w:p w14:paraId="7292CB01"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w:t>
            </w:r>
          </w:p>
        </w:tc>
        <w:tc>
          <w:tcPr>
            <w:tcW w:w="960" w:type="dxa"/>
            <w:tcBorders>
              <w:top w:val="single" w:sz="4" w:space="0" w:color="auto"/>
              <w:left w:val="nil"/>
              <w:bottom w:val="single" w:sz="4" w:space="0" w:color="auto"/>
              <w:right w:val="single" w:sz="4" w:space="0" w:color="auto"/>
            </w:tcBorders>
            <w:noWrap/>
            <w:vAlign w:val="bottom"/>
          </w:tcPr>
          <w:p w14:paraId="0482E5DF" w14:textId="77777777" w:rsidR="00CB1071" w:rsidRPr="004463C4" w:rsidRDefault="00CB1071" w:rsidP="00CB1071">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0,326</w:t>
            </w:r>
          </w:p>
        </w:tc>
      </w:tr>
      <w:tr w:rsidR="00CB1071" w:rsidRPr="004463C4" w14:paraId="40FBC0CE" w14:textId="77777777" w:rsidTr="00CB1071">
        <w:trPr>
          <w:trHeight w:val="300"/>
        </w:trPr>
        <w:tc>
          <w:tcPr>
            <w:tcW w:w="1290" w:type="dxa"/>
            <w:tcBorders>
              <w:left w:val="single" w:sz="4" w:space="0" w:color="auto"/>
              <w:bottom w:val="nil"/>
              <w:right w:val="nil"/>
            </w:tcBorders>
            <w:noWrap/>
            <w:vAlign w:val="center"/>
          </w:tcPr>
          <w:p w14:paraId="59626027"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single" w:sz="4" w:space="0" w:color="auto"/>
              <w:left w:val="single" w:sz="4" w:space="0" w:color="auto"/>
              <w:bottom w:val="single" w:sz="4" w:space="0" w:color="auto"/>
              <w:right w:val="single" w:sz="4" w:space="0" w:color="auto"/>
            </w:tcBorders>
            <w:noWrap/>
            <w:vAlign w:val="center"/>
          </w:tcPr>
          <w:p w14:paraId="2E0FAA23"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2021</w:t>
            </w:r>
          </w:p>
        </w:tc>
        <w:tc>
          <w:tcPr>
            <w:tcW w:w="960" w:type="dxa"/>
            <w:tcBorders>
              <w:top w:val="single" w:sz="4" w:space="0" w:color="auto"/>
              <w:left w:val="nil"/>
              <w:bottom w:val="single" w:sz="4" w:space="0" w:color="auto"/>
              <w:right w:val="single" w:sz="4" w:space="0" w:color="auto"/>
            </w:tcBorders>
            <w:noWrap/>
            <w:vAlign w:val="bottom"/>
          </w:tcPr>
          <w:p w14:paraId="29FEBEC2" w14:textId="77777777" w:rsidR="00CB1071" w:rsidRPr="004463C4" w:rsidRDefault="00CB1071" w:rsidP="00CB1071">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16,902</w:t>
            </w:r>
          </w:p>
        </w:tc>
        <w:tc>
          <w:tcPr>
            <w:tcW w:w="960" w:type="dxa"/>
            <w:tcBorders>
              <w:top w:val="single" w:sz="4" w:space="0" w:color="auto"/>
              <w:left w:val="nil"/>
              <w:bottom w:val="single" w:sz="4" w:space="0" w:color="auto"/>
              <w:right w:val="single" w:sz="4" w:space="0" w:color="auto"/>
            </w:tcBorders>
            <w:noWrap/>
            <w:vAlign w:val="center"/>
          </w:tcPr>
          <w:p w14:paraId="2CE8DB3D"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0,250</w:t>
            </w:r>
          </w:p>
        </w:tc>
        <w:tc>
          <w:tcPr>
            <w:tcW w:w="960" w:type="dxa"/>
            <w:tcBorders>
              <w:top w:val="single" w:sz="4" w:space="0" w:color="auto"/>
              <w:left w:val="nil"/>
              <w:bottom w:val="single" w:sz="4" w:space="0" w:color="auto"/>
              <w:right w:val="single" w:sz="4" w:space="0" w:color="auto"/>
            </w:tcBorders>
            <w:noWrap/>
            <w:vAlign w:val="center"/>
          </w:tcPr>
          <w:p w14:paraId="7C2F86ED"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w:t>
            </w:r>
          </w:p>
        </w:tc>
        <w:tc>
          <w:tcPr>
            <w:tcW w:w="960" w:type="dxa"/>
            <w:tcBorders>
              <w:top w:val="single" w:sz="4" w:space="0" w:color="auto"/>
              <w:left w:val="nil"/>
              <w:bottom w:val="single" w:sz="4" w:space="0" w:color="auto"/>
              <w:right w:val="single" w:sz="4" w:space="0" w:color="auto"/>
            </w:tcBorders>
            <w:noWrap/>
            <w:vAlign w:val="bottom"/>
          </w:tcPr>
          <w:p w14:paraId="46583526" w14:textId="77777777" w:rsidR="00CB1071" w:rsidRPr="004463C4" w:rsidRDefault="00CB1071" w:rsidP="00CB1071">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0,326</w:t>
            </w:r>
          </w:p>
        </w:tc>
      </w:tr>
      <w:tr w:rsidR="00CB1071" w:rsidRPr="004463C4" w14:paraId="4E922817" w14:textId="77777777" w:rsidTr="00CB1071">
        <w:trPr>
          <w:trHeight w:val="300"/>
        </w:trPr>
        <w:tc>
          <w:tcPr>
            <w:tcW w:w="1290" w:type="dxa"/>
            <w:tcBorders>
              <w:left w:val="single" w:sz="4" w:space="0" w:color="auto"/>
              <w:bottom w:val="single" w:sz="4" w:space="0" w:color="auto"/>
              <w:right w:val="nil"/>
            </w:tcBorders>
            <w:noWrap/>
            <w:vAlign w:val="center"/>
          </w:tcPr>
          <w:p w14:paraId="15207C0D"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single" w:sz="4" w:space="0" w:color="auto"/>
              <w:left w:val="single" w:sz="4" w:space="0" w:color="auto"/>
              <w:bottom w:val="single" w:sz="4" w:space="0" w:color="auto"/>
              <w:right w:val="single" w:sz="4" w:space="0" w:color="auto"/>
            </w:tcBorders>
            <w:noWrap/>
            <w:vAlign w:val="center"/>
          </w:tcPr>
          <w:p w14:paraId="1A43B0B4"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2022</w:t>
            </w:r>
          </w:p>
        </w:tc>
        <w:tc>
          <w:tcPr>
            <w:tcW w:w="960" w:type="dxa"/>
            <w:tcBorders>
              <w:top w:val="single" w:sz="4" w:space="0" w:color="auto"/>
              <w:left w:val="nil"/>
              <w:bottom w:val="single" w:sz="4" w:space="0" w:color="auto"/>
              <w:right w:val="single" w:sz="4" w:space="0" w:color="auto"/>
            </w:tcBorders>
            <w:noWrap/>
            <w:vAlign w:val="bottom"/>
          </w:tcPr>
          <w:p w14:paraId="31DEA2C9" w14:textId="77777777" w:rsidR="00CB1071" w:rsidRPr="004463C4" w:rsidRDefault="00CB1071" w:rsidP="00CB1071">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17,234</w:t>
            </w:r>
          </w:p>
        </w:tc>
        <w:tc>
          <w:tcPr>
            <w:tcW w:w="960" w:type="dxa"/>
            <w:tcBorders>
              <w:top w:val="single" w:sz="4" w:space="0" w:color="auto"/>
              <w:left w:val="nil"/>
              <w:bottom w:val="single" w:sz="4" w:space="0" w:color="auto"/>
              <w:right w:val="single" w:sz="4" w:space="0" w:color="auto"/>
            </w:tcBorders>
            <w:noWrap/>
            <w:vAlign w:val="center"/>
          </w:tcPr>
          <w:p w14:paraId="4517D81B"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0,333</w:t>
            </w:r>
          </w:p>
        </w:tc>
        <w:tc>
          <w:tcPr>
            <w:tcW w:w="960" w:type="dxa"/>
            <w:tcBorders>
              <w:top w:val="single" w:sz="4" w:space="0" w:color="auto"/>
              <w:left w:val="nil"/>
              <w:bottom w:val="single" w:sz="4" w:space="0" w:color="auto"/>
              <w:right w:val="single" w:sz="4" w:space="0" w:color="auto"/>
            </w:tcBorders>
            <w:noWrap/>
            <w:vAlign w:val="center"/>
          </w:tcPr>
          <w:p w14:paraId="3ECA4A8B"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w:t>
            </w:r>
          </w:p>
        </w:tc>
        <w:tc>
          <w:tcPr>
            <w:tcW w:w="960" w:type="dxa"/>
            <w:tcBorders>
              <w:top w:val="single" w:sz="4" w:space="0" w:color="auto"/>
              <w:left w:val="nil"/>
              <w:bottom w:val="single" w:sz="4" w:space="0" w:color="auto"/>
              <w:right w:val="single" w:sz="4" w:space="0" w:color="auto"/>
            </w:tcBorders>
            <w:noWrap/>
            <w:vAlign w:val="bottom"/>
          </w:tcPr>
          <w:p w14:paraId="719A7BF4" w14:textId="77777777" w:rsidR="00CB1071" w:rsidRPr="004463C4" w:rsidRDefault="00CB1071" w:rsidP="00CB1071">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0,326</w:t>
            </w:r>
          </w:p>
        </w:tc>
      </w:tr>
      <w:tr w:rsidR="00CB1071" w:rsidRPr="004463C4" w14:paraId="756371CF" w14:textId="77777777" w:rsidTr="00CB1071">
        <w:trPr>
          <w:trHeight w:val="300"/>
        </w:trPr>
        <w:tc>
          <w:tcPr>
            <w:tcW w:w="1290" w:type="dxa"/>
            <w:tcBorders>
              <w:top w:val="single" w:sz="4" w:space="0" w:color="auto"/>
              <w:left w:val="single" w:sz="4" w:space="0" w:color="auto"/>
              <w:bottom w:val="nil"/>
              <w:right w:val="nil"/>
            </w:tcBorders>
            <w:noWrap/>
            <w:vAlign w:val="center"/>
            <w:hideMark/>
          </w:tcPr>
          <w:p w14:paraId="5818DC49"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PTBA</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4CC7C5DE"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2019</w:t>
            </w:r>
          </w:p>
        </w:tc>
        <w:tc>
          <w:tcPr>
            <w:tcW w:w="960" w:type="dxa"/>
            <w:tcBorders>
              <w:top w:val="single" w:sz="4" w:space="0" w:color="auto"/>
              <w:left w:val="nil"/>
              <w:bottom w:val="single" w:sz="4" w:space="0" w:color="auto"/>
              <w:right w:val="single" w:sz="4" w:space="0" w:color="auto"/>
            </w:tcBorders>
            <w:noWrap/>
            <w:vAlign w:val="bottom"/>
            <w:hideMark/>
          </w:tcPr>
          <w:p w14:paraId="26FEBE53" w14:textId="77777777" w:rsidR="00CB1071" w:rsidRPr="004463C4" w:rsidRDefault="00CB1071" w:rsidP="00CB1071">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19,552</w:t>
            </w:r>
          </w:p>
        </w:tc>
        <w:tc>
          <w:tcPr>
            <w:tcW w:w="960" w:type="dxa"/>
            <w:tcBorders>
              <w:top w:val="single" w:sz="4" w:space="0" w:color="auto"/>
              <w:left w:val="nil"/>
              <w:bottom w:val="single" w:sz="4" w:space="0" w:color="auto"/>
              <w:right w:val="single" w:sz="4" w:space="0" w:color="auto"/>
            </w:tcBorders>
            <w:noWrap/>
            <w:vAlign w:val="center"/>
            <w:hideMark/>
          </w:tcPr>
          <w:p w14:paraId="15D8467A"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0,000</w:t>
            </w:r>
          </w:p>
        </w:tc>
        <w:tc>
          <w:tcPr>
            <w:tcW w:w="960" w:type="dxa"/>
            <w:tcBorders>
              <w:top w:val="single" w:sz="4" w:space="0" w:color="auto"/>
              <w:left w:val="nil"/>
              <w:bottom w:val="single" w:sz="4" w:space="0" w:color="auto"/>
              <w:right w:val="single" w:sz="4" w:space="0" w:color="auto"/>
            </w:tcBorders>
            <w:noWrap/>
            <w:vAlign w:val="center"/>
            <w:hideMark/>
          </w:tcPr>
          <w:p w14:paraId="2514855F"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w:t>
            </w:r>
          </w:p>
        </w:tc>
        <w:tc>
          <w:tcPr>
            <w:tcW w:w="960" w:type="dxa"/>
            <w:tcBorders>
              <w:top w:val="single" w:sz="4" w:space="0" w:color="auto"/>
              <w:left w:val="nil"/>
              <w:bottom w:val="single" w:sz="4" w:space="0" w:color="auto"/>
              <w:right w:val="single" w:sz="4" w:space="0" w:color="auto"/>
            </w:tcBorders>
            <w:noWrap/>
            <w:vAlign w:val="bottom"/>
            <w:hideMark/>
          </w:tcPr>
          <w:p w14:paraId="1F4D5931" w14:textId="77777777" w:rsidR="00CB1071" w:rsidRPr="004463C4" w:rsidRDefault="00CB1071" w:rsidP="00CB1071">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0,588</w:t>
            </w:r>
          </w:p>
        </w:tc>
      </w:tr>
      <w:tr w:rsidR="00CB1071" w:rsidRPr="004463C4" w14:paraId="39253A7C" w14:textId="77777777" w:rsidTr="00CB1071">
        <w:trPr>
          <w:trHeight w:val="300"/>
        </w:trPr>
        <w:tc>
          <w:tcPr>
            <w:tcW w:w="1290" w:type="dxa"/>
            <w:tcBorders>
              <w:top w:val="nil"/>
              <w:left w:val="single" w:sz="4" w:space="0" w:color="auto"/>
              <w:bottom w:val="nil"/>
              <w:right w:val="nil"/>
            </w:tcBorders>
            <w:noWrap/>
            <w:vAlign w:val="center"/>
            <w:hideMark/>
          </w:tcPr>
          <w:p w14:paraId="0311F735"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63455A09"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2020</w:t>
            </w:r>
          </w:p>
        </w:tc>
        <w:tc>
          <w:tcPr>
            <w:tcW w:w="960" w:type="dxa"/>
            <w:tcBorders>
              <w:top w:val="nil"/>
              <w:left w:val="nil"/>
              <w:bottom w:val="single" w:sz="4" w:space="0" w:color="auto"/>
              <w:right w:val="single" w:sz="4" w:space="0" w:color="auto"/>
            </w:tcBorders>
            <w:noWrap/>
            <w:vAlign w:val="bottom"/>
            <w:hideMark/>
          </w:tcPr>
          <w:p w14:paraId="769BE46F" w14:textId="77777777" w:rsidR="00CB1071" w:rsidRPr="004463C4" w:rsidRDefault="00CB1071" w:rsidP="00CB1071">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19,609</w:t>
            </w:r>
          </w:p>
        </w:tc>
        <w:tc>
          <w:tcPr>
            <w:tcW w:w="960" w:type="dxa"/>
            <w:tcBorders>
              <w:top w:val="nil"/>
              <w:left w:val="nil"/>
              <w:bottom w:val="single" w:sz="4" w:space="0" w:color="auto"/>
              <w:right w:val="single" w:sz="4" w:space="0" w:color="auto"/>
            </w:tcBorders>
            <w:noWrap/>
            <w:vAlign w:val="center"/>
            <w:hideMark/>
          </w:tcPr>
          <w:p w14:paraId="55976D02"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0,000</w:t>
            </w:r>
          </w:p>
        </w:tc>
        <w:tc>
          <w:tcPr>
            <w:tcW w:w="960" w:type="dxa"/>
            <w:tcBorders>
              <w:top w:val="nil"/>
              <w:left w:val="nil"/>
              <w:bottom w:val="single" w:sz="4" w:space="0" w:color="auto"/>
              <w:right w:val="single" w:sz="4" w:space="0" w:color="auto"/>
            </w:tcBorders>
            <w:noWrap/>
            <w:vAlign w:val="center"/>
            <w:hideMark/>
          </w:tcPr>
          <w:p w14:paraId="2D3DDB24"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w:t>
            </w:r>
          </w:p>
        </w:tc>
        <w:tc>
          <w:tcPr>
            <w:tcW w:w="960" w:type="dxa"/>
            <w:tcBorders>
              <w:top w:val="nil"/>
              <w:left w:val="nil"/>
              <w:bottom w:val="single" w:sz="4" w:space="0" w:color="auto"/>
              <w:right w:val="single" w:sz="4" w:space="0" w:color="auto"/>
            </w:tcBorders>
            <w:noWrap/>
            <w:vAlign w:val="bottom"/>
            <w:hideMark/>
          </w:tcPr>
          <w:p w14:paraId="390CBFC2" w14:textId="77777777" w:rsidR="00CB1071" w:rsidRPr="004463C4" w:rsidRDefault="00CB1071" w:rsidP="00CB1071">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0,735</w:t>
            </w:r>
          </w:p>
        </w:tc>
      </w:tr>
      <w:tr w:rsidR="00CB1071" w:rsidRPr="004463C4" w14:paraId="2BF3E56E" w14:textId="77777777" w:rsidTr="00CB1071">
        <w:trPr>
          <w:trHeight w:val="300"/>
        </w:trPr>
        <w:tc>
          <w:tcPr>
            <w:tcW w:w="1290" w:type="dxa"/>
            <w:tcBorders>
              <w:top w:val="nil"/>
              <w:left w:val="single" w:sz="4" w:space="0" w:color="auto"/>
              <w:bottom w:val="nil"/>
              <w:right w:val="nil"/>
            </w:tcBorders>
            <w:noWrap/>
            <w:vAlign w:val="center"/>
            <w:hideMark/>
          </w:tcPr>
          <w:p w14:paraId="64418C0C"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41A6A2DE"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2021</w:t>
            </w:r>
          </w:p>
        </w:tc>
        <w:tc>
          <w:tcPr>
            <w:tcW w:w="960" w:type="dxa"/>
            <w:tcBorders>
              <w:top w:val="nil"/>
              <w:left w:val="nil"/>
              <w:bottom w:val="single" w:sz="4" w:space="0" w:color="auto"/>
              <w:right w:val="single" w:sz="4" w:space="0" w:color="auto"/>
            </w:tcBorders>
            <w:noWrap/>
            <w:vAlign w:val="bottom"/>
            <w:hideMark/>
          </w:tcPr>
          <w:p w14:paraId="30C2F7D0" w14:textId="77777777" w:rsidR="00CB1071" w:rsidRPr="004463C4" w:rsidRDefault="00CB1071" w:rsidP="00CB1071">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19,540</w:t>
            </w:r>
          </w:p>
        </w:tc>
        <w:tc>
          <w:tcPr>
            <w:tcW w:w="960" w:type="dxa"/>
            <w:tcBorders>
              <w:top w:val="nil"/>
              <w:left w:val="nil"/>
              <w:bottom w:val="single" w:sz="4" w:space="0" w:color="auto"/>
              <w:right w:val="single" w:sz="4" w:space="0" w:color="auto"/>
            </w:tcBorders>
            <w:noWrap/>
            <w:vAlign w:val="center"/>
            <w:hideMark/>
          </w:tcPr>
          <w:p w14:paraId="42A9C63F"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0,167</w:t>
            </w:r>
          </w:p>
        </w:tc>
        <w:tc>
          <w:tcPr>
            <w:tcW w:w="960" w:type="dxa"/>
            <w:tcBorders>
              <w:top w:val="nil"/>
              <w:left w:val="nil"/>
              <w:bottom w:val="single" w:sz="4" w:space="0" w:color="auto"/>
              <w:right w:val="single" w:sz="4" w:space="0" w:color="auto"/>
            </w:tcBorders>
            <w:noWrap/>
            <w:vAlign w:val="center"/>
            <w:hideMark/>
          </w:tcPr>
          <w:p w14:paraId="06273702"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w:t>
            </w:r>
          </w:p>
        </w:tc>
        <w:tc>
          <w:tcPr>
            <w:tcW w:w="960" w:type="dxa"/>
            <w:tcBorders>
              <w:top w:val="nil"/>
              <w:left w:val="nil"/>
              <w:bottom w:val="single" w:sz="4" w:space="0" w:color="auto"/>
              <w:right w:val="single" w:sz="4" w:space="0" w:color="auto"/>
            </w:tcBorders>
            <w:noWrap/>
            <w:vAlign w:val="bottom"/>
            <w:hideMark/>
          </w:tcPr>
          <w:p w14:paraId="2975EC38" w14:textId="77777777" w:rsidR="00CB1071" w:rsidRPr="004463C4" w:rsidRDefault="00CB1071" w:rsidP="00CB1071">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0,772</w:t>
            </w:r>
          </w:p>
        </w:tc>
      </w:tr>
      <w:tr w:rsidR="00CB1071" w:rsidRPr="004463C4" w14:paraId="25B21890" w14:textId="77777777" w:rsidTr="00CB1071">
        <w:trPr>
          <w:trHeight w:val="300"/>
        </w:trPr>
        <w:tc>
          <w:tcPr>
            <w:tcW w:w="1290" w:type="dxa"/>
            <w:tcBorders>
              <w:top w:val="nil"/>
              <w:left w:val="single" w:sz="4" w:space="0" w:color="auto"/>
              <w:bottom w:val="single" w:sz="4" w:space="0" w:color="auto"/>
              <w:right w:val="nil"/>
            </w:tcBorders>
            <w:noWrap/>
            <w:vAlign w:val="center"/>
            <w:hideMark/>
          </w:tcPr>
          <w:p w14:paraId="46B57292"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39F91B10"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2022</w:t>
            </w:r>
          </w:p>
        </w:tc>
        <w:tc>
          <w:tcPr>
            <w:tcW w:w="960" w:type="dxa"/>
            <w:tcBorders>
              <w:top w:val="nil"/>
              <w:left w:val="nil"/>
              <w:bottom w:val="single" w:sz="4" w:space="0" w:color="auto"/>
              <w:right w:val="single" w:sz="4" w:space="0" w:color="auto"/>
            </w:tcBorders>
            <w:noWrap/>
            <w:vAlign w:val="bottom"/>
            <w:hideMark/>
          </w:tcPr>
          <w:p w14:paraId="24900E5B" w14:textId="77777777" w:rsidR="00CB1071" w:rsidRPr="004463C4" w:rsidRDefault="00CB1071" w:rsidP="00CB1071">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19,969</w:t>
            </w:r>
          </w:p>
        </w:tc>
        <w:tc>
          <w:tcPr>
            <w:tcW w:w="960" w:type="dxa"/>
            <w:tcBorders>
              <w:top w:val="nil"/>
              <w:left w:val="nil"/>
              <w:bottom w:val="single" w:sz="4" w:space="0" w:color="auto"/>
              <w:right w:val="single" w:sz="4" w:space="0" w:color="auto"/>
            </w:tcBorders>
            <w:noWrap/>
            <w:vAlign w:val="center"/>
            <w:hideMark/>
          </w:tcPr>
          <w:p w14:paraId="45836EDB"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0,182</w:t>
            </w:r>
          </w:p>
        </w:tc>
        <w:tc>
          <w:tcPr>
            <w:tcW w:w="960" w:type="dxa"/>
            <w:tcBorders>
              <w:top w:val="nil"/>
              <w:left w:val="nil"/>
              <w:bottom w:val="single" w:sz="4" w:space="0" w:color="auto"/>
              <w:right w:val="single" w:sz="4" w:space="0" w:color="auto"/>
            </w:tcBorders>
            <w:noWrap/>
            <w:vAlign w:val="center"/>
            <w:hideMark/>
          </w:tcPr>
          <w:p w14:paraId="5E40B16E"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w:t>
            </w:r>
          </w:p>
        </w:tc>
        <w:tc>
          <w:tcPr>
            <w:tcW w:w="960" w:type="dxa"/>
            <w:tcBorders>
              <w:top w:val="nil"/>
              <w:left w:val="nil"/>
              <w:bottom w:val="single" w:sz="4" w:space="0" w:color="auto"/>
              <w:right w:val="single" w:sz="4" w:space="0" w:color="auto"/>
            </w:tcBorders>
            <w:noWrap/>
            <w:vAlign w:val="bottom"/>
            <w:hideMark/>
          </w:tcPr>
          <w:p w14:paraId="72E3BC0C" w14:textId="77777777" w:rsidR="00CB1071" w:rsidRPr="004463C4" w:rsidRDefault="00CB1071" w:rsidP="00CB1071">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0,721</w:t>
            </w:r>
          </w:p>
        </w:tc>
      </w:tr>
      <w:tr w:rsidR="00CB1071" w:rsidRPr="004463C4" w14:paraId="3A38413F" w14:textId="77777777" w:rsidTr="00CB1071">
        <w:trPr>
          <w:trHeight w:val="300"/>
        </w:trPr>
        <w:tc>
          <w:tcPr>
            <w:tcW w:w="1290" w:type="dxa"/>
            <w:tcBorders>
              <w:top w:val="nil"/>
              <w:left w:val="single" w:sz="4" w:space="0" w:color="auto"/>
              <w:bottom w:val="nil"/>
              <w:right w:val="nil"/>
            </w:tcBorders>
            <w:noWrap/>
            <w:vAlign w:val="center"/>
            <w:hideMark/>
          </w:tcPr>
          <w:p w14:paraId="3C651E0F"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PTRO</w:t>
            </w:r>
          </w:p>
        </w:tc>
        <w:tc>
          <w:tcPr>
            <w:tcW w:w="960" w:type="dxa"/>
            <w:tcBorders>
              <w:top w:val="nil"/>
              <w:left w:val="single" w:sz="4" w:space="0" w:color="auto"/>
              <w:bottom w:val="single" w:sz="4" w:space="0" w:color="auto"/>
              <w:right w:val="single" w:sz="4" w:space="0" w:color="auto"/>
            </w:tcBorders>
            <w:noWrap/>
            <w:vAlign w:val="center"/>
            <w:hideMark/>
          </w:tcPr>
          <w:p w14:paraId="0E3F05CF"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2019</w:t>
            </w:r>
          </w:p>
        </w:tc>
        <w:tc>
          <w:tcPr>
            <w:tcW w:w="960" w:type="dxa"/>
            <w:tcBorders>
              <w:top w:val="nil"/>
              <w:left w:val="nil"/>
              <w:bottom w:val="single" w:sz="4" w:space="0" w:color="auto"/>
              <w:right w:val="single" w:sz="4" w:space="0" w:color="auto"/>
            </w:tcBorders>
            <w:noWrap/>
            <w:vAlign w:val="bottom"/>
            <w:hideMark/>
          </w:tcPr>
          <w:p w14:paraId="22CEA04E" w14:textId="77777777" w:rsidR="00CB1071" w:rsidRPr="004463C4" w:rsidRDefault="00CB1071" w:rsidP="00CB1071">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18,248</w:t>
            </w:r>
          </w:p>
        </w:tc>
        <w:tc>
          <w:tcPr>
            <w:tcW w:w="960" w:type="dxa"/>
            <w:tcBorders>
              <w:top w:val="nil"/>
              <w:left w:val="nil"/>
              <w:bottom w:val="single" w:sz="4" w:space="0" w:color="auto"/>
              <w:right w:val="single" w:sz="4" w:space="0" w:color="auto"/>
            </w:tcBorders>
            <w:noWrap/>
            <w:vAlign w:val="center"/>
            <w:hideMark/>
          </w:tcPr>
          <w:p w14:paraId="6BE89C76"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0,000</w:t>
            </w:r>
          </w:p>
        </w:tc>
        <w:tc>
          <w:tcPr>
            <w:tcW w:w="960" w:type="dxa"/>
            <w:tcBorders>
              <w:top w:val="nil"/>
              <w:left w:val="nil"/>
              <w:bottom w:val="single" w:sz="4" w:space="0" w:color="auto"/>
              <w:right w:val="single" w:sz="4" w:space="0" w:color="auto"/>
            </w:tcBorders>
            <w:noWrap/>
            <w:vAlign w:val="center"/>
            <w:hideMark/>
          </w:tcPr>
          <w:p w14:paraId="55C749AF"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w:t>
            </w:r>
          </w:p>
        </w:tc>
        <w:tc>
          <w:tcPr>
            <w:tcW w:w="960" w:type="dxa"/>
            <w:tcBorders>
              <w:top w:val="nil"/>
              <w:left w:val="nil"/>
              <w:bottom w:val="single" w:sz="4" w:space="0" w:color="auto"/>
              <w:right w:val="single" w:sz="4" w:space="0" w:color="auto"/>
            </w:tcBorders>
            <w:noWrap/>
            <w:vAlign w:val="bottom"/>
            <w:hideMark/>
          </w:tcPr>
          <w:p w14:paraId="5962B14A" w14:textId="77777777" w:rsidR="00CB1071" w:rsidRPr="004463C4" w:rsidRDefault="00CB1071" w:rsidP="00CB1071">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0,397</w:t>
            </w:r>
          </w:p>
        </w:tc>
      </w:tr>
      <w:tr w:rsidR="00CB1071" w:rsidRPr="004463C4" w14:paraId="444C23E9" w14:textId="77777777" w:rsidTr="00CB1071">
        <w:trPr>
          <w:trHeight w:val="300"/>
        </w:trPr>
        <w:tc>
          <w:tcPr>
            <w:tcW w:w="1290" w:type="dxa"/>
            <w:tcBorders>
              <w:top w:val="nil"/>
              <w:left w:val="single" w:sz="4" w:space="0" w:color="auto"/>
              <w:bottom w:val="nil"/>
              <w:right w:val="nil"/>
            </w:tcBorders>
            <w:noWrap/>
            <w:vAlign w:val="center"/>
            <w:hideMark/>
          </w:tcPr>
          <w:p w14:paraId="1B2BCDCE"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7A8308FC"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2020</w:t>
            </w:r>
          </w:p>
        </w:tc>
        <w:tc>
          <w:tcPr>
            <w:tcW w:w="960" w:type="dxa"/>
            <w:tcBorders>
              <w:top w:val="nil"/>
              <w:left w:val="nil"/>
              <w:bottom w:val="single" w:sz="4" w:space="0" w:color="auto"/>
              <w:right w:val="single" w:sz="4" w:space="0" w:color="auto"/>
            </w:tcBorders>
            <w:noWrap/>
            <w:vAlign w:val="bottom"/>
            <w:hideMark/>
          </w:tcPr>
          <w:p w14:paraId="0FFCB1BF" w14:textId="77777777" w:rsidR="00CB1071" w:rsidRPr="004463C4" w:rsidRDefault="00CB1071" w:rsidP="00CB1071">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18,713</w:t>
            </w:r>
          </w:p>
        </w:tc>
        <w:tc>
          <w:tcPr>
            <w:tcW w:w="960" w:type="dxa"/>
            <w:tcBorders>
              <w:top w:val="nil"/>
              <w:left w:val="nil"/>
              <w:bottom w:val="single" w:sz="4" w:space="0" w:color="auto"/>
              <w:right w:val="single" w:sz="4" w:space="0" w:color="auto"/>
            </w:tcBorders>
            <w:noWrap/>
            <w:vAlign w:val="center"/>
            <w:hideMark/>
          </w:tcPr>
          <w:p w14:paraId="6C3BAC26"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0,125</w:t>
            </w:r>
          </w:p>
        </w:tc>
        <w:tc>
          <w:tcPr>
            <w:tcW w:w="960" w:type="dxa"/>
            <w:tcBorders>
              <w:top w:val="nil"/>
              <w:left w:val="nil"/>
              <w:bottom w:val="single" w:sz="4" w:space="0" w:color="auto"/>
              <w:right w:val="single" w:sz="4" w:space="0" w:color="auto"/>
            </w:tcBorders>
            <w:noWrap/>
            <w:vAlign w:val="center"/>
            <w:hideMark/>
          </w:tcPr>
          <w:p w14:paraId="48481DBF"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w:t>
            </w:r>
          </w:p>
        </w:tc>
        <w:tc>
          <w:tcPr>
            <w:tcW w:w="960" w:type="dxa"/>
            <w:tcBorders>
              <w:top w:val="nil"/>
              <w:left w:val="nil"/>
              <w:bottom w:val="single" w:sz="4" w:space="0" w:color="auto"/>
              <w:right w:val="single" w:sz="4" w:space="0" w:color="auto"/>
            </w:tcBorders>
            <w:noWrap/>
            <w:vAlign w:val="bottom"/>
            <w:hideMark/>
          </w:tcPr>
          <w:p w14:paraId="11AA109D" w14:textId="77777777" w:rsidR="00CB1071" w:rsidRPr="004463C4" w:rsidRDefault="00CB1071" w:rsidP="00CB1071">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0,721</w:t>
            </w:r>
          </w:p>
        </w:tc>
      </w:tr>
      <w:tr w:rsidR="00CB1071" w:rsidRPr="004463C4" w14:paraId="0DAD7416" w14:textId="77777777" w:rsidTr="00CB1071">
        <w:trPr>
          <w:trHeight w:val="300"/>
        </w:trPr>
        <w:tc>
          <w:tcPr>
            <w:tcW w:w="1290" w:type="dxa"/>
            <w:tcBorders>
              <w:top w:val="nil"/>
              <w:left w:val="single" w:sz="4" w:space="0" w:color="auto"/>
              <w:bottom w:val="nil"/>
              <w:right w:val="nil"/>
            </w:tcBorders>
            <w:noWrap/>
            <w:vAlign w:val="center"/>
            <w:hideMark/>
          </w:tcPr>
          <w:p w14:paraId="380A896C"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0746BDAB"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2021</w:t>
            </w:r>
          </w:p>
        </w:tc>
        <w:tc>
          <w:tcPr>
            <w:tcW w:w="960" w:type="dxa"/>
            <w:tcBorders>
              <w:top w:val="nil"/>
              <w:left w:val="nil"/>
              <w:bottom w:val="single" w:sz="4" w:space="0" w:color="auto"/>
              <w:right w:val="single" w:sz="4" w:space="0" w:color="auto"/>
            </w:tcBorders>
            <w:noWrap/>
            <w:vAlign w:val="bottom"/>
            <w:hideMark/>
          </w:tcPr>
          <w:p w14:paraId="3FE6FCE6" w14:textId="77777777" w:rsidR="00CB1071" w:rsidRPr="004463C4" w:rsidRDefault="00CB1071" w:rsidP="00CB1071">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18,308</w:t>
            </w:r>
          </w:p>
        </w:tc>
        <w:tc>
          <w:tcPr>
            <w:tcW w:w="960" w:type="dxa"/>
            <w:tcBorders>
              <w:top w:val="nil"/>
              <w:left w:val="nil"/>
              <w:bottom w:val="single" w:sz="4" w:space="0" w:color="auto"/>
              <w:right w:val="single" w:sz="4" w:space="0" w:color="auto"/>
            </w:tcBorders>
            <w:noWrap/>
            <w:vAlign w:val="center"/>
            <w:hideMark/>
          </w:tcPr>
          <w:p w14:paraId="1B80CABD"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0,125</w:t>
            </w:r>
          </w:p>
        </w:tc>
        <w:tc>
          <w:tcPr>
            <w:tcW w:w="960" w:type="dxa"/>
            <w:tcBorders>
              <w:top w:val="nil"/>
              <w:left w:val="nil"/>
              <w:bottom w:val="single" w:sz="4" w:space="0" w:color="auto"/>
              <w:right w:val="single" w:sz="4" w:space="0" w:color="auto"/>
            </w:tcBorders>
            <w:noWrap/>
            <w:vAlign w:val="center"/>
            <w:hideMark/>
          </w:tcPr>
          <w:p w14:paraId="36EE7D91"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w:t>
            </w:r>
          </w:p>
        </w:tc>
        <w:tc>
          <w:tcPr>
            <w:tcW w:w="960" w:type="dxa"/>
            <w:tcBorders>
              <w:top w:val="nil"/>
              <w:left w:val="nil"/>
              <w:bottom w:val="single" w:sz="4" w:space="0" w:color="auto"/>
              <w:right w:val="single" w:sz="4" w:space="0" w:color="auto"/>
            </w:tcBorders>
            <w:noWrap/>
            <w:vAlign w:val="bottom"/>
            <w:hideMark/>
          </w:tcPr>
          <w:p w14:paraId="7653F366" w14:textId="77777777" w:rsidR="00CB1071" w:rsidRPr="004463C4" w:rsidRDefault="00CB1071" w:rsidP="00CB1071">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0,662</w:t>
            </w:r>
          </w:p>
        </w:tc>
      </w:tr>
      <w:tr w:rsidR="00CB1071" w:rsidRPr="004463C4" w14:paraId="77C02609" w14:textId="77777777" w:rsidTr="00CB1071">
        <w:trPr>
          <w:trHeight w:val="300"/>
        </w:trPr>
        <w:tc>
          <w:tcPr>
            <w:tcW w:w="1290" w:type="dxa"/>
            <w:tcBorders>
              <w:top w:val="nil"/>
              <w:left w:val="single" w:sz="4" w:space="0" w:color="auto"/>
              <w:bottom w:val="single" w:sz="4" w:space="0" w:color="auto"/>
              <w:right w:val="nil"/>
            </w:tcBorders>
            <w:noWrap/>
            <w:vAlign w:val="center"/>
            <w:hideMark/>
          </w:tcPr>
          <w:p w14:paraId="524B3659"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2A70E3AD"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2022</w:t>
            </w:r>
          </w:p>
        </w:tc>
        <w:tc>
          <w:tcPr>
            <w:tcW w:w="960" w:type="dxa"/>
            <w:tcBorders>
              <w:top w:val="nil"/>
              <w:left w:val="nil"/>
              <w:bottom w:val="single" w:sz="4" w:space="0" w:color="auto"/>
              <w:right w:val="single" w:sz="4" w:space="0" w:color="auto"/>
            </w:tcBorders>
            <w:noWrap/>
            <w:vAlign w:val="bottom"/>
            <w:hideMark/>
          </w:tcPr>
          <w:p w14:paraId="47DB3A8A" w14:textId="77777777" w:rsidR="00CB1071" w:rsidRPr="004463C4" w:rsidRDefault="00CB1071" w:rsidP="00CB1071">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17,939</w:t>
            </w:r>
          </w:p>
        </w:tc>
        <w:tc>
          <w:tcPr>
            <w:tcW w:w="960" w:type="dxa"/>
            <w:tcBorders>
              <w:top w:val="nil"/>
              <w:left w:val="nil"/>
              <w:bottom w:val="single" w:sz="4" w:space="0" w:color="auto"/>
              <w:right w:val="single" w:sz="4" w:space="0" w:color="auto"/>
            </w:tcBorders>
            <w:noWrap/>
            <w:vAlign w:val="center"/>
            <w:hideMark/>
          </w:tcPr>
          <w:p w14:paraId="4061A00B"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0,111</w:t>
            </w:r>
          </w:p>
        </w:tc>
        <w:tc>
          <w:tcPr>
            <w:tcW w:w="960" w:type="dxa"/>
            <w:tcBorders>
              <w:top w:val="nil"/>
              <w:left w:val="nil"/>
              <w:bottom w:val="single" w:sz="4" w:space="0" w:color="auto"/>
              <w:right w:val="single" w:sz="4" w:space="0" w:color="auto"/>
            </w:tcBorders>
            <w:noWrap/>
            <w:vAlign w:val="center"/>
            <w:hideMark/>
          </w:tcPr>
          <w:p w14:paraId="7C458CA6"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w:t>
            </w:r>
          </w:p>
        </w:tc>
        <w:tc>
          <w:tcPr>
            <w:tcW w:w="960" w:type="dxa"/>
            <w:tcBorders>
              <w:top w:val="nil"/>
              <w:left w:val="nil"/>
              <w:bottom w:val="single" w:sz="4" w:space="0" w:color="auto"/>
              <w:right w:val="single" w:sz="4" w:space="0" w:color="auto"/>
            </w:tcBorders>
            <w:noWrap/>
            <w:vAlign w:val="bottom"/>
            <w:hideMark/>
          </w:tcPr>
          <w:p w14:paraId="1331C786" w14:textId="77777777" w:rsidR="00CB1071" w:rsidRPr="004463C4" w:rsidRDefault="00CB1071" w:rsidP="00CB1071">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0,728</w:t>
            </w:r>
          </w:p>
        </w:tc>
      </w:tr>
      <w:tr w:rsidR="00CB1071" w:rsidRPr="004463C4" w14:paraId="62D5D61F" w14:textId="77777777" w:rsidTr="00CB1071">
        <w:trPr>
          <w:trHeight w:val="300"/>
        </w:trPr>
        <w:tc>
          <w:tcPr>
            <w:tcW w:w="1290" w:type="dxa"/>
            <w:tcBorders>
              <w:top w:val="nil"/>
              <w:left w:val="single" w:sz="4" w:space="0" w:color="auto"/>
              <w:bottom w:val="nil"/>
              <w:right w:val="nil"/>
            </w:tcBorders>
            <w:noWrap/>
            <w:vAlign w:val="center"/>
            <w:hideMark/>
          </w:tcPr>
          <w:p w14:paraId="2180169D"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TAMU</w:t>
            </w:r>
          </w:p>
        </w:tc>
        <w:tc>
          <w:tcPr>
            <w:tcW w:w="960" w:type="dxa"/>
            <w:tcBorders>
              <w:top w:val="nil"/>
              <w:left w:val="single" w:sz="4" w:space="0" w:color="auto"/>
              <w:bottom w:val="single" w:sz="4" w:space="0" w:color="auto"/>
              <w:right w:val="single" w:sz="4" w:space="0" w:color="auto"/>
            </w:tcBorders>
            <w:noWrap/>
            <w:vAlign w:val="center"/>
            <w:hideMark/>
          </w:tcPr>
          <w:p w14:paraId="49F05BE0"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2019</w:t>
            </w:r>
          </w:p>
        </w:tc>
        <w:tc>
          <w:tcPr>
            <w:tcW w:w="960" w:type="dxa"/>
            <w:tcBorders>
              <w:top w:val="nil"/>
              <w:left w:val="nil"/>
              <w:bottom w:val="single" w:sz="4" w:space="0" w:color="auto"/>
              <w:right w:val="single" w:sz="4" w:space="0" w:color="auto"/>
            </w:tcBorders>
            <w:noWrap/>
            <w:vAlign w:val="bottom"/>
            <w:hideMark/>
          </w:tcPr>
          <w:p w14:paraId="25018E39" w14:textId="77777777" w:rsidR="00CB1071" w:rsidRPr="004463C4" w:rsidRDefault="00CB1071" w:rsidP="00CB1071">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14,230</w:t>
            </w:r>
          </w:p>
        </w:tc>
        <w:tc>
          <w:tcPr>
            <w:tcW w:w="960" w:type="dxa"/>
            <w:tcBorders>
              <w:top w:val="nil"/>
              <w:left w:val="nil"/>
              <w:bottom w:val="single" w:sz="4" w:space="0" w:color="auto"/>
              <w:right w:val="single" w:sz="4" w:space="0" w:color="auto"/>
            </w:tcBorders>
            <w:noWrap/>
            <w:vAlign w:val="center"/>
            <w:hideMark/>
          </w:tcPr>
          <w:p w14:paraId="47B9DF1F"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0,000</w:t>
            </w:r>
          </w:p>
        </w:tc>
        <w:tc>
          <w:tcPr>
            <w:tcW w:w="960" w:type="dxa"/>
            <w:tcBorders>
              <w:top w:val="nil"/>
              <w:left w:val="nil"/>
              <w:bottom w:val="single" w:sz="4" w:space="0" w:color="auto"/>
              <w:right w:val="single" w:sz="4" w:space="0" w:color="auto"/>
            </w:tcBorders>
            <w:noWrap/>
            <w:vAlign w:val="center"/>
            <w:hideMark/>
          </w:tcPr>
          <w:p w14:paraId="40B18DDD"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w:t>
            </w:r>
          </w:p>
        </w:tc>
        <w:tc>
          <w:tcPr>
            <w:tcW w:w="960" w:type="dxa"/>
            <w:tcBorders>
              <w:top w:val="nil"/>
              <w:left w:val="nil"/>
              <w:bottom w:val="single" w:sz="4" w:space="0" w:color="auto"/>
              <w:right w:val="single" w:sz="4" w:space="0" w:color="auto"/>
            </w:tcBorders>
            <w:noWrap/>
            <w:vAlign w:val="bottom"/>
            <w:hideMark/>
          </w:tcPr>
          <w:p w14:paraId="769C3CCF" w14:textId="77777777" w:rsidR="00CB1071" w:rsidRPr="004463C4" w:rsidRDefault="00CB1071" w:rsidP="00CB1071">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0,566</w:t>
            </w:r>
          </w:p>
        </w:tc>
      </w:tr>
      <w:tr w:rsidR="00CB1071" w:rsidRPr="004463C4" w14:paraId="129E3253" w14:textId="77777777" w:rsidTr="00CB1071">
        <w:trPr>
          <w:trHeight w:val="300"/>
        </w:trPr>
        <w:tc>
          <w:tcPr>
            <w:tcW w:w="1290" w:type="dxa"/>
            <w:tcBorders>
              <w:top w:val="nil"/>
              <w:left w:val="single" w:sz="4" w:space="0" w:color="auto"/>
              <w:bottom w:val="nil"/>
              <w:right w:val="nil"/>
            </w:tcBorders>
            <w:noWrap/>
            <w:vAlign w:val="center"/>
            <w:hideMark/>
          </w:tcPr>
          <w:p w14:paraId="40844618"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2D81D099"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2020</w:t>
            </w:r>
          </w:p>
        </w:tc>
        <w:tc>
          <w:tcPr>
            <w:tcW w:w="960" w:type="dxa"/>
            <w:tcBorders>
              <w:top w:val="nil"/>
              <w:left w:val="nil"/>
              <w:bottom w:val="single" w:sz="4" w:space="0" w:color="auto"/>
              <w:right w:val="single" w:sz="4" w:space="0" w:color="auto"/>
            </w:tcBorders>
            <w:noWrap/>
            <w:vAlign w:val="bottom"/>
            <w:hideMark/>
          </w:tcPr>
          <w:p w14:paraId="682C5B2A" w14:textId="77777777" w:rsidR="00CB1071" w:rsidRPr="004463C4" w:rsidRDefault="00CB1071" w:rsidP="00CB1071">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14,776</w:t>
            </w:r>
          </w:p>
        </w:tc>
        <w:tc>
          <w:tcPr>
            <w:tcW w:w="960" w:type="dxa"/>
            <w:tcBorders>
              <w:top w:val="nil"/>
              <w:left w:val="nil"/>
              <w:bottom w:val="single" w:sz="4" w:space="0" w:color="auto"/>
              <w:right w:val="single" w:sz="4" w:space="0" w:color="auto"/>
            </w:tcBorders>
            <w:noWrap/>
            <w:vAlign w:val="center"/>
            <w:hideMark/>
          </w:tcPr>
          <w:p w14:paraId="08B25572"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0,000</w:t>
            </w:r>
          </w:p>
        </w:tc>
        <w:tc>
          <w:tcPr>
            <w:tcW w:w="960" w:type="dxa"/>
            <w:tcBorders>
              <w:top w:val="nil"/>
              <w:left w:val="nil"/>
              <w:bottom w:val="single" w:sz="4" w:space="0" w:color="auto"/>
              <w:right w:val="single" w:sz="4" w:space="0" w:color="auto"/>
            </w:tcBorders>
            <w:noWrap/>
            <w:vAlign w:val="center"/>
            <w:hideMark/>
          </w:tcPr>
          <w:p w14:paraId="3C849B34"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w:t>
            </w:r>
          </w:p>
        </w:tc>
        <w:tc>
          <w:tcPr>
            <w:tcW w:w="960" w:type="dxa"/>
            <w:tcBorders>
              <w:top w:val="nil"/>
              <w:left w:val="nil"/>
              <w:bottom w:val="single" w:sz="4" w:space="0" w:color="auto"/>
              <w:right w:val="single" w:sz="4" w:space="0" w:color="auto"/>
            </w:tcBorders>
            <w:noWrap/>
            <w:vAlign w:val="bottom"/>
            <w:hideMark/>
          </w:tcPr>
          <w:p w14:paraId="4642FAD9" w14:textId="77777777" w:rsidR="00CB1071" w:rsidRPr="004463C4" w:rsidRDefault="00CB1071" w:rsidP="00CB1071">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0,338</w:t>
            </w:r>
          </w:p>
        </w:tc>
      </w:tr>
      <w:tr w:rsidR="00CB1071" w:rsidRPr="004463C4" w14:paraId="07481BD4" w14:textId="77777777" w:rsidTr="00CB1071">
        <w:trPr>
          <w:trHeight w:val="300"/>
        </w:trPr>
        <w:tc>
          <w:tcPr>
            <w:tcW w:w="1290" w:type="dxa"/>
            <w:tcBorders>
              <w:top w:val="nil"/>
              <w:left w:val="single" w:sz="4" w:space="0" w:color="auto"/>
              <w:bottom w:val="nil"/>
              <w:right w:val="nil"/>
            </w:tcBorders>
            <w:noWrap/>
            <w:vAlign w:val="center"/>
            <w:hideMark/>
          </w:tcPr>
          <w:p w14:paraId="59FD454F"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6458D983"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2021</w:t>
            </w:r>
          </w:p>
        </w:tc>
        <w:tc>
          <w:tcPr>
            <w:tcW w:w="960" w:type="dxa"/>
            <w:tcBorders>
              <w:top w:val="nil"/>
              <w:left w:val="nil"/>
              <w:bottom w:val="single" w:sz="4" w:space="0" w:color="auto"/>
              <w:right w:val="single" w:sz="4" w:space="0" w:color="auto"/>
            </w:tcBorders>
            <w:noWrap/>
            <w:vAlign w:val="bottom"/>
            <w:hideMark/>
          </w:tcPr>
          <w:p w14:paraId="3F9D736C" w14:textId="77777777" w:rsidR="00CB1071" w:rsidRPr="004463C4" w:rsidRDefault="00CB1071" w:rsidP="00CB1071">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14,003</w:t>
            </w:r>
          </w:p>
        </w:tc>
        <w:tc>
          <w:tcPr>
            <w:tcW w:w="960" w:type="dxa"/>
            <w:tcBorders>
              <w:top w:val="nil"/>
              <w:left w:val="nil"/>
              <w:bottom w:val="single" w:sz="4" w:space="0" w:color="auto"/>
              <w:right w:val="single" w:sz="4" w:space="0" w:color="auto"/>
            </w:tcBorders>
            <w:noWrap/>
            <w:vAlign w:val="center"/>
            <w:hideMark/>
          </w:tcPr>
          <w:p w14:paraId="1661C13E"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0,000</w:t>
            </w:r>
          </w:p>
        </w:tc>
        <w:tc>
          <w:tcPr>
            <w:tcW w:w="960" w:type="dxa"/>
            <w:tcBorders>
              <w:top w:val="nil"/>
              <w:left w:val="nil"/>
              <w:bottom w:val="single" w:sz="4" w:space="0" w:color="auto"/>
              <w:right w:val="single" w:sz="4" w:space="0" w:color="auto"/>
            </w:tcBorders>
            <w:noWrap/>
            <w:vAlign w:val="center"/>
            <w:hideMark/>
          </w:tcPr>
          <w:p w14:paraId="3F3F142E"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w:t>
            </w:r>
          </w:p>
        </w:tc>
        <w:tc>
          <w:tcPr>
            <w:tcW w:w="960" w:type="dxa"/>
            <w:tcBorders>
              <w:top w:val="nil"/>
              <w:left w:val="nil"/>
              <w:bottom w:val="single" w:sz="4" w:space="0" w:color="auto"/>
              <w:right w:val="single" w:sz="4" w:space="0" w:color="auto"/>
            </w:tcBorders>
            <w:noWrap/>
            <w:vAlign w:val="bottom"/>
            <w:hideMark/>
          </w:tcPr>
          <w:p w14:paraId="71F60C70" w14:textId="77777777" w:rsidR="00CB1071" w:rsidRPr="004463C4" w:rsidRDefault="00CB1071" w:rsidP="00CB1071">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0,338</w:t>
            </w:r>
          </w:p>
        </w:tc>
      </w:tr>
      <w:tr w:rsidR="00CB1071" w:rsidRPr="004463C4" w14:paraId="3542E355" w14:textId="77777777" w:rsidTr="00CB1071">
        <w:trPr>
          <w:trHeight w:val="300"/>
        </w:trPr>
        <w:tc>
          <w:tcPr>
            <w:tcW w:w="1290" w:type="dxa"/>
            <w:tcBorders>
              <w:top w:val="nil"/>
              <w:left w:val="single" w:sz="4" w:space="0" w:color="auto"/>
              <w:bottom w:val="single" w:sz="4" w:space="0" w:color="auto"/>
              <w:right w:val="nil"/>
            </w:tcBorders>
            <w:noWrap/>
            <w:vAlign w:val="center"/>
            <w:hideMark/>
          </w:tcPr>
          <w:p w14:paraId="7460404C"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2B8F8ADD"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2022</w:t>
            </w:r>
          </w:p>
        </w:tc>
        <w:tc>
          <w:tcPr>
            <w:tcW w:w="960" w:type="dxa"/>
            <w:tcBorders>
              <w:top w:val="nil"/>
              <w:left w:val="nil"/>
              <w:bottom w:val="single" w:sz="4" w:space="0" w:color="auto"/>
              <w:right w:val="single" w:sz="4" w:space="0" w:color="auto"/>
            </w:tcBorders>
            <w:noWrap/>
            <w:vAlign w:val="bottom"/>
            <w:hideMark/>
          </w:tcPr>
          <w:p w14:paraId="3CCEFF73" w14:textId="77777777" w:rsidR="00CB1071" w:rsidRPr="004463C4" w:rsidRDefault="00CB1071" w:rsidP="00CB1071">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14,628</w:t>
            </w:r>
          </w:p>
        </w:tc>
        <w:tc>
          <w:tcPr>
            <w:tcW w:w="960" w:type="dxa"/>
            <w:tcBorders>
              <w:top w:val="nil"/>
              <w:left w:val="nil"/>
              <w:bottom w:val="single" w:sz="4" w:space="0" w:color="auto"/>
              <w:right w:val="single" w:sz="4" w:space="0" w:color="auto"/>
            </w:tcBorders>
            <w:noWrap/>
            <w:vAlign w:val="center"/>
            <w:hideMark/>
          </w:tcPr>
          <w:p w14:paraId="6C2ABD56"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0,000</w:t>
            </w:r>
          </w:p>
        </w:tc>
        <w:tc>
          <w:tcPr>
            <w:tcW w:w="960" w:type="dxa"/>
            <w:tcBorders>
              <w:top w:val="nil"/>
              <w:left w:val="nil"/>
              <w:bottom w:val="single" w:sz="4" w:space="0" w:color="auto"/>
              <w:right w:val="single" w:sz="4" w:space="0" w:color="auto"/>
            </w:tcBorders>
            <w:noWrap/>
            <w:vAlign w:val="center"/>
            <w:hideMark/>
          </w:tcPr>
          <w:p w14:paraId="3EAE6EEC"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w:t>
            </w:r>
          </w:p>
        </w:tc>
        <w:tc>
          <w:tcPr>
            <w:tcW w:w="960" w:type="dxa"/>
            <w:tcBorders>
              <w:top w:val="nil"/>
              <w:left w:val="nil"/>
              <w:bottom w:val="single" w:sz="4" w:space="0" w:color="auto"/>
              <w:right w:val="single" w:sz="4" w:space="0" w:color="auto"/>
            </w:tcBorders>
            <w:noWrap/>
            <w:vAlign w:val="bottom"/>
            <w:hideMark/>
          </w:tcPr>
          <w:p w14:paraId="44E2361E" w14:textId="77777777" w:rsidR="00CB1071" w:rsidRPr="004463C4" w:rsidRDefault="00CB1071" w:rsidP="00CB1071">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0,338</w:t>
            </w:r>
          </w:p>
        </w:tc>
      </w:tr>
      <w:tr w:rsidR="00CB1071" w:rsidRPr="004463C4" w14:paraId="1536CAD4" w14:textId="77777777" w:rsidTr="00CB1071">
        <w:trPr>
          <w:trHeight w:val="300"/>
        </w:trPr>
        <w:tc>
          <w:tcPr>
            <w:tcW w:w="1290" w:type="dxa"/>
            <w:tcBorders>
              <w:top w:val="nil"/>
              <w:left w:val="single" w:sz="4" w:space="0" w:color="auto"/>
              <w:bottom w:val="nil"/>
              <w:right w:val="nil"/>
            </w:tcBorders>
            <w:noWrap/>
            <w:vAlign w:val="center"/>
            <w:hideMark/>
          </w:tcPr>
          <w:p w14:paraId="621803D3"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WINS</w:t>
            </w:r>
          </w:p>
        </w:tc>
        <w:tc>
          <w:tcPr>
            <w:tcW w:w="960" w:type="dxa"/>
            <w:tcBorders>
              <w:top w:val="nil"/>
              <w:left w:val="single" w:sz="4" w:space="0" w:color="auto"/>
              <w:bottom w:val="single" w:sz="4" w:space="0" w:color="auto"/>
              <w:right w:val="single" w:sz="4" w:space="0" w:color="auto"/>
            </w:tcBorders>
            <w:noWrap/>
            <w:vAlign w:val="center"/>
            <w:hideMark/>
          </w:tcPr>
          <w:p w14:paraId="4E57AE96"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2019</w:t>
            </w:r>
          </w:p>
        </w:tc>
        <w:tc>
          <w:tcPr>
            <w:tcW w:w="960" w:type="dxa"/>
            <w:tcBorders>
              <w:top w:val="nil"/>
              <w:left w:val="nil"/>
              <w:bottom w:val="single" w:sz="4" w:space="0" w:color="auto"/>
              <w:right w:val="single" w:sz="4" w:space="0" w:color="auto"/>
            </w:tcBorders>
            <w:noWrap/>
            <w:vAlign w:val="bottom"/>
            <w:hideMark/>
          </w:tcPr>
          <w:p w14:paraId="14D190C7" w14:textId="77777777" w:rsidR="00CB1071" w:rsidRPr="004463C4" w:rsidRDefault="00CB1071" w:rsidP="00CB1071">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17,004</w:t>
            </w:r>
          </w:p>
        </w:tc>
        <w:tc>
          <w:tcPr>
            <w:tcW w:w="960" w:type="dxa"/>
            <w:tcBorders>
              <w:top w:val="nil"/>
              <w:left w:val="nil"/>
              <w:bottom w:val="single" w:sz="4" w:space="0" w:color="auto"/>
              <w:right w:val="single" w:sz="4" w:space="0" w:color="auto"/>
            </w:tcBorders>
            <w:noWrap/>
            <w:vAlign w:val="center"/>
            <w:hideMark/>
          </w:tcPr>
          <w:p w14:paraId="46ABE56E"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0,125</w:t>
            </w:r>
          </w:p>
        </w:tc>
        <w:tc>
          <w:tcPr>
            <w:tcW w:w="960" w:type="dxa"/>
            <w:tcBorders>
              <w:top w:val="nil"/>
              <w:left w:val="nil"/>
              <w:bottom w:val="single" w:sz="4" w:space="0" w:color="auto"/>
              <w:right w:val="single" w:sz="4" w:space="0" w:color="auto"/>
            </w:tcBorders>
            <w:noWrap/>
            <w:vAlign w:val="center"/>
            <w:hideMark/>
          </w:tcPr>
          <w:p w14:paraId="4B8D7D35"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w:t>
            </w:r>
          </w:p>
        </w:tc>
        <w:tc>
          <w:tcPr>
            <w:tcW w:w="960" w:type="dxa"/>
            <w:tcBorders>
              <w:top w:val="nil"/>
              <w:left w:val="nil"/>
              <w:bottom w:val="single" w:sz="4" w:space="0" w:color="auto"/>
              <w:right w:val="single" w:sz="4" w:space="0" w:color="auto"/>
            </w:tcBorders>
            <w:noWrap/>
            <w:vAlign w:val="bottom"/>
            <w:hideMark/>
          </w:tcPr>
          <w:p w14:paraId="0E0948B4" w14:textId="77777777" w:rsidR="00CB1071" w:rsidRPr="004463C4" w:rsidRDefault="00CB1071" w:rsidP="00CB1071">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0,382</w:t>
            </w:r>
          </w:p>
        </w:tc>
      </w:tr>
      <w:tr w:rsidR="00CB1071" w:rsidRPr="004463C4" w14:paraId="3C8C794A" w14:textId="77777777" w:rsidTr="00CB1071">
        <w:trPr>
          <w:trHeight w:val="300"/>
        </w:trPr>
        <w:tc>
          <w:tcPr>
            <w:tcW w:w="1290" w:type="dxa"/>
            <w:tcBorders>
              <w:top w:val="nil"/>
              <w:left w:val="single" w:sz="4" w:space="0" w:color="auto"/>
              <w:bottom w:val="nil"/>
              <w:right w:val="nil"/>
            </w:tcBorders>
            <w:noWrap/>
            <w:vAlign w:val="center"/>
            <w:hideMark/>
          </w:tcPr>
          <w:p w14:paraId="720FEBA6"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67D027D4"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2020</w:t>
            </w:r>
          </w:p>
        </w:tc>
        <w:tc>
          <w:tcPr>
            <w:tcW w:w="960" w:type="dxa"/>
            <w:tcBorders>
              <w:top w:val="nil"/>
              <w:left w:val="nil"/>
              <w:bottom w:val="single" w:sz="4" w:space="0" w:color="auto"/>
              <w:right w:val="single" w:sz="4" w:space="0" w:color="auto"/>
            </w:tcBorders>
            <w:noWrap/>
            <w:vAlign w:val="bottom"/>
            <w:hideMark/>
          </w:tcPr>
          <w:p w14:paraId="3794D8D7" w14:textId="77777777" w:rsidR="00CB1071" w:rsidRPr="004463C4" w:rsidRDefault="00CB1071" w:rsidP="00CB1071">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17,676</w:t>
            </w:r>
          </w:p>
        </w:tc>
        <w:tc>
          <w:tcPr>
            <w:tcW w:w="960" w:type="dxa"/>
            <w:tcBorders>
              <w:top w:val="nil"/>
              <w:left w:val="nil"/>
              <w:bottom w:val="single" w:sz="4" w:space="0" w:color="auto"/>
              <w:right w:val="single" w:sz="4" w:space="0" w:color="auto"/>
            </w:tcBorders>
            <w:noWrap/>
            <w:vAlign w:val="center"/>
            <w:hideMark/>
          </w:tcPr>
          <w:p w14:paraId="644F8E5D"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0,000</w:t>
            </w:r>
          </w:p>
        </w:tc>
        <w:tc>
          <w:tcPr>
            <w:tcW w:w="960" w:type="dxa"/>
            <w:tcBorders>
              <w:top w:val="nil"/>
              <w:left w:val="nil"/>
              <w:bottom w:val="single" w:sz="4" w:space="0" w:color="auto"/>
              <w:right w:val="single" w:sz="4" w:space="0" w:color="auto"/>
            </w:tcBorders>
            <w:noWrap/>
            <w:vAlign w:val="center"/>
            <w:hideMark/>
          </w:tcPr>
          <w:p w14:paraId="5B1572F4"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w:t>
            </w:r>
          </w:p>
        </w:tc>
        <w:tc>
          <w:tcPr>
            <w:tcW w:w="960" w:type="dxa"/>
            <w:tcBorders>
              <w:top w:val="nil"/>
              <w:left w:val="nil"/>
              <w:bottom w:val="single" w:sz="4" w:space="0" w:color="auto"/>
              <w:right w:val="single" w:sz="4" w:space="0" w:color="auto"/>
            </w:tcBorders>
            <w:noWrap/>
            <w:vAlign w:val="bottom"/>
            <w:hideMark/>
          </w:tcPr>
          <w:p w14:paraId="60E7ED6E" w14:textId="77777777" w:rsidR="00CB1071" w:rsidRPr="004463C4" w:rsidRDefault="00CB1071" w:rsidP="00CB1071">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0,382</w:t>
            </w:r>
          </w:p>
        </w:tc>
      </w:tr>
      <w:tr w:rsidR="00CB1071" w:rsidRPr="004463C4" w14:paraId="7659EFF9" w14:textId="77777777" w:rsidTr="00CB1071">
        <w:trPr>
          <w:trHeight w:val="300"/>
        </w:trPr>
        <w:tc>
          <w:tcPr>
            <w:tcW w:w="1290" w:type="dxa"/>
            <w:tcBorders>
              <w:top w:val="nil"/>
              <w:left w:val="single" w:sz="4" w:space="0" w:color="auto"/>
              <w:bottom w:val="nil"/>
              <w:right w:val="nil"/>
            </w:tcBorders>
            <w:noWrap/>
            <w:vAlign w:val="center"/>
            <w:hideMark/>
          </w:tcPr>
          <w:p w14:paraId="7415EE09"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0859CD87"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2021</w:t>
            </w:r>
          </w:p>
        </w:tc>
        <w:tc>
          <w:tcPr>
            <w:tcW w:w="960" w:type="dxa"/>
            <w:tcBorders>
              <w:top w:val="nil"/>
              <w:left w:val="nil"/>
              <w:bottom w:val="single" w:sz="4" w:space="0" w:color="auto"/>
              <w:right w:val="single" w:sz="4" w:space="0" w:color="auto"/>
            </w:tcBorders>
            <w:noWrap/>
            <w:vAlign w:val="bottom"/>
            <w:hideMark/>
          </w:tcPr>
          <w:p w14:paraId="782E6A10" w14:textId="77777777" w:rsidR="00CB1071" w:rsidRPr="004463C4" w:rsidRDefault="00CB1071" w:rsidP="00CB1071">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18,297</w:t>
            </w:r>
          </w:p>
        </w:tc>
        <w:tc>
          <w:tcPr>
            <w:tcW w:w="960" w:type="dxa"/>
            <w:tcBorders>
              <w:top w:val="nil"/>
              <w:left w:val="nil"/>
              <w:bottom w:val="single" w:sz="4" w:space="0" w:color="auto"/>
              <w:right w:val="single" w:sz="4" w:space="0" w:color="auto"/>
            </w:tcBorders>
            <w:noWrap/>
            <w:vAlign w:val="center"/>
            <w:hideMark/>
          </w:tcPr>
          <w:p w14:paraId="27A7E698"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0,125</w:t>
            </w:r>
          </w:p>
        </w:tc>
        <w:tc>
          <w:tcPr>
            <w:tcW w:w="960" w:type="dxa"/>
            <w:tcBorders>
              <w:top w:val="nil"/>
              <w:left w:val="nil"/>
              <w:bottom w:val="single" w:sz="4" w:space="0" w:color="auto"/>
              <w:right w:val="single" w:sz="4" w:space="0" w:color="auto"/>
            </w:tcBorders>
            <w:noWrap/>
            <w:vAlign w:val="center"/>
            <w:hideMark/>
          </w:tcPr>
          <w:p w14:paraId="6F461594"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w:t>
            </w:r>
          </w:p>
        </w:tc>
        <w:tc>
          <w:tcPr>
            <w:tcW w:w="960" w:type="dxa"/>
            <w:tcBorders>
              <w:top w:val="nil"/>
              <w:left w:val="nil"/>
              <w:bottom w:val="single" w:sz="4" w:space="0" w:color="auto"/>
              <w:right w:val="single" w:sz="4" w:space="0" w:color="auto"/>
            </w:tcBorders>
            <w:noWrap/>
            <w:vAlign w:val="bottom"/>
            <w:hideMark/>
          </w:tcPr>
          <w:p w14:paraId="6EB6D017" w14:textId="77777777" w:rsidR="00CB1071" w:rsidRPr="004463C4" w:rsidRDefault="00CB1071" w:rsidP="00CB1071">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0,375</w:t>
            </w:r>
          </w:p>
        </w:tc>
      </w:tr>
      <w:tr w:rsidR="00CB1071" w:rsidRPr="004463C4" w14:paraId="178BB983" w14:textId="77777777" w:rsidTr="00CB1071">
        <w:trPr>
          <w:trHeight w:val="300"/>
        </w:trPr>
        <w:tc>
          <w:tcPr>
            <w:tcW w:w="1290" w:type="dxa"/>
            <w:tcBorders>
              <w:top w:val="nil"/>
              <w:left w:val="single" w:sz="4" w:space="0" w:color="auto"/>
              <w:bottom w:val="single" w:sz="4" w:space="0" w:color="auto"/>
              <w:right w:val="nil"/>
            </w:tcBorders>
            <w:noWrap/>
            <w:vAlign w:val="center"/>
            <w:hideMark/>
          </w:tcPr>
          <w:p w14:paraId="735819C4"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 </w:t>
            </w:r>
          </w:p>
        </w:tc>
        <w:tc>
          <w:tcPr>
            <w:tcW w:w="960" w:type="dxa"/>
            <w:tcBorders>
              <w:top w:val="nil"/>
              <w:left w:val="single" w:sz="4" w:space="0" w:color="auto"/>
              <w:bottom w:val="single" w:sz="4" w:space="0" w:color="auto"/>
              <w:right w:val="single" w:sz="4" w:space="0" w:color="auto"/>
            </w:tcBorders>
            <w:noWrap/>
            <w:vAlign w:val="center"/>
            <w:hideMark/>
          </w:tcPr>
          <w:p w14:paraId="15E16D37"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2022</w:t>
            </w:r>
          </w:p>
        </w:tc>
        <w:tc>
          <w:tcPr>
            <w:tcW w:w="960" w:type="dxa"/>
            <w:tcBorders>
              <w:top w:val="nil"/>
              <w:left w:val="nil"/>
              <w:bottom w:val="single" w:sz="4" w:space="0" w:color="auto"/>
              <w:right w:val="single" w:sz="4" w:space="0" w:color="auto"/>
            </w:tcBorders>
            <w:noWrap/>
            <w:vAlign w:val="bottom"/>
            <w:hideMark/>
          </w:tcPr>
          <w:p w14:paraId="042797F3" w14:textId="77777777" w:rsidR="00CB1071" w:rsidRPr="004463C4" w:rsidRDefault="00CB1071" w:rsidP="00CB1071">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18,410</w:t>
            </w:r>
          </w:p>
        </w:tc>
        <w:tc>
          <w:tcPr>
            <w:tcW w:w="960" w:type="dxa"/>
            <w:tcBorders>
              <w:top w:val="nil"/>
              <w:left w:val="nil"/>
              <w:bottom w:val="single" w:sz="4" w:space="0" w:color="auto"/>
              <w:right w:val="single" w:sz="4" w:space="0" w:color="auto"/>
            </w:tcBorders>
            <w:noWrap/>
            <w:vAlign w:val="center"/>
            <w:hideMark/>
          </w:tcPr>
          <w:p w14:paraId="7DFCE4E5"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0,143</w:t>
            </w:r>
          </w:p>
        </w:tc>
        <w:tc>
          <w:tcPr>
            <w:tcW w:w="960" w:type="dxa"/>
            <w:tcBorders>
              <w:top w:val="nil"/>
              <w:left w:val="nil"/>
              <w:bottom w:val="single" w:sz="4" w:space="0" w:color="auto"/>
              <w:right w:val="single" w:sz="4" w:space="0" w:color="auto"/>
            </w:tcBorders>
            <w:noWrap/>
            <w:vAlign w:val="center"/>
            <w:hideMark/>
          </w:tcPr>
          <w:p w14:paraId="69E6180E" w14:textId="77777777" w:rsidR="00CB1071" w:rsidRPr="004463C4" w:rsidRDefault="00CB1071" w:rsidP="00CB1071">
            <w:pPr>
              <w:spacing w:after="0" w:line="240" w:lineRule="auto"/>
              <w:jc w:val="center"/>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1</w:t>
            </w:r>
          </w:p>
        </w:tc>
        <w:tc>
          <w:tcPr>
            <w:tcW w:w="960" w:type="dxa"/>
            <w:tcBorders>
              <w:top w:val="nil"/>
              <w:left w:val="nil"/>
              <w:bottom w:val="single" w:sz="4" w:space="0" w:color="auto"/>
              <w:right w:val="single" w:sz="4" w:space="0" w:color="auto"/>
            </w:tcBorders>
            <w:noWrap/>
            <w:vAlign w:val="bottom"/>
            <w:hideMark/>
          </w:tcPr>
          <w:p w14:paraId="3B35BC75" w14:textId="77777777" w:rsidR="00CB1071" w:rsidRPr="004463C4" w:rsidRDefault="00CB1071" w:rsidP="00CB1071">
            <w:pPr>
              <w:spacing w:after="0" w:line="240" w:lineRule="auto"/>
              <w:jc w:val="right"/>
              <w:rPr>
                <w:rFonts w:ascii="Calibri" w:eastAsia="Times New Roman" w:hAnsi="Calibri" w:cs="Calibri"/>
                <w:color w:val="000000"/>
                <w:lang w:val="en-ID" w:eastAsia="en-ID"/>
              </w:rPr>
            </w:pPr>
            <w:r w:rsidRPr="004463C4">
              <w:rPr>
                <w:rFonts w:ascii="Calibri" w:eastAsia="Times New Roman" w:hAnsi="Calibri" w:cs="Calibri"/>
                <w:color w:val="000000"/>
                <w:lang w:val="en-ID" w:eastAsia="en-ID"/>
              </w:rPr>
              <w:t>0,559</w:t>
            </w:r>
          </w:p>
        </w:tc>
      </w:tr>
    </w:tbl>
    <w:p w14:paraId="237BBA3F" w14:textId="77777777" w:rsidR="004463C4" w:rsidRDefault="004463C4"/>
    <w:p w14:paraId="5393264E" w14:textId="77777777" w:rsidR="004463C4" w:rsidRDefault="004463C4"/>
    <w:p w14:paraId="35A2CA68" w14:textId="77777777" w:rsidR="004463C4" w:rsidRDefault="004463C4"/>
    <w:p w14:paraId="435A60E5" w14:textId="50ACA77C" w:rsidR="00422418" w:rsidRPr="004463C4" w:rsidRDefault="00A30AD0">
      <w:pPr>
        <w:rPr>
          <w:rFonts w:ascii="Times New Roman" w:hAnsi="Times New Roman" w:cs="Times New Roman"/>
          <w:sz w:val="20"/>
          <w:szCs w:val="20"/>
        </w:rPr>
      </w:pPr>
      <w:r>
        <w:rPr>
          <w:rFonts w:ascii="Times New Roman" w:hAnsi="Times New Roman" w:cs="Times New Roman"/>
          <w:sz w:val="20"/>
          <w:szCs w:val="20"/>
        </w:rPr>
        <w:br w:type="textWrapping" w:clear="all"/>
      </w:r>
    </w:p>
    <w:p w14:paraId="07FB1A61" w14:textId="603D71FE" w:rsidR="00326F67" w:rsidRDefault="00A30AD0" w:rsidP="00A30AD0">
      <w:pPr>
        <w:pStyle w:val="Heading6"/>
        <w:rPr>
          <w:rFonts w:ascii="Times New Roman" w:hAnsi="Times New Roman" w:cs="Times New Roman"/>
          <w:b/>
          <w:bCs/>
          <w:color w:val="auto"/>
          <w:sz w:val="24"/>
          <w:szCs w:val="24"/>
        </w:rPr>
      </w:pPr>
      <w:bookmarkStart w:id="112" w:name="_Toc206356933"/>
      <w:r w:rsidRPr="00A30AD0">
        <w:rPr>
          <w:rFonts w:ascii="Times New Roman" w:hAnsi="Times New Roman" w:cs="Times New Roman"/>
          <w:b/>
          <w:bCs/>
          <w:color w:val="auto"/>
          <w:sz w:val="24"/>
          <w:szCs w:val="24"/>
        </w:rPr>
        <w:t xml:space="preserve">Lampiran </w:t>
      </w:r>
      <w:r w:rsidR="00730A23">
        <w:rPr>
          <w:rFonts w:ascii="Times New Roman" w:hAnsi="Times New Roman" w:cs="Times New Roman"/>
          <w:b/>
          <w:bCs/>
          <w:color w:val="auto"/>
          <w:sz w:val="24"/>
          <w:szCs w:val="24"/>
        </w:rPr>
        <w:t>3</w:t>
      </w:r>
      <w:r w:rsidRPr="00A30AD0">
        <w:rPr>
          <w:rFonts w:ascii="Times New Roman" w:hAnsi="Times New Roman" w:cs="Times New Roman"/>
          <w:b/>
          <w:bCs/>
          <w:color w:val="auto"/>
          <w:sz w:val="24"/>
          <w:szCs w:val="24"/>
        </w:rPr>
        <w:t xml:space="preserve"> Hasil </w:t>
      </w:r>
      <w:proofErr w:type="spellStart"/>
      <w:r w:rsidRPr="00A30AD0">
        <w:rPr>
          <w:rFonts w:ascii="Times New Roman" w:hAnsi="Times New Roman" w:cs="Times New Roman"/>
          <w:b/>
          <w:bCs/>
          <w:color w:val="auto"/>
          <w:sz w:val="24"/>
          <w:szCs w:val="24"/>
        </w:rPr>
        <w:t>Analisis</w:t>
      </w:r>
      <w:proofErr w:type="spellEnd"/>
      <w:r w:rsidRPr="00A30AD0">
        <w:rPr>
          <w:rFonts w:ascii="Times New Roman" w:hAnsi="Times New Roman" w:cs="Times New Roman"/>
          <w:b/>
          <w:bCs/>
          <w:color w:val="auto"/>
          <w:sz w:val="24"/>
          <w:szCs w:val="24"/>
        </w:rPr>
        <w:t xml:space="preserve"> </w:t>
      </w:r>
      <w:proofErr w:type="spellStart"/>
      <w:r w:rsidRPr="00A30AD0">
        <w:rPr>
          <w:rFonts w:ascii="Times New Roman" w:hAnsi="Times New Roman" w:cs="Times New Roman"/>
          <w:b/>
          <w:bCs/>
          <w:color w:val="auto"/>
          <w:sz w:val="24"/>
          <w:szCs w:val="24"/>
        </w:rPr>
        <w:t>Statistik</w:t>
      </w:r>
      <w:proofErr w:type="spellEnd"/>
      <w:r w:rsidRPr="00A30AD0">
        <w:rPr>
          <w:rFonts w:ascii="Times New Roman" w:hAnsi="Times New Roman" w:cs="Times New Roman"/>
          <w:b/>
          <w:bCs/>
          <w:color w:val="auto"/>
          <w:sz w:val="24"/>
          <w:szCs w:val="24"/>
        </w:rPr>
        <w:t xml:space="preserve"> </w:t>
      </w:r>
      <w:proofErr w:type="spellStart"/>
      <w:r w:rsidRPr="00A30AD0">
        <w:rPr>
          <w:rFonts w:ascii="Times New Roman" w:hAnsi="Times New Roman" w:cs="Times New Roman"/>
          <w:b/>
          <w:bCs/>
          <w:color w:val="auto"/>
          <w:sz w:val="24"/>
          <w:szCs w:val="24"/>
        </w:rPr>
        <w:t>Deskriptif</w:t>
      </w:r>
      <w:bookmarkEnd w:id="112"/>
      <w:proofErr w:type="spellEnd"/>
    </w:p>
    <w:p w14:paraId="7EE70A52" w14:textId="77777777" w:rsidR="00A30AD0" w:rsidRDefault="00A30AD0" w:rsidP="00A30AD0"/>
    <w:tbl>
      <w:tblPr>
        <w:tblW w:w="80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62"/>
        <w:gridCol w:w="1122"/>
        <w:gridCol w:w="1173"/>
        <w:gridCol w:w="1206"/>
        <w:gridCol w:w="1122"/>
        <w:gridCol w:w="1576"/>
      </w:tblGrid>
      <w:tr w:rsidR="00A30AD0" w:rsidRPr="00A30AD0" w14:paraId="0EF1AFB5" w14:textId="77777777" w:rsidTr="00A30AD0">
        <w:trPr>
          <w:cantSplit/>
        </w:trPr>
        <w:tc>
          <w:tcPr>
            <w:tcW w:w="8061" w:type="dxa"/>
            <w:gridSpan w:val="6"/>
            <w:tcBorders>
              <w:top w:val="nil"/>
              <w:left w:val="nil"/>
              <w:bottom w:val="nil"/>
              <w:right w:val="nil"/>
            </w:tcBorders>
            <w:shd w:val="clear" w:color="auto" w:fill="FFFFFF"/>
            <w:vAlign w:val="center"/>
          </w:tcPr>
          <w:p w14:paraId="784BCC83" w14:textId="77777777" w:rsidR="00A30AD0" w:rsidRPr="00A30AD0" w:rsidRDefault="00A30AD0" w:rsidP="00A30AD0">
            <w:pPr>
              <w:autoSpaceDE w:val="0"/>
              <w:autoSpaceDN w:val="0"/>
              <w:adjustRightInd w:val="0"/>
              <w:spacing w:line="240" w:lineRule="auto"/>
              <w:ind w:left="60" w:right="60"/>
              <w:jc w:val="center"/>
              <w:rPr>
                <w:rFonts w:ascii="Times New Roman" w:hAnsi="Times New Roman" w:cs="Times New Roman"/>
                <w:sz w:val="20"/>
                <w:szCs w:val="20"/>
              </w:rPr>
            </w:pPr>
            <w:r w:rsidRPr="00A30AD0">
              <w:rPr>
                <w:rFonts w:ascii="Times New Roman" w:hAnsi="Times New Roman" w:cs="Times New Roman"/>
                <w:b/>
                <w:bCs/>
                <w:sz w:val="20"/>
                <w:szCs w:val="20"/>
              </w:rPr>
              <w:t>Descriptive Statistics</w:t>
            </w:r>
          </w:p>
        </w:tc>
      </w:tr>
      <w:tr w:rsidR="00A30AD0" w:rsidRPr="00A30AD0" w14:paraId="716826AB" w14:textId="77777777" w:rsidTr="00A30AD0">
        <w:trPr>
          <w:cantSplit/>
        </w:trPr>
        <w:tc>
          <w:tcPr>
            <w:tcW w:w="1862" w:type="dxa"/>
            <w:tcBorders>
              <w:top w:val="nil"/>
              <w:left w:val="nil"/>
              <w:bottom w:val="single" w:sz="8" w:space="0" w:color="152935"/>
              <w:right w:val="nil"/>
            </w:tcBorders>
            <w:shd w:val="clear" w:color="auto" w:fill="FFFFFF"/>
            <w:vAlign w:val="bottom"/>
          </w:tcPr>
          <w:p w14:paraId="68EE7ECE" w14:textId="77777777" w:rsidR="00A30AD0" w:rsidRPr="00A30AD0" w:rsidRDefault="00A30AD0" w:rsidP="00A30AD0">
            <w:pPr>
              <w:autoSpaceDE w:val="0"/>
              <w:autoSpaceDN w:val="0"/>
              <w:adjustRightInd w:val="0"/>
              <w:spacing w:line="240" w:lineRule="auto"/>
              <w:jc w:val="both"/>
              <w:rPr>
                <w:rFonts w:ascii="Times New Roman" w:hAnsi="Times New Roman" w:cs="Times New Roman"/>
                <w:sz w:val="20"/>
                <w:szCs w:val="20"/>
              </w:rPr>
            </w:pPr>
          </w:p>
        </w:tc>
        <w:tc>
          <w:tcPr>
            <w:tcW w:w="1122" w:type="dxa"/>
            <w:tcBorders>
              <w:top w:val="nil"/>
              <w:left w:val="nil"/>
              <w:bottom w:val="single" w:sz="8" w:space="0" w:color="152935"/>
              <w:right w:val="single" w:sz="8" w:space="0" w:color="E0E0E0"/>
            </w:tcBorders>
            <w:shd w:val="clear" w:color="auto" w:fill="FFFFFF"/>
            <w:vAlign w:val="bottom"/>
          </w:tcPr>
          <w:p w14:paraId="20838CB0"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rPr>
            </w:pPr>
            <w:r w:rsidRPr="00A30AD0">
              <w:rPr>
                <w:rFonts w:ascii="Times New Roman" w:hAnsi="Times New Roman" w:cs="Times New Roman"/>
                <w:sz w:val="20"/>
                <w:szCs w:val="20"/>
              </w:rPr>
              <w:t>N</w:t>
            </w:r>
          </w:p>
        </w:tc>
        <w:tc>
          <w:tcPr>
            <w:tcW w:w="1173" w:type="dxa"/>
            <w:tcBorders>
              <w:top w:val="nil"/>
              <w:left w:val="single" w:sz="8" w:space="0" w:color="E0E0E0"/>
              <w:bottom w:val="single" w:sz="8" w:space="0" w:color="152935"/>
              <w:right w:val="single" w:sz="8" w:space="0" w:color="E0E0E0"/>
            </w:tcBorders>
            <w:shd w:val="clear" w:color="auto" w:fill="FFFFFF"/>
            <w:vAlign w:val="bottom"/>
          </w:tcPr>
          <w:p w14:paraId="71B90C55"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rPr>
            </w:pPr>
            <w:r w:rsidRPr="00A30AD0">
              <w:rPr>
                <w:rFonts w:ascii="Times New Roman" w:hAnsi="Times New Roman" w:cs="Times New Roman"/>
                <w:sz w:val="20"/>
                <w:szCs w:val="20"/>
              </w:rPr>
              <w:t>Minimum</w:t>
            </w:r>
          </w:p>
        </w:tc>
        <w:tc>
          <w:tcPr>
            <w:tcW w:w="1206" w:type="dxa"/>
            <w:tcBorders>
              <w:top w:val="nil"/>
              <w:left w:val="single" w:sz="8" w:space="0" w:color="E0E0E0"/>
              <w:bottom w:val="single" w:sz="8" w:space="0" w:color="152935"/>
              <w:right w:val="single" w:sz="8" w:space="0" w:color="E0E0E0"/>
            </w:tcBorders>
            <w:shd w:val="clear" w:color="auto" w:fill="FFFFFF"/>
            <w:vAlign w:val="bottom"/>
          </w:tcPr>
          <w:p w14:paraId="631B1542"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rPr>
            </w:pPr>
            <w:r w:rsidRPr="00A30AD0">
              <w:rPr>
                <w:rFonts w:ascii="Times New Roman" w:hAnsi="Times New Roman" w:cs="Times New Roman"/>
                <w:sz w:val="20"/>
                <w:szCs w:val="20"/>
              </w:rPr>
              <w:t>Maximum</w:t>
            </w:r>
          </w:p>
        </w:tc>
        <w:tc>
          <w:tcPr>
            <w:tcW w:w="1122" w:type="dxa"/>
            <w:tcBorders>
              <w:top w:val="nil"/>
              <w:left w:val="single" w:sz="8" w:space="0" w:color="E0E0E0"/>
              <w:bottom w:val="single" w:sz="8" w:space="0" w:color="152935"/>
              <w:right w:val="single" w:sz="8" w:space="0" w:color="E0E0E0"/>
            </w:tcBorders>
            <w:shd w:val="clear" w:color="auto" w:fill="FFFFFF"/>
            <w:vAlign w:val="bottom"/>
          </w:tcPr>
          <w:p w14:paraId="210B72E6"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rPr>
            </w:pPr>
            <w:r w:rsidRPr="00A30AD0">
              <w:rPr>
                <w:rFonts w:ascii="Times New Roman" w:hAnsi="Times New Roman" w:cs="Times New Roman"/>
                <w:sz w:val="20"/>
                <w:szCs w:val="20"/>
              </w:rPr>
              <w:t>Mean</w:t>
            </w:r>
          </w:p>
        </w:tc>
        <w:tc>
          <w:tcPr>
            <w:tcW w:w="1576" w:type="dxa"/>
            <w:tcBorders>
              <w:top w:val="nil"/>
              <w:left w:val="single" w:sz="8" w:space="0" w:color="E0E0E0"/>
              <w:bottom w:val="single" w:sz="8" w:space="0" w:color="152935"/>
              <w:right w:val="nil"/>
            </w:tcBorders>
            <w:shd w:val="clear" w:color="auto" w:fill="FFFFFF"/>
            <w:vAlign w:val="bottom"/>
          </w:tcPr>
          <w:p w14:paraId="4F43A6F0"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rPr>
            </w:pPr>
            <w:r w:rsidRPr="00A30AD0">
              <w:rPr>
                <w:rFonts w:ascii="Times New Roman" w:hAnsi="Times New Roman" w:cs="Times New Roman"/>
                <w:sz w:val="20"/>
                <w:szCs w:val="20"/>
              </w:rPr>
              <w:t>Std. Deviation</w:t>
            </w:r>
          </w:p>
        </w:tc>
      </w:tr>
      <w:tr w:rsidR="00A30AD0" w:rsidRPr="00A30AD0" w14:paraId="5A65688A" w14:textId="77777777" w:rsidTr="00A30AD0">
        <w:trPr>
          <w:cantSplit/>
        </w:trPr>
        <w:tc>
          <w:tcPr>
            <w:tcW w:w="1862" w:type="dxa"/>
            <w:tcBorders>
              <w:top w:val="single" w:sz="8" w:space="0" w:color="152935"/>
              <w:left w:val="nil"/>
              <w:bottom w:val="single" w:sz="8" w:space="0" w:color="AEAEAE"/>
              <w:right w:val="nil"/>
            </w:tcBorders>
            <w:shd w:val="clear" w:color="auto" w:fill="E0E0E0"/>
          </w:tcPr>
          <w:p w14:paraId="43A05406"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rPr>
            </w:pPr>
            <w:r w:rsidRPr="00A30AD0">
              <w:rPr>
                <w:rFonts w:ascii="Times New Roman" w:hAnsi="Times New Roman" w:cs="Times New Roman"/>
                <w:sz w:val="20"/>
                <w:szCs w:val="20"/>
              </w:rPr>
              <w:t>X1</w:t>
            </w:r>
          </w:p>
        </w:tc>
        <w:tc>
          <w:tcPr>
            <w:tcW w:w="1122" w:type="dxa"/>
            <w:tcBorders>
              <w:top w:val="single" w:sz="8" w:space="0" w:color="152935"/>
              <w:left w:val="nil"/>
              <w:bottom w:val="single" w:sz="8" w:space="0" w:color="AEAEAE"/>
              <w:right w:val="single" w:sz="8" w:space="0" w:color="E0E0E0"/>
            </w:tcBorders>
            <w:shd w:val="clear" w:color="auto" w:fill="FFFFFF"/>
          </w:tcPr>
          <w:p w14:paraId="78C44537"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rPr>
            </w:pPr>
            <w:r w:rsidRPr="00A30AD0">
              <w:rPr>
                <w:rFonts w:ascii="Times New Roman" w:hAnsi="Times New Roman" w:cs="Times New Roman"/>
                <w:sz w:val="20"/>
                <w:szCs w:val="20"/>
              </w:rPr>
              <w:t>80</w:t>
            </w:r>
          </w:p>
        </w:tc>
        <w:tc>
          <w:tcPr>
            <w:tcW w:w="1173" w:type="dxa"/>
            <w:tcBorders>
              <w:top w:val="single" w:sz="8" w:space="0" w:color="152935"/>
              <w:left w:val="single" w:sz="8" w:space="0" w:color="E0E0E0"/>
              <w:bottom w:val="single" w:sz="8" w:space="0" w:color="AEAEAE"/>
              <w:right w:val="single" w:sz="8" w:space="0" w:color="E0E0E0"/>
            </w:tcBorders>
            <w:shd w:val="clear" w:color="auto" w:fill="FFFFFF"/>
          </w:tcPr>
          <w:p w14:paraId="1CA0436C"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rPr>
            </w:pPr>
            <w:r w:rsidRPr="00A30AD0">
              <w:rPr>
                <w:rFonts w:ascii="Times New Roman" w:hAnsi="Times New Roman" w:cs="Times New Roman"/>
                <w:sz w:val="20"/>
                <w:szCs w:val="20"/>
              </w:rPr>
              <w:t>11.56</w:t>
            </w:r>
          </w:p>
        </w:tc>
        <w:tc>
          <w:tcPr>
            <w:tcW w:w="1206" w:type="dxa"/>
            <w:tcBorders>
              <w:top w:val="single" w:sz="8" w:space="0" w:color="152935"/>
              <w:left w:val="single" w:sz="8" w:space="0" w:color="E0E0E0"/>
              <w:bottom w:val="single" w:sz="8" w:space="0" w:color="AEAEAE"/>
              <w:right w:val="single" w:sz="8" w:space="0" w:color="E0E0E0"/>
            </w:tcBorders>
            <w:shd w:val="clear" w:color="auto" w:fill="FFFFFF"/>
          </w:tcPr>
          <w:p w14:paraId="4B474433"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rPr>
            </w:pPr>
            <w:r w:rsidRPr="00A30AD0">
              <w:rPr>
                <w:rFonts w:ascii="Times New Roman" w:hAnsi="Times New Roman" w:cs="Times New Roman"/>
                <w:sz w:val="20"/>
                <w:szCs w:val="20"/>
              </w:rPr>
              <w:t>22.13</w:t>
            </w:r>
          </w:p>
        </w:tc>
        <w:tc>
          <w:tcPr>
            <w:tcW w:w="1122" w:type="dxa"/>
            <w:tcBorders>
              <w:top w:val="single" w:sz="8" w:space="0" w:color="152935"/>
              <w:left w:val="single" w:sz="8" w:space="0" w:color="E0E0E0"/>
              <w:bottom w:val="single" w:sz="8" w:space="0" w:color="AEAEAE"/>
              <w:right w:val="single" w:sz="8" w:space="0" w:color="E0E0E0"/>
            </w:tcBorders>
            <w:shd w:val="clear" w:color="auto" w:fill="FFFFFF"/>
          </w:tcPr>
          <w:p w14:paraId="08103AB0"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rPr>
            </w:pPr>
            <w:r w:rsidRPr="00A30AD0">
              <w:rPr>
                <w:rFonts w:ascii="Times New Roman" w:hAnsi="Times New Roman" w:cs="Times New Roman"/>
                <w:sz w:val="20"/>
                <w:szCs w:val="20"/>
              </w:rPr>
              <w:t>18.1899</w:t>
            </w:r>
          </w:p>
        </w:tc>
        <w:tc>
          <w:tcPr>
            <w:tcW w:w="1576" w:type="dxa"/>
            <w:tcBorders>
              <w:top w:val="single" w:sz="8" w:space="0" w:color="152935"/>
              <w:left w:val="single" w:sz="8" w:space="0" w:color="E0E0E0"/>
              <w:bottom w:val="single" w:sz="8" w:space="0" w:color="AEAEAE"/>
              <w:right w:val="nil"/>
            </w:tcBorders>
            <w:shd w:val="clear" w:color="auto" w:fill="FFFFFF"/>
          </w:tcPr>
          <w:p w14:paraId="71A82376"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rPr>
            </w:pPr>
            <w:r w:rsidRPr="00A30AD0">
              <w:rPr>
                <w:rFonts w:ascii="Times New Roman" w:hAnsi="Times New Roman" w:cs="Times New Roman"/>
                <w:sz w:val="20"/>
                <w:szCs w:val="20"/>
              </w:rPr>
              <w:t>2.15510</w:t>
            </w:r>
          </w:p>
        </w:tc>
      </w:tr>
      <w:tr w:rsidR="00A30AD0" w:rsidRPr="00A30AD0" w14:paraId="34081415" w14:textId="77777777" w:rsidTr="00A30AD0">
        <w:trPr>
          <w:cantSplit/>
        </w:trPr>
        <w:tc>
          <w:tcPr>
            <w:tcW w:w="1862" w:type="dxa"/>
            <w:tcBorders>
              <w:top w:val="single" w:sz="8" w:space="0" w:color="AEAEAE"/>
              <w:left w:val="nil"/>
              <w:bottom w:val="single" w:sz="8" w:space="0" w:color="AEAEAE"/>
              <w:right w:val="nil"/>
            </w:tcBorders>
            <w:shd w:val="clear" w:color="auto" w:fill="E0E0E0"/>
          </w:tcPr>
          <w:p w14:paraId="7F686DF1"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rPr>
            </w:pPr>
            <w:r w:rsidRPr="00A30AD0">
              <w:rPr>
                <w:rFonts w:ascii="Times New Roman" w:hAnsi="Times New Roman" w:cs="Times New Roman"/>
                <w:sz w:val="20"/>
                <w:szCs w:val="20"/>
              </w:rPr>
              <w:t>X2</w:t>
            </w:r>
          </w:p>
        </w:tc>
        <w:tc>
          <w:tcPr>
            <w:tcW w:w="1122" w:type="dxa"/>
            <w:tcBorders>
              <w:top w:val="single" w:sz="8" w:space="0" w:color="AEAEAE"/>
              <w:left w:val="nil"/>
              <w:bottom w:val="single" w:sz="8" w:space="0" w:color="AEAEAE"/>
              <w:right w:val="single" w:sz="8" w:space="0" w:color="E0E0E0"/>
            </w:tcBorders>
            <w:shd w:val="clear" w:color="auto" w:fill="FFFFFF"/>
          </w:tcPr>
          <w:p w14:paraId="644EA166"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rPr>
            </w:pPr>
            <w:r w:rsidRPr="00A30AD0">
              <w:rPr>
                <w:rFonts w:ascii="Times New Roman" w:hAnsi="Times New Roman" w:cs="Times New Roman"/>
                <w:sz w:val="20"/>
                <w:szCs w:val="20"/>
              </w:rPr>
              <w:t>80</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cPr>
          <w:p w14:paraId="3792A0CB"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rPr>
            </w:pPr>
            <w:r w:rsidRPr="00A30AD0">
              <w:rPr>
                <w:rFonts w:ascii="Times New Roman" w:hAnsi="Times New Roman" w:cs="Times New Roman"/>
                <w:sz w:val="20"/>
                <w:szCs w:val="20"/>
              </w:rPr>
              <w:t>.00</w:t>
            </w:r>
          </w:p>
        </w:tc>
        <w:tc>
          <w:tcPr>
            <w:tcW w:w="1206" w:type="dxa"/>
            <w:tcBorders>
              <w:top w:val="single" w:sz="8" w:space="0" w:color="AEAEAE"/>
              <w:left w:val="single" w:sz="8" w:space="0" w:color="E0E0E0"/>
              <w:bottom w:val="single" w:sz="8" w:space="0" w:color="AEAEAE"/>
              <w:right w:val="single" w:sz="8" w:space="0" w:color="E0E0E0"/>
            </w:tcBorders>
            <w:shd w:val="clear" w:color="auto" w:fill="FFFFFF"/>
          </w:tcPr>
          <w:p w14:paraId="0F2F6451"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rPr>
            </w:pPr>
            <w:r w:rsidRPr="00A30AD0">
              <w:rPr>
                <w:rFonts w:ascii="Times New Roman" w:hAnsi="Times New Roman" w:cs="Times New Roman"/>
                <w:sz w:val="20"/>
                <w:szCs w:val="20"/>
              </w:rPr>
              <w:t>.50</w:t>
            </w:r>
          </w:p>
        </w:tc>
        <w:tc>
          <w:tcPr>
            <w:tcW w:w="1122" w:type="dxa"/>
            <w:tcBorders>
              <w:top w:val="single" w:sz="8" w:space="0" w:color="AEAEAE"/>
              <w:left w:val="single" w:sz="8" w:space="0" w:color="E0E0E0"/>
              <w:bottom w:val="single" w:sz="8" w:space="0" w:color="AEAEAE"/>
              <w:right w:val="single" w:sz="8" w:space="0" w:color="E0E0E0"/>
            </w:tcBorders>
            <w:shd w:val="clear" w:color="auto" w:fill="FFFFFF"/>
          </w:tcPr>
          <w:p w14:paraId="28281F5D"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rPr>
            </w:pPr>
            <w:r w:rsidRPr="00A30AD0">
              <w:rPr>
                <w:rFonts w:ascii="Times New Roman" w:hAnsi="Times New Roman" w:cs="Times New Roman"/>
                <w:sz w:val="20"/>
                <w:szCs w:val="20"/>
              </w:rPr>
              <w:t>.1119</w:t>
            </w:r>
          </w:p>
        </w:tc>
        <w:tc>
          <w:tcPr>
            <w:tcW w:w="1576" w:type="dxa"/>
            <w:tcBorders>
              <w:top w:val="single" w:sz="8" w:space="0" w:color="AEAEAE"/>
              <w:left w:val="single" w:sz="8" w:space="0" w:color="E0E0E0"/>
              <w:bottom w:val="single" w:sz="8" w:space="0" w:color="AEAEAE"/>
              <w:right w:val="nil"/>
            </w:tcBorders>
            <w:shd w:val="clear" w:color="auto" w:fill="FFFFFF"/>
          </w:tcPr>
          <w:p w14:paraId="26480582"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rPr>
            </w:pPr>
            <w:r w:rsidRPr="00A30AD0">
              <w:rPr>
                <w:rFonts w:ascii="Times New Roman" w:hAnsi="Times New Roman" w:cs="Times New Roman"/>
                <w:sz w:val="20"/>
                <w:szCs w:val="20"/>
              </w:rPr>
              <w:t>.10384</w:t>
            </w:r>
          </w:p>
        </w:tc>
      </w:tr>
      <w:tr w:rsidR="00A30AD0" w:rsidRPr="00A30AD0" w14:paraId="05286E42" w14:textId="77777777" w:rsidTr="00A30AD0">
        <w:trPr>
          <w:cantSplit/>
        </w:trPr>
        <w:tc>
          <w:tcPr>
            <w:tcW w:w="1862" w:type="dxa"/>
            <w:tcBorders>
              <w:top w:val="single" w:sz="8" w:space="0" w:color="AEAEAE"/>
              <w:left w:val="nil"/>
              <w:bottom w:val="single" w:sz="8" w:space="0" w:color="AEAEAE"/>
              <w:right w:val="nil"/>
            </w:tcBorders>
            <w:shd w:val="clear" w:color="auto" w:fill="E0E0E0"/>
          </w:tcPr>
          <w:p w14:paraId="34F74AE3"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rPr>
            </w:pPr>
            <w:r w:rsidRPr="00A30AD0">
              <w:rPr>
                <w:rFonts w:ascii="Times New Roman" w:hAnsi="Times New Roman" w:cs="Times New Roman"/>
                <w:sz w:val="20"/>
                <w:szCs w:val="20"/>
              </w:rPr>
              <w:t>X3</w:t>
            </w:r>
          </w:p>
        </w:tc>
        <w:tc>
          <w:tcPr>
            <w:tcW w:w="1122" w:type="dxa"/>
            <w:tcBorders>
              <w:top w:val="single" w:sz="8" w:space="0" w:color="AEAEAE"/>
              <w:left w:val="nil"/>
              <w:bottom w:val="single" w:sz="8" w:space="0" w:color="AEAEAE"/>
              <w:right w:val="single" w:sz="8" w:space="0" w:color="E0E0E0"/>
            </w:tcBorders>
            <w:shd w:val="clear" w:color="auto" w:fill="FFFFFF"/>
          </w:tcPr>
          <w:p w14:paraId="0E00B777"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rPr>
            </w:pPr>
            <w:r w:rsidRPr="00A30AD0">
              <w:rPr>
                <w:rFonts w:ascii="Times New Roman" w:hAnsi="Times New Roman" w:cs="Times New Roman"/>
                <w:sz w:val="20"/>
                <w:szCs w:val="20"/>
              </w:rPr>
              <w:t>80</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cPr>
          <w:p w14:paraId="4C8B1145"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rPr>
            </w:pPr>
            <w:r w:rsidRPr="00A30AD0">
              <w:rPr>
                <w:rFonts w:ascii="Times New Roman" w:hAnsi="Times New Roman" w:cs="Times New Roman"/>
                <w:sz w:val="20"/>
                <w:szCs w:val="20"/>
              </w:rPr>
              <w:t>.00</w:t>
            </w:r>
          </w:p>
        </w:tc>
        <w:tc>
          <w:tcPr>
            <w:tcW w:w="1206" w:type="dxa"/>
            <w:tcBorders>
              <w:top w:val="single" w:sz="8" w:space="0" w:color="AEAEAE"/>
              <w:left w:val="single" w:sz="8" w:space="0" w:color="E0E0E0"/>
              <w:bottom w:val="single" w:sz="8" w:space="0" w:color="AEAEAE"/>
              <w:right w:val="single" w:sz="8" w:space="0" w:color="E0E0E0"/>
            </w:tcBorders>
            <w:shd w:val="clear" w:color="auto" w:fill="FFFFFF"/>
          </w:tcPr>
          <w:p w14:paraId="0E225105"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rPr>
            </w:pPr>
            <w:r w:rsidRPr="00A30AD0">
              <w:rPr>
                <w:rFonts w:ascii="Times New Roman" w:hAnsi="Times New Roman" w:cs="Times New Roman"/>
                <w:sz w:val="20"/>
                <w:szCs w:val="20"/>
              </w:rPr>
              <w:t>1.00</w:t>
            </w:r>
          </w:p>
        </w:tc>
        <w:tc>
          <w:tcPr>
            <w:tcW w:w="1122" w:type="dxa"/>
            <w:tcBorders>
              <w:top w:val="single" w:sz="8" w:space="0" w:color="AEAEAE"/>
              <w:left w:val="single" w:sz="8" w:space="0" w:color="E0E0E0"/>
              <w:bottom w:val="single" w:sz="8" w:space="0" w:color="AEAEAE"/>
              <w:right w:val="single" w:sz="8" w:space="0" w:color="E0E0E0"/>
            </w:tcBorders>
            <w:shd w:val="clear" w:color="auto" w:fill="FFFFFF"/>
          </w:tcPr>
          <w:p w14:paraId="558AF532"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rPr>
            </w:pPr>
            <w:r w:rsidRPr="00A30AD0">
              <w:rPr>
                <w:rFonts w:ascii="Times New Roman" w:hAnsi="Times New Roman" w:cs="Times New Roman"/>
                <w:sz w:val="20"/>
                <w:szCs w:val="20"/>
              </w:rPr>
              <w:t>.5125</w:t>
            </w:r>
          </w:p>
        </w:tc>
        <w:tc>
          <w:tcPr>
            <w:tcW w:w="1576" w:type="dxa"/>
            <w:tcBorders>
              <w:top w:val="single" w:sz="8" w:space="0" w:color="AEAEAE"/>
              <w:left w:val="single" w:sz="8" w:space="0" w:color="E0E0E0"/>
              <w:bottom w:val="single" w:sz="8" w:space="0" w:color="AEAEAE"/>
              <w:right w:val="nil"/>
            </w:tcBorders>
            <w:shd w:val="clear" w:color="auto" w:fill="FFFFFF"/>
          </w:tcPr>
          <w:p w14:paraId="4EED6AD6"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rPr>
            </w:pPr>
            <w:r w:rsidRPr="00A30AD0">
              <w:rPr>
                <w:rFonts w:ascii="Times New Roman" w:hAnsi="Times New Roman" w:cs="Times New Roman"/>
                <w:sz w:val="20"/>
                <w:szCs w:val="20"/>
              </w:rPr>
              <w:t>.50300</w:t>
            </w:r>
          </w:p>
        </w:tc>
      </w:tr>
      <w:tr w:rsidR="00A30AD0" w:rsidRPr="00A30AD0" w14:paraId="74EDBC74" w14:textId="77777777" w:rsidTr="00A30AD0">
        <w:trPr>
          <w:cantSplit/>
        </w:trPr>
        <w:tc>
          <w:tcPr>
            <w:tcW w:w="1862" w:type="dxa"/>
            <w:tcBorders>
              <w:top w:val="single" w:sz="8" w:space="0" w:color="AEAEAE"/>
              <w:left w:val="nil"/>
              <w:bottom w:val="single" w:sz="8" w:space="0" w:color="AEAEAE"/>
              <w:right w:val="nil"/>
            </w:tcBorders>
            <w:shd w:val="clear" w:color="auto" w:fill="E0E0E0"/>
          </w:tcPr>
          <w:p w14:paraId="7B1A9DA2"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rPr>
            </w:pPr>
            <w:r w:rsidRPr="00A30AD0">
              <w:rPr>
                <w:rFonts w:ascii="Times New Roman" w:hAnsi="Times New Roman" w:cs="Times New Roman"/>
                <w:sz w:val="20"/>
                <w:szCs w:val="20"/>
              </w:rPr>
              <w:t>Y</w:t>
            </w:r>
          </w:p>
        </w:tc>
        <w:tc>
          <w:tcPr>
            <w:tcW w:w="1122" w:type="dxa"/>
            <w:tcBorders>
              <w:top w:val="single" w:sz="8" w:space="0" w:color="AEAEAE"/>
              <w:left w:val="nil"/>
              <w:bottom w:val="single" w:sz="8" w:space="0" w:color="AEAEAE"/>
              <w:right w:val="single" w:sz="8" w:space="0" w:color="E0E0E0"/>
            </w:tcBorders>
            <w:shd w:val="clear" w:color="auto" w:fill="FFFFFF"/>
          </w:tcPr>
          <w:p w14:paraId="471E50E1"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rPr>
            </w:pPr>
            <w:r w:rsidRPr="00A30AD0">
              <w:rPr>
                <w:rFonts w:ascii="Times New Roman" w:hAnsi="Times New Roman" w:cs="Times New Roman"/>
                <w:sz w:val="20"/>
                <w:szCs w:val="20"/>
              </w:rPr>
              <w:t>80</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cPr>
          <w:p w14:paraId="7111997B"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rPr>
            </w:pPr>
            <w:r w:rsidRPr="00A30AD0">
              <w:rPr>
                <w:rFonts w:ascii="Times New Roman" w:hAnsi="Times New Roman" w:cs="Times New Roman"/>
                <w:sz w:val="20"/>
                <w:szCs w:val="20"/>
              </w:rPr>
              <w:t>.21</w:t>
            </w:r>
          </w:p>
        </w:tc>
        <w:tc>
          <w:tcPr>
            <w:tcW w:w="1206" w:type="dxa"/>
            <w:tcBorders>
              <w:top w:val="single" w:sz="8" w:space="0" w:color="AEAEAE"/>
              <w:left w:val="single" w:sz="8" w:space="0" w:color="E0E0E0"/>
              <w:bottom w:val="single" w:sz="8" w:space="0" w:color="AEAEAE"/>
              <w:right w:val="single" w:sz="8" w:space="0" w:color="E0E0E0"/>
            </w:tcBorders>
            <w:shd w:val="clear" w:color="auto" w:fill="FFFFFF"/>
          </w:tcPr>
          <w:p w14:paraId="4B3A0A68"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rPr>
            </w:pPr>
            <w:r w:rsidRPr="00A30AD0">
              <w:rPr>
                <w:rFonts w:ascii="Times New Roman" w:hAnsi="Times New Roman" w:cs="Times New Roman"/>
                <w:sz w:val="20"/>
                <w:szCs w:val="20"/>
              </w:rPr>
              <w:t>.91</w:t>
            </w:r>
          </w:p>
        </w:tc>
        <w:tc>
          <w:tcPr>
            <w:tcW w:w="1122" w:type="dxa"/>
            <w:tcBorders>
              <w:top w:val="single" w:sz="8" w:space="0" w:color="AEAEAE"/>
              <w:left w:val="single" w:sz="8" w:space="0" w:color="E0E0E0"/>
              <w:bottom w:val="single" w:sz="8" w:space="0" w:color="AEAEAE"/>
              <w:right w:val="single" w:sz="8" w:space="0" w:color="E0E0E0"/>
            </w:tcBorders>
            <w:shd w:val="clear" w:color="auto" w:fill="FFFFFF"/>
          </w:tcPr>
          <w:p w14:paraId="0CAE020A"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rPr>
            </w:pPr>
            <w:r w:rsidRPr="00A30AD0">
              <w:rPr>
                <w:rFonts w:ascii="Times New Roman" w:hAnsi="Times New Roman" w:cs="Times New Roman"/>
                <w:sz w:val="20"/>
                <w:szCs w:val="20"/>
              </w:rPr>
              <w:t>.5934</w:t>
            </w:r>
          </w:p>
        </w:tc>
        <w:tc>
          <w:tcPr>
            <w:tcW w:w="1576" w:type="dxa"/>
            <w:tcBorders>
              <w:top w:val="single" w:sz="8" w:space="0" w:color="AEAEAE"/>
              <w:left w:val="single" w:sz="8" w:space="0" w:color="E0E0E0"/>
              <w:bottom w:val="single" w:sz="8" w:space="0" w:color="AEAEAE"/>
              <w:right w:val="nil"/>
            </w:tcBorders>
            <w:shd w:val="clear" w:color="auto" w:fill="FFFFFF"/>
          </w:tcPr>
          <w:p w14:paraId="0A90ED56"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rPr>
            </w:pPr>
            <w:r w:rsidRPr="00A30AD0">
              <w:rPr>
                <w:rFonts w:ascii="Times New Roman" w:hAnsi="Times New Roman" w:cs="Times New Roman"/>
                <w:sz w:val="20"/>
                <w:szCs w:val="20"/>
              </w:rPr>
              <w:t>.17458</w:t>
            </w:r>
          </w:p>
        </w:tc>
      </w:tr>
      <w:tr w:rsidR="00A30AD0" w:rsidRPr="00A30AD0" w14:paraId="65589E51" w14:textId="77777777" w:rsidTr="00A30AD0">
        <w:trPr>
          <w:cantSplit/>
        </w:trPr>
        <w:tc>
          <w:tcPr>
            <w:tcW w:w="1862" w:type="dxa"/>
            <w:tcBorders>
              <w:top w:val="single" w:sz="8" w:space="0" w:color="AEAEAE"/>
              <w:left w:val="nil"/>
              <w:bottom w:val="single" w:sz="8" w:space="0" w:color="152935"/>
              <w:right w:val="nil"/>
            </w:tcBorders>
            <w:shd w:val="clear" w:color="auto" w:fill="E0E0E0"/>
          </w:tcPr>
          <w:p w14:paraId="5F63A187"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rPr>
            </w:pPr>
            <w:r w:rsidRPr="00A30AD0">
              <w:rPr>
                <w:rFonts w:ascii="Times New Roman" w:hAnsi="Times New Roman" w:cs="Times New Roman"/>
                <w:sz w:val="20"/>
                <w:szCs w:val="20"/>
              </w:rPr>
              <w:t>Valid N (listwise)</w:t>
            </w:r>
          </w:p>
        </w:tc>
        <w:tc>
          <w:tcPr>
            <w:tcW w:w="1122" w:type="dxa"/>
            <w:tcBorders>
              <w:top w:val="single" w:sz="8" w:space="0" w:color="AEAEAE"/>
              <w:left w:val="nil"/>
              <w:bottom w:val="single" w:sz="8" w:space="0" w:color="152935"/>
              <w:right w:val="single" w:sz="8" w:space="0" w:color="E0E0E0"/>
            </w:tcBorders>
            <w:shd w:val="clear" w:color="auto" w:fill="FFFFFF"/>
          </w:tcPr>
          <w:p w14:paraId="0C38ADC2"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rPr>
            </w:pPr>
            <w:r w:rsidRPr="00A30AD0">
              <w:rPr>
                <w:rFonts w:ascii="Times New Roman" w:hAnsi="Times New Roman" w:cs="Times New Roman"/>
                <w:sz w:val="20"/>
                <w:szCs w:val="20"/>
              </w:rPr>
              <w:t>80</w:t>
            </w:r>
          </w:p>
        </w:tc>
        <w:tc>
          <w:tcPr>
            <w:tcW w:w="1173"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56EACA9" w14:textId="77777777" w:rsidR="00A30AD0" w:rsidRPr="00A30AD0" w:rsidRDefault="00A30AD0" w:rsidP="00A30AD0">
            <w:pPr>
              <w:autoSpaceDE w:val="0"/>
              <w:autoSpaceDN w:val="0"/>
              <w:adjustRightInd w:val="0"/>
              <w:spacing w:line="240" w:lineRule="auto"/>
              <w:jc w:val="both"/>
              <w:rPr>
                <w:rFonts w:ascii="Times New Roman" w:hAnsi="Times New Roman" w:cs="Times New Roman"/>
                <w:sz w:val="20"/>
                <w:szCs w:val="20"/>
              </w:rPr>
            </w:pPr>
          </w:p>
        </w:tc>
        <w:tc>
          <w:tcPr>
            <w:tcW w:w="1206"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1E2D0A6" w14:textId="77777777" w:rsidR="00A30AD0" w:rsidRPr="00A30AD0" w:rsidRDefault="00A30AD0" w:rsidP="00A30AD0">
            <w:pPr>
              <w:autoSpaceDE w:val="0"/>
              <w:autoSpaceDN w:val="0"/>
              <w:adjustRightInd w:val="0"/>
              <w:spacing w:line="240" w:lineRule="auto"/>
              <w:jc w:val="both"/>
              <w:rPr>
                <w:rFonts w:ascii="Times New Roman" w:hAnsi="Times New Roman" w:cs="Times New Roman"/>
                <w:sz w:val="20"/>
                <w:szCs w:val="20"/>
              </w:rPr>
            </w:pPr>
          </w:p>
        </w:tc>
        <w:tc>
          <w:tcPr>
            <w:tcW w:w="1122"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56B3084" w14:textId="77777777" w:rsidR="00A30AD0" w:rsidRPr="00A30AD0" w:rsidRDefault="00A30AD0" w:rsidP="00A30AD0">
            <w:pPr>
              <w:autoSpaceDE w:val="0"/>
              <w:autoSpaceDN w:val="0"/>
              <w:adjustRightInd w:val="0"/>
              <w:spacing w:line="240" w:lineRule="auto"/>
              <w:jc w:val="both"/>
              <w:rPr>
                <w:rFonts w:ascii="Times New Roman" w:hAnsi="Times New Roman" w:cs="Times New Roman"/>
                <w:sz w:val="20"/>
                <w:szCs w:val="20"/>
              </w:rPr>
            </w:pPr>
          </w:p>
        </w:tc>
        <w:tc>
          <w:tcPr>
            <w:tcW w:w="1576" w:type="dxa"/>
            <w:tcBorders>
              <w:top w:val="single" w:sz="8" w:space="0" w:color="AEAEAE"/>
              <w:left w:val="single" w:sz="8" w:space="0" w:color="E0E0E0"/>
              <w:bottom w:val="single" w:sz="8" w:space="0" w:color="152935"/>
              <w:right w:val="nil"/>
            </w:tcBorders>
            <w:shd w:val="clear" w:color="auto" w:fill="FFFFFF"/>
            <w:vAlign w:val="center"/>
          </w:tcPr>
          <w:p w14:paraId="5C312B57" w14:textId="77777777" w:rsidR="00A30AD0" w:rsidRPr="00A30AD0" w:rsidRDefault="00A30AD0" w:rsidP="00A30AD0">
            <w:pPr>
              <w:autoSpaceDE w:val="0"/>
              <w:autoSpaceDN w:val="0"/>
              <w:adjustRightInd w:val="0"/>
              <w:spacing w:line="240" w:lineRule="auto"/>
              <w:jc w:val="both"/>
              <w:rPr>
                <w:rFonts w:ascii="Times New Roman" w:hAnsi="Times New Roman" w:cs="Times New Roman"/>
                <w:sz w:val="20"/>
                <w:szCs w:val="20"/>
              </w:rPr>
            </w:pPr>
          </w:p>
        </w:tc>
      </w:tr>
    </w:tbl>
    <w:p w14:paraId="1BD93ED2" w14:textId="77777777" w:rsidR="00A30AD0" w:rsidRDefault="00A30AD0" w:rsidP="00A30AD0"/>
    <w:p w14:paraId="6A9F690A" w14:textId="77777777" w:rsidR="00A30AD0" w:rsidRDefault="00A30AD0" w:rsidP="00A30AD0"/>
    <w:p w14:paraId="664F23A5" w14:textId="05177053" w:rsidR="00A30AD0" w:rsidRPr="00A30AD0" w:rsidRDefault="00A30AD0" w:rsidP="00A30AD0">
      <w:r>
        <w:br w:type="page"/>
      </w:r>
    </w:p>
    <w:p w14:paraId="4CFD1B47" w14:textId="47CE7B82" w:rsidR="00326F67" w:rsidRDefault="00A30AD0" w:rsidP="00A30AD0">
      <w:pPr>
        <w:pStyle w:val="Heading6"/>
        <w:rPr>
          <w:rFonts w:ascii="Times New Roman" w:hAnsi="Times New Roman" w:cs="Times New Roman"/>
          <w:b/>
          <w:bCs/>
          <w:i/>
          <w:iCs/>
          <w:color w:val="auto"/>
          <w:sz w:val="24"/>
          <w:szCs w:val="24"/>
        </w:rPr>
      </w:pPr>
      <w:bookmarkStart w:id="113" w:name="_Toc206356934"/>
      <w:r w:rsidRPr="00A30AD0">
        <w:rPr>
          <w:rFonts w:ascii="Times New Roman" w:hAnsi="Times New Roman" w:cs="Times New Roman"/>
          <w:b/>
          <w:bCs/>
          <w:color w:val="auto"/>
          <w:sz w:val="24"/>
          <w:szCs w:val="24"/>
        </w:rPr>
        <w:lastRenderedPageBreak/>
        <w:t xml:space="preserve">Lampiran </w:t>
      </w:r>
      <w:r w:rsidR="00730A23">
        <w:rPr>
          <w:rFonts w:ascii="Times New Roman" w:hAnsi="Times New Roman" w:cs="Times New Roman"/>
          <w:b/>
          <w:bCs/>
          <w:color w:val="auto"/>
          <w:sz w:val="24"/>
          <w:szCs w:val="24"/>
        </w:rPr>
        <w:t>4</w:t>
      </w:r>
      <w:r w:rsidRPr="00A30AD0">
        <w:rPr>
          <w:rFonts w:ascii="Times New Roman" w:hAnsi="Times New Roman" w:cs="Times New Roman"/>
          <w:b/>
          <w:bCs/>
          <w:color w:val="auto"/>
          <w:sz w:val="24"/>
          <w:szCs w:val="24"/>
        </w:rPr>
        <w:t xml:space="preserve"> Hasil Uji </w:t>
      </w:r>
      <w:proofErr w:type="spellStart"/>
      <w:r w:rsidRPr="00A30AD0">
        <w:rPr>
          <w:rFonts w:ascii="Times New Roman" w:hAnsi="Times New Roman" w:cs="Times New Roman"/>
          <w:b/>
          <w:bCs/>
          <w:color w:val="auto"/>
          <w:sz w:val="24"/>
          <w:szCs w:val="24"/>
        </w:rPr>
        <w:t>Normalitas</w:t>
      </w:r>
      <w:proofErr w:type="spellEnd"/>
      <w:r w:rsidRPr="00A30AD0">
        <w:rPr>
          <w:rFonts w:ascii="Times New Roman" w:hAnsi="Times New Roman" w:cs="Times New Roman"/>
          <w:b/>
          <w:bCs/>
          <w:color w:val="auto"/>
          <w:sz w:val="24"/>
          <w:szCs w:val="24"/>
        </w:rPr>
        <w:t xml:space="preserve"> </w:t>
      </w:r>
      <w:proofErr w:type="spellStart"/>
      <w:r w:rsidRPr="00A30AD0">
        <w:rPr>
          <w:rFonts w:ascii="Times New Roman" w:hAnsi="Times New Roman" w:cs="Times New Roman"/>
          <w:b/>
          <w:bCs/>
          <w:color w:val="auto"/>
          <w:sz w:val="24"/>
          <w:szCs w:val="24"/>
        </w:rPr>
        <w:t>dengan</w:t>
      </w:r>
      <w:proofErr w:type="spellEnd"/>
      <w:r w:rsidRPr="00A30AD0">
        <w:rPr>
          <w:rFonts w:ascii="Times New Roman" w:hAnsi="Times New Roman" w:cs="Times New Roman"/>
          <w:b/>
          <w:bCs/>
          <w:color w:val="auto"/>
          <w:sz w:val="24"/>
          <w:szCs w:val="24"/>
        </w:rPr>
        <w:t xml:space="preserve"> Uji </w:t>
      </w:r>
      <w:r w:rsidRPr="00A30AD0">
        <w:rPr>
          <w:rFonts w:ascii="Times New Roman" w:hAnsi="Times New Roman" w:cs="Times New Roman"/>
          <w:b/>
          <w:bCs/>
          <w:i/>
          <w:iCs/>
          <w:color w:val="auto"/>
          <w:sz w:val="24"/>
          <w:szCs w:val="24"/>
        </w:rPr>
        <w:t>Kolmogorov-Smirnov</w:t>
      </w:r>
      <w:bookmarkEnd w:id="113"/>
    </w:p>
    <w:p w14:paraId="4193CFD6" w14:textId="77777777" w:rsidR="00A30AD0" w:rsidRDefault="00A30AD0" w:rsidP="00A30AD0"/>
    <w:tbl>
      <w:tblPr>
        <w:tblW w:w="83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800"/>
        <w:gridCol w:w="2250"/>
        <w:gridCol w:w="2298"/>
      </w:tblGrid>
      <w:tr w:rsidR="00A30AD0" w:rsidRPr="00A30AD0" w14:paraId="4A6C60CF" w14:textId="77777777" w:rsidTr="00A30AD0">
        <w:trPr>
          <w:cantSplit/>
          <w:trHeight w:val="309"/>
        </w:trPr>
        <w:tc>
          <w:tcPr>
            <w:tcW w:w="8348" w:type="dxa"/>
            <w:gridSpan w:val="3"/>
            <w:tcBorders>
              <w:top w:val="nil"/>
              <w:left w:val="nil"/>
              <w:bottom w:val="nil"/>
              <w:right w:val="nil"/>
            </w:tcBorders>
            <w:shd w:val="clear" w:color="auto" w:fill="FFFFFF"/>
            <w:vAlign w:val="center"/>
          </w:tcPr>
          <w:p w14:paraId="23032342"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b/>
                <w:bCs/>
                <w:sz w:val="20"/>
                <w:szCs w:val="20"/>
                <w:lang w:val="en-ID"/>
              </w:rPr>
              <w:t>One-Sample Kolmogorov-Smirnov Test</w:t>
            </w:r>
          </w:p>
        </w:tc>
      </w:tr>
      <w:tr w:rsidR="00A30AD0" w:rsidRPr="00A30AD0" w14:paraId="293A258C" w14:textId="77777777" w:rsidTr="00A30AD0">
        <w:trPr>
          <w:cantSplit/>
          <w:trHeight w:val="622"/>
        </w:trPr>
        <w:tc>
          <w:tcPr>
            <w:tcW w:w="6050" w:type="dxa"/>
            <w:gridSpan w:val="2"/>
            <w:tcBorders>
              <w:top w:val="nil"/>
              <w:left w:val="nil"/>
              <w:bottom w:val="single" w:sz="8" w:space="0" w:color="152935"/>
              <w:right w:val="nil"/>
            </w:tcBorders>
            <w:shd w:val="clear" w:color="auto" w:fill="FFFFFF"/>
            <w:vAlign w:val="bottom"/>
          </w:tcPr>
          <w:p w14:paraId="3ACACA21" w14:textId="77777777" w:rsidR="00A30AD0" w:rsidRPr="00A30AD0" w:rsidRDefault="00A30AD0" w:rsidP="00A30AD0">
            <w:pPr>
              <w:autoSpaceDE w:val="0"/>
              <w:autoSpaceDN w:val="0"/>
              <w:adjustRightInd w:val="0"/>
              <w:spacing w:line="240" w:lineRule="auto"/>
              <w:jc w:val="both"/>
              <w:rPr>
                <w:rFonts w:ascii="Times New Roman" w:hAnsi="Times New Roman" w:cs="Times New Roman"/>
                <w:sz w:val="20"/>
                <w:szCs w:val="20"/>
                <w:lang w:val="en-ID"/>
              </w:rPr>
            </w:pPr>
          </w:p>
        </w:tc>
        <w:tc>
          <w:tcPr>
            <w:tcW w:w="2297" w:type="dxa"/>
            <w:tcBorders>
              <w:top w:val="nil"/>
              <w:left w:val="nil"/>
              <w:bottom w:val="single" w:sz="8" w:space="0" w:color="152935"/>
              <w:right w:val="nil"/>
            </w:tcBorders>
            <w:shd w:val="clear" w:color="auto" w:fill="FFFFFF"/>
            <w:vAlign w:val="bottom"/>
          </w:tcPr>
          <w:p w14:paraId="10B9212B"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Unstandardized Residual</w:t>
            </w:r>
          </w:p>
        </w:tc>
      </w:tr>
      <w:tr w:rsidR="00A30AD0" w:rsidRPr="00A30AD0" w14:paraId="6D44D76A" w14:textId="77777777" w:rsidTr="00A30AD0">
        <w:trPr>
          <w:cantSplit/>
          <w:trHeight w:val="328"/>
        </w:trPr>
        <w:tc>
          <w:tcPr>
            <w:tcW w:w="6050" w:type="dxa"/>
            <w:gridSpan w:val="2"/>
            <w:tcBorders>
              <w:top w:val="single" w:sz="8" w:space="0" w:color="152935"/>
              <w:left w:val="nil"/>
              <w:bottom w:val="single" w:sz="8" w:space="0" w:color="AEAEAE"/>
              <w:right w:val="nil"/>
            </w:tcBorders>
            <w:shd w:val="clear" w:color="auto" w:fill="E0E0E0"/>
          </w:tcPr>
          <w:p w14:paraId="36BF24CE"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N</w:t>
            </w:r>
          </w:p>
        </w:tc>
        <w:tc>
          <w:tcPr>
            <w:tcW w:w="2297" w:type="dxa"/>
            <w:tcBorders>
              <w:top w:val="single" w:sz="8" w:space="0" w:color="152935"/>
              <w:left w:val="nil"/>
              <w:bottom w:val="single" w:sz="8" w:space="0" w:color="AEAEAE"/>
              <w:right w:val="nil"/>
            </w:tcBorders>
            <w:shd w:val="clear" w:color="auto" w:fill="FFFFFF"/>
          </w:tcPr>
          <w:p w14:paraId="5DF3CE79"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79</w:t>
            </w:r>
          </w:p>
        </w:tc>
      </w:tr>
      <w:tr w:rsidR="00A30AD0" w:rsidRPr="00A30AD0" w14:paraId="24D22CD0" w14:textId="77777777" w:rsidTr="00A30AD0">
        <w:trPr>
          <w:cantSplit/>
          <w:trHeight w:val="309"/>
        </w:trPr>
        <w:tc>
          <w:tcPr>
            <w:tcW w:w="3800" w:type="dxa"/>
            <w:vMerge w:val="restart"/>
            <w:tcBorders>
              <w:top w:val="single" w:sz="8" w:space="0" w:color="AEAEAE"/>
              <w:left w:val="nil"/>
              <w:bottom w:val="single" w:sz="8" w:space="0" w:color="AEAEAE"/>
              <w:right w:val="nil"/>
            </w:tcBorders>
            <w:shd w:val="clear" w:color="auto" w:fill="E0E0E0"/>
          </w:tcPr>
          <w:p w14:paraId="0508E716"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 xml:space="preserve">Normal </w:t>
            </w:r>
            <w:proofErr w:type="spellStart"/>
            <w:proofErr w:type="gramStart"/>
            <w:r w:rsidRPr="00A30AD0">
              <w:rPr>
                <w:rFonts w:ascii="Times New Roman" w:hAnsi="Times New Roman" w:cs="Times New Roman"/>
                <w:sz w:val="20"/>
                <w:szCs w:val="20"/>
                <w:lang w:val="en-ID"/>
              </w:rPr>
              <w:t>Parameters</w:t>
            </w:r>
            <w:r w:rsidRPr="00A30AD0">
              <w:rPr>
                <w:rFonts w:ascii="Times New Roman" w:hAnsi="Times New Roman" w:cs="Times New Roman"/>
                <w:sz w:val="20"/>
                <w:szCs w:val="20"/>
                <w:vertAlign w:val="superscript"/>
                <w:lang w:val="en-ID"/>
              </w:rPr>
              <w:t>a,b</w:t>
            </w:r>
            <w:proofErr w:type="spellEnd"/>
            <w:proofErr w:type="gramEnd"/>
          </w:p>
        </w:tc>
        <w:tc>
          <w:tcPr>
            <w:tcW w:w="2250" w:type="dxa"/>
            <w:tcBorders>
              <w:top w:val="single" w:sz="8" w:space="0" w:color="AEAEAE"/>
              <w:left w:val="nil"/>
              <w:bottom w:val="single" w:sz="8" w:space="0" w:color="AEAEAE"/>
              <w:right w:val="nil"/>
            </w:tcBorders>
            <w:shd w:val="clear" w:color="auto" w:fill="E0E0E0"/>
          </w:tcPr>
          <w:p w14:paraId="4195E7EC"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Mean</w:t>
            </w:r>
          </w:p>
        </w:tc>
        <w:tc>
          <w:tcPr>
            <w:tcW w:w="2297" w:type="dxa"/>
            <w:tcBorders>
              <w:top w:val="single" w:sz="8" w:space="0" w:color="AEAEAE"/>
              <w:left w:val="nil"/>
              <w:bottom w:val="single" w:sz="8" w:space="0" w:color="AEAEAE"/>
              <w:right w:val="nil"/>
            </w:tcBorders>
            <w:shd w:val="clear" w:color="auto" w:fill="FFFFFF"/>
          </w:tcPr>
          <w:p w14:paraId="2EEF13AA"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.0000000</w:t>
            </w:r>
          </w:p>
        </w:tc>
      </w:tr>
      <w:tr w:rsidR="00A30AD0" w:rsidRPr="00A30AD0" w14:paraId="798EE8B6" w14:textId="77777777" w:rsidTr="00A30AD0">
        <w:trPr>
          <w:cantSplit/>
          <w:trHeight w:val="139"/>
        </w:trPr>
        <w:tc>
          <w:tcPr>
            <w:tcW w:w="3800" w:type="dxa"/>
            <w:vMerge/>
            <w:tcBorders>
              <w:top w:val="single" w:sz="8" w:space="0" w:color="AEAEAE"/>
              <w:left w:val="nil"/>
              <w:bottom w:val="single" w:sz="8" w:space="0" w:color="AEAEAE"/>
              <w:right w:val="nil"/>
            </w:tcBorders>
            <w:shd w:val="clear" w:color="auto" w:fill="E0E0E0"/>
          </w:tcPr>
          <w:p w14:paraId="2E0DE90D" w14:textId="77777777" w:rsidR="00A30AD0" w:rsidRPr="00A30AD0" w:rsidRDefault="00A30AD0" w:rsidP="00A30AD0">
            <w:pPr>
              <w:autoSpaceDE w:val="0"/>
              <w:autoSpaceDN w:val="0"/>
              <w:adjustRightInd w:val="0"/>
              <w:spacing w:line="240" w:lineRule="auto"/>
              <w:jc w:val="both"/>
              <w:rPr>
                <w:rFonts w:ascii="Times New Roman" w:hAnsi="Times New Roman" w:cs="Times New Roman"/>
                <w:sz w:val="20"/>
                <w:szCs w:val="20"/>
                <w:lang w:val="en-ID"/>
              </w:rPr>
            </w:pPr>
          </w:p>
        </w:tc>
        <w:tc>
          <w:tcPr>
            <w:tcW w:w="2250" w:type="dxa"/>
            <w:tcBorders>
              <w:top w:val="single" w:sz="8" w:space="0" w:color="AEAEAE"/>
              <w:left w:val="nil"/>
              <w:bottom w:val="single" w:sz="8" w:space="0" w:color="AEAEAE"/>
              <w:right w:val="nil"/>
            </w:tcBorders>
            <w:shd w:val="clear" w:color="auto" w:fill="E0E0E0"/>
          </w:tcPr>
          <w:p w14:paraId="66B2681E"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Std. Deviation</w:t>
            </w:r>
          </w:p>
        </w:tc>
        <w:tc>
          <w:tcPr>
            <w:tcW w:w="2297" w:type="dxa"/>
            <w:tcBorders>
              <w:top w:val="single" w:sz="8" w:space="0" w:color="AEAEAE"/>
              <w:left w:val="nil"/>
              <w:bottom w:val="single" w:sz="8" w:space="0" w:color="AEAEAE"/>
              <w:right w:val="nil"/>
            </w:tcBorders>
            <w:shd w:val="clear" w:color="auto" w:fill="FFFFFF"/>
          </w:tcPr>
          <w:p w14:paraId="65514347"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.09521646</w:t>
            </w:r>
          </w:p>
        </w:tc>
      </w:tr>
      <w:tr w:rsidR="00A30AD0" w:rsidRPr="00A30AD0" w14:paraId="37AE3F93" w14:textId="77777777" w:rsidTr="00A30AD0">
        <w:trPr>
          <w:cantSplit/>
          <w:trHeight w:val="309"/>
        </w:trPr>
        <w:tc>
          <w:tcPr>
            <w:tcW w:w="3800" w:type="dxa"/>
            <w:vMerge w:val="restart"/>
            <w:tcBorders>
              <w:top w:val="single" w:sz="8" w:space="0" w:color="AEAEAE"/>
              <w:left w:val="nil"/>
              <w:bottom w:val="single" w:sz="8" w:space="0" w:color="AEAEAE"/>
              <w:right w:val="nil"/>
            </w:tcBorders>
            <w:shd w:val="clear" w:color="auto" w:fill="E0E0E0"/>
          </w:tcPr>
          <w:p w14:paraId="7A8279DC"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Most Extreme Differences</w:t>
            </w:r>
          </w:p>
        </w:tc>
        <w:tc>
          <w:tcPr>
            <w:tcW w:w="2250" w:type="dxa"/>
            <w:tcBorders>
              <w:top w:val="single" w:sz="8" w:space="0" w:color="AEAEAE"/>
              <w:left w:val="nil"/>
              <w:bottom w:val="single" w:sz="8" w:space="0" w:color="AEAEAE"/>
              <w:right w:val="nil"/>
            </w:tcBorders>
            <w:shd w:val="clear" w:color="auto" w:fill="E0E0E0"/>
          </w:tcPr>
          <w:p w14:paraId="7A89F4EA"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Absolute</w:t>
            </w:r>
          </w:p>
        </w:tc>
        <w:tc>
          <w:tcPr>
            <w:tcW w:w="2297" w:type="dxa"/>
            <w:tcBorders>
              <w:top w:val="single" w:sz="8" w:space="0" w:color="AEAEAE"/>
              <w:left w:val="nil"/>
              <w:bottom w:val="single" w:sz="8" w:space="0" w:color="AEAEAE"/>
              <w:right w:val="nil"/>
            </w:tcBorders>
            <w:shd w:val="clear" w:color="auto" w:fill="FFFFFF"/>
          </w:tcPr>
          <w:p w14:paraId="1985A8ED"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.061</w:t>
            </w:r>
          </w:p>
        </w:tc>
      </w:tr>
      <w:tr w:rsidR="00A30AD0" w:rsidRPr="00A30AD0" w14:paraId="350A5AB6" w14:textId="77777777" w:rsidTr="00A30AD0">
        <w:trPr>
          <w:cantSplit/>
          <w:trHeight w:val="139"/>
        </w:trPr>
        <w:tc>
          <w:tcPr>
            <w:tcW w:w="3800" w:type="dxa"/>
            <w:vMerge/>
            <w:tcBorders>
              <w:top w:val="single" w:sz="8" w:space="0" w:color="AEAEAE"/>
              <w:left w:val="nil"/>
              <w:bottom w:val="single" w:sz="8" w:space="0" w:color="AEAEAE"/>
              <w:right w:val="nil"/>
            </w:tcBorders>
            <w:shd w:val="clear" w:color="auto" w:fill="E0E0E0"/>
          </w:tcPr>
          <w:p w14:paraId="32C9BC13" w14:textId="77777777" w:rsidR="00A30AD0" w:rsidRPr="00A30AD0" w:rsidRDefault="00A30AD0" w:rsidP="00A30AD0">
            <w:pPr>
              <w:autoSpaceDE w:val="0"/>
              <w:autoSpaceDN w:val="0"/>
              <w:adjustRightInd w:val="0"/>
              <w:spacing w:line="240" w:lineRule="auto"/>
              <w:jc w:val="both"/>
              <w:rPr>
                <w:rFonts w:ascii="Times New Roman" w:hAnsi="Times New Roman" w:cs="Times New Roman"/>
                <w:sz w:val="20"/>
                <w:szCs w:val="20"/>
                <w:lang w:val="en-ID"/>
              </w:rPr>
            </w:pPr>
          </w:p>
        </w:tc>
        <w:tc>
          <w:tcPr>
            <w:tcW w:w="2250" w:type="dxa"/>
            <w:tcBorders>
              <w:top w:val="single" w:sz="8" w:space="0" w:color="AEAEAE"/>
              <w:left w:val="nil"/>
              <w:bottom w:val="single" w:sz="8" w:space="0" w:color="AEAEAE"/>
              <w:right w:val="nil"/>
            </w:tcBorders>
            <w:shd w:val="clear" w:color="auto" w:fill="E0E0E0"/>
          </w:tcPr>
          <w:p w14:paraId="0040FE4C"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Positive</w:t>
            </w:r>
          </w:p>
        </w:tc>
        <w:tc>
          <w:tcPr>
            <w:tcW w:w="2297" w:type="dxa"/>
            <w:tcBorders>
              <w:top w:val="single" w:sz="8" w:space="0" w:color="AEAEAE"/>
              <w:left w:val="nil"/>
              <w:bottom w:val="single" w:sz="8" w:space="0" w:color="AEAEAE"/>
              <w:right w:val="nil"/>
            </w:tcBorders>
            <w:shd w:val="clear" w:color="auto" w:fill="FFFFFF"/>
          </w:tcPr>
          <w:p w14:paraId="58685178"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.061</w:t>
            </w:r>
          </w:p>
        </w:tc>
      </w:tr>
      <w:tr w:rsidR="00A30AD0" w:rsidRPr="00A30AD0" w14:paraId="589BEECE" w14:textId="77777777" w:rsidTr="00A30AD0">
        <w:trPr>
          <w:cantSplit/>
          <w:trHeight w:val="139"/>
        </w:trPr>
        <w:tc>
          <w:tcPr>
            <w:tcW w:w="3800" w:type="dxa"/>
            <w:vMerge/>
            <w:tcBorders>
              <w:top w:val="single" w:sz="8" w:space="0" w:color="AEAEAE"/>
              <w:left w:val="nil"/>
              <w:bottom w:val="single" w:sz="8" w:space="0" w:color="AEAEAE"/>
              <w:right w:val="nil"/>
            </w:tcBorders>
            <w:shd w:val="clear" w:color="auto" w:fill="E0E0E0"/>
          </w:tcPr>
          <w:p w14:paraId="6946D27A" w14:textId="77777777" w:rsidR="00A30AD0" w:rsidRPr="00A30AD0" w:rsidRDefault="00A30AD0" w:rsidP="00A30AD0">
            <w:pPr>
              <w:autoSpaceDE w:val="0"/>
              <w:autoSpaceDN w:val="0"/>
              <w:adjustRightInd w:val="0"/>
              <w:spacing w:line="240" w:lineRule="auto"/>
              <w:jc w:val="both"/>
              <w:rPr>
                <w:rFonts w:ascii="Times New Roman" w:hAnsi="Times New Roman" w:cs="Times New Roman"/>
                <w:sz w:val="20"/>
                <w:szCs w:val="20"/>
                <w:lang w:val="en-ID"/>
              </w:rPr>
            </w:pPr>
          </w:p>
        </w:tc>
        <w:tc>
          <w:tcPr>
            <w:tcW w:w="2250" w:type="dxa"/>
            <w:tcBorders>
              <w:top w:val="single" w:sz="8" w:space="0" w:color="AEAEAE"/>
              <w:left w:val="nil"/>
              <w:bottom w:val="single" w:sz="8" w:space="0" w:color="AEAEAE"/>
              <w:right w:val="nil"/>
            </w:tcBorders>
            <w:shd w:val="clear" w:color="auto" w:fill="E0E0E0"/>
          </w:tcPr>
          <w:p w14:paraId="5D0594C5"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Negative</w:t>
            </w:r>
          </w:p>
        </w:tc>
        <w:tc>
          <w:tcPr>
            <w:tcW w:w="2297" w:type="dxa"/>
            <w:tcBorders>
              <w:top w:val="single" w:sz="8" w:space="0" w:color="AEAEAE"/>
              <w:left w:val="nil"/>
              <w:bottom w:val="single" w:sz="8" w:space="0" w:color="AEAEAE"/>
              <w:right w:val="nil"/>
            </w:tcBorders>
            <w:shd w:val="clear" w:color="auto" w:fill="FFFFFF"/>
          </w:tcPr>
          <w:p w14:paraId="3A292C79"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-.052</w:t>
            </w:r>
          </w:p>
        </w:tc>
      </w:tr>
      <w:tr w:rsidR="00A30AD0" w:rsidRPr="00A30AD0" w14:paraId="2C2EDA54" w14:textId="77777777" w:rsidTr="00A30AD0">
        <w:trPr>
          <w:cantSplit/>
          <w:trHeight w:val="328"/>
        </w:trPr>
        <w:tc>
          <w:tcPr>
            <w:tcW w:w="6050" w:type="dxa"/>
            <w:gridSpan w:val="2"/>
            <w:tcBorders>
              <w:top w:val="single" w:sz="8" w:space="0" w:color="AEAEAE"/>
              <w:left w:val="nil"/>
              <w:bottom w:val="single" w:sz="8" w:space="0" w:color="AEAEAE"/>
              <w:right w:val="nil"/>
            </w:tcBorders>
            <w:shd w:val="clear" w:color="auto" w:fill="E0E0E0"/>
          </w:tcPr>
          <w:p w14:paraId="71252E4C"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 xml:space="preserve">Test </w:t>
            </w:r>
            <w:proofErr w:type="spellStart"/>
            <w:r w:rsidRPr="00A30AD0">
              <w:rPr>
                <w:rFonts w:ascii="Times New Roman" w:hAnsi="Times New Roman" w:cs="Times New Roman"/>
                <w:sz w:val="20"/>
                <w:szCs w:val="20"/>
                <w:lang w:val="en-ID"/>
              </w:rPr>
              <w:t>Statistik</w:t>
            </w:r>
            <w:proofErr w:type="spellEnd"/>
          </w:p>
        </w:tc>
        <w:tc>
          <w:tcPr>
            <w:tcW w:w="2297" w:type="dxa"/>
            <w:tcBorders>
              <w:top w:val="single" w:sz="8" w:space="0" w:color="AEAEAE"/>
              <w:left w:val="nil"/>
              <w:bottom w:val="single" w:sz="8" w:space="0" w:color="AEAEAE"/>
              <w:right w:val="nil"/>
            </w:tcBorders>
            <w:shd w:val="clear" w:color="auto" w:fill="FFFFFF"/>
          </w:tcPr>
          <w:p w14:paraId="3A6E152B"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.061</w:t>
            </w:r>
          </w:p>
        </w:tc>
      </w:tr>
      <w:tr w:rsidR="00A30AD0" w:rsidRPr="00A30AD0" w14:paraId="2AF238D6" w14:textId="77777777" w:rsidTr="00A30AD0">
        <w:trPr>
          <w:cantSplit/>
          <w:trHeight w:val="309"/>
        </w:trPr>
        <w:tc>
          <w:tcPr>
            <w:tcW w:w="6050" w:type="dxa"/>
            <w:gridSpan w:val="2"/>
            <w:tcBorders>
              <w:top w:val="single" w:sz="8" w:space="0" w:color="AEAEAE"/>
              <w:left w:val="nil"/>
              <w:bottom w:val="single" w:sz="8" w:space="0" w:color="152935"/>
              <w:right w:val="nil"/>
            </w:tcBorders>
            <w:shd w:val="clear" w:color="auto" w:fill="E0E0E0"/>
          </w:tcPr>
          <w:p w14:paraId="1C7A9BD7"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proofErr w:type="spellStart"/>
            <w:r w:rsidRPr="00A30AD0">
              <w:rPr>
                <w:rFonts w:ascii="Times New Roman" w:hAnsi="Times New Roman" w:cs="Times New Roman"/>
                <w:sz w:val="20"/>
                <w:szCs w:val="20"/>
                <w:lang w:val="en-ID"/>
              </w:rPr>
              <w:t>Asymp</w:t>
            </w:r>
            <w:proofErr w:type="spellEnd"/>
            <w:r w:rsidRPr="00A30AD0">
              <w:rPr>
                <w:rFonts w:ascii="Times New Roman" w:hAnsi="Times New Roman" w:cs="Times New Roman"/>
                <w:sz w:val="20"/>
                <w:szCs w:val="20"/>
                <w:lang w:val="en-ID"/>
              </w:rPr>
              <w:t>. Sig. (2-tailed)</w:t>
            </w:r>
          </w:p>
        </w:tc>
        <w:tc>
          <w:tcPr>
            <w:tcW w:w="2297" w:type="dxa"/>
            <w:tcBorders>
              <w:top w:val="single" w:sz="8" w:space="0" w:color="AEAEAE"/>
              <w:left w:val="nil"/>
              <w:bottom w:val="single" w:sz="8" w:space="0" w:color="152935"/>
              <w:right w:val="nil"/>
            </w:tcBorders>
            <w:shd w:val="clear" w:color="auto" w:fill="FFFFFF"/>
          </w:tcPr>
          <w:p w14:paraId="26B939FC"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.200</w:t>
            </w:r>
            <w:proofErr w:type="gramStart"/>
            <w:r w:rsidRPr="00A30AD0">
              <w:rPr>
                <w:rFonts w:ascii="Times New Roman" w:hAnsi="Times New Roman" w:cs="Times New Roman"/>
                <w:sz w:val="20"/>
                <w:szCs w:val="20"/>
                <w:vertAlign w:val="superscript"/>
                <w:lang w:val="en-ID"/>
              </w:rPr>
              <w:t>c,d</w:t>
            </w:r>
            <w:proofErr w:type="gramEnd"/>
          </w:p>
        </w:tc>
      </w:tr>
      <w:tr w:rsidR="00A30AD0" w:rsidRPr="00A30AD0" w14:paraId="77FC46E3" w14:textId="77777777" w:rsidTr="00A30AD0">
        <w:trPr>
          <w:cantSplit/>
          <w:trHeight w:val="309"/>
        </w:trPr>
        <w:tc>
          <w:tcPr>
            <w:tcW w:w="8348" w:type="dxa"/>
            <w:gridSpan w:val="3"/>
            <w:tcBorders>
              <w:top w:val="nil"/>
              <w:left w:val="nil"/>
              <w:bottom w:val="nil"/>
              <w:right w:val="nil"/>
            </w:tcBorders>
            <w:shd w:val="clear" w:color="auto" w:fill="FFFFFF"/>
          </w:tcPr>
          <w:p w14:paraId="297B3DBD"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a. Test distribution is Normal.</w:t>
            </w:r>
          </w:p>
        </w:tc>
      </w:tr>
      <w:tr w:rsidR="00A30AD0" w:rsidRPr="00A30AD0" w14:paraId="20F085C6" w14:textId="77777777" w:rsidTr="00A30AD0">
        <w:trPr>
          <w:cantSplit/>
          <w:trHeight w:val="309"/>
        </w:trPr>
        <w:tc>
          <w:tcPr>
            <w:tcW w:w="8348" w:type="dxa"/>
            <w:gridSpan w:val="3"/>
            <w:tcBorders>
              <w:top w:val="nil"/>
              <w:left w:val="nil"/>
              <w:bottom w:val="nil"/>
              <w:right w:val="nil"/>
            </w:tcBorders>
            <w:shd w:val="clear" w:color="auto" w:fill="FFFFFF"/>
          </w:tcPr>
          <w:p w14:paraId="24385A64"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b. Calculated from data.</w:t>
            </w:r>
          </w:p>
        </w:tc>
      </w:tr>
      <w:tr w:rsidR="00A30AD0" w:rsidRPr="00A30AD0" w14:paraId="6D7EF922" w14:textId="77777777" w:rsidTr="00A30AD0">
        <w:trPr>
          <w:cantSplit/>
          <w:trHeight w:val="309"/>
        </w:trPr>
        <w:tc>
          <w:tcPr>
            <w:tcW w:w="8348" w:type="dxa"/>
            <w:gridSpan w:val="3"/>
            <w:tcBorders>
              <w:top w:val="nil"/>
              <w:left w:val="nil"/>
              <w:bottom w:val="nil"/>
              <w:right w:val="nil"/>
            </w:tcBorders>
            <w:shd w:val="clear" w:color="auto" w:fill="FFFFFF"/>
          </w:tcPr>
          <w:p w14:paraId="4648AF6E"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c. Lilliefors Significance Correction.</w:t>
            </w:r>
          </w:p>
        </w:tc>
      </w:tr>
      <w:tr w:rsidR="00A30AD0" w:rsidRPr="00A30AD0" w14:paraId="1A41DB00" w14:textId="77777777" w:rsidTr="00A30AD0">
        <w:trPr>
          <w:cantSplit/>
          <w:trHeight w:val="309"/>
        </w:trPr>
        <w:tc>
          <w:tcPr>
            <w:tcW w:w="8348" w:type="dxa"/>
            <w:gridSpan w:val="3"/>
            <w:tcBorders>
              <w:top w:val="nil"/>
              <w:left w:val="nil"/>
              <w:bottom w:val="nil"/>
              <w:right w:val="nil"/>
            </w:tcBorders>
            <w:shd w:val="clear" w:color="auto" w:fill="FFFFFF"/>
          </w:tcPr>
          <w:p w14:paraId="3B2875F4"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d. This is a lower bound of the true significance.</w:t>
            </w:r>
          </w:p>
        </w:tc>
      </w:tr>
    </w:tbl>
    <w:p w14:paraId="35873129" w14:textId="77777777" w:rsidR="00A30AD0" w:rsidRPr="00A30AD0" w:rsidRDefault="00A30AD0" w:rsidP="00A30AD0"/>
    <w:p w14:paraId="409FEDCA" w14:textId="58F5365F" w:rsidR="007A08AE" w:rsidRDefault="00326F67" w:rsidP="00A30AD0">
      <w:pPr>
        <w:pStyle w:val="Heading6"/>
        <w:rPr>
          <w:rFonts w:ascii="Times New Roman" w:hAnsi="Times New Roman" w:cs="Times New Roman"/>
          <w:b/>
          <w:bCs/>
          <w:color w:val="auto"/>
          <w:sz w:val="24"/>
          <w:szCs w:val="24"/>
        </w:rPr>
      </w:pPr>
      <w:r>
        <w:fldChar w:fldCharType="end"/>
      </w:r>
      <w:bookmarkStart w:id="114" w:name="_Toc206356935"/>
      <w:r w:rsidR="00A30AD0" w:rsidRPr="00A30AD0">
        <w:rPr>
          <w:rFonts w:ascii="Times New Roman" w:hAnsi="Times New Roman" w:cs="Times New Roman"/>
          <w:b/>
          <w:bCs/>
          <w:color w:val="auto"/>
          <w:sz w:val="24"/>
          <w:szCs w:val="24"/>
        </w:rPr>
        <w:t xml:space="preserve">Lampiran </w:t>
      </w:r>
      <w:r w:rsidR="00730A23">
        <w:rPr>
          <w:rFonts w:ascii="Times New Roman" w:hAnsi="Times New Roman" w:cs="Times New Roman"/>
          <w:b/>
          <w:bCs/>
          <w:color w:val="auto"/>
          <w:sz w:val="24"/>
          <w:szCs w:val="24"/>
        </w:rPr>
        <w:t>5</w:t>
      </w:r>
      <w:r w:rsidR="007A08AE">
        <w:rPr>
          <w:rFonts w:ascii="Times New Roman" w:hAnsi="Times New Roman" w:cs="Times New Roman"/>
          <w:b/>
          <w:bCs/>
          <w:color w:val="auto"/>
          <w:sz w:val="24"/>
          <w:szCs w:val="24"/>
        </w:rPr>
        <w:t xml:space="preserve"> </w:t>
      </w:r>
      <w:r w:rsidR="007A08AE" w:rsidRPr="007A08AE">
        <w:rPr>
          <w:rFonts w:ascii="Times New Roman" w:hAnsi="Times New Roman" w:cs="Times New Roman"/>
          <w:b/>
          <w:bCs/>
          <w:color w:val="auto"/>
          <w:sz w:val="24"/>
          <w:szCs w:val="24"/>
        </w:rPr>
        <w:t xml:space="preserve">Hasil Uji </w:t>
      </w:r>
      <w:proofErr w:type="spellStart"/>
      <w:r w:rsidR="007A08AE" w:rsidRPr="007A08AE">
        <w:rPr>
          <w:rFonts w:ascii="Times New Roman" w:hAnsi="Times New Roman" w:cs="Times New Roman"/>
          <w:b/>
          <w:bCs/>
          <w:color w:val="auto"/>
          <w:sz w:val="24"/>
          <w:szCs w:val="24"/>
        </w:rPr>
        <w:t>Multikolinieritas</w:t>
      </w:r>
      <w:bookmarkEnd w:id="114"/>
      <w:proofErr w:type="spellEnd"/>
    </w:p>
    <w:p w14:paraId="6B85C887" w14:textId="77777777" w:rsidR="007A08AE" w:rsidRPr="007A08AE" w:rsidRDefault="007A08AE" w:rsidP="007A08AE"/>
    <w:tbl>
      <w:tblPr>
        <w:tblW w:w="0" w:type="auto"/>
        <w:jc w:val="center"/>
        <w:tblLook w:val="04A0" w:firstRow="1" w:lastRow="0" w:firstColumn="1" w:lastColumn="0" w:noHBand="0" w:noVBand="1"/>
      </w:tblPr>
      <w:tblGrid>
        <w:gridCol w:w="1444"/>
        <w:gridCol w:w="1181"/>
        <w:gridCol w:w="774"/>
        <w:gridCol w:w="1955"/>
      </w:tblGrid>
      <w:tr w:rsidR="007A08AE" w:rsidRPr="007A08AE" w14:paraId="4D1E06D1" w14:textId="77777777" w:rsidTr="000C6614">
        <w:trPr>
          <w:trHeight w:val="300"/>
          <w:jc w:val="center"/>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52723021" w14:textId="77777777" w:rsidR="007A08AE" w:rsidRPr="007A08AE" w:rsidRDefault="007A08AE" w:rsidP="007A08AE">
            <w:pPr>
              <w:spacing w:line="240" w:lineRule="auto"/>
              <w:jc w:val="both"/>
              <w:rPr>
                <w:rFonts w:ascii="Times New Roman" w:hAnsi="Times New Roman" w:cs="Times New Roman"/>
                <w:sz w:val="20"/>
                <w:szCs w:val="20"/>
              </w:rPr>
            </w:pPr>
            <w:proofErr w:type="spellStart"/>
            <w:r w:rsidRPr="007A08AE">
              <w:rPr>
                <w:rFonts w:ascii="Times New Roman" w:hAnsi="Times New Roman" w:cs="Times New Roman"/>
                <w:sz w:val="20"/>
                <w:szCs w:val="20"/>
              </w:rPr>
              <w:t>Variabel</w:t>
            </w:r>
            <w:proofErr w:type="spellEnd"/>
            <w:r w:rsidRPr="007A08AE">
              <w:rPr>
                <w:rFonts w:ascii="Times New Roman" w:hAnsi="Times New Roman" w:cs="Times New Roman"/>
                <w:sz w:val="20"/>
                <w:szCs w:val="20"/>
              </w:rPr>
              <w:t xml:space="preserve"> </w:t>
            </w:r>
            <w:proofErr w:type="spellStart"/>
            <w:r w:rsidRPr="007A08AE">
              <w:rPr>
                <w:rFonts w:ascii="Times New Roman" w:hAnsi="Times New Roman" w:cs="Times New Roman"/>
                <w:sz w:val="20"/>
                <w:szCs w:val="20"/>
              </w:rPr>
              <w:t>Bebas</w:t>
            </w:r>
            <w:proofErr w:type="spellEnd"/>
          </w:p>
        </w:tc>
        <w:tc>
          <w:tcPr>
            <w:tcW w:w="0" w:type="auto"/>
            <w:gridSpan w:val="2"/>
            <w:tcBorders>
              <w:top w:val="single" w:sz="4" w:space="0" w:color="auto"/>
              <w:left w:val="nil"/>
              <w:bottom w:val="single" w:sz="4" w:space="0" w:color="auto"/>
              <w:right w:val="single" w:sz="4" w:space="0" w:color="auto"/>
            </w:tcBorders>
            <w:noWrap/>
            <w:vAlign w:val="center"/>
            <w:hideMark/>
          </w:tcPr>
          <w:p w14:paraId="01AD425A" w14:textId="77777777" w:rsidR="007A08AE" w:rsidRPr="007A08AE" w:rsidRDefault="007A08AE" w:rsidP="007A08AE">
            <w:pPr>
              <w:spacing w:line="240" w:lineRule="auto"/>
              <w:jc w:val="both"/>
              <w:rPr>
                <w:rFonts w:ascii="Times New Roman" w:hAnsi="Times New Roman" w:cs="Times New Roman"/>
                <w:sz w:val="20"/>
                <w:szCs w:val="20"/>
              </w:rPr>
            </w:pPr>
            <w:r w:rsidRPr="007A08AE">
              <w:rPr>
                <w:rFonts w:ascii="Times New Roman" w:hAnsi="Times New Roman" w:cs="Times New Roman"/>
                <w:sz w:val="20"/>
                <w:szCs w:val="20"/>
              </w:rPr>
              <w:t xml:space="preserve">Collinearity </w:t>
            </w:r>
            <w:proofErr w:type="spellStart"/>
            <w:r w:rsidRPr="007A08AE">
              <w:rPr>
                <w:rFonts w:ascii="Times New Roman" w:hAnsi="Times New Roman" w:cs="Times New Roman"/>
                <w:sz w:val="20"/>
                <w:szCs w:val="20"/>
              </w:rPr>
              <w:t>Statistiks</w:t>
            </w:r>
            <w:proofErr w:type="spellEnd"/>
          </w:p>
        </w:tc>
        <w:tc>
          <w:tcPr>
            <w:tcW w:w="0" w:type="auto"/>
            <w:vMerge w:val="restart"/>
            <w:tcBorders>
              <w:top w:val="single" w:sz="4" w:space="0" w:color="auto"/>
              <w:left w:val="nil"/>
              <w:right w:val="single" w:sz="4" w:space="0" w:color="auto"/>
            </w:tcBorders>
          </w:tcPr>
          <w:p w14:paraId="6ED71A6F" w14:textId="77777777" w:rsidR="007A08AE" w:rsidRPr="007A08AE" w:rsidRDefault="007A08AE" w:rsidP="007A08AE">
            <w:pPr>
              <w:spacing w:line="240" w:lineRule="auto"/>
              <w:jc w:val="both"/>
              <w:rPr>
                <w:rFonts w:ascii="Times New Roman" w:hAnsi="Times New Roman" w:cs="Times New Roman"/>
                <w:sz w:val="20"/>
                <w:szCs w:val="20"/>
              </w:rPr>
            </w:pPr>
            <w:proofErr w:type="spellStart"/>
            <w:r w:rsidRPr="007A08AE">
              <w:rPr>
                <w:rFonts w:ascii="Times New Roman" w:hAnsi="Times New Roman" w:cs="Times New Roman"/>
                <w:sz w:val="20"/>
                <w:szCs w:val="20"/>
              </w:rPr>
              <w:t>Keterangan</w:t>
            </w:r>
            <w:proofErr w:type="spellEnd"/>
          </w:p>
        </w:tc>
      </w:tr>
      <w:tr w:rsidR="007A08AE" w:rsidRPr="007A08AE" w14:paraId="4C7363C2" w14:textId="77777777" w:rsidTr="000C6614">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F85F76" w14:textId="77777777" w:rsidR="007A08AE" w:rsidRPr="007A08AE" w:rsidRDefault="007A08AE" w:rsidP="007A08AE">
            <w:pPr>
              <w:spacing w:line="240" w:lineRule="auto"/>
              <w:jc w:val="both"/>
              <w:rPr>
                <w:rFonts w:ascii="Times New Roman" w:hAnsi="Times New Roman" w:cs="Times New Roman"/>
                <w:sz w:val="20"/>
                <w:szCs w:val="20"/>
              </w:rPr>
            </w:pPr>
          </w:p>
        </w:tc>
        <w:tc>
          <w:tcPr>
            <w:tcW w:w="0" w:type="auto"/>
            <w:tcBorders>
              <w:top w:val="nil"/>
              <w:left w:val="nil"/>
              <w:bottom w:val="single" w:sz="4" w:space="0" w:color="auto"/>
              <w:right w:val="single" w:sz="4" w:space="0" w:color="auto"/>
            </w:tcBorders>
            <w:noWrap/>
            <w:vAlign w:val="bottom"/>
            <w:hideMark/>
          </w:tcPr>
          <w:p w14:paraId="3A72FC0C" w14:textId="77777777" w:rsidR="007A08AE" w:rsidRPr="007A08AE" w:rsidRDefault="007A08AE" w:rsidP="007A08AE">
            <w:pPr>
              <w:spacing w:line="240" w:lineRule="auto"/>
              <w:jc w:val="both"/>
              <w:rPr>
                <w:rFonts w:ascii="Times New Roman" w:hAnsi="Times New Roman" w:cs="Times New Roman"/>
                <w:sz w:val="20"/>
                <w:szCs w:val="20"/>
              </w:rPr>
            </w:pPr>
            <w:r w:rsidRPr="007A08AE">
              <w:rPr>
                <w:rFonts w:ascii="Times New Roman" w:hAnsi="Times New Roman" w:cs="Times New Roman"/>
                <w:sz w:val="20"/>
                <w:szCs w:val="20"/>
              </w:rPr>
              <w:t>Tolerance</w:t>
            </w:r>
          </w:p>
        </w:tc>
        <w:tc>
          <w:tcPr>
            <w:tcW w:w="0" w:type="auto"/>
            <w:tcBorders>
              <w:top w:val="nil"/>
              <w:left w:val="nil"/>
              <w:bottom w:val="single" w:sz="4" w:space="0" w:color="auto"/>
              <w:right w:val="single" w:sz="4" w:space="0" w:color="auto"/>
            </w:tcBorders>
            <w:noWrap/>
            <w:vAlign w:val="bottom"/>
            <w:hideMark/>
          </w:tcPr>
          <w:p w14:paraId="683C2B74" w14:textId="77777777" w:rsidR="007A08AE" w:rsidRPr="007A08AE" w:rsidRDefault="007A08AE" w:rsidP="007A08AE">
            <w:pPr>
              <w:spacing w:line="240" w:lineRule="auto"/>
              <w:jc w:val="both"/>
              <w:rPr>
                <w:rFonts w:ascii="Times New Roman" w:hAnsi="Times New Roman" w:cs="Times New Roman"/>
                <w:sz w:val="20"/>
                <w:szCs w:val="20"/>
              </w:rPr>
            </w:pPr>
            <w:r w:rsidRPr="007A08AE">
              <w:rPr>
                <w:rFonts w:ascii="Times New Roman" w:hAnsi="Times New Roman" w:cs="Times New Roman"/>
                <w:sz w:val="20"/>
                <w:szCs w:val="20"/>
              </w:rPr>
              <w:t>VIF</w:t>
            </w:r>
          </w:p>
        </w:tc>
        <w:tc>
          <w:tcPr>
            <w:tcW w:w="0" w:type="auto"/>
            <w:vMerge/>
            <w:tcBorders>
              <w:left w:val="nil"/>
              <w:bottom w:val="single" w:sz="4" w:space="0" w:color="auto"/>
              <w:right w:val="single" w:sz="4" w:space="0" w:color="auto"/>
            </w:tcBorders>
          </w:tcPr>
          <w:p w14:paraId="675BEBD6" w14:textId="77777777" w:rsidR="007A08AE" w:rsidRPr="007A08AE" w:rsidRDefault="007A08AE" w:rsidP="007A08AE">
            <w:pPr>
              <w:spacing w:line="240" w:lineRule="auto"/>
              <w:jc w:val="both"/>
              <w:rPr>
                <w:rFonts w:ascii="Times New Roman" w:hAnsi="Times New Roman" w:cs="Times New Roman"/>
                <w:sz w:val="20"/>
                <w:szCs w:val="20"/>
              </w:rPr>
            </w:pPr>
          </w:p>
        </w:tc>
      </w:tr>
      <w:tr w:rsidR="007A08AE" w:rsidRPr="007A08AE" w14:paraId="5ECDB5CE" w14:textId="77777777" w:rsidTr="000C6614">
        <w:trPr>
          <w:trHeight w:val="300"/>
          <w:jc w:val="center"/>
        </w:trPr>
        <w:tc>
          <w:tcPr>
            <w:tcW w:w="0" w:type="auto"/>
            <w:tcBorders>
              <w:top w:val="nil"/>
              <w:left w:val="single" w:sz="4" w:space="0" w:color="auto"/>
              <w:bottom w:val="single" w:sz="4" w:space="0" w:color="auto"/>
              <w:right w:val="single" w:sz="4" w:space="0" w:color="auto"/>
            </w:tcBorders>
            <w:noWrap/>
            <w:vAlign w:val="bottom"/>
            <w:hideMark/>
          </w:tcPr>
          <w:p w14:paraId="01C6DC5A" w14:textId="77777777" w:rsidR="007A08AE" w:rsidRPr="007A08AE" w:rsidRDefault="007A08AE" w:rsidP="007A08AE">
            <w:pPr>
              <w:spacing w:line="240" w:lineRule="auto"/>
              <w:jc w:val="both"/>
              <w:rPr>
                <w:rFonts w:ascii="Times New Roman" w:hAnsi="Times New Roman" w:cs="Times New Roman"/>
                <w:sz w:val="20"/>
                <w:szCs w:val="20"/>
              </w:rPr>
            </w:pPr>
            <w:r w:rsidRPr="007A08AE">
              <w:rPr>
                <w:rFonts w:ascii="Times New Roman" w:hAnsi="Times New Roman" w:cs="Times New Roman"/>
                <w:sz w:val="20"/>
                <w:szCs w:val="20"/>
              </w:rPr>
              <w:t>X1</w:t>
            </w:r>
          </w:p>
        </w:tc>
        <w:tc>
          <w:tcPr>
            <w:tcW w:w="0" w:type="auto"/>
            <w:tcBorders>
              <w:top w:val="nil"/>
              <w:left w:val="nil"/>
              <w:bottom w:val="single" w:sz="4" w:space="0" w:color="auto"/>
              <w:right w:val="single" w:sz="4" w:space="0" w:color="auto"/>
            </w:tcBorders>
            <w:noWrap/>
            <w:hideMark/>
          </w:tcPr>
          <w:p w14:paraId="45001820" w14:textId="77777777" w:rsidR="007A08AE" w:rsidRPr="007A08AE" w:rsidRDefault="007A08AE" w:rsidP="007A08AE">
            <w:pPr>
              <w:spacing w:line="240" w:lineRule="auto"/>
              <w:jc w:val="both"/>
              <w:rPr>
                <w:rFonts w:ascii="Times New Roman" w:hAnsi="Times New Roman" w:cs="Times New Roman"/>
                <w:sz w:val="20"/>
                <w:szCs w:val="20"/>
              </w:rPr>
            </w:pPr>
            <w:r w:rsidRPr="007A08AE">
              <w:rPr>
                <w:rFonts w:ascii="Times New Roman" w:hAnsi="Times New Roman" w:cs="Times New Roman"/>
                <w:sz w:val="20"/>
                <w:szCs w:val="20"/>
              </w:rPr>
              <w:t>0.786</w:t>
            </w:r>
          </w:p>
        </w:tc>
        <w:tc>
          <w:tcPr>
            <w:tcW w:w="0" w:type="auto"/>
            <w:tcBorders>
              <w:top w:val="nil"/>
              <w:left w:val="nil"/>
              <w:bottom w:val="single" w:sz="4" w:space="0" w:color="auto"/>
              <w:right w:val="single" w:sz="4" w:space="0" w:color="auto"/>
            </w:tcBorders>
            <w:noWrap/>
            <w:hideMark/>
          </w:tcPr>
          <w:p w14:paraId="2FAA5CA5" w14:textId="77777777" w:rsidR="007A08AE" w:rsidRPr="007A08AE" w:rsidRDefault="007A08AE" w:rsidP="007A08AE">
            <w:pPr>
              <w:spacing w:line="240" w:lineRule="auto"/>
              <w:jc w:val="both"/>
              <w:rPr>
                <w:rFonts w:ascii="Times New Roman" w:hAnsi="Times New Roman" w:cs="Times New Roman"/>
                <w:sz w:val="20"/>
                <w:szCs w:val="20"/>
              </w:rPr>
            </w:pPr>
            <w:r w:rsidRPr="007A08AE">
              <w:rPr>
                <w:rFonts w:ascii="Times New Roman" w:hAnsi="Times New Roman" w:cs="Times New Roman"/>
                <w:sz w:val="20"/>
                <w:szCs w:val="20"/>
              </w:rPr>
              <w:t>1.273</w:t>
            </w:r>
          </w:p>
        </w:tc>
        <w:tc>
          <w:tcPr>
            <w:tcW w:w="0" w:type="auto"/>
            <w:tcBorders>
              <w:top w:val="nil"/>
              <w:left w:val="nil"/>
              <w:bottom w:val="single" w:sz="4" w:space="0" w:color="auto"/>
              <w:right w:val="single" w:sz="4" w:space="0" w:color="auto"/>
            </w:tcBorders>
          </w:tcPr>
          <w:p w14:paraId="35B0E854" w14:textId="77777777" w:rsidR="007A08AE" w:rsidRPr="007A08AE" w:rsidRDefault="007A08AE" w:rsidP="007A08AE">
            <w:pPr>
              <w:spacing w:line="240" w:lineRule="auto"/>
              <w:jc w:val="both"/>
              <w:rPr>
                <w:rFonts w:ascii="Times New Roman" w:hAnsi="Times New Roman" w:cs="Times New Roman"/>
                <w:sz w:val="20"/>
                <w:szCs w:val="20"/>
              </w:rPr>
            </w:pPr>
            <w:r w:rsidRPr="007A08AE">
              <w:rPr>
                <w:rFonts w:ascii="Times New Roman" w:hAnsi="Times New Roman" w:cs="Times New Roman"/>
                <w:sz w:val="20"/>
                <w:szCs w:val="20"/>
              </w:rPr>
              <w:t xml:space="preserve">Non </w:t>
            </w:r>
            <w:proofErr w:type="spellStart"/>
            <w:r w:rsidRPr="007A08AE">
              <w:rPr>
                <w:rFonts w:ascii="Times New Roman" w:hAnsi="Times New Roman" w:cs="Times New Roman"/>
                <w:sz w:val="20"/>
                <w:szCs w:val="20"/>
              </w:rPr>
              <w:t>Multikolinieirtas</w:t>
            </w:r>
            <w:proofErr w:type="spellEnd"/>
          </w:p>
        </w:tc>
      </w:tr>
      <w:tr w:rsidR="007A08AE" w:rsidRPr="007A08AE" w14:paraId="00779270" w14:textId="77777777" w:rsidTr="000C6614">
        <w:trPr>
          <w:trHeight w:val="300"/>
          <w:jc w:val="center"/>
        </w:trPr>
        <w:tc>
          <w:tcPr>
            <w:tcW w:w="0" w:type="auto"/>
            <w:tcBorders>
              <w:top w:val="nil"/>
              <w:left w:val="single" w:sz="4" w:space="0" w:color="auto"/>
              <w:bottom w:val="single" w:sz="4" w:space="0" w:color="auto"/>
              <w:right w:val="single" w:sz="4" w:space="0" w:color="auto"/>
            </w:tcBorders>
            <w:noWrap/>
            <w:vAlign w:val="bottom"/>
            <w:hideMark/>
          </w:tcPr>
          <w:p w14:paraId="14C49121" w14:textId="77777777" w:rsidR="007A08AE" w:rsidRPr="007A08AE" w:rsidRDefault="007A08AE" w:rsidP="007A08AE">
            <w:pPr>
              <w:spacing w:line="240" w:lineRule="auto"/>
              <w:jc w:val="both"/>
              <w:rPr>
                <w:rFonts w:ascii="Times New Roman" w:hAnsi="Times New Roman" w:cs="Times New Roman"/>
                <w:sz w:val="20"/>
                <w:szCs w:val="20"/>
              </w:rPr>
            </w:pPr>
            <w:r w:rsidRPr="007A08AE">
              <w:rPr>
                <w:rFonts w:ascii="Times New Roman" w:hAnsi="Times New Roman" w:cs="Times New Roman"/>
                <w:sz w:val="20"/>
                <w:szCs w:val="20"/>
              </w:rPr>
              <w:t>X2</w:t>
            </w:r>
          </w:p>
        </w:tc>
        <w:tc>
          <w:tcPr>
            <w:tcW w:w="0" w:type="auto"/>
            <w:tcBorders>
              <w:top w:val="nil"/>
              <w:left w:val="nil"/>
              <w:bottom w:val="single" w:sz="4" w:space="0" w:color="auto"/>
              <w:right w:val="single" w:sz="4" w:space="0" w:color="auto"/>
            </w:tcBorders>
            <w:noWrap/>
            <w:hideMark/>
          </w:tcPr>
          <w:p w14:paraId="54006B0A" w14:textId="77777777" w:rsidR="007A08AE" w:rsidRPr="007A08AE" w:rsidRDefault="007A08AE" w:rsidP="007A08AE">
            <w:pPr>
              <w:spacing w:line="240" w:lineRule="auto"/>
              <w:jc w:val="both"/>
              <w:rPr>
                <w:rFonts w:ascii="Times New Roman" w:hAnsi="Times New Roman" w:cs="Times New Roman"/>
                <w:sz w:val="20"/>
                <w:szCs w:val="20"/>
              </w:rPr>
            </w:pPr>
            <w:r w:rsidRPr="007A08AE">
              <w:rPr>
                <w:rFonts w:ascii="Times New Roman" w:hAnsi="Times New Roman" w:cs="Times New Roman"/>
                <w:sz w:val="20"/>
                <w:szCs w:val="20"/>
              </w:rPr>
              <w:t>0.967</w:t>
            </w:r>
          </w:p>
        </w:tc>
        <w:tc>
          <w:tcPr>
            <w:tcW w:w="0" w:type="auto"/>
            <w:tcBorders>
              <w:top w:val="nil"/>
              <w:left w:val="nil"/>
              <w:bottom w:val="single" w:sz="4" w:space="0" w:color="auto"/>
              <w:right w:val="single" w:sz="4" w:space="0" w:color="auto"/>
            </w:tcBorders>
            <w:noWrap/>
            <w:hideMark/>
          </w:tcPr>
          <w:p w14:paraId="2F17467C" w14:textId="77777777" w:rsidR="007A08AE" w:rsidRPr="007A08AE" w:rsidRDefault="007A08AE" w:rsidP="007A08AE">
            <w:pPr>
              <w:spacing w:line="240" w:lineRule="auto"/>
              <w:jc w:val="both"/>
              <w:rPr>
                <w:rFonts w:ascii="Times New Roman" w:hAnsi="Times New Roman" w:cs="Times New Roman"/>
                <w:sz w:val="20"/>
                <w:szCs w:val="20"/>
              </w:rPr>
            </w:pPr>
            <w:r w:rsidRPr="007A08AE">
              <w:rPr>
                <w:rFonts w:ascii="Times New Roman" w:hAnsi="Times New Roman" w:cs="Times New Roman"/>
                <w:sz w:val="20"/>
                <w:szCs w:val="20"/>
              </w:rPr>
              <w:t>1.034</w:t>
            </w:r>
          </w:p>
        </w:tc>
        <w:tc>
          <w:tcPr>
            <w:tcW w:w="0" w:type="auto"/>
            <w:tcBorders>
              <w:top w:val="nil"/>
              <w:left w:val="nil"/>
              <w:bottom w:val="single" w:sz="4" w:space="0" w:color="auto"/>
              <w:right w:val="single" w:sz="4" w:space="0" w:color="auto"/>
            </w:tcBorders>
          </w:tcPr>
          <w:p w14:paraId="2AF7D372" w14:textId="77777777" w:rsidR="007A08AE" w:rsidRPr="007A08AE" w:rsidRDefault="007A08AE" w:rsidP="007A08AE">
            <w:pPr>
              <w:spacing w:line="240" w:lineRule="auto"/>
              <w:jc w:val="both"/>
              <w:rPr>
                <w:rFonts w:ascii="Times New Roman" w:hAnsi="Times New Roman" w:cs="Times New Roman"/>
                <w:sz w:val="20"/>
                <w:szCs w:val="20"/>
              </w:rPr>
            </w:pPr>
            <w:r w:rsidRPr="007A08AE">
              <w:rPr>
                <w:rFonts w:ascii="Times New Roman" w:hAnsi="Times New Roman" w:cs="Times New Roman"/>
                <w:sz w:val="20"/>
                <w:szCs w:val="20"/>
              </w:rPr>
              <w:t xml:space="preserve">Non </w:t>
            </w:r>
            <w:proofErr w:type="spellStart"/>
            <w:r w:rsidRPr="007A08AE">
              <w:rPr>
                <w:rFonts w:ascii="Times New Roman" w:hAnsi="Times New Roman" w:cs="Times New Roman"/>
                <w:sz w:val="20"/>
                <w:szCs w:val="20"/>
              </w:rPr>
              <w:t>Multikolinieirtas</w:t>
            </w:r>
            <w:proofErr w:type="spellEnd"/>
          </w:p>
        </w:tc>
      </w:tr>
      <w:tr w:rsidR="007A08AE" w:rsidRPr="007A08AE" w14:paraId="6B8D7482" w14:textId="77777777" w:rsidTr="000C6614">
        <w:trPr>
          <w:trHeight w:val="300"/>
          <w:jc w:val="center"/>
        </w:trPr>
        <w:tc>
          <w:tcPr>
            <w:tcW w:w="0" w:type="auto"/>
            <w:tcBorders>
              <w:top w:val="nil"/>
              <w:left w:val="single" w:sz="4" w:space="0" w:color="auto"/>
              <w:bottom w:val="single" w:sz="4" w:space="0" w:color="auto"/>
              <w:right w:val="single" w:sz="4" w:space="0" w:color="auto"/>
            </w:tcBorders>
            <w:noWrap/>
            <w:vAlign w:val="bottom"/>
            <w:hideMark/>
          </w:tcPr>
          <w:p w14:paraId="063973E2" w14:textId="77777777" w:rsidR="007A08AE" w:rsidRPr="007A08AE" w:rsidRDefault="007A08AE" w:rsidP="007A08AE">
            <w:pPr>
              <w:spacing w:line="240" w:lineRule="auto"/>
              <w:jc w:val="both"/>
              <w:rPr>
                <w:rFonts w:ascii="Times New Roman" w:hAnsi="Times New Roman" w:cs="Times New Roman"/>
                <w:sz w:val="20"/>
                <w:szCs w:val="20"/>
              </w:rPr>
            </w:pPr>
            <w:r w:rsidRPr="007A08AE">
              <w:rPr>
                <w:rFonts w:ascii="Times New Roman" w:hAnsi="Times New Roman" w:cs="Times New Roman"/>
                <w:sz w:val="20"/>
                <w:szCs w:val="20"/>
              </w:rPr>
              <w:t>X3</w:t>
            </w:r>
          </w:p>
        </w:tc>
        <w:tc>
          <w:tcPr>
            <w:tcW w:w="0" w:type="auto"/>
            <w:tcBorders>
              <w:top w:val="nil"/>
              <w:left w:val="nil"/>
              <w:bottom w:val="single" w:sz="4" w:space="0" w:color="auto"/>
              <w:right w:val="single" w:sz="4" w:space="0" w:color="auto"/>
            </w:tcBorders>
            <w:noWrap/>
            <w:hideMark/>
          </w:tcPr>
          <w:p w14:paraId="651F6A7C" w14:textId="77777777" w:rsidR="007A08AE" w:rsidRPr="007A08AE" w:rsidRDefault="007A08AE" w:rsidP="007A08AE">
            <w:pPr>
              <w:spacing w:line="240" w:lineRule="auto"/>
              <w:jc w:val="both"/>
              <w:rPr>
                <w:rFonts w:ascii="Times New Roman" w:hAnsi="Times New Roman" w:cs="Times New Roman"/>
                <w:sz w:val="20"/>
                <w:szCs w:val="20"/>
              </w:rPr>
            </w:pPr>
            <w:r w:rsidRPr="007A08AE">
              <w:rPr>
                <w:rFonts w:ascii="Times New Roman" w:hAnsi="Times New Roman" w:cs="Times New Roman"/>
                <w:sz w:val="20"/>
                <w:szCs w:val="20"/>
              </w:rPr>
              <w:t>0.773</w:t>
            </w:r>
          </w:p>
        </w:tc>
        <w:tc>
          <w:tcPr>
            <w:tcW w:w="0" w:type="auto"/>
            <w:tcBorders>
              <w:top w:val="nil"/>
              <w:left w:val="nil"/>
              <w:bottom w:val="single" w:sz="4" w:space="0" w:color="auto"/>
              <w:right w:val="single" w:sz="4" w:space="0" w:color="auto"/>
            </w:tcBorders>
            <w:noWrap/>
            <w:hideMark/>
          </w:tcPr>
          <w:p w14:paraId="01450408" w14:textId="77777777" w:rsidR="007A08AE" w:rsidRPr="007A08AE" w:rsidRDefault="007A08AE" w:rsidP="007A08AE">
            <w:pPr>
              <w:spacing w:line="240" w:lineRule="auto"/>
              <w:jc w:val="both"/>
              <w:rPr>
                <w:rFonts w:ascii="Times New Roman" w:hAnsi="Times New Roman" w:cs="Times New Roman"/>
                <w:sz w:val="20"/>
                <w:szCs w:val="20"/>
              </w:rPr>
            </w:pPr>
            <w:r w:rsidRPr="007A08AE">
              <w:rPr>
                <w:rFonts w:ascii="Times New Roman" w:hAnsi="Times New Roman" w:cs="Times New Roman"/>
                <w:sz w:val="20"/>
                <w:szCs w:val="20"/>
              </w:rPr>
              <w:t>1.294</w:t>
            </w:r>
          </w:p>
        </w:tc>
        <w:tc>
          <w:tcPr>
            <w:tcW w:w="0" w:type="auto"/>
            <w:tcBorders>
              <w:top w:val="nil"/>
              <w:left w:val="nil"/>
              <w:bottom w:val="single" w:sz="4" w:space="0" w:color="auto"/>
              <w:right w:val="single" w:sz="4" w:space="0" w:color="auto"/>
            </w:tcBorders>
          </w:tcPr>
          <w:p w14:paraId="4FB84720" w14:textId="77777777" w:rsidR="007A08AE" w:rsidRPr="007A08AE" w:rsidRDefault="007A08AE" w:rsidP="007A08AE">
            <w:pPr>
              <w:spacing w:line="240" w:lineRule="auto"/>
              <w:jc w:val="both"/>
              <w:rPr>
                <w:rFonts w:ascii="Times New Roman" w:hAnsi="Times New Roman" w:cs="Times New Roman"/>
                <w:sz w:val="20"/>
                <w:szCs w:val="20"/>
              </w:rPr>
            </w:pPr>
            <w:r w:rsidRPr="007A08AE">
              <w:rPr>
                <w:rFonts w:ascii="Times New Roman" w:hAnsi="Times New Roman" w:cs="Times New Roman"/>
                <w:sz w:val="20"/>
                <w:szCs w:val="20"/>
              </w:rPr>
              <w:t xml:space="preserve">Non </w:t>
            </w:r>
            <w:proofErr w:type="spellStart"/>
            <w:r w:rsidRPr="007A08AE">
              <w:rPr>
                <w:rFonts w:ascii="Times New Roman" w:hAnsi="Times New Roman" w:cs="Times New Roman"/>
                <w:sz w:val="20"/>
                <w:szCs w:val="20"/>
              </w:rPr>
              <w:t>Multikolinieirtas</w:t>
            </w:r>
            <w:proofErr w:type="spellEnd"/>
          </w:p>
        </w:tc>
      </w:tr>
    </w:tbl>
    <w:p w14:paraId="07DCA468" w14:textId="3691AE96" w:rsidR="00422418" w:rsidRDefault="00422418">
      <w:pPr>
        <w:rPr>
          <w:rFonts w:ascii="Times New Roman" w:eastAsiaTheme="majorEastAsia" w:hAnsi="Times New Roman" w:cs="Times New Roman"/>
          <w:b/>
          <w:bCs/>
          <w:sz w:val="24"/>
          <w:szCs w:val="24"/>
        </w:rPr>
      </w:pPr>
    </w:p>
    <w:p w14:paraId="0DE38CE2" w14:textId="77777777" w:rsidR="00422418" w:rsidRDefault="00422418">
      <w:pPr>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br w:type="page"/>
      </w:r>
    </w:p>
    <w:p w14:paraId="6D410A79" w14:textId="23700F05" w:rsidR="00A30AD0" w:rsidRDefault="007A08AE" w:rsidP="00A30AD0">
      <w:pPr>
        <w:pStyle w:val="Heading6"/>
        <w:rPr>
          <w:rFonts w:ascii="Times New Roman" w:hAnsi="Times New Roman" w:cs="Times New Roman"/>
          <w:b/>
          <w:bCs/>
          <w:i/>
          <w:iCs/>
          <w:color w:val="auto"/>
          <w:sz w:val="24"/>
          <w:szCs w:val="24"/>
        </w:rPr>
      </w:pPr>
      <w:bookmarkStart w:id="115" w:name="_Toc206356936"/>
      <w:r>
        <w:rPr>
          <w:rFonts w:ascii="Times New Roman" w:hAnsi="Times New Roman" w:cs="Times New Roman"/>
          <w:b/>
          <w:bCs/>
          <w:color w:val="auto"/>
          <w:sz w:val="24"/>
          <w:szCs w:val="24"/>
        </w:rPr>
        <w:lastRenderedPageBreak/>
        <w:t>Lampiran</w:t>
      </w:r>
      <w:r w:rsidR="00730A23">
        <w:rPr>
          <w:rFonts w:ascii="Times New Roman" w:hAnsi="Times New Roman" w:cs="Times New Roman"/>
          <w:b/>
          <w:bCs/>
          <w:color w:val="auto"/>
          <w:sz w:val="24"/>
          <w:szCs w:val="24"/>
        </w:rPr>
        <w:t xml:space="preserve"> 6</w:t>
      </w:r>
      <w:r>
        <w:rPr>
          <w:rFonts w:ascii="Times New Roman" w:hAnsi="Times New Roman" w:cs="Times New Roman"/>
          <w:b/>
          <w:bCs/>
          <w:color w:val="auto"/>
          <w:sz w:val="24"/>
          <w:szCs w:val="24"/>
        </w:rPr>
        <w:t xml:space="preserve"> </w:t>
      </w:r>
      <w:r w:rsidR="00A30AD0" w:rsidRPr="00A30AD0">
        <w:rPr>
          <w:rFonts w:ascii="Times New Roman" w:hAnsi="Times New Roman" w:cs="Times New Roman"/>
          <w:b/>
          <w:bCs/>
          <w:color w:val="auto"/>
          <w:sz w:val="24"/>
          <w:szCs w:val="24"/>
        </w:rPr>
        <w:t xml:space="preserve">Hasil Uji </w:t>
      </w:r>
      <w:proofErr w:type="spellStart"/>
      <w:r w:rsidR="00A30AD0" w:rsidRPr="00A30AD0">
        <w:rPr>
          <w:rFonts w:ascii="Times New Roman" w:hAnsi="Times New Roman" w:cs="Times New Roman"/>
          <w:b/>
          <w:bCs/>
          <w:color w:val="auto"/>
          <w:sz w:val="24"/>
          <w:szCs w:val="24"/>
        </w:rPr>
        <w:t>Heteroskedastisitas</w:t>
      </w:r>
      <w:proofErr w:type="spellEnd"/>
      <w:r>
        <w:rPr>
          <w:rFonts w:ascii="Times New Roman" w:hAnsi="Times New Roman" w:cs="Times New Roman"/>
          <w:b/>
          <w:bCs/>
          <w:color w:val="auto"/>
          <w:sz w:val="24"/>
          <w:szCs w:val="24"/>
        </w:rPr>
        <w:t xml:space="preserve"> </w:t>
      </w:r>
      <w:proofErr w:type="spellStart"/>
      <w:r>
        <w:rPr>
          <w:rFonts w:ascii="Times New Roman" w:hAnsi="Times New Roman" w:cs="Times New Roman"/>
          <w:b/>
          <w:bCs/>
          <w:color w:val="auto"/>
          <w:sz w:val="24"/>
          <w:szCs w:val="24"/>
        </w:rPr>
        <w:t>dengan</w:t>
      </w:r>
      <w:proofErr w:type="spellEnd"/>
      <w:r>
        <w:rPr>
          <w:rFonts w:ascii="Times New Roman" w:hAnsi="Times New Roman" w:cs="Times New Roman"/>
          <w:b/>
          <w:bCs/>
          <w:color w:val="auto"/>
          <w:sz w:val="24"/>
          <w:szCs w:val="24"/>
        </w:rPr>
        <w:t xml:space="preserve"> Uji </w:t>
      </w:r>
      <w:proofErr w:type="spellStart"/>
      <w:r>
        <w:rPr>
          <w:rFonts w:ascii="Times New Roman" w:hAnsi="Times New Roman" w:cs="Times New Roman"/>
          <w:b/>
          <w:bCs/>
          <w:i/>
          <w:iCs/>
          <w:color w:val="auto"/>
          <w:sz w:val="24"/>
          <w:szCs w:val="24"/>
        </w:rPr>
        <w:t>Glejser</w:t>
      </w:r>
      <w:bookmarkEnd w:id="115"/>
      <w:proofErr w:type="spellEnd"/>
    </w:p>
    <w:p w14:paraId="2E28119D" w14:textId="77777777" w:rsidR="00422418" w:rsidRPr="00422418" w:rsidRDefault="00422418" w:rsidP="00422418"/>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A30AD0" w:rsidRPr="00A30AD0" w14:paraId="106113B8" w14:textId="77777777" w:rsidTr="000C6614">
        <w:trPr>
          <w:cantSplit/>
        </w:trPr>
        <w:tc>
          <w:tcPr>
            <w:tcW w:w="8092" w:type="dxa"/>
            <w:gridSpan w:val="7"/>
            <w:tcBorders>
              <w:top w:val="nil"/>
              <w:left w:val="nil"/>
              <w:bottom w:val="nil"/>
              <w:right w:val="nil"/>
            </w:tcBorders>
            <w:shd w:val="clear" w:color="auto" w:fill="FFFFFF"/>
            <w:vAlign w:val="center"/>
          </w:tcPr>
          <w:p w14:paraId="4A5DED2F"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proofErr w:type="spellStart"/>
            <w:r w:rsidRPr="00A30AD0">
              <w:rPr>
                <w:rFonts w:ascii="Times New Roman" w:hAnsi="Times New Roman" w:cs="Times New Roman"/>
                <w:b/>
                <w:bCs/>
                <w:sz w:val="20"/>
                <w:szCs w:val="20"/>
                <w:lang w:val="en-ID"/>
              </w:rPr>
              <w:t>Coefficients</w:t>
            </w:r>
            <w:r w:rsidRPr="00A30AD0">
              <w:rPr>
                <w:rFonts w:ascii="Times New Roman" w:hAnsi="Times New Roman" w:cs="Times New Roman"/>
                <w:b/>
                <w:bCs/>
                <w:sz w:val="20"/>
                <w:szCs w:val="20"/>
                <w:vertAlign w:val="superscript"/>
                <w:lang w:val="en-ID"/>
              </w:rPr>
              <w:t>a</w:t>
            </w:r>
            <w:proofErr w:type="spellEnd"/>
          </w:p>
        </w:tc>
      </w:tr>
      <w:tr w:rsidR="00A30AD0" w:rsidRPr="00A30AD0" w14:paraId="5EC820C9" w14:textId="77777777" w:rsidTr="000C6614">
        <w:trPr>
          <w:cantSplit/>
        </w:trPr>
        <w:tc>
          <w:tcPr>
            <w:tcW w:w="1911" w:type="dxa"/>
            <w:gridSpan w:val="2"/>
            <w:vMerge w:val="restart"/>
            <w:tcBorders>
              <w:top w:val="nil"/>
              <w:left w:val="nil"/>
              <w:bottom w:val="nil"/>
              <w:right w:val="nil"/>
            </w:tcBorders>
            <w:shd w:val="clear" w:color="auto" w:fill="FFFFFF"/>
            <w:vAlign w:val="bottom"/>
          </w:tcPr>
          <w:p w14:paraId="773E460B"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Model</w:t>
            </w:r>
          </w:p>
        </w:tc>
        <w:tc>
          <w:tcPr>
            <w:tcW w:w="2662" w:type="dxa"/>
            <w:gridSpan w:val="2"/>
            <w:tcBorders>
              <w:top w:val="nil"/>
              <w:left w:val="nil"/>
              <w:bottom w:val="nil"/>
              <w:right w:val="single" w:sz="8" w:space="0" w:color="E0E0E0"/>
            </w:tcBorders>
            <w:shd w:val="clear" w:color="auto" w:fill="FFFFFF"/>
            <w:vAlign w:val="bottom"/>
          </w:tcPr>
          <w:p w14:paraId="2B1209C9"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Unstandardized Coefficients</w:t>
            </w:r>
          </w:p>
        </w:tc>
        <w:tc>
          <w:tcPr>
            <w:tcW w:w="1469" w:type="dxa"/>
            <w:tcBorders>
              <w:top w:val="nil"/>
              <w:left w:val="single" w:sz="8" w:space="0" w:color="E0E0E0"/>
              <w:bottom w:val="nil"/>
              <w:right w:val="single" w:sz="8" w:space="0" w:color="E0E0E0"/>
            </w:tcBorders>
            <w:shd w:val="clear" w:color="auto" w:fill="FFFFFF"/>
            <w:vAlign w:val="bottom"/>
          </w:tcPr>
          <w:p w14:paraId="6E0E2C2C"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Standardized Coefficients</w:t>
            </w:r>
          </w:p>
        </w:tc>
        <w:tc>
          <w:tcPr>
            <w:tcW w:w="1025" w:type="dxa"/>
            <w:vMerge w:val="restart"/>
            <w:tcBorders>
              <w:top w:val="nil"/>
              <w:left w:val="single" w:sz="8" w:space="0" w:color="E0E0E0"/>
              <w:bottom w:val="nil"/>
              <w:right w:val="single" w:sz="8" w:space="0" w:color="E0E0E0"/>
            </w:tcBorders>
            <w:shd w:val="clear" w:color="auto" w:fill="FFFFFF"/>
            <w:vAlign w:val="bottom"/>
          </w:tcPr>
          <w:p w14:paraId="30C1911E"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t</w:t>
            </w:r>
          </w:p>
        </w:tc>
        <w:tc>
          <w:tcPr>
            <w:tcW w:w="1025" w:type="dxa"/>
            <w:vMerge w:val="restart"/>
            <w:tcBorders>
              <w:top w:val="nil"/>
              <w:left w:val="single" w:sz="8" w:space="0" w:color="E0E0E0"/>
              <w:bottom w:val="nil"/>
              <w:right w:val="nil"/>
            </w:tcBorders>
            <w:shd w:val="clear" w:color="auto" w:fill="FFFFFF"/>
            <w:vAlign w:val="bottom"/>
          </w:tcPr>
          <w:p w14:paraId="0CE8EC91"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Sig.</w:t>
            </w:r>
          </w:p>
        </w:tc>
      </w:tr>
      <w:tr w:rsidR="00A30AD0" w:rsidRPr="00A30AD0" w14:paraId="11363C38" w14:textId="77777777" w:rsidTr="000C6614">
        <w:trPr>
          <w:cantSplit/>
        </w:trPr>
        <w:tc>
          <w:tcPr>
            <w:tcW w:w="1911" w:type="dxa"/>
            <w:gridSpan w:val="2"/>
            <w:vMerge/>
            <w:tcBorders>
              <w:top w:val="nil"/>
              <w:left w:val="nil"/>
              <w:bottom w:val="nil"/>
              <w:right w:val="nil"/>
            </w:tcBorders>
            <w:shd w:val="clear" w:color="auto" w:fill="FFFFFF"/>
            <w:vAlign w:val="bottom"/>
          </w:tcPr>
          <w:p w14:paraId="3E9E9C02" w14:textId="77777777" w:rsidR="00A30AD0" w:rsidRPr="00A30AD0" w:rsidRDefault="00A30AD0" w:rsidP="00A30AD0">
            <w:pPr>
              <w:autoSpaceDE w:val="0"/>
              <w:autoSpaceDN w:val="0"/>
              <w:adjustRightInd w:val="0"/>
              <w:spacing w:line="240" w:lineRule="auto"/>
              <w:jc w:val="both"/>
              <w:rPr>
                <w:rFonts w:ascii="Times New Roman" w:hAnsi="Times New Roman" w:cs="Times New Roman"/>
                <w:sz w:val="20"/>
                <w:szCs w:val="20"/>
                <w:lang w:val="en-ID"/>
              </w:rPr>
            </w:pPr>
          </w:p>
        </w:tc>
        <w:tc>
          <w:tcPr>
            <w:tcW w:w="1331" w:type="dxa"/>
            <w:tcBorders>
              <w:top w:val="nil"/>
              <w:left w:val="nil"/>
              <w:bottom w:val="single" w:sz="8" w:space="0" w:color="152935"/>
              <w:right w:val="single" w:sz="8" w:space="0" w:color="E0E0E0"/>
            </w:tcBorders>
            <w:shd w:val="clear" w:color="auto" w:fill="FFFFFF"/>
            <w:vAlign w:val="bottom"/>
          </w:tcPr>
          <w:p w14:paraId="65D3BC29"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B</w:t>
            </w:r>
          </w:p>
        </w:tc>
        <w:tc>
          <w:tcPr>
            <w:tcW w:w="1331" w:type="dxa"/>
            <w:tcBorders>
              <w:top w:val="nil"/>
              <w:left w:val="single" w:sz="8" w:space="0" w:color="E0E0E0"/>
              <w:bottom w:val="single" w:sz="8" w:space="0" w:color="152935"/>
              <w:right w:val="single" w:sz="8" w:space="0" w:color="E0E0E0"/>
            </w:tcBorders>
            <w:shd w:val="clear" w:color="auto" w:fill="FFFFFF"/>
            <w:vAlign w:val="bottom"/>
          </w:tcPr>
          <w:p w14:paraId="06E65D05"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Std. Error</w:t>
            </w:r>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4E8B406A"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Beta</w:t>
            </w:r>
          </w:p>
        </w:tc>
        <w:tc>
          <w:tcPr>
            <w:tcW w:w="1025" w:type="dxa"/>
            <w:vMerge/>
            <w:tcBorders>
              <w:top w:val="nil"/>
              <w:left w:val="single" w:sz="8" w:space="0" w:color="E0E0E0"/>
              <w:bottom w:val="nil"/>
              <w:right w:val="single" w:sz="8" w:space="0" w:color="E0E0E0"/>
            </w:tcBorders>
            <w:shd w:val="clear" w:color="auto" w:fill="FFFFFF"/>
            <w:vAlign w:val="bottom"/>
          </w:tcPr>
          <w:p w14:paraId="4F32F3CE" w14:textId="77777777" w:rsidR="00A30AD0" w:rsidRPr="00A30AD0" w:rsidRDefault="00A30AD0" w:rsidP="00A30AD0">
            <w:pPr>
              <w:autoSpaceDE w:val="0"/>
              <w:autoSpaceDN w:val="0"/>
              <w:adjustRightInd w:val="0"/>
              <w:spacing w:line="240" w:lineRule="auto"/>
              <w:jc w:val="both"/>
              <w:rPr>
                <w:rFonts w:ascii="Times New Roman" w:hAnsi="Times New Roman" w:cs="Times New Roman"/>
                <w:sz w:val="20"/>
                <w:szCs w:val="20"/>
                <w:lang w:val="en-ID"/>
              </w:rPr>
            </w:pPr>
          </w:p>
        </w:tc>
        <w:tc>
          <w:tcPr>
            <w:tcW w:w="1025" w:type="dxa"/>
            <w:vMerge/>
            <w:tcBorders>
              <w:top w:val="nil"/>
              <w:left w:val="single" w:sz="8" w:space="0" w:color="E0E0E0"/>
              <w:bottom w:val="nil"/>
              <w:right w:val="nil"/>
            </w:tcBorders>
            <w:shd w:val="clear" w:color="auto" w:fill="FFFFFF"/>
            <w:vAlign w:val="bottom"/>
          </w:tcPr>
          <w:p w14:paraId="70C002BF" w14:textId="77777777" w:rsidR="00A30AD0" w:rsidRPr="00A30AD0" w:rsidRDefault="00A30AD0" w:rsidP="00A30AD0">
            <w:pPr>
              <w:autoSpaceDE w:val="0"/>
              <w:autoSpaceDN w:val="0"/>
              <w:adjustRightInd w:val="0"/>
              <w:spacing w:line="240" w:lineRule="auto"/>
              <w:jc w:val="both"/>
              <w:rPr>
                <w:rFonts w:ascii="Times New Roman" w:hAnsi="Times New Roman" w:cs="Times New Roman"/>
                <w:sz w:val="20"/>
                <w:szCs w:val="20"/>
                <w:lang w:val="en-ID"/>
              </w:rPr>
            </w:pPr>
          </w:p>
        </w:tc>
      </w:tr>
      <w:tr w:rsidR="00A30AD0" w:rsidRPr="00A30AD0" w14:paraId="081F5091" w14:textId="77777777" w:rsidTr="000C6614">
        <w:trPr>
          <w:cantSplit/>
        </w:trPr>
        <w:tc>
          <w:tcPr>
            <w:tcW w:w="733" w:type="dxa"/>
            <w:vMerge w:val="restart"/>
            <w:tcBorders>
              <w:top w:val="single" w:sz="8" w:space="0" w:color="152935"/>
              <w:left w:val="nil"/>
              <w:bottom w:val="single" w:sz="8" w:space="0" w:color="152935"/>
              <w:right w:val="nil"/>
            </w:tcBorders>
            <w:shd w:val="clear" w:color="auto" w:fill="E0E0E0"/>
          </w:tcPr>
          <w:p w14:paraId="68B0FA4C"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1</w:t>
            </w:r>
          </w:p>
        </w:tc>
        <w:tc>
          <w:tcPr>
            <w:tcW w:w="1178" w:type="dxa"/>
            <w:tcBorders>
              <w:top w:val="single" w:sz="8" w:space="0" w:color="152935"/>
              <w:left w:val="nil"/>
              <w:bottom w:val="single" w:sz="8" w:space="0" w:color="AEAEAE"/>
              <w:right w:val="nil"/>
            </w:tcBorders>
            <w:shd w:val="clear" w:color="auto" w:fill="E0E0E0"/>
          </w:tcPr>
          <w:p w14:paraId="687F1A29"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(Constant)</w:t>
            </w:r>
          </w:p>
        </w:tc>
        <w:tc>
          <w:tcPr>
            <w:tcW w:w="1331" w:type="dxa"/>
            <w:tcBorders>
              <w:top w:val="single" w:sz="8" w:space="0" w:color="152935"/>
              <w:left w:val="nil"/>
              <w:bottom w:val="single" w:sz="8" w:space="0" w:color="AEAEAE"/>
              <w:right w:val="single" w:sz="8" w:space="0" w:color="E0E0E0"/>
            </w:tcBorders>
            <w:shd w:val="clear" w:color="auto" w:fill="FFFFFF"/>
          </w:tcPr>
          <w:p w14:paraId="6F1B8DF4"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.112</w:t>
            </w:r>
          </w:p>
        </w:tc>
        <w:tc>
          <w:tcPr>
            <w:tcW w:w="1331" w:type="dxa"/>
            <w:tcBorders>
              <w:top w:val="single" w:sz="8" w:space="0" w:color="152935"/>
              <w:left w:val="single" w:sz="8" w:space="0" w:color="E0E0E0"/>
              <w:bottom w:val="single" w:sz="8" w:space="0" w:color="AEAEAE"/>
              <w:right w:val="single" w:sz="8" w:space="0" w:color="E0E0E0"/>
            </w:tcBorders>
            <w:shd w:val="clear" w:color="auto" w:fill="FFFFFF"/>
          </w:tcPr>
          <w:p w14:paraId="0F21BB89"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.030</w:t>
            </w:r>
          </w:p>
        </w:tc>
        <w:tc>
          <w:tcPr>
            <w:tcW w:w="1469"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1C242DD8" w14:textId="77777777" w:rsidR="00A30AD0" w:rsidRPr="00A30AD0" w:rsidRDefault="00A30AD0" w:rsidP="00A30AD0">
            <w:pPr>
              <w:autoSpaceDE w:val="0"/>
              <w:autoSpaceDN w:val="0"/>
              <w:adjustRightInd w:val="0"/>
              <w:spacing w:line="240" w:lineRule="auto"/>
              <w:jc w:val="both"/>
              <w:rPr>
                <w:rFonts w:ascii="Times New Roman" w:hAnsi="Times New Roman" w:cs="Times New Roman"/>
                <w:sz w:val="20"/>
                <w:szCs w:val="20"/>
                <w:lang w:val="en-ID"/>
              </w:rPr>
            </w:pP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32FF7E5A"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3.666</w:t>
            </w:r>
          </w:p>
        </w:tc>
        <w:tc>
          <w:tcPr>
            <w:tcW w:w="1025" w:type="dxa"/>
            <w:tcBorders>
              <w:top w:val="single" w:sz="8" w:space="0" w:color="152935"/>
              <w:left w:val="single" w:sz="8" w:space="0" w:color="E0E0E0"/>
              <w:bottom w:val="single" w:sz="8" w:space="0" w:color="AEAEAE"/>
              <w:right w:val="nil"/>
            </w:tcBorders>
            <w:shd w:val="clear" w:color="auto" w:fill="FFFFFF"/>
          </w:tcPr>
          <w:p w14:paraId="0E9F1618"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.000</w:t>
            </w:r>
          </w:p>
        </w:tc>
      </w:tr>
      <w:tr w:rsidR="00A30AD0" w:rsidRPr="00A30AD0" w14:paraId="608CEAAF" w14:textId="77777777" w:rsidTr="000C6614">
        <w:trPr>
          <w:cantSplit/>
        </w:trPr>
        <w:tc>
          <w:tcPr>
            <w:tcW w:w="733" w:type="dxa"/>
            <w:vMerge/>
            <w:tcBorders>
              <w:top w:val="single" w:sz="8" w:space="0" w:color="152935"/>
              <w:left w:val="nil"/>
              <w:bottom w:val="single" w:sz="8" w:space="0" w:color="152935"/>
              <w:right w:val="nil"/>
            </w:tcBorders>
            <w:shd w:val="clear" w:color="auto" w:fill="E0E0E0"/>
          </w:tcPr>
          <w:p w14:paraId="346286D8" w14:textId="77777777" w:rsidR="00A30AD0" w:rsidRPr="00A30AD0" w:rsidRDefault="00A30AD0" w:rsidP="00A30AD0">
            <w:pPr>
              <w:autoSpaceDE w:val="0"/>
              <w:autoSpaceDN w:val="0"/>
              <w:adjustRightInd w:val="0"/>
              <w:spacing w:line="240" w:lineRule="auto"/>
              <w:jc w:val="both"/>
              <w:rPr>
                <w:rFonts w:ascii="Times New Roman" w:hAnsi="Times New Roman" w:cs="Times New Roman"/>
                <w:sz w:val="20"/>
                <w:szCs w:val="20"/>
                <w:lang w:val="en-ID"/>
              </w:rPr>
            </w:pPr>
          </w:p>
        </w:tc>
        <w:tc>
          <w:tcPr>
            <w:tcW w:w="1178" w:type="dxa"/>
            <w:tcBorders>
              <w:top w:val="single" w:sz="8" w:space="0" w:color="AEAEAE"/>
              <w:left w:val="nil"/>
              <w:bottom w:val="single" w:sz="8" w:space="0" w:color="AEAEAE"/>
              <w:right w:val="nil"/>
            </w:tcBorders>
            <w:shd w:val="clear" w:color="auto" w:fill="E0E0E0"/>
          </w:tcPr>
          <w:p w14:paraId="42DBE0D7"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LagX1</w:t>
            </w:r>
          </w:p>
        </w:tc>
        <w:tc>
          <w:tcPr>
            <w:tcW w:w="1331" w:type="dxa"/>
            <w:tcBorders>
              <w:top w:val="single" w:sz="8" w:space="0" w:color="AEAEAE"/>
              <w:left w:val="nil"/>
              <w:bottom w:val="single" w:sz="8" w:space="0" w:color="AEAEAE"/>
              <w:right w:val="single" w:sz="8" w:space="0" w:color="E0E0E0"/>
            </w:tcBorders>
            <w:shd w:val="clear" w:color="auto" w:fill="FFFFFF"/>
          </w:tcPr>
          <w:p w14:paraId="084D5FD1"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-.005</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1B6181E3"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.004</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06C09458"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-.156</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2507B442"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-1.212</w:t>
            </w:r>
          </w:p>
        </w:tc>
        <w:tc>
          <w:tcPr>
            <w:tcW w:w="1025" w:type="dxa"/>
            <w:tcBorders>
              <w:top w:val="single" w:sz="8" w:space="0" w:color="AEAEAE"/>
              <w:left w:val="single" w:sz="8" w:space="0" w:color="E0E0E0"/>
              <w:bottom w:val="single" w:sz="8" w:space="0" w:color="AEAEAE"/>
              <w:right w:val="nil"/>
            </w:tcBorders>
            <w:shd w:val="clear" w:color="auto" w:fill="FFFFFF"/>
          </w:tcPr>
          <w:p w14:paraId="339B1BF9"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.229</w:t>
            </w:r>
          </w:p>
        </w:tc>
      </w:tr>
      <w:tr w:rsidR="00A30AD0" w:rsidRPr="00A30AD0" w14:paraId="69B4A2B8" w14:textId="77777777" w:rsidTr="000C6614">
        <w:trPr>
          <w:cantSplit/>
        </w:trPr>
        <w:tc>
          <w:tcPr>
            <w:tcW w:w="733" w:type="dxa"/>
            <w:vMerge/>
            <w:tcBorders>
              <w:top w:val="single" w:sz="8" w:space="0" w:color="152935"/>
              <w:left w:val="nil"/>
              <w:bottom w:val="single" w:sz="8" w:space="0" w:color="152935"/>
              <w:right w:val="nil"/>
            </w:tcBorders>
            <w:shd w:val="clear" w:color="auto" w:fill="E0E0E0"/>
          </w:tcPr>
          <w:p w14:paraId="19142381" w14:textId="77777777" w:rsidR="00A30AD0" w:rsidRPr="00A30AD0" w:rsidRDefault="00A30AD0" w:rsidP="00A30AD0">
            <w:pPr>
              <w:autoSpaceDE w:val="0"/>
              <w:autoSpaceDN w:val="0"/>
              <w:adjustRightInd w:val="0"/>
              <w:spacing w:line="240" w:lineRule="auto"/>
              <w:jc w:val="both"/>
              <w:rPr>
                <w:rFonts w:ascii="Times New Roman" w:hAnsi="Times New Roman" w:cs="Times New Roman"/>
                <w:sz w:val="20"/>
                <w:szCs w:val="20"/>
                <w:lang w:val="en-ID"/>
              </w:rPr>
            </w:pPr>
          </w:p>
        </w:tc>
        <w:tc>
          <w:tcPr>
            <w:tcW w:w="1178" w:type="dxa"/>
            <w:tcBorders>
              <w:top w:val="single" w:sz="8" w:space="0" w:color="AEAEAE"/>
              <w:left w:val="nil"/>
              <w:bottom w:val="single" w:sz="8" w:space="0" w:color="AEAEAE"/>
              <w:right w:val="nil"/>
            </w:tcBorders>
            <w:shd w:val="clear" w:color="auto" w:fill="E0E0E0"/>
          </w:tcPr>
          <w:p w14:paraId="34A2BCDE"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LagX2</w:t>
            </w:r>
          </w:p>
        </w:tc>
        <w:tc>
          <w:tcPr>
            <w:tcW w:w="1331" w:type="dxa"/>
            <w:tcBorders>
              <w:top w:val="single" w:sz="8" w:space="0" w:color="AEAEAE"/>
              <w:left w:val="nil"/>
              <w:bottom w:val="single" w:sz="8" w:space="0" w:color="AEAEAE"/>
              <w:right w:val="single" w:sz="8" w:space="0" w:color="E0E0E0"/>
            </w:tcBorders>
            <w:shd w:val="clear" w:color="auto" w:fill="FFFFFF"/>
          </w:tcPr>
          <w:p w14:paraId="6234628B"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-.040</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0EB55CCB"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.081</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5EB5999B"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-.057</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77D2C28C"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-.487</w:t>
            </w:r>
          </w:p>
        </w:tc>
        <w:tc>
          <w:tcPr>
            <w:tcW w:w="1025" w:type="dxa"/>
            <w:tcBorders>
              <w:top w:val="single" w:sz="8" w:space="0" w:color="AEAEAE"/>
              <w:left w:val="single" w:sz="8" w:space="0" w:color="E0E0E0"/>
              <w:bottom w:val="single" w:sz="8" w:space="0" w:color="AEAEAE"/>
              <w:right w:val="nil"/>
            </w:tcBorders>
            <w:shd w:val="clear" w:color="auto" w:fill="FFFFFF"/>
          </w:tcPr>
          <w:p w14:paraId="6B7E5CA2"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.628</w:t>
            </w:r>
          </w:p>
        </w:tc>
      </w:tr>
      <w:tr w:rsidR="00A30AD0" w:rsidRPr="00A30AD0" w14:paraId="642DCDB4" w14:textId="77777777" w:rsidTr="000C6614">
        <w:trPr>
          <w:cantSplit/>
        </w:trPr>
        <w:tc>
          <w:tcPr>
            <w:tcW w:w="733" w:type="dxa"/>
            <w:vMerge/>
            <w:tcBorders>
              <w:top w:val="single" w:sz="8" w:space="0" w:color="152935"/>
              <w:left w:val="nil"/>
              <w:bottom w:val="single" w:sz="8" w:space="0" w:color="152935"/>
              <w:right w:val="nil"/>
            </w:tcBorders>
            <w:shd w:val="clear" w:color="auto" w:fill="E0E0E0"/>
          </w:tcPr>
          <w:p w14:paraId="51D34E06" w14:textId="77777777" w:rsidR="00A30AD0" w:rsidRPr="00A30AD0" w:rsidRDefault="00A30AD0" w:rsidP="00A30AD0">
            <w:pPr>
              <w:autoSpaceDE w:val="0"/>
              <w:autoSpaceDN w:val="0"/>
              <w:adjustRightInd w:val="0"/>
              <w:spacing w:line="240" w:lineRule="auto"/>
              <w:jc w:val="both"/>
              <w:rPr>
                <w:rFonts w:ascii="Times New Roman" w:hAnsi="Times New Roman" w:cs="Times New Roman"/>
                <w:sz w:val="20"/>
                <w:szCs w:val="20"/>
                <w:lang w:val="en-ID"/>
              </w:rPr>
            </w:pPr>
          </w:p>
        </w:tc>
        <w:tc>
          <w:tcPr>
            <w:tcW w:w="1178" w:type="dxa"/>
            <w:tcBorders>
              <w:top w:val="single" w:sz="8" w:space="0" w:color="AEAEAE"/>
              <w:left w:val="nil"/>
              <w:bottom w:val="single" w:sz="8" w:space="0" w:color="152935"/>
              <w:right w:val="nil"/>
            </w:tcBorders>
            <w:shd w:val="clear" w:color="auto" w:fill="E0E0E0"/>
          </w:tcPr>
          <w:p w14:paraId="32652C93"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LagX3</w:t>
            </w:r>
          </w:p>
        </w:tc>
        <w:tc>
          <w:tcPr>
            <w:tcW w:w="1331" w:type="dxa"/>
            <w:tcBorders>
              <w:top w:val="single" w:sz="8" w:space="0" w:color="AEAEAE"/>
              <w:left w:val="nil"/>
              <w:bottom w:val="single" w:sz="8" w:space="0" w:color="152935"/>
              <w:right w:val="single" w:sz="8" w:space="0" w:color="E0E0E0"/>
            </w:tcBorders>
            <w:shd w:val="clear" w:color="auto" w:fill="FFFFFF"/>
          </w:tcPr>
          <w:p w14:paraId="6E6BC88F"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.015</w:t>
            </w:r>
          </w:p>
        </w:tc>
        <w:tc>
          <w:tcPr>
            <w:tcW w:w="1331" w:type="dxa"/>
            <w:tcBorders>
              <w:top w:val="single" w:sz="8" w:space="0" w:color="AEAEAE"/>
              <w:left w:val="single" w:sz="8" w:space="0" w:color="E0E0E0"/>
              <w:bottom w:val="single" w:sz="8" w:space="0" w:color="152935"/>
              <w:right w:val="single" w:sz="8" w:space="0" w:color="E0E0E0"/>
            </w:tcBorders>
            <w:shd w:val="clear" w:color="auto" w:fill="FFFFFF"/>
          </w:tcPr>
          <w:p w14:paraId="37FA08E4"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.019</w:t>
            </w:r>
          </w:p>
        </w:tc>
        <w:tc>
          <w:tcPr>
            <w:tcW w:w="1469" w:type="dxa"/>
            <w:tcBorders>
              <w:top w:val="single" w:sz="8" w:space="0" w:color="AEAEAE"/>
              <w:left w:val="single" w:sz="8" w:space="0" w:color="E0E0E0"/>
              <w:bottom w:val="single" w:sz="8" w:space="0" w:color="152935"/>
              <w:right w:val="single" w:sz="8" w:space="0" w:color="E0E0E0"/>
            </w:tcBorders>
            <w:shd w:val="clear" w:color="auto" w:fill="FFFFFF"/>
          </w:tcPr>
          <w:p w14:paraId="0E33DEE2"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.102</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76FA4596"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.788</w:t>
            </w:r>
          </w:p>
        </w:tc>
        <w:tc>
          <w:tcPr>
            <w:tcW w:w="1025" w:type="dxa"/>
            <w:tcBorders>
              <w:top w:val="single" w:sz="8" w:space="0" w:color="AEAEAE"/>
              <w:left w:val="single" w:sz="8" w:space="0" w:color="E0E0E0"/>
              <w:bottom w:val="single" w:sz="8" w:space="0" w:color="152935"/>
              <w:right w:val="nil"/>
            </w:tcBorders>
            <w:shd w:val="clear" w:color="auto" w:fill="FFFFFF"/>
          </w:tcPr>
          <w:p w14:paraId="7A4C8240"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.433</w:t>
            </w:r>
          </w:p>
        </w:tc>
      </w:tr>
      <w:tr w:rsidR="00A30AD0" w:rsidRPr="00A30AD0" w14:paraId="513ED64A" w14:textId="77777777" w:rsidTr="000C6614">
        <w:trPr>
          <w:cantSplit/>
        </w:trPr>
        <w:tc>
          <w:tcPr>
            <w:tcW w:w="8092" w:type="dxa"/>
            <w:gridSpan w:val="7"/>
            <w:tcBorders>
              <w:top w:val="nil"/>
              <w:left w:val="nil"/>
              <w:bottom w:val="nil"/>
              <w:right w:val="nil"/>
            </w:tcBorders>
            <w:shd w:val="clear" w:color="auto" w:fill="FFFFFF"/>
          </w:tcPr>
          <w:p w14:paraId="4C39675A" w14:textId="77777777" w:rsidR="00A30AD0" w:rsidRPr="00A30AD0" w:rsidRDefault="00A30AD0" w:rsidP="00A30AD0">
            <w:pPr>
              <w:autoSpaceDE w:val="0"/>
              <w:autoSpaceDN w:val="0"/>
              <w:adjustRightInd w:val="0"/>
              <w:spacing w:line="240" w:lineRule="auto"/>
              <w:ind w:left="60" w:right="60"/>
              <w:jc w:val="both"/>
              <w:rPr>
                <w:rFonts w:ascii="Times New Roman" w:hAnsi="Times New Roman" w:cs="Times New Roman"/>
                <w:sz w:val="20"/>
                <w:szCs w:val="20"/>
                <w:lang w:val="en-ID"/>
              </w:rPr>
            </w:pPr>
            <w:r w:rsidRPr="00A30AD0">
              <w:rPr>
                <w:rFonts w:ascii="Times New Roman" w:hAnsi="Times New Roman" w:cs="Times New Roman"/>
                <w:sz w:val="20"/>
                <w:szCs w:val="20"/>
                <w:lang w:val="en-ID"/>
              </w:rPr>
              <w:t xml:space="preserve">a. Dependent Variable: </w:t>
            </w:r>
            <w:proofErr w:type="spellStart"/>
            <w:r w:rsidRPr="00A30AD0">
              <w:rPr>
                <w:rFonts w:ascii="Times New Roman" w:hAnsi="Times New Roman" w:cs="Times New Roman"/>
                <w:sz w:val="20"/>
                <w:szCs w:val="20"/>
                <w:lang w:val="en-ID"/>
              </w:rPr>
              <w:t>Absres</w:t>
            </w:r>
            <w:proofErr w:type="spellEnd"/>
          </w:p>
        </w:tc>
      </w:tr>
    </w:tbl>
    <w:p w14:paraId="402AF09F" w14:textId="77777777" w:rsidR="00A30AD0" w:rsidRPr="00A30AD0" w:rsidRDefault="00A30AD0" w:rsidP="00A30AD0"/>
    <w:p w14:paraId="08605BB3" w14:textId="2FD61D7E" w:rsidR="00E02D2A" w:rsidRPr="007A08AE" w:rsidRDefault="007A08AE" w:rsidP="00A30AD0">
      <w:pPr>
        <w:pStyle w:val="Heading6"/>
        <w:rPr>
          <w:rFonts w:ascii="Times New Roman" w:hAnsi="Times New Roman" w:cs="Times New Roman"/>
          <w:b/>
          <w:bCs/>
          <w:color w:val="auto"/>
          <w:sz w:val="24"/>
          <w:szCs w:val="24"/>
        </w:rPr>
      </w:pPr>
      <w:bookmarkStart w:id="116" w:name="_Toc206356937"/>
      <w:r w:rsidRPr="007A08AE">
        <w:rPr>
          <w:rFonts w:ascii="Times New Roman" w:hAnsi="Times New Roman" w:cs="Times New Roman"/>
          <w:b/>
          <w:bCs/>
          <w:color w:val="auto"/>
          <w:sz w:val="24"/>
          <w:szCs w:val="24"/>
        </w:rPr>
        <w:t xml:space="preserve">Lampiran </w:t>
      </w:r>
      <w:r w:rsidR="00730A23">
        <w:rPr>
          <w:rFonts w:ascii="Times New Roman" w:hAnsi="Times New Roman" w:cs="Times New Roman"/>
          <w:b/>
          <w:bCs/>
          <w:color w:val="auto"/>
          <w:sz w:val="24"/>
          <w:szCs w:val="24"/>
        </w:rPr>
        <w:t>7</w:t>
      </w:r>
      <w:r w:rsidRPr="007A08AE">
        <w:rPr>
          <w:rFonts w:ascii="Times New Roman" w:hAnsi="Times New Roman" w:cs="Times New Roman"/>
          <w:b/>
          <w:bCs/>
          <w:color w:val="auto"/>
          <w:sz w:val="24"/>
          <w:szCs w:val="24"/>
        </w:rPr>
        <w:t xml:space="preserve"> Ha</w:t>
      </w:r>
      <w:r>
        <w:rPr>
          <w:rFonts w:ascii="Times New Roman" w:hAnsi="Times New Roman" w:cs="Times New Roman"/>
          <w:b/>
          <w:bCs/>
          <w:color w:val="auto"/>
          <w:sz w:val="24"/>
          <w:szCs w:val="24"/>
        </w:rPr>
        <w:t>s</w:t>
      </w:r>
      <w:r w:rsidRPr="007A08AE">
        <w:rPr>
          <w:rFonts w:ascii="Times New Roman" w:hAnsi="Times New Roman" w:cs="Times New Roman"/>
          <w:b/>
          <w:bCs/>
          <w:color w:val="auto"/>
          <w:sz w:val="24"/>
          <w:szCs w:val="24"/>
        </w:rPr>
        <w:t xml:space="preserve">il Uji Autokorelasi </w:t>
      </w:r>
      <w:proofErr w:type="spellStart"/>
      <w:r w:rsidRPr="007A08AE">
        <w:rPr>
          <w:rFonts w:ascii="Times New Roman" w:hAnsi="Times New Roman" w:cs="Times New Roman"/>
          <w:b/>
          <w:bCs/>
          <w:color w:val="auto"/>
          <w:sz w:val="24"/>
          <w:szCs w:val="24"/>
        </w:rPr>
        <w:t>dengan</w:t>
      </w:r>
      <w:proofErr w:type="spellEnd"/>
      <w:r w:rsidRPr="007A08AE">
        <w:rPr>
          <w:rFonts w:ascii="Times New Roman" w:hAnsi="Times New Roman" w:cs="Times New Roman"/>
          <w:b/>
          <w:bCs/>
          <w:color w:val="auto"/>
          <w:sz w:val="24"/>
          <w:szCs w:val="24"/>
        </w:rPr>
        <w:t xml:space="preserve"> Uji </w:t>
      </w:r>
      <w:r w:rsidRPr="007A08AE">
        <w:rPr>
          <w:rFonts w:ascii="Times New Roman" w:hAnsi="Times New Roman" w:cs="Times New Roman"/>
          <w:b/>
          <w:bCs/>
          <w:i/>
          <w:iCs/>
          <w:color w:val="auto"/>
          <w:sz w:val="24"/>
          <w:szCs w:val="24"/>
        </w:rPr>
        <w:t>Durbin Watson</w:t>
      </w:r>
      <w:bookmarkEnd w:id="116"/>
      <w:r w:rsidRPr="007A08AE">
        <w:rPr>
          <w:rFonts w:ascii="Times New Roman" w:hAnsi="Times New Roman" w:cs="Times New Roman"/>
          <w:b/>
          <w:bCs/>
          <w:color w:val="auto"/>
          <w:sz w:val="24"/>
          <w:szCs w:val="24"/>
        </w:rPr>
        <w:t xml:space="preserve"> </w:t>
      </w:r>
    </w:p>
    <w:p w14:paraId="4518490D" w14:textId="77777777" w:rsidR="007A08AE" w:rsidRDefault="007A08AE" w:rsidP="007A08AE"/>
    <w:tbl>
      <w:tblPr>
        <w:tblW w:w="7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7A08AE" w:rsidRPr="007A08AE" w14:paraId="31D1BA37" w14:textId="77777777" w:rsidTr="007A08AE">
        <w:trPr>
          <w:cantSplit/>
        </w:trPr>
        <w:tc>
          <w:tcPr>
            <w:tcW w:w="7312" w:type="dxa"/>
            <w:gridSpan w:val="6"/>
            <w:shd w:val="clear" w:color="auto" w:fill="FFFFFF"/>
            <w:vAlign w:val="center"/>
          </w:tcPr>
          <w:p w14:paraId="664CF7F7" w14:textId="77777777" w:rsidR="007A08AE" w:rsidRPr="007A08AE" w:rsidRDefault="007A08AE" w:rsidP="007A08AE">
            <w:pPr>
              <w:autoSpaceDE w:val="0"/>
              <w:autoSpaceDN w:val="0"/>
              <w:adjustRightInd w:val="0"/>
              <w:spacing w:line="240" w:lineRule="auto"/>
              <w:ind w:left="60" w:right="60"/>
              <w:jc w:val="center"/>
              <w:rPr>
                <w:rFonts w:ascii="Times New Roman" w:hAnsi="Times New Roman" w:cs="Times New Roman"/>
                <w:sz w:val="20"/>
                <w:szCs w:val="20"/>
                <w:lang w:val="en-ID"/>
              </w:rPr>
            </w:pPr>
            <w:r w:rsidRPr="007A08AE">
              <w:rPr>
                <w:rFonts w:ascii="Times New Roman" w:hAnsi="Times New Roman" w:cs="Times New Roman"/>
                <w:b/>
                <w:bCs/>
                <w:sz w:val="20"/>
                <w:szCs w:val="20"/>
                <w:lang w:val="en-ID"/>
              </w:rPr>
              <w:t>Model Summary</w:t>
            </w:r>
            <w:r w:rsidRPr="007A08AE">
              <w:rPr>
                <w:rFonts w:ascii="Times New Roman" w:hAnsi="Times New Roman" w:cs="Times New Roman"/>
                <w:b/>
                <w:bCs/>
                <w:sz w:val="20"/>
                <w:szCs w:val="20"/>
                <w:vertAlign w:val="superscript"/>
                <w:lang w:val="en-ID"/>
              </w:rPr>
              <w:t>b</w:t>
            </w:r>
          </w:p>
        </w:tc>
      </w:tr>
      <w:tr w:rsidR="007A08AE" w:rsidRPr="007A08AE" w14:paraId="6FB509DA" w14:textId="77777777" w:rsidTr="007A08AE">
        <w:trPr>
          <w:cantSplit/>
        </w:trPr>
        <w:tc>
          <w:tcPr>
            <w:tcW w:w="795" w:type="dxa"/>
            <w:shd w:val="clear" w:color="auto" w:fill="FFFFFF"/>
            <w:vAlign w:val="bottom"/>
          </w:tcPr>
          <w:p w14:paraId="55E190A4" w14:textId="77777777" w:rsidR="007A08AE" w:rsidRPr="007A08AE" w:rsidRDefault="007A08AE" w:rsidP="007A08AE">
            <w:pPr>
              <w:autoSpaceDE w:val="0"/>
              <w:autoSpaceDN w:val="0"/>
              <w:adjustRightInd w:val="0"/>
              <w:spacing w:line="240" w:lineRule="auto"/>
              <w:ind w:left="60" w:right="60"/>
              <w:jc w:val="both"/>
              <w:rPr>
                <w:rFonts w:ascii="Times New Roman" w:hAnsi="Times New Roman" w:cs="Times New Roman"/>
                <w:sz w:val="20"/>
                <w:szCs w:val="20"/>
                <w:lang w:val="en-ID"/>
              </w:rPr>
            </w:pPr>
            <w:r w:rsidRPr="007A08AE">
              <w:rPr>
                <w:rFonts w:ascii="Times New Roman" w:hAnsi="Times New Roman" w:cs="Times New Roman"/>
                <w:sz w:val="20"/>
                <w:szCs w:val="20"/>
                <w:lang w:val="en-ID"/>
              </w:rPr>
              <w:t>Model</w:t>
            </w:r>
          </w:p>
        </w:tc>
        <w:tc>
          <w:tcPr>
            <w:tcW w:w="1024" w:type="dxa"/>
            <w:shd w:val="clear" w:color="auto" w:fill="FFFFFF"/>
            <w:vAlign w:val="bottom"/>
          </w:tcPr>
          <w:p w14:paraId="4976DA6A" w14:textId="77777777" w:rsidR="007A08AE" w:rsidRPr="007A08AE" w:rsidRDefault="007A08AE" w:rsidP="007A08AE">
            <w:pPr>
              <w:autoSpaceDE w:val="0"/>
              <w:autoSpaceDN w:val="0"/>
              <w:adjustRightInd w:val="0"/>
              <w:spacing w:line="240" w:lineRule="auto"/>
              <w:ind w:left="60" w:right="60"/>
              <w:jc w:val="both"/>
              <w:rPr>
                <w:rFonts w:ascii="Times New Roman" w:hAnsi="Times New Roman" w:cs="Times New Roman"/>
                <w:sz w:val="20"/>
                <w:szCs w:val="20"/>
                <w:lang w:val="en-ID"/>
              </w:rPr>
            </w:pPr>
            <w:r w:rsidRPr="007A08AE">
              <w:rPr>
                <w:rFonts w:ascii="Times New Roman" w:hAnsi="Times New Roman" w:cs="Times New Roman"/>
                <w:sz w:val="20"/>
                <w:szCs w:val="20"/>
                <w:lang w:val="en-ID"/>
              </w:rPr>
              <w:t>R</w:t>
            </w:r>
          </w:p>
        </w:tc>
        <w:tc>
          <w:tcPr>
            <w:tcW w:w="1086" w:type="dxa"/>
            <w:shd w:val="clear" w:color="auto" w:fill="FFFFFF"/>
            <w:vAlign w:val="bottom"/>
          </w:tcPr>
          <w:p w14:paraId="6FA5F17E" w14:textId="77777777" w:rsidR="007A08AE" w:rsidRPr="007A08AE" w:rsidRDefault="007A08AE" w:rsidP="007A08AE">
            <w:pPr>
              <w:autoSpaceDE w:val="0"/>
              <w:autoSpaceDN w:val="0"/>
              <w:adjustRightInd w:val="0"/>
              <w:spacing w:line="240" w:lineRule="auto"/>
              <w:ind w:left="60" w:right="60"/>
              <w:jc w:val="both"/>
              <w:rPr>
                <w:rFonts w:ascii="Times New Roman" w:hAnsi="Times New Roman" w:cs="Times New Roman"/>
                <w:sz w:val="20"/>
                <w:szCs w:val="20"/>
                <w:lang w:val="en-ID"/>
              </w:rPr>
            </w:pPr>
            <w:r w:rsidRPr="007A08AE">
              <w:rPr>
                <w:rFonts w:ascii="Times New Roman" w:hAnsi="Times New Roman" w:cs="Times New Roman"/>
                <w:sz w:val="20"/>
                <w:szCs w:val="20"/>
                <w:lang w:val="en-ID"/>
              </w:rPr>
              <w:t>R Square</w:t>
            </w:r>
          </w:p>
        </w:tc>
        <w:tc>
          <w:tcPr>
            <w:tcW w:w="1469" w:type="dxa"/>
            <w:shd w:val="clear" w:color="auto" w:fill="FFFFFF"/>
            <w:vAlign w:val="bottom"/>
          </w:tcPr>
          <w:p w14:paraId="4C2E5892" w14:textId="77777777" w:rsidR="007A08AE" w:rsidRPr="007A08AE" w:rsidRDefault="007A08AE" w:rsidP="007A08AE">
            <w:pPr>
              <w:autoSpaceDE w:val="0"/>
              <w:autoSpaceDN w:val="0"/>
              <w:adjustRightInd w:val="0"/>
              <w:spacing w:line="240" w:lineRule="auto"/>
              <w:ind w:left="60" w:right="60"/>
              <w:jc w:val="both"/>
              <w:rPr>
                <w:rFonts w:ascii="Times New Roman" w:hAnsi="Times New Roman" w:cs="Times New Roman"/>
                <w:sz w:val="20"/>
                <w:szCs w:val="20"/>
                <w:lang w:val="en-ID"/>
              </w:rPr>
            </w:pPr>
            <w:r w:rsidRPr="007A08AE">
              <w:rPr>
                <w:rFonts w:ascii="Times New Roman" w:hAnsi="Times New Roman" w:cs="Times New Roman"/>
                <w:sz w:val="20"/>
                <w:szCs w:val="20"/>
                <w:lang w:val="en-ID"/>
              </w:rPr>
              <w:t>Adjusted R Square</w:t>
            </w:r>
          </w:p>
        </w:tc>
        <w:tc>
          <w:tcPr>
            <w:tcW w:w="1469" w:type="dxa"/>
            <w:shd w:val="clear" w:color="auto" w:fill="FFFFFF"/>
            <w:vAlign w:val="bottom"/>
          </w:tcPr>
          <w:p w14:paraId="2908C52A" w14:textId="77777777" w:rsidR="007A08AE" w:rsidRPr="007A08AE" w:rsidRDefault="007A08AE" w:rsidP="007A08AE">
            <w:pPr>
              <w:autoSpaceDE w:val="0"/>
              <w:autoSpaceDN w:val="0"/>
              <w:adjustRightInd w:val="0"/>
              <w:spacing w:line="240" w:lineRule="auto"/>
              <w:ind w:left="60" w:right="60"/>
              <w:jc w:val="both"/>
              <w:rPr>
                <w:rFonts w:ascii="Times New Roman" w:hAnsi="Times New Roman" w:cs="Times New Roman"/>
                <w:sz w:val="20"/>
                <w:szCs w:val="20"/>
                <w:lang w:val="en-ID"/>
              </w:rPr>
            </w:pPr>
            <w:r w:rsidRPr="007A08AE">
              <w:rPr>
                <w:rFonts w:ascii="Times New Roman" w:hAnsi="Times New Roman" w:cs="Times New Roman"/>
                <w:sz w:val="20"/>
                <w:szCs w:val="20"/>
                <w:lang w:val="en-ID"/>
              </w:rPr>
              <w:t>Std. Error of the Estimate</w:t>
            </w:r>
          </w:p>
        </w:tc>
        <w:tc>
          <w:tcPr>
            <w:tcW w:w="1469" w:type="dxa"/>
            <w:shd w:val="clear" w:color="auto" w:fill="FFFFFF"/>
            <w:vAlign w:val="bottom"/>
          </w:tcPr>
          <w:p w14:paraId="508093DB" w14:textId="77777777" w:rsidR="007A08AE" w:rsidRPr="007A08AE" w:rsidRDefault="007A08AE" w:rsidP="007A08AE">
            <w:pPr>
              <w:autoSpaceDE w:val="0"/>
              <w:autoSpaceDN w:val="0"/>
              <w:adjustRightInd w:val="0"/>
              <w:spacing w:line="240" w:lineRule="auto"/>
              <w:ind w:left="60" w:right="60"/>
              <w:jc w:val="both"/>
              <w:rPr>
                <w:rFonts w:ascii="Times New Roman" w:hAnsi="Times New Roman" w:cs="Times New Roman"/>
                <w:sz w:val="20"/>
                <w:szCs w:val="20"/>
                <w:lang w:val="en-ID"/>
              </w:rPr>
            </w:pPr>
            <w:r w:rsidRPr="007A08AE">
              <w:rPr>
                <w:rFonts w:ascii="Times New Roman" w:hAnsi="Times New Roman" w:cs="Times New Roman"/>
                <w:sz w:val="20"/>
                <w:szCs w:val="20"/>
                <w:lang w:val="en-ID"/>
              </w:rPr>
              <w:t>Durbin-Watson</w:t>
            </w:r>
          </w:p>
        </w:tc>
      </w:tr>
      <w:tr w:rsidR="007A08AE" w:rsidRPr="007A08AE" w14:paraId="6EC3926D" w14:textId="77777777" w:rsidTr="007A08AE">
        <w:trPr>
          <w:cantSplit/>
        </w:trPr>
        <w:tc>
          <w:tcPr>
            <w:tcW w:w="795" w:type="dxa"/>
            <w:shd w:val="clear" w:color="auto" w:fill="E0E0E0"/>
          </w:tcPr>
          <w:p w14:paraId="0F47F379" w14:textId="77777777" w:rsidR="007A08AE" w:rsidRPr="007A08AE" w:rsidRDefault="007A08AE" w:rsidP="007A08AE">
            <w:pPr>
              <w:autoSpaceDE w:val="0"/>
              <w:autoSpaceDN w:val="0"/>
              <w:adjustRightInd w:val="0"/>
              <w:spacing w:line="240" w:lineRule="auto"/>
              <w:ind w:left="60" w:right="60"/>
              <w:jc w:val="both"/>
              <w:rPr>
                <w:rFonts w:ascii="Times New Roman" w:hAnsi="Times New Roman" w:cs="Times New Roman"/>
                <w:sz w:val="20"/>
                <w:szCs w:val="20"/>
                <w:lang w:val="en-ID"/>
              </w:rPr>
            </w:pPr>
            <w:r w:rsidRPr="007A08AE">
              <w:rPr>
                <w:rFonts w:ascii="Times New Roman" w:hAnsi="Times New Roman" w:cs="Times New Roman"/>
                <w:sz w:val="20"/>
                <w:szCs w:val="20"/>
                <w:lang w:val="en-ID"/>
              </w:rPr>
              <w:t>1</w:t>
            </w:r>
          </w:p>
        </w:tc>
        <w:tc>
          <w:tcPr>
            <w:tcW w:w="1024" w:type="dxa"/>
            <w:shd w:val="clear" w:color="auto" w:fill="FFFFFF"/>
          </w:tcPr>
          <w:p w14:paraId="5654256C" w14:textId="77777777" w:rsidR="007A08AE" w:rsidRPr="007A08AE" w:rsidRDefault="007A08AE" w:rsidP="007A08AE">
            <w:pPr>
              <w:autoSpaceDE w:val="0"/>
              <w:autoSpaceDN w:val="0"/>
              <w:adjustRightInd w:val="0"/>
              <w:spacing w:line="240" w:lineRule="auto"/>
              <w:ind w:left="60" w:right="60"/>
              <w:jc w:val="both"/>
              <w:rPr>
                <w:rFonts w:ascii="Times New Roman" w:hAnsi="Times New Roman" w:cs="Times New Roman"/>
                <w:sz w:val="20"/>
                <w:szCs w:val="20"/>
                <w:lang w:val="en-ID"/>
              </w:rPr>
            </w:pPr>
            <w:r w:rsidRPr="007A08AE">
              <w:rPr>
                <w:rFonts w:ascii="Times New Roman" w:hAnsi="Times New Roman" w:cs="Times New Roman"/>
                <w:sz w:val="20"/>
                <w:szCs w:val="20"/>
                <w:lang w:val="en-ID"/>
              </w:rPr>
              <w:t>.713</w:t>
            </w:r>
            <w:r w:rsidRPr="007A08AE">
              <w:rPr>
                <w:rFonts w:ascii="Times New Roman" w:hAnsi="Times New Roman" w:cs="Times New Roman"/>
                <w:sz w:val="20"/>
                <w:szCs w:val="20"/>
                <w:vertAlign w:val="superscript"/>
                <w:lang w:val="en-ID"/>
              </w:rPr>
              <w:t>a</w:t>
            </w:r>
          </w:p>
        </w:tc>
        <w:tc>
          <w:tcPr>
            <w:tcW w:w="1086" w:type="dxa"/>
            <w:shd w:val="clear" w:color="auto" w:fill="FFFFFF"/>
          </w:tcPr>
          <w:p w14:paraId="752C9079" w14:textId="77777777" w:rsidR="007A08AE" w:rsidRPr="007A08AE" w:rsidRDefault="007A08AE" w:rsidP="007A08AE">
            <w:pPr>
              <w:autoSpaceDE w:val="0"/>
              <w:autoSpaceDN w:val="0"/>
              <w:adjustRightInd w:val="0"/>
              <w:spacing w:line="240" w:lineRule="auto"/>
              <w:ind w:left="60" w:right="60"/>
              <w:jc w:val="both"/>
              <w:rPr>
                <w:rFonts w:ascii="Times New Roman" w:hAnsi="Times New Roman" w:cs="Times New Roman"/>
                <w:sz w:val="20"/>
                <w:szCs w:val="20"/>
                <w:lang w:val="en-ID"/>
              </w:rPr>
            </w:pPr>
            <w:r w:rsidRPr="007A08AE">
              <w:rPr>
                <w:rFonts w:ascii="Times New Roman" w:hAnsi="Times New Roman" w:cs="Times New Roman"/>
                <w:sz w:val="20"/>
                <w:szCs w:val="20"/>
                <w:lang w:val="en-ID"/>
              </w:rPr>
              <w:t>.508</w:t>
            </w:r>
          </w:p>
        </w:tc>
        <w:tc>
          <w:tcPr>
            <w:tcW w:w="1469" w:type="dxa"/>
            <w:shd w:val="clear" w:color="auto" w:fill="FFFFFF"/>
          </w:tcPr>
          <w:p w14:paraId="49AF75E8" w14:textId="77777777" w:rsidR="007A08AE" w:rsidRPr="007A08AE" w:rsidRDefault="007A08AE" w:rsidP="007A08AE">
            <w:pPr>
              <w:autoSpaceDE w:val="0"/>
              <w:autoSpaceDN w:val="0"/>
              <w:adjustRightInd w:val="0"/>
              <w:spacing w:line="240" w:lineRule="auto"/>
              <w:ind w:left="60" w:right="60"/>
              <w:jc w:val="both"/>
              <w:rPr>
                <w:rFonts w:ascii="Times New Roman" w:hAnsi="Times New Roman" w:cs="Times New Roman"/>
                <w:sz w:val="20"/>
                <w:szCs w:val="20"/>
                <w:lang w:val="en-ID"/>
              </w:rPr>
            </w:pPr>
            <w:r w:rsidRPr="007A08AE">
              <w:rPr>
                <w:rFonts w:ascii="Times New Roman" w:hAnsi="Times New Roman" w:cs="Times New Roman"/>
                <w:sz w:val="20"/>
                <w:szCs w:val="20"/>
                <w:lang w:val="en-ID"/>
              </w:rPr>
              <w:t>.488</w:t>
            </w:r>
          </w:p>
        </w:tc>
        <w:tc>
          <w:tcPr>
            <w:tcW w:w="1469" w:type="dxa"/>
            <w:shd w:val="clear" w:color="auto" w:fill="FFFFFF"/>
          </w:tcPr>
          <w:p w14:paraId="6B4B1A2C" w14:textId="77777777" w:rsidR="007A08AE" w:rsidRPr="007A08AE" w:rsidRDefault="007A08AE" w:rsidP="007A08AE">
            <w:pPr>
              <w:autoSpaceDE w:val="0"/>
              <w:autoSpaceDN w:val="0"/>
              <w:adjustRightInd w:val="0"/>
              <w:spacing w:line="240" w:lineRule="auto"/>
              <w:ind w:left="60" w:right="60"/>
              <w:jc w:val="both"/>
              <w:rPr>
                <w:rFonts w:ascii="Times New Roman" w:hAnsi="Times New Roman" w:cs="Times New Roman"/>
                <w:sz w:val="20"/>
                <w:szCs w:val="20"/>
                <w:lang w:val="en-ID"/>
              </w:rPr>
            </w:pPr>
            <w:r w:rsidRPr="007A08AE">
              <w:rPr>
                <w:rFonts w:ascii="Times New Roman" w:hAnsi="Times New Roman" w:cs="Times New Roman"/>
                <w:sz w:val="20"/>
                <w:szCs w:val="20"/>
                <w:lang w:val="en-ID"/>
              </w:rPr>
              <w:t>.09710</w:t>
            </w:r>
          </w:p>
        </w:tc>
        <w:tc>
          <w:tcPr>
            <w:tcW w:w="1469" w:type="dxa"/>
            <w:shd w:val="clear" w:color="auto" w:fill="FFFFFF"/>
          </w:tcPr>
          <w:p w14:paraId="3B380278" w14:textId="77777777" w:rsidR="007A08AE" w:rsidRPr="007A08AE" w:rsidRDefault="007A08AE" w:rsidP="007A08AE">
            <w:pPr>
              <w:autoSpaceDE w:val="0"/>
              <w:autoSpaceDN w:val="0"/>
              <w:adjustRightInd w:val="0"/>
              <w:spacing w:line="240" w:lineRule="auto"/>
              <w:ind w:left="60" w:right="60"/>
              <w:jc w:val="both"/>
              <w:rPr>
                <w:rFonts w:ascii="Times New Roman" w:hAnsi="Times New Roman" w:cs="Times New Roman"/>
                <w:sz w:val="20"/>
                <w:szCs w:val="20"/>
                <w:lang w:val="en-ID"/>
              </w:rPr>
            </w:pPr>
            <w:r w:rsidRPr="007A08AE">
              <w:rPr>
                <w:rFonts w:ascii="Times New Roman" w:hAnsi="Times New Roman" w:cs="Times New Roman"/>
                <w:sz w:val="20"/>
                <w:szCs w:val="20"/>
                <w:lang w:val="en-ID"/>
              </w:rPr>
              <w:t>1.857</w:t>
            </w:r>
          </w:p>
        </w:tc>
      </w:tr>
      <w:tr w:rsidR="007A08AE" w:rsidRPr="007A08AE" w14:paraId="1816A9CE" w14:textId="77777777" w:rsidTr="007A08AE">
        <w:trPr>
          <w:cantSplit/>
        </w:trPr>
        <w:tc>
          <w:tcPr>
            <w:tcW w:w="7312" w:type="dxa"/>
            <w:gridSpan w:val="6"/>
            <w:shd w:val="clear" w:color="auto" w:fill="FFFFFF"/>
          </w:tcPr>
          <w:p w14:paraId="5FD561D2" w14:textId="77777777" w:rsidR="007A08AE" w:rsidRPr="007A08AE" w:rsidRDefault="007A08AE" w:rsidP="007A08AE">
            <w:pPr>
              <w:autoSpaceDE w:val="0"/>
              <w:autoSpaceDN w:val="0"/>
              <w:adjustRightInd w:val="0"/>
              <w:spacing w:line="240" w:lineRule="auto"/>
              <w:ind w:left="60" w:right="60"/>
              <w:jc w:val="both"/>
              <w:rPr>
                <w:rFonts w:ascii="Times New Roman" w:hAnsi="Times New Roman" w:cs="Times New Roman"/>
                <w:sz w:val="20"/>
                <w:szCs w:val="20"/>
                <w:lang w:val="en-ID"/>
              </w:rPr>
            </w:pPr>
            <w:r w:rsidRPr="007A08AE">
              <w:rPr>
                <w:rFonts w:ascii="Times New Roman" w:hAnsi="Times New Roman" w:cs="Times New Roman"/>
                <w:sz w:val="20"/>
                <w:szCs w:val="20"/>
                <w:lang w:val="en-ID"/>
              </w:rPr>
              <w:t>a. Predictors: (Constant), LagX3, LagX2, LagX1</w:t>
            </w:r>
          </w:p>
        </w:tc>
      </w:tr>
      <w:tr w:rsidR="007A08AE" w:rsidRPr="007A08AE" w14:paraId="2FC08BDD" w14:textId="77777777" w:rsidTr="007A08AE">
        <w:trPr>
          <w:cantSplit/>
        </w:trPr>
        <w:tc>
          <w:tcPr>
            <w:tcW w:w="7312" w:type="dxa"/>
            <w:gridSpan w:val="6"/>
            <w:shd w:val="clear" w:color="auto" w:fill="FFFFFF"/>
          </w:tcPr>
          <w:p w14:paraId="387D089F" w14:textId="77777777" w:rsidR="007A08AE" w:rsidRPr="007A08AE" w:rsidRDefault="007A08AE" w:rsidP="007A08AE">
            <w:pPr>
              <w:autoSpaceDE w:val="0"/>
              <w:autoSpaceDN w:val="0"/>
              <w:adjustRightInd w:val="0"/>
              <w:spacing w:line="240" w:lineRule="auto"/>
              <w:ind w:left="60" w:right="60"/>
              <w:jc w:val="both"/>
              <w:rPr>
                <w:rFonts w:ascii="Times New Roman" w:hAnsi="Times New Roman" w:cs="Times New Roman"/>
                <w:sz w:val="20"/>
                <w:szCs w:val="20"/>
                <w:lang w:val="en-ID"/>
              </w:rPr>
            </w:pPr>
            <w:r w:rsidRPr="007A08AE">
              <w:rPr>
                <w:rFonts w:ascii="Times New Roman" w:hAnsi="Times New Roman" w:cs="Times New Roman"/>
                <w:sz w:val="20"/>
                <w:szCs w:val="20"/>
                <w:lang w:val="en-ID"/>
              </w:rPr>
              <w:t xml:space="preserve">b. Dependent Variable: </w:t>
            </w:r>
            <w:proofErr w:type="spellStart"/>
            <w:r w:rsidRPr="007A08AE">
              <w:rPr>
                <w:rFonts w:ascii="Times New Roman" w:hAnsi="Times New Roman" w:cs="Times New Roman"/>
                <w:sz w:val="20"/>
                <w:szCs w:val="20"/>
                <w:lang w:val="en-ID"/>
              </w:rPr>
              <w:t>LagY</w:t>
            </w:r>
            <w:proofErr w:type="spellEnd"/>
          </w:p>
        </w:tc>
      </w:tr>
    </w:tbl>
    <w:p w14:paraId="485340E1" w14:textId="77777777" w:rsidR="007A08AE" w:rsidRPr="007A08AE" w:rsidRDefault="007A08AE" w:rsidP="007A08AE"/>
    <w:p w14:paraId="244952CE" w14:textId="77777777" w:rsidR="00E02D2A" w:rsidRPr="002979B9" w:rsidRDefault="00E02D2A" w:rsidP="00155281">
      <w:pPr>
        <w:jc w:val="both"/>
        <w:rPr>
          <w:rFonts w:ascii="Times New Roman" w:hAnsi="Times New Roman" w:cs="Times New Roman"/>
          <w:sz w:val="24"/>
          <w:szCs w:val="24"/>
        </w:rPr>
      </w:pPr>
    </w:p>
    <w:p w14:paraId="2BFA81B4" w14:textId="77777777" w:rsidR="00E02D2A" w:rsidRPr="002979B9" w:rsidRDefault="00E02D2A" w:rsidP="00155281">
      <w:pPr>
        <w:jc w:val="both"/>
        <w:rPr>
          <w:rFonts w:ascii="Times New Roman" w:hAnsi="Times New Roman" w:cs="Times New Roman"/>
          <w:sz w:val="24"/>
          <w:szCs w:val="24"/>
        </w:rPr>
      </w:pPr>
    </w:p>
    <w:p w14:paraId="66369EB7" w14:textId="77777777" w:rsidR="00E02D2A" w:rsidRPr="002979B9" w:rsidRDefault="00E02D2A" w:rsidP="00155281">
      <w:pPr>
        <w:jc w:val="both"/>
        <w:rPr>
          <w:rFonts w:ascii="Times New Roman" w:hAnsi="Times New Roman" w:cs="Times New Roman"/>
          <w:sz w:val="24"/>
          <w:szCs w:val="24"/>
        </w:rPr>
      </w:pPr>
    </w:p>
    <w:p w14:paraId="5B562A32" w14:textId="77777777" w:rsidR="00D950DE" w:rsidRPr="002979B9" w:rsidRDefault="00D950DE" w:rsidP="00155281">
      <w:pPr>
        <w:jc w:val="both"/>
        <w:rPr>
          <w:rFonts w:ascii="Times New Roman" w:hAnsi="Times New Roman" w:cs="Times New Roman"/>
          <w:sz w:val="24"/>
          <w:szCs w:val="24"/>
        </w:rPr>
      </w:pPr>
    </w:p>
    <w:p w14:paraId="264A5E1F" w14:textId="77777777" w:rsidR="00664990" w:rsidRPr="002979B9" w:rsidRDefault="00664990" w:rsidP="00155281">
      <w:pPr>
        <w:ind w:left="720"/>
        <w:jc w:val="both"/>
        <w:rPr>
          <w:rFonts w:ascii="Times New Roman" w:hAnsi="Times New Roman" w:cs="Times New Roman"/>
          <w:sz w:val="24"/>
          <w:szCs w:val="24"/>
          <w:lang w:val="en-ID"/>
        </w:rPr>
      </w:pPr>
    </w:p>
    <w:p w14:paraId="60FC3F05" w14:textId="77777777" w:rsidR="00664990" w:rsidRPr="002979B9" w:rsidRDefault="00664990" w:rsidP="00155281">
      <w:pPr>
        <w:jc w:val="both"/>
        <w:rPr>
          <w:rFonts w:ascii="Times New Roman" w:hAnsi="Times New Roman" w:cs="Times New Roman"/>
          <w:sz w:val="24"/>
          <w:szCs w:val="24"/>
          <w:lang w:val="en-ID"/>
        </w:rPr>
      </w:pPr>
    </w:p>
    <w:p w14:paraId="6189BA17" w14:textId="77777777" w:rsidR="00EC1D58" w:rsidRPr="002979B9" w:rsidRDefault="00EC1D58" w:rsidP="00155281">
      <w:pPr>
        <w:pStyle w:val="ListParagraph"/>
        <w:jc w:val="both"/>
        <w:rPr>
          <w:rFonts w:ascii="Times New Roman" w:hAnsi="Times New Roman" w:cs="Times New Roman"/>
          <w:sz w:val="24"/>
          <w:szCs w:val="24"/>
          <w:lang w:val="en-ID"/>
        </w:rPr>
      </w:pPr>
    </w:p>
    <w:p w14:paraId="6B3DCE14" w14:textId="77777777" w:rsidR="00785AA6" w:rsidRPr="002979B9" w:rsidRDefault="00785AA6" w:rsidP="00155281">
      <w:pPr>
        <w:pStyle w:val="ListParagraph"/>
        <w:ind w:left="1440"/>
        <w:jc w:val="both"/>
        <w:rPr>
          <w:rFonts w:ascii="Times New Roman" w:hAnsi="Times New Roman" w:cs="Times New Roman"/>
          <w:sz w:val="24"/>
          <w:szCs w:val="24"/>
          <w:lang w:val="en-ID"/>
        </w:rPr>
      </w:pPr>
    </w:p>
    <w:sectPr w:rsidR="00785AA6" w:rsidRPr="002979B9" w:rsidSect="001C438F">
      <w:pgSz w:w="11906" w:h="16838" w:code="9"/>
      <w:pgMar w:top="2268" w:right="1701" w:bottom="1701" w:left="2268" w:header="748"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EA9A5" w14:textId="77777777" w:rsidR="00253D53" w:rsidRDefault="00253D53" w:rsidP="006E51B8">
      <w:pPr>
        <w:spacing w:after="0" w:line="240" w:lineRule="auto"/>
      </w:pPr>
      <w:r>
        <w:separator/>
      </w:r>
    </w:p>
  </w:endnote>
  <w:endnote w:type="continuationSeparator" w:id="0">
    <w:p w14:paraId="71581302" w14:textId="77777777" w:rsidR="00253D53" w:rsidRDefault="00253D53" w:rsidP="006E5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268917"/>
      <w:docPartObj>
        <w:docPartGallery w:val="Page Numbers (Bottom of Page)"/>
        <w:docPartUnique/>
      </w:docPartObj>
    </w:sdtPr>
    <w:sdtEndPr>
      <w:rPr>
        <w:noProof/>
      </w:rPr>
    </w:sdtEndPr>
    <w:sdtContent>
      <w:p w14:paraId="61440FDD" w14:textId="669246BD" w:rsidR="004C077E" w:rsidRDefault="004C077E">
        <w:pPr>
          <w:pStyle w:val="Footer"/>
          <w:jc w:val="center"/>
        </w:pPr>
        <w:r>
          <w:fldChar w:fldCharType="begin"/>
        </w:r>
        <w:r>
          <w:instrText xml:space="preserve"> PAGE   \* MERGEFORMAT </w:instrText>
        </w:r>
        <w:r>
          <w:fldChar w:fldCharType="separate"/>
        </w:r>
        <w:r>
          <w:rPr>
            <w:noProof/>
          </w:rPr>
          <w:t>vi</w:t>
        </w:r>
        <w:r>
          <w:rPr>
            <w:noProof/>
          </w:rPr>
          <w:fldChar w:fldCharType="end"/>
        </w:r>
      </w:p>
    </w:sdtContent>
  </w:sdt>
  <w:p w14:paraId="551700A2" w14:textId="77777777" w:rsidR="004C077E" w:rsidRDefault="004C07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78F10" w14:textId="5AE0B993" w:rsidR="004C077E" w:rsidRDefault="004C077E" w:rsidP="00BC7636">
    <w:pPr>
      <w:pStyle w:val="Footer"/>
    </w:pPr>
  </w:p>
  <w:p w14:paraId="6CA9C684" w14:textId="3928CD24" w:rsidR="004C077E" w:rsidRDefault="004C077E" w:rsidP="009F30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1582" w14:textId="5915E4EE" w:rsidR="004C077E" w:rsidRDefault="004C077E">
    <w:pPr>
      <w:pStyle w:val="Footer"/>
      <w:jc w:val="center"/>
    </w:pPr>
  </w:p>
  <w:p w14:paraId="27A887BF" w14:textId="77777777" w:rsidR="004C077E" w:rsidRDefault="004C07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8156E" w14:textId="77777777" w:rsidR="00253D53" w:rsidRDefault="00253D53" w:rsidP="006E51B8">
      <w:pPr>
        <w:spacing w:after="0" w:line="240" w:lineRule="auto"/>
      </w:pPr>
      <w:r>
        <w:separator/>
      </w:r>
    </w:p>
  </w:footnote>
  <w:footnote w:type="continuationSeparator" w:id="0">
    <w:p w14:paraId="76A7B140" w14:textId="77777777" w:rsidR="00253D53" w:rsidRDefault="00253D53" w:rsidP="006E5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9B7CC" w14:textId="3124EBDC" w:rsidR="004C077E" w:rsidRDefault="004C077E">
    <w:pPr>
      <w:pStyle w:val="Header"/>
      <w:jc w:val="right"/>
    </w:pPr>
  </w:p>
  <w:p w14:paraId="34F6119F" w14:textId="77777777" w:rsidR="004C077E" w:rsidRDefault="004C07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202983"/>
      <w:docPartObj>
        <w:docPartGallery w:val="Page Numbers (Top of Page)"/>
        <w:docPartUnique/>
      </w:docPartObj>
    </w:sdtPr>
    <w:sdtEndPr>
      <w:rPr>
        <w:noProof/>
      </w:rPr>
    </w:sdtEndPr>
    <w:sdtContent>
      <w:p w14:paraId="0FC8A8B1" w14:textId="4E318C44" w:rsidR="004C077E" w:rsidRDefault="004C077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77EBC9D" w14:textId="77777777" w:rsidR="004C077E" w:rsidRDefault="004C07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762466"/>
      <w:docPartObj>
        <w:docPartGallery w:val="Page Numbers (Top of Page)"/>
        <w:docPartUnique/>
      </w:docPartObj>
    </w:sdtPr>
    <w:sdtEndPr>
      <w:rPr>
        <w:noProof/>
      </w:rPr>
    </w:sdtEndPr>
    <w:sdtContent>
      <w:p w14:paraId="11714098" w14:textId="59C1018B" w:rsidR="004C077E" w:rsidRDefault="004C077E">
        <w:pPr>
          <w:pStyle w:val="Header"/>
          <w:jc w:val="right"/>
        </w:pPr>
        <w:r>
          <w:fldChar w:fldCharType="begin"/>
        </w:r>
        <w:r>
          <w:instrText xml:space="preserve"> PAGE   \* MERGEFORMAT </w:instrText>
        </w:r>
        <w:r>
          <w:fldChar w:fldCharType="separate"/>
        </w:r>
        <w:r w:rsidR="004E2B20">
          <w:rPr>
            <w:noProof/>
          </w:rPr>
          <w:t>45</w:t>
        </w:r>
        <w:r>
          <w:rPr>
            <w:noProof/>
          </w:rPr>
          <w:fldChar w:fldCharType="end"/>
        </w:r>
      </w:p>
    </w:sdtContent>
  </w:sdt>
  <w:p w14:paraId="3D1BB82C" w14:textId="77777777" w:rsidR="004C077E" w:rsidRDefault="004C07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861159"/>
      <w:docPartObj>
        <w:docPartGallery w:val="Page Numbers (Top of Page)"/>
        <w:docPartUnique/>
      </w:docPartObj>
    </w:sdtPr>
    <w:sdtEndPr>
      <w:rPr>
        <w:noProof/>
      </w:rPr>
    </w:sdtEndPr>
    <w:sdtContent>
      <w:p w14:paraId="394D0CB3" w14:textId="23F67EE7" w:rsidR="004C077E" w:rsidRDefault="004C077E">
        <w:pPr>
          <w:pStyle w:val="Header"/>
          <w:jc w:val="right"/>
        </w:pPr>
        <w:r>
          <w:fldChar w:fldCharType="begin"/>
        </w:r>
        <w:r>
          <w:instrText xml:space="preserve"> PAGE   \* MERGEFORMAT </w:instrText>
        </w:r>
        <w:r>
          <w:fldChar w:fldCharType="separate"/>
        </w:r>
        <w:r>
          <w:rPr>
            <w:noProof/>
          </w:rPr>
          <w:t>29</w:t>
        </w:r>
        <w:r>
          <w:rPr>
            <w:noProof/>
          </w:rPr>
          <w:fldChar w:fldCharType="end"/>
        </w:r>
      </w:p>
    </w:sdtContent>
  </w:sdt>
  <w:p w14:paraId="077AC693" w14:textId="77777777" w:rsidR="004C077E" w:rsidRDefault="004C0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708"/>
    <w:multiLevelType w:val="multilevel"/>
    <w:tmpl w:val="2988D3D4"/>
    <w:lvl w:ilvl="0">
      <w:start w:val="4"/>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1B7087A"/>
    <w:multiLevelType w:val="hybridMultilevel"/>
    <w:tmpl w:val="62106DD4"/>
    <w:lvl w:ilvl="0" w:tplc="0409000F">
      <w:start w:val="1"/>
      <w:numFmt w:val="decimal"/>
      <w:lvlText w:val="%1."/>
      <w:lvlJc w:val="left"/>
      <w:pPr>
        <w:tabs>
          <w:tab w:val="num" w:pos="720"/>
        </w:tabs>
        <w:ind w:left="720" w:hanging="360"/>
      </w:pPr>
      <w:rPr>
        <w:rFonts w:hint="default"/>
      </w:rPr>
    </w:lvl>
    <w:lvl w:ilvl="1" w:tplc="E692F66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8C34E6C"/>
    <w:multiLevelType w:val="hybridMultilevel"/>
    <w:tmpl w:val="B74699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794F3C"/>
    <w:multiLevelType w:val="multilevel"/>
    <w:tmpl w:val="E6AE5C92"/>
    <w:lvl w:ilvl="0">
      <w:start w:val="4"/>
      <w:numFmt w:val="decimal"/>
      <w:lvlText w:val="%1"/>
      <w:lvlJc w:val="left"/>
      <w:pPr>
        <w:ind w:left="360" w:hanging="360"/>
      </w:pPr>
      <w:rPr>
        <w:rFonts w:hint="default"/>
      </w:rPr>
    </w:lvl>
    <w:lvl w:ilvl="1">
      <w:start w:val="7"/>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0CBF2535"/>
    <w:multiLevelType w:val="hybridMultilevel"/>
    <w:tmpl w:val="5C3E171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D117E33"/>
    <w:multiLevelType w:val="hybridMultilevel"/>
    <w:tmpl w:val="B082F3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D3C62EB"/>
    <w:multiLevelType w:val="hybridMultilevel"/>
    <w:tmpl w:val="182CB920"/>
    <w:lvl w:ilvl="0" w:tplc="7B840DF2">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DB4C39"/>
    <w:multiLevelType w:val="multilevel"/>
    <w:tmpl w:val="479EE268"/>
    <w:lvl w:ilvl="0">
      <w:start w:val="4"/>
      <w:numFmt w:val="decimal"/>
      <w:lvlText w:val="%1"/>
      <w:lvlJc w:val="left"/>
      <w:pPr>
        <w:ind w:left="360" w:hanging="360"/>
      </w:pPr>
      <w:rPr>
        <w:rFonts w:hint="default"/>
      </w:rPr>
    </w:lvl>
    <w:lvl w:ilvl="1">
      <w:start w:val="7"/>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15:restartNumberingAfterBreak="0">
    <w:nsid w:val="0E226B0A"/>
    <w:multiLevelType w:val="hybridMultilevel"/>
    <w:tmpl w:val="695437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841831"/>
    <w:multiLevelType w:val="hybridMultilevel"/>
    <w:tmpl w:val="6F661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E927FE"/>
    <w:multiLevelType w:val="hybridMultilevel"/>
    <w:tmpl w:val="0922C0D2"/>
    <w:lvl w:ilvl="0" w:tplc="EBCA48BC">
      <w:start w:val="1"/>
      <w:numFmt w:val="bullet"/>
      <w:lvlText w:val="•"/>
      <w:lvlJc w:val="left"/>
      <w:pPr>
        <w:tabs>
          <w:tab w:val="num" w:pos="720"/>
        </w:tabs>
        <w:ind w:left="720" w:hanging="360"/>
      </w:pPr>
      <w:rPr>
        <w:rFonts w:ascii="Arial" w:hAnsi="Arial" w:hint="default"/>
      </w:rPr>
    </w:lvl>
    <w:lvl w:ilvl="1" w:tplc="A1F0FDBA" w:tentative="1">
      <w:start w:val="1"/>
      <w:numFmt w:val="bullet"/>
      <w:lvlText w:val="•"/>
      <w:lvlJc w:val="left"/>
      <w:pPr>
        <w:tabs>
          <w:tab w:val="num" w:pos="1440"/>
        </w:tabs>
        <w:ind w:left="1440" w:hanging="360"/>
      </w:pPr>
      <w:rPr>
        <w:rFonts w:ascii="Arial" w:hAnsi="Arial" w:hint="default"/>
      </w:rPr>
    </w:lvl>
    <w:lvl w:ilvl="2" w:tplc="5024D376" w:tentative="1">
      <w:start w:val="1"/>
      <w:numFmt w:val="bullet"/>
      <w:lvlText w:val="•"/>
      <w:lvlJc w:val="left"/>
      <w:pPr>
        <w:tabs>
          <w:tab w:val="num" w:pos="2160"/>
        </w:tabs>
        <w:ind w:left="2160" w:hanging="360"/>
      </w:pPr>
      <w:rPr>
        <w:rFonts w:ascii="Arial" w:hAnsi="Arial" w:hint="default"/>
      </w:rPr>
    </w:lvl>
    <w:lvl w:ilvl="3" w:tplc="012C6432" w:tentative="1">
      <w:start w:val="1"/>
      <w:numFmt w:val="bullet"/>
      <w:lvlText w:val="•"/>
      <w:lvlJc w:val="left"/>
      <w:pPr>
        <w:tabs>
          <w:tab w:val="num" w:pos="2880"/>
        </w:tabs>
        <w:ind w:left="2880" w:hanging="360"/>
      </w:pPr>
      <w:rPr>
        <w:rFonts w:ascii="Arial" w:hAnsi="Arial" w:hint="default"/>
      </w:rPr>
    </w:lvl>
    <w:lvl w:ilvl="4" w:tplc="341A1A78" w:tentative="1">
      <w:start w:val="1"/>
      <w:numFmt w:val="bullet"/>
      <w:lvlText w:val="•"/>
      <w:lvlJc w:val="left"/>
      <w:pPr>
        <w:tabs>
          <w:tab w:val="num" w:pos="3600"/>
        </w:tabs>
        <w:ind w:left="3600" w:hanging="360"/>
      </w:pPr>
      <w:rPr>
        <w:rFonts w:ascii="Arial" w:hAnsi="Arial" w:hint="default"/>
      </w:rPr>
    </w:lvl>
    <w:lvl w:ilvl="5" w:tplc="E63C1A04" w:tentative="1">
      <w:start w:val="1"/>
      <w:numFmt w:val="bullet"/>
      <w:lvlText w:val="•"/>
      <w:lvlJc w:val="left"/>
      <w:pPr>
        <w:tabs>
          <w:tab w:val="num" w:pos="4320"/>
        </w:tabs>
        <w:ind w:left="4320" w:hanging="360"/>
      </w:pPr>
      <w:rPr>
        <w:rFonts w:ascii="Arial" w:hAnsi="Arial" w:hint="default"/>
      </w:rPr>
    </w:lvl>
    <w:lvl w:ilvl="6" w:tplc="6922D5F8" w:tentative="1">
      <w:start w:val="1"/>
      <w:numFmt w:val="bullet"/>
      <w:lvlText w:val="•"/>
      <w:lvlJc w:val="left"/>
      <w:pPr>
        <w:tabs>
          <w:tab w:val="num" w:pos="5040"/>
        </w:tabs>
        <w:ind w:left="5040" w:hanging="360"/>
      </w:pPr>
      <w:rPr>
        <w:rFonts w:ascii="Arial" w:hAnsi="Arial" w:hint="default"/>
      </w:rPr>
    </w:lvl>
    <w:lvl w:ilvl="7" w:tplc="216CB0C0" w:tentative="1">
      <w:start w:val="1"/>
      <w:numFmt w:val="bullet"/>
      <w:lvlText w:val="•"/>
      <w:lvlJc w:val="left"/>
      <w:pPr>
        <w:tabs>
          <w:tab w:val="num" w:pos="5760"/>
        </w:tabs>
        <w:ind w:left="5760" w:hanging="360"/>
      </w:pPr>
      <w:rPr>
        <w:rFonts w:ascii="Arial" w:hAnsi="Arial" w:hint="default"/>
      </w:rPr>
    </w:lvl>
    <w:lvl w:ilvl="8" w:tplc="4CE2DF6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71E02DD"/>
    <w:multiLevelType w:val="hybridMultilevel"/>
    <w:tmpl w:val="91BA1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1F6EAB"/>
    <w:multiLevelType w:val="multilevel"/>
    <w:tmpl w:val="E278AF08"/>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AA97B9B"/>
    <w:multiLevelType w:val="hybridMultilevel"/>
    <w:tmpl w:val="42DA1BAC"/>
    <w:lvl w:ilvl="0" w:tplc="04090019">
      <w:start w:val="1"/>
      <w:numFmt w:val="lowerLetter"/>
      <w:lvlText w:val="%1."/>
      <w:lvlJc w:val="left"/>
      <w:pPr>
        <w:ind w:left="699" w:hanging="360"/>
      </w:pPr>
    </w:lvl>
    <w:lvl w:ilvl="1" w:tplc="04090019">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14" w15:restartNumberingAfterBreak="0">
    <w:nsid w:val="1C0A5566"/>
    <w:multiLevelType w:val="multilevel"/>
    <w:tmpl w:val="479EE268"/>
    <w:lvl w:ilvl="0">
      <w:start w:val="4"/>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1E5B2F7F"/>
    <w:multiLevelType w:val="hybridMultilevel"/>
    <w:tmpl w:val="7F16F31A"/>
    <w:lvl w:ilvl="0" w:tplc="FFFFFFFF">
      <w:start w:val="1"/>
      <w:numFmt w:val="decimal"/>
      <w:lvlText w:val="%1."/>
      <w:lvlJc w:val="left"/>
      <w:pPr>
        <w:tabs>
          <w:tab w:val="num" w:pos="1500"/>
        </w:tabs>
        <w:ind w:left="1500" w:hanging="360"/>
      </w:pPr>
      <w:rPr>
        <w:rFonts w:ascii="Times New Roman" w:eastAsia="Times New Roman" w:hAnsi="Times New Roman" w:cs="Times New Roman"/>
      </w:rPr>
    </w:lvl>
    <w:lvl w:ilvl="1" w:tplc="FFFFFFFF">
      <w:start w:val="1"/>
      <w:numFmt w:val="bullet"/>
      <w:lvlText w:val="o"/>
      <w:lvlJc w:val="left"/>
      <w:pPr>
        <w:tabs>
          <w:tab w:val="num" w:pos="2220"/>
        </w:tabs>
        <w:ind w:left="2220" w:hanging="360"/>
      </w:pPr>
      <w:rPr>
        <w:rFonts w:ascii="Courier New" w:hAnsi="Courier New" w:cs="Courier New" w:hint="default"/>
      </w:rPr>
    </w:lvl>
    <w:lvl w:ilvl="2" w:tplc="FFFFFFFF">
      <w:start w:val="1"/>
      <w:numFmt w:val="bullet"/>
      <w:lvlText w:val=""/>
      <w:lvlJc w:val="left"/>
      <w:pPr>
        <w:tabs>
          <w:tab w:val="num" w:pos="2940"/>
        </w:tabs>
        <w:ind w:left="2940" w:hanging="360"/>
      </w:pPr>
      <w:rPr>
        <w:rFonts w:ascii="Wingdings" w:hAnsi="Wingdings" w:cs="Wingdings" w:hint="default"/>
      </w:rPr>
    </w:lvl>
    <w:lvl w:ilvl="3" w:tplc="FFFFFFFF">
      <w:start w:val="1"/>
      <w:numFmt w:val="bullet"/>
      <w:lvlText w:val=""/>
      <w:lvlJc w:val="left"/>
      <w:pPr>
        <w:tabs>
          <w:tab w:val="num" w:pos="3660"/>
        </w:tabs>
        <w:ind w:left="3660" w:hanging="360"/>
      </w:pPr>
      <w:rPr>
        <w:rFonts w:ascii="Symbol" w:hAnsi="Symbol" w:cs="Symbol" w:hint="default"/>
      </w:rPr>
    </w:lvl>
    <w:lvl w:ilvl="4" w:tplc="FFFFFFFF">
      <w:start w:val="1"/>
      <w:numFmt w:val="bullet"/>
      <w:lvlText w:val="o"/>
      <w:lvlJc w:val="left"/>
      <w:pPr>
        <w:tabs>
          <w:tab w:val="num" w:pos="4380"/>
        </w:tabs>
        <w:ind w:left="4380" w:hanging="360"/>
      </w:pPr>
      <w:rPr>
        <w:rFonts w:ascii="Courier New" w:hAnsi="Courier New" w:cs="Courier New" w:hint="default"/>
      </w:rPr>
    </w:lvl>
    <w:lvl w:ilvl="5" w:tplc="FFFFFFFF">
      <w:start w:val="1"/>
      <w:numFmt w:val="bullet"/>
      <w:lvlText w:val=""/>
      <w:lvlJc w:val="left"/>
      <w:pPr>
        <w:tabs>
          <w:tab w:val="num" w:pos="5100"/>
        </w:tabs>
        <w:ind w:left="5100" w:hanging="360"/>
      </w:pPr>
      <w:rPr>
        <w:rFonts w:ascii="Wingdings" w:hAnsi="Wingdings" w:cs="Wingdings" w:hint="default"/>
      </w:rPr>
    </w:lvl>
    <w:lvl w:ilvl="6" w:tplc="FFFFFFFF">
      <w:start w:val="1"/>
      <w:numFmt w:val="bullet"/>
      <w:lvlText w:val=""/>
      <w:lvlJc w:val="left"/>
      <w:pPr>
        <w:tabs>
          <w:tab w:val="num" w:pos="5820"/>
        </w:tabs>
        <w:ind w:left="5820" w:hanging="360"/>
      </w:pPr>
      <w:rPr>
        <w:rFonts w:ascii="Symbol" w:hAnsi="Symbol" w:cs="Symbol" w:hint="default"/>
      </w:rPr>
    </w:lvl>
    <w:lvl w:ilvl="7" w:tplc="FFFFFFFF">
      <w:start w:val="1"/>
      <w:numFmt w:val="bullet"/>
      <w:lvlText w:val="o"/>
      <w:lvlJc w:val="left"/>
      <w:pPr>
        <w:tabs>
          <w:tab w:val="num" w:pos="6540"/>
        </w:tabs>
        <w:ind w:left="6540" w:hanging="360"/>
      </w:pPr>
      <w:rPr>
        <w:rFonts w:ascii="Courier New" w:hAnsi="Courier New" w:cs="Courier New" w:hint="default"/>
      </w:rPr>
    </w:lvl>
    <w:lvl w:ilvl="8" w:tplc="FFFFFFFF">
      <w:start w:val="1"/>
      <w:numFmt w:val="bullet"/>
      <w:lvlText w:val=""/>
      <w:lvlJc w:val="left"/>
      <w:pPr>
        <w:tabs>
          <w:tab w:val="num" w:pos="7260"/>
        </w:tabs>
        <w:ind w:left="7260" w:hanging="360"/>
      </w:pPr>
      <w:rPr>
        <w:rFonts w:ascii="Wingdings" w:hAnsi="Wingdings" w:cs="Wingdings" w:hint="default"/>
      </w:rPr>
    </w:lvl>
  </w:abstractNum>
  <w:abstractNum w:abstractNumId="16" w15:restartNumberingAfterBreak="0">
    <w:nsid w:val="1F8866C8"/>
    <w:multiLevelType w:val="hybridMultilevel"/>
    <w:tmpl w:val="B4EEC4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FAC33A7"/>
    <w:multiLevelType w:val="hybridMultilevel"/>
    <w:tmpl w:val="3E7EFA80"/>
    <w:lvl w:ilvl="0" w:tplc="8C94A1EC">
      <w:start w:val="1"/>
      <w:numFmt w:val="decimal"/>
      <w:lvlText w:val="%1."/>
      <w:lvlJc w:val="left"/>
      <w:pPr>
        <w:tabs>
          <w:tab w:val="num" w:pos="1260"/>
        </w:tabs>
        <w:ind w:left="1260" w:hanging="360"/>
      </w:pPr>
      <w:rPr>
        <w:b w:val="0"/>
        <w:bCs w:val="0"/>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18" w15:restartNumberingAfterBreak="0">
    <w:nsid w:val="20017438"/>
    <w:multiLevelType w:val="hybridMultilevel"/>
    <w:tmpl w:val="DDEE78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10B6870"/>
    <w:multiLevelType w:val="hybridMultilevel"/>
    <w:tmpl w:val="A6BE6B4A"/>
    <w:lvl w:ilvl="0" w:tplc="A28419DE">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210D1691"/>
    <w:multiLevelType w:val="multilevel"/>
    <w:tmpl w:val="479EE268"/>
    <w:lvl w:ilvl="0">
      <w:start w:val="4"/>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1" w15:restartNumberingAfterBreak="0">
    <w:nsid w:val="21A56476"/>
    <w:multiLevelType w:val="multilevel"/>
    <w:tmpl w:val="90EC35C2"/>
    <w:lvl w:ilvl="0">
      <w:start w:val="4"/>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1FF6909"/>
    <w:multiLevelType w:val="hybridMultilevel"/>
    <w:tmpl w:val="9140D246"/>
    <w:lvl w:ilvl="0" w:tplc="38090019">
      <w:start w:val="1"/>
      <w:numFmt w:val="lowerLetter"/>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23" w15:restartNumberingAfterBreak="0">
    <w:nsid w:val="2607168E"/>
    <w:multiLevelType w:val="hybridMultilevel"/>
    <w:tmpl w:val="FE468302"/>
    <w:lvl w:ilvl="0" w:tplc="3809000F">
      <w:start w:val="1"/>
      <w:numFmt w:val="decimal"/>
      <w:lvlText w:val="%1."/>
      <w:lvlJc w:val="left"/>
      <w:pPr>
        <w:ind w:left="3600" w:hanging="360"/>
      </w:p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24" w15:restartNumberingAfterBreak="0">
    <w:nsid w:val="260721E4"/>
    <w:multiLevelType w:val="hybridMultilevel"/>
    <w:tmpl w:val="056EBB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77A246A"/>
    <w:multiLevelType w:val="hybridMultilevel"/>
    <w:tmpl w:val="5478F5D4"/>
    <w:lvl w:ilvl="0" w:tplc="3809000F">
      <w:start w:val="1"/>
      <w:numFmt w:val="decimal"/>
      <w:lvlText w:val="%1."/>
      <w:lvlJc w:val="left"/>
      <w:pPr>
        <w:ind w:left="3600" w:hanging="360"/>
      </w:p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26" w15:restartNumberingAfterBreak="0">
    <w:nsid w:val="27FE7BA4"/>
    <w:multiLevelType w:val="hybridMultilevel"/>
    <w:tmpl w:val="1CB0C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E05DEA"/>
    <w:multiLevelType w:val="hybridMultilevel"/>
    <w:tmpl w:val="520AB76C"/>
    <w:lvl w:ilvl="0" w:tplc="04090019">
      <w:start w:val="1"/>
      <w:numFmt w:val="lowerLetter"/>
      <w:lvlText w:val="%1."/>
      <w:lvlJc w:val="left"/>
      <w:pPr>
        <w:ind w:left="1419" w:hanging="360"/>
      </w:p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28" w15:restartNumberingAfterBreak="0">
    <w:nsid w:val="296968D2"/>
    <w:multiLevelType w:val="multilevel"/>
    <w:tmpl w:val="306CFA0E"/>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2A9376F8"/>
    <w:multiLevelType w:val="hybridMultilevel"/>
    <w:tmpl w:val="0B46DE98"/>
    <w:lvl w:ilvl="0" w:tplc="EFA2C584">
      <w:start w:val="1"/>
      <w:numFmt w:val="decimal"/>
      <w:lvlText w:val="%1."/>
      <w:lvlJc w:val="left"/>
      <w:pPr>
        <w:tabs>
          <w:tab w:val="num" w:pos="1500"/>
        </w:tabs>
        <w:ind w:left="150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2C0E5C08"/>
    <w:multiLevelType w:val="multilevel"/>
    <w:tmpl w:val="479EE268"/>
    <w:lvl w:ilvl="0">
      <w:start w:val="4"/>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1" w15:restartNumberingAfterBreak="0">
    <w:nsid w:val="2CC414DA"/>
    <w:multiLevelType w:val="hybridMultilevel"/>
    <w:tmpl w:val="CE0C3CFE"/>
    <w:lvl w:ilvl="0" w:tplc="08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cs="Wingdings" w:hint="default"/>
      </w:rPr>
    </w:lvl>
    <w:lvl w:ilvl="2" w:tplc="8F9A896E">
      <w:start w:val="1"/>
      <w:numFmt w:val="bullet"/>
      <w:lvlText w:val="-"/>
      <w:lvlJc w:val="left"/>
      <w:pPr>
        <w:tabs>
          <w:tab w:val="num" w:pos="2340"/>
        </w:tabs>
        <w:ind w:left="2340" w:hanging="360"/>
      </w:pPr>
      <w:rPr>
        <w:rFonts w:ascii="Arial" w:hAnsi="Arial" w:cs="Arial"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2" w15:restartNumberingAfterBreak="0">
    <w:nsid w:val="2E065925"/>
    <w:multiLevelType w:val="hybridMultilevel"/>
    <w:tmpl w:val="6142744A"/>
    <w:lvl w:ilvl="0" w:tplc="04090005">
      <w:start w:val="1"/>
      <w:numFmt w:val="bullet"/>
      <w:lvlText w:val=""/>
      <w:lvlJc w:val="left"/>
      <w:pPr>
        <w:tabs>
          <w:tab w:val="num" w:pos="1500"/>
        </w:tabs>
        <w:ind w:left="1500" w:hanging="360"/>
      </w:pPr>
      <w:rPr>
        <w:rFonts w:ascii="Wingdings" w:hAnsi="Wingdings" w:cs="Wingdings" w:hint="default"/>
      </w:rPr>
    </w:lvl>
    <w:lvl w:ilvl="1" w:tplc="04090003">
      <w:start w:val="1"/>
      <w:numFmt w:val="bullet"/>
      <w:lvlText w:val="o"/>
      <w:lvlJc w:val="left"/>
      <w:pPr>
        <w:tabs>
          <w:tab w:val="num" w:pos="2220"/>
        </w:tabs>
        <w:ind w:left="2220" w:hanging="360"/>
      </w:pPr>
      <w:rPr>
        <w:rFonts w:ascii="Courier New" w:hAnsi="Courier New" w:cs="Courier New" w:hint="default"/>
      </w:rPr>
    </w:lvl>
    <w:lvl w:ilvl="2" w:tplc="04090005">
      <w:start w:val="1"/>
      <w:numFmt w:val="bullet"/>
      <w:lvlText w:val=""/>
      <w:lvlJc w:val="left"/>
      <w:pPr>
        <w:tabs>
          <w:tab w:val="num" w:pos="2940"/>
        </w:tabs>
        <w:ind w:left="2940" w:hanging="360"/>
      </w:pPr>
      <w:rPr>
        <w:rFonts w:ascii="Wingdings" w:hAnsi="Wingdings" w:cs="Wingdings" w:hint="default"/>
      </w:rPr>
    </w:lvl>
    <w:lvl w:ilvl="3" w:tplc="04090001">
      <w:start w:val="1"/>
      <w:numFmt w:val="bullet"/>
      <w:lvlText w:val=""/>
      <w:lvlJc w:val="left"/>
      <w:pPr>
        <w:tabs>
          <w:tab w:val="num" w:pos="3660"/>
        </w:tabs>
        <w:ind w:left="3660" w:hanging="360"/>
      </w:pPr>
      <w:rPr>
        <w:rFonts w:ascii="Symbol" w:hAnsi="Symbol" w:cs="Symbol" w:hint="default"/>
      </w:rPr>
    </w:lvl>
    <w:lvl w:ilvl="4" w:tplc="04090003">
      <w:start w:val="1"/>
      <w:numFmt w:val="bullet"/>
      <w:lvlText w:val="o"/>
      <w:lvlJc w:val="left"/>
      <w:pPr>
        <w:tabs>
          <w:tab w:val="num" w:pos="4380"/>
        </w:tabs>
        <w:ind w:left="4380" w:hanging="360"/>
      </w:pPr>
      <w:rPr>
        <w:rFonts w:ascii="Courier New" w:hAnsi="Courier New" w:cs="Courier New" w:hint="default"/>
      </w:rPr>
    </w:lvl>
    <w:lvl w:ilvl="5" w:tplc="04090005">
      <w:start w:val="1"/>
      <w:numFmt w:val="bullet"/>
      <w:lvlText w:val=""/>
      <w:lvlJc w:val="left"/>
      <w:pPr>
        <w:tabs>
          <w:tab w:val="num" w:pos="5100"/>
        </w:tabs>
        <w:ind w:left="5100" w:hanging="360"/>
      </w:pPr>
      <w:rPr>
        <w:rFonts w:ascii="Wingdings" w:hAnsi="Wingdings" w:cs="Wingdings" w:hint="default"/>
      </w:rPr>
    </w:lvl>
    <w:lvl w:ilvl="6" w:tplc="04090001">
      <w:start w:val="1"/>
      <w:numFmt w:val="bullet"/>
      <w:lvlText w:val=""/>
      <w:lvlJc w:val="left"/>
      <w:pPr>
        <w:tabs>
          <w:tab w:val="num" w:pos="5820"/>
        </w:tabs>
        <w:ind w:left="5820" w:hanging="360"/>
      </w:pPr>
      <w:rPr>
        <w:rFonts w:ascii="Symbol" w:hAnsi="Symbol" w:cs="Symbol" w:hint="default"/>
      </w:rPr>
    </w:lvl>
    <w:lvl w:ilvl="7" w:tplc="04090003">
      <w:start w:val="1"/>
      <w:numFmt w:val="bullet"/>
      <w:lvlText w:val="o"/>
      <w:lvlJc w:val="left"/>
      <w:pPr>
        <w:tabs>
          <w:tab w:val="num" w:pos="6540"/>
        </w:tabs>
        <w:ind w:left="6540" w:hanging="360"/>
      </w:pPr>
      <w:rPr>
        <w:rFonts w:ascii="Courier New" w:hAnsi="Courier New" w:cs="Courier New" w:hint="default"/>
      </w:rPr>
    </w:lvl>
    <w:lvl w:ilvl="8" w:tplc="04090005">
      <w:start w:val="1"/>
      <w:numFmt w:val="bullet"/>
      <w:lvlText w:val=""/>
      <w:lvlJc w:val="left"/>
      <w:pPr>
        <w:tabs>
          <w:tab w:val="num" w:pos="7260"/>
        </w:tabs>
        <w:ind w:left="7260" w:hanging="360"/>
      </w:pPr>
      <w:rPr>
        <w:rFonts w:ascii="Wingdings" w:hAnsi="Wingdings" w:cs="Wingdings" w:hint="default"/>
      </w:rPr>
    </w:lvl>
  </w:abstractNum>
  <w:abstractNum w:abstractNumId="33" w15:restartNumberingAfterBreak="0">
    <w:nsid w:val="326A5046"/>
    <w:multiLevelType w:val="hybridMultilevel"/>
    <w:tmpl w:val="3BE66212"/>
    <w:lvl w:ilvl="0" w:tplc="CEB80326">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ED714C"/>
    <w:multiLevelType w:val="hybridMultilevel"/>
    <w:tmpl w:val="C70CA6DC"/>
    <w:lvl w:ilvl="0" w:tplc="F2F2B096">
      <w:start w:val="1"/>
      <w:numFmt w:val="decimal"/>
      <w:lvlText w:val="%1."/>
      <w:lvlJc w:val="left"/>
      <w:pPr>
        <w:tabs>
          <w:tab w:val="num" w:pos="1500"/>
        </w:tabs>
        <w:ind w:left="1500" w:hanging="360"/>
      </w:pPr>
      <w:rPr>
        <w:rFonts w:ascii="Times New Roman" w:eastAsia="Times New Roman" w:hAnsi="Times New Roman" w:cs="Times New Roman"/>
        <w:b w:val="0"/>
        <w:bCs w:val="0"/>
      </w:rPr>
    </w:lvl>
    <w:lvl w:ilvl="1" w:tplc="04090003">
      <w:start w:val="1"/>
      <w:numFmt w:val="bullet"/>
      <w:lvlText w:val="o"/>
      <w:lvlJc w:val="left"/>
      <w:pPr>
        <w:tabs>
          <w:tab w:val="num" w:pos="2220"/>
        </w:tabs>
        <w:ind w:left="2220" w:hanging="360"/>
      </w:pPr>
      <w:rPr>
        <w:rFonts w:ascii="Courier New" w:hAnsi="Courier New" w:cs="Courier New" w:hint="default"/>
      </w:rPr>
    </w:lvl>
    <w:lvl w:ilvl="2" w:tplc="04090005">
      <w:start w:val="1"/>
      <w:numFmt w:val="bullet"/>
      <w:lvlText w:val=""/>
      <w:lvlJc w:val="left"/>
      <w:pPr>
        <w:tabs>
          <w:tab w:val="num" w:pos="2940"/>
        </w:tabs>
        <w:ind w:left="2940" w:hanging="360"/>
      </w:pPr>
      <w:rPr>
        <w:rFonts w:ascii="Wingdings" w:hAnsi="Wingdings" w:cs="Wingdings" w:hint="default"/>
      </w:rPr>
    </w:lvl>
    <w:lvl w:ilvl="3" w:tplc="04090001">
      <w:start w:val="1"/>
      <w:numFmt w:val="bullet"/>
      <w:lvlText w:val=""/>
      <w:lvlJc w:val="left"/>
      <w:pPr>
        <w:tabs>
          <w:tab w:val="num" w:pos="3660"/>
        </w:tabs>
        <w:ind w:left="3660" w:hanging="360"/>
      </w:pPr>
      <w:rPr>
        <w:rFonts w:ascii="Symbol" w:hAnsi="Symbol" w:cs="Symbol" w:hint="default"/>
      </w:rPr>
    </w:lvl>
    <w:lvl w:ilvl="4" w:tplc="04090003">
      <w:start w:val="1"/>
      <w:numFmt w:val="bullet"/>
      <w:lvlText w:val="o"/>
      <w:lvlJc w:val="left"/>
      <w:pPr>
        <w:tabs>
          <w:tab w:val="num" w:pos="4380"/>
        </w:tabs>
        <w:ind w:left="4380" w:hanging="360"/>
      </w:pPr>
      <w:rPr>
        <w:rFonts w:ascii="Courier New" w:hAnsi="Courier New" w:cs="Courier New" w:hint="default"/>
      </w:rPr>
    </w:lvl>
    <w:lvl w:ilvl="5" w:tplc="04090005">
      <w:start w:val="1"/>
      <w:numFmt w:val="bullet"/>
      <w:lvlText w:val=""/>
      <w:lvlJc w:val="left"/>
      <w:pPr>
        <w:tabs>
          <w:tab w:val="num" w:pos="5100"/>
        </w:tabs>
        <w:ind w:left="5100" w:hanging="360"/>
      </w:pPr>
      <w:rPr>
        <w:rFonts w:ascii="Wingdings" w:hAnsi="Wingdings" w:cs="Wingdings" w:hint="default"/>
      </w:rPr>
    </w:lvl>
    <w:lvl w:ilvl="6" w:tplc="04090001">
      <w:start w:val="1"/>
      <w:numFmt w:val="bullet"/>
      <w:lvlText w:val=""/>
      <w:lvlJc w:val="left"/>
      <w:pPr>
        <w:tabs>
          <w:tab w:val="num" w:pos="5820"/>
        </w:tabs>
        <w:ind w:left="5820" w:hanging="360"/>
      </w:pPr>
      <w:rPr>
        <w:rFonts w:ascii="Symbol" w:hAnsi="Symbol" w:cs="Symbol" w:hint="default"/>
      </w:rPr>
    </w:lvl>
    <w:lvl w:ilvl="7" w:tplc="04090003">
      <w:start w:val="1"/>
      <w:numFmt w:val="bullet"/>
      <w:lvlText w:val="o"/>
      <w:lvlJc w:val="left"/>
      <w:pPr>
        <w:tabs>
          <w:tab w:val="num" w:pos="6540"/>
        </w:tabs>
        <w:ind w:left="6540" w:hanging="360"/>
      </w:pPr>
      <w:rPr>
        <w:rFonts w:ascii="Courier New" w:hAnsi="Courier New" w:cs="Courier New" w:hint="default"/>
      </w:rPr>
    </w:lvl>
    <w:lvl w:ilvl="8" w:tplc="04090005">
      <w:start w:val="1"/>
      <w:numFmt w:val="bullet"/>
      <w:lvlText w:val=""/>
      <w:lvlJc w:val="left"/>
      <w:pPr>
        <w:tabs>
          <w:tab w:val="num" w:pos="7260"/>
        </w:tabs>
        <w:ind w:left="7260" w:hanging="360"/>
      </w:pPr>
      <w:rPr>
        <w:rFonts w:ascii="Wingdings" w:hAnsi="Wingdings" w:cs="Wingdings" w:hint="default"/>
      </w:rPr>
    </w:lvl>
  </w:abstractNum>
  <w:abstractNum w:abstractNumId="35" w15:restartNumberingAfterBreak="0">
    <w:nsid w:val="32FA66FC"/>
    <w:multiLevelType w:val="hybridMultilevel"/>
    <w:tmpl w:val="B900B6DC"/>
    <w:lvl w:ilvl="0" w:tplc="3809000F">
      <w:start w:val="1"/>
      <w:numFmt w:val="decimal"/>
      <w:lvlText w:val="%1."/>
      <w:lvlJc w:val="left"/>
      <w:pPr>
        <w:ind w:left="72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35E31007"/>
    <w:multiLevelType w:val="hybridMultilevel"/>
    <w:tmpl w:val="15EEB5E4"/>
    <w:lvl w:ilvl="0" w:tplc="89EE09CE">
      <w:start w:val="1"/>
      <w:numFmt w:val="decimal"/>
      <w:lvlText w:val="%1."/>
      <w:lvlJc w:val="left"/>
      <w:pPr>
        <w:tabs>
          <w:tab w:val="num" w:pos="644"/>
        </w:tabs>
        <w:ind w:left="644" w:hanging="360"/>
      </w:pPr>
    </w:lvl>
    <w:lvl w:ilvl="1" w:tplc="6FA81FDE">
      <w:numFmt w:val="none"/>
      <w:lvlText w:val=""/>
      <w:lvlJc w:val="left"/>
      <w:pPr>
        <w:tabs>
          <w:tab w:val="num" w:pos="284"/>
        </w:tabs>
      </w:pPr>
    </w:lvl>
    <w:lvl w:ilvl="2" w:tplc="118C795C">
      <w:numFmt w:val="none"/>
      <w:lvlText w:val=""/>
      <w:lvlJc w:val="left"/>
      <w:pPr>
        <w:tabs>
          <w:tab w:val="num" w:pos="284"/>
        </w:tabs>
      </w:pPr>
    </w:lvl>
    <w:lvl w:ilvl="3" w:tplc="3566139C">
      <w:numFmt w:val="none"/>
      <w:lvlText w:val=""/>
      <w:lvlJc w:val="left"/>
      <w:pPr>
        <w:tabs>
          <w:tab w:val="num" w:pos="284"/>
        </w:tabs>
      </w:pPr>
    </w:lvl>
    <w:lvl w:ilvl="4" w:tplc="B31E0EEA">
      <w:numFmt w:val="none"/>
      <w:lvlText w:val=""/>
      <w:lvlJc w:val="left"/>
      <w:pPr>
        <w:tabs>
          <w:tab w:val="num" w:pos="284"/>
        </w:tabs>
      </w:pPr>
    </w:lvl>
    <w:lvl w:ilvl="5" w:tplc="ABDCB4D0">
      <w:numFmt w:val="none"/>
      <w:lvlText w:val=""/>
      <w:lvlJc w:val="left"/>
      <w:pPr>
        <w:tabs>
          <w:tab w:val="num" w:pos="284"/>
        </w:tabs>
      </w:pPr>
    </w:lvl>
    <w:lvl w:ilvl="6" w:tplc="2EC816A8">
      <w:numFmt w:val="none"/>
      <w:lvlText w:val=""/>
      <w:lvlJc w:val="left"/>
      <w:pPr>
        <w:tabs>
          <w:tab w:val="num" w:pos="284"/>
        </w:tabs>
      </w:pPr>
    </w:lvl>
    <w:lvl w:ilvl="7" w:tplc="68AE3882">
      <w:numFmt w:val="none"/>
      <w:lvlText w:val=""/>
      <w:lvlJc w:val="left"/>
      <w:pPr>
        <w:tabs>
          <w:tab w:val="num" w:pos="284"/>
        </w:tabs>
      </w:pPr>
    </w:lvl>
    <w:lvl w:ilvl="8" w:tplc="59769938">
      <w:numFmt w:val="none"/>
      <w:lvlText w:val=""/>
      <w:lvlJc w:val="left"/>
      <w:pPr>
        <w:tabs>
          <w:tab w:val="num" w:pos="284"/>
        </w:tabs>
      </w:pPr>
    </w:lvl>
  </w:abstractNum>
  <w:abstractNum w:abstractNumId="37" w15:restartNumberingAfterBreak="0">
    <w:nsid w:val="39605B26"/>
    <w:multiLevelType w:val="hybridMultilevel"/>
    <w:tmpl w:val="21BA1E80"/>
    <w:lvl w:ilvl="0" w:tplc="81787F96">
      <w:start w:val="1"/>
      <w:numFmt w:val="bullet"/>
      <w:lvlText w:val="•"/>
      <w:lvlJc w:val="left"/>
      <w:pPr>
        <w:tabs>
          <w:tab w:val="num" w:pos="720"/>
        </w:tabs>
        <w:ind w:left="720" w:hanging="360"/>
      </w:pPr>
      <w:rPr>
        <w:rFonts w:ascii="Arial" w:hAnsi="Arial" w:hint="default"/>
      </w:rPr>
    </w:lvl>
    <w:lvl w:ilvl="1" w:tplc="360841C8" w:tentative="1">
      <w:start w:val="1"/>
      <w:numFmt w:val="bullet"/>
      <w:lvlText w:val="•"/>
      <w:lvlJc w:val="left"/>
      <w:pPr>
        <w:tabs>
          <w:tab w:val="num" w:pos="1440"/>
        </w:tabs>
        <w:ind w:left="1440" w:hanging="360"/>
      </w:pPr>
      <w:rPr>
        <w:rFonts w:ascii="Arial" w:hAnsi="Arial" w:hint="default"/>
      </w:rPr>
    </w:lvl>
    <w:lvl w:ilvl="2" w:tplc="E880FD6A" w:tentative="1">
      <w:start w:val="1"/>
      <w:numFmt w:val="bullet"/>
      <w:lvlText w:val="•"/>
      <w:lvlJc w:val="left"/>
      <w:pPr>
        <w:tabs>
          <w:tab w:val="num" w:pos="2160"/>
        </w:tabs>
        <w:ind w:left="2160" w:hanging="360"/>
      </w:pPr>
      <w:rPr>
        <w:rFonts w:ascii="Arial" w:hAnsi="Arial" w:hint="default"/>
      </w:rPr>
    </w:lvl>
    <w:lvl w:ilvl="3" w:tplc="603443EC" w:tentative="1">
      <w:start w:val="1"/>
      <w:numFmt w:val="bullet"/>
      <w:lvlText w:val="•"/>
      <w:lvlJc w:val="left"/>
      <w:pPr>
        <w:tabs>
          <w:tab w:val="num" w:pos="2880"/>
        </w:tabs>
        <w:ind w:left="2880" w:hanging="360"/>
      </w:pPr>
      <w:rPr>
        <w:rFonts w:ascii="Arial" w:hAnsi="Arial" w:hint="default"/>
      </w:rPr>
    </w:lvl>
    <w:lvl w:ilvl="4" w:tplc="3A567B90" w:tentative="1">
      <w:start w:val="1"/>
      <w:numFmt w:val="bullet"/>
      <w:lvlText w:val="•"/>
      <w:lvlJc w:val="left"/>
      <w:pPr>
        <w:tabs>
          <w:tab w:val="num" w:pos="3600"/>
        </w:tabs>
        <w:ind w:left="3600" w:hanging="360"/>
      </w:pPr>
      <w:rPr>
        <w:rFonts w:ascii="Arial" w:hAnsi="Arial" w:hint="default"/>
      </w:rPr>
    </w:lvl>
    <w:lvl w:ilvl="5" w:tplc="D5D85682" w:tentative="1">
      <w:start w:val="1"/>
      <w:numFmt w:val="bullet"/>
      <w:lvlText w:val="•"/>
      <w:lvlJc w:val="left"/>
      <w:pPr>
        <w:tabs>
          <w:tab w:val="num" w:pos="4320"/>
        </w:tabs>
        <w:ind w:left="4320" w:hanging="360"/>
      </w:pPr>
      <w:rPr>
        <w:rFonts w:ascii="Arial" w:hAnsi="Arial" w:hint="default"/>
      </w:rPr>
    </w:lvl>
    <w:lvl w:ilvl="6" w:tplc="406256CA" w:tentative="1">
      <w:start w:val="1"/>
      <w:numFmt w:val="bullet"/>
      <w:lvlText w:val="•"/>
      <w:lvlJc w:val="left"/>
      <w:pPr>
        <w:tabs>
          <w:tab w:val="num" w:pos="5040"/>
        </w:tabs>
        <w:ind w:left="5040" w:hanging="360"/>
      </w:pPr>
      <w:rPr>
        <w:rFonts w:ascii="Arial" w:hAnsi="Arial" w:hint="default"/>
      </w:rPr>
    </w:lvl>
    <w:lvl w:ilvl="7" w:tplc="F766CD2C" w:tentative="1">
      <w:start w:val="1"/>
      <w:numFmt w:val="bullet"/>
      <w:lvlText w:val="•"/>
      <w:lvlJc w:val="left"/>
      <w:pPr>
        <w:tabs>
          <w:tab w:val="num" w:pos="5760"/>
        </w:tabs>
        <w:ind w:left="5760" w:hanging="360"/>
      </w:pPr>
      <w:rPr>
        <w:rFonts w:ascii="Arial" w:hAnsi="Arial" w:hint="default"/>
      </w:rPr>
    </w:lvl>
    <w:lvl w:ilvl="8" w:tplc="9714561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39A8249A"/>
    <w:multiLevelType w:val="multilevel"/>
    <w:tmpl w:val="E278AF08"/>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3A74347C"/>
    <w:multiLevelType w:val="hybridMultilevel"/>
    <w:tmpl w:val="B222574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3E64375F"/>
    <w:multiLevelType w:val="hybridMultilevel"/>
    <w:tmpl w:val="45567580"/>
    <w:lvl w:ilvl="0" w:tplc="0409000F">
      <w:start w:val="1"/>
      <w:numFmt w:val="decimal"/>
      <w:lvlText w:val="%1."/>
      <w:lvlJc w:val="left"/>
      <w:pPr>
        <w:tabs>
          <w:tab w:val="num" w:pos="720"/>
        </w:tabs>
        <w:ind w:left="720" w:hanging="360"/>
      </w:pPr>
    </w:lvl>
    <w:lvl w:ilvl="1" w:tplc="0BD2E0B6">
      <w:start w:val="1"/>
      <w:numFmt w:val="lowerLetter"/>
      <w:lvlText w:val="%2."/>
      <w:lvlJc w:val="left"/>
      <w:pPr>
        <w:tabs>
          <w:tab w:val="num" w:pos="1440"/>
        </w:tabs>
        <w:ind w:left="1440" w:hanging="360"/>
      </w:pPr>
      <w:rPr>
        <w:b/>
        <w:bCs/>
      </w:rPr>
    </w:lvl>
    <w:lvl w:ilvl="2" w:tplc="E03619E2">
      <w:start w:val="3"/>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3E6E4E34"/>
    <w:multiLevelType w:val="hybridMultilevel"/>
    <w:tmpl w:val="EA08D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B03950"/>
    <w:multiLevelType w:val="hybridMultilevel"/>
    <w:tmpl w:val="6F42B026"/>
    <w:lvl w:ilvl="0" w:tplc="38090017">
      <w:start w:val="1"/>
      <w:numFmt w:val="lowerLetter"/>
      <w:lvlText w:val="%1)"/>
      <w:lvlJc w:val="left"/>
      <w:pPr>
        <w:ind w:left="1440" w:hanging="360"/>
      </w:pPr>
      <w:rPr>
        <w:rFont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43" w15:restartNumberingAfterBreak="0">
    <w:nsid w:val="3EF741C5"/>
    <w:multiLevelType w:val="hybridMultilevel"/>
    <w:tmpl w:val="3F74941A"/>
    <w:lvl w:ilvl="0" w:tplc="04090019">
      <w:start w:val="1"/>
      <w:numFmt w:val="lowerLetter"/>
      <w:lvlText w:val="%1."/>
      <w:lvlJc w:val="left"/>
      <w:pPr>
        <w:ind w:left="699" w:hanging="360"/>
      </w:p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44" w15:restartNumberingAfterBreak="0">
    <w:nsid w:val="3F2522F9"/>
    <w:multiLevelType w:val="hybridMultilevel"/>
    <w:tmpl w:val="DA1C1A16"/>
    <w:lvl w:ilvl="0" w:tplc="3809000F">
      <w:start w:val="1"/>
      <w:numFmt w:val="decimal"/>
      <w:lvlText w:val="%1."/>
      <w:lvlJc w:val="left"/>
      <w:pPr>
        <w:ind w:left="3600" w:hanging="360"/>
      </w:p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45" w15:restartNumberingAfterBreak="0">
    <w:nsid w:val="41E1067A"/>
    <w:multiLevelType w:val="hybridMultilevel"/>
    <w:tmpl w:val="43B49CC8"/>
    <w:lvl w:ilvl="0" w:tplc="38090019">
      <w:start w:val="1"/>
      <w:numFmt w:val="lowerLetter"/>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46" w15:restartNumberingAfterBreak="0">
    <w:nsid w:val="42D11FF2"/>
    <w:multiLevelType w:val="hybridMultilevel"/>
    <w:tmpl w:val="056EBB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2D65720"/>
    <w:multiLevelType w:val="hybridMultilevel"/>
    <w:tmpl w:val="0C3472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57437E7"/>
    <w:multiLevelType w:val="hybridMultilevel"/>
    <w:tmpl w:val="DDEE78A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45756BFB"/>
    <w:multiLevelType w:val="hybridMultilevel"/>
    <w:tmpl w:val="A8F6693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7DB6131"/>
    <w:multiLevelType w:val="hybridMultilevel"/>
    <w:tmpl w:val="FA7C2BB4"/>
    <w:lvl w:ilvl="0" w:tplc="01BC0A1C">
      <w:start w:val="1"/>
      <w:numFmt w:val="decimal"/>
      <w:lvlText w:val="%1."/>
      <w:lvlJc w:val="left"/>
      <w:pPr>
        <w:tabs>
          <w:tab w:val="num" w:pos="360"/>
        </w:tabs>
        <w:ind w:left="360" w:hanging="360"/>
      </w:pPr>
    </w:lvl>
    <w:lvl w:ilvl="1" w:tplc="27569BDC">
      <w:numFmt w:val="none"/>
      <w:lvlText w:val=""/>
      <w:lvlJc w:val="left"/>
      <w:pPr>
        <w:tabs>
          <w:tab w:val="num" w:pos="360"/>
        </w:tabs>
      </w:pPr>
    </w:lvl>
    <w:lvl w:ilvl="2" w:tplc="C8B2DCC2">
      <w:numFmt w:val="none"/>
      <w:lvlText w:val=""/>
      <w:lvlJc w:val="left"/>
      <w:pPr>
        <w:tabs>
          <w:tab w:val="num" w:pos="360"/>
        </w:tabs>
      </w:pPr>
    </w:lvl>
    <w:lvl w:ilvl="3" w:tplc="85D24960">
      <w:numFmt w:val="none"/>
      <w:lvlText w:val=""/>
      <w:lvlJc w:val="left"/>
      <w:pPr>
        <w:tabs>
          <w:tab w:val="num" w:pos="360"/>
        </w:tabs>
      </w:pPr>
    </w:lvl>
    <w:lvl w:ilvl="4" w:tplc="40683EB8">
      <w:numFmt w:val="none"/>
      <w:lvlText w:val=""/>
      <w:lvlJc w:val="left"/>
      <w:pPr>
        <w:tabs>
          <w:tab w:val="num" w:pos="360"/>
        </w:tabs>
      </w:pPr>
    </w:lvl>
    <w:lvl w:ilvl="5" w:tplc="7F7E9866">
      <w:numFmt w:val="none"/>
      <w:lvlText w:val=""/>
      <w:lvlJc w:val="left"/>
      <w:pPr>
        <w:tabs>
          <w:tab w:val="num" w:pos="360"/>
        </w:tabs>
      </w:pPr>
    </w:lvl>
    <w:lvl w:ilvl="6" w:tplc="2DFEC988">
      <w:numFmt w:val="none"/>
      <w:lvlText w:val=""/>
      <w:lvlJc w:val="left"/>
      <w:pPr>
        <w:tabs>
          <w:tab w:val="num" w:pos="360"/>
        </w:tabs>
      </w:pPr>
    </w:lvl>
    <w:lvl w:ilvl="7" w:tplc="1CFC4C28">
      <w:numFmt w:val="none"/>
      <w:lvlText w:val=""/>
      <w:lvlJc w:val="left"/>
      <w:pPr>
        <w:tabs>
          <w:tab w:val="num" w:pos="360"/>
        </w:tabs>
      </w:pPr>
    </w:lvl>
    <w:lvl w:ilvl="8" w:tplc="00DC3578">
      <w:numFmt w:val="none"/>
      <w:lvlText w:val=""/>
      <w:lvlJc w:val="left"/>
      <w:pPr>
        <w:tabs>
          <w:tab w:val="num" w:pos="360"/>
        </w:tabs>
      </w:pPr>
    </w:lvl>
  </w:abstractNum>
  <w:abstractNum w:abstractNumId="51" w15:restartNumberingAfterBreak="0">
    <w:nsid w:val="484C610F"/>
    <w:multiLevelType w:val="hybridMultilevel"/>
    <w:tmpl w:val="5A4802D8"/>
    <w:lvl w:ilvl="0" w:tplc="61767704">
      <w:start w:val="1"/>
      <w:numFmt w:val="decimal"/>
      <w:lvlText w:val="%1."/>
      <w:lvlJc w:val="left"/>
      <w:pPr>
        <w:tabs>
          <w:tab w:val="num" w:pos="720"/>
        </w:tabs>
        <w:ind w:left="720" w:hanging="360"/>
      </w:pPr>
      <w:rPr>
        <w:b/>
        <w:bCs/>
      </w:rPr>
    </w:lvl>
    <w:lvl w:ilvl="1" w:tplc="1D106FFE" w:tentative="1">
      <w:start w:val="1"/>
      <w:numFmt w:val="decimal"/>
      <w:lvlText w:val="%2."/>
      <w:lvlJc w:val="left"/>
      <w:pPr>
        <w:tabs>
          <w:tab w:val="num" w:pos="1440"/>
        </w:tabs>
        <w:ind w:left="1440" w:hanging="360"/>
      </w:pPr>
    </w:lvl>
    <w:lvl w:ilvl="2" w:tplc="EB967EB6" w:tentative="1">
      <w:start w:val="1"/>
      <w:numFmt w:val="decimal"/>
      <w:lvlText w:val="%3."/>
      <w:lvlJc w:val="left"/>
      <w:pPr>
        <w:tabs>
          <w:tab w:val="num" w:pos="2160"/>
        </w:tabs>
        <w:ind w:left="2160" w:hanging="360"/>
      </w:pPr>
    </w:lvl>
    <w:lvl w:ilvl="3" w:tplc="6F709F9C" w:tentative="1">
      <w:start w:val="1"/>
      <w:numFmt w:val="decimal"/>
      <w:lvlText w:val="%4."/>
      <w:lvlJc w:val="left"/>
      <w:pPr>
        <w:tabs>
          <w:tab w:val="num" w:pos="2880"/>
        </w:tabs>
        <w:ind w:left="2880" w:hanging="360"/>
      </w:pPr>
    </w:lvl>
    <w:lvl w:ilvl="4" w:tplc="D0C6F240" w:tentative="1">
      <w:start w:val="1"/>
      <w:numFmt w:val="decimal"/>
      <w:lvlText w:val="%5."/>
      <w:lvlJc w:val="left"/>
      <w:pPr>
        <w:tabs>
          <w:tab w:val="num" w:pos="3600"/>
        </w:tabs>
        <w:ind w:left="3600" w:hanging="360"/>
      </w:pPr>
    </w:lvl>
    <w:lvl w:ilvl="5" w:tplc="46A45C74" w:tentative="1">
      <w:start w:val="1"/>
      <w:numFmt w:val="decimal"/>
      <w:lvlText w:val="%6."/>
      <w:lvlJc w:val="left"/>
      <w:pPr>
        <w:tabs>
          <w:tab w:val="num" w:pos="4320"/>
        </w:tabs>
        <w:ind w:left="4320" w:hanging="360"/>
      </w:pPr>
    </w:lvl>
    <w:lvl w:ilvl="6" w:tplc="2EE0D538" w:tentative="1">
      <w:start w:val="1"/>
      <w:numFmt w:val="decimal"/>
      <w:lvlText w:val="%7."/>
      <w:lvlJc w:val="left"/>
      <w:pPr>
        <w:tabs>
          <w:tab w:val="num" w:pos="5040"/>
        </w:tabs>
        <w:ind w:left="5040" w:hanging="360"/>
      </w:pPr>
    </w:lvl>
    <w:lvl w:ilvl="7" w:tplc="5BEAB904" w:tentative="1">
      <w:start w:val="1"/>
      <w:numFmt w:val="decimal"/>
      <w:lvlText w:val="%8."/>
      <w:lvlJc w:val="left"/>
      <w:pPr>
        <w:tabs>
          <w:tab w:val="num" w:pos="5760"/>
        </w:tabs>
        <w:ind w:left="5760" w:hanging="360"/>
      </w:pPr>
    </w:lvl>
    <w:lvl w:ilvl="8" w:tplc="4B56B216" w:tentative="1">
      <w:start w:val="1"/>
      <w:numFmt w:val="decimal"/>
      <w:lvlText w:val="%9."/>
      <w:lvlJc w:val="left"/>
      <w:pPr>
        <w:tabs>
          <w:tab w:val="num" w:pos="6480"/>
        </w:tabs>
        <w:ind w:left="6480" w:hanging="360"/>
      </w:pPr>
    </w:lvl>
  </w:abstractNum>
  <w:abstractNum w:abstractNumId="52" w15:restartNumberingAfterBreak="0">
    <w:nsid w:val="4B5829C1"/>
    <w:multiLevelType w:val="multilevel"/>
    <w:tmpl w:val="0F4EA750"/>
    <w:lvl w:ilvl="0">
      <w:start w:val="4"/>
      <w:numFmt w:val="decimal"/>
      <w:lvlText w:val="%1."/>
      <w:lvlJc w:val="left"/>
      <w:pPr>
        <w:ind w:left="360" w:hanging="360"/>
      </w:pPr>
      <w:rPr>
        <w:rFonts w:hint="default"/>
      </w:rPr>
    </w:lvl>
    <w:lvl w:ilvl="1">
      <w:start w:val="6"/>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3" w15:restartNumberingAfterBreak="0">
    <w:nsid w:val="4BE42322"/>
    <w:multiLevelType w:val="hybridMultilevel"/>
    <w:tmpl w:val="07BC013A"/>
    <w:lvl w:ilvl="0" w:tplc="04090005">
      <w:start w:val="1"/>
      <w:numFmt w:val="bullet"/>
      <w:lvlText w:val=""/>
      <w:lvlJc w:val="left"/>
      <w:pPr>
        <w:tabs>
          <w:tab w:val="num" w:pos="1500"/>
        </w:tabs>
        <w:ind w:left="1500" w:hanging="360"/>
      </w:pPr>
      <w:rPr>
        <w:rFonts w:ascii="Wingdings" w:hAnsi="Wingdings" w:cs="Wingdings"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cs="Wingdings" w:hint="default"/>
      </w:rPr>
    </w:lvl>
    <w:lvl w:ilvl="3" w:tplc="04090001">
      <w:start w:val="1"/>
      <w:numFmt w:val="bullet"/>
      <w:lvlText w:val=""/>
      <w:lvlJc w:val="left"/>
      <w:pPr>
        <w:tabs>
          <w:tab w:val="num" w:pos="3060"/>
        </w:tabs>
        <w:ind w:left="3060" w:hanging="360"/>
      </w:pPr>
      <w:rPr>
        <w:rFonts w:ascii="Symbol" w:hAnsi="Symbol" w:cs="Symbol"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cs="Wingdings" w:hint="default"/>
      </w:rPr>
    </w:lvl>
    <w:lvl w:ilvl="6" w:tplc="04090001">
      <w:start w:val="1"/>
      <w:numFmt w:val="bullet"/>
      <w:lvlText w:val=""/>
      <w:lvlJc w:val="left"/>
      <w:pPr>
        <w:tabs>
          <w:tab w:val="num" w:pos="5220"/>
        </w:tabs>
        <w:ind w:left="5220" w:hanging="360"/>
      </w:pPr>
      <w:rPr>
        <w:rFonts w:ascii="Symbol" w:hAnsi="Symbol" w:cs="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cs="Wingdings" w:hint="default"/>
      </w:rPr>
    </w:lvl>
  </w:abstractNum>
  <w:abstractNum w:abstractNumId="54" w15:restartNumberingAfterBreak="0">
    <w:nsid w:val="50F20FF3"/>
    <w:multiLevelType w:val="hybridMultilevel"/>
    <w:tmpl w:val="3F82EF44"/>
    <w:lvl w:ilvl="0" w:tplc="0409000F">
      <w:start w:val="1"/>
      <w:numFmt w:val="decimal"/>
      <w:lvlText w:val="%1."/>
      <w:lvlJc w:val="left"/>
      <w:pPr>
        <w:ind w:left="720" w:hanging="360"/>
      </w:pPr>
    </w:lvl>
    <w:lvl w:ilvl="1" w:tplc="53C078F6">
      <w:start w:val="1"/>
      <w:numFmt w:val="lowerLetter"/>
      <w:lvlText w:val="%2."/>
      <w:lvlJc w:val="left"/>
      <w:pPr>
        <w:ind w:left="1440" w:hanging="360"/>
      </w:pPr>
      <w:rPr>
        <w:rFonts w:hint="default"/>
      </w:rPr>
    </w:lvl>
    <w:lvl w:ilvl="2" w:tplc="B82C1DBC">
      <w:start w:val="1"/>
      <w:numFmt w:val="decimal"/>
      <w:lvlText w:val="%3)"/>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23B56A2"/>
    <w:multiLevelType w:val="multilevel"/>
    <w:tmpl w:val="6250151C"/>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6DE5B8B"/>
    <w:multiLevelType w:val="hybridMultilevel"/>
    <w:tmpl w:val="50100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77D29FD"/>
    <w:multiLevelType w:val="hybridMultilevel"/>
    <w:tmpl w:val="34EE129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8" w15:restartNumberingAfterBreak="0">
    <w:nsid w:val="59E27EF8"/>
    <w:multiLevelType w:val="hybridMultilevel"/>
    <w:tmpl w:val="520AB76C"/>
    <w:lvl w:ilvl="0" w:tplc="FFFFFFFF">
      <w:start w:val="1"/>
      <w:numFmt w:val="lowerLetter"/>
      <w:lvlText w:val="%1."/>
      <w:lvlJc w:val="left"/>
      <w:pPr>
        <w:ind w:left="1419" w:hanging="360"/>
      </w:pPr>
    </w:lvl>
    <w:lvl w:ilvl="1" w:tplc="FFFFFFFF" w:tentative="1">
      <w:start w:val="1"/>
      <w:numFmt w:val="lowerLetter"/>
      <w:lvlText w:val="%2."/>
      <w:lvlJc w:val="left"/>
      <w:pPr>
        <w:ind w:left="2139" w:hanging="360"/>
      </w:pPr>
    </w:lvl>
    <w:lvl w:ilvl="2" w:tplc="FFFFFFFF" w:tentative="1">
      <w:start w:val="1"/>
      <w:numFmt w:val="lowerRoman"/>
      <w:lvlText w:val="%3."/>
      <w:lvlJc w:val="right"/>
      <w:pPr>
        <w:ind w:left="2859" w:hanging="180"/>
      </w:pPr>
    </w:lvl>
    <w:lvl w:ilvl="3" w:tplc="FFFFFFFF" w:tentative="1">
      <w:start w:val="1"/>
      <w:numFmt w:val="decimal"/>
      <w:lvlText w:val="%4."/>
      <w:lvlJc w:val="left"/>
      <w:pPr>
        <w:ind w:left="3579" w:hanging="360"/>
      </w:pPr>
    </w:lvl>
    <w:lvl w:ilvl="4" w:tplc="FFFFFFFF" w:tentative="1">
      <w:start w:val="1"/>
      <w:numFmt w:val="lowerLetter"/>
      <w:lvlText w:val="%5."/>
      <w:lvlJc w:val="left"/>
      <w:pPr>
        <w:ind w:left="4299" w:hanging="360"/>
      </w:pPr>
    </w:lvl>
    <w:lvl w:ilvl="5" w:tplc="FFFFFFFF" w:tentative="1">
      <w:start w:val="1"/>
      <w:numFmt w:val="lowerRoman"/>
      <w:lvlText w:val="%6."/>
      <w:lvlJc w:val="right"/>
      <w:pPr>
        <w:ind w:left="5019" w:hanging="180"/>
      </w:pPr>
    </w:lvl>
    <w:lvl w:ilvl="6" w:tplc="FFFFFFFF" w:tentative="1">
      <w:start w:val="1"/>
      <w:numFmt w:val="decimal"/>
      <w:lvlText w:val="%7."/>
      <w:lvlJc w:val="left"/>
      <w:pPr>
        <w:ind w:left="5739" w:hanging="360"/>
      </w:pPr>
    </w:lvl>
    <w:lvl w:ilvl="7" w:tplc="FFFFFFFF" w:tentative="1">
      <w:start w:val="1"/>
      <w:numFmt w:val="lowerLetter"/>
      <w:lvlText w:val="%8."/>
      <w:lvlJc w:val="left"/>
      <w:pPr>
        <w:ind w:left="6459" w:hanging="360"/>
      </w:pPr>
    </w:lvl>
    <w:lvl w:ilvl="8" w:tplc="FFFFFFFF" w:tentative="1">
      <w:start w:val="1"/>
      <w:numFmt w:val="lowerRoman"/>
      <w:lvlText w:val="%9."/>
      <w:lvlJc w:val="right"/>
      <w:pPr>
        <w:ind w:left="7179" w:hanging="180"/>
      </w:pPr>
    </w:lvl>
  </w:abstractNum>
  <w:abstractNum w:abstractNumId="59" w15:restartNumberingAfterBreak="0">
    <w:nsid w:val="5C2B32DB"/>
    <w:multiLevelType w:val="hybridMultilevel"/>
    <w:tmpl w:val="66DA27D2"/>
    <w:lvl w:ilvl="0" w:tplc="3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C962CA4"/>
    <w:multiLevelType w:val="hybridMultilevel"/>
    <w:tmpl w:val="8A7AD114"/>
    <w:lvl w:ilvl="0" w:tplc="04090005">
      <w:start w:val="1"/>
      <w:numFmt w:val="bullet"/>
      <w:lvlText w:val=""/>
      <w:lvlJc w:val="left"/>
      <w:pPr>
        <w:tabs>
          <w:tab w:val="num" w:pos="1800"/>
        </w:tabs>
        <w:ind w:left="1800" w:hanging="360"/>
      </w:pPr>
      <w:rPr>
        <w:rFonts w:ascii="Wingdings" w:hAnsi="Wingdings" w:cs="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61" w15:restartNumberingAfterBreak="0">
    <w:nsid w:val="5E941349"/>
    <w:multiLevelType w:val="multilevel"/>
    <w:tmpl w:val="F140DC9E"/>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60236C5E"/>
    <w:multiLevelType w:val="hybridMultilevel"/>
    <w:tmpl w:val="5DB69ED0"/>
    <w:lvl w:ilvl="0" w:tplc="1A6A970A">
      <w:start w:val="1"/>
      <w:numFmt w:val="decimal"/>
      <w:lvlText w:val="%1."/>
      <w:lvlJc w:val="left"/>
      <w:pPr>
        <w:ind w:left="720" w:hanging="360"/>
      </w:pPr>
      <w:rPr>
        <w:rFonts w:ascii="Times New Roman" w:eastAsiaTheme="majorEastAsia" w:hAnsi="Times New Roman" w:cs="Times New Roman" w:hint="default"/>
        <w:b w:val="0"/>
        <w:bCs/>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60963831"/>
    <w:multiLevelType w:val="multilevel"/>
    <w:tmpl w:val="479EE268"/>
    <w:lvl w:ilvl="0">
      <w:start w:val="4"/>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4" w15:restartNumberingAfterBreak="0">
    <w:nsid w:val="62A50EF4"/>
    <w:multiLevelType w:val="multilevel"/>
    <w:tmpl w:val="C654384A"/>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75C75A9"/>
    <w:multiLevelType w:val="multilevel"/>
    <w:tmpl w:val="479EE268"/>
    <w:lvl w:ilvl="0">
      <w:start w:val="4"/>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6" w15:restartNumberingAfterBreak="0">
    <w:nsid w:val="69407B49"/>
    <w:multiLevelType w:val="hybridMultilevel"/>
    <w:tmpl w:val="CD5033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C7C1307"/>
    <w:multiLevelType w:val="hybridMultilevel"/>
    <w:tmpl w:val="32BCA7F2"/>
    <w:lvl w:ilvl="0" w:tplc="04090017">
      <w:start w:val="1"/>
      <w:numFmt w:val="lowerLetter"/>
      <w:lvlText w:val="%1)"/>
      <w:lvlJc w:val="left"/>
      <w:pPr>
        <w:ind w:left="699" w:hanging="360"/>
      </w:p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68" w15:restartNumberingAfterBreak="0">
    <w:nsid w:val="6C862F6E"/>
    <w:multiLevelType w:val="multilevel"/>
    <w:tmpl w:val="479EE268"/>
    <w:lvl w:ilvl="0">
      <w:start w:val="4"/>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9" w15:restartNumberingAfterBreak="0">
    <w:nsid w:val="6C8C07C8"/>
    <w:multiLevelType w:val="hybridMultilevel"/>
    <w:tmpl w:val="252EA3AA"/>
    <w:lvl w:ilvl="0" w:tplc="04090019">
      <w:start w:val="1"/>
      <w:numFmt w:val="lowerLetter"/>
      <w:lvlText w:val="%1."/>
      <w:lvlJc w:val="left"/>
      <w:pPr>
        <w:tabs>
          <w:tab w:val="num" w:pos="1440"/>
        </w:tabs>
        <w:ind w:left="1440" w:hanging="360"/>
      </w:pPr>
    </w:lvl>
    <w:lvl w:ilvl="1" w:tplc="0409000B">
      <w:start w:val="1"/>
      <w:numFmt w:val="bullet"/>
      <w:lvlText w:val=""/>
      <w:lvlJc w:val="left"/>
      <w:pPr>
        <w:tabs>
          <w:tab w:val="num" w:pos="2160"/>
        </w:tabs>
        <w:ind w:left="2160" w:hanging="360"/>
      </w:pPr>
      <w:rPr>
        <w:rFonts w:ascii="Wingdings" w:hAnsi="Wingdings" w:cs="Wingding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70" w15:restartNumberingAfterBreak="0">
    <w:nsid w:val="728A6343"/>
    <w:multiLevelType w:val="hybridMultilevel"/>
    <w:tmpl w:val="97C26AA2"/>
    <w:lvl w:ilvl="0" w:tplc="04090019">
      <w:start w:val="1"/>
      <w:numFmt w:val="lowerLetter"/>
      <w:lvlText w:val="%1."/>
      <w:lvlJc w:val="left"/>
      <w:pPr>
        <w:ind w:left="699" w:hanging="360"/>
      </w:p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71" w15:restartNumberingAfterBreak="0">
    <w:nsid w:val="72D82AD7"/>
    <w:multiLevelType w:val="multilevel"/>
    <w:tmpl w:val="7A0CB9C6"/>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7327695C"/>
    <w:multiLevelType w:val="hybridMultilevel"/>
    <w:tmpl w:val="911EA24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3" w15:restartNumberingAfterBreak="0">
    <w:nsid w:val="73880200"/>
    <w:multiLevelType w:val="hybridMultilevel"/>
    <w:tmpl w:val="DE9C87F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4" w15:restartNumberingAfterBreak="0">
    <w:nsid w:val="79306EB5"/>
    <w:multiLevelType w:val="multilevel"/>
    <w:tmpl w:val="E86E738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795B669A"/>
    <w:multiLevelType w:val="hybridMultilevel"/>
    <w:tmpl w:val="F4809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A4D24D8"/>
    <w:multiLevelType w:val="hybridMultilevel"/>
    <w:tmpl w:val="54FCC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B9D0985"/>
    <w:multiLevelType w:val="multilevel"/>
    <w:tmpl w:val="7B9D0985"/>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8" w15:restartNumberingAfterBreak="0">
    <w:nsid w:val="7BB80EEF"/>
    <w:multiLevelType w:val="multilevel"/>
    <w:tmpl w:val="2F00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D7B36D6"/>
    <w:multiLevelType w:val="hybridMultilevel"/>
    <w:tmpl w:val="3E000318"/>
    <w:lvl w:ilvl="0" w:tplc="04090017">
      <w:start w:val="1"/>
      <w:numFmt w:val="lowerLetter"/>
      <w:lvlText w:val="%1)"/>
      <w:lvlJc w:val="left"/>
      <w:pPr>
        <w:tabs>
          <w:tab w:val="num" w:pos="2520"/>
        </w:tabs>
        <w:ind w:left="2520" w:hanging="360"/>
      </w:pPr>
    </w:lvl>
    <w:lvl w:ilvl="1" w:tplc="0409000F">
      <w:start w:val="1"/>
      <w:numFmt w:val="decimal"/>
      <w:lvlText w:val="%2."/>
      <w:lvlJc w:val="left"/>
      <w:pPr>
        <w:tabs>
          <w:tab w:val="num" w:pos="2340"/>
        </w:tabs>
        <w:ind w:left="2340" w:hanging="360"/>
      </w:pPr>
    </w:lvl>
    <w:lvl w:ilvl="2" w:tplc="0409001B">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start w:val="1"/>
      <w:numFmt w:val="lowerLetter"/>
      <w:lvlText w:val="%5."/>
      <w:lvlJc w:val="left"/>
      <w:pPr>
        <w:tabs>
          <w:tab w:val="num" w:pos="4500"/>
        </w:tabs>
        <w:ind w:left="4500" w:hanging="360"/>
      </w:pPr>
    </w:lvl>
    <w:lvl w:ilvl="5" w:tplc="0409001B">
      <w:start w:val="1"/>
      <w:numFmt w:val="lowerRoman"/>
      <w:lvlText w:val="%6."/>
      <w:lvlJc w:val="right"/>
      <w:pPr>
        <w:tabs>
          <w:tab w:val="num" w:pos="5220"/>
        </w:tabs>
        <w:ind w:left="5220" w:hanging="180"/>
      </w:pPr>
    </w:lvl>
    <w:lvl w:ilvl="6" w:tplc="0409000F">
      <w:start w:val="1"/>
      <w:numFmt w:val="decimal"/>
      <w:lvlText w:val="%7."/>
      <w:lvlJc w:val="left"/>
      <w:pPr>
        <w:tabs>
          <w:tab w:val="num" w:pos="5940"/>
        </w:tabs>
        <w:ind w:left="5940" w:hanging="360"/>
      </w:pPr>
    </w:lvl>
    <w:lvl w:ilvl="7" w:tplc="04090019">
      <w:start w:val="1"/>
      <w:numFmt w:val="lowerLetter"/>
      <w:lvlText w:val="%8."/>
      <w:lvlJc w:val="left"/>
      <w:pPr>
        <w:tabs>
          <w:tab w:val="num" w:pos="6660"/>
        </w:tabs>
        <w:ind w:left="6660" w:hanging="360"/>
      </w:pPr>
    </w:lvl>
    <w:lvl w:ilvl="8" w:tplc="0409001B">
      <w:start w:val="1"/>
      <w:numFmt w:val="lowerRoman"/>
      <w:lvlText w:val="%9."/>
      <w:lvlJc w:val="right"/>
      <w:pPr>
        <w:tabs>
          <w:tab w:val="num" w:pos="7380"/>
        </w:tabs>
        <w:ind w:left="7380" w:hanging="180"/>
      </w:pPr>
    </w:lvl>
  </w:abstractNum>
  <w:abstractNum w:abstractNumId="80" w15:restartNumberingAfterBreak="0">
    <w:nsid w:val="7E64264B"/>
    <w:multiLevelType w:val="hybridMultilevel"/>
    <w:tmpl w:val="DB20F4F4"/>
    <w:lvl w:ilvl="0" w:tplc="38090017">
      <w:start w:val="1"/>
      <w:numFmt w:val="lowerLetter"/>
      <w:lvlText w:val="%1)"/>
      <w:lvlJc w:val="left"/>
      <w:pPr>
        <w:ind w:left="1440" w:hanging="360"/>
      </w:pPr>
      <w:rPr>
        <w:rFont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num w:numId="1" w16cid:durableId="1115175692">
    <w:abstractNumId w:val="75"/>
  </w:num>
  <w:num w:numId="2" w16cid:durableId="1019047999">
    <w:abstractNumId w:val="76"/>
  </w:num>
  <w:num w:numId="3" w16cid:durableId="944994216">
    <w:abstractNumId w:val="26"/>
  </w:num>
  <w:num w:numId="4" w16cid:durableId="205533125">
    <w:abstractNumId w:val="41"/>
  </w:num>
  <w:num w:numId="5" w16cid:durableId="883177251">
    <w:abstractNumId w:val="11"/>
  </w:num>
  <w:num w:numId="6" w16cid:durableId="656878764">
    <w:abstractNumId w:val="33"/>
  </w:num>
  <w:num w:numId="7" w16cid:durableId="464352753">
    <w:abstractNumId w:val="54"/>
  </w:num>
  <w:num w:numId="8" w16cid:durableId="263652094">
    <w:abstractNumId w:val="6"/>
  </w:num>
  <w:num w:numId="9" w16cid:durableId="1814132867">
    <w:abstractNumId w:val="9"/>
  </w:num>
  <w:num w:numId="10" w16cid:durableId="1751076574">
    <w:abstractNumId w:val="77"/>
  </w:num>
  <w:num w:numId="11" w16cid:durableId="913272712">
    <w:abstractNumId w:val="13"/>
  </w:num>
  <w:num w:numId="12" w16cid:durableId="333268048">
    <w:abstractNumId w:val="70"/>
  </w:num>
  <w:num w:numId="13" w16cid:durableId="59720102">
    <w:abstractNumId w:val="47"/>
  </w:num>
  <w:num w:numId="14" w16cid:durableId="2109697186">
    <w:abstractNumId w:val="46"/>
  </w:num>
  <w:num w:numId="15" w16cid:durableId="442917216">
    <w:abstractNumId w:val="24"/>
  </w:num>
  <w:num w:numId="16" w16cid:durableId="728066662">
    <w:abstractNumId w:val="22"/>
  </w:num>
  <w:num w:numId="17" w16cid:durableId="51194149">
    <w:abstractNumId w:val="67"/>
  </w:num>
  <w:num w:numId="18" w16cid:durableId="648100209">
    <w:abstractNumId w:val="43"/>
  </w:num>
  <w:num w:numId="19" w16cid:durableId="2053578777">
    <w:abstractNumId w:val="8"/>
  </w:num>
  <w:num w:numId="20" w16cid:durableId="1435780580">
    <w:abstractNumId w:val="27"/>
  </w:num>
  <w:num w:numId="21" w16cid:durableId="1459765557">
    <w:abstractNumId w:val="45"/>
  </w:num>
  <w:num w:numId="22" w16cid:durableId="640035254">
    <w:abstractNumId w:val="10"/>
  </w:num>
  <w:num w:numId="23" w16cid:durableId="1004286225">
    <w:abstractNumId w:val="37"/>
  </w:num>
  <w:num w:numId="24" w16cid:durableId="2075346366">
    <w:abstractNumId w:val="72"/>
  </w:num>
  <w:num w:numId="25" w16cid:durableId="614098516">
    <w:abstractNumId w:val="59"/>
  </w:num>
  <w:num w:numId="26" w16cid:durableId="987591709">
    <w:abstractNumId w:val="51"/>
  </w:num>
  <w:num w:numId="27" w16cid:durableId="681249074">
    <w:abstractNumId w:val="80"/>
  </w:num>
  <w:num w:numId="28" w16cid:durableId="1223441276">
    <w:abstractNumId w:val="73"/>
  </w:num>
  <w:num w:numId="29" w16cid:durableId="366295511">
    <w:abstractNumId w:val="42"/>
  </w:num>
  <w:num w:numId="30" w16cid:durableId="763185657">
    <w:abstractNumId w:val="58"/>
  </w:num>
  <w:num w:numId="31" w16cid:durableId="303655358">
    <w:abstractNumId w:val="71"/>
  </w:num>
  <w:num w:numId="32" w16cid:durableId="1027024518">
    <w:abstractNumId w:val="36"/>
  </w:num>
  <w:num w:numId="33" w16cid:durableId="344408760">
    <w:abstractNumId w:val="31"/>
  </w:num>
  <w:num w:numId="34" w16cid:durableId="1474903841">
    <w:abstractNumId w:val="40"/>
  </w:num>
  <w:num w:numId="35" w16cid:durableId="1962684343">
    <w:abstractNumId w:val="17"/>
  </w:num>
  <w:num w:numId="36" w16cid:durableId="1730835517">
    <w:abstractNumId w:val="69"/>
  </w:num>
  <w:num w:numId="37" w16cid:durableId="1926181726">
    <w:abstractNumId w:val="57"/>
  </w:num>
  <w:num w:numId="38" w16cid:durableId="1618833644">
    <w:abstractNumId w:val="4"/>
  </w:num>
  <w:num w:numId="39" w16cid:durableId="1184173304">
    <w:abstractNumId w:val="60"/>
  </w:num>
  <w:num w:numId="40" w16cid:durableId="992173169">
    <w:abstractNumId w:val="53"/>
  </w:num>
  <w:num w:numId="41" w16cid:durableId="2093232539">
    <w:abstractNumId w:val="29"/>
  </w:num>
  <w:num w:numId="42" w16cid:durableId="928269522">
    <w:abstractNumId w:val="32"/>
  </w:num>
  <w:num w:numId="43" w16cid:durableId="1145589760">
    <w:abstractNumId w:val="34"/>
  </w:num>
  <w:num w:numId="44" w16cid:durableId="779186065">
    <w:abstractNumId w:val="1"/>
  </w:num>
  <w:num w:numId="45" w16cid:durableId="675424216">
    <w:abstractNumId w:val="50"/>
  </w:num>
  <w:num w:numId="46" w16cid:durableId="1322343953">
    <w:abstractNumId w:val="74"/>
  </w:num>
  <w:num w:numId="47" w16cid:durableId="450632288">
    <w:abstractNumId w:val="19"/>
  </w:num>
  <w:num w:numId="48" w16cid:durableId="830408398">
    <w:abstractNumId w:val="61"/>
  </w:num>
  <w:num w:numId="49" w16cid:durableId="141240018">
    <w:abstractNumId w:val="21"/>
  </w:num>
  <w:num w:numId="50" w16cid:durableId="419720171">
    <w:abstractNumId w:val="79"/>
  </w:num>
  <w:num w:numId="51" w16cid:durableId="363024704">
    <w:abstractNumId w:val="55"/>
  </w:num>
  <w:num w:numId="52" w16cid:durableId="1427192081">
    <w:abstractNumId w:val="39"/>
  </w:num>
  <w:num w:numId="53" w16cid:durableId="350764877">
    <w:abstractNumId w:val="64"/>
  </w:num>
  <w:num w:numId="54" w16cid:durableId="2114354960">
    <w:abstractNumId w:val="52"/>
  </w:num>
  <w:num w:numId="55" w16cid:durableId="1113936774">
    <w:abstractNumId w:val="56"/>
  </w:num>
  <w:num w:numId="56" w16cid:durableId="1852063967">
    <w:abstractNumId w:val="12"/>
  </w:num>
  <w:num w:numId="57" w16cid:durableId="1096943403">
    <w:abstractNumId w:val="38"/>
  </w:num>
  <w:num w:numId="58" w16cid:durableId="1923251392">
    <w:abstractNumId w:val="65"/>
  </w:num>
  <w:num w:numId="59" w16cid:durableId="1381398548">
    <w:abstractNumId w:val="63"/>
  </w:num>
  <w:num w:numId="60" w16cid:durableId="1719742440">
    <w:abstractNumId w:val="66"/>
  </w:num>
  <w:num w:numId="61" w16cid:durableId="781924445">
    <w:abstractNumId w:val="28"/>
  </w:num>
  <w:num w:numId="62" w16cid:durableId="1124229652">
    <w:abstractNumId w:val="49"/>
  </w:num>
  <w:num w:numId="63" w16cid:durableId="1650789021">
    <w:abstractNumId w:val="0"/>
  </w:num>
  <w:num w:numId="64" w16cid:durableId="957250248">
    <w:abstractNumId w:val="14"/>
  </w:num>
  <w:num w:numId="65" w16cid:durableId="909537846">
    <w:abstractNumId w:val="68"/>
  </w:num>
  <w:num w:numId="66" w16cid:durableId="859704136">
    <w:abstractNumId w:val="20"/>
  </w:num>
  <w:num w:numId="67" w16cid:durableId="44062579">
    <w:abstractNumId w:val="3"/>
  </w:num>
  <w:num w:numId="68" w16cid:durableId="1623264478">
    <w:abstractNumId w:val="30"/>
  </w:num>
  <w:num w:numId="69" w16cid:durableId="1797917139">
    <w:abstractNumId w:val="7"/>
  </w:num>
  <w:num w:numId="70" w16cid:durableId="1719428590">
    <w:abstractNumId w:val="15"/>
  </w:num>
  <w:num w:numId="71" w16cid:durableId="519664402">
    <w:abstractNumId w:val="5"/>
  </w:num>
  <w:num w:numId="72" w16cid:durableId="1061244854">
    <w:abstractNumId w:val="48"/>
  </w:num>
  <w:num w:numId="73" w16cid:durableId="1362316356">
    <w:abstractNumId w:val="78"/>
  </w:num>
  <w:num w:numId="74" w16cid:durableId="1315185257">
    <w:abstractNumId w:val="16"/>
  </w:num>
  <w:num w:numId="75" w16cid:durableId="1554654032">
    <w:abstractNumId w:val="2"/>
  </w:num>
  <w:num w:numId="76" w16cid:durableId="1528828913">
    <w:abstractNumId w:val="18"/>
  </w:num>
  <w:num w:numId="77" w16cid:durableId="703486118">
    <w:abstractNumId w:val="35"/>
  </w:num>
  <w:num w:numId="78" w16cid:durableId="437221175">
    <w:abstractNumId w:val="44"/>
  </w:num>
  <w:num w:numId="79" w16cid:durableId="1500077329">
    <w:abstractNumId w:val="25"/>
  </w:num>
  <w:num w:numId="80" w16cid:durableId="803083719">
    <w:abstractNumId w:val="23"/>
  </w:num>
  <w:num w:numId="81" w16cid:durableId="2062317343">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567"/>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EA5"/>
    <w:rsid w:val="000051A6"/>
    <w:rsid w:val="000055E0"/>
    <w:rsid w:val="000113B0"/>
    <w:rsid w:val="0001374C"/>
    <w:rsid w:val="00013D65"/>
    <w:rsid w:val="00017CF9"/>
    <w:rsid w:val="00020A98"/>
    <w:rsid w:val="00021E67"/>
    <w:rsid w:val="0002376F"/>
    <w:rsid w:val="0002500E"/>
    <w:rsid w:val="00026525"/>
    <w:rsid w:val="000279DA"/>
    <w:rsid w:val="00027A27"/>
    <w:rsid w:val="00032121"/>
    <w:rsid w:val="00036864"/>
    <w:rsid w:val="00043F49"/>
    <w:rsid w:val="00047D78"/>
    <w:rsid w:val="000531F3"/>
    <w:rsid w:val="0005378D"/>
    <w:rsid w:val="00057130"/>
    <w:rsid w:val="00070714"/>
    <w:rsid w:val="00076094"/>
    <w:rsid w:val="00080121"/>
    <w:rsid w:val="00080650"/>
    <w:rsid w:val="00080B9D"/>
    <w:rsid w:val="00086AE8"/>
    <w:rsid w:val="0008728A"/>
    <w:rsid w:val="00094BD0"/>
    <w:rsid w:val="000965DD"/>
    <w:rsid w:val="000A6A74"/>
    <w:rsid w:val="000B1BE9"/>
    <w:rsid w:val="000B245D"/>
    <w:rsid w:val="000C0567"/>
    <w:rsid w:val="000C6B7E"/>
    <w:rsid w:val="000C7C0D"/>
    <w:rsid w:val="000D2361"/>
    <w:rsid w:val="000D669A"/>
    <w:rsid w:val="000E275B"/>
    <w:rsid w:val="000E3016"/>
    <w:rsid w:val="000E3246"/>
    <w:rsid w:val="000F07B8"/>
    <w:rsid w:val="001011A6"/>
    <w:rsid w:val="00102576"/>
    <w:rsid w:val="00103565"/>
    <w:rsid w:val="00105236"/>
    <w:rsid w:val="001139A8"/>
    <w:rsid w:val="00115D4F"/>
    <w:rsid w:val="00127E04"/>
    <w:rsid w:val="00133197"/>
    <w:rsid w:val="00135517"/>
    <w:rsid w:val="00137B38"/>
    <w:rsid w:val="00141668"/>
    <w:rsid w:val="00150F54"/>
    <w:rsid w:val="00154653"/>
    <w:rsid w:val="00155281"/>
    <w:rsid w:val="00155AF0"/>
    <w:rsid w:val="001569F5"/>
    <w:rsid w:val="0016234A"/>
    <w:rsid w:val="00162396"/>
    <w:rsid w:val="00165A3C"/>
    <w:rsid w:val="00166E7B"/>
    <w:rsid w:val="001717B7"/>
    <w:rsid w:val="00171D74"/>
    <w:rsid w:val="00174DD3"/>
    <w:rsid w:val="00175ED3"/>
    <w:rsid w:val="00182838"/>
    <w:rsid w:val="00182CAD"/>
    <w:rsid w:val="00183144"/>
    <w:rsid w:val="00184800"/>
    <w:rsid w:val="00187287"/>
    <w:rsid w:val="001946E7"/>
    <w:rsid w:val="00194DEF"/>
    <w:rsid w:val="001A6066"/>
    <w:rsid w:val="001B3B59"/>
    <w:rsid w:val="001B4380"/>
    <w:rsid w:val="001B586F"/>
    <w:rsid w:val="001C0DD3"/>
    <w:rsid w:val="001C0DF8"/>
    <w:rsid w:val="001C1B3E"/>
    <w:rsid w:val="001C2829"/>
    <w:rsid w:val="001C438F"/>
    <w:rsid w:val="001C5D9E"/>
    <w:rsid w:val="001D175C"/>
    <w:rsid w:val="001D18A7"/>
    <w:rsid w:val="001D34F7"/>
    <w:rsid w:val="001D63F9"/>
    <w:rsid w:val="001D6E48"/>
    <w:rsid w:val="001D76BC"/>
    <w:rsid w:val="001E53BA"/>
    <w:rsid w:val="001F2B25"/>
    <w:rsid w:val="001F2CE3"/>
    <w:rsid w:val="001F6E35"/>
    <w:rsid w:val="00202DC6"/>
    <w:rsid w:val="002030A6"/>
    <w:rsid w:val="002041A5"/>
    <w:rsid w:val="00206E98"/>
    <w:rsid w:val="002107CC"/>
    <w:rsid w:val="002153D9"/>
    <w:rsid w:val="00215FBA"/>
    <w:rsid w:val="00220831"/>
    <w:rsid w:val="00221FA2"/>
    <w:rsid w:val="0022308C"/>
    <w:rsid w:val="002237A7"/>
    <w:rsid w:val="002242B0"/>
    <w:rsid w:val="002260D0"/>
    <w:rsid w:val="002332B4"/>
    <w:rsid w:val="00234586"/>
    <w:rsid w:val="002371E6"/>
    <w:rsid w:val="0024195A"/>
    <w:rsid w:val="00245244"/>
    <w:rsid w:val="002454A9"/>
    <w:rsid w:val="002460FD"/>
    <w:rsid w:val="00253D53"/>
    <w:rsid w:val="00257AA5"/>
    <w:rsid w:val="00260CCB"/>
    <w:rsid w:val="002612A9"/>
    <w:rsid w:val="00272DDB"/>
    <w:rsid w:val="00273B98"/>
    <w:rsid w:val="00273C62"/>
    <w:rsid w:val="00276BAD"/>
    <w:rsid w:val="00283E45"/>
    <w:rsid w:val="00285C04"/>
    <w:rsid w:val="00286A09"/>
    <w:rsid w:val="0029720A"/>
    <w:rsid w:val="002979B9"/>
    <w:rsid w:val="002A6C56"/>
    <w:rsid w:val="002B026F"/>
    <w:rsid w:val="002B6F3F"/>
    <w:rsid w:val="002B70FB"/>
    <w:rsid w:val="002C1814"/>
    <w:rsid w:val="002D3684"/>
    <w:rsid w:val="002D5019"/>
    <w:rsid w:val="002D751A"/>
    <w:rsid w:val="002E3A79"/>
    <w:rsid w:val="002E6B74"/>
    <w:rsid w:val="002E6F83"/>
    <w:rsid w:val="002F0BD3"/>
    <w:rsid w:val="002F33B3"/>
    <w:rsid w:val="00304092"/>
    <w:rsid w:val="00306021"/>
    <w:rsid w:val="00310433"/>
    <w:rsid w:val="00312DA8"/>
    <w:rsid w:val="003175F4"/>
    <w:rsid w:val="003210B1"/>
    <w:rsid w:val="00325145"/>
    <w:rsid w:val="00326F67"/>
    <w:rsid w:val="00327EDD"/>
    <w:rsid w:val="00344B4B"/>
    <w:rsid w:val="003610D8"/>
    <w:rsid w:val="003628EE"/>
    <w:rsid w:val="0037190B"/>
    <w:rsid w:val="00376A5A"/>
    <w:rsid w:val="0038596E"/>
    <w:rsid w:val="00385B17"/>
    <w:rsid w:val="00390513"/>
    <w:rsid w:val="003911BE"/>
    <w:rsid w:val="00393402"/>
    <w:rsid w:val="003964ED"/>
    <w:rsid w:val="003A30EC"/>
    <w:rsid w:val="003A3878"/>
    <w:rsid w:val="003A3A88"/>
    <w:rsid w:val="003A6991"/>
    <w:rsid w:val="003B409D"/>
    <w:rsid w:val="003B59E0"/>
    <w:rsid w:val="003B5FB9"/>
    <w:rsid w:val="003B60E9"/>
    <w:rsid w:val="003C0B17"/>
    <w:rsid w:val="003C0E46"/>
    <w:rsid w:val="003C0EF0"/>
    <w:rsid w:val="003C43B6"/>
    <w:rsid w:val="003D1264"/>
    <w:rsid w:val="003D6F82"/>
    <w:rsid w:val="003E076A"/>
    <w:rsid w:val="003E0C97"/>
    <w:rsid w:val="003E2A62"/>
    <w:rsid w:val="003E3554"/>
    <w:rsid w:val="003E458F"/>
    <w:rsid w:val="003E5278"/>
    <w:rsid w:val="003E621E"/>
    <w:rsid w:val="003F2F06"/>
    <w:rsid w:val="003F5EF0"/>
    <w:rsid w:val="003F7FEA"/>
    <w:rsid w:val="00401A0C"/>
    <w:rsid w:val="0040293A"/>
    <w:rsid w:val="00407F63"/>
    <w:rsid w:val="004108EC"/>
    <w:rsid w:val="00411B41"/>
    <w:rsid w:val="00411EAE"/>
    <w:rsid w:val="004134EB"/>
    <w:rsid w:val="004143C5"/>
    <w:rsid w:val="00414A28"/>
    <w:rsid w:val="00417F26"/>
    <w:rsid w:val="00421D82"/>
    <w:rsid w:val="00422418"/>
    <w:rsid w:val="00425F33"/>
    <w:rsid w:val="004336A6"/>
    <w:rsid w:val="0043751C"/>
    <w:rsid w:val="00437688"/>
    <w:rsid w:val="00437E00"/>
    <w:rsid w:val="004403DA"/>
    <w:rsid w:val="004428AD"/>
    <w:rsid w:val="00445929"/>
    <w:rsid w:val="004463C4"/>
    <w:rsid w:val="004507E0"/>
    <w:rsid w:val="00454715"/>
    <w:rsid w:val="0045728C"/>
    <w:rsid w:val="0046004C"/>
    <w:rsid w:val="00461231"/>
    <w:rsid w:val="004638D6"/>
    <w:rsid w:val="00465A37"/>
    <w:rsid w:val="00470B43"/>
    <w:rsid w:val="00470F3B"/>
    <w:rsid w:val="00471E3F"/>
    <w:rsid w:val="00472344"/>
    <w:rsid w:val="0047668D"/>
    <w:rsid w:val="004932B6"/>
    <w:rsid w:val="00495630"/>
    <w:rsid w:val="00495686"/>
    <w:rsid w:val="004956CB"/>
    <w:rsid w:val="004959A9"/>
    <w:rsid w:val="004B2ED3"/>
    <w:rsid w:val="004B5D41"/>
    <w:rsid w:val="004B6D7D"/>
    <w:rsid w:val="004C077E"/>
    <w:rsid w:val="004C2F74"/>
    <w:rsid w:val="004C5849"/>
    <w:rsid w:val="004C6D81"/>
    <w:rsid w:val="004C7B4D"/>
    <w:rsid w:val="004D4F4D"/>
    <w:rsid w:val="004D7264"/>
    <w:rsid w:val="004E07E9"/>
    <w:rsid w:val="004E1D26"/>
    <w:rsid w:val="004E2B20"/>
    <w:rsid w:val="004E4C97"/>
    <w:rsid w:val="004E594D"/>
    <w:rsid w:val="004E6EFC"/>
    <w:rsid w:val="004F23AC"/>
    <w:rsid w:val="004F3C83"/>
    <w:rsid w:val="004F3CA0"/>
    <w:rsid w:val="004F3F4C"/>
    <w:rsid w:val="004F60D2"/>
    <w:rsid w:val="00500EBA"/>
    <w:rsid w:val="005022CF"/>
    <w:rsid w:val="00510D56"/>
    <w:rsid w:val="00513272"/>
    <w:rsid w:val="00513B4E"/>
    <w:rsid w:val="005146F2"/>
    <w:rsid w:val="00515BCE"/>
    <w:rsid w:val="00517AB8"/>
    <w:rsid w:val="00521858"/>
    <w:rsid w:val="00534CF4"/>
    <w:rsid w:val="0054226D"/>
    <w:rsid w:val="00545163"/>
    <w:rsid w:val="0054546A"/>
    <w:rsid w:val="00551EAC"/>
    <w:rsid w:val="00552801"/>
    <w:rsid w:val="005531F9"/>
    <w:rsid w:val="005553E5"/>
    <w:rsid w:val="00555D46"/>
    <w:rsid w:val="00557D04"/>
    <w:rsid w:val="00562AC9"/>
    <w:rsid w:val="0056516F"/>
    <w:rsid w:val="00565D9A"/>
    <w:rsid w:val="0057011C"/>
    <w:rsid w:val="00571853"/>
    <w:rsid w:val="005871A4"/>
    <w:rsid w:val="00596EBD"/>
    <w:rsid w:val="00597706"/>
    <w:rsid w:val="005A42EE"/>
    <w:rsid w:val="005A4A7B"/>
    <w:rsid w:val="005B13DC"/>
    <w:rsid w:val="005B445B"/>
    <w:rsid w:val="005B55D3"/>
    <w:rsid w:val="005C046D"/>
    <w:rsid w:val="005C0B54"/>
    <w:rsid w:val="005C11AE"/>
    <w:rsid w:val="005C44C2"/>
    <w:rsid w:val="005C59FC"/>
    <w:rsid w:val="005D2804"/>
    <w:rsid w:val="005D347C"/>
    <w:rsid w:val="005D3C83"/>
    <w:rsid w:val="005D497F"/>
    <w:rsid w:val="005E280D"/>
    <w:rsid w:val="005E32E4"/>
    <w:rsid w:val="005E5A46"/>
    <w:rsid w:val="005E6160"/>
    <w:rsid w:val="005F124A"/>
    <w:rsid w:val="005F492E"/>
    <w:rsid w:val="005F4C5E"/>
    <w:rsid w:val="006007E2"/>
    <w:rsid w:val="0060195F"/>
    <w:rsid w:val="00602B7F"/>
    <w:rsid w:val="00604C6B"/>
    <w:rsid w:val="00610561"/>
    <w:rsid w:val="006126CE"/>
    <w:rsid w:val="00617709"/>
    <w:rsid w:val="006177BD"/>
    <w:rsid w:val="00620506"/>
    <w:rsid w:val="00623758"/>
    <w:rsid w:val="006248F9"/>
    <w:rsid w:val="00627AB7"/>
    <w:rsid w:val="006333E4"/>
    <w:rsid w:val="006335C5"/>
    <w:rsid w:val="0063480C"/>
    <w:rsid w:val="006356DD"/>
    <w:rsid w:val="00636866"/>
    <w:rsid w:val="00637EDD"/>
    <w:rsid w:val="00640E22"/>
    <w:rsid w:val="006417EB"/>
    <w:rsid w:val="006456A5"/>
    <w:rsid w:val="00656DB2"/>
    <w:rsid w:val="00662916"/>
    <w:rsid w:val="0066293C"/>
    <w:rsid w:val="00664634"/>
    <w:rsid w:val="00664990"/>
    <w:rsid w:val="00665187"/>
    <w:rsid w:val="00665C52"/>
    <w:rsid w:val="0067012E"/>
    <w:rsid w:val="00675933"/>
    <w:rsid w:val="0067623D"/>
    <w:rsid w:val="00680130"/>
    <w:rsid w:val="0068103A"/>
    <w:rsid w:val="0068111B"/>
    <w:rsid w:val="00691FD2"/>
    <w:rsid w:val="00693AF8"/>
    <w:rsid w:val="00693D76"/>
    <w:rsid w:val="006A0735"/>
    <w:rsid w:val="006A212F"/>
    <w:rsid w:val="006A4B99"/>
    <w:rsid w:val="006A70BA"/>
    <w:rsid w:val="006B588C"/>
    <w:rsid w:val="006B7B8E"/>
    <w:rsid w:val="006C42B1"/>
    <w:rsid w:val="006C6341"/>
    <w:rsid w:val="006C731C"/>
    <w:rsid w:val="006C7358"/>
    <w:rsid w:val="006D0354"/>
    <w:rsid w:val="006D5394"/>
    <w:rsid w:val="006E3586"/>
    <w:rsid w:val="006E4945"/>
    <w:rsid w:val="006E51B8"/>
    <w:rsid w:val="006F1232"/>
    <w:rsid w:val="006F12B3"/>
    <w:rsid w:val="006F49CD"/>
    <w:rsid w:val="006F63B1"/>
    <w:rsid w:val="00701461"/>
    <w:rsid w:val="0071591D"/>
    <w:rsid w:val="0072682E"/>
    <w:rsid w:val="00726E0B"/>
    <w:rsid w:val="00730A23"/>
    <w:rsid w:val="00730C27"/>
    <w:rsid w:val="007344B7"/>
    <w:rsid w:val="00737B16"/>
    <w:rsid w:val="007402CC"/>
    <w:rsid w:val="007429C0"/>
    <w:rsid w:val="0074377C"/>
    <w:rsid w:val="00744321"/>
    <w:rsid w:val="007524E1"/>
    <w:rsid w:val="00752A1E"/>
    <w:rsid w:val="0075631D"/>
    <w:rsid w:val="00757A48"/>
    <w:rsid w:val="00760310"/>
    <w:rsid w:val="00762249"/>
    <w:rsid w:val="00763AF4"/>
    <w:rsid w:val="007716F0"/>
    <w:rsid w:val="00775F35"/>
    <w:rsid w:val="00776223"/>
    <w:rsid w:val="00780EEF"/>
    <w:rsid w:val="00782479"/>
    <w:rsid w:val="00784C59"/>
    <w:rsid w:val="00785AA6"/>
    <w:rsid w:val="00787430"/>
    <w:rsid w:val="00792607"/>
    <w:rsid w:val="007930B3"/>
    <w:rsid w:val="00797495"/>
    <w:rsid w:val="007A08AE"/>
    <w:rsid w:val="007A2178"/>
    <w:rsid w:val="007B3467"/>
    <w:rsid w:val="007C30D5"/>
    <w:rsid w:val="007C7B20"/>
    <w:rsid w:val="007D2A98"/>
    <w:rsid w:val="007D39D0"/>
    <w:rsid w:val="007D64F1"/>
    <w:rsid w:val="007D7E27"/>
    <w:rsid w:val="007E2F62"/>
    <w:rsid w:val="007E465B"/>
    <w:rsid w:val="007F22A2"/>
    <w:rsid w:val="007F52BB"/>
    <w:rsid w:val="00802732"/>
    <w:rsid w:val="00802DDE"/>
    <w:rsid w:val="0080650F"/>
    <w:rsid w:val="00807537"/>
    <w:rsid w:val="00807D25"/>
    <w:rsid w:val="00807D8C"/>
    <w:rsid w:val="00812582"/>
    <w:rsid w:val="008166EF"/>
    <w:rsid w:val="008201F5"/>
    <w:rsid w:val="00820967"/>
    <w:rsid w:val="00825174"/>
    <w:rsid w:val="008252A8"/>
    <w:rsid w:val="00830404"/>
    <w:rsid w:val="00830B54"/>
    <w:rsid w:val="00831183"/>
    <w:rsid w:val="00831B5B"/>
    <w:rsid w:val="0083566D"/>
    <w:rsid w:val="0084183E"/>
    <w:rsid w:val="00842660"/>
    <w:rsid w:val="008429AD"/>
    <w:rsid w:val="00842CD2"/>
    <w:rsid w:val="00851AE0"/>
    <w:rsid w:val="008557FD"/>
    <w:rsid w:val="0085601C"/>
    <w:rsid w:val="00860BF3"/>
    <w:rsid w:val="00861F52"/>
    <w:rsid w:val="00864011"/>
    <w:rsid w:val="0086758C"/>
    <w:rsid w:val="00875D5A"/>
    <w:rsid w:val="0087652A"/>
    <w:rsid w:val="00876758"/>
    <w:rsid w:val="00881323"/>
    <w:rsid w:val="00881EB2"/>
    <w:rsid w:val="00885B8B"/>
    <w:rsid w:val="00886ADC"/>
    <w:rsid w:val="00890018"/>
    <w:rsid w:val="0089089B"/>
    <w:rsid w:val="00891733"/>
    <w:rsid w:val="00892321"/>
    <w:rsid w:val="00892644"/>
    <w:rsid w:val="00896093"/>
    <w:rsid w:val="008A27D7"/>
    <w:rsid w:val="008A3765"/>
    <w:rsid w:val="008A4406"/>
    <w:rsid w:val="008A620B"/>
    <w:rsid w:val="008A686F"/>
    <w:rsid w:val="008A77C8"/>
    <w:rsid w:val="008B17EB"/>
    <w:rsid w:val="008B4C46"/>
    <w:rsid w:val="008C265B"/>
    <w:rsid w:val="008C7115"/>
    <w:rsid w:val="008D0055"/>
    <w:rsid w:val="008D2813"/>
    <w:rsid w:val="008E108E"/>
    <w:rsid w:val="008F0F57"/>
    <w:rsid w:val="008F1DD5"/>
    <w:rsid w:val="008F65EB"/>
    <w:rsid w:val="008F7DF2"/>
    <w:rsid w:val="00900776"/>
    <w:rsid w:val="00900A7B"/>
    <w:rsid w:val="00913EDB"/>
    <w:rsid w:val="0091709C"/>
    <w:rsid w:val="00917B77"/>
    <w:rsid w:val="00917CF4"/>
    <w:rsid w:val="009213F7"/>
    <w:rsid w:val="00922A5A"/>
    <w:rsid w:val="00930968"/>
    <w:rsid w:val="00931693"/>
    <w:rsid w:val="00932715"/>
    <w:rsid w:val="00937B88"/>
    <w:rsid w:val="00940047"/>
    <w:rsid w:val="009414D3"/>
    <w:rsid w:val="00947BCE"/>
    <w:rsid w:val="00950D26"/>
    <w:rsid w:val="00950E5D"/>
    <w:rsid w:val="00954127"/>
    <w:rsid w:val="00960BED"/>
    <w:rsid w:val="00972602"/>
    <w:rsid w:val="00974423"/>
    <w:rsid w:val="00976D91"/>
    <w:rsid w:val="00991336"/>
    <w:rsid w:val="009929FF"/>
    <w:rsid w:val="00992F1F"/>
    <w:rsid w:val="00994DFF"/>
    <w:rsid w:val="0099697D"/>
    <w:rsid w:val="0099765B"/>
    <w:rsid w:val="009A5DAA"/>
    <w:rsid w:val="009B3539"/>
    <w:rsid w:val="009C32E2"/>
    <w:rsid w:val="009C6601"/>
    <w:rsid w:val="009D2D68"/>
    <w:rsid w:val="009D6421"/>
    <w:rsid w:val="009F30F1"/>
    <w:rsid w:val="009F5C28"/>
    <w:rsid w:val="009F6E67"/>
    <w:rsid w:val="009F7E49"/>
    <w:rsid w:val="00A008DC"/>
    <w:rsid w:val="00A0145F"/>
    <w:rsid w:val="00A02D50"/>
    <w:rsid w:val="00A0672C"/>
    <w:rsid w:val="00A06962"/>
    <w:rsid w:val="00A158B7"/>
    <w:rsid w:val="00A15B94"/>
    <w:rsid w:val="00A17440"/>
    <w:rsid w:val="00A277BA"/>
    <w:rsid w:val="00A30AD0"/>
    <w:rsid w:val="00A31C1E"/>
    <w:rsid w:val="00A31FCF"/>
    <w:rsid w:val="00A328DE"/>
    <w:rsid w:val="00A34FC2"/>
    <w:rsid w:val="00A3688B"/>
    <w:rsid w:val="00A371B1"/>
    <w:rsid w:val="00A44006"/>
    <w:rsid w:val="00A46C33"/>
    <w:rsid w:val="00A47CAE"/>
    <w:rsid w:val="00A47E58"/>
    <w:rsid w:val="00A50216"/>
    <w:rsid w:val="00A52E6B"/>
    <w:rsid w:val="00A55FF9"/>
    <w:rsid w:val="00A60BC7"/>
    <w:rsid w:val="00A6108C"/>
    <w:rsid w:val="00A65244"/>
    <w:rsid w:val="00A66B93"/>
    <w:rsid w:val="00A67A9C"/>
    <w:rsid w:val="00A73A03"/>
    <w:rsid w:val="00A82D07"/>
    <w:rsid w:val="00A839FD"/>
    <w:rsid w:val="00A84EFF"/>
    <w:rsid w:val="00A85B77"/>
    <w:rsid w:val="00A8685F"/>
    <w:rsid w:val="00A87BFB"/>
    <w:rsid w:val="00A9038B"/>
    <w:rsid w:val="00AA33B5"/>
    <w:rsid w:val="00AA5032"/>
    <w:rsid w:val="00AB4756"/>
    <w:rsid w:val="00AB726D"/>
    <w:rsid w:val="00AC0A52"/>
    <w:rsid w:val="00AC16B9"/>
    <w:rsid w:val="00AC188C"/>
    <w:rsid w:val="00AC3899"/>
    <w:rsid w:val="00AC3944"/>
    <w:rsid w:val="00AC4A36"/>
    <w:rsid w:val="00AC4D07"/>
    <w:rsid w:val="00AC589C"/>
    <w:rsid w:val="00AC635E"/>
    <w:rsid w:val="00AC793E"/>
    <w:rsid w:val="00AD353F"/>
    <w:rsid w:val="00AD6803"/>
    <w:rsid w:val="00AE54CA"/>
    <w:rsid w:val="00AE5941"/>
    <w:rsid w:val="00AE7F93"/>
    <w:rsid w:val="00AF52E0"/>
    <w:rsid w:val="00AF5662"/>
    <w:rsid w:val="00B02BCB"/>
    <w:rsid w:val="00B037E4"/>
    <w:rsid w:val="00B05B3F"/>
    <w:rsid w:val="00B062E5"/>
    <w:rsid w:val="00B11346"/>
    <w:rsid w:val="00B12DF6"/>
    <w:rsid w:val="00B14EF6"/>
    <w:rsid w:val="00B2791A"/>
    <w:rsid w:val="00B3164B"/>
    <w:rsid w:val="00B31898"/>
    <w:rsid w:val="00B346CB"/>
    <w:rsid w:val="00B34E6F"/>
    <w:rsid w:val="00B443FB"/>
    <w:rsid w:val="00B4587B"/>
    <w:rsid w:val="00B51A2D"/>
    <w:rsid w:val="00B533EE"/>
    <w:rsid w:val="00B61CDD"/>
    <w:rsid w:val="00B62C6A"/>
    <w:rsid w:val="00B641CB"/>
    <w:rsid w:val="00B767B0"/>
    <w:rsid w:val="00B77E79"/>
    <w:rsid w:val="00B85072"/>
    <w:rsid w:val="00B94695"/>
    <w:rsid w:val="00B956B9"/>
    <w:rsid w:val="00B95920"/>
    <w:rsid w:val="00BA1D29"/>
    <w:rsid w:val="00BA2F3A"/>
    <w:rsid w:val="00BA3610"/>
    <w:rsid w:val="00BB5A89"/>
    <w:rsid w:val="00BC00CE"/>
    <w:rsid w:val="00BC019D"/>
    <w:rsid w:val="00BC2B5A"/>
    <w:rsid w:val="00BC6F6A"/>
    <w:rsid w:val="00BC761E"/>
    <w:rsid w:val="00BC7636"/>
    <w:rsid w:val="00BD36C5"/>
    <w:rsid w:val="00BD3DE6"/>
    <w:rsid w:val="00BE1BD7"/>
    <w:rsid w:val="00BF4A12"/>
    <w:rsid w:val="00C075D8"/>
    <w:rsid w:val="00C106D2"/>
    <w:rsid w:val="00C11C00"/>
    <w:rsid w:val="00C12F51"/>
    <w:rsid w:val="00C21CBE"/>
    <w:rsid w:val="00C22348"/>
    <w:rsid w:val="00C27D5F"/>
    <w:rsid w:val="00C33439"/>
    <w:rsid w:val="00C3450B"/>
    <w:rsid w:val="00C34CB9"/>
    <w:rsid w:val="00C36BEF"/>
    <w:rsid w:val="00C37391"/>
    <w:rsid w:val="00C40400"/>
    <w:rsid w:val="00C41771"/>
    <w:rsid w:val="00C43F56"/>
    <w:rsid w:val="00C45C81"/>
    <w:rsid w:val="00C462B0"/>
    <w:rsid w:val="00C540FC"/>
    <w:rsid w:val="00C55903"/>
    <w:rsid w:val="00C6135A"/>
    <w:rsid w:val="00C62DEF"/>
    <w:rsid w:val="00C63672"/>
    <w:rsid w:val="00C63835"/>
    <w:rsid w:val="00C71B6F"/>
    <w:rsid w:val="00C71E7B"/>
    <w:rsid w:val="00C7690A"/>
    <w:rsid w:val="00C80360"/>
    <w:rsid w:val="00C81503"/>
    <w:rsid w:val="00C851CB"/>
    <w:rsid w:val="00C857D5"/>
    <w:rsid w:val="00C94E0D"/>
    <w:rsid w:val="00C9523F"/>
    <w:rsid w:val="00CA08E6"/>
    <w:rsid w:val="00CA212D"/>
    <w:rsid w:val="00CA5544"/>
    <w:rsid w:val="00CA65D9"/>
    <w:rsid w:val="00CB1071"/>
    <w:rsid w:val="00CB167E"/>
    <w:rsid w:val="00CB6B5B"/>
    <w:rsid w:val="00CB7D6E"/>
    <w:rsid w:val="00CD142F"/>
    <w:rsid w:val="00CD3FCA"/>
    <w:rsid w:val="00CD6003"/>
    <w:rsid w:val="00CD6698"/>
    <w:rsid w:val="00CE2644"/>
    <w:rsid w:val="00CE6806"/>
    <w:rsid w:val="00CE6B06"/>
    <w:rsid w:val="00CF210A"/>
    <w:rsid w:val="00CF6C57"/>
    <w:rsid w:val="00D01166"/>
    <w:rsid w:val="00D0157D"/>
    <w:rsid w:val="00D053E3"/>
    <w:rsid w:val="00D05BBC"/>
    <w:rsid w:val="00D107CA"/>
    <w:rsid w:val="00D10C2C"/>
    <w:rsid w:val="00D114CC"/>
    <w:rsid w:val="00D11838"/>
    <w:rsid w:val="00D1344F"/>
    <w:rsid w:val="00D13D5C"/>
    <w:rsid w:val="00D142A0"/>
    <w:rsid w:val="00D21BFD"/>
    <w:rsid w:val="00D229D1"/>
    <w:rsid w:val="00D30BF4"/>
    <w:rsid w:val="00D32AE4"/>
    <w:rsid w:val="00D3496F"/>
    <w:rsid w:val="00D41E13"/>
    <w:rsid w:val="00D45F9A"/>
    <w:rsid w:val="00D5021B"/>
    <w:rsid w:val="00D55CC9"/>
    <w:rsid w:val="00D57E3D"/>
    <w:rsid w:val="00D57ED5"/>
    <w:rsid w:val="00D70C0D"/>
    <w:rsid w:val="00D70E10"/>
    <w:rsid w:val="00D71980"/>
    <w:rsid w:val="00D74C18"/>
    <w:rsid w:val="00D7517C"/>
    <w:rsid w:val="00D76A3D"/>
    <w:rsid w:val="00D77D71"/>
    <w:rsid w:val="00D81A7C"/>
    <w:rsid w:val="00D820F7"/>
    <w:rsid w:val="00D86114"/>
    <w:rsid w:val="00D90955"/>
    <w:rsid w:val="00D9334A"/>
    <w:rsid w:val="00D93E4A"/>
    <w:rsid w:val="00D950DE"/>
    <w:rsid w:val="00D971D8"/>
    <w:rsid w:val="00DB0EA6"/>
    <w:rsid w:val="00DB326C"/>
    <w:rsid w:val="00DB4A34"/>
    <w:rsid w:val="00DC32FE"/>
    <w:rsid w:val="00DC4ECE"/>
    <w:rsid w:val="00DD062C"/>
    <w:rsid w:val="00DD3A0C"/>
    <w:rsid w:val="00DD4865"/>
    <w:rsid w:val="00DD4E8A"/>
    <w:rsid w:val="00DE003B"/>
    <w:rsid w:val="00DE5358"/>
    <w:rsid w:val="00DF3295"/>
    <w:rsid w:val="00DF3BAA"/>
    <w:rsid w:val="00DF4B0C"/>
    <w:rsid w:val="00DF6650"/>
    <w:rsid w:val="00DF7093"/>
    <w:rsid w:val="00E01AEC"/>
    <w:rsid w:val="00E01D6C"/>
    <w:rsid w:val="00E02D2A"/>
    <w:rsid w:val="00E069F7"/>
    <w:rsid w:val="00E07558"/>
    <w:rsid w:val="00E1326C"/>
    <w:rsid w:val="00E13318"/>
    <w:rsid w:val="00E142F3"/>
    <w:rsid w:val="00E174FF"/>
    <w:rsid w:val="00E3696D"/>
    <w:rsid w:val="00E37D4D"/>
    <w:rsid w:val="00E430C0"/>
    <w:rsid w:val="00E47F4C"/>
    <w:rsid w:val="00E5040A"/>
    <w:rsid w:val="00E514F1"/>
    <w:rsid w:val="00E5243D"/>
    <w:rsid w:val="00E5416B"/>
    <w:rsid w:val="00E54586"/>
    <w:rsid w:val="00E6201E"/>
    <w:rsid w:val="00E624D1"/>
    <w:rsid w:val="00E64525"/>
    <w:rsid w:val="00E66CF3"/>
    <w:rsid w:val="00E707EE"/>
    <w:rsid w:val="00E73FE4"/>
    <w:rsid w:val="00E761CD"/>
    <w:rsid w:val="00E8028D"/>
    <w:rsid w:val="00E84AB4"/>
    <w:rsid w:val="00E854AB"/>
    <w:rsid w:val="00E85F8D"/>
    <w:rsid w:val="00E875CA"/>
    <w:rsid w:val="00E9137C"/>
    <w:rsid w:val="00E9208E"/>
    <w:rsid w:val="00E953EE"/>
    <w:rsid w:val="00E956DF"/>
    <w:rsid w:val="00E96508"/>
    <w:rsid w:val="00E9668F"/>
    <w:rsid w:val="00EA05C5"/>
    <w:rsid w:val="00EA2ACD"/>
    <w:rsid w:val="00EA60E5"/>
    <w:rsid w:val="00EB0544"/>
    <w:rsid w:val="00EB061F"/>
    <w:rsid w:val="00EB51D8"/>
    <w:rsid w:val="00EB7277"/>
    <w:rsid w:val="00EC1D58"/>
    <w:rsid w:val="00EC27A0"/>
    <w:rsid w:val="00EC2A1D"/>
    <w:rsid w:val="00EC3A7F"/>
    <w:rsid w:val="00EC6C45"/>
    <w:rsid w:val="00ED6AE4"/>
    <w:rsid w:val="00EE2153"/>
    <w:rsid w:val="00EE72E1"/>
    <w:rsid w:val="00EF1A62"/>
    <w:rsid w:val="00EF45A9"/>
    <w:rsid w:val="00EF6658"/>
    <w:rsid w:val="00F00BB0"/>
    <w:rsid w:val="00F01285"/>
    <w:rsid w:val="00F01C50"/>
    <w:rsid w:val="00F025C4"/>
    <w:rsid w:val="00F03950"/>
    <w:rsid w:val="00F06691"/>
    <w:rsid w:val="00F07293"/>
    <w:rsid w:val="00F16026"/>
    <w:rsid w:val="00F16205"/>
    <w:rsid w:val="00F20C74"/>
    <w:rsid w:val="00F23FD3"/>
    <w:rsid w:val="00F32045"/>
    <w:rsid w:val="00F41CD3"/>
    <w:rsid w:val="00F41EA5"/>
    <w:rsid w:val="00F46118"/>
    <w:rsid w:val="00F464DE"/>
    <w:rsid w:val="00F46744"/>
    <w:rsid w:val="00F50F72"/>
    <w:rsid w:val="00F52453"/>
    <w:rsid w:val="00F54A4A"/>
    <w:rsid w:val="00F61492"/>
    <w:rsid w:val="00F6156C"/>
    <w:rsid w:val="00F62AAA"/>
    <w:rsid w:val="00F63513"/>
    <w:rsid w:val="00F63968"/>
    <w:rsid w:val="00F67180"/>
    <w:rsid w:val="00F67C1A"/>
    <w:rsid w:val="00F67F76"/>
    <w:rsid w:val="00F7136A"/>
    <w:rsid w:val="00F80748"/>
    <w:rsid w:val="00F83343"/>
    <w:rsid w:val="00F84C41"/>
    <w:rsid w:val="00F9664E"/>
    <w:rsid w:val="00FA0FCA"/>
    <w:rsid w:val="00FA235C"/>
    <w:rsid w:val="00FA66D4"/>
    <w:rsid w:val="00FC01CD"/>
    <w:rsid w:val="00FC0B13"/>
    <w:rsid w:val="00FC2115"/>
    <w:rsid w:val="00FC67C4"/>
    <w:rsid w:val="00FD7866"/>
    <w:rsid w:val="00FD7DCF"/>
    <w:rsid w:val="00FE2155"/>
    <w:rsid w:val="00FF4DD7"/>
    <w:rsid w:val="00FF6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CD26F"/>
  <w15:docId w15:val="{64202769-FCE5-4B93-B15F-45E03390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B43"/>
  </w:style>
  <w:style w:type="paragraph" w:styleId="Heading1">
    <w:name w:val="heading 1"/>
    <w:basedOn w:val="Normal"/>
    <w:next w:val="Normal"/>
    <w:link w:val="Heading1Char"/>
    <w:uiPriority w:val="99"/>
    <w:qFormat/>
    <w:rsid w:val="006E5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46C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1D6E4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531F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0531F3"/>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326F67"/>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99697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99697D"/>
  </w:style>
  <w:style w:type="paragraph" w:styleId="Footer">
    <w:name w:val="footer"/>
    <w:basedOn w:val="Normal"/>
    <w:link w:val="FooterChar"/>
    <w:uiPriority w:val="99"/>
    <w:unhideWhenUsed/>
    <w:qFormat/>
    <w:rsid w:val="0099697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99697D"/>
  </w:style>
  <w:style w:type="paragraph" w:styleId="BalloonText">
    <w:name w:val="Balloon Text"/>
    <w:basedOn w:val="Normal"/>
    <w:link w:val="BalloonTextChar"/>
    <w:uiPriority w:val="99"/>
    <w:semiHidden/>
    <w:unhideWhenUsed/>
    <w:rsid w:val="009969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97D"/>
    <w:rPr>
      <w:rFonts w:ascii="Tahoma" w:hAnsi="Tahoma" w:cs="Tahoma"/>
      <w:sz w:val="16"/>
      <w:szCs w:val="16"/>
    </w:rPr>
  </w:style>
  <w:style w:type="character" w:customStyle="1" w:styleId="Heading1Char">
    <w:name w:val="Heading 1 Char"/>
    <w:basedOn w:val="DefaultParagraphFont"/>
    <w:link w:val="Heading1"/>
    <w:uiPriority w:val="99"/>
    <w:rsid w:val="006E51B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46C33"/>
    <w:rPr>
      <w:rFonts w:asciiTheme="majorHAnsi" w:eastAsiaTheme="majorEastAsia" w:hAnsiTheme="majorHAnsi" w:cstheme="majorBidi"/>
      <w:b/>
      <w:bCs/>
      <w:color w:val="4F81BD" w:themeColor="accent1"/>
      <w:sz w:val="26"/>
      <w:szCs w:val="26"/>
    </w:rPr>
  </w:style>
  <w:style w:type="paragraph" w:styleId="ListParagraph">
    <w:name w:val="List Paragraph"/>
    <w:aliases w:val="Body of text,List Paragraph1,Medium Grid 1 - Accent 21,Body of text+1,Body of text+2,Body of text+3,List Paragraph11,spasi 2 taiiii,skripsi,Body Text Char1,Char Char2,List Paragraph2"/>
    <w:basedOn w:val="Normal"/>
    <w:link w:val="ListParagraphChar"/>
    <w:uiPriority w:val="34"/>
    <w:qFormat/>
    <w:rsid w:val="00517AB8"/>
    <w:pPr>
      <w:ind w:left="720"/>
      <w:contextualSpacing/>
    </w:pPr>
  </w:style>
  <w:style w:type="table" w:styleId="TableGrid">
    <w:name w:val="Table Grid"/>
    <w:basedOn w:val="TableNormal"/>
    <w:uiPriority w:val="39"/>
    <w:rsid w:val="00517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9038B"/>
    <w:pPr>
      <w:outlineLvl w:val="9"/>
    </w:pPr>
    <w:rPr>
      <w:lang w:eastAsia="ja-JP"/>
    </w:rPr>
  </w:style>
  <w:style w:type="paragraph" w:styleId="TOC1">
    <w:name w:val="toc 1"/>
    <w:basedOn w:val="Normal"/>
    <w:next w:val="Normal"/>
    <w:autoRedefine/>
    <w:uiPriority w:val="39"/>
    <w:unhideWhenUsed/>
    <w:rsid w:val="003C43B6"/>
    <w:pPr>
      <w:tabs>
        <w:tab w:val="right" w:leader="dot" w:pos="7927"/>
      </w:tabs>
      <w:spacing w:after="100"/>
    </w:pPr>
    <w:rPr>
      <w:rFonts w:ascii="Times New Roman" w:hAnsi="Times New Roman" w:cs="Times New Roman"/>
      <w:b/>
      <w:noProof/>
    </w:rPr>
  </w:style>
  <w:style w:type="paragraph" w:styleId="TOC2">
    <w:name w:val="toc 2"/>
    <w:basedOn w:val="Normal"/>
    <w:next w:val="Normal"/>
    <w:autoRedefine/>
    <w:uiPriority w:val="39"/>
    <w:unhideWhenUsed/>
    <w:rsid w:val="00A9038B"/>
    <w:pPr>
      <w:spacing w:after="100"/>
      <w:ind w:left="220"/>
    </w:pPr>
  </w:style>
  <w:style w:type="character" w:styleId="Hyperlink">
    <w:name w:val="Hyperlink"/>
    <w:basedOn w:val="DefaultParagraphFont"/>
    <w:uiPriority w:val="99"/>
    <w:unhideWhenUsed/>
    <w:rsid w:val="00470B43"/>
    <w:rPr>
      <w:rFonts w:ascii="Times New Roman" w:hAnsi="Times New Roman" w:cs="Times New Roman"/>
      <w:i/>
      <w:noProof/>
      <w:color w:val="0000FF" w:themeColor="hyperlink"/>
      <w:u w:val="single"/>
    </w:rPr>
  </w:style>
  <w:style w:type="character" w:customStyle="1" w:styleId="Heading3Char">
    <w:name w:val="Heading 3 Char"/>
    <w:basedOn w:val="DefaultParagraphFont"/>
    <w:link w:val="Heading3"/>
    <w:rsid w:val="001D6E48"/>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017CF9"/>
    <w:pPr>
      <w:spacing w:line="240" w:lineRule="auto"/>
    </w:pPr>
    <w:rPr>
      <w:b/>
      <w:bCs/>
      <w:color w:val="4F81BD" w:themeColor="accent1"/>
      <w:sz w:val="18"/>
      <w:szCs w:val="18"/>
    </w:rPr>
  </w:style>
  <w:style w:type="paragraph" w:styleId="NormalWeb">
    <w:name w:val="Normal (Web)"/>
    <w:basedOn w:val="Normal"/>
    <w:uiPriority w:val="99"/>
    <w:semiHidden/>
    <w:unhideWhenUsed/>
    <w:rsid w:val="00693D7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whitespace-nowrap">
    <w:name w:val="whitespace-nowrap"/>
    <w:basedOn w:val="DefaultParagraphFont"/>
    <w:rsid w:val="00F67180"/>
  </w:style>
  <w:style w:type="character" w:styleId="PlaceholderText">
    <w:name w:val="Placeholder Text"/>
    <w:basedOn w:val="DefaultParagraphFont"/>
    <w:uiPriority w:val="99"/>
    <w:semiHidden/>
    <w:rsid w:val="00656DB2"/>
    <w:rPr>
      <w:color w:val="808080"/>
    </w:rPr>
  </w:style>
  <w:style w:type="paragraph" w:styleId="TOC3">
    <w:name w:val="toc 3"/>
    <w:basedOn w:val="Normal"/>
    <w:next w:val="Normal"/>
    <w:autoRedefine/>
    <w:uiPriority w:val="39"/>
    <w:unhideWhenUsed/>
    <w:rsid w:val="003A30EC"/>
    <w:pPr>
      <w:spacing w:after="100"/>
      <w:ind w:left="440"/>
    </w:pPr>
  </w:style>
  <w:style w:type="paragraph" w:styleId="TableofFigures">
    <w:name w:val="table of figures"/>
    <w:basedOn w:val="Normal"/>
    <w:next w:val="Normal"/>
    <w:uiPriority w:val="99"/>
    <w:unhideWhenUsed/>
    <w:rsid w:val="00A3688B"/>
    <w:pPr>
      <w:spacing w:after="0"/>
      <w:ind w:left="440" w:hanging="440"/>
    </w:pPr>
    <w:rPr>
      <w:rFonts w:cstheme="minorHAnsi"/>
      <w:b/>
      <w:bCs/>
      <w:sz w:val="20"/>
      <w:szCs w:val="20"/>
    </w:rPr>
  </w:style>
  <w:style w:type="paragraph" w:styleId="BodyText">
    <w:name w:val="Body Text"/>
    <w:basedOn w:val="Normal"/>
    <w:link w:val="BodyTextChar"/>
    <w:uiPriority w:val="1"/>
    <w:qFormat/>
    <w:rsid w:val="00562AC9"/>
    <w:pPr>
      <w:widowControl w:val="0"/>
      <w:autoSpaceDE w:val="0"/>
      <w:autoSpaceDN w:val="0"/>
      <w:spacing w:after="0" w:line="240" w:lineRule="auto"/>
    </w:pPr>
    <w:rPr>
      <w:rFonts w:ascii="Times New Roman" w:eastAsia="Times New Roman" w:hAnsi="Times New Roman" w:cs="Times New Roman"/>
      <w:b/>
      <w:bCs/>
      <w:lang w:val="id"/>
    </w:rPr>
  </w:style>
  <w:style w:type="character" w:customStyle="1" w:styleId="BodyTextChar">
    <w:name w:val="Body Text Char"/>
    <w:basedOn w:val="DefaultParagraphFont"/>
    <w:link w:val="BodyText"/>
    <w:uiPriority w:val="1"/>
    <w:rsid w:val="00562AC9"/>
    <w:rPr>
      <w:rFonts w:ascii="Times New Roman" w:eastAsia="Times New Roman" w:hAnsi="Times New Roman" w:cs="Times New Roman"/>
      <w:b/>
      <w:bCs/>
      <w:lang w:val="id"/>
    </w:rPr>
  </w:style>
  <w:style w:type="paragraph" w:customStyle="1" w:styleId="TableParagraph">
    <w:name w:val="Table Paragraph"/>
    <w:basedOn w:val="Normal"/>
    <w:uiPriority w:val="1"/>
    <w:qFormat/>
    <w:rsid w:val="00562AC9"/>
    <w:pPr>
      <w:widowControl w:val="0"/>
      <w:autoSpaceDE w:val="0"/>
      <w:autoSpaceDN w:val="0"/>
      <w:spacing w:after="0" w:line="240" w:lineRule="auto"/>
    </w:pPr>
    <w:rPr>
      <w:rFonts w:ascii="Times New Roman" w:eastAsia="Times New Roman" w:hAnsi="Times New Roman" w:cs="Times New Roman"/>
      <w:lang w:val="id"/>
    </w:rPr>
  </w:style>
  <w:style w:type="character" w:customStyle="1" w:styleId="ListParagraphChar">
    <w:name w:val="List Paragraph Char"/>
    <w:aliases w:val="Body of text Char,List Paragraph1 Char,Medium Grid 1 - Accent 21 Char,Body of text+1 Char,Body of text+2 Char,Body of text+3 Char,List Paragraph11 Char,spasi 2 taiiii Char,skripsi Char,Body Text Char1 Char,Char Char2 Char"/>
    <w:link w:val="ListParagraph"/>
    <w:uiPriority w:val="34"/>
    <w:qFormat/>
    <w:locked/>
    <w:rsid w:val="00637EDD"/>
  </w:style>
  <w:style w:type="numbering" w:customStyle="1" w:styleId="NoList1">
    <w:name w:val="No List1"/>
    <w:next w:val="NoList"/>
    <w:uiPriority w:val="99"/>
    <w:semiHidden/>
    <w:unhideWhenUsed/>
    <w:rsid w:val="00AD6803"/>
  </w:style>
  <w:style w:type="character" w:styleId="PageNumber">
    <w:name w:val="page number"/>
    <w:basedOn w:val="DefaultParagraphFont"/>
    <w:uiPriority w:val="99"/>
    <w:rsid w:val="00AD6803"/>
  </w:style>
  <w:style w:type="table" w:customStyle="1" w:styleId="TableGrid1">
    <w:name w:val="Table Grid1"/>
    <w:basedOn w:val="TableNormal"/>
    <w:next w:val="TableGrid"/>
    <w:uiPriority w:val="39"/>
    <w:rsid w:val="00AD6803"/>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AD6803"/>
    <w:pPr>
      <w:autoSpaceDE w:val="0"/>
      <w:autoSpaceDN w:val="0"/>
      <w:spacing w:after="0" w:line="480" w:lineRule="auto"/>
      <w:ind w:firstLine="540"/>
      <w:jc w:val="both"/>
    </w:pPr>
    <w:rPr>
      <w:rFonts w:ascii="Calibri" w:eastAsia="Times New Roman" w:hAnsi="Calibri" w:cs="Calibri"/>
      <w:sz w:val="20"/>
      <w:szCs w:val="20"/>
      <w:lang w:val="en-GB"/>
    </w:rPr>
  </w:style>
  <w:style w:type="character" w:customStyle="1" w:styleId="BodyTextIndentChar">
    <w:name w:val="Body Text Indent Char"/>
    <w:basedOn w:val="DefaultParagraphFont"/>
    <w:link w:val="BodyTextIndent"/>
    <w:uiPriority w:val="99"/>
    <w:rsid w:val="00AD6803"/>
    <w:rPr>
      <w:rFonts w:ascii="Calibri" w:eastAsia="Times New Roman" w:hAnsi="Calibri" w:cs="Calibri"/>
      <w:sz w:val="20"/>
      <w:szCs w:val="20"/>
      <w:lang w:val="en-GB"/>
    </w:rPr>
  </w:style>
  <w:style w:type="paragraph" w:styleId="NoSpacing">
    <w:name w:val="No Spacing"/>
    <w:uiPriority w:val="1"/>
    <w:qFormat/>
    <w:rsid w:val="00AD6803"/>
    <w:pPr>
      <w:spacing w:after="0" w:line="240" w:lineRule="auto"/>
    </w:pPr>
    <w:rPr>
      <w:rFonts w:ascii="Calibri" w:eastAsia="Calibri" w:hAnsi="Calibri" w:cs="Times New Roman"/>
    </w:rPr>
  </w:style>
  <w:style w:type="character" w:customStyle="1" w:styleId="Heading4Char">
    <w:name w:val="Heading 4 Char"/>
    <w:basedOn w:val="DefaultParagraphFont"/>
    <w:link w:val="Heading4"/>
    <w:uiPriority w:val="9"/>
    <w:rsid w:val="000531F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0531F3"/>
    <w:rPr>
      <w:rFonts w:asciiTheme="majorHAnsi" w:eastAsiaTheme="majorEastAsia" w:hAnsiTheme="majorHAnsi" w:cstheme="majorBidi"/>
      <w:color w:val="365F91" w:themeColor="accent1" w:themeShade="BF"/>
    </w:rPr>
  </w:style>
  <w:style w:type="paragraph" w:styleId="TOC4">
    <w:name w:val="toc 4"/>
    <w:basedOn w:val="Normal"/>
    <w:next w:val="Normal"/>
    <w:autoRedefine/>
    <w:uiPriority w:val="39"/>
    <w:unhideWhenUsed/>
    <w:rsid w:val="003F7FEA"/>
    <w:pPr>
      <w:tabs>
        <w:tab w:val="right" w:leader="dot" w:pos="7927"/>
      </w:tabs>
      <w:spacing w:after="100"/>
    </w:pPr>
  </w:style>
  <w:style w:type="paragraph" w:styleId="TOC5">
    <w:name w:val="toc 5"/>
    <w:basedOn w:val="Normal"/>
    <w:next w:val="Normal"/>
    <w:autoRedefine/>
    <w:uiPriority w:val="39"/>
    <w:unhideWhenUsed/>
    <w:rsid w:val="003F7FEA"/>
    <w:pPr>
      <w:tabs>
        <w:tab w:val="right" w:leader="dot" w:pos="7927"/>
      </w:tabs>
      <w:spacing w:after="100"/>
    </w:pPr>
    <w:rPr>
      <w:b/>
      <w:bCs/>
    </w:rPr>
  </w:style>
  <w:style w:type="character" w:customStyle="1" w:styleId="Heading6Char">
    <w:name w:val="Heading 6 Char"/>
    <w:basedOn w:val="DefaultParagraphFont"/>
    <w:link w:val="Heading6"/>
    <w:uiPriority w:val="9"/>
    <w:rsid w:val="00326F67"/>
    <w:rPr>
      <w:rFonts w:asciiTheme="majorHAnsi" w:eastAsiaTheme="majorEastAsia" w:hAnsiTheme="majorHAnsi" w:cstheme="majorBidi"/>
      <w:color w:val="243F60" w:themeColor="accent1" w:themeShade="7F"/>
    </w:rPr>
  </w:style>
  <w:style w:type="paragraph" w:styleId="TOC6">
    <w:name w:val="toc 6"/>
    <w:basedOn w:val="Normal"/>
    <w:next w:val="Normal"/>
    <w:autoRedefine/>
    <w:uiPriority w:val="39"/>
    <w:unhideWhenUsed/>
    <w:rsid w:val="003F7FEA"/>
    <w:pPr>
      <w:tabs>
        <w:tab w:val="right" w:leader="dot" w:pos="7927"/>
      </w:tabs>
      <w:spacing w:after="1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6526">
      <w:bodyDiv w:val="1"/>
      <w:marLeft w:val="0"/>
      <w:marRight w:val="0"/>
      <w:marTop w:val="0"/>
      <w:marBottom w:val="0"/>
      <w:divBdr>
        <w:top w:val="none" w:sz="0" w:space="0" w:color="auto"/>
        <w:left w:val="none" w:sz="0" w:space="0" w:color="auto"/>
        <w:bottom w:val="none" w:sz="0" w:space="0" w:color="auto"/>
        <w:right w:val="none" w:sz="0" w:space="0" w:color="auto"/>
      </w:divBdr>
      <w:divsChild>
        <w:div w:id="1170949485">
          <w:marLeft w:val="0"/>
          <w:marRight w:val="0"/>
          <w:marTop w:val="0"/>
          <w:marBottom w:val="0"/>
          <w:divBdr>
            <w:top w:val="none" w:sz="0" w:space="0" w:color="auto"/>
            <w:left w:val="none" w:sz="0" w:space="0" w:color="auto"/>
            <w:bottom w:val="none" w:sz="0" w:space="0" w:color="auto"/>
            <w:right w:val="none" w:sz="0" w:space="0" w:color="auto"/>
          </w:divBdr>
          <w:divsChild>
            <w:div w:id="206151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2527">
      <w:bodyDiv w:val="1"/>
      <w:marLeft w:val="0"/>
      <w:marRight w:val="0"/>
      <w:marTop w:val="0"/>
      <w:marBottom w:val="0"/>
      <w:divBdr>
        <w:top w:val="none" w:sz="0" w:space="0" w:color="auto"/>
        <w:left w:val="none" w:sz="0" w:space="0" w:color="auto"/>
        <w:bottom w:val="none" w:sz="0" w:space="0" w:color="auto"/>
        <w:right w:val="none" w:sz="0" w:space="0" w:color="auto"/>
      </w:divBdr>
      <w:divsChild>
        <w:div w:id="388236578">
          <w:marLeft w:val="0"/>
          <w:marRight w:val="0"/>
          <w:marTop w:val="0"/>
          <w:marBottom w:val="0"/>
          <w:divBdr>
            <w:top w:val="none" w:sz="0" w:space="0" w:color="auto"/>
            <w:left w:val="none" w:sz="0" w:space="0" w:color="auto"/>
            <w:bottom w:val="none" w:sz="0" w:space="0" w:color="auto"/>
            <w:right w:val="none" w:sz="0" w:space="0" w:color="auto"/>
          </w:divBdr>
        </w:div>
      </w:divsChild>
    </w:div>
    <w:div w:id="57941633">
      <w:bodyDiv w:val="1"/>
      <w:marLeft w:val="0"/>
      <w:marRight w:val="0"/>
      <w:marTop w:val="0"/>
      <w:marBottom w:val="0"/>
      <w:divBdr>
        <w:top w:val="none" w:sz="0" w:space="0" w:color="auto"/>
        <w:left w:val="none" w:sz="0" w:space="0" w:color="auto"/>
        <w:bottom w:val="none" w:sz="0" w:space="0" w:color="auto"/>
        <w:right w:val="none" w:sz="0" w:space="0" w:color="auto"/>
      </w:divBdr>
      <w:divsChild>
        <w:div w:id="417334753">
          <w:marLeft w:val="0"/>
          <w:marRight w:val="0"/>
          <w:marTop w:val="0"/>
          <w:marBottom w:val="0"/>
          <w:divBdr>
            <w:top w:val="none" w:sz="0" w:space="0" w:color="auto"/>
            <w:left w:val="none" w:sz="0" w:space="0" w:color="auto"/>
            <w:bottom w:val="none" w:sz="0" w:space="0" w:color="auto"/>
            <w:right w:val="none" w:sz="0" w:space="0" w:color="auto"/>
          </w:divBdr>
          <w:divsChild>
            <w:div w:id="155099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6224">
      <w:bodyDiv w:val="1"/>
      <w:marLeft w:val="0"/>
      <w:marRight w:val="0"/>
      <w:marTop w:val="0"/>
      <w:marBottom w:val="0"/>
      <w:divBdr>
        <w:top w:val="none" w:sz="0" w:space="0" w:color="auto"/>
        <w:left w:val="none" w:sz="0" w:space="0" w:color="auto"/>
        <w:bottom w:val="none" w:sz="0" w:space="0" w:color="auto"/>
        <w:right w:val="none" w:sz="0" w:space="0" w:color="auto"/>
      </w:divBdr>
    </w:div>
    <w:div w:id="228418580">
      <w:bodyDiv w:val="1"/>
      <w:marLeft w:val="0"/>
      <w:marRight w:val="0"/>
      <w:marTop w:val="0"/>
      <w:marBottom w:val="0"/>
      <w:divBdr>
        <w:top w:val="none" w:sz="0" w:space="0" w:color="auto"/>
        <w:left w:val="none" w:sz="0" w:space="0" w:color="auto"/>
        <w:bottom w:val="none" w:sz="0" w:space="0" w:color="auto"/>
        <w:right w:val="none" w:sz="0" w:space="0" w:color="auto"/>
      </w:divBdr>
    </w:div>
    <w:div w:id="357393283">
      <w:bodyDiv w:val="1"/>
      <w:marLeft w:val="0"/>
      <w:marRight w:val="0"/>
      <w:marTop w:val="0"/>
      <w:marBottom w:val="0"/>
      <w:divBdr>
        <w:top w:val="none" w:sz="0" w:space="0" w:color="auto"/>
        <w:left w:val="none" w:sz="0" w:space="0" w:color="auto"/>
        <w:bottom w:val="none" w:sz="0" w:space="0" w:color="auto"/>
        <w:right w:val="none" w:sz="0" w:space="0" w:color="auto"/>
      </w:divBdr>
      <w:divsChild>
        <w:div w:id="4793250">
          <w:marLeft w:val="0"/>
          <w:marRight w:val="0"/>
          <w:marTop w:val="0"/>
          <w:marBottom w:val="0"/>
          <w:divBdr>
            <w:top w:val="none" w:sz="0" w:space="0" w:color="auto"/>
            <w:left w:val="none" w:sz="0" w:space="0" w:color="auto"/>
            <w:bottom w:val="none" w:sz="0" w:space="0" w:color="auto"/>
            <w:right w:val="none" w:sz="0" w:space="0" w:color="auto"/>
          </w:divBdr>
          <w:divsChild>
            <w:div w:id="13069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863683">
      <w:bodyDiv w:val="1"/>
      <w:marLeft w:val="0"/>
      <w:marRight w:val="0"/>
      <w:marTop w:val="0"/>
      <w:marBottom w:val="0"/>
      <w:divBdr>
        <w:top w:val="none" w:sz="0" w:space="0" w:color="auto"/>
        <w:left w:val="none" w:sz="0" w:space="0" w:color="auto"/>
        <w:bottom w:val="none" w:sz="0" w:space="0" w:color="auto"/>
        <w:right w:val="none" w:sz="0" w:space="0" w:color="auto"/>
      </w:divBdr>
      <w:divsChild>
        <w:div w:id="455179377">
          <w:marLeft w:val="0"/>
          <w:marRight w:val="0"/>
          <w:marTop w:val="0"/>
          <w:marBottom w:val="0"/>
          <w:divBdr>
            <w:top w:val="none" w:sz="0" w:space="0" w:color="auto"/>
            <w:left w:val="none" w:sz="0" w:space="0" w:color="auto"/>
            <w:bottom w:val="none" w:sz="0" w:space="0" w:color="auto"/>
            <w:right w:val="none" w:sz="0" w:space="0" w:color="auto"/>
          </w:divBdr>
          <w:divsChild>
            <w:div w:id="998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03296">
      <w:bodyDiv w:val="1"/>
      <w:marLeft w:val="0"/>
      <w:marRight w:val="0"/>
      <w:marTop w:val="0"/>
      <w:marBottom w:val="0"/>
      <w:divBdr>
        <w:top w:val="none" w:sz="0" w:space="0" w:color="auto"/>
        <w:left w:val="none" w:sz="0" w:space="0" w:color="auto"/>
        <w:bottom w:val="none" w:sz="0" w:space="0" w:color="auto"/>
        <w:right w:val="none" w:sz="0" w:space="0" w:color="auto"/>
      </w:divBdr>
      <w:divsChild>
        <w:div w:id="752120531">
          <w:marLeft w:val="0"/>
          <w:marRight w:val="0"/>
          <w:marTop w:val="0"/>
          <w:marBottom w:val="0"/>
          <w:divBdr>
            <w:top w:val="none" w:sz="0" w:space="0" w:color="auto"/>
            <w:left w:val="none" w:sz="0" w:space="0" w:color="auto"/>
            <w:bottom w:val="none" w:sz="0" w:space="0" w:color="auto"/>
            <w:right w:val="none" w:sz="0" w:space="0" w:color="auto"/>
          </w:divBdr>
          <w:divsChild>
            <w:div w:id="128707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6831">
      <w:bodyDiv w:val="1"/>
      <w:marLeft w:val="0"/>
      <w:marRight w:val="0"/>
      <w:marTop w:val="0"/>
      <w:marBottom w:val="0"/>
      <w:divBdr>
        <w:top w:val="none" w:sz="0" w:space="0" w:color="auto"/>
        <w:left w:val="none" w:sz="0" w:space="0" w:color="auto"/>
        <w:bottom w:val="none" w:sz="0" w:space="0" w:color="auto"/>
        <w:right w:val="none" w:sz="0" w:space="0" w:color="auto"/>
      </w:divBdr>
    </w:div>
    <w:div w:id="1145119980">
      <w:bodyDiv w:val="1"/>
      <w:marLeft w:val="0"/>
      <w:marRight w:val="0"/>
      <w:marTop w:val="0"/>
      <w:marBottom w:val="0"/>
      <w:divBdr>
        <w:top w:val="none" w:sz="0" w:space="0" w:color="auto"/>
        <w:left w:val="none" w:sz="0" w:space="0" w:color="auto"/>
        <w:bottom w:val="none" w:sz="0" w:space="0" w:color="auto"/>
        <w:right w:val="none" w:sz="0" w:space="0" w:color="auto"/>
      </w:divBdr>
    </w:div>
    <w:div w:id="1296570008">
      <w:bodyDiv w:val="1"/>
      <w:marLeft w:val="0"/>
      <w:marRight w:val="0"/>
      <w:marTop w:val="0"/>
      <w:marBottom w:val="0"/>
      <w:divBdr>
        <w:top w:val="none" w:sz="0" w:space="0" w:color="auto"/>
        <w:left w:val="none" w:sz="0" w:space="0" w:color="auto"/>
        <w:bottom w:val="none" w:sz="0" w:space="0" w:color="auto"/>
        <w:right w:val="none" w:sz="0" w:space="0" w:color="auto"/>
      </w:divBdr>
      <w:divsChild>
        <w:div w:id="1590042497">
          <w:marLeft w:val="446"/>
          <w:marRight w:val="0"/>
          <w:marTop w:val="0"/>
          <w:marBottom w:val="0"/>
          <w:divBdr>
            <w:top w:val="none" w:sz="0" w:space="0" w:color="auto"/>
            <w:left w:val="none" w:sz="0" w:space="0" w:color="auto"/>
            <w:bottom w:val="none" w:sz="0" w:space="0" w:color="auto"/>
            <w:right w:val="none" w:sz="0" w:space="0" w:color="auto"/>
          </w:divBdr>
        </w:div>
        <w:div w:id="103037765">
          <w:marLeft w:val="446"/>
          <w:marRight w:val="0"/>
          <w:marTop w:val="0"/>
          <w:marBottom w:val="0"/>
          <w:divBdr>
            <w:top w:val="none" w:sz="0" w:space="0" w:color="auto"/>
            <w:left w:val="none" w:sz="0" w:space="0" w:color="auto"/>
            <w:bottom w:val="none" w:sz="0" w:space="0" w:color="auto"/>
            <w:right w:val="none" w:sz="0" w:space="0" w:color="auto"/>
          </w:divBdr>
        </w:div>
        <w:div w:id="1411346093">
          <w:marLeft w:val="446"/>
          <w:marRight w:val="0"/>
          <w:marTop w:val="0"/>
          <w:marBottom w:val="0"/>
          <w:divBdr>
            <w:top w:val="none" w:sz="0" w:space="0" w:color="auto"/>
            <w:left w:val="none" w:sz="0" w:space="0" w:color="auto"/>
            <w:bottom w:val="none" w:sz="0" w:space="0" w:color="auto"/>
            <w:right w:val="none" w:sz="0" w:space="0" w:color="auto"/>
          </w:divBdr>
        </w:div>
        <w:div w:id="1066758728">
          <w:marLeft w:val="446"/>
          <w:marRight w:val="0"/>
          <w:marTop w:val="0"/>
          <w:marBottom w:val="0"/>
          <w:divBdr>
            <w:top w:val="none" w:sz="0" w:space="0" w:color="auto"/>
            <w:left w:val="none" w:sz="0" w:space="0" w:color="auto"/>
            <w:bottom w:val="none" w:sz="0" w:space="0" w:color="auto"/>
            <w:right w:val="none" w:sz="0" w:space="0" w:color="auto"/>
          </w:divBdr>
        </w:div>
      </w:divsChild>
    </w:div>
    <w:div w:id="1363441214">
      <w:bodyDiv w:val="1"/>
      <w:marLeft w:val="0"/>
      <w:marRight w:val="0"/>
      <w:marTop w:val="0"/>
      <w:marBottom w:val="0"/>
      <w:divBdr>
        <w:top w:val="none" w:sz="0" w:space="0" w:color="auto"/>
        <w:left w:val="none" w:sz="0" w:space="0" w:color="auto"/>
        <w:bottom w:val="none" w:sz="0" w:space="0" w:color="auto"/>
        <w:right w:val="none" w:sz="0" w:space="0" w:color="auto"/>
      </w:divBdr>
    </w:div>
    <w:div w:id="1784567973">
      <w:bodyDiv w:val="1"/>
      <w:marLeft w:val="0"/>
      <w:marRight w:val="0"/>
      <w:marTop w:val="0"/>
      <w:marBottom w:val="0"/>
      <w:divBdr>
        <w:top w:val="none" w:sz="0" w:space="0" w:color="auto"/>
        <w:left w:val="none" w:sz="0" w:space="0" w:color="auto"/>
        <w:bottom w:val="none" w:sz="0" w:space="0" w:color="auto"/>
        <w:right w:val="none" w:sz="0" w:space="0" w:color="auto"/>
      </w:divBdr>
      <w:divsChild>
        <w:div w:id="756484378">
          <w:marLeft w:val="547"/>
          <w:marRight w:val="0"/>
          <w:marTop w:val="0"/>
          <w:marBottom w:val="0"/>
          <w:divBdr>
            <w:top w:val="none" w:sz="0" w:space="0" w:color="auto"/>
            <w:left w:val="none" w:sz="0" w:space="0" w:color="auto"/>
            <w:bottom w:val="none" w:sz="0" w:space="0" w:color="auto"/>
            <w:right w:val="none" w:sz="0" w:space="0" w:color="auto"/>
          </w:divBdr>
        </w:div>
        <w:div w:id="1168211896">
          <w:marLeft w:val="547"/>
          <w:marRight w:val="0"/>
          <w:marTop w:val="0"/>
          <w:marBottom w:val="0"/>
          <w:divBdr>
            <w:top w:val="none" w:sz="0" w:space="0" w:color="auto"/>
            <w:left w:val="none" w:sz="0" w:space="0" w:color="auto"/>
            <w:bottom w:val="none" w:sz="0" w:space="0" w:color="auto"/>
            <w:right w:val="none" w:sz="0" w:space="0" w:color="auto"/>
          </w:divBdr>
        </w:div>
      </w:divsChild>
    </w:div>
    <w:div w:id="1804425956">
      <w:bodyDiv w:val="1"/>
      <w:marLeft w:val="0"/>
      <w:marRight w:val="0"/>
      <w:marTop w:val="0"/>
      <w:marBottom w:val="0"/>
      <w:divBdr>
        <w:top w:val="none" w:sz="0" w:space="0" w:color="auto"/>
        <w:left w:val="none" w:sz="0" w:space="0" w:color="auto"/>
        <w:bottom w:val="none" w:sz="0" w:space="0" w:color="auto"/>
        <w:right w:val="none" w:sz="0" w:space="0" w:color="auto"/>
      </w:divBdr>
    </w:div>
    <w:div w:id="1897810524">
      <w:bodyDiv w:val="1"/>
      <w:marLeft w:val="0"/>
      <w:marRight w:val="0"/>
      <w:marTop w:val="0"/>
      <w:marBottom w:val="0"/>
      <w:divBdr>
        <w:top w:val="none" w:sz="0" w:space="0" w:color="auto"/>
        <w:left w:val="none" w:sz="0" w:space="0" w:color="auto"/>
        <w:bottom w:val="none" w:sz="0" w:space="0" w:color="auto"/>
        <w:right w:val="none" w:sz="0" w:space="0" w:color="auto"/>
      </w:divBdr>
    </w:div>
    <w:div w:id="2046710574">
      <w:bodyDiv w:val="1"/>
      <w:marLeft w:val="0"/>
      <w:marRight w:val="0"/>
      <w:marTop w:val="0"/>
      <w:marBottom w:val="0"/>
      <w:divBdr>
        <w:top w:val="none" w:sz="0" w:space="0" w:color="auto"/>
        <w:left w:val="none" w:sz="0" w:space="0" w:color="auto"/>
        <w:bottom w:val="none" w:sz="0" w:space="0" w:color="auto"/>
        <w:right w:val="none" w:sz="0" w:space="0" w:color="auto"/>
      </w:divBdr>
      <w:divsChild>
        <w:div w:id="1155880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idx.co.id/" TargetMode="External"/><Relationship Id="rId26"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idx.co.id" TargetMode="External"/><Relationship Id="rId25" Type="http://schemas.openxmlformats.org/officeDocument/2006/relationships/image" Target="media/image6.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dx.co.id" TargetMode="External"/><Relationship Id="rId20" Type="http://schemas.openxmlformats.org/officeDocument/2006/relationships/image" Target="media/image2.png"/><Relationship Id="rId29"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1.bin"/><Relationship Id="rId32"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5.wmf"/><Relationship Id="rId28" Type="http://schemas.openxmlformats.org/officeDocument/2006/relationships/oleObject" Target="embeddings/oleObject3.bin"/><Relationship Id="rId10" Type="http://schemas.openxmlformats.org/officeDocument/2006/relationships/footer" Target="footer1.xml"/><Relationship Id="rId19" Type="http://schemas.openxmlformats.org/officeDocument/2006/relationships/hyperlink" Target="https://www.idx.co.id/" TargetMode="External"/><Relationship Id="rId31"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image" Target="media/image7.wmf"/><Relationship Id="rId30" Type="http://schemas.openxmlformats.org/officeDocument/2006/relationships/oleObject" Target="embeddings/oleObject4.bin"/><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31A30-D2BE-452A-B6D9-F21462EA2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1282</TotalTime>
  <Pages>90</Pages>
  <Words>33898</Words>
  <Characters>193223</Characters>
  <Application>Microsoft Office Word</Application>
  <DocSecurity>0</DocSecurity>
  <Lines>1610</Lines>
  <Paragraphs>453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Firmansyah</cp:lastModifiedBy>
  <cp:revision>58</cp:revision>
  <cp:lastPrinted>2025-08-17T13:23:00Z</cp:lastPrinted>
  <dcterms:created xsi:type="dcterms:W3CDTF">2025-07-29T13:15:00Z</dcterms:created>
  <dcterms:modified xsi:type="dcterms:W3CDTF">2025-08-25T12:56:00Z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6203748a-f878-3c9d-a5ac-11a01068419b</vt:lpwstr>
  </property>
</Properties>
</file>