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30AE99" w14:textId="25A6FDA6" w:rsidR="005F109C" w:rsidRPr="005F109C" w:rsidRDefault="005F109C" w:rsidP="005F109C">
      <w:pPr>
        <w:pStyle w:val="Heading1"/>
        <w:numPr>
          <w:ilvl w:val="0"/>
          <w:numId w:val="0"/>
        </w:numPr>
        <w:spacing w:before="0"/>
        <w:jc w:val="center"/>
        <w:rPr>
          <w:color w:val="FFFFFF" w:themeColor="background1"/>
        </w:rPr>
      </w:pPr>
      <w:bookmarkStart w:id="0" w:name="_Toc166437366"/>
      <w:bookmarkStart w:id="1" w:name="_Toc164261530"/>
      <w:r w:rsidRPr="005F109C">
        <w:rPr>
          <w:color w:val="FFFFFF" w:themeColor="background1"/>
        </w:rPr>
        <w:t>HALAMAN JUDUL</w:t>
      </w:r>
      <w:bookmarkEnd w:id="0"/>
    </w:p>
    <w:p w14:paraId="6218A3FC" w14:textId="18AE0C59" w:rsidR="00E7723E" w:rsidRPr="00A83E06" w:rsidRDefault="000D251F" w:rsidP="00A83E06">
      <w:pPr>
        <w:jc w:val="center"/>
        <w:rPr>
          <w:rFonts w:ascii="Times New Roman" w:hAnsi="Times New Roman" w:cs="Times New Roman"/>
          <w:b/>
          <w:sz w:val="28"/>
          <w:szCs w:val="24"/>
        </w:rPr>
      </w:pPr>
      <w:r w:rsidRPr="005F109C">
        <w:rPr>
          <w:rFonts w:ascii="Times New Roman" w:hAnsi="Times New Roman" w:cs="Times New Roman"/>
          <w:b/>
          <w:sz w:val="28"/>
          <w:szCs w:val="28"/>
        </w:rPr>
        <w:t xml:space="preserve">PENGARUH MEKANISME </w:t>
      </w:r>
      <w:r w:rsidRPr="005F109C">
        <w:rPr>
          <w:rFonts w:ascii="Times New Roman" w:hAnsi="Times New Roman" w:cs="Times New Roman"/>
          <w:b/>
          <w:i/>
          <w:sz w:val="28"/>
          <w:szCs w:val="28"/>
        </w:rPr>
        <w:t>GOOD CORPORATE</w:t>
      </w:r>
      <w:r w:rsidRPr="005F109C">
        <w:rPr>
          <w:rFonts w:ascii="Times New Roman" w:hAnsi="Times New Roman" w:cs="Times New Roman"/>
          <w:b/>
          <w:sz w:val="28"/>
          <w:szCs w:val="28"/>
        </w:rPr>
        <w:t xml:space="preserve"> </w:t>
      </w:r>
      <w:r w:rsidRPr="005F109C">
        <w:rPr>
          <w:rFonts w:ascii="Times New Roman" w:hAnsi="Times New Roman" w:cs="Times New Roman"/>
          <w:b/>
          <w:i/>
          <w:sz w:val="28"/>
          <w:szCs w:val="28"/>
        </w:rPr>
        <w:t>GOVERNANCE</w:t>
      </w:r>
      <w:r w:rsidRPr="005F109C">
        <w:rPr>
          <w:rFonts w:ascii="Times New Roman" w:hAnsi="Times New Roman" w:cs="Times New Roman"/>
          <w:b/>
          <w:sz w:val="28"/>
          <w:szCs w:val="28"/>
        </w:rPr>
        <w:t xml:space="preserve"> TERHADAP KOSE</w:t>
      </w:r>
      <w:r w:rsidR="00C453A4" w:rsidRPr="005F109C">
        <w:rPr>
          <w:rFonts w:ascii="Times New Roman" w:hAnsi="Times New Roman" w:cs="Times New Roman"/>
          <w:b/>
          <w:sz w:val="28"/>
          <w:szCs w:val="28"/>
        </w:rPr>
        <w:t>RVATISME AKUNTANSI DENGAN LEVERA</w:t>
      </w:r>
      <w:r w:rsidR="00A83E06">
        <w:rPr>
          <w:rFonts w:ascii="Times New Roman" w:hAnsi="Times New Roman" w:cs="Times New Roman"/>
          <w:b/>
          <w:sz w:val="28"/>
          <w:szCs w:val="28"/>
        </w:rPr>
        <w:t xml:space="preserve">GE SEBAGAI VARIABEL MODERASI </w:t>
      </w:r>
      <w:bookmarkEnd w:id="1"/>
    </w:p>
    <w:p w14:paraId="6657EA1D" w14:textId="77777777" w:rsidR="000D251F" w:rsidRDefault="000D251F" w:rsidP="005F109C">
      <w:pPr>
        <w:spacing w:after="0" w:line="360" w:lineRule="auto"/>
        <w:jc w:val="center"/>
      </w:pPr>
    </w:p>
    <w:p w14:paraId="5954A231" w14:textId="1EDF2844" w:rsidR="005F109C" w:rsidRDefault="005F109C" w:rsidP="005F109C">
      <w:pPr>
        <w:spacing w:line="360" w:lineRule="auto"/>
        <w:jc w:val="center"/>
        <w:rPr>
          <w:rFonts w:ascii="Times New Roman" w:hAnsi="Times New Roman" w:cs="Times New Roman"/>
          <w:b/>
          <w:sz w:val="28"/>
          <w:szCs w:val="28"/>
        </w:rPr>
      </w:pPr>
      <w:r>
        <w:rPr>
          <w:rFonts w:ascii="Times New Roman" w:hAnsi="Times New Roman" w:cs="Times New Roman"/>
          <w:b/>
          <w:sz w:val="28"/>
          <w:szCs w:val="28"/>
        </w:rPr>
        <w:t>UNTUK SEMINAR PROPOSAL</w:t>
      </w:r>
    </w:p>
    <w:p w14:paraId="61DD9456" w14:textId="18C04A91" w:rsidR="000D251F" w:rsidRDefault="005F109C" w:rsidP="000D251F">
      <w:pPr>
        <w:jc w:val="center"/>
      </w:pPr>
      <w:r>
        <w:rPr>
          <w:noProof/>
        </w:rPr>
        <w:drawing>
          <wp:anchor distT="0" distB="0" distL="114300" distR="114300" simplePos="0" relativeHeight="251723264" behindDoc="1" locked="0" layoutInCell="1" allowOverlap="1" wp14:anchorId="3FEC5BB1" wp14:editId="23F960F0">
            <wp:simplePos x="0" y="0"/>
            <wp:positionH relativeFrom="column">
              <wp:posOffset>1620520</wp:posOffset>
            </wp:positionH>
            <wp:positionV relativeFrom="paragraph">
              <wp:posOffset>121285</wp:posOffset>
            </wp:positionV>
            <wp:extent cx="1798320" cy="17983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8320" cy="1798320"/>
                    </a:xfrm>
                    <a:prstGeom prst="rect">
                      <a:avLst/>
                    </a:prstGeom>
                    <a:noFill/>
                  </pic:spPr>
                </pic:pic>
              </a:graphicData>
            </a:graphic>
            <wp14:sizeRelH relativeFrom="page">
              <wp14:pctWidth>0</wp14:pctWidth>
            </wp14:sizeRelH>
            <wp14:sizeRelV relativeFrom="page">
              <wp14:pctHeight>0</wp14:pctHeight>
            </wp14:sizeRelV>
          </wp:anchor>
        </w:drawing>
      </w:r>
    </w:p>
    <w:p w14:paraId="1EC61387" w14:textId="0031FCEA" w:rsidR="000D251F" w:rsidRPr="000D251F" w:rsidRDefault="000D251F" w:rsidP="005F109C">
      <w:pPr>
        <w:jc w:val="center"/>
      </w:pPr>
    </w:p>
    <w:p w14:paraId="30D3FA49" w14:textId="77777777" w:rsidR="005F109C" w:rsidRDefault="005F109C" w:rsidP="005F109C">
      <w:pPr>
        <w:tabs>
          <w:tab w:val="left" w:pos="3460"/>
          <w:tab w:val="center" w:pos="3969"/>
        </w:tabs>
        <w:spacing w:line="240" w:lineRule="auto"/>
        <w:rPr>
          <w:rFonts w:ascii="Times New Roman" w:hAnsi="Times New Roman" w:cs="Times New Roman"/>
          <w:sz w:val="28"/>
          <w:szCs w:val="28"/>
        </w:rPr>
      </w:pPr>
      <w:r>
        <w:rPr>
          <w:rFonts w:ascii="Times New Roman" w:hAnsi="Times New Roman" w:cs="Times New Roman"/>
          <w:sz w:val="28"/>
          <w:szCs w:val="28"/>
        </w:rPr>
        <w:tab/>
      </w:r>
    </w:p>
    <w:p w14:paraId="54D0BD35" w14:textId="77777777" w:rsidR="005F109C" w:rsidRDefault="005F109C" w:rsidP="005F109C">
      <w:pPr>
        <w:tabs>
          <w:tab w:val="left" w:pos="3460"/>
          <w:tab w:val="center" w:pos="3969"/>
        </w:tabs>
        <w:spacing w:line="240" w:lineRule="auto"/>
        <w:rPr>
          <w:rFonts w:ascii="Times New Roman" w:hAnsi="Times New Roman" w:cs="Times New Roman"/>
          <w:sz w:val="28"/>
          <w:szCs w:val="28"/>
        </w:rPr>
      </w:pPr>
    </w:p>
    <w:p w14:paraId="66F781CE" w14:textId="77777777" w:rsidR="005F109C" w:rsidRDefault="005F109C" w:rsidP="005F109C">
      <w:pPr>
        <w:tabs>
          <w:tab w:val="left" w:pos="3460"/>
          <w:tab w:val="center" w:pos="3969"/>
        </w:tabs>
        <w:spacing w:line="240" w:lineRule="auto"/>
        <w:rPr>
          <w:rFonts w:ascii="Times New Roman" w:hAnsi="Times New Roman" w:cs="Times New Roman"/>
          <w:sz w:val="28"/>
          <w:szCs w:val="28"/>
        </w:rPr>
      </w:pPr>
    </w:p>
    <w:p w14:paraId="403B96B9" w14:textId="77777777" w:rsidR="005F109C" w:rsidRDefault="005F109C" w:rsidP="005F109C">
      <w:pPr>
        <w:tabs>
          <w:tab w:val="left" w:pos="3460"/>
          <w:tab w:val="center" w:pos="3969"/>
        </w:tabs>
        <w:spacing w:line="240" w:lineRule="auto"/>
        <w:rPr>
          <w:rFonts w:ascii="Times New Roman" w:hAnsi="Times New Roman" w:cs="Times New Roman"/>
          <w:sz w:val="28"/>
          <w:szCs w:val="28"/>
        </w:rPr>
      </w:pPr>
    </w:p>
    <w:p w14:paraId="2B1DE31B" w14:textId="77777777" w:rsidR="005F109C" w:rsidRDefault="005F109C" w:rsidP="005F109C">
      <w:pPr>
        <w:tabs>
          <w:tab w:val="left" w:pos="3460"/>
          <w:tab w:val="center" w:pos="3969"/>
        </w:tabs>
        <w:spacing w:line="240" w:lineRule="auto"/>
        <w:rPr>
          <w:rFonts w:ascii="Times New Roman" w:hAnsi="Times New Roman" w:cs="Times New Roman"/>
          <w:sz w:val="28"/>
          <w:szCs w:val="28"/>
        </w:rPr>
      </w:pPr>
      <w:r>
        <w:rPr>
          <w:rFonts w:ascii="Times New Roman" w:hAnsi="Times New Roman" w:cs="Times New Roman"/>
          <w:sz w:val="28"/>
          <w:szCs w:val="28"/>
        </w:rPr>
        <w:tab/>
      </w:r>
    </w:p>
    <w:p w14:paraId="2FE7E2B5" w14:textId="349E3ADB" w:rsidR="000D251F" w:rsidRPr="005F109C" w:rsidRDefault="000D251F" w:rsidP="005F109C">
      <w:pPr>
        <w:tabs>
          <w:tab w:val="left" w:pos="3460"/>
          <w:tab w:val="center" w:pos="3969"/>
        </w:tabs>
        <w:spacing w:line="240" w:lineRule="auto"/>
        <w:jc w:val="center"/>
        <w:rPr>
          <w:rFonts w:ascii="Times New Roman" w:hAnsi="Times New Roman" w:cs="Times New Roman"/>
          <w:sz w:val="28"/>
          <w:szCs w:val="28"/>
        </w:rPr>
      </w:pPr>
      <w:proofErr w:type="gramStart"/>
      <w:r w:rsidRPr="005F109C">
        <w:rPr>
          <w:rFonts w:ascii="Times New Roman" w:hAnsi="Times New Roman" w:cs="Times New Roman"/>
          <w:sz w:val="28"/>
          <w:szCs w:val="28"/>
        </w:rPr>
        <w:t>Oleh :</w:t>
      </w:r>
      <w:proofErr w:type="gramEnd"/>
    </w:p>
    <w:p w14:paraId="6DF10A39" w14:textId="77777777" w:rsidR="000D251F" w:rsidRPr="005F109C" w:rsidRDefault="000D251F" w:rsidP="0013145E">
      <w:pPr>
        <w:spacing w:line="240" w:lineRule="auto"/>
        <w:jc w:val="center"/>
        <w:rPr>
          <w:rFonts w:ascii="Times New Roman" w:hAnsi="Times New Roman" w:cs="Times New Roman"/>
          <w:b/>
          <w:sz w:val="28"/>
          <w:szCs w:val="28"/>
        </w:rPr>
      </w:pPr>
      <w:r w:rsidRPr="005F109C">
        <w:rPr>
          <w:rFonts w:ascii="Times New Roman" w:hAnsi="Times New Roman" w:cs="Times New Roman"/>
          <w:b/>
          <w:sz w:val="28"/>
          <w:szCs w:val="28"/>
        </w:rPr>
        <w:t>Meysin Wulania</w:t>
      </w:r>
    </w:p>
    <w:p w14:paraId="5322300E" w14:textId="77777777" w:rsidR="000D251F" w:rsidRPr="005F109C" w:rsidRDefault="000D251F" w:rsidP="0013145E">
      <w:pPr>
        <w:spacing w:line="240" w:lineRule="auto"/>
        <w:jc w:val="center"/>
        <w:rPr>
          <w:rFonts w:ascii="Times New Roman" w:hAnsi="Times New Roman" w:cs="Times New Roman"/>
          <w:b/>
          <w:sz w:val="28"/>
          <w:szCs w:val="28"/>
        </w:rPr>
      </w:pPr>
      <w:r w:rsidRPr="005F109C">
        <w:rPr>
          <w:rFonts w:ascii="Times New Roman" w:hAnsi="Times New Roman" w:cs="Times New Roman"/>
          <w:b/>
          <w:sz w:val="28"/>
          <w:szCs w:val="28"/>
        </w:rPr>
        <w:t>2001036045</w:t>
      </w:r>
    </w:p>
    <w:p w14:paraId="7D391417" w14:textId="7C74F9D8" w:rsidR="0013145E" w:rsidRPr="005F109C" w:rsidRDefault="000D251F" w:rsidP="005F109C">
      <w:pPr>
        <w:spacing w:line="240" w:lineRule="auto"/>
        <w:jc w:val="center"/>
        <w:rPr>
          <w:rFonts w:ascii="Times New Roman" w:hAnsi="Times New Roman" w:cs="Times New Roman"/>
          <w:b/>
          <w:sz w:val="28"/>
          <w:szCs w:val="28"/>
        </w:rPr>
      </w:pPr>
      <w:r w:rsidRPr="005F109C">
        <w:rPr>
          <w:rFonts w:ascii="Times New Roman" w:hAnsi="Times New Roman" w:cs="Times New Roman"/>
          <w:b/>
          <w:sz w:val="28"/>
          <w:szCs w:val="28"/>
        </w:rPr>
        <w:t>Akuntansi</w:t>
      </w:r>
    </w:p>
    <w:p w14:paraId="64C580F7" w14:textId="77777777" w:rsidR="005F109C" w:rsidRDefault="005F109C" w:rsidP="0013145E">
      <w:pPr>
        <w:spacing w:line="240" w:lineRule="auto"/>
        <w:jc w:val="center"/>
        <w:rPr>
          <w:rFonts w:ascii="Times New Roman" w:hAnsi="Times New Roman" w:cs="Times New Roman"/>
          <w:b/>
          <w:sz w:val="28"/>
          <w:szCs w:val="28"/>
        </w:rPr>
      </w:pPr>
    </w:p>
    <w:p w14:paraId="11C4B690" w14:textId="77777777" w:rsidR="000D251F" w:rsidRPr="005F109C" w:rsidRDefault="000D251F" w:rsidP="0013145E">
      <w:pPr>
        <w:spacing w:line="240" w:lineRule="auto"/>
        <w:jc w:val="center"/>
        <w:rPr>
          <w:rFonts w:ascii="Times New Roman" w:hAnsi="Times New Roman" w:cs="Times New Roman"/>
          <w:b/>
          <w:sz w:val="28"/>
          <w:szCs w:val="28"/>
        </w:rPr>
      </w:pPr>
      <w:r w:rsidRPr="005F109C">
        <w:rPr>
          <w:rFonts w:ascii="Times New Roman" w:hAnsi="Times New Roman" w:cs="Times New Roman"/>
          <w:b/>
          <w:sz w:val="28"/>
          <w:szCs w:val="28"/>
        </w:rPr>
        <w:t>Fakultas Ekonomi dan Bisnis</w:t>
      </w:r>
    </w:p>
    <w:p w14:paraId="429C5DB2" w14:textId="77777777" w:rsidR="000D251F" w:rsidRPr="005F109C" w:rsidRDefault="000D251F" w:rsidP="0013145E">
      <w:pPr>
        <w:spacing w:line="240" w:lineRule="auto"/>
        <w:jc w:val="center"/>
        <w:rPr>
          <w:rFonts w:ascii="Times New Roman" w:hAnsi="Times New Roman" w:cs="Times New Roman"/>
          <w:b/>
          <w:sz w:val="28"/>
          <w:szCs w:val="28"/>
        </w:rPr>
      </w:pPr>
      <w:r w:rsidRPr="005F109C">
        <w:rPr>
          <w:rFonts w:ascii="Times New Roman" w:hAnsi="Times New Roman" w:cs="Times New Roman"/>
          <w:b/>
          <w:sz w:val="28"/>
          <w:szCs w:val="28"/>
        </w:rPr>
        <w:t>Universitas Mulawaraman</w:t>
      </w:r>
    </w:p>
    <w:p w14:paraId="03C35607" w14:textId="77777777" w:rsidR="000D251F" w:rsidRPr="005F109C" w:rsidRDefault="000D251F" w:rsidP="0013145E">
      <w:pPr>
        <w:spacing w:line="240" w:lineRule="auto"/>
        <w:jc w:val="center"/>
        <w:rPr>
          <w:rFonts w:ascii="Times New Roman" w:hAnsi="Times New Roman" w:cs="Times New Roman"/>
          <w:b/>
          <w:sz w:val="28"/>
          <w:szCs w:val="28"/>
        </w:rPr>
      </w:pPr>
      <w:r w:rsidRPr="005F109C">
        <w:rPr>
          <w:rFonts w:ascii="Times New Roman" w:hAnsi="Times New Roman" w:cs="Times New Roman"/>
          <w:b/>
          <w:sz w:val="28"/>
          <w:szCs w:val="28"/>
        </w:rPr>
        <w:t>Samarinda</w:t>
      </w:r>
    </w:p>
    <w:p w14:paraId="77C7EE48" w14:textId="094B543D" w:rsidR="00B503C7" w:rsidRDefault="000D251F" w:rsidP="0013145E">
      <w:pPr>
        <w:spacing w:line="240" w:lineRule="auto"/>
        <w:jc w:val="center"/>
        <w:rPr>
          <w:rFonts w:ascii="Times New Roman" w:hAnsi="Times New Roman" w:cs="Times New Roman"/>
          <w:b/>
          <w:sz w:val="28"/>
          <w:szCs w:val="28"/>
        </w:rPr>
      </w:pPr>
      <w:r w:rsidRPr="005F109C">
        <w:rPr>
          <w:rFonts w:ascii="Times New Roman" w:hAnsi="Times New Roman" w:cs="Times New Roman"/>
          <w:b/>
          <w:sz w:val="28"/>
          <w:szCs w:val="28"/>
        </w:rPr>
        <w:t>2024</w:t>
      </w:r>
    </w:p>
    <w:p w14:paraId="29EB63BB" w14:textId="361A58B5" w:rsidR="00B503C7" w:rsidRDefault="00B503C7" w:rsidP="00E97471">
      <w:pPr>
        <w:pStyle w:val="Heading1"/>
        <w:numPr>
          <w:ilvl w:val="0"/>
          <w:numId w:val="0"/>
        </w:numPr>
        <w:ind w:left="360" w:hanging="360"/>
        <w:jc w:val="center"/>
        <w:rPr>
          <w:rFonts w:cs="Times New Roman"/>
          <w:b w:val="0"/>
          <w:sz w:val="28"/>
        </w:rPr>
      </w:pPr>
      <w:r>
        <w:rPr>
          <w:sz w:val="28"/>
        </w:rPr>
        <w:br w:type="page"/>
      </w:r>
      <w:r w:rsidR="00E97471">
        <w:rPr>
          <w:rFonts w:cs="Times New Roman"/>
          <w:b w:val="0"/>
          <w:sz w:val="28"/>
        </w:rPr>
        <w:lastRenderedPageBreak/>
        <w:t xml:space="preserve"> </w:t>
      </w:r>
    </w:p>
    <w:p w14:paraId="11C68E3C" w14:textId="73BB84DA" w:rsidR="000D251F" w:rsidRDefault="00026E98" w:rsidP="0013145E">
      <w:pPr>
        <w:spacing w:line="240" w:lineRule="auto"/>
        <w:jc w:val="center"/>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14:anchorId="7BE49DAC" wp14:editId="3B65B3CD">
            <wp:extent cx="5040630" cy="6760210"/>
            <wp:effectExtent l="0" t="0" r="7620" b="254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ps.jpg"/>
                    <pic:cNvPicPr/>
                  </pic:nvPicPr>
                  <pic:blipFill>
                    <a:blip r:embed="rId10">
                      <a:extLst>
                        <a:ext uri="{28A0092B-C50C-407E-A947-70E740481C1C}">
                          <a14:useLocalDpi xmlns:a14="http://schemas.microsoft.com/office/drawing/2010/main" val="0"/>
                        </a:ext>
                      </a:extLst>
                    </a:blip>
                    <a:stretch>
                      <a:fillRect/>
                    </a:stretch>
                  </pic:blipFill>
                  <pic:spPr>
                    <a:xfrm>
                      <a:off x="0" y="0"/>
                      <a:ext cx="5040630" cy="6760210"/>
                    </a:xfrm>
                    <a:prstGeom prst="rect">
                      <a:avLst/>
                    </a:prstGeom>
                  </pic:spPr>
                </pic:pic>
              </a:graphicData>
            </a:graphic>
          </wp:inline>
        </w:drawing>
      </w:r>
    </w:p>
    <w:p w14:paraId="69DD87B8" w14:textId="61DF138C" w:rsidR="0049488B" w:rsidRPr="00A85D82" w:rsidRDefault="0049488B" w:rsidP="00A85D82">
      <w:pPr>
        <w:pStyle w:val="Heading1"/>
        <w:numPr>
          <w:ilvl w:val="0"/>
          <w:numId w:val="0"/>
        </w:numPr>
        <w:spacing w:line="360" w:lineRule="auto"/>
        <w:jc w:val="center"/>
        <w:rPr>
          <w:rFonts w:cs="Times New Roman"/>
          <w:szCs w:val="24"/>
        </w:rPr>
      </w:pPr>
      <w:bookmarkStart w:id="2" w:name="_Toc166437368"/>
      <w:r w:rsidRPr="00A85D82">
        <w:rPr>
          <w:rFonts w:cs="Times New Roman"/>
          <w:szCs w:val="24"/>
        </w:rPr>
        <w:lastRenderedPageBreak/>
        <w:t>DAFTAR ISI</w:t>
      </w:r>
      <w:bookmarkEnd w:id="2"/>
    </w:p>
    <w:sdt>
      <w:sdtPr>
        <w:rPr>
          <w:rFonts w:ascii="Times New Roman" w:eastAsiaTheme="minorHAnsi" w:hAnsi="Times New Roman" w:cs="Times New Roman"/>
          <w:b w:val="0"/>
          <w:bCs w:val="0"/>
          <w:color w:val="auto"/>
          <w:sz w:val="24"/>
          <w:szCs w:val="24"/>
          <w:lang w:eastAsia="en-US"/>
        </w:rPr>
        <w:id w:val="1134990376"/>
        <w:docPartObj>
          <w:docPartGallery w:val="Table of Contents"/>
          <w:docPartUnique/>
        </w:docPartObj>
      </w:sdtPr>
      <w:sdtEndPr>
        <w:rPr>
          <w:rFonts w:asciiTheme="minorHAnsi" w:hAnsiTheme="minorHAnsi" w:cstheme="minorBidi"/>
          <w:noProof/>
          <w:sz w:val="22"/>
          <w:szCs w:val="22"/>
        </w:rPr>
      </w:sdtEndPr>
      <w:sdtContent>
        <w:p w14:paraId="4C0D32A5" w14:textId="70194A22" w:rsidR="00D4098F" w:rsidRPr="00A85D82" w:rsidRDefault="00D4098F" w:rsidP="00A85D82">
          <w:pPr>
            <w:pStyle w:val="TOCHeading"/>
            <w:spacing w:before="0" w:line="360" w:lineRule="auto"/>
            <w:rPr>
              <w:rStyle w:val="Heading1Char"/>
              <w:rFonts w:cs="Times New Roman"/>
              <w:szCs w:val="24"/>
            </w:rPr>
          </w:pPr>
        </w:p>
        <w:p w14:paraId="7866FD67" w14:textId="77777777" w:rsidR="00B503C7" w:rsidRDefault="00D4098F">
          <w:pPr>
            <w:pStyle w:val="TOC1"/>
            <w:rPr>
              <w:rFonts w:asciiTheme="minorHAnsi" w:eastAsiaTheme="minorEastAsia" w:hAnsiTheme="minorHAnsi" w:cstheme="minorBidi"/>
              <w:b w:val="0"/>
              <w:sz w:val="22"/>
              <w:szCs w:val="22"/>
            </w:rPr>
          </w:pPr>
          <w:r w:rsidRPr="00A85D82">
            <w:fldChar w:fldCharType="begin"/>
          </w:r>
          <w:r w:rsidRPr="00A85D82">
            <w:instrText xml:space="preserve"> TOC \o "1-3" \h \z \u </w:instrText>
          </w:r>
          <w:r w:rsidRPr="00A85D82">
            <w:fldChar w:fldCharType="separate"/>
          </w:r>
          <w:hyperlink w:anchor="_Toc166437366" w:history="1">
            <w:r w:rsidR="00B503C7" w:rsidRPr="00B016CF">
              <w:rPr>
                <w:rStyle w:val="Hyperlink"/>
              </w:rPr>
              <w:t>HALAMAN JUDUL</w:t>
            </w:r>
            <w:r w:rsidR="00B503C7">
              <w:rPr>
                <w:webHidden/>
              </w:rPr>
              <w:tab/>
            </w:r>
            <w:r w:rsidR="00B503C7">
              <w:rPr>
                <w:webHidden/>
              </w:rPr>
              <w:fldChar w:fldCharType="begin"/>
            </w:r>
            <w:r w:rsidR="00B503C7">
              <w:rPr>
                <w:webHidden/>
              </w:rPr>
              <w:instrText xml:space="preserve"> PAGEREF _Toc166437366 \h </w:instrText>
            </w:r>
            <w:r w:rsidR="00B503C7">
              <w:rPr>
                <w:webHidden/>
              </w:rPr>
            </w:r>
            <w:r w:rsidR="00B503C7">
              <w:rPr>
                <w:webHidden/>
              </w:rPr>
              <w:fldChar w:fldCharType="separate"/>
            </w:r>
            <w:r w:rsidR="00B503C7">
              <w:rPr>
                <w:webHidden/>
              </w:rPr>
              <w:t>i</w:t>
            </w:r>
            <w:r w:rsidR="00B503C7">
              <w:rPr>
                <w:webHidden/>
              </w:rPr>
              <w:fldChar w:fldCharType="end"/>
            </w:r>
          </w:hyperlink>
        </w:p>
        <w:p w14:paraId="22145600" w14:textId="77777777" w:rsidR="00B503C7" w:rsidRDefault="000D7EB3">
          <w:pPr>
            <w:pStyle w:val="TOC1"/>
            <w:rPr>
              <w:rFonts w:asciiTheme="minorHAnsi" w:eastAsiaTheme="minorEastAsia" w:hAnsiTheme="minorHAnsi" w:cstheme="minorBidi"/>
              <w:b w:val="0"/>
              <w:sz w:val="22"/>
              <w:szCs w:val="22"/>
            </w:rPr>
          </w:pPr>
          <w:hyperlink w:anchor="_Toc166437367" w:history="1">
            <w:r w:rsidR="00B503C7" w:rsidRPr="00B016CF">
              <w:rPr>
                <w:rStyle w:val="Hyperlink"/>
                <w:rFonts w:eastAsia="Calibri"/>
                <w:lang w:val="en-ID"/>
              </w:rPr>
              <w:t>HALAMAN PENGESAHAN</w:t>
            </w:r>
            <w:r w:rsidR="00B503C7">
              <w:rPr>
                <w:webHidden/>
              </w:rPr>
              <w:tab/>
            </w:r>
            <w:r w:rsidR="00B503C7">
              <w:rPr>
                <w:webHidden/>
              </w:rPr>
              <w:fldChar w:fldCharType="begin"/>
            </w:r>
            <w:r w:rsidR="00B503C7">
              <w:rPr>
                <w:webHidden/>
              </w:rPr>
              <w:instrText xml:space="preserve"> PAGEREF _Toc166437367 \h </w:instrText>
            </w:r>
            <w:r w:rsidR="00B503C7">
              <w:rPr>
                <w:webHidden/>
              </w:rPr>
            </w:r>
            <w:r w:rsidR="00B503C7">
              <w:rPr>
                <w:webHidden/>
              </w:rPr>
              <w:fldChar w:fldCharType="separate"/>
            </w:r>
            <w:r w:rsidR="00B503C7">
              <w:rPr>
                <w:webHidden/>
              </w:rPr>
              <w:t>ii</w:t>
            </w:r>
            <w:r w:rsidR="00B503C7">
              <w:rPr>
                <w:webHidden/>
              </w:rPr>
              <w:fldChar w:fldCharType="end"/>
            </w:r>
          </w:hyperlink>
        </w:p>
        <w:p w14:paraId="013401F7" w14:textId="77777777" w:rsidR="00B503C7" w:rsidRDefault="000D7EB3">
          <w:pPr>
            <w:pStyle w:val="TOC1"/>
            <w:rPr>
              <w:rFonts w:asciiTheme="minorHAnsi" w:eastAsiaTheme="minorEastAsia" w:hAnsiTheme="minorHAnsi" w:cstheme="minorBidi"/>
              <w:b w:val="0"/>
              <w:sz w:val="22"/>
              <w:szCs w:val="22"/>
            </w:rPr>
          </w:pPr>
          <w:hyperlink w:anchor="_Toc166437368" w:history="1">
            <w:r w:rsidR="00B503C7" w:rsidRPr="00B016CF">
              <w:rPr>
                <w:rStyle w:val="Hyperlink"/>
              </w:rPr>
              <w:t>DAFTAR ISI</w:t>
            </w:r>
            <w:r w:rsidR="00B503C7">
              <w:rPr>
                <w:webHidden/>
              </w:rPr>
              <w:tab/>
            </w:r>
            <w:r w:rsidR="00B503C7">
              <w:rPr>
                <w:webHidden/>
              </w:rPr>
              <w:fldChar w:fldCharType="begin"/>
            </w:r>
            <w:r w:rsidR="00B503C7">
              <w:rPr>
                <w:webHidden/>
              </w:rPr>
              <w:instrText xml:space="preserve"> PAGEREF _Toc166437368 \h </w:instrText>
            </w:r>
            <w:r w:rsidR="00B503C7">
              <w:rPr>
                <w:webHidden/>
              </w:rPr>
            </w:r>
            <w:r w:rsidR="00B503C7">
              <w:rPr>
                <w:webHidden/>
              </w:rPr>
              <w:fldChar w:fldCharType="separate"/>
            </w:r>
            <w:r w:rsidR="00B503C7">
              <w:rPr>
                <w:webHidden/>
              </w:rPr>
              <w:t>iii</w:t>
            </w:r>
            <w:r w:rsidR="00B503C7">
              <w:rPr>
                <w:webHidden/>
              </w:rPr>
              <w:fldChar w:fldCharType="end"/>
            </w:r>
          </w:hyperlink>
        </w:p>
        <w:p w14:paraId="433C0A8A" w14:textId="77777777" w:rsidR="00B503C7" w:rsidRDefault="000D7EB3">
          <w:pPr>
            <w:pStyle w:val="TOC1"/>
            <w:rPr>
              <w:rFonts w:asciiTheme="minorHAnsi" w:eastAsiaTheme="minorEastAsia" w:hAnsiTheme="minorHAnsi" w:cstheme="minorBidi"/>
              <w:b w:val="0"/>
              <w:sz w:val="22"/>
              <w:szCs w:val="22"/>
            </w:rPr>
          </w:pPr>
          <w:hyperlink w:anchor="_Toc166437369" w:history="1">
            <w:r w:rsidR="00B503C7" w:rsidRPr="00B016CF">
              <w:rPr>
                <w:rStyle w:val="Hyperlink"/>
              </w:rPr>
              <w:t>BAB I PENDAHULUAN</w:t>
            </w:r>
            <w:r w:rsidR="00B503C7">
              <w:rPr>
                <w:webHidden/>
              </w:rPr>
              <w:tab/>
            </w:r>
            <w:r w:rsidR="00B503C7">
              <w:rPr>
                <w:webHidden/>
              </w:rPr>
              <w:fldChar w:fldCharType="begin"/>
            </w:r>
            <w:r w:rsidR="00B503C7">
              <w:rPr>
                <w:webHidden/>
              </w:rPr>
              <w:instrText xml:space="preserve"> PAGEREF _Toc166437369 \h </w:instrText>
            </w:r>
            <w:r w:rsidR="00B503C7">
              <w:rPr>
                <w:webHidden/>
              </w:rPr>
            </w:r>
            <w:r w:rsidR="00B503C7">
              <w:rPr>
                <w:webHidden/>
              </w:rPr>
              <w:fldChar w:fldCharType="separate"/>
            </w:r>
            <w:r w:rsidR="00B503C7">
              <w:rPr>
                <w:webHidden/>
              </w:rPr>
              <w:t>4</w:t>
            </w:r>
            <w:r w:rsidR="00B503C7">
              <w:rPr>
                <w:webHidden/>
              </w:rPr>
              <w:fldChar w:fldCharType="end"/>
            </w:r>
          </w:hyperlink>
        </w:p>
        <w:p w14:paraId="716D379B" w14:textId="77777777" w:rsidR="00B503C7" w:rsidRDefault="000D7EB3">
          <w:pPr>
            <w:pStyle w:val="TOC2"/>
            <w:rPr>
              <w:rFonts w:eastAsiaTheme="minorEastAsia"/>
              <w:noProof/>
            </w:rPr>
          </w:pPr>
          <w:hyperlink w:anchor="_Toc166437370" w:history="1">
            <w:r w:rsidR="00B503C7" w:rsidRPr="00B016CF">
              <w:rPr>
                <w:rStyle w:val="Hyperlink"/>
                <w:noProof/>
              </w:rPr>
              <w:t>1.1</w:t>
            </w:r>
            <w:r w:rsidR="00B503C7">
              <w:rPr>
                <w:rFonts w:eastAsiaTheme="minorEastAsia"/>
                <w:noProof/>
              </w:rPr>
              <w:tab/>
            </w:r>
            <w:r w:rsidR="00B503C7" w:rsidRPr="00B016CF">
              <w:rPr>
                <w:rStyle w:val="Hyperlink"/>
                <w:noProof/>
              </w:rPr>
              <w:t>Latar Belakang</w:t>
            </w:r>
            <w:r w:rsidR="00B503C7">
              <w:rPr>
                <w:noProof/>
                <w:webHidden/>
              </w:rPr>
              <w:tab/>
            </w:r>
            <w:r w:rsidR="00B503C7">
              <w:rPr>
                <w:noProof/>
                <w:webHidden/>
              </w:rPr>
              <w:fldChar w:fldCharType="begin"/>
            </w:r>
            <w:r w:rsidR="00B503C7">
              <w:rPr>
                <w:noProof/>
                <w:webHidden/>
              </w:rPr>
              <w:instrText xml:space="preserve"> PAGEREF _Toc166437370 \h </w:instrText>
            </w:r>
            <w:r w:rsidR="00B503C7">
              <w:rPr>
                <w:noProof/>
                <w:webHidden/>
              </w:rPr>
            </w:r>
            <w:r w:rsidR="00B503C7">
              <w:rPr>
                <w:noProof/>
                <w:webHidden/>
              </w:rPr>
              <w:fldChar w:fldCharType="separate"/>
            </w:r>
            <w:r w:rsidR="00B503C7">
              <w:rPr>
                <w:noProof/>
                <w:webHidden/>
              </w:rPr>
              <w:t>4</w:t>
            </w:r>
            <w:r w:rsidR="00B503C7">
              <w:rPr>
                <w:noProof/>
                <w:webHidden/>
              </w:rPr>
              <w:fldChar w:fldCharType="end"/>
            </w:r>
          </w:hyperlink>
        </w:p>
        <w:p w14:paraId="05FB3B0F" w14:textId="77777777" w:rsidR="00B503C7" w:rsidRDefault="000D7EB3">
          <w:pPr>
            <w:pStyle w:val="TOC2"/>
            <w:rPr>
              <w:rFonts w:eastAsiaTheme="minorEastAsia"/>
              <w:noProof/>
            </w:rPr>
          </w:pPr>
          <w:hyperlink w:anchor="_Toc166437371" w:history="1">
            <w:r w:rsidR="00B503C7" w:rsidRPr="00B016CF">
              <w:rPr>
                <w:rStyle w:val="Hyperlink"/>
                <w:noProof/>
              </w:rPr>
              <w:t>1.2</w:t>
            </w:r>
            <w:r w:rsidR="00B503C7">
              <w:rPr>
                <w:rFonts w:eastAsiaTheme="minorEastAsia"/>
                <w:noProof/>
              </w:rPr>
              <w:tab/>
            </w:r>
            <w:r w:rsidR="00B503C7" w:rsidRPr="00B016CF">
              <w:rPr>
                <w:rStyle w:val="Hyperlink"/>
                <w:noProof/>
              </w:rPr>
              <w:t>Rumusan Masalah</w:t>
            </w:r>
            <w:r w:rsidR="00B503C7">
              <w:rPr>
                <w:noProof/>
                <w:webHidden/>
              </w:rPr>
              <w:tab/>
            </w:r>
            <w:r w:rsidR="00B503C7">
              <w:rPr>
                <w:noProof/>
                <w:webHidden/>
              </w:rPr>
              <w:fldChar w:fldCharType="begin"/>
            </w:r>
            <w:r w:rsidR="00B503C7">
              <w:rPr>
                <w:noProof/>
                <w:webHidden/>
              </w:rPr>
              <w:instrText xml:space="preserve"> PAGEREF _Toc166437371 \h </w:instrText>
            </w:r>
            <w:r w:rsidR="00B503C7">
              <w:rPr>
                <w:noProof/>
                <w:webHidden/>
              </w:rPr>
            </w:r>
            <w:r w:rsidR="00B503C7">
              <w:rPr>
                <w:noProof/>
                <w:webHidden/>
              </w:rPr>
              <w:fldChar w:fldCharType="separate"/>
            </w:r>
            <w:r w:rsidR="00B503C7">
              <w:rPr>
                <w:noProof/>
                <w:webHidden/>
              </w:rPr>
              <w:t>9</w:t>
            </w:r>
            <w:r w:rsidR="00B503C7">
              <w:rPr>
                <w:noProof/>
                <w:webHidden/>
              </w:rPr>
              <w:fldChar w:fldCharType="end"/>
            </w:r>
          </w:hyperlink>
        </w:p>
        <w:p w14:paraId="12156AC5" w14:textId="77777777" w:rsidR="00B503C7" w:rsidRDefault="000D7EB3">
          <w:pPr>
            <w:pStyle w:val="TOC2"/>
            <w:rPr>
              <w:rFonts w:eastAsiaTheme="minorEastAsia"/>
              <w:noProof/>
            </w:rPr>
          </w:pPr>
          <w:hyperlink w:anchor="_Toc166437372" w:history="1">
            <w:r w:rsidR="00B503C7" w:rsidRPr="00B016CF">
              <w:rPr>
                <w:rStyle w:val="Hyperlink"/>
                <w:noProof/>
              </w:rPr>
              <w:t>1.3</w:t>
            </w:r>
            <w:r w:rsidR="00B503C7">
              <w:rPr>
                <w:rFonts w:eastAsiaTheme="minorEastAsia"/>
                <w:noProof/>
              </w:rPr>
              <w:tab/>
            </w:r>
            <w:r w:rsidR="00B503C7" w:rsidRPr="00B016CF">
              <w:rPr>
                <w:rStyle w:val="Hyperlink"/>
                <w:noProof/>
              </w:rPr>
              <w:t>Tujuan Penelitian</w:t>
            </w:r>
            <w:r w:rsidR="00B503C7">
              <w:rPr>
                <w:noProof/>
                <w:webHidden/>
              </w:rPr>
              <w:tab/>
            </w:r>
            <w:r w:rsidR="00B503C7">
              <w:rPr>
                <w:noProof/>
                <w:webHidden/>
              </w:rPr>
              <w:fldChar w:fldCharType="begin"/>
            </w:r>
            <w:r w:rsidR="00B503C7">
              <w:rPr>
                <w:noProof/>
                <w:webHidden/>
              </w:rPr>
              <w:instrText xml:space="preserve"> PAGEREF _Toc166437372 \h </w:instrText>
            </w:r>
            <w:r w:rsidR="00B503C7">
              <w:rPr>
                <w:noProof/>
                <w:webHidden/>
              </w:rPr>
            </w:r>
            <w:r w:rsidR="00B503C7">
              <w:rPr>
                <w:noProof/>
                <w:webHidden/>
              </w:rPr>
              <w:fldChar w:fldCharType="separate"/>
            </w:r>
            <w:r w:rsidR="00B503C7">
              <w:rPr>
                <w:noProof/>
                <w:webHidden/>
              </w:rPr>
              <w:t>9</w:t>
            </w:r>
            <w:r w:rsidR="00B503C7">
              <w:rPr>
                <w:noProof/>
                <w:webHidden/>
              </w:rPr>
              <w:fldChar w:fldCharType="end"/>
            </w:r>
          </w:hyperlink>
        </w:p>
        <w:p w14:paraId="5AADC382" w14:textId="77777777" w:rsidR="00B503C7" w:rsidRDefault="000D7EB3">
          <w:pPr>
            <w:pStyle w:val="TOC2"/>
            <w:rPr>
              <w:rFonts w:eastAsiaTheme="minorEastAsia"/>
              <w:noProof/>
            </w:rPr>
          </w:pPr>
          <w:hyperlink w:anchor="_Toc166437373" w:history="1">
            <w:r w:rsidR="00B503C7" w:rsidRPr="00B016CF">
              <w:rPr>
                <w:rStyle w:val="Hyperlink"/>
                <w:noProof/>
              </w:rPr>
              <w:t>1.4</w:t>
            </w:r>
            <w:r w:rsidR="00B503C7">
              <w:rPr>
                <w:rFonts w:eastAsiaTheme="minorEastAsia"/>
                <w:noProof/>
              </w:rPr>
              <w:tab/>
            </w:r>
            <w:r w:rsidR="00B503C7" w:rsidRPr="00B016CF">
              <w:rPr>
                <w:rStyle w:val="Hyperlink"/>
                <w:noProof/>
              </w:rPr>
              <w:t>Manfaat Penelitian</w:t>
            </w:r>
            <w:r w:rsidR="00B503C7">
              <w:rPr>
                <w:noProof/>
                <w:webHidden/>
              </w:rPr>
              <w:tab/>
            </w:r>
            <w:r w:rsidR="00B503C7">
              <w:rPr>
                <w:noProof/>
                <w:webHidden/>
              </w:rPr>
              <w:fldChar w:fldCharType="begin"/>
            </w:r>
            <w:r w:rsidR="00B503C7">
              <w:rPr>
                <w:noProof/>
                <w:webHidden/>
              </w:rPr>
              <w:instrText xml:space="preserve"> PAGEREF _Toc166437373 \h </w:instrText>
            </w:r>
            <w:r w:rsidR="00B503C7">
              <w:rPr>
                <w:noProof/>
                <w:webHidden/>
              </w:rPr>
            </w:r>
            <w:r w:rsidR="00B503C7">
              <w:rPr>
                <w:noProof/>
                <w:webHidden/>
              </w:rPr>
              <w:fldChar w:fldCharType="separate"/>
            </w:r>
            <w:r w:rsidR="00B503C7">
              <w:rPr>
                <w:noProof/>
                <w:webHidden/>
              </w:rPr>
              <w:t>10</w:t>
            </w:r>
            <w:r w:rsidR="00B503C7">
              <w:rPr>
                <w:noProof/>
                <w:webHidden/>
              </w:rPr>
              <w:fldChar w:fldCharType="end"/>
            </w:r>
          </w:hyperlink>
        </w:p>
        <w:p w14:paraId="5732380E" w14:textId="77777777" w:rsidR="00B503C7" w:rsidRDefault="000D7EB3">
          <w:pPr>
            <w:pStyle w:val="TOC1"/>
            <w:rPr>
              <w:rFonts w:asciiTheme="minorHAnsi" w:eastAsiaTheme="minorEastAsia" w:hAnsiTheme="minorHAnsi" w:cstheme="minorBidi"/>
              <w:b w:val="0"/>
              <w:sz w:val="22"/>
              <w:szCs w:val="22"/>
            </w:rPr>
          </w:pPr>
          <w:hyperlink w:anchor="_Toc166437374" w:history="1">
            <w:r w:rsidR="00B503C7" w:rsidRPr="00B016CF">
              <w:rPr>
                <w:rStyle w:val="Hyperlink"/>
              </w:rPr>
              <w:t>BAB II KAJIAN PUSTAKA</w:t>
            </w:r>
            <w:r w:rsidR="00B503C7">
              <w:rPr>
                <w:webHidden/>
              </w:rPr>
              <w:tab/>
            </w:r>
            <w:r w:rsidR="00B503C7">
              <w:rPr>
                <w:webHidden/>
              </w:rPr>
              <w:fldChar w:fldCharType="begin"/>
            </w:r>
            <w:r w:rsidR="00B503C7">
              <w:rPr>
                <w:webHidden/>
              </w:rPr>
              <w:instrText xml:space="preserve"> PAGEREF _Toc166437374 \h </w:instrText>
            </w:r>
            <w:r w:rsidR="00B503C7">
              <w:rPr>
                <w:webHidden/>
              </w:rPr>
            </w:r>
            <w:r w:rsidR="00B503C7">
              <w:rPr>
                <w:webHidden/>
              </w:rPr>
              <w:fldChar w:fldCharType="separate"/>
            </w:r>
            <w:r w:rsidR="00B503C7">
              <w:rPr>
                <w:webHidden/>
              </w:rPr>
              <w:t>12</w:t>
            </w:r>
            <w:r w:rsidR="00B503C7">
              <w:rPr>
                <w:webHidden/>
              </w:rPr>
              <w:fldChar w:fldCharType="end"/>
            </w:r>
          </w:hyperlink>
        </w:p>
        <w:p w14:paraId="3C9D4528" w14:textId="77777777" w:rsidR="00B503C7" w:rsidRDefault="000D7EB3">
          <w:pPr>
            <w:pStyle w:val="TOC2"/>
            <w:rPr>
              <w:rFonts w:eastAsiaTheme="minorEastAsia"/>
              <w:noProof/>
            </w:rPr>
          </w:pPr>
          <w:hyperlink w:anchor="_Toc166437375" w:history="1">
            <w:r w:rsidR="00B503C7" w:rsidRPr="00B016CF">
              <w:rPr>
                <w:rStyle w:val="Hyperlink"/>
                <w:noProof/>
              </w:rPr>
              <w:t>2.1</w:t>
            </w:r>
            <w:r w:rsidR="00B503C7">
              <w:rPr>
                <w:rFonts w:eastAsiaTheme="minorEastAsia"/>
                <w:noProof/>
              </w:rPr>
              <w:tab/>
            </w:r>
            <w:r w:rsidR="00B503C7" w:rsidRPr="00B016CF">
              <w:rPr>
                <w:rStyle w:val="Hyperlink"/>
                <w:noProof/>
              </w:rPr>
              <w:t>Landasan Teori</w:t>
            </w:r>
            <w:r w:rsidR="00B503C7">
              <w:rPr>
                <w:noProof/>
                <w:webHidden/>
              </w:rPr>
              <w:tab/>
            </w:r>
            <w:r w:rsidR="00B503C7">
              <w:rPr>
                <w:noProof/>
                <w:webHidden/>
              </w:rPr>
              <w:fldChar w:fldCharType="begin"/>
            </w:r>
            <w:r w:rsidR="00B503C7">
              <w:rPr>
                <w:noProof/>
                <w:webHidden/>
              </w:rPr>
              <w:instrText xml:space="preserve"> PAGEREF _Toc166437375 \h </w:instrText>
            </w:r>
            <w:r w:rsidR="00B503C7">
              <w:rPr>
                <w:noProof/>
                <w:webHidden/>
              </w:rPr>
            </w:r>
            <w:r w:rsidR="00B503C7">
              <w:rPr>
                <w:noProof/>
                <w:webHidden/>
              </w:rPr>
              <w:fldChar w:fldCharType="separate"/>
            </w:r>
            <w:r w:rsidR="00B503C7">
              <w:rPr>
                <w:noProof/>
                <w:webHidden/>
              </w:rPr>
              <w:t>12</w:t>
            </w:r>
            <w:r w:rsidR="00B503C7">
              <w:rPr>
                <w:noProof/>
                <w:webHidden/>
              </w:rPr>
              <w:fldChar w:fldCharType="end"/>
            </w:r>
          </w:hyperlink>
        </w:p>
        <w:p w14:paraId="7872E1B9" w14:textId="77777777" w:rsidR="00B503C7" w:rsidRDefault="000D7EB3">
          <w:pPr>
            <w:pStyle w:val="TOC3"/>
            <w:rPr>
              <w:rFonts w:eastAsiaTheme="minorEastAsia"/>
              <w:noProof/>
            </w:rPr>
          </w:pPr>
          <w:hyperlink w:anchor="_Toc166437376" w:history="1">
            <w:r w:rsidR="00B503C7" w:rsidRPr="00B016CF">
              <w:rPr>
                <w:rStyle w:val="Hyperlink"/>
                <w:noProof/>
              </w:rPr>
              <w:t>2.1.1</w:t>
            </w:r>
            <w:r w:rsidR="00B503C7">
              <w:rPr>
                <w:rFonts w:eastAsiaTheme="minorEastAsia"/>
                <w:noProof/>
              </w:rPr>
              <w:tab/>
            </w:r>
            <w:r w:rsidR="00B503C7" w:rsidRPr="00B016CF">
              <w:rPr>
                <w:rStyle w:val="Hyperlink"/>
                <w:noProof/>
              </w:rPr>
              <w:t>Agensi Teori (</w:t>
            </w:r>
            <w:r w:rsidR="00B503C7" w:rsidRPr="00B016CF">
              <w:rPr>
                <w:rStyle w:val="Hyperlink"/>
                <w:i/>
                <w:noProof/>
              </w:rPr>
              <w:t>Agency Theory</w:t>
            </w:r>
            <w:r w:rsidR="00B503C7" w:rsidRPr="00B016CF">
              <w:rPr>
                <w:rStyle w:val="Hyperlink"/>
                <w:noProof/>
              </w:rPr>
              <w:t>)</w:t>
            </w:r>
            <w:r w:rsidR="00B503C7">
              <w:rPr>
                <w:noProof/>
                <w:webHidden/>
              </w:rPr>
              <w:tab/>
            </w:r>
            <w:r w:rsidR="00B503C7">
              <w:rPr>
                <w:noProof/>
                <w:webHidden/>
              </w:rPr>
              <w:fldChar w:fldCharType="begin"/>
            </w:r>
            <w:r w:rsidR="00B503C7">
              <w:rPr>
                <w:noProof/>
                <w:webHidden/>
              </w:rPr>
              <w:instrText xml:space="preserve"> PAGEREF _Toc166437376 \h </w:instrText>
            </w:r>
            <w:r w:rsidR="00B503C7">
              <w:rPr>
                <w:noProof/>
                <w:webHidden/>
              </w:rPr>
            </w:r>
            <w:r w:rsidR="00B503C7">
              <w:rPr>
                <w:noProof/>
                <w:webHidden/>
              </w:rPr>
              <w:fldChar w:fldCharType="separate"/>
            </w:r>
            <w:r w:rsidR="00B503C7">
              <w:rPr>
                <w:noProof/>
                <w:webHidden/>
              </w:rPr>
              <w:t>12</w:t>
            </w:r>
            <w:r w:rsidR="00B503C7">
              <w:rPr>
                <w:noProof/>
                <w:webHidden/>
              </w:rPr>
              <w:fldChar w:fldCharType="end"/>
            </w:r>
          </w:hyperlink>
        </w:p>
        <w:p w14:paraId="6A4A805F" w14:textId="77777777" w:rsidR="00B503C7" w:rsidRDefault="000D7EB3">
          <w:pPr>
            <w:pStyle w:val="TOC3"/>
            <w:rPr>
              <w:rFonts w:eastAsiaTheme="minorEastAsia"/>
              <w:noProof/>
            </w:rPr>
          </w:pPr>
          <w:hyperlink w:anchor="_Toc166437377" w:history="1">
            <w:r w:rsidR="00B503C7" w:rsidRPr="00B016CF">
              <w:rPr>
                <w:rStyle w:val="Hyperlink"/>
                <w:noProof/>
              </w:rPr>
              <w:t>2.1.2</w:t>
            </w:r>
            <w:r w:rsidR="00B503C7">
              <w:rPr>
                <w:rFonts w:eastAsiaTheme="minorEastAsia"/>
                <w:noProof/>
              </w:rPr>
              <w:tab/>
            </w:r>
            <w:r w:rsidR="00B503C7" w:rsidRPr="00B016CF">
              <w:rPr>
                <w:rStyle w:val="Hyperlink"/>
                <w:noProof/>
              </w:rPr>
              <w:t>Konservatisme Akuntansi</w:t>
            </w:r>
            <w:r w:rsidR="00B503C7">
              <w:rPr>
                <w:noProof/>
                <w:webHidden/>
              </w:rPr>
              <w:tab/>
            </w:r>
            <w:r w:rsidR="00B503C7">
              <w:rPr>
                <w:noProof/>
                <w:webHidden/>
              </w:rPr>
              <w:fldChar w:fldCharType="begin"/>
            </w:r>
            <w:r w:rsidR="00B503C7">
              <w:rPr>
                <w:noProof/>
                <w:webHidden/>
              </w:rPr>
              <w:instrText xml:space="preserve"> PAGEREF _Toc166437377 \h </w:instrText>
            </w:r>
            <w:r w:rsidR="00B503C7">
              <w:rPr>
                <w:noProof/>
                <w:webHidden/>
              </w:rPr>
            </w:r>
            <w:r w:rsidR="00B503C7">
              <w:rPr>
                <w:noProof/>
                <w:webHidden/>
              </w:rPr>
              <w:fldChar w:fldCharType="separate"/>
            </w:r>
            <w:r w:rsidR="00B503C7">
              <w:rPr>
                <w:noProof/>
                <w:webHidden/>
              </w:rPr>
              <w:t>13</w:t>
            </w:r>
            <w:r w:rsidR="00B503C7">
              <w:rPr>
                <w:noProof/>
                <w:webHidden/>
              </w:rPr>
              <w:fldChar w:fldCharType="end"/>
            </w:r>
          </w:hyperlink>
        </w:p>
        <w:p w14:paraId="472BBA9E" w14:textId="77777777" w:rsidR="00B503C7" w:rsidRDefault="000D7EB3">
          <w:pPr>
            <w:pStyle w:val="TOC3"/>
            <w:rPr>
              <w:rFonts w:eastAsiaTheme="minorEastAsia"/>
              <w:noProof/>
            </w:rPr>
          </w:pPr>
          <w:hyperlink w:anchor="_Toc166437378" w:history="1">
            <w:r w:rsidR="00B503C7" w:rsidRPr="00B016CF">
              <w:rPr>
                <w:rStyle w:val="Hyperlink"/>
                <w:noProof/>
              </w:rPr>
              <w:t>2.1.3</w:t>
            </w:r>
            <w:r w:rsidR="00B503C7">
              <w:rPr>
                <w:rFonts w:eastAsiaTheme="minorEastAsia"/>
                <w:noProof/>
              </w:rPr>
              <w:tab/>
            </w:r>
            <w:r w:rsidR="00B503C7" w:rsidRPr="00B016CF">
              <w:rPr>
                <w:rStyle w:val="Hyperlink"/>
                <w:i/>
                <w:noProof/>
              </w:rPr>
              <w:t>Good Corporate Governance</w:t>
            </w:r>
            <w:r w:rsidR="00B503C7">
              <w:rPr>
                <w:noProof/>
                <w:webHidden/>
              </w:rPr>
              <w:tab/>
            </w:r>
            <w:r w:rsidR="00B503C7">
              <w:rPr>
                <w:noProof/>
                <w:webHidden/>
              </w:rPr>
              <w:fldChar w:fldCharType="begin"/>
            </w:r>
            <w:r w:rsidR="00B503C7">
              <w:rPr>
                <w:noProof/>
                <w:webHidden/>
              </w:rPr>
              <w:instrText xml:space="preserve"> PAGEREF _Toc166437378 \h </w:instrText>
            </w:r>
            <w:r w:rsidR="00B503C7">
              <w:rPr>
                <w:noProof/>
                <w:webHidden/>
              </w:rPr>
            </w:r>
            <w:r w:rsidR="00B503C7">
              <w:rPr>
                <w:noProof/>
                <w:webHidden/>
              </w:rPr>
              <w:fldChar w:fldCharType="separate"/>
            </w:r>
            <w:r w:rsidR="00B503C7">
              <w:rPr>
                <w:noProof/>
                <w:webHidden/>
              </w:rPr>
              <w:t>13</w:t>
            </w:r>
            <w:r w:rsidR="00B503C7">
              <w:rPr>
                <w:noProof/>
                <w:webHidden/>
              </w:rPr>
              <w:fldChar w:fldCharType="end"/>
            </w:r>
          </w:hyperlink>
        </w:p>
        <w:p w14:paraId="73A30DC5" w14:textId="77777777" w:rsidR="00B503C7" w:rsidRDefault="000D7EB3">
          <w:pPr>
            <w:pStyle w:val="TOC3"/>
            <w:rPr>
              <w:rFonts w:eastAsiaTheme="minorEastAsia"/>
              <w:noProof/>
            </w:rPr>
          </w:pPr>
          <w:hyperlink w:anchor="_Toc166437379" w:history="1">
            <w:r w:rsidR="00B503C7" w:rsidRPr="00B016CF">
              <w:rPr>
                <w:rStyle w:val="Hyperlink"/>
                <w:noProof/>
              </w:rPr>
              <w:t>2.1.4</w:t>
            </w:r>
            <w:r w:rsidR="00B503C7">
              <w:rPr>
                <w:rFonts w:eastAsiaTheme="minorEastAsia"/>
                <w:noProof/>
              </w:rPr>
              <w:tab/>
            </w:r>
            <w:r w:rsidR="00B503C7" w:rsidRPr="00B016CF">
              <w:rPr>
                <w:rStyle w:val="Hyperlink"/>
                <w:i/>
                <w:noProof/>
              </w:rPr>
              <w:t>Leverage</w:t>
            </w:r>
            <w:r w:rsidR="00B503C7">
              <w:rPr>
                <w:noProof/>
                <w:webHidden/>
              </w:rPr>
              <w:tab/>
            </w:r>
            <w:r w:rsidR="00B503C7">
              <w:rPr>
                <w:noProof/>
                <w:webHidden/>
              </w:rPr>
              <w:fldChar w:fldCharType="begin"/>
            </w:r>
            <w:r w:rsidR="00B503C7">
              <w:rPr>
                <w:noProof/>
                <w:webHidden/>
              </w:rPr>
              <w:instrText xml:space="preserve"> PAGEREF _Toc166437379 \h </w:instrText>
            </w:r>
            <w:r w:rsidR="00B503C7">
              <w:rPr>
                <w:noProof/>
                <w:webHidden/>
              </w:rPr>
            </w:r>
            <w:r w:rsidR="00B503C7">
              <w:rPr>
                <w:noProof/>
                <w:webHidden/>
              </w:rPr>
              <w:fldChar w:fldCharType="separate"/>
            </w:r>
            <w:r w:rsidR="00B503C7">
              <w:rPr>
                <w:noProof/>
                <w:webHidden/>
              </w:rPr>
              <w:t>16</w:t>
            </w:r>
            <w:r w:rsidR="00B503C7">
              <w:rPr>
                <w:noProof/>
                <w:webHidden/>
              </w:rPr>
              <w:fldChar w:fldCharType="end"/>
            </w:r>
          </w:hyperlink>
        </w:p>
        <w:p w14:paraId="51543E9E" w14:textId="77777777" w:rsidR="00B503C7" w:rsidRDefault="000D7EB3">
          <w:pPr>
            <w:pStyle w:val="TOC2"/>
            <w:rPr>
              <w:rFonts w:eastAsiaTheme="minorEastAsia"/>
              <w:noProof/>
            </w:rPr>
          </w:pPr>
          <w:hyperlink w:anchor="_Toc166437380" w:history="1">
            <w:r w:rsidR="00B503C7" w:rsidRPr="00B016CF">
              <w:rPr>
                <w:rStyle w:val="Hyperlink"/>
                <w:noProof/>
              </w:rPr>
              <w:t>2.2</w:t>
            </w:r>
            <w:r w:rsidR="00B503C7">
              <w:rPr>
                <w:rFonts w:eastAsiaTheme="minorEastAsia"/>
                <w:noProof/>
              </w:rPr>
              <w:tab/>
            </w:r>
            <w:r w:rsidR="00B503C7" w:rsidRPr="00B016CF">
              <w:rPr>
                <w:rStyle w:val="Hyperlink"/>
                <w:noProof/>
              </w:rPr>
              <w:t>Penelitian terdahulu</w:t>
            </w:r>
            <w:r w:rsidR="00B503C7">
              <w:rPr>
                <w:noProof/>
                <w:webHidden/>
              </w:rPr>
              <w:tab/>
            </w:r>
            <w:r w:rsidR="00B503C7">
              <w:rPr>
                <w:noProof/>
                <w:webHidden/>
              </w:rPr>
              <w:fldChar w:fldCharType="begin"/>
            </w:r>
            <w:r w:rsidR="00B503C7">
              <w:rPr>
                <w:noProof/>
                <w:webHidden/>
              </w:rPr>
              <w:instrText xml:space="preserve"> PAGEREF _Toc166437380 \h </w:instrText>
            </w:r>
            <w:r w:rsidR="00B503C7">
              <w:rPr>
                <w:noProof/>
                <w:webHidden/>
              </w:rPr>
            </w:r>
            <w:r w:rsidR="00B503C7">
              <w:rPr>
                <w:noProof/>
                <w:webHidden/>
              </w:rPr>
              <w:fldChar w:fldCharType="separate"/>
            </w:r>
            <w:r w:rsidR="00B503C7">
              <w:rPr>
                <w:noProof/>
                <w:webHidden/>
              </w:rPr>
              <w:t>18</w:t>
            </w:r>
            <w:r w:rsidR="00B503C7">
              <w:rPr>
                <w:noProof/>
                <w:webHidden/>
              </w:rPr>
              <w:fldChar w:fldCharType="end"/>
            </w:r>
          </w:hyperlink>
        </w:p>
        <w:p w14:paraId="27F31D93" w14:textId="77777777" w:rsidR="00B503C7" w:rsidRDefault="000D7EB3">
          <w:pPr>
            <w:pStyle w:val="TOC2"/>
            <w:rPr>
              <w:rFonts w:eastAsiaTheme="minorEastAsia"/>
              <w:noProof/>
            </w:rPr>
          </w:pPr>
          <w:hyperlink w:anchor="_Toc166437381" w:history="1">
            <w:r w:rsidR="00B503C7" w:rsidRPr="00B016CF">
              <w:rPr>
                <w:rStyle w:val="Hyperlink"/>
                <w:noProof/>
              </w:rPr>
              <w:t>2.3</w:t>
            </w:r>
            <w:r w:rsidR="00B503C7">
              <w:rPr>
                <w:rFonts w:eastAsiaTheme="minorEastAsia"/>
                <w:noProof/>
              </w:rPr>
              <w:tab/>
            </w:r>
            <w:r w:rsidR="00B503C7" w:rsidRPr="00B016CF">
              <w:rPr>
                <w:rStyle w:val="Hyperlink"/>
                <w:noProof/>
              </w:rPr>
              <w:t>Kerangka Koseptual</w:t>
            </w:r>
            <w:r w:rsidR="00B503C7">
              <w:rPr>
                <w:noProof/>
                <w:webHidden/>
              </w:rPr>
              <w:tab/>
            </w:r>
            <w:r w:rsidR="00B503C7">
              <w:rPr>
                <w:noProof/>
                <w:webHidden/>
              </w:rPr>
              <w:fldChar w:fldCharType="begin"/>
            </w:r>
            <w:r w:rsidR="00B503C7">
              <w:rPr>
                <w:noProof/>
                <w:webHidden/>
              </w:rPr>
              <w:instrText xml:space="preserve"> PAGEREF _Toc166437381 \h </w:instrText>
            </w:r>
            <w:r w:rsidR="00B503C7">
              <w:rPr>
                <w:noProof/>
                <w:webHidden/>
              </w:rPr>
            </w:r>
            <w:r w:rsidR="00B503C7">
              <w:rPr>
                <w:noProof/>
                <w:webHidden/>
              </w:rPr>
              <w:fldChar w:fldCharType="separate"/>
            </w:r>
            <w:r w:rsidR="00B503C7">
              <w:rPr>
                <w:noProof/>
                <w:webHidden/>
              </w:rPr>
              <w:t>22</w:t>
            </w:r>
            <w:r w:rsidR="00B503C7">
              <w:rPr>
                <w:noProof/>
                <w:webHidden/>
              </w:rPr>
              <w:fldChar w:fldCharType="end"/>
            </w:r>
          </w:hyperlink>
        </w:p>
        <w:p w14:paraId="34C252A4" w14:textId="77777777" w:rsidR="00B503C7" w:rsidRDefault="000D7EB3">
          <w:pPr>
            <w:pStyle w:val="TOC2"/>
            <w:rPr>
              <w:rFonts w:eastAsiaTheme="minorEastAsia"/>
              <w:noProof/>
            </w:rPr>
          </w:pPr>
          <w:hyperlink w:anchor="_Toc166437382" w:history="1">
            <w:r w:rsidR="00B503C7" w:rsidRPr="00B016CF">
              <w:rPr>
                <w:rStyle w:val="Hyperlink"/>
                <w:noProof/>
              </w:rPr>
              <w:t>2.4</w:t>
            </w:r>
            <w:r w:rsidR="00B503C7">
              <w:rPr>
                <w:rFonts w:eastAsiaTheme="minorEastAsia"/>
                <w:noProof/>
              </w:rPr>
              <w:tab/>
            </w:r>
            <w:r w:rsidR="00B503C7" w:rsidRPr="00B016CF">
              <w:rPr>
                <w:rStyle w:val="Hyperlink"/>
                <w:noProof/>
              </w:rPr>
              <w:t>Pengembangan Hipotesis</w:t>
            </w:r>
            <w:r w:rsidR="00B503C7">
              <w:rPr>
                <w:noProof/>
                <w:webHidden/>
              </w:rPr>
              <w:tab/>
            </w:r>
            <w:r w:rsidR="00B503C7">
              <w:rPr>
                <w:noProof/>
                <w:webHidden/>
              </w:rPr>
              <w:fldChar w:fldCharType="begin"/>
            </w:r>
            <w:r w:rsidR="00B503C7">
              <w:rPr>
                <w:noProof/>
                <w:webHidden/>
              </w:rPr>
              <w:instrText xml:space="preserve"> PAGEREF _Toc166437382 \h </w:instrText>
            </w:r>
            <w:r w:rsidR="00B503C7">
              <w:rPr>
                <w:noProof/>
                <w:webHidden/>
              </w:rPr>
            </w:r>
            <w:r w:rsidR="00B503C7">
              <w:rPr>
                <w:noProof/>
                <w:webHidden/>
              </w:rPr>
              <w:fldChar w:fldCharType="separate"/>
            </w:r>
            <w:r w:rsidR="00B503C7">
              <w:rPr>
                <w:noProof/>
                <w:webHidden/>
              </w:rPr>
              <w:t>24</w:t>
            </w:r>
            <w:r w:rsidR="00B503C7">
              <w:rPr>
                <w:noProof/>
                <w:webHidden/>
              </w:rPr>
              <w:fldChar w:fldCharType="end"/>
            </w:r>
          </w:hyperlink>
        </w:p>
        <w:p w14:paraId="1DE926EF" w14:textId="77777777" w:rsidR="00B503C7" w:rsidRDefault="000D7EB3">
          <w:pPr>
            <w:pStyle w:val="TOC3"/>
            <w:rPr>
              <w:rFonts w:eastAsiaTheme="minorEastAsia"/>
              <w:noProof/>
            </w:rPr>
          </w:pPr>
          <w:hyperlink w:anchor="_Toc166437383" w:history="1">
            <w:r w:rsidR="00B503C7" w:rsidRPr="00B016CF">
              <w:rPr>
                <w:rStyle w:val="Hyperlink"/>
                <w:noProof/>
                <w:lang w:val="id-ID"/>
              </w:rPr>
              <w:t>2.4.1.</w:t>
            </w:r>
            <w:r w:rsidR="00B503C7">
              <w:rPr>
                <w:rFonts w:eastAsiaTheme="minorEastAsia"/>
                <w:noProof/>
              </w:rPr>
              <w:tab/>
            </w:r>
            <w:r w:rsidR="00B503C7" w:rsidRPr="00B016CF">
              <w:rPr>
                <w:rStyle w:val="Hyperlink"/>
                <w:noProof/>
                <w:lang w:val="id-ID"/>
              </w:rPr>
              <w:t>Pengaruh Kepemilikan Institusional Terhaadap Konservatisme Akuntansi</w:t>
            </w:r>
            <w:r w:rsidR="00B503C7">
              <w:rPr>
                <w:noProof/>
                <w:webHidden/>
              </w:rPr>
              <w:tab/>
            </w:r>
            <w:r w:rsidR="00B503C7">
              <w:rPr>
                <w:noProof/>
                <w:webHidden/>
              </w:rPr>
              <w:fldChar w:fldCharType="begin"/>
            </w:r>
            <w:r w:rsidR="00B503C7">
              <w:rPr>
                <w:noProof/>
                <w:webHidden/>
              </w:rPr>
              <w:instrText xml:space="preserve"> PAGEREF _Toc166437383 \h </w:instrText>
            </w:r>
            <w:r w:rsidR="00B503C7">
              <w:rPr>
                <w:noProof/>
                <w:webHidden/>
              </w:rPr>
            </w:r>
            <w:r w:rsidR="00B503C7">
              <w:rPr>
                <w:noProof/>
                <w:webHidden/>
              </w:rPr>
              <w:fldChar w:fldCharType="separate"/>
            </w:r>
            <w:r w:rsidR="00B503C7">
              <w:rPr>
                <w:noProof/>
                <w:webHidden/>
              </w:rPr>
              <w:t>24</w:t>
            </w:r>
            <w:r w:rsidR="00B503C7">
              <w:rPr>
                <w:noProof/>
                <w:webHidden/>
              </w:rPr>
              <w:fldChar w:fldCharType="end"/>
            </w:r>
          </w:hyperlink>
        </w:p>
        <w:p w14:paraId="148771FF" w14:textId="77777777" w:rsidR="00B503C7" w:rsidRDefault="000D7EB3">
          <w:pPr>
            <w:pStyle w:val="TOC3"/>
            <w:rPr>
              <w:rFonts w:eastAsiaTheme="minorEastAsia"/>
              <w:noProof/>
            </w:rPr>
          </w:pPr>
          <w:hyperlink w:anchor="_Toc166437384" w:history="1">
            <w:r w:rsidR="00B503C7" w:rsidRPr="00B016CF">
              <w:rPr>
                <w:rStyle w:val="Hyperlink"/>
                <w:noProof/>
              </w:rPr>
              <w:t>2.4.2.</w:t>
            </w:r>
            <w:r w:rsidR="00B503C7">
              <w:rPr>
                <w:rFonts w:eastAsiaTheme="minorEastAsia"/>
                <w:noProof/>
              </w:rPr>
              <w:tab/>
            </w:r>
            <w:r w:rsidR="00B503C7" w:rsidRPr="00B016CF">
              <w:rPr>
                <w:rStyle w:val="Hyperlink"/>
                <w:noProof/>
              </w:rPr>
              <w:t xml:space="preserve">Pengaruh </w:t>
            </w:r>
            <w:r w:rsidR="00B503C7" w:rsidRPr="00B016CF">
              <w:rPr>
                <w:rStyle w:val="Hyperlink"/>
                <w:noProof/>
                <w:lang w:val="id-ID"/>
              </w:rPr>
              <w:t>K</w:t>
            </w:r>
            <w:r w:rsidR="00B503C7" w:rsidRPr="00B016CF">
              <w:rPr>
                <w:rStyle w:val="Hyperlink"/>
                <w:noProof/>
              </w:rPr>
              <w:t>epemilikan</w:t>
            </w:r>
            <w:r w:rsidR="00B503C7" w:rsidRPr="00B016CF">
              <w:rPr>
                <w:rStyle w:val="Hyperlink"/>
                <w:noProof/>
                <w:lang w:val="id-ID"/>
              </w:rPr>
              <w:t xml:space="preserve"> Manajerial</w:t>
            </w:r>
            <w:r w:rsidR="00B503C7" w:rsidRPr="00B016CF">
              <w:rPr>
                <w:rStyle w:val="Hyperlink"/>
                <w:noProof/>
              </w:rPr>
              <w:t xml:space="preserve"> Terhadap Konservatisme Akuntansi</w:t>
            </w:r>
            <w:r w:rsidR="00B503C7">
              <w:rPr>
                <w:noProof/>
                <w:webHidden/>
              </w:rPr>
              <w:tab/>
            </w:r>
            <w:r w:rsidR="00B503C7">
              <w:rPr>
                <w:noProof/>
                <w:webHidden/>
              </w:rPr>
              <w:fldChar w:fldCharType="begin"/>
            </w:r>
            <w:r w:rsidR="00B503C7">
              <w:rPr>
                <w:noProof/>
                <w:webHidden/>
              </w:rPr>
              <w:instrText xml:space="preserve"> PAGEREF _Toc166437384 \h </w:instrText>
            </w:r>
            <w:r w:rsidR="00B503C7">
              <w:rPr>
                <w:noProof/>
                <w:webHidden/>
              </w:rPr>
            </w:r>
            <w:r w:rsidR="00B503C7">
              <w:rPr>
                <w:noProof/>
                <w:webHidden/>
              </w:rPr>
              <w:fldChar w:fldCharType="separate"/>
            </w:r>
            <w:r w:rsidR="00B503C7">
              <w:rPr>
                <w:noProof/>
                <w:webHidden/>
              </w:rPr>
              <w:t>25</w:t>
            </w:r>
            <w:r w:rsidR="00B503C7">
              <w:rPr>
                <w:noProof/>
                <w:webHidden/>
              </w:rPr>
              <w:fldChar w:fldCharType="end"/>
            </w:r>
          </w:hyperlink>
        </w:p>
        <w:p w14:paraId="2B2D0EF1" w14:textId="77777777" w:rsidR="00B503C7" w:rsidRDefault="000D7EB3">
          <w:pPr>
            <w:pStyle w:val="TOC3"/>
            <w:rPr>
              <w:rFonts w:eastAsiaTheme="minorEastAsia"/>
              <w:noProof/>
            </w:rPr>
          </w:pPr>
          <w:hyperlink w:anchor="_Toc166437385" w:history="1">
            <w:r w:rsidR="00B503C7" w:rsidRPr="00B016CF">
              <w:rPr>
                <w:rStyle w:val="Hyperlink"/>
                <w:noProof/>
              </w:rPr>
              <w:t>2.4.3.</w:t>
            </w:r>
            <w:r w:rsidR="00B503C7">
              <w:rPr>
                <w:rFonts w:eastAsiaTheme="minorEastAsia"/>
                <w:noProof/>
              </w:rPr>
              <w:tab/>
            </w:r>
            <w:r w:rsidR="00B503C7" w:rsidRPr="00B016CF">
              <w:rPr>
                <w:rStyle w:val="Hyperlink"/>
                <w:noProof/>
              </w:rPr>
              <w:t>Pengaruh Komisaris Yang Terafiliasi Terhadap Konservatisme Akuntansi</w:t>
            </w:r>
            <w:r w:rsidR="00B503C7">
              <w:rPr>
                <w:noProof/>
                <w:webHidden/>
              </w:rPr>
              <w:tab/>
            </w:r>
            <w:r w:rsidR="00B503C7">
              <w:rPr>
                <w:noProof/>
                <w:webHidden/>
              </w:rPr>
              <w:fldChar w:fldCharType="begin"/>
            </w:r>
            <w:r w:rsidR="00B503C7">
              <w:rPr>
                <w:noProof/>
                <w:webHidden/>
              </w:rPr>
              <w:instrText xml:space="preserve"> PAGEREF _Toc166437385 \h </w:instrText>
            </w:r>
            <w:r w:rsidR="00B503C7">
              <w:rPr>
                <w:noProof/>
                <w:webHidden/>
              </w:rPr>
            </w:r>
            <w:r w:rsidR="00B503C7">
              <w:rPr>
                <w:noProof/>
                <w:webHidden/>
              </w:rPr>
              <w:fldChar w:fldCharType="separate"/>
            </w:r>
            <w:r w:rsidR="00B503C7">
              <w:rPr>
                <w:noProof/>
                <w:webHidden/>
              </w:rPr>
              <w:t>26</w:t>
            </w:r>
            <w:r w:rsidR="00B503C7">
              <w:rPr>
                <w:noProof/>
                <w:webHidden/>
              </w:rPr>
              <w:fldChar w:fldCharType="end"/>
            </w:r>
          </w:hyperlink>
        </w:p>
        <w:p w14:paraId="7AA2FC14" w14:textId="77777777" w:rsidR="00B503C7" w:rsidRDefault="000D7EB3">
          <w:pPr>
            <w:pStyle w:val="TOC3"/>
            <w:rPr>
              <w:rFonts w:eastAsiaTheme="minorEastAsia"/>
              <w:noProof/>
            </w:rPr>
          </w:pPr>
          <w:hyperlink w:anchor="_Toc166437386" w:history="1">
            <w:r w:rsidR="00B503C7" w:rsidRPr="00B016CF">
              <w:rPr>
                <w:rStyle w:val="Hyperlink"/>
                <w:noProof/>
              </w:rPr>
              <w:t>2.4.4.</w:t>
            </w:r>
            <w:r w:rsidR="00B503C7">
              <w:rPr>
                <w:rFonts w:eastAsiaTheme="minorEastAsia"/>
                <w:noProof/>
              </w:rPr>
              <w:tab/>
            </w:r>
            <w:r w:rsidR="00B503C7" w:rsidRPr="00B016CF">
              <w:rPr>
                <w:rStyle w:val="Hyperlink"/>
                <w:noProof/>
              </w:rPr>
              <w:t xml:space="preserve">Pengaruh </w:t>
            </w:r>
            <w:r w:rsidR="00B503C7" w:rsidRPr="00B016CF">
              <w:rPr>
                <w:rStyle w:val="Hyperlink"/>
                <w:noProof/>
                <w:lang w:val="id-ID"/>
              </w:rPr>
              <w:t>K</w:t>
            </w:r>
            <w:r w:rsidR="00B503C7" w:rsidRPr="00B016CF">
              <w:rPr>
                <w:rStyle w:val="Hyperlink"/>
                <w:noProof/>
              </w:rPr>
              <w:t>omisaris Independen Terhadap Konservatisme Akuntansi</w:t>
            </w:r>
            <w:r w:rsidR="00B503C7">
              <w:rPr>
                <w:noProof/>
                <w:webHidden/>
              </w:rPr>
              <w:tab/>
            </w:r>
            <w:r w:rsidR="00B503C7">
              <w:rPr>
                <w:noProof/>
                <w:webHidden/>
              </w:rPr>
              <w:fldChar w:fldCharType="begin"/>
            </w:r>
            <w:r w:rsidR="00B503C7">
              <w:rPr>
                <w:noProof/>
                <w:webHidden/>
              </w:rPr>
              <w:instrText xml:space="preserve"> PAGEREF _Toc166437386 \h </w:instrText>
            </w:r>
            <w:r w:rsidR="00B503C7">
              <w:rPr>
                <w:noProof/>
                <w:webHidden/>
              </w:rPr>
            </w:r>
            <w:r w:rsidR="00B503C7">
              <w:rPr>
                <w:noProof/>
                <w:webHidden/>
              </w:rPr>
              <w:fldChar w:fldCharType="separate"/>
            </w:r>
            <w:r w:rsidR="00B503C7">
              <w:rPr>
                <w:noProof/>
                <w:webHidden/>
              </w:rPr>
              <w:t>26</w:t>
            </w:r>
            <w:r w:rsidR="00B503C7">
              <w:rPr>
                <w:noProof/>
                <w:webHidden/>
              </w:rPr>
              <w:fldChar w:fldCharType="end"/>
            </w:r>
          </w:hyperlink>
        </w:p>
        <w:p w14:paraId="59AD84DF" w14:textId="77777777" w:rsidR="00B503C7" w:rsidRDefault="000D7EB3">
          <w:pPr>
            <w:pStyle w:val="TOC3"/>
            <w:rPr>
              <w:rFonts w:eastAsiaTheme="minorEastAsia"/>
              <w:noProof/>
            </w:rPr>
          </w:pPr>
          <w:hyperlink w:anchor="_Toc166437387" w:history="1">
            <w:r w:rsidR="00B503C7" w:rsidRPr="00B016CF">
              <w:rPr>
                <w:rStyle w:val="Hyperlink"/>
                <w:noProof/>
              </w:rPr>
              <w:t>2.4.5.</w:t>
            </w:r>
            <w:r w:rsidR="00B503C7">
              <w:rPr>
                <w:rFonts w:eastAsiaTheme="minorEastAsia"/>
                <w:noProof/>
              </w:rPr>
              <w:tab/>
            </w:r>
            <w:r w:rsidR="00B503C7" w:rsidRPr="00B016CF">
              <w:rPr>
                <w:rStyle w:val="Hyperlink"/>
                <w:noProof/>
                <w:lang w:val="id-ID"/>
              </w:rPr>
              <w:t>Leverage Memoderasi Kepemilikan Konstiusional Terhadap Konservatisme Akuntansi</w:t>
            </w:r>
            <w:r w:rsidR="00B503C7">
              <w:rPr>
                <w:noProof/>
                <w:webHidden/>
              </w:rPr>
              <w:tab/>
            </w:r>
            <w:r w:rsidR="00B503C7">
              <w:rPr>
                <w:noProof/>
                <w:webHidden/>
              </w:rPr>
              <w:fldChar w:fldCharType="begin"/>
            </w:r>
            <w:r w:rsidR="00B503C7">
              <w:rPr>
                <w:noProof/>
                <w:webHidden/>
              </w:rPr>
              <w:instrText xml:space="preserve"> PAGEREF _Toc166437387 \h </w:instrText>
            </w:r>
            <w:r w:rsidR="00B503C7">
              <w:rPr>
                <w:noProof/>
                <w:webHidden/>
              </w:rPr>
            </w:r>
            <w:r w:rsidR="00B503C7">
              <w:rPr>
                <w:noProof/>
                <w:webHidden/>
              </w:rPr>
              <w:fldChar w:fldCharType="separate"/>
            </w:r>
            <w:r w:rsidR="00B503C7">
              <w:rPr>
                <w:noProof/>
                <w:webHidden/>
              </w:rPr>
              <w:t>27</w:t>
            </w:r>
            <w:r w:rsidR="00B503C7">
              <w:rPr>
                <w:noProof/>
                <w:webHidden/>
              </w:rPr>
              <w:fldChar w:fldCharType="end"/>
            </w:r>
          </w:hyperlink>
        </w:p>
        <w:p w14:paraId="70CF57B8" w14:textId="77777777" w:rsidR="00B503C7" w:rsidRDefault="000D7EB3">
          <w:pPr>
            <w:pStyle w:val="TOC3"/>
            <w:rPr>
              <w:rFonts w:eastAsiaTheme="minorEastAsia"/>
              <w:noProof/>
            </w:rPr>
          </w:pPr>
          <w:hyperlink w:anchor="_Toc166437388" w:history="1">
            <w:r w:rsidR="00B503C7" w:rsidRPr="00B016CF">
              <w:rPr>
                <w:rStyle w:val="Hyperlink"/>
                <w:noProof/>
              </w:rPr>
              <w:t>2.4.6.</w:t>
            </w:r>
            <w:r w:rsidR="00B503C7">
              <w:rPr>
                <w:rFonts w:eastAsiaTheme="minorEastAsia"/>
                <w:noProof/>
              </w:rPr>
              <w:tab/>
            </w:r>
            <w:r w:rsidR="00B503C7" w:rsidRPr="00B016CF">
              <w:rPr>
                <w:rStyle w:val="Hyperlink"/>
                <w:noProof/>
              </w:rPr>
              <w:t>Leverage Memoderasi Pengaruh Kepemilikan</w:t>
            </w:r>
            <w:r w:rsidR="00B503C7" w:rsidRPr="00B016CF">
              <w:rPr>
                <w:rStyle w:val="Hyperlink"/>
                <w:noProof/>
                <w:lang w:val="id-ID"/>
              </w:rPr>
              <w:t xml:space="preserve"> Manajerial</w:t>
            </w:r>
            <w:r w:rsidR="00B503C7" w:rsidRPr="00B016CF">
              <w:rPr>
                <w:rStyle w:val="Hyperlink"/>
                <w:noProof/>
              </w:rPr>
              <w:t xml:space="preserve"> Terhadap Konservatisme Akuntansi</w:t>
            </w:r>
            <w:r w:rsidR="00B503C7">
              <w:rPr>
                <w:noProof/>
                <w:webHidden/>
              </w:rPr>
              <w:tab/>
            </w:r>
            <w:r w:rsidR="00B503C7">
              <w:rPr>
                <w:noProof/>
                <w:webHidden/>
              </w:rPr>
              <w:fldChar w:fldCharType="begin"/>
            </w:r>
            <w:r w:rsidR="00B503C7">
              <w:rPr>
                <w:noProof/>
                <w:webHidden/>
              </w:rPr>
              <w:instrText xml:space="preserve"> PAGEREF _Toc166437388 \h </w:instrText>
            </w:r>
            <w:r w:rsidR="00B503C7">
              <w:rPr>
                <w:noProof/>
                <w:webHidden/>
              </w:rPr>
            </w:r>
            <w:r w:rsidR="00B503C7">
              <w:rPr>
                <w:noProof/>
                <w:webHidden/>
              </w:rPr>
              <w:fldChar w:fldCharType="separate"/>
            </w:r>
            <w:r w:rsidR="00B503C7">
              <w:rPr>
                <w:noProof/>
                <w:webHidden/>
              </w:rPr>
              <w:t>28</w:t>
            </w:r>
            <w:r w:rsidR="00B503C7">
              <w:rPr>
                <w:noProof/>
                <w:webHidden/>
              </w:rPr>
              <w:fldChar w:fldCharType="end"/>
            </w:r>
          </w:hyperlink>
        </w:p>
        <w:p w14:paraId="5D651F95" w14:textId="77777777" w:rsidR="00B503C7" w:rsidRDefault="000D7EB3">
          <w:pPr>
            <w:pStyle w:val="TOC3"/>
            <w:rPr>
              <w:rFonts w:eastAsiaTheme="minorEastAsia"/>
              <w:noProof/>
            </w:rPr>
          </w:pPr>
          <w:hyperlink w:anchor="_Toc166437389" w:history="1">
            <w:r w:rsidR="00B503C7" w:rsidRPr="00B016CF">
              <w:rPr>
                <w:rStyle w:val="Hyperlink"/>
                <w:noProof/>
              </w:rPr>
              <w:t>2.4.7.</w:t>
            </w:r>
            <w:r w:rsidR="00B503C7">
              <w:rPr>
                <w:rFonts w:eastAsiaTheme="minorEastAsia"/>
                <w:noProof/>
              </w:rPr>
              <w:tab/>
            </w:r>
            <w:r w:rsidR="00B503C7" w:rsidRPr="00B016CF">
              <w:rPr>
                <w:rStyle w:val="Hyperlink"/>
                <w:noProof/>
              </w:rPr>
              <w:t>Leverage Diharapkan Memoderasi Komisaris Yang Terafiliasi Pengaruh Terhadap Konservatisme Akuntansi</w:t>
            </w:r>
            <w:r w:rsidR="00B503C7">
              <w:rPr>
                <w:noProof/>
                <w:webHidden/>
              </w:rPr>
              <w:tab/>
            </w:r>
            <w:r w:rsidR="00B503C7">
              <w:rPr>
                <w:noProof/>
                <w:webHidden/>
              </w:rPr>
              <w:fldChar w:fldCharType="begin"/>
            </w:r>
            <w:r w:rsidR="00B503C7">
              <w:rPr>
                <w:noProof/>
                <w:webHidden/>
              </w:rPr>
              <w:instrText xml:space="preserve"> PAGEREF _Toc166437389 \h </w:instrText>
            </w:r>
            <w:r w:rsidR="00B503C7">
              <w:rPr>
                <w:noProof/>
                <w:webHidden/>
              </w:rPr>
            </w:r>
            <w:r w:rsidR="00B503C7">
              <w:rPr>
                <w:noProof/>
                <w:webHidden/>
              </w:rPr>
              <w:fldChar w:fldCharType="separate"/>
            </w:r>
            <w:r w:rsidR="00B503C7">
              <w:rPr>
                <w:noProof/>
                <w:webHidden/>
              </w:rPr>
              <w:t>29</w:t>
            </w:r>
            <w:r w:rsidR="00B503C7">
              <w:rPr>
                <w:noProof/>
                <w:webHidden/>
              </w:rPr>
              <w:fldChar w:fldCharType="end"/>
            </w:r>
          </w:hyperlink>
        </w:p>
        <w:p w14:paraId="0B798CFF" w14:textId="77777777" w:rsidR="00B503C7" w:rsidRDefault="000D7EB3">
          <w:pPr>
            <w:pStyle w:val="TOC3"/>
            <w:rPr>
              <w:rFonts w:eastAsiaTheme="minorEastAsia"/>
              <w:noProof/>
            </w:rPr>
          </w:pPr>
          <w:hyperlink w:anchor="_Toc166437390" w:history="1">
            <w:r w:rsidR="00B503C7" w:rsidRPr="00B016CF">
              <w:rPr>
                <w:rStyle w:val="Hyperlink"/>
                <w:noProof/>
              </w:rPr>
              <w:t>2.4.8.</w:t>
            </w:r>
            <w:r w:rsidR="00B503C7">
              <w:rPr>
                <w:rFonts w:eastAsiaTheme="minorEastAsia"/>
                <w:noProof/>
              </w:rPr>
              <w:tab/>
            </w:r>
            <w:r w:rsidR="00B503C7" w:rsidRPr="00B016CF">
              <w:rPr>
                <w:rStyle w:val="Hyperlink"/>
                <w:noProof/>
              </w:rPr>
              <w:t>Leverage Diharapkan Memoderasi Pengaruh Komisaris Independen Terhadap Konservatisme Akuntansi</w:t>
            </w:r>
            <w:r w:rsidR="00B503C7">
              <w:rPr>
                <w:noProof/>
                <w:webHidden/>
              </w:rPr>
              <w:tab/>
            </w:r>
            <w:r w:rsidR="00B503C7">
              <w:rPr>
                <w:noProof/>
                <w:webHidden/>
              </w:rPr>
              <w:fldChar w:fldCharType="begin"/>
            </w:r>
            <w:r w:rsidR="00B503C7">
              <w:rPr>
                <w:noProof/>
                <w:webHidden/>
              </w:rPr>
              <w:instrText xml:space="preserve"> PAGEREF _Toc166437390 \h </w:instrText>
            </w:r>
            <w:r w:rsidR="00B503C7">
              <w:rPr>
                <w:noProof/>
                <w:webHidden/>
              </w:rPr>
            </w:r>
            <w:r w:rsidR="00B503C7">
              <w:rPr>
                <w:noProof/>
                <w:webHidden/>
              </w:rPr>
              <w:fldChar w:fldCharType="separate"/>
            </w:r>
            <w:r w:rsidR="00B503C7">
              <w:rPr>
                <w:noProof/>
                <w:webHidden/>
              </w:rPr>
              <w:t>30</w:t>
            </w:r>
            <w:r w:rsidR="00B503C7">
              <w:rPr>
                <w:noProof/>
                <w:webHidden/>
              </w:rPr>
              <w:fldChar w:fldCharType="end"/>
            </w:r>
          </w:hyperlink>
        </w:p>
        <w:p w14:paraId="5122BB66" w14:textId="77777777" w:rsidR="00B503C7" w:rsidRDefault="000D7EB3">
          <w:pPr>
            <w:pStyle w:val="TOC2"/>
            <w:rPr>
              <w:rFonts w:eastAsiaTheme="minorEastAsia"/>
              <w:noProof/>
            </w:rPr>
          </w:pPr>
          <w:hyperlink w:anchor="_Toc166437391" w:history="1">
            <w:r w:rsidR="00B503C7" w:rsidRPr="00B016CF">
              <w:rPr>
                <w:rStyle w:val="Hyperlink"/>
                <w:noProof/>
              </w:rPr>
              <w:t>1.5</w:t>
            </w:r>
            <w:r w:rsidR="00B503C7">
              <w:rPr>
                <w:rFonts w:eastAsiaTheme="minorEastAsia"/>
                <w:noProof/>
              </w:rPr>
              <w:tab/>
            </w:r>
            <w:r w:rsidR="00B503C7" w:rsidRPr="00B016CF">
              <w:rPr>
                <w:rStyle w:val="Hyperlink"/>
                <w:noProof/>
                <w:lang w:val="id-ID"/>
              </w:rPr>
              <w:t>Model Penelitian</w:t>
            </w:r>
            <w:r w:rsidR="00B503C7">
              <w:rPr>
                <w:noProof/>
                <w:webHidden/>
              </w:rPr>
              <w:tab/>
            </w:r>
            <w:r w:rsidR="00B503C7">
              <w:rPr>
                <w:noProof/>
                <w:webHidden/>
              </w:rPr>
              <w:fldChar w:fldCharType="begin"/>
            </w:r>
            <w:r w:rsidR="00B503C7">
              <w:rPr>
                <w:noProof/>
                <w:webHidden/>
              </w:rPr>
              <w:instrText xml:space="preserve"> PAGEREF _Toc166437391 \h </w:instrText>
            </w:r>
            <w:r w:rsidR="00B503C7">
              <w:rPr>
                <w:noProof/>
                <w:webHidden/>
              </w:rPr>
            </w:r>
            <w:r w:rsidR="00B503C7">
              <w:rPr>
                <w:noProof/>
                <w:webHidden/>
              </w:rPr>
              <w:fldChar w:fldCharType="separate"/>
            </w:r>
            <w:r w:rsidR="00B503C7">
              <w:rPr>
                <w:noProof/>
                <w:webHidden/>
              </w:rPr>
              <w:t>32</w:t>
            </w:r>
            <w:r w:rsidR="00B503C7">
              <w:rPr>
                <w:noProof/>
                <w:webHidden/>
              </w:rPr>
              <w:fldChar w:fldCharType="end"/>
            </w:r>
          </w:hyperlink>
        </w:p>
        <w:p w14:paraId="3C7C0AB3" w14:textId="77777777" w:rsidR="00B503C7" w:rsidRDefault="000D7EB3">
          <w:pPr>
            <w:pStyle w:val="TOC1"/>
            <w:rPr>
              <w:rFonts w:asciiTheme="minorHAnsi" w:eastAsiaTheme="minorEastAsia" w:hAnsiTheme="minorHAnsi" w:cstheme="minorBidi"/>
              <w:b w:val="0"/>
              <w:sz w:val="22"/>
              <w:szCs w:val="22"/>
            </w:rPr>
          </w:pPr>
          <w:hyperlink w:anchor="_Toc166437392" w:history="1">
            <w:r w:rsidR="00B503C7" w:rsidRPr="00B016CF">
              <w:rPr>
                <w:rStyle w:val="Hyperlink"/>
              </w:rPr>
              <w:t>BAB III  METODE PENELITIAN</w:t>
            </w:r>
            <w:r w:rsidR="00B503C7">
              <w:rPr>
                <w:webHidden/>
              </w:rPr>
              <w:tab/>
            </w:r>
            <w:r w:rsidR="00B503C7">
              <w:rPr>
                <w:webHidden/>
              </w:rPr>
              <w:fldChar w:fldCharType="begin"/>
            </w:r>
            <w:r w:rsidR="00B503C7">
              <w:rPr>
                <w:webHidden/>
              </w:rPr>
              <w:instrText xml:space="preserve"> PAGEREF _Toc166437392 \h </w:instrText>
            </w:r>
            <w:r w:rsidR="00B503C7">
              <w:rPr>
                <w:webHidden/>
              </w:rPr>
            </w:r>
            <w:r w:rsidR="00B503C7">
              <w:rPr>
                <w:webHidden/>
              </w:rPr>
              <w:fldChar w:fldCharType="separate"/>
            </w:r>
            <w:r w:rsidR="00B503C7">
              <w:rPr>
                <w:webHidden/>
              </w:rPr>
              <w:t>33</w:t>
            </w:r>
            <w:r w:rsidR="00B503C7">
              <w:rPr>
                <w:webHidden/>
              </w:rPr>
              <w:fldChar w:fldCharType="end"/>
            </w:r>
          </w:hyperlink>
        </w:p>
        <w:p w14:paraId="7DB35C46" w14:textId="77777777" w:rsidR="00B503C7" w:rsidRDefault="000D7EB3">
          <w:pPr>
            <w:pStyle w:val="TOC2"/>
            <w:rPr>
              <w:rFonts w:eastAsiaTheme="minorEastAsia"/>
              <w:noProof/>
            </w:rPr>
          </w:pPr>
          <w:hyperlink w:anchor="_Toc166437393" w:history="1">
            <w:r w:rsidR="00B503C7" w:rsidRPr="00B016CF">
              <w:rPr>
                <w:rStyle w:val="Hyperlink"/>
                <w:noProof/>
              </w:rPr>
              <w:t>3.1</w:t>
            </w:r>
            <w:r w:rsidR="00B503C7">
              <w:rPr>
                <w:rFonts w:eastAsiaTheme="minorEastAsia"/>
                <w:noProof/>
              </w:rPr>
              <w:tab/>
            </w:r>
            <w:r w:rsidR="00B503C7" w:rsidRPr="00B016CF">
              <w:rPr>
                <w:rStyle w:val="Hyperlink"/>
                <w:noProof/>
              </w:rPr>
              <w:t>Definisi Oprasional</w:t>
            </w:r>
            <w:r w:rsidR="00B503C7">
              <w:rPr>
                <w:noProof/>
                <w:webHidden/>
              </w:rPr>
              <w:tab/>
            </w:r>
            <w:r w:rsidR="00B503C7">
              <w:rPr>
                <w:noProof/>
                <w:webHidden/>
              </w:rPr>
              <w:fldChar w:fldCharType="begin"/>
            </w:r>
            <w:r w:rsidR="00B503C7">
              <w:rPr>
                <w:noProof/>
                <w:webHidden/>
              </w:rPr>
              <w:instrText xml:space="preserve"> PAGEREF _Toc166437393 \h </w:instrText>
            </w:r>
            <w:r w:rsidR="00B503C7">
              <w:rPr>
                <w:noProof/>
                <w:webHidden/>
              </w:rPr>
            </w:r>
            <w:r w:rsidR="00B503C7">
              <w:rPr>
                <w:noProof/>
                <w:webHidden/>
              </w:rPr>
              <w:fldChar w:fldCharType="separate"/>
            </w:r>
            <w:r w:rsidR="00B503C7">
              <w:rPr>
                <w:noProof/>
                <w:webHidden/>
              </w:rPr>
              <w:t>33</w:t>
            </w:r>
            <w:r w:rsidR="00B503C7">
              <w:rPr>
                <w:noProof/>
                <w:webHidden/>
              </w:rPr>
              <w:fldChar w:fldCharType="end"/>
            </w:r>
          </w:hyperlink>
        </w:p>
        <w:p w14:paraId="64E7F52B" w14:textId="77777777" w:rsidR="00B503C7" w:rsidRDefault="000D7EB3">
          <w:pPr>
            <w:pStyle w:val="TOC3"/>
            <w:rPr>
              <w:rFonts w:eastAsiaTheme="minorEastAsia"/>
              <w:noProof/>
            </w:rPr>
          </w:pPr>
          <w:hyperlink w:anchor="_Toc166437394" w:history="1">
            <w:r w:rsidR="00B503C7" w:rsidRPr="00B016CF">
              <w:rPr>
                <w:rStyle w:val="Hyperlink"/>
                <w:rFonts w:cs="Times New Roman"/>
                <w:noProof/>
              </w:rPr>
              <w:t>3.1.1</w:t>
            </w:r>
            <w:r w:rsidR="00B503C7">
              <w:rPr>
                <w:rFonts w:eastAsiaTheme="minorEastAsia"/>
                <w:noProof/>
              </w:rPr>
              <w:tab/>
            </w:r>
            <w:r w:rsidR="00B503C7" w:rsidRPr="00B016CF">
              <w:rPr>
                <w:rStyle w:val="Hyperlink"/>
                <w:rFonts w:cs="Times New Roman"/>
                <w:noProof/>
              </w:rPr>
              <w:t>Variabel Dependen</w:t>
            </w:r>
            <w:r w:rsidR="00B503C7">
              <w:rPr>
                <w:noProof/>
                <w:webHidden/>
              </w:rPr>
              <w:tab/>
            </w:r>
            <w:r w:rsidR="00B503C7">
              <w:rPr>
                <w:noProof/>
                <w:webHidden/>
              </w:rPr>
              <w:fldChar w:fldCharType="begin"/>
            </w:r>
            <w:r w:rsidR="00B503C7">
              <w:rPr>
                <w:noProof/>
                <w:webHidden/>
              </w:rPr>
              <w:instrText xml:space="preserve"> PAGEREF _Toc166437394 \h </w:instrText>
            </w:r>
            <w:r w:rsidR="00B503C7">
              <w:rPr>
                <w:noProof/>
                <w:webHidden/>
              </w:rPr>
            </w:r>
            <w:r w:rsidR="00B503C7">
              <w:rPr>
                <w:noProof/>
                <w:webHidden/>
              </w:rPr>
              <w:fldChar w:fldCharType="separate"/>
            </w:r>
            <w:r w:rsidR="00B503C7">
              <w:rPr>
                <w:noProof/>
                <w:webHidden/>
              </w:rPr>
              <w:t>33</w:t>
            </w:r>
            <w:r w:rsidR="00B503C7">
              <w:rPr>
                <w:noProof/>
                <w:webHidden/>
              </w:rPr>
              <w:fldChar w:fldCharType="end"/>
            </w:r>
          </w:hyperlink>
        </w:p>
        <w:p w14:paraId="31B569AF" w14:textId="77777777" w:rsidR="00B503C7" w:rsidRDefault="000D7EB3">
          <w:pPr>
            <w:pStyle w:val="TOC3"/>
            <w:rPr>
              <w:rFonts w:eastAsiaTheme="minorEastAsia"/>
              <w:noProof/>
            </w:rPr>
          </w:pPr>
          <w:hyperlink w:anchor="_Toc166437395" w:history="1">
            <w:r w:rsidR="00B503C7" w:rsidRPr="00B016CF">
              <w:rPr>
                <w:rStyle w:val="Hyperlink"/>
                <w:rFonts w:cs="Times New Roman"/>
                <w:noProof/>
              </w:rPr>
              <w:t>3.1.2</w:t>
            </w:r>
            <w:r w:rsidR="00B503C7">
              <w:rPr>
                <w:rFonts w:eastAsiaTheme="minorEastAsia"/>
                <w:noProof/>
              </w:rPr>
              <w:tab/>
            </w:r>
            <w:r w:rsidR="00B503C7" w:rsidRPr="00B016CF">
              <w:rPr>
                <w:rStyle w:val="Hyperlink"/>
                <w:rFonts w:cs="Times New Roman"/>
                <w:noProof/>
              </w:rPr>
              <w:t>Variabel Independen</w:t>
            </w:r>
            <w:r w:rsidR="00B503C7">
              <w:rPr>
                <w:noProof/>
                <w:webHidden/>
              </w:rPr>
              <w:tab/>
            </w:r>
            <w:r w:rsidR="00B503C7">
              <w:rPr>
                <w:noProof/>
                <w:webHidden/>
              </w:rPr>
              <w:fldChar w:fldCharType="begin"/>
            </w:r>
            <w:r w:rsidR="00B503C7">
              <w:rPr>
                <w:noProof/>
                <w:webHidden/>
              </w:rPr>
              <w:instrText xml:space="preserve"> PAGEREF _Toc166437395 \h </w:instrText>
            </w:r>
            <w:r w:rsidR="00B503C7">
              <w:rPr>
                <w:noProof/>
                <w:webHidden/>
              </w:rPr>
            </w:r>
            <w:r w:rsidR="00B503C7">
              <w:rPr>
                <w:noProof/>
                <w:webHidden/>
              </w:rPr>
              <w:fldChar w:fldCharType="separate"/>
            </w:r>
            <w:r w:rsidR="00B503C7">
              <w:rPr>
                <w:noProof/>
                <w:webHidden/>
              </w:rPr>
              <w:t>34</w:t>
            </w:r>
            <w:r w:rsidR="00B503C7">
              <w:rPr>
                <w:noProof/>
                <w:webHidden/>
              </w:rPr>
              <w:fldChar w:fldCharType="end"/>
            </w:r>
          </w:hyperlink>
        </w:p>
        <w:p w14:paraId="17A42A1B" w14:textId="77777777" w:rsidR="00B503C7" w:rsidRDefault="000D7EB3">
          <w:pPr>
            <w:pStyle w:val="TOC2"/>
            <w:rPr>
              <w:rFonts w:eastAsiaTheme="minorEastAsia"/>
              <w:noProof/>
            </w:rPr>
          </w:pPr>
          <w:hyperlink w:anchor="_Toc166437396" w:history="1">
            <w:r w:rsidR="00B503C7" w:rsidRPr="00B016CF">
              <w:rPr>
                <w:rStyle w:val="Hyperlink"/>
                <w:noProof/>
              </w:rPr>
              <w:t>3.1</w:t>
            </w:r>
            <w:r w:rsidR="00B503C7">
              <w:rPr>
                <w:rFonts w:eastAsiaTheme="minorEastAsia"/>
                <w:noProof/>
              </w:rPr>
              <w:tab/>
            </w:r>
            <w:r w:rsidR="00B503C7" w:rsidRPr="00B016CF">
              <w:rPr>
                <w:rStyle w:val="Hyperlink"/>
                <w:noProof/>
              </w:rPr>
              <w:t>Populasi dan Sampel</w:t>
            </w:r>
            <w:r w:rsidR="00B503C7">
              <w:rPr>
                <w:noProof/>
                <w:webHidden/>
              </w:rPr>
              <w:tab/>
            </w:r>
            <w:r w:rsidR="00B503C7">
              <w:rPr>
                <w:noProof/>
                <w:webHidden/>
              </w:rPr>
              <w:fldChar w:fldCharType="begin"/>
            </w:r>
            <w:r w:rsidR="00B503C7">
              <w:rPr>
                <w:noProof/>
                <w:webHidden/>
              </w:rPr>
              <w:instrText xml:space="preserve"> PAGEREF _Toc166437396 \h </w:instrText>
            </w:r>
            <w:r w:rsidR="00B503C7">
              <w:rPr>
                <w:noProof/>
                <w:webHidden/>
              </w:rPr>
            </w:r>
            <w:r w:rsidR="00B503C7">
              <w:rPr>
                <w:noProof/>
                <w:webHidden/>
              </w:rPr>
              <w:fldChar w:fldCharType="separate"/>
            </w:r>
            <w:r w:rsidR="00B503C7">
              <w:rPr>
                <w:noProof/>
                <w:webHidden/>
              </w:rPr>
              <w:t>39</w:t>
            </w:r>
            <w:r w:rsidR="00B503C7">
              <w:rPr>
                <w:noProof/>
                <w:webHidden/>
              </w:rPr>
              <w:fldChar w:fldCharType="end"/>
            </w:r>
          </w:hyperlink>
        </w:p>
        <w:p w14:paraId="0FF004E2" w14:textId="77777777" w:rsidR="00B503C7" w:rsidRDefault="000D7EB3">
          <w:pPr>
            <w:pStyle w:val="TOC2"/>
            <w:rPr>
              <w:rFonts w:eastAsiaTheme="minorEastAsia"/>
              <w:noProof/>
            </w:rPr>
          </w:pPr>
          <w:hyperlink w:anchor="_Toc166437397" w:history="1">
            <w:r w:rsidR="00B503C7" w:rsidRPr="00B016CF">
              <w:rPr>
                <w:rStyle w:val="Hyperlink"/>
                <w:noProof/>
              </w:rPr>
              <w:t>3.2</w:t>
            </w:r>
            <w:r w:rsidR="00B503C7">
              <w:rPr>
                <w:rFonts w:eastAsiaTheme="minorEastAsia"/>
                <w:noProof/>
              </w:rPr>
              <w:tab/>
            </w:r>
            <w:r w:rsidR="00B503C7" w:rsidRPr="00B016CF">
              <w:rPr>
                <w:rStyle w:val="Hyperlink"/>
                <w:noProof/>
              </w:rPr>
              <w:t>Jenis dan Sumber Data</w:t>
            </w:r>
            <w:r w:rsidR="00B503C7">
              <w:rPr>
                <w:noProof/>
                <w:webHidden/>
              </w:rPr>
              <w:tab/>
            </w:r>
            <w:r w:rsidR="00B503C7">
              <w:rPr>
                <w:noProof/>
                <w:webHidden/>
              </w:rPr>
              <w:fldChar w:fldCharType="begin"/>
            </w:r>
            <w:r w:rsidR="00B503C7">
              <w:rPr>
                <w:noProof/>
                <w:webHidden/>
              </w:rPr>
              <w:instrText xml:space="preserve"> PAGEREF _Toc166437397 \h </w:instrText>
            </w:r>
            <w:r w:rsidR="00B503C7">
              <w:rPr>
                <w:noProof/>
                <w:webHidden/>
              </w:rPr>
            </w:r>
            <w:r w:rsidR="00B503C7">
              <w:rPr>
                <w:noProof/>
                <w:webHidden/>
              </w:rPr>
              <w:fldChar w:fldCharType="separate"/>
            </w:r>
            <w:r w:rsidR="00B503C7">
              <w:rPr>
                <w:noProof/>
                <w:webHidden/>
              </w:rPr>
              <w:t>40</w:t>
            </w:r>
            <w:r w:rsidR="00B503C7">
              <w:rPr>
                <w:noProof/>
                <w:webHidden/>
              </w:rPr>
              <w:fldChar w:fldCharType="end"/>
            </w:r>
          </w:hyperlink>
        </w:p>
        <w:p w14:paraId="05F818FD" w14:textId="77777777" w:rsidR="00B503C7" w:rsidRDefault="000D7EB3">
          <w:pPr>
            <w:pStyle w:val="TOC2"/>
            <w:rPr>
              <w:rFonts w:eastAsiaTheme="minorEastAsia"/>
              <w:noProof/>
            </w:rPr>
          </w:pPr>
          <w:hyperlink w:anchor="_Toc166437398" w:history="1">
            <w:r w:rsidR="00B503C7" w:rsidRPr="00B016CF">
              <w:rPr>
                <w:rStyle w:val="Hyperlink"/>
                <w:noProof/>
              </w:rPr>
              <w:t>3.3</w:t>
            </w:r>
            <w:r w:rsidR="00B503C7">
              <w:rPr>
                <w:rFonts w:eastAsiaTheme="minorEastAsia"/>
                <w:noProof/>
              </w:rPr>
              <w:tab/>
            </w:r>
            <w:r w:rsidR="00B503C7" w:rsidRPr="00B016CF">
              <w:rPr>
                <w:rStyle w:val="Hyperlink"/>
                <w:noProof/>
              </w:rPr>
              <w:t>Metode Pengumpulan Data</w:t>
            </w:r>
            <w:r w:rsidR="00B503C7">
              <w:rPr>
                <w:noProof/>
                <w:webHidden/>
              </w:rPr>
              <w:tab/>
            </w:r>
            <w:r w:rsidR="00B503C7">
              <w:rPr>
                <w:noProof/>
                <w:webHidden/>
              </w:rPr>
              <w:fldChar w:fldCharType="begin"/>
            </w:r>
            <w:r w:rsidR="00B503C7">
              <w:rPr>
                <w:noProof/>
                <w:webHidden/>
              </w:rPr>
              <w:instrText xml:space="preserve"> PAGEREF _Toc166437398 \h </w:instrText>
            </w:r>
            <w:r w:rsidR="00B503C7">
              <w:rPr>
                <w:noProof/>
                <w:webHidden/>
              </w:rPr>
            </w:r>
            <w:r w:rsidR="00B503C7">
              <w:rPr>
                <w:noProof/>
                <w:webHidden/>
              </w:rPr>
              <w:fldChar w:fldCharType="separate"/>
            </w:r>
            <w:r w:rsidR="00B503C7">
              <w:rPr>
                <w:noProof/>
                <w:webHidden/>
              </w:rPr>
              <w:t>40</w:t>
            </w:r>
            <w:r w:rsidR="00B503C7">
              <w:rPr>
                <w:noProof/>
                <w:webHidden/>
              </w:rPr>
              <w:fldChar w:fldCharType="end"/>
            </w:r>
          </w:hyperlink>
        </w:p>
        <w:p w14:paraId="19E34EF2" w14:textId="77777777" w:rsidR="00B503C7" w:rsidRDefault="000D7EB3">
          <w:pPr>
            <w:pStyle w:val="TOC2"/>
            <w:rPr>
              <w:rFonts w:eastAsiaTheme="minorEastAsia"/>
              <w:noProof/>
            </w:rPr>
          </w:pPr>
          <w:hyperlink w:anchor="_Toc166437399" w:history="1">
            <w:r w:rsidR="00B503C7" w:rsidRPr="00B016CF">
              <w:rPr>
                <w:rStyle w:val="Hyperlink"/>
                <w:noProof/>
              </w:rPr>
              <w:t>3.4</w:t>
            </w:r>
            <w:r w:rsidR="00B503C7">
              <w:rPr>
                <w:rFonts w:eastAsiaTheme="minorEastAsia"/>
                <w:noProof/>
              </w:rPr>
              <w:tab/>
            </w:r>
            <w:r w:rsidR="00B503C7" w:rsidRPr="00B016CF">
              <w:rPr>
                <w:rStyle w:val="Hyperlink"/>
                <w:noProof/>
              </w:rPr>
              <w:t>Alat Analisis</w:t>
            </w:r>
            <w:r w:rsidR="00B503C7">
              <w:rPr>
                <w:noProof/>
                <w:webHidden/>
              </w:rPr>
              <w:tab/>
            </w:r>
            <w:r w:rsidR="00B503C7">
              <w:rPr>
                <w:noProof/>
                <w:webHidden/>
              </w:rPr>
              <w:fldChar w:fldCharType="begin"/>
            </w:r>
            <w:r w:rsidR="00B503C7">
              <w:rPr>
                <w:noProof/>
                <w:webHidden/>
              </w:rPr>
              <w:instrText xml:space="preserve"> PAGEREF _Toc166437399 \h </w:instrText>
            </w:r>
            <w:r w:rsidR="00B503C7">
              <w:rPr>
                <w:noProof/>
                <w:webHidden/>
              </w:rPr>
            </w:r>
            <w:r w:rsidR="00B503C7">
              <w:rPr>
                <w:noProof/>
                <w:webHidden/>
              </w:rPr>
              <w:fldChar w:fldCharType="separate"/>
            </w:r>
            <w:r w:rsidR="00B503C7">
              <w:rPr>
                <w:noProof/>
                <w:webHidden/>
              </w:rPr>
              <w:t>41</w:t>
            </w:r>
            <w:r w:rsidR="00B503C7">
              <w:rPr>
                <w:noProof/>
                <w:webHidden/>
              </w:rPr>
              <w:fldChar w:fldCharType="end"/>
            </w:r>
          </w:hyperlink>
        </w:p>
        <w:p w14:paraId="405853C2" w14:textId="77777777" w:rsidR="00B503C7" w:rsidRDefault="000D7EB3">
          <w:pPr>
            <w:pStyle w:val="TOC3"/>
            <w:rPr>
              <w:rFonts w:eastAsiaTheme="minorEastAsia"/>
              <w:noProof/>
            </w:rPr>
          </w:pPr>
          <w:hyperlink w:anchor="_Toc166437400" w:history="1">
            <w:r w:rsidR="00B503C7" w:rsidRPr="00B016CF">
              <w:rPr>
                <w:rStyle w:val="Hyperlink"/>
                <w:noProof/>
              </w:rPr>
              <w:t>3.5.1</w:t>
            </w:r>
            <w:r w:rsidR="00B503C7">
              <w:rPr>
                <w:rFonts w:eastAsiaTheme="minorEastAsia"/>
                <w:noProof/>
              </w:rPr>
              <w:tab/>
            </w:r>
            <w:r w:rsidR="00B503C7" w:rsidRPr="00B016CF">
              <w:rPr>
                <w:rStyle w:val="Hyperlink"/>
                <w:noProof/>
              </w:rPr>
              <w:t>Statistik Deskriptif</w:t>
            </w:r>
            <w:r w:rsidR="00B503C7">
              <w:rPr>
                <w:noProof/>
                <w:webHidden/>
              </w:rPr>
              <w:tab/>
            </w:r>
            <w:r w:rsidR="00B503C7">
              <w:rPr>
                <w:noProof/>
                <w:webHidden/>
              </w:rPr>
              <w:fldChar w:fldCharType="begin"/>
            </w:r>
            <w:r w:rsidR="00B503C7">
              <w:rPr>
                <w:noProof/>
                <w:webHidden/>
              </w:rPr>
              <w:instrText xml:space="preserve"> PAGEREF _Toc166437400 \h </w:instrText>
            </w:r>
            <w:r w:rsidR="00B503C7">
              <w:rPr>
                <w:noProof/>
                <w:webHidden/>
              </w:rPr>
            </w:r>
            <w:r w:rsidR="00B503C7">
              <w:rPr>
                <w:noProof/>
                <w:webHidden/>
              </w:rPr>
              <w:fldChar w:fldCharType="separate"/>
            </w:r>
            <w:r w:rsidR="00B503C7">
              <w:rPr>
                <w:noProof/>
                <w:webHidden/>
              </w:rPr>
              <w:t>41</w:t>
            </w:r>
            <w:r w:rsidR="00B503C7">
              <w:rPr>
                <w:noProof/>
                <w:webHidden/>
              </w:rPr>
              <w:fldChar w:fldCharType="end"/>
            </w:r>
          </w:hyperlink>
        </w:p>
        <w:p w14:paraId="17921C03" w14:textId="77777777" w:rsidR="00B503C7" w:rsidRDefault="000D7EB3">
          <w:pPr>
            <w:pStyle w:val="TOC3"/>
            <w:rPr>
              <w:rFonts w:eastAsiaTheme="minorEastAsia"/>
              <w:noProof/>
            </w:rPr>
          </w:pPr>
          <w:hyperlink w:anchor="_Toc166437401" w:history="1">
            <w:r w:rsidR="00B503C7" w:rsidRPr="00B016CF">
              <w:rPr>
                <w:rStyle w:val="Hyperlink"/>
                <w:noProof/>
              </w:rPr>
              <w:t>3.5.2</w:t>
            </w:r>
            <w:r w:rsidR="00B503C7">
              <w:rPr>
                <w:rFonts w:eastAsiaTheme="minorEastAsia"/>
                <w:noProof/>
              </w:rPr>
              <w:tab/>
            </w:r>
            <w:r w:rsidR="00B503C7" w:rsidRPr="00B016CF">
              <w:rPr>
                <w:rStyle w:val="Hyperlink"/>
                <w:noProof/>
              </w:rPr>
              <w:t>Uji Asumsi Klasik</w:t>
            </w:r>
            <w:r w:rsidR="00B503C7">
              <w:rPr>
                <w:noProof/>
                <w:webHidden/>
              </w:rPr>
              <w:tab/>
            </w:r>
            <w:r w:rsidR="00B503C7">
              <w:rPr>
                <w:noProof/>
                <w:webHidden/>
              </w:rPr>
              <w:fldChar w:fldCharType="begin"/>
            </w:r>
            <w:r w:rsidR="00B503C7">
              <w:rPr>
                <w:noProof/>
                <w:webHidden/>
              </w:rPr>
              <w:instrText xml:space="preserve"> PAGEREF _Toc166437401 \h </w:instrText>
            </w:r>
            <w:r w:rsidR="00B503C7">
              <w:rPr>
                <w:noProof/>
                <w:webHidden/>
              </w:rPr>
            </w:r>
            <w:r w:rsidR="00B503C7">
              <w:rPr>
                <w:noProof/>
                <w:webHidden/>
              </w:rPr>
              <w:fldChar w:fldCharType="separate"/>
            </w:r>
            <w:r w:rsidR="00B503C7">
              <w:rPr>
                <w:noProof/>
                <w:webHidden/>
              </w:rPr>
              <w:t>41</w:t>
            </w:r>
            <w:r w:rsidR="00B503C7">
              <w:rPr>
                <w:noProof/>
                <w:webHidden/>
              </w:rPr>
              <w:fldChar w:fldCharType="end"/>
            </w:r>
          </w:hyperlink>
        </w:p>
        <w:p w14:paraId="5B494D18" w14:textId="77777777" w:rsidR="00B503C7" w:rsidRDefault="000D7EB3">
          <w:pPr>
            <w:pStyle w:val="TOC3"/>
            <w:rPr>
              <w:rFonts w:eastAsiaTheme="minorEastAsia"/>
              <w:noProof/>
            </w:rPr>
          </w:pPr>
          <w:hyperlink w:anchor="_Toc166437402" w:history="1">
            <w:r w:rsidR="00B503C7" w:rsidRPr="00B016CF">
              <w:rPr>
                <w:rStyle w:val="Hyperlink"/>
                <w:noProof/>
              </w:rPr>
              <w:t>3.5.4 Uji Hipotesis (Uji t)</w:t>
            </w:r>
            <w:r w:rsidR="00B503C7">
              <w:rPr>
                <w:noProof/>
                <w:webHidden/>
              </w:rPr>
              <w:tab/>
            </w:r>
            <w:r w:rsidR="00B503C7">
              <w:rPr>
                <w:noProof/>
                <w:webHidden/>
              </w:rPr>
              <w:fldChar w:fldCharType="begin"/>
            </w:r>
            <w:r w:rsidR="00B503C7">
              <w:rPr>
                <w:noProof/>
                <w:webHidden/>
              </w:rPr>
              <w:instrText xml:space="preserve"> PAGEREF _Toc166437402 \h </w:instrText>
            </w:r>
            <w:r w:rsidR="00B503C7">
              <w:rPr>
                <w:noProof/>
                <w:webHidden/>
              </w:rPr>
            </w:r>
            <w:r w:rsidR="00B503C7">
              <w:rPr>
                <w:noProof/>
                <w:webHidden/>
              </w:rPr>
              <w:fldChar w:fldCharType="separate"/>
            </w:r>
            <w:r w:rsidR="00B503C7">
              <w:rPr>
                <w:noProof/>
                <w:webHidden/>
              </w:rPr>
              <w:t>43</w:t>
            </w:r>
            <w:r w:rsidR="00B503C7">
              <w:rPr>
                <w:noProof/>
                <w:webHidden/>
              </w:rPr>
              <w:fldChar w:fldCharType="end"/>
            </w:r>
          </w:hyperlink>
        </w:p>
        <w:p w14:paraId="261F7FCA" w14:textId="77777777" w:rsidR="00B503C7" w:rsidRDefault="000D7EB3">
          <w:pPr>
            <w:pStyle w:val="TOC1"/>
            <w:rPr>
              <w:rFonts w:asciiTheme="minorHAnsi" w:eastAsiaTheme="minorEastAsia" w:hAnsiTheme="minorHAnsi" w:cstheme="minorBidi"/>
              <w:b w:val="0"/>
              <w:sz w:val="22"/>
              <w:szCs w:val="22"/>
            </w:rPr>
          </w:pPr>
          <w:hyperlink w:anchor="_Toc166437403" w:history="1">
            <w:r w:rsidR="00B503C7" w:rsidRPr="00B016CF">
              <w:rPr>
                <w:rStyle w:val="Hyperlink"/>
              </w:rPr>
              <w:t>DAFTAR PUSTAKA</w:t>
            </w:r>
            <w:r w:rsidR="00B503C7">
              <w:rPr>
                <w:webHidden/>
              </w:rPr>
              <w:tab/>
            </w:r>
            <w:r w:rsidR="00B503C7">
              <w:rPr>
                <w:webHidden/>
              </w:rPr>
              <w:fldChar w:fldCharType="begin"/>
            </w:r>
            <w:r w:rsidR="00B503C7">
              <w:rPr>
                <w:webHidden/>
              </w:rPr>
              <w:instrText xml:space="preserve"> PAGEREF _Toc166437403 \h </w:instrText>
            </w:r>
            <w:r w:rsidR="00B503C7">
              <w:rPr>
                <w:webHidden/>
              </w:rPr>
            </w:r>
            <w:r w:rsidR="00B503C7">
              <w:rPr>
                <w:webHidden/>
              </w:rPr>
              <w:fldChar w:fldCharType="separate"/>
            </w:r>
            <w:r w:rsidR="00B503C7">
              <w:rPr>
                <w:webHidden/>
              </w:rPr>
              <w:t>45</w:t>
            </w:r>
            <w:r w:rsidR="00B503C7">
              <w:rPr>
                <w:webHidden/>
              </w:rPr>
              <w:fldChar w:fldCharType="end"/>
            </w:r>
          </w:hyperlink>
        </w:p>
        <w:p w14:paraId="16F69815" w14:textId="7C000A0C" w:rsidR="00910717" w:rsidRDefault="00D4098F" w:rsidP="00A85D82">
          <w:pPr>
            <w:spacing w:line="360" w:lineRule="auto"/>
            <w:jc w:val="both"/>
            <w:sectPr w:rsidR="00910717" w:rsidSect="00CF46DF">
              <w:footerReference w:type="default" r:id="rId11"/>
              <w:footerReference w:type="first" r:id="rId12"/>
              <w:type w:val="continuous"/>
              <w:pgSz w:w="11907" w:h="16839" w:code="9"/>
              <w:pgMar w:top="2268" w:right="1701" w:bottom="1701" w:left="2268" w:header="714" w:footer="709" w:gutter="0"/>
              <w:pgNumType w:fmt="lowerRoman"/>
              <w:cols w:space="708"/>
              <w:titlePg/>
              <w:docGrid w:linePitch="360"/>
            </w:sectPr>
          </w:pPr>
          <w:r w:rsidRPr="00A85D82">
            <w:rPr>
              <w:rFonts w:ascii="Times New Roman" w:hAnsi="Times New Roman" w:cs="Times New Roman"/>
              <w:b/>
              <w:bCs/>
              <w:noProof/>
              <w:sz w:val="24"/>
              <w:szCs w:val="24"/>
            </w:rPr>
            <w:fldChar w:fldCharType="end"/>
          </w:r>
        </w:p>
      </w:sdtContent>
    </w:sdt>
    <w:p w14:paraId="617703DF" w14:textId="77777777" w:rsidR="00910717" w:rsidRDefault="00910717" w:rsidP="0049488B">
      <w:pPr>
        <w:spacing w:line="360" w:lineRule="auto"/>
        <w:sectPr w:rsidR="00910717" w:rsidSect="00CF46DF">
          <w:type w:val="continuous"/>
          <w:pgSz w:w="11907" w:h="16839" w:code="9"/>
          <w:pgMar w:top="2268" w:right="1701" w:bottom="1701" w:left="2268" w:header="714" w:footer="709" w:gutter="0"/>
          <w:pgNumType w:fmt="lowerRoman"/>
          <w:cols w:space="708"/>
          <w:titlePg/>
          <w:docGrid w:linePitch="360"/>
        </w:sectPr>
      </w:pPr>
    </w:p>
    <w:p w14:paraId="2D6C9934" w14:textId="77777777" w:rsidR="000A567A" w:rsidRPr="000A567A" w:rsidRDefault="000A567A" w:rsidP="0049488B">
      <w:pPr>
        <w:spacing w:line="360" w:lineRule="auto"/>
      </w:pPr>
    </w:p>
    <w:p w14:paraId="1F57D595" w14:textId="6B9D29C5" w:rsidR="005C49D3" w:rsidRPr="0000436B" w:rsidRDefault="000A567A" w:rsidP="0000436B">
      <w:r>
        <w:br w:type="page"/>
      </w:r>
    </w:p>
    <w:p w14:paraId="7CAA5599" w14:textId="5C335BB3" w:rsidR="00E43467" w:rsidRDefault="00AE5F28" w:rsidP="00AE5F28">
      <w:pPr>
        <w:pStyle w:val="Heading1"/>
        <w:numPr>
          <w:ilvl w:val="0"/>
          <w:numId w:val="0"/>
        </w:numPr>
        <w:spacing w:line="480" w:lineRule="auto"/>
        <w:ind w:left="360"/>
        <w:jc w:val="center"/>
      </w:pPr>
      <w:bookmarkStart w:id="3" w:name="_Toc166437369"/>
      <w:r>
        <w:lastRenderedPageBreak/>
        <w:t>BAB I</w:t>
      </w:r>
      <w:r w:rsidR="00F67F6F">
        <w:br/>
      </w:r>
      <w:r w:rsidR="00E43467">
        <w:t>PENDAHULUAN</w:t>
      </w:r>
      <w:bookmarkEnd w:id="3"/>
    </w:p>
    <w:p w14:paraId="2DA2D05C" w14:textId="77777777" w:rsidR="00E43467" w:rsidRDefault="00E43467" w:rsidP="00AE5F28">
      <w:pPr>
        <w:pStyle w:val="Heading2"/>
      </w:pPr>
      <w:bookmarkStart w:id="4" w:name="_Toc166437370"/>
      <w:r>
        <w:t>Latar Belakang</w:t>
      </w:r>
      <w:bookmarkEnd w:id="4"/>
    </w:p>
    <w:p w14:paraId="5A2023F9" w14:textId="77777777" w:rsidR="00F67A75" w:rsidRPr="00F67A75" w:rsidRDefault="00F67A75" w:rsidP="00F67A75"/>
    <w:p w14:paraId="1E10FD66" w14:textId="77777777" w:rsidR="00A51564" w:rsidRDefault="00DA4942" w:rsidP="00AA7F8D">
      <w:pPr>
        <w:spacing w:line="480" w:lineRule="auto"/>
        <w:ind w:firstLine="720"/>
        <w:jc w:val="both"/>
        <w:rPr>
          <w:rFonts w:ascii="Times New Roman" w:hAnsi="Times New Roman" w:cs="Times New Roman"/>
          <w:sz w:val="24"/>
          <w:szCs w:val="24"/>
        </w:rPr>
      </w:pPr>
      <w:r w:rsidRPr="00DA4942">
        <w:rPr>
          <w:rFonts w:ascii="Times New Roman" w:hAnsi="Times New Roman" w:cs="Times New Roman"/>
          <w:sz w:val="24"/>
          <w:szCs w:val="24"/>
        </w:rPr>
        <w:t xml:space="preserve">Sektor industri barang konsumsi adalah salah satu bagian dari sembilan sektor yang terdapat </w:t>
      </w:r>
      <w:r w:rsidR="00AA7F8D">
        <w:rPr>
          <w:rFonts w:ascii="Times New Roman" w:hAnsi="Times New Roman" w:cs="Times New Roman"/>
          <w:sz w:val="24"/>
          <w:szCs w:val="24"/>
        </w:rPr>
        <w:t xml:space="preserve">di dalam Perusahaan Manufaktur. </w:t>
      </w:r>
      <w:r w:rsidRPr="00DA4942">
        <w:rPr>
          <w:rFonts w:ascii="Times New Roman" w:hAnsi="Times New Roman" w:cs="Times New Roman"/>
          <w:sz w:val="24"/>
          <w:szCs w:val="24"/>
        </w:rPr>
        <w:t xml:space="preserve">Pertumbuhan </w:t>
      </w:r>
      <w:r w:rsidR="002D2A7E">
        <w:rPr>
          <w:rFonts w:ascii="Times New Roman" w:hAnsi="Times New Roman" w:cs="Times New Roman"/>
          <w:sz w:val="24"/>
          <w:szCs w:val="24"/>
        </w:rPr>
        <w:t xml:space="preserve">sektor industri barang konsumsi makanan dan minuman </w:t>
      </w:r>
      <w:r w:rsidRPr="00DA4942">
        <w:rPr>
          <w:rFonts w:ascii="Times New Roman" w:hAnsi="Times New Roman" w:cs="Times New Roman"/>
          <w:sz w:val="24"/>
          <w:szCs w:val="24"/>
        </w:rPr>
        <w:t>mengalami pertumbuhan</w:t>
      </w:r>
      <w:r w:rsidR="00F00C22">
        <w:rPr>
          <w:rFonts w:ascii="Times New Roman" w:hAnsi="Times New Roman" w:cs="Times New Roman"/>
          <w:sz w:val="24"/>
          <w:szCs w:val="24"/>
        </w:rPr>
        <w:t xml:space="preserve"> yang  cukup signifikan pada jangka waktu 2020 sampai dengan tahun 2022 </w:t>
      </w:r>
      <w:r w:rsidR="00A51564">
        <w:rPr>
          <w:rFonts w:ascii="Times New Roman" w:hAnsi="Times New Roman" w:cs="Times New Roman"/>
          <w:sz w:val="24"/>
          <w:szCs w:val="24"/>
        </w:rPr>
        <w:t>dalam indeks sektoral, seperti yang dapat di lihat dalam Gambar 1.1 berikut ini :</w:t>
      </w:r>
    </w:p>
    <w:p w14:paraId="3B1B34EA" w14:textId="1413876C" w:rsidR="005F109C" w:rsidRPr="0049488B" w:rsidRDefault="005F109C" w:rsidP="005F109C">
      <w:pPr>
        <w:spacing w:line="480" w:lineRule="auto"/>
        <w:ind w:firstLine="360"/>
        <w:jc w:val="center"/>
        <w:rPr>
          <w:rFonts w:ascii="Times New Roman" w:hAnsi="Times New Roman" w:cs="Times New Roman"/>
          <w:b/>
          <w:szCs w:val="24"/>
        </w:rPr>
      </w:pPr>
      <w:r w:rsidRPr="0049488B">
        <w:rPr>
          <w:rFonts w:ascii="Times New Roman" w:hAnsi="Times New Roman" w:cs="Times New Roman"/>
          <w:b/>
          <w:szCs w:val="24"/>
        </w:rPr>
        <w:t xml:space="preserve">Gambar </w:t>
      </w:r>
      <w:proofErr w:type="gramStart"/>
      <w:r w:rsidRPr="0049488B">
        <w:rPr>
          <w:rFonts w:ascii="Times New Roman" w:hAnsi="Times New Roman" w:cs="Times New Roman"/>
          <w:b/>
          <w:szCs w:val="24"/>
        </w:rPr>
        <w:t>1.1  Nilai</w:t>
      </w:r>
      <w:proofErr w:type="gramEnd"/>
      <w:r w:rsidRPr="0049488B">
        <w:rPr>
          <w:rFonts w:ascii="Times New Roman" w:hAnsi="Times New Roman" w:cs="Times New Roman"/>
          <w:b/>
          <w:szCs w:val="24"/>
        </w:rPr>
        <w:t xml:space="preserve"> Retail penjualan makanan dan minuman di Indonesia</w:t>
      </w:r>
    </w:p>
    <w:p w14:paraId="26EECFE8" w14:textId="77777777" w:rsidR="005F109C" w:rsidRDefault="002D2A7E" w:rsidP="005F109C">
      <w:pPr>
        <w:spacing w:after="0" w:line="480" w:lineRule="auto"/>
        <w:ind w:firstLine="360"/>
        <w:jc w:val="center"/>
        <w:rPr>
          <w:rFonts w:ascii="Times New Roman" w:hAnsi="Times New Roman" w:cs="Times New Roman"/>
          <w:sz w:val="24"/>
          <w:szCs w:val="24"/>
        </w:rPr>
      </w:pPr>
      <w:bookmarkStart w:id="5" w:name="_Toc162290559"/>
      <w:bookmarkStart w:id="6" w:name="_Toc162290638"/>
      <w:bookmarkStart w:id="7" w:name="_Toc162290698"/>
      <w:bookmarkStart w:id="8" w:name="_Toc162290935"/>
      <w:r>
        <w:rPr>
          <w:rFonts w:ascii="Times New Roman" w:hAnsi="Times New Roman" w:cs="Times New Roman"/>
          <w:noProof/>
          <w:sz w:val="24"/>
          <w:szCs w:val="24"/>
        </w:rPr>
        <w:drawing>
          <wp:inline distT="0" distB="0" distL="0" distR="0" wp14:anchorId="7EAB6EB8" wp14:editId="3AD438CA">
            <wp:extent cx="4327556" cy="3648547"/>
            <wp:effectExtent l="0" t="0" r="15875" b="952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bookmarkEnd w:id="5"/>
      <w:bookmarkEnd w:id="6"/>
      <w:bookmarkEnd w:id="7"/>
      <w:bookmarkEnd w:id="8"/>
    </w:p>
    <w:p w14:paraId="0333D380" w14:textId="32AAABBB" w:rsidR="0021764E" w:rsidRPr="005F109C" w:rsidRDefault="00A51564" w:rsidP="005F109C">
      <w:pPr>
        <w:spacing w:after="0" w:line="480" w:lineRule="auto"/>
        <w:ind w:firstLine="720"/>
        <w:rPr>
          <w:rFonts w:ascii="Times New Roman" w:hAnsi="Times New Roman" w:cs="Times New Roman"/>
          <w:sz w:val="24"/>
          <w:szCs w:val="24"/>
        </w:rPr>
        <w:sectPr w:rsidR="0021764E" w:rsidRPr="005F109C" w:rsidSect="005F109C">
          <w:type w:val="continuous"/>
          <w:pgSz w:w="11907" w:h="16839" w:code="9"/>
          <w:pgMar w:top="2268" w:right="1701" w:bottom="1701" w:left="2268" w:header="714" w:footer="709" w:gutter="0"/>
          <w:pgNumType w:start="3"/>
          <w:cols w:space="708"/>
          <w:docGrid w:linePitch="360"/>
        </w:sectPr>
      </w:pPr>
      <w:proofErr w:type="gramStart"/>
      <w:r>
        <w:rPr>
          <w:rFonts w:ascii="Times New Roman" w:hAnsi="Times New Roman" w:cs="Times New Roman"/>
          <w:i/>
          <w:sz w:val="24"/>
          <w:szCs w:val="24"/>
        </w:rPr>
        <w:t>Sumber :</w:t>
      </w:r>
      <w:proofErr w:type="gramEnd"/>
      <w:r>
        <w:rPr>
          <w:rFonts w:ascii="Times New Roman" w:hAnsi="Times New Roman" w:cs="Times New Roman"/>
          <w:i/>
          <w:sz w:val="24"/>
          <w:szCs w:val="24"/>
        </w:rPr>
        <w:t xml:space="preserve"> databok</w:t>
      </w:r>
    </w:p>
    <w:p w14:paraId="32F27E1F" w14:textId="605E8137" w:rsidR="00A51564" w:rsidRPr="00B20A34" w:rsidRDefault="00A51564" w:rsidP="0021764E">
      <w:pPr>
        <w:spacing w:line="480" w:lineRule="auto"/>
        <w:rPr>
          <w:rFonts w:ascii="Times New Roman" w:hAnsi="Times New Roman" w:cs="Times New Roman"/>
          <w:sz w:val="24"/>
          <w:szCs w:val="24"/>
        </w:rPr>
      </w:pPr>
    </w:p>
    <w:p w14:paraId="1BDD4D1F" w14:textId="4C28DA3F" w:rsidR="00964FD6" w:rsidRDefault="00A51564" w:rsidP="004E095C">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Berdasarkan pada gambar di atas dapat di ketahui bahwa barang konsumsi makanan dan minuman s</w:t>
      </w:r>
      <w:r w:rsidR="00DA4942" w:rsidRPr="00DA4942">
        <w:rPr>
          <w:rFonts w:ascii="Times New Roman" w:hAnsi="Times New Roman" w:cs="Times New Roman"/>
          <w:sz w:val="24"/>
          <w:szCs w:val="24"/>
        </w:rPr>
        <w:t>ektor industri barang ko</w:t>
      </w:r>
      <w:r w:rsidR="00F00C22">
        <w:rPr>
          <w:rFonts w:ascii="Times New Roman" w:hAnsi="Times New Roman" w:cs="Times New Roman"/>
          <w:sz w:val="24"/>
          <w:szCs w:val="24"/>
        </w:rPr>
        <w:t xml:space="preserve">nsumsi terdapat </w:t>
      </w:r>
      <w:r w:rsidR="00B73999">
        <w:rPr>
          <w:rFonts w:ascii="Times New Roman" w:hAnsi="Times New Roman" w:cs="Times New Roman"/>
          <w:sz w:val="24"/>
          <w:szCs w:val="24"/>
        </w:rPr>
        <w:t xml:space="preserve">pertumbuhan yang cukup signifikan hal ini dapat terjadi di karenakan </w:t>
      </w:r>
      <w:r w:rsidR="00964FD6">
        <w:rPr>
          <w:rFonts w:ascii="Times New Roman" w:hAnsi="Times New Roman" w:cs="Times New Roman"/>
          <w:sz w:val="24"/>
          <w:szCs w:val="24"/>
        </w:rPr>
        <w:t xml:space="preserve">meningkatnya perilaku </w:t>
      </w:r>
      <w:r w:rsidR="00B73999">
        <w:rPr>
          <w:rFonts w:ascii="Times New Roman" w:hAnsi="Times New Roman" w:cs="Times New Roman"/>
          <w:sz w:val="24"/>
          <w:szCs w:val="24"/>
        </w:rPr>
        <w:t>konmumsi masyarakat</w:t>
      </w:r>
      <w:r w:rsidR="00964FD6">
        <w:rPr>
          <w:rFonts w:ascii="Times New Roman" w:hAnsi="Times New Roman" w:cs="Times New Roman"/>
          <w:sz w:val="24"/>
          <w:szCs w:val="24"/>
        </w:rPr>
        <w:t xml:space="preserve"> </w:t>
      </w:r>
      <w:proofErr w:type="gramStart"/>
      <w:r w:rsidR="00964FD6">
        <w:rPr>
          <w:rFonts w:ascii="Times New Roman" w:hAnsi="Times New Roman" w:cs="Times New Roman"/>
          <w:sz w:val="24"/>
          <w:szCs w:val="24"/>
        </w:rPr>
        <w:t>indonesia</w:t>
      </w:r>
      <w:proofErr w:type="gramEnd"/>
      <w:r w:rsidR="00F00C22">
        <w:rPr>
          <w:rFonts w:ascii="Times New Roman" w:hAnsi="Times New Roman" w:cs="Times New Roman"/>
          <w:sz w:val="24"/>
          <w:szCs w:val="24"/>
        </w:rPr>
        <w:t>.</w:t>
      </w:r>
    </w:p>
    <w:p w14:paraId="13E45A48" w14:textId="29ED37F0" w:rsidR="00C660E8" w:rsidRDefault="00964FD6" w:rsidP="004E095C">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Sektor industri barang konsumsi memiliki peranan yang penting bagi keberlangsungan kehidupan masyarakat. Begitupun dengan peran </w:t>
      </w:r>
      <w:r w:rsidR="00DA4942" w:rsidRPr="00DA4942">
        <w:rPr>
          <w:rFonts w:ascii="Times New Roman" w:hAnsi="Times New Roman" w:cs="Times New Roman"/>
          <w:sz w:val="24"/>
          <w:szCs w:val="24"/>
        </w:rPr>
        <w:t>seorang manajer yang mempunyai kewajiban untuk memaksimumkan kesejahteraan para pemegang saham, namun disisi lain manajer juga mempunyai kepentingan untuk mem</w:t>
      </w:r>
      <w:r w:rsidR="00A52D31">
        <w:rPr>
          <w:rFonts w:ascii="Times New Roman" w:hAnsi="Times New Roman" w:cs="Times New Roman"/>
          <w:sz w:val="24"/>
          <w:szCs w:val="24"/>
        </w:rPr>
        <w:t>aksimumkan kesejahteraan mereka</w:t>
      </w:r>
      <w:r w:rsidR="00DA4942" w:rsidRPr="00DA4942">
        <w:rPr>
          <w:rFonts w:ascii="Times New Roman" w:hAnsi="Times New Roman" w:cs="Times New Roman"/>
          <w:sz w:val="24"/>
          <w:szCs w:val="24"/>
        </w:rPr>
        <w:t>. Masalah keagenan antara manajer dan pemegang saham muncul sebagai akibat dari pemisahan fungsi pengelo</w:t>
      </w:r>
      <w:r w:rsidR="003E1F21">
        <w:rPr>
          <w:rFonts w:ascii="Times New Roman" w:hAnsi="Times New Roman" w:cs="Times New Roman"/>
          <w:sz w:val="24"/>
          <w:szCs w:val="24"/>
        </w:rPr>
        <w:t xml:space="preserve">laan dan fungsi kepemilikan. Menurut </w:t>
      </w:r>
      <w:sdt>
        <w:sdtPr>
          <w:rPr>
            <w:rFonts w:ascii="Times New Roman" w:hAnsi="Times New Roman" w:cs="Times New Roman"/>
            <w:color w:val="000000"/>
            <w:sz w:val="24"/>
            <w:szCs w:val="24"/>
          </w:rPr>
          <w:tag w:val="MENDELEY_CITATION_v3_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"/>
          <w:id w:val="1258100778"/>
        </w:sdtPr>
        <w:sdtContent>
          <w:r w:rsidR="0060628C" w:rsidRPr="0060628C">
            <w:rPr>
              <w:rFonts w:ascii="Times New Roman" w:hAnsi="Times New Roman" w:cs="Times New Roman"/>
              <w:color w:val="000000"/>
              <w:sz w:val="24"/>
              <w:szCs w:val="24"/>
            </w:rPr>
            <w:t>(Wahyu et al., 2020)</w:t>
          </w:r>
          <w:r w:rsidR="0060628C">
            <w:rPr>
              <w:rFonts w:ascii="Times New Roman" w:hAnsi="Times New Roman" w:cs="Times New Roman"/>
              <w:color w:val="000000"/>
              <w:sz w:val="24"/>
              <w:szCs w:val="24"/>
            </w:rPr>
            <w:t xml:space="preserve"> </w:t>
          </w:r>
        </w:sdtContent>
      </w:sdt>
      <w:r w:rsidR="003E1F21">
        <w:rPr>
          <w:rFonts w:ascii="Times New Roman" w:hAnsi="Times New Roman" w:cs="Times New Roman"/>
          <w:sz w:val="24"/>
          <w:szCs w:val="24"/>
        </w:rPr>
        <w:t>melihat peran manajer dalam suatu perusahaan</w:t>
      </w:r>
      <w:r w:rsidR="00692815">
        <w:rPr>
          <w:rFonts w:ascii="Times New Roman" w:hAnsi="Times New Roman" w:cs="Times New Roman"/>
          <w:sz w:val="24"/>
          <w:szCs w:val="24"/>
        </w:rPr>
        <w:t>,</w:t>
      </w:r>
      <w:r w:rsidR="000041D6">
        <w:rPr>
          <w:rFonts w:ascii="Times New Roman" w:hAnsi="Times New Roman" w:cs="Times New Roman"/>
          <w:sz w:val="24"/>
          <w:szCs w:val="24"/>
        </w:rPr>
        <w:t xml:space="preserve"> </w:t>
      </w:r>
      <w:r w:rsidR="000041D6">
        <w:rPr>
          <w:rFonts w:ascii="Times New Roman" w:hAnsi="Times New Roman" w:cs="Times New Roman"/>
          <w:sz w:val="24"/>
          <w:szCs w:val="24"/>
          <w:lang w:val="id-ID"/>
        </w:rPr>
        <w:t>pada</w:t>
      </w:r>
      <w:r w:rsidR="003E1F21" w:rsidRPr="003E1F21">
        <w:rPr>
          <w:rFonts w:ascii="Times New Roman" w:hAnsi="Times New Roman" w:cs="Times New Roman"/>
          <w:sz w:val="24"/>
          <w:szCs w:val="24"/>
        </w:rPr>
        <w:t xml:space="preserve"> prakteknya manajer sebagai pengelola perusahaan </w:t>
      </w:r>
      <w:r w:rsidR="000041D6">
        <w:rPr>
          <w:rFonts w:ascii="Times New Roman" w:hAnsi="Times New Roman" w:cs="Times New Roman"/>
          <w:sz w:val="24"/>
          <w:szCs w:val="24"/>
          <w:lang w:val="id-ID"/>
        </w:rPr>
        <w:t xml:space="preserve">memiliki </w:t>
      </w:r>
      <w:r w:rsidR="003E1F21" w:rsidRPr="003E1F21">
        <w:rPr>
          <w:rFonts w:ascii="Times New Roman" w:hAnsi="Times New Roman" w:cs="Times New Roman"/>
          <w:sz w:val="24"/>
          <w:szCs w:val="24"/>
        </w:rPr>
        <w:t>lebih banyak informasi</w:t>
      </w:r>
      <w:r w:rsidR="000041D6">
        <w:rPr>
          <w:rFonts w:ascii="Times New Roman" w:hAnsi="Times New Roman" w:cs="Times New Roman"/>
          <w:sz w:val="24"/>
          <w:szCs w:val="24"/>
          <w:lang w:val="id-ID"/>
        </w:rPr>
        <w:t xml:space="preserve"> mengenai</w:t>
      </w:r>
      <w:r w:rsidR="003E1F21" w:rsidRPr="003E1F21">
        <w:rPr>
          <w:rFonts w:ascii="Times New Roman" w:hAnsi="Times New Roman" w:cs="Times New Roman"/>
          <w:sz w:val="24"/>
          <w:szCs w:val="24"/>
        </w:rPr>
        <w:t xml:space="preserve"> kondisi internal dan keberlangsungan masa</w:t>
      </w:r>
      <w:r w:rsidR="003E1F21">
        <w:rPr>
          <w:rFonts w:ascii="Times New Roman" w:hAnsi="Times New Roman" w:cs="Times New Roman"/>
          <w:sz w:val="24"/>
          <w:szCs w:val="24"/>
        </w:rPr>
        <w:t xml:space="preserve"> depan perusaha</w:t>
      </w:r>
      <w:r w:rsidR="000041D6">
        <w:rPr>
          <w:rFonts w:ascii="Times New Roman" w:hAnsi="Times New Roman" w:cs="Times New Roman"/>
          <w:sz w:val="24"/>
          <w:szCs w:val="24"/>
        </w:rPr>
        <w:t>an</w:t>
      </w:r>
      <w:r w:rsidR="000041D6">
        <w:rPr>
          <w:rFonts w:ascii="Times New Roman" w:hAnsi="Times New Roman" w:cs="Times New Roman"/>
          <w:sz w:val="24"/>
          <w:szCs w:val="24"/>
          <w:lang w:val="id-ID"/>
        </w:rPr>
        <w:t xml:space="preserve"> jika</w:t>
      </w:r>
      <w:r w:rsidR="000041D6">
        <w:rPr>
          <w:rFonts w:ascii="Times New Roman" w:hAnsi="Times New Roman" w:cs="Times New Roman"/>
          <w:sz w:val="24"/>
          <w:szCs w:val="24"/>
        </w:rPr>
        <w:t xml:space="preserve"> dibandingkan dengan investor</w:t>
      </w:r>
      <w:r w:rsidR="003E1F21">
        <w:rPr>
          <w:rFonts w:ascii="Times New Roman" w:hAnsi="Times New Roman" w:cs="Times New Roman"/>
          <w:sz w:val="24"/>
          <w:szCs w:val="24"/>
        </w:rPr>
        <w:t>. Per</w:t>
      </w:r>
      <w:r w:rsidR="00DA4942" w:rsidRPr="00DA4942">
        <w:rPr>
          <w:rFonts w:ascii="Times New Roman" w:hAnsi="Times New Roman" w:cs="Times New Roman"/>
          <w:sz w:val="24"/>
          <w:szCs w:val="24"/>
        </w:rPr>
        <w:t xml:space="preserve">sentase saham yang dimiliki oleh manajemen lebih rendah dari saham yang dimiliki oleh pemegang saham, maka besar kemungkinan </w:t>
      </w:r>
      <w:proofErr w:type="gramStart"/>
      <w:r w:rsidR="00DA4942" w:rsidRPr="00DA4942">
        <w:rPr>
          <w:rFonts w:ascii="Times New Roman" w:hAnsi="Times New Roman" w:cs="Times New Roman"/>
          <w:sz w:val="24"/>
          <w:szCs w:val="24"/>
        </w:rPr>
        <w:t>akan</w:t>
      </w:r>
      <w:proofErr w:type="gramEnd"/>
      <w:r w:rsidR="00DA4942" w:rsidRPr="00DA4942">
        <w:rPr>
          <w:rFonts w:ascii="Times New Roman" w:hAnsi="Times New Roman" w:cs="Times New Roman"/>
          <w:sz w:val="24"/>
          <w:szCs w:val="24"/>
        </w:rPr>
        <w:t xml:space="preserve"> terjadi masalah keagenan. Prosentase kepemilikan saham yang lebih rendah yang dimiliki manajer dapat mendorong manajer untuk melakukan tindakan oportunistik yang </w:t>
      </w:r>
      <w:proofErr w:type="gramStart"/>
      <w:r w:rsidR="00DA4942" w:rsidRPr="00DA4942">
        <w:rPr>
          <w:rFonts w:ascii="Times New Roman" w:hAnsi="Times New Roman" w:cs="Times New Roman"/>
          <w:sz w:val="24"/>
          <w:szCs w:val="24"/>
        </w:rPr>
        <w:t>akan</w:t>
      </w:r>
      <w:proofErr w:type="gramEnd"/>
      <w:r w:rsidR="00DA4942" w:rsidRPr="00DA4942">
        <w:rPr>
          <w:rFonts w:ascii="Times New Roman" w:hAnsi="Times New Roman" w:cs="Times New Roman"/>
          <w:sz w:val="24"/>
          <w:szCs w:val="24"/>
        </w:rPr>
        <w:t xml:space="preserve"> menguntungkan dirinya sendiri.</w:t>
      </w:r>
    </w:p>
    <w:p w14:paraId="3A684297" w14:textId="37D3EDA7" w:rsidR="00C76448" w:rsidRDefault="00381ABB" w:rsidP="00381ABB">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Ada beberapa konsep yang b</w:t>
      </w:r>
      <w:r w:rsidR="000A567A" w:rsidRPr="000A567A">
        <w:rPr>
          <w:rFonts w:ascii="Times New Roman" w:hAnsi="Times New Roman" w:cs="Times New Roman"/>
          <w:sz w:val="24"/>
          <w:szCs w:val="24"/>
        </w:rPr>
        <w:t xml:space="preserve">erkaitan dengan pengungkapan untuk penyajian informasi keuangan </w:t>
      </w:r>
      <w:r>
        <w:rPr>
          <w:rFonts w:ascii="Times New Roman" w:hAnsi="Times New Roman" w:cs="Times New Roman"/>
          <w:sz w:val="24"/>
          <w:szCs w:val="24"/>
        </w:rPr>
        <w:t xml:space="preserve">yaitu salah satunya adalah </w:t>
      </w:r>
      <w:r w:rsidR="000A567A" w:rsidRPr="000A567A">
        <w:rPr>
          <w:rFonts w:ascii="Times New Roman" w:hAnsi="Times New Roman" w:cs="Times New Roman"/>
          <w:sz w:val="24"/>
          <w:szCs w:val="24"/>
        </w:rPr>
        <w:t>konservatisme akuntansi. Konservatisme akuntansi adalah konsep yang mengakui beban</w:t>
      </w:r>
      <w:r>
        <w:rPr>
          <w:rFonts w:ascii="Times New Roman" w:hAnsi="Times New Roman" w:cs="Times New Roman"/>
          <w:sz w:val="24"/>
          <w:szCs w:val="24"/>
        </w:rPr>
        <w:t xml:space="preserve"> dan kewajiban sesegera </w:t>
      </w:r>
      <w:r w:rsidR="000041D6">
        <w:rPr>
          <w:rFonts w:ascii="Times New Roman" w:hAnsi="Times New Roman" w:cs="Times New Roman"/>
          <w:sz w:val="24"/>
          <w:szCs w:val="24"/>
        </w:rPr>
        <w:t>mungkin. Oleh karena itu,</w:t>
      </w:r>
      <w:r w:rsidR="000041D6">
        <w:rPr>
          <w:rFonts w:ascii="Times New Roman" w:hAnsi="Times New Roman" w:cs="Times New Roman"/>
          <w:sz w:val="24"/>
          <w:szCs w:val="24"/>
          <w:lang w:val="id-ID"/>
        </w:rPr>
        <w:t xml:space="preserve"> </w:t>
      </w:r>
      <w:proofErr w:type="gramStart"/>
      <w:r w:rsidR="000041D6">
        <w:rPr>
          <w:rFonts w:ascii="Times New Roman" w:hAnsi="Times New Roman" w:cs="Times New Roman"/>
          <w:sz w:val="24"/>
          <w:szCs w:val="24"/>
        </w:rPr>
        <w:t>salam</w:t>
      </w:r>
      <w:proofErr w:type="gramEnd"/>
      <w:r w:rsidR="000041D6">
        <w:rPr>
          <w:rFonts w:ascii="Times New Roman" w:hAnsi="Times New Roman" w:cs="Times New Roman"/>
          <w:sz w:val="24"/>
          <w:szCs w:val="24"/>
          <w:lang w:val="id-ID"/>
        </w:rPr>
        <w:t xml:space="preserve"> </w:t>
      </w:r>
      <w:r w:rsidR="00C76448" w:rsidRPr="00C76448">
        <w:rPr>
          <w:rFonts w:ascii="Times New Roman" w:hAnsi="Times New Roman" w:cs="Times New Roman"/>
          <w:sz w:val="24"/>
          <w:szCs w:val="24"/>
        </w:rPr>
        <w:t xml:space="preserve">mengantisipasi </w:t>
      </w:r>
      <w:r>
        <w:rPr>
          <w:rFonts w:ascii="Times New Roman" w:hAnsi="Times New Roman" w:cs="Times New Roman"/>
          <w:sz w:val="24"/>
          <w:szCs w:val="24"/>
        </w:rPr>
        <w:t xml:space="preserve">segala ketidakpastian </w:t>
      </w:r>
      <w:r>
        <w:rPr>
          <w:rFonts w:ascii="Times New Roman" w:hAnsi="Times New Roman" w:cs="Times New Roman"/>
          <w:sz w:val="24"/>
          <w:szCs w:val="24"/>
        </w:rPr>
        <w:lastRenderedPageBreak/>
        <w:t>yang suatu saat bisa saja terjadi</w:t>
      </w:r>
      <w:r w:rsidR="00C76448" w:rsidRPr="00C76448">
        <w:rPr>
          <w:rFonts w:ascii="Times New Roman" w:hAnsi="Times New Roman" w:cs="Times New Roman"/>
          <w:sz w:val="24"/>
          <w:szCs w:val="24"/>
        </w:rPr>
        <w:t xml:space="preserve"> pada perusahaan, maka perusahaan diperbolehkan untuk m</w:t>
      </w:r>
      <w:r>
        <w:rPr>
          <w:rFonts w:ascii="Times New Roman" w:hAnsi="Times New Roman" w:cs="Times New Roman"/>
          <w:sz w:val="24"/>
          <w:szCs w:val="24"/>
        </w:rPr>
        <w:t>emilih metode akuntansi yang dapat di gunakan</w:t>
      </w:r>
      <w:r w:rsidR="00C76448" w:rsidRPr="00C76448">
        <w:rPr>
          <w:rFonts w:ascii="Times New Roman" w:hAnsi="Times New Roman" w:cs="Times New Roman"/>
          <w:sz w:val="24"/>
          <w:szCs w:val="24"/>
        </w:rPr>
        <w:t xml:space="preserve">. </w:t>
      </w:r>
      <w:proofErr w:type="gramStart"/>
      <w:r w:rsidR="00C76448" w:rsidRPr="00C76448">
        <w:rPr>
          <w:rFonts w:ascii="Times New Roman" w:hAnsi="Times New Roman" w:cs="Times New Roman"/>
          <w:sz w:val="24"/>
          <w:szCs w:val="24"/>
        </w:rPr>
        <w:t xml:space="preserve">Dalam hal ini </w:t>
      </w:r>
      <w:r>
        <w:rPr>
          <w:rFonts w:ascii="Times New Roman" w:hAnsi="Times New Roman" w:cs="Times New Roman"/>
          <w:sz w:val="24"/>
          <w:szCs w:val="24"/>
        </w:rPr>
        <w:t xml:space="preserve">metode </w:t>
      </w:r>
      <w:r w:rsidR="00C76448" w:rsidRPr="00C76448">
        <w:rPr>
          <w:rFonts w:ascii="Times New Roman" w:hAnsi="Times New Roman" w:cs="Times New Roman"/>
          <w:sz w:val="24"/>
          <w:szCs w:val="24"/>
        </w:rPr>
        <w:t>k</w:t>
      </w:r>
      <w:r>
        <w:rPr>
          <w:rFonts w:ascii="Times New Roman" w:hAnsi="Times New Roman" w:cs="Times New Roman"/>
          <w:sz w:val="24"/>
          <w:szCs w:val="24"/>
        </w:rPr>
        <w:t>onservatisme akuntansi menjadi</w:t>
      </w:r>
      <w:r w:rsidR="00C76448" w:rsidRPr="00C76448">
        <w:rPr>
          <w:rFonts w:ascii="Times New Roman" w:hAnsi="Times New Roman" w:cs="Times New Roman"/>
          <w:sz w:val="24"/>
          <w:szCs w:val="24"/>
        </w:rPr>
        <w:t xml:space="preserve"> salah satu metode pengakuan akuntansi yang diyakini</w:t>
      </w:r>
      <w:r>
        <w:rPr>
          <w:rFonts w:ascii="Times New Roman" w:hAnsi="Times New Roman" w:cs="Times New Roman"/>
          <w:sz w:val="24"/>
          <w:szCs w:val="24"/>
        </w:rPr>
        <w:t xml:space="preserve"> dapat</w:t>
      </w:r>
      <w:r w:rsidR="00C76448" w:rsidRPr="00C76448">
        <w:rPr>
          <w:rFonts w:ascii="Times New Roman" w:hAnsi="Times New Roman" w:cs="Times New Roman"/>
          <w:sz w:val="24"/>
          <w:szCs w:val="24"/>
        </w:rPr>
        <w:t xml:space="preserve"> mampu mengant</w:t>
      </w:r>
      <w:r w:rsidR="00DD6076">
        <w:rPr>
          <w:rFonts w:ascii="Times New Roman" w:hAnsi="Times New Roman" w:cs="Times New Roman"/>
          <w:sz w:val="24"/>
          <w:szCs w:val="24"/>
        </w:rPr>
        <w:t>isipasi ketidakpastian tersebut.</w:t>
      </w:r>
      <w:proofErr w:type="gramEnd"/>
    </w:p>
    <w:p w14:paraId="4CCF6ACE" w14:textId="440F3CD3" w:rsidR="00C660E8" w:rsidRDefault="00DA4942" w:rsidP="004E095C">
      <w:pPr>
        <w:spacing w:line="480" w:lineRule="auto"/>
        <w:ind w:firstLine="360"/>
        <w:jc w:val="both"/>
        <w:rPr>
          <w:rFonts w:ascii="Times New Roman" w:hAnsi="Times New Roman" w:cs="Times New Roman"/>
          <w:sz w:val="24"/>
          <w:szCs w:val="24"/>
        </w:rPr>
      </w:pPr>
      <w:proofErr w:type="gramStart"/>
      <w:r w:rsidRPr="00DA4942">
        <w:rPr>
          <w:rFonts w:ascii="Times New Roman" w:hAnsi="Times New Roman" w:cs="Times New Roman"/>
          <w:sz w:val="24"/>
          <w:szCs w:val="24"/>
        </w:rPr>
        <w:t>Penelitian mengenai konservatisme akuntansi telah banyak dilakukan oleh peneliti</w:t>
      </w:r>
      <w:r w:rsidR="00247B4A">
        <w:rPr>
          <w:rFonts w:ascii="Times New Roman" w:hAnsi="Times New Roman" w:cs="Times New Roman"/>
          <w:sz w:val="24"/>
          <w:szCs w:val="24"/>
        </w:rPr>
        <w:t>-</w:t>
      </w:r>
      <w:r w:rsidRPr="00DA4942">
        <w:rPr>
          <w:rFonts w:ascii="Times New Roman" w:hAnsi="Times New Roman" w:cs="Times New Roman"/>
          <w:sz w:val="24"/>
          <w:szCs w:val="24"/>
        </w:rPr>
        <w:t>peneliti sebe</w:t>
      </w:r>
      <w:r w:rsidR="0040560E">
        <w:rPr>
          <w:rFonts w:ascii="Times New Roman" w:hAnsi="Times New Roman" w:cs="Times New Roman"/>
          <w:sz w:val="24"/>
          <w:szCs w:val="24"/>
        </w:rPr>
        <w:t>lumnya.</w:t>
      </w:r>
      <w:proofErr w:type="gramEnd"/>
      <w:r w:rsidR="0040560E">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"/>
          <w:id w:val="2073774523"/>
        </w:sdtPr>
        <w:sdtContent>
          <w:r w:rsidR="0060628C" w:rsidRPr="0060628C">
            <w:rPr>
              <w:rFonts w:ascii="Times New Roman" w:hAnsi="Times New Roman" w:cs="Times New Roman"/>
              <w:color w:val="000000"/>
              <w:sz w:val="24"/>
              <w:szCs w:val="24"/>
            </w:rPr>
            <w:t>(Hajawiyah et al., 2020)</w:t>
          </w:r>
        </w:sdtContent>
      </w:sdt>
      <w:r w:rsidR="0040560E" w:rsidRPr="0040560E">
        <w:rPr>
          <w:rFonts w:ascii="Times New Roman" w:hAnsi="Times New Roman" w:cs="Times New Roman"/>
          <w:sz w:val="24"/>
          <w:szCs w:val="24"/>
        </w:rPr>
        <w:t xml:space="preserve"> </w:t>
      </w:r>
      <w:r w:rsidRPr="00DA4942">
        <w:rPr>
          <w:rFonts w:ascii="Times New Roman" w:hAnsi="Times New Roman" w:cs="Times New Roman"/>
          <w:sz w:val="24"/>
          <w:szCs w:val="24"/>
        </w:rPr>
        <w:t>melakukan penelitian mengenai</w:t>
      </w:r>
      <w:r w:rsidR="0040560E">
        <w:rPr>
          <w:rFonts w:ascii="Times New Roman" w:hAnsi="Times New Roman" w:cs="Times New Roman"/>
          <w:sz w:val="24"/>
          <w:szCs w:val="24"/>
        </w:rPr>
        <w:t xml:space="preserve"> </w:t>
      </w:r>
      <w:r w:rsidR="0040560E" w:rsidRPr="00692815">
        <w:rPr>
          <w:rFonts w:ascii="Times New Roman" w:hAnsi="Times New Roman" w:cs="Times New Roman"/>
          <w:i/>
          <w:sz w:val="24"/>
          <w:szCs w:val="24"/>
        </w:rPr>
        <w:t>good corporate governance</w:t>
      </w:r>
      <w:r w:rsidR="0040560E">
        <w:rPr>
          <w:rFonts w:ascii="Times New Roman" w:hAnsi="Times New Roman" w:cs="Times New Roman"/>
          <w:sz w:val="24"/>
          <w:szCs w:val="24"/>
        </w:rPr>
        <w:t xml:space="preserve"> dengan karekteristik kepemilikan manajerial kepemilikan konstitusional dan komisaris independen </w:t>
      </w:r>
      <w:r w:rsidRPr="00DA4942">
        <w:rPr>
          <w:rFonts w:ascii="Times New Roman" w:hAnsi="Times New Roman" w:cs="Times New Roman"/>
          <w:sz w:val="24"/>
          <w:szCs w:val="24"/>
        </w:rPr>
        <w:t>terhadap konservatisme akuntansi</w:t>
      </w:r>
      <w:r w:rsidR="0040560E">
        <w:rPr>
          <w:rFonts w:ascii="Times New Roman" w:hAnsi="Times New Roman" w:cs="Times New Roman"/>
          <w:sz w:val="24"/>
          <w:szCs w:val="24"/>
        </w:rPr>
        <w:t xml:space="preserve"> dengan </w:t>
      </w:r>
      <w:r w:rsidR="0040560E" w:rsidRPr="00692815">
        <w:rPr>
          <w:rFonts w:ascii="Times New Roman" w:hAnsi="Times New Roman" w:cs="Times New Roman"/>
          <w:i/>
          <w:sz w:val="24"/>
          <w:szCs w:val="24"/>
        </w:rPr>
        <w:t>leverage</w:t>
      </w:r>
      <w:r w:rsidR="0040560E">
        <w:rPr>
          <w:rFonts w:ascii="Times New Roman" w:hAnsi="Times New Roman" w:cs="Times New Roman"/>
          <w:sz w:val="24"/>
          <w:szCs w:val="24"/>
        </w:rPr>
        <w:t xml:space="preserve"> sebagai moderasi</w:t>
      </w:r>
      <w:r w:rsidRPr="00DA4942">
        <w:rPr>
          <w:rFonts w:ascii="Times New Roman" w:hAnsi="Times New Roman" w:cs="Times New Roman"/>
          <w:sz w:val="24"/>
          <w:szCs w:val="24"/>
        </w:rPr>
        <w:t xml:space="preserve">. Hasilnya </w:t>
      </w:r>
      <w:r w:rsidR="0040560E">
        <w:rPr>
          <w:rFonts w:ascii="Times New Roman" w:hAnsi="Times New Roman" w:cs="Times New Roman"/>
          <w:sz w:val="24"/>
          <w:szCs w:val="24"/>
        </w:rPr>
        <w:t>menunjukkan bahwa p</w:t>
      </w:r>
      <w:r w:rsidR="0040560E" w:rsidRPr="0040560E">
        <w:rPr>
          <w:rFonts w:ascii="Times New Roman" w:hAnsi="Times New Roman" w:cs="Times New Roman"/>
          <w:sz w:val="24"/>
          <w:szCs w:val="24"/>
        </w:rPr>
        <w:t>enelitian ini menyimpulkan bahwa kepemilikan institusional dan komisaris independen berpengaruh positif signifikan terhadap konservatisme akuntansi. L</w:t>
      </w:r>
      <w:r w:rsidR="0040560E" w:rsidRPr="00692815">
        <w:rPr>
          <w:rFonts w:ascii="Times New Roman" w:hAnsi="Times New Roman" w:cs="Times New Roman"/>
          <w:i/>
          <w:sz w:val="24"/>
          <w:szCs w:val="24"/>
        </w:rPr>
        <w:t>everage</w:t>
      </w:r>
      <w:r w:rsidR="0040560E" w:rsidRPr="0040560E">
        <w:rPr>
          <w:rFonts w:ascii="Times New Roman" w:hAnsi="Times New Roman" w:cs="Times New Roman"/>
          <w:sz w:val="24"/>
          <w:szCs w:val="24"/>
        </w:rPr>
        <w:t xml:space="preserve"> dapat memoderasi pengaruh kepemilikan manajerial dan komisaris independen terhadap konservatisme akuntansi. Sebaliknya kepemilikan manajerial berpengaruh negatif signifikan terhadap konservatisme akuntansi. Selain itu, leverage tidak dapat memoderasi pengaruh kepemilikan institusional terhadap konservatisme akuntansi.  </w:t>
      </w:r>
      <w:r w:rsidR="00692815">
        <w:rPr>
          <w:rFonts w:ascii="Times New Roman" w:hAnsi="Times New Roman" w:cs="Times New Roman"/>
          <w:i/>
          <w:sz w:val="24"/>
          <w:szCs w:val="24"/>
        </w:rPr>
        <w:t>L</w:t>
      </w:r>
      <w:r w:rsidR="0040560E" w:rsidRPr="00253D5C">
        <w:rPr>
          <w:rFonts w:ascii="Times New Roman" w:hAnsi="Times New Roman" w:cs="Times New Roman"/>
          <w:i/>
          <w:sz w:val="24"/>
          <w:szCs w:val="24"/>
        </w:rPr>
        <w:t xml:space="preserve">everage </w:t>
      </w:r>
      <w:r w:rsidR="0040560E" w:rsidRPr="0040560E">
        <w:rPr>
          <w:rFonts w:ascii="Times New Roman" w:hAnsi="Times New Roman" w:cs="Times New Roman"/>
          <w:sz w:val="24"/>
          <w:szCs w:val="24"/>
        </w:rPr>
        <w:t>tidak dapat memoderasi pengaruh kepemilikan institusional terhadap konservatisme akuntansi.</w:t>
      </w:r>
    </w:p>
    <w:p w14:paraId="4C413368" w14:textId="0A259E57" w:rsidR="004E095C" w:rsidRDefault="0049488B" w:rsidP="008B50A7">
      <w:pPr>
        <w:spacing w:line="480" w:lineRule="auto"/>
        <w:ind w:firstLine="360"/>
        <w:jc w:val="both"/>
        <w:rPr>
          <w:rFonts w:ascii="Times New Roman" w:hAnsi="Times New Roman" w:cs="Times New Roman"/>
          <w:sz w:val="24"/>
          <w:szCs w:val="24"/>
        </w:rPr>
      </w:pPr>
      <w:r>
        <w:rPr>
          <w:rFonts w:ascii="Times New Roman" w:hAnsi="Times New Roman" w:cs="Times New Roman"/>
          <w:color w:val="000000"/>
          <w:sz w:val="24"/>
          <w:szCs w:val="24"/>
        </w:rPr>
        <w:t xml:space="preserve">Dalam Penelitian </w:t>
      </w:r>
      <w:sdt>
        <w:sdtPr>
          <w:rPr>
            <w:rFonts w:ascii="Times New Roman" w:hAnsi="Times New Roman" w:cs="Times New Roman"/>
            <w:color w:val="000000"/>
            <w:sz w:val="24"/>
            <w:szCs w:val="24"/>
          </w:rPr>
          <w:tag w:val="MENDELEY_CITATION_v3_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"/>
          <w:id w:val="50893714"/>
        </w:sdtPr>
        <w:sdtContent>
          <w:r w:rsidR="0060628C" w:rsidRPr="0060628C">
            <w:rPr>
              <w:rFonts w:ascii="Times New Roman" w:hAnsi="Times New Roman" w:cs="Times New Roman"/>
              <w:color w:val="000000"/>
              <w:sz w:val="24"/>
              <w:szCs w:val="24"/>
            </w:rPr>
            <w:t>(Anggi Mandasari, 2022)</w:t>
          </w:r>
          <w:r w:rsidR="0060628C">
            <w:rPr>
              <w:rFonts w:ascii="Times New Roman" w:hAnsi="Times New Roman" w:cs="Times New Roman"/>
              <w:color w:val="000000"/>
              <w:sz w:val="24"/>
              <w:szCs w:val="24"/>
            </w:rPr>
            <w:t xml:space="preserve"> </w:t>
          </w:r>
        </w:sdtContent>
      </w:sdt>
      <w:r w:rsidR="008B50A7" w:rsidRPr="008B50A7">
        <w:rPr>
          <w:rFonts w:ascii="Times New Roman" w:hAnsi="Times New Roman" w:cs="Times New Roman"/>
          <w:sz w:val="24"/>
          <w:szCs w:val="24"/>
        </w:rPr>
        <w:t>Pengaruh Meka</w:t>
      </w:r>
      <w:r w:rsidR="008B50A7">
        <w:rPr>
          <w:rFonts w:ascii="Times New Roman" w:hAnsi="Times New Roman" w:cs="Times New Roman"/>
          <w:sz w:val="24"/>
          <w:szCs w:val="24"/>
        </w:rPr>
        <w:t xml:space="preserve">nisme </w:t>
      </w:r>
      <w:r w:rsidR="008B50A7" w:rsidRPr="00253D5C">
        <w:rPr>
          <w:rFonts w:ascii="Times New Roman" w:hAnsi="Times New Roman" w:cs="Times New Roman"/>
          <w:i/>
          <w:sz w:val="24"/>
          <w:szCs w:val="24"/>
        </w:rPr>
        <w:t>Good Corporate Gov</w:t>
      </w:r>
      <w:r w:rsidR="008B50A7">
        <w:rPr>
          <w:rFonts w:ascii="Times New Roman" w:hAnsi="Times New Roman" w:cs="Times New Roman"/>
          <w:sz w:val="24"/>
          <w:szCs w:val="24"/>
        </w:rPr>
        <w:t xml:space="preserve">ernance Terhadap </w:t>
      </w:r>
      <w:r w:rsidR="008B50A7" w:rsidRPr="008B50A7">
        <w:rPr>
          <w:rFonts w:ascii="Times New Roman" w:hAnsi="Times New Roman" w:cs="Times New Roman"/>
          <w:sz w:val="24"/>
          <w:szCs w:val="24"/>
        </w:rPr>
        <w:t>Konservat</w:t>
      </w:r>
      <w:r w:rsidR="008B50A7">
        <w:rPr>
          <w:rFonts w:ascii="Times New Roman" w:hAnsi="Times New Roman" w:cs="Times New Roman"/>
          <w:sz w:val="24"/>
          <w:szCs w:val="24"/>
        </w:rPr>
        <w:t xml:space="preserve">isme Akuntansi Pada Perusahaan </w:t>
      </w:r>
      <w:r w:rsidR="008B50A7" w:rsidRPr="008B50A7">
        <w:rPr>
          <w:rFonts w:ascii="Times New Roman" w:hAnsi="Times New Roman" w:cs="Times New Roman"/>
          <w:sz w:val="24"/>
          <w:szCs w:val="24"/>
        </w:rPr>
        <w:t>Manufaktur Yang Ter</w:t>
      </w:r>
      <w:r w:rsidR="008B50A7">
        <w:rPr>
          <w:rFonts w:ascii="Times New Roman" w:hAnsi="Times New Roman" w:cs="Times New Roman"/>
          <w:sz w:val="24"/>
          <w:szCs w:val="24"/>
        </w:rPr>
        <w:t>daftar Di</w:t>
      </w:r>
      <w:r w:rsidR="00B42755">
        <w:rPr>
          <w:rFonts w:ascii="Times New Roman" w:hAnsi="Times New Roman" w:cs="Times New Roman"/>
          <w:sz w:val="24"/>
          <w:szCs w:val="24"/>
        </w:rPr>
        <w:t xml:space="preserve"> </w:t>
      </w:r>
      <w:r w:rsidR="008B50A7">
        <w:rPr>
          <w:rFonts w:ascii="Times New Roman" w:hAnsi="Times New Roman" w:cs="Times New Roman"/>
          <w:sz w:val="24"/>
          <w:szCs w:val="24"/>
        </w:rPr>
        <w:t xml:space="preserve">Bursa Efek Indonesia </w:t>
      </w:r>
      <w:r w:rsidR="008B50A7" w:rsidRPr="008B50A7">
        <w:rPr>
          <w:rFonts w:ascii="Times New Roman" w:hAnsi="Times New Roman" w:cs="Times New Roman"/>
          <w:sz w:val="24"/>
          <w:szCs w:val="24"/>
        </w:rPr>
        <w:t>(Periode 2015-2020)</w:t>
      </w:r>
      <w:r w:rsidR="008B50A7">
        <w:rPr>
          <w:rFonts w:ascii="Times New Roman" w:hAnsi="Times New Roman" w:cs="Times New Roman"/>
          <w:sz w:val="24"/>
          <w:szCs w:val="24"/>
        </w:rPr>
        <w:t>. Dengan hasil penelitian k</w:t>
      </w:r>
      <w:r w:rsidR="008B50A7" w:rsidRPr="008B50A7">
        <w:rPr>
          <w:rFonts w:ascii="Times New Roman" w:hAnsi="Times New Roman" w:cs="Times New Roman"/>
          <w:sz w:val="24"/>
          <w:szCs w:val="24"/>
        </w:rPr>
        <w:t xml:space="preserve">epemilikan institusional berpengaruh positif dan signifikan terhadap konservatisme akuntansi pada perusahaan manufaktur dan </w:t>
      </w:r>
      <w:r w:rsidR="008B50A7" w:rsidRPr="008B50A7">
        <w:rPr>
          <w:rFonts w:ascii="Times New Roman" w:hAnsi="Times New Roman" w:cs="Times New Roman"/>
          <w:sz w:val="24"/>
          <w:szCs w:val="24"/>
        </w:rPr>
        <w:lastRenderedPageBreak/>
        <w:t xml:space="preserve">variabel kepemilikan manajerial, </w:t>
      </w:r>
      <w:r w:rsidR="00381ABB">
        <w:rPr>
          <w:rFonts w:ascii="Times New Roman" w:hAnsi="Times New Roman" w:cs="Times New Roman"/>
          <w:sz w:val="24"/>
          <w:szCs w:val="24"/>
        </w:rPr>
        <w:t>pro</w:t>
      </w:r>
      <w:r w:rsidR="008B50A7" w:rsidRPr="008B50A7">
        <w:rPr>
          <w:rFonts w:ascii="Times New Roman" w:hAnsi="Times New Roman" w:cs="Times New Roman"/>
          <w:sz w:val="24"/>
          <w:szCs w:val="24"/>
        </w:rPr>
        <w:t>porsi dewan komisaris independen, dan komite audit tidak berpengaruh terhadap konservatsime akuntansi.</w:t>
      </w:r>
    </w:p>
    <w:p w14:paraId="7C5DFD10" w14:textId="6FAA7A11" w:rsidR="00381ABB" w:rsidRDefault="00381ABB" w:rsidP="00381ABB">
      <w:pPr>
        <w:spacing w:line="480" w:lineRule="auto"/>
        <w:ind w:firstLine="360"/>
        <w:jc w:val="both"/>
        <w:rPr>
          <w:rFonts w:ascii="Times New Roman" w:hAnsi="Times New Roman" w:cs="Times New Roman"/>
          <w:sz w:val="24"/>
          <w:szCs w:val="24"/>
        </w:rPr>
      </w:pPr>
      <w:r w:rsidRPr="00DA4942">
        <w:rPr>
          <w:rFonts w:ascii="Times New Roman" w:hAnsi="Times New Roman" w:cs="Times New Roman"/>
          <w:sz w:val="24"/>
          <w:szCs w:val="24"/>
        </w:rPr>
        <w:t xml:space="preserve">Mekanisme </w:t>
      </w:r>
      <w:r w:rsidRPr="00253D5C">
        <w:rPr>
          <w:rFonts w:ascii="Times New Roman" w:hAnsi="Times New Roman" w:cs="Times New Roman"/>
          <w:i/>
          <w:sz w:val="24"/>
          <w:szCs w:val="24"/>
        </w:rPr>
        <w:t>Good Corporate Governance</w:t>
      </w:r>
      <w:r w:rsidRPr="00DA4942">
        <w:rPr>
          <w:rFonts w:ascii="Times New Roman" w:hAnsi="Times New Roman" w:cs="Times New Roman"/>
          <w:sz w:val="24"/>
          <w:szCs w:val="24"/>
        </w:rPr>
        <w:t xml:space="preserve"> digun</w:t>
      </w:r>
      <w:r>
        <w:rPr>
          <w:rFonts w:ascii="Times New Roman" w:hAnsi="Times New Roman" w:cs="Times New Roman"/>
          <w:sz w:val="24"/>
          <w:szCs w:val="24"/>
        </w:rPr>
        <w:t>akan untuk memastikan bahwa</w:t>
      </w:r>
      <w:r w:rsidRPr="00DA4942">
        <w:rPr>
          <w:rFonts w:ascii="Times New Roman" w:hAnsi="Times New Roman" w:cs="Times New Roman"/>
          <w:sz w:val="24"/>
          <w:szCs w:val="24"/>
        </w:rPr>
        <w:t xml:space="preserve"> semua aktivitas perusahaan termasuk pemilihan metode akuntansi perusahaan telah dijalankan secara maksimal guna mencapai tujuan akhir</w:t>
      </w:r>
      <w:r w:rsidR="00D44467">
        <w:rPr>
          <w:rFonts w:ascii="Times New Roman" w:hAnsi="Times New Roman" w:cs="Times New Roman"/>
          <w:sz w:val="24"/>
          <w:szCs w:val="24"/>
        </w:rPr>
        <w:t xml:space="preserve"> yaitu diperlukannya </w:t>
      </w:r>
      <w:r w:rsidRPr="00DA4942">
        <w:rPr>
          <w:rFonts w:ascii="Times New Roman" w:hAnsi="Times New Roman" w:cs="Times New Roman"/>
          <w:sz w:val="24"/>
          <w:szCs w:val="24"/>
        </w:rPr>
        <w:t xml:space="preserve">fungsi pengawasan yang baik. Implementasi dari </w:t>
      </w:r>
      <w:r w:rsidR="00253D5C" w:rsidRPr="00253D5C">
        <w:rPr>
          <w:rFonts w:ascii="Times New Roman" w:hAnsi="Times New Roman" w:cs="Times New Roman"/>
          <w:i/>
          <w:sz w:val="24"/>
          <w:szCs w:val="24"/>
        </w:rPr>
        <w:t>Good</w:t>
      </w:r>
      <w:r w:rsidR="00253D5C">
        <w:rPr>
          <w:rFonts w:ascii="Times New Roman" w:hAnsi="Times New Roman" w:cs="Times New Roman"/>
          <w:sz w:val="24"/>
          <w:szCs w:val="24"/>
        </w:rPr>
        <w:t xml:space="preserve"> </w:t>
      </w:r>
      <w:r w:rsidRPr="00253D5C">
        <w:rPr>
          <w:rFonts w:ascii="Times New Roman" w:hAnsi="Times New Roman" w:cs="Times New Roman"/>
          <w:i/>
          <w:sz w:val="24"/>
          <w:szCs w:val="24"/>
        </w:rPr>
        <w:t xml:space="preserve">Corporate Governance </w:t>
      </w:r>
      <w:r w:rsidRPr="00DA4942">
        <w:rPr>
          <w:rFonts w:ascii="Times New Roman" w:hAnsi="Times New Roman" w:cs="Times New Roman"/>
          <w:sz w:val="24"/>
          <w:szCs w:val="24"/>
        </w:rPr>
        <w:t>dilakukan oleh seluruh pihak</w:t>
      </w:r>
      <w:r>
        <w:rPr>
          <w:rFonts w:ascii="Times New Roman" w:hAnsi="Times New Roman" w:cs="Times New Roman"/>
          <w:sz w:val="24"/>
          <w:szCs w:val="24"/>
        </w:rPr>
        <w:t xml:space="preserve"> dalam perusahaan, dengan pemeran </w:t>
      </w:r>
      <w:r w:rsidRPr="00DA4942">
        <w:rPr>
          <w:rFonts w:ascii="Times New Roman" w:hAnsi="Times New Roman" w:cs="Times New Roman"/>
          <w:sz w:val="24"/>
          <w:szCs w:val="24"/>
        </w:rPr>
        <w:t>utamanya adalah manajemen puncak</w:t>
      </w:r>
      <w:r>
        <w:rPr>
          <w:rFonts w:ascii="Times New Roman" w:hAnsi="Times New Roman" w:cs="Times New Roman"/>
          <w:sz w:val="24"/>
          <w:szCs w:val="24"/>
        </w:rPr>
        <w:t xml:space="preserve"> yang </w:t>
      </w:r>
      <w:proofErr w:type="gramStart"/>
      <w:r w:rsidRPr="00DA4942">
        <w:rPr>
          <w:rFonts w:ascii="Times New Roman" w:hAnsi="Times New Roman" w:cs="Times New Roman"/>
          <w:sz w:val="24"/>
          <w:szCs w:val="24"/>
        </w:rPr>
        <w:t>akan</w:t>
      </w:r>
      <w:proofErr w:type="gramEnd"/>
      <w:r w:rsidRPr="00DA4942">
        <w:rPr>
          <w:rFonts w:ascii="Times New Roman" w:hAnsi="Times New Roman" w:cs="Times New Roman"/>
          <w:sz w:val="24"/>
          <w:szCs w:val="24"/>
        </w:rPr>
        <w:t xml:space="preserve"> mempengaruhi t</w:t>
      </w:r>
      <w:r>
        <w:rPr>
          <w:rFonts w:ascii="Times New Roman" w:hAnsi="Times New Roman" w:cs="Times New Roman"/>
          <w:sz w:val="24"/>
          <w:szCs w:val="24"/>
        </w:rPr>
        <w:t xml:space="preserve">ingkatan konservatisme yang </w:t>
      </w:r>
      <w:r w:rsidRPr="00DA4942">
        <w:rPr>
          <w:rFonts w:ascii="Times New Roman" w:hAnsi="Times New Roman" w:cs="Times New Roman"/>
          <w:sz w:val="24"/>
          <w:szCs w:val="24"/>
        </w:rPr>
        <w:t>digunakan perusahaan dalam menyusun laporan keuangannya. Karateristik manajemen tersebut meliputi</w:t>
      </w:r>
      <w:r>
        <w:rPr>
          <w:rFonts w:ascii="Times New Roman" w:hAnsi="Times New Roman" w:cs="Times New Roman"/>
          <w:sz w:val="24"/>
          <w:szCs w:val="24"/>
        </w:rPr>
        <w:t xml:space="preserve"> dewan direksi, dewan </w:t>
      </w:r>
      <w:r w:rsidRPr="00DA4942">
        <w:rPr>
          <w:rFonts w:ascii="Times New Roman" w:hAnsi="Times New Roman" w:cs="Times New Roman"/>
          <w:sz w:val="24"/>
          <w:szCs w:val="24"/>
        </w:rPr>
        <w:t xml:space="preserve">komisaris independen, </w:t>
      </w:r>
      <w:r>
        <w:rPr>
          <w:rFonts w:ascii="Times New Roman" w:hAnsi="Times New Roman" w:cs="Times New Roman"/>
          <w:sz w:val="24"/>
          <w:szCs w:val="24"/>
        </w:rPr>
        <w:t xml:space="preserve">dan </w:t>
      </w:r>
      <w:r w:rsidRPr="00DA4942">
        <w:rPr>
          <w:rFonts w:ascii="Times New Roman" w:hAnsi="Times New Roman" w:cs="Times New Roman"/>
          <w:sz w:val="24"/>
          <w:szCs w:val="24"/>
        </w:rPr>
        <w:t>kepemilikan saham</w:t>
      </w:r>
      <w:r>
        <w:rPr>
          <w:rFonts w:ascii="Times New Roman" w:hAnsi="Times New Roman" w:cs="Times New Roman"/>
          <w:sz w:val="24"/>
          <w:szCs w:val="24"/>
        </w:rPr>
        <w:t xml:space="preserve"> institusional.</w:t>
      </w:r>
    </w:p>
    <w:p w14:paraId="3CC23850" w14:textId="3AC760E4" w:rsidR="00D44467" w:rsidRDefault="00D44467" w:rsidP="00381ABB">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Untuk lebih jelasnya, berikut </w:t>
      </w:r>
      <w:r w:rsidRPr="00D44467">
        <w:rPr>
          <w:rFonts w:ascii="Times New Roman" w:hAnsi="Times New Roman" w:cs="Times New Roman"/>
          <w:sz w:val="24"/>
          <w:szCs w:val="24"/>
        </w:rPr>
        <w:t xml:space="preserve">yang tercatat pada pelaporan keuangan yang terkait dengan mekanisme </w:t>
      </w:r>
      <w:r w:rsidR="00253D5C" w:rsidRPr="00253D5C">
        <w:rPr>
          <w:rFonts w:ascii="Times New Roman" w:hAnsi="Times New Roman" w:cs="Times New Roman"/>
          <w:i/>
          <w:sz w:val="24"/>
          <w:szCs w:val="24"/>
        </w:rPr>
        <w:t>Good Corporate Governance</w:t>
      </w:r>
      <w:r w:rsidR="00253D5C" w:rsidRPr="00D44467">
        <w:rPr>
          <w:rFonts w:ascii="Times New Roman" w:hAnsi="Times New Roman" w:cs="Times New Roman"/>
          <w:sz w:val="24"/>
          <w:szCs w:val="24"/>
        </w:rPr>
        <w:t xml:space="preserve"> </w:t>
      </w:r>
      <w:r w:rsidRPr="00D44467">
        <w:rPr>
          <w:rFonts w:ascii="Times New Roman" w:hAnsi="Times New Roman" w:cs="Times New Roman"/>
          <w:sz w:val="24"/>
          <w:szCs w:val="24"/>
        </w:rPr>
        <w:t>terhadap konservatisme akuntansi yaitu, kasus PT Tiga Pilar Sejahtera Food Tbk (AISA) manipulasi laporan keuangan dengan penggelembungan piutang oleh direksi</w:t>
      </w:r>
      <w:r>
        <w:rPr>
          <w:rFonts w:ascii="Times New Roman" w:hAnsi="Times New Roman" w:cs="Times New Roman"/>
          <w:sz w:val="24"/>
          <w:szCs w:val="24"/>
        </w:rPr>
        <w:t xml:space="preserve"> dengan nilai mencapai Rp 1,4 Triliun. Hakim juga menyebutkan adanya dugaan aliran dana dari perseroan senilai Rp 1</w:t>
      </w:r>
      <w:proofErr w:type="gramStart"/>
      <w:r>
        <w:rPr>
          <w:rFonts w:ascii="Times New Roman" w:hAnsi="Times New Roman" w:cs="Times New Roman"/>
          <w:sz w:val="24"/>
          <w:szCs w:val="24"/>
        </w:rPr>
        <w:t>,78</w:t>
      </w:r>
      <w:proofErr w:type="gramEnd"/>
      <w:r>
        <w:rPr>
          <w:rFonts w:ascii="Times New Roman" w:hAnsi="Times New Roman" w:cs="Times New Roman"/>
          <w:sz w:val="24"/>
          <w:szCs w:val="24"/>
        </w:rPr>
        <w:t xml:space="preserve"> Triliun kepada manajemen.</w:t>
      </w:r>
      <w:r w:rsidR="004E52E8">
        <w:rPr>
          <w:rFonts w:ascii="Times New Roman" w:hAnsi="Times New Roman" w:cs="Times New Roman"/>
          <w:sz w:val="24"/>
          <w:szCs w:val="24"/>
        </w:rPr>
        <w:t xml:space="preserve"> Mekanisme </w:t>
      </w:r>
      <w:r w:rsidR="004E52E8" w:rsidRPr="00253D5C">
        <w:rPr>
          <w:rFonts w:ascii="Times New Roman" w:hAnsi="Times New Roman" w:cs="Times New Roman"/>
          <w:i/>
          <w:sz w:val="24"/>
          <w:szCs w:val="24"/>
        </w:rPr>
        <w:t>Good Corporate Governance</w:t>
      </w:r>
      <w:r w:rsidR="004E52E8">
        <w:rPr>
          <w:rFonts w:ascii="Times New Roman" w:hAnsi="Times New Roman" w:cs="Times New Roman"/>
          <w:sz w:val="24"/>
          <w:szCs w:val="24"/>
        </w:rPr>
        <w:t xml:space="preserve"> di gunakan untuk </w:t>
      </w:r>
      <w:r w:rsidR="004E52E8" w:rsidRPr="004E52E8">
        <w:rPr>
          <w:rFonts w:ascii="Times New Roman" w:hAnsi="Times New Roman" w:cs="Times New Roman"/>
          <w:sz w:val="24"/>
          <w:szCs w:val="24"/>
        </w:rPr>
        <w:t xml:space="preserve">memastikan bahwa semua aktivitas </w:t>
      </w:r>
      <w:r w:rsidR="004E52E8">
        <w:rPr>
          <w:rFonts w:ascii="Times New Roman" w:hAnsi="Times New Roman" w:cs="Times New Roman"/>
          <w:sz w:val="24"/>
          <w:szCs w:val="24"/>
        </w:rPr>
        <w:t xml:space="preserve">di dalam </w:t>
      </w:r>
      <w:r w:rsidR="004E52E8" w:rsidRPr="004E52E8">
        <w:rPr>
          <w:rFonts w:ascii="Times New Roman" w:hAnsi="Times New Roman" w:cs="Times New Roman"/>
          <w:sz w:val="24"/>
          <w:szCs w:val="24"/>
        </w:rPr>
        <w:t xml:space="preserve">perusahaan termasuk </w:t>
      </w:r>
      <w:r w:rsidR="004E52E8">
        <w:rPr>
          <w:rFonts w:ascii="Times New Roman" w:hAnsi="Times New Roman" w:cs="Times New Roman"/>
          <w:sz w:val="24"/>
          <w:szCs w:val="24"/>
        </w:rPr>
        <w:t xml:space="preserve">dalam </w:t>
      </w:r>
      <w:r w:rsidR="004E52E8" w:rsidRPr="004E52E8">
        <w:rPr>
          <w:rFonts w:ascii="Times New Roman" w:hAnsi="Times New Roman" w:cs="Times New Roman"/>
          <w:sz w:val="24"/>
          <w:szCs w:val="24"/>
        </w:rPr>
        <w:t>pemilihan metode akuntansi perusahaan telah dijalankan secara maks</w:t>
      </w:r>
      <w:r w:rsidR="004E52E8">
        <w:rPr>
          <w:rFonts w:ascii="Times New Roman" w:hAnsi="Times New Roman" w:cs="Times New Roman"/>
          <w:sz w:val="24"/>
          <w:szCs w:val="24"/>
        </w:rPr>
        <w:t xml:space="preserve">imal guna </w:t>
      </w:r>
      <w:r w:rsidR="004E52E8" w:rsidRPr="004E52E8">
        <w:rPr>
          <w:rFonts w:ascii="Times New Roman" w:hAnsi="Times New Roman" w:cs="Times New Roman"/>
          <w:sz w:val="24"/>
          <w:szCs w:val="24"/>
        </w:rPr>
        <w:t xml:space="preserve">mencapai tujuan akhir yang </w:t>
      </w:r>
      <w:r w:rsidR="004E52E8">
        <w:rPr>
          <w:rFonts w:ascii="Times New Roman" w:hAnsi="Times New Roman" w:cs="Times New Roman"/>
          <w:sz w:val="24"/>
          <w:szCs w:val="24"/>
        </w:rPr>
        <w:t xml:space="preserve">di harapkan </w:t>
      </w:r>
      <w:proofErr w:type="gramStart"/>
      <w:r w:rsidR="004E52E8">
        <w:rPr>
          <w:rFonts w:ascii="Times New Roman" w:hAnsi="Times New Roman" w:cs="Times New Roman"/>
          <w:sz w:val="24"/>
          <w:szCs w:val="24"/>
        </w:rPr>
        <w:t>akan</w:t>
      </w:r>
      <w:proofErr w:type="gramEnd"/>
      <w:r w:rsidR="004E52E8">
        <w:rPr>
          <w:rFonts w:ascii="Times New Roman" w:hAnsi="Times New Roman" w:cs="Times New Roman"/>
          <w:sz w:val="24"/>
          <w:szCs w:val="24"/>
        </w:rPr>
        <w:t xml:space="preserve"> menjadi</w:t>
      </w:r>
      <w:r w:rsidR="004E52E8" w:rsidRPr="004E52E8">
        <w:rPr>
          <w:rFonts w:ascii="Times New Roman" w:hAnsi="Times New Roman" w:cs="Times New Roman"/>
          <w:sz w:val="24"/>
          <w:szCs w:val="24"/>
        </w:rPr>
        <w:t xml:space="preserve"> fungsi pengawasan yang baik. Penerapan </w:t>
      </w:r>
      <w:r w:rsidR="00253D5C" w:rsidRPr="00253D5C">
        <w:rPr>
          <w:rFonts w:ascii="Times New Roman" w:hAnsi="Times New Roman" w:cs="Times New Roman"/>
          <w:i/>
          <w:sz w:val="24"/>
          <w:szCs w:val="24"/>
        </w:rPr>
        <w:t>Good</w:t>
      </w:r>
      <w:r w:rsidR="00253D5C">
        <w:rPr>
          <w:rFonts w:ascii="Times New Roman" w:hAnsi="Times New Roman" w:cs="Times New Roman"/>
          <w:i/>
          <w:sz w:val="24"/>
          <w:szCs w:val="24"/>
        </w:rPr>
        <w:t xml:space="preserve"> Corporate</w:t>
      </w:r>
      <w:r w:rsidR="00253D5C" w:rsidRPr="00253D5C">
        <w:rPr>
          <w:rFonts w:ascii="Times New Roman" w:hAnsi="Times New Roman" w:cs="Times New Roman"/>
          <w:i/>
          <w:sz w:val="24"/>
          <w:szCs w:val="24"/>
        </w:rPr>
        <w:t xml:space="preserve"> Governance</w:t>
      </w:r>
      <w:r w:rsidR="00253D5C" w:rsidRPr="004E52E8">
        <w:rPr>
          <w:rFonts w:ascii="Times New Roman" w:hAnsi="Times New Roman" w:cs="Times New Roman"/>
          <w:sz w:val="24"/>
          <w:szCs w:val="24"/>
        </w:rPr>
        <w:t xml:space="preserve"> </w:t>
      </w:r>
      <w:r w:rsidR="004E52E8" w:rsidRPr="004E52E8">
        <w:rPr>
          <w:rFonts w:ascii="Times New Roman" w:hAnsi="Times New Roman" w:cs="Times New Roman"/>
          <w:sz w:val="24"/>
          <w:szCs w:val="24"/>
        </w:rPr>
        <w:t>dalam perusahaan</w:t>
      </w:r>
      <w:r w:rsidR="004E52E8">
        <w:rPr>
          <w:rFonts w:ascii="Times New Roman" w:hAnsi="Times New Roman" w:cs="Times New Roman"/>
          <w:sz w:val="24"/>
          <w:szCs w:val="24"/>
        </w:rPr>
        <w:t xml:space="preserve"> menjadi</w:t>
      </w:r>
      <w:r w:rsidR="004E52E8" w:rsidRPr="004E52E8">
        <w:rPr>
          <w:rFonts w:ascii="Times New Roman" w:hAnsi="Times New Roman" w:cs="Times New Roman"/>
          <w:sz w:val="24"/>
          <w:szCs w:val="24"/>
        </w:rPr>
        <w:t xml:space="preserve"> sarana pengawasan yang digunakan untuk meningkatkan kehati-hatian </w:t>
      </w:r>
      <w:r w:rsidR="004E52E8">
        <w:rPr>
          <w:rFonts w:ascii="Times New Roman" w:hAnsi="Times New Roman" w:cs="Times New Roman"/>
          <w:sz w:val="24"/>
          <w:szCs w:val="24"/>
        </w:rPr>
        <w:t xml:space="preserve">perusahaan dalam mengakui laba, </w:t>
      </w:r>
      <w:r w:rsidR="004E52E8" w:rsidRPr="004E52E8">
        <w:rPr>
          <w:rFonts w:ascii="Times New Roman" w:hAnsi="Times New Roman" w:cs="Times New Roman"/>
          <w:sz w:val="24"/>
          <w:szCs w:val="24"/>
        </w:rPr>
        <w:t>biaya dan kerugian.</w:t>
      </w:r>
    </w:p>
    <w:p w14:paraId="01F72551" w14:textId="564D9423" w:rsidR="00D44467" w:rsidRDefault="00D44467" w:rsidP="00253D5C">
      <w:pPr>
        <w:spacing w:line="480" w:lineRule="auto"/>
        <w:ind w:firstLine="36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Selain itu terdapat jug</w:t>
      </w:r>
      <w:r w:rsidR="00427F78">
        <w:rPr>
          <w:rFonts w:ascii="Times New Roman" w:hAnsi="Times New Roman" w:cs="Times New Roman"/>
          <w:sz w:val="24"/>
          <w:szCs w:val="24"/>
        </w:rPr>
        <w:t xml:space="preserve">a faktor yang di asumsikan dapat memoderasi </w:t>
      </w:r>
      <w:r w:rsidR="00427F78" w:rsidRPr="00253D5C">
        <w:rPr>
          <w:rFonts w:ascii="Times New Roman" w:hAnsi="Times New Roman" w:cs="Times New Roman"/>
          <w:i/>
          <w:sz w:val="24"/>
          <w:szCs w:val="24"/>
        </w:rPr>
        <w:t xml:space="preserve">Good Corporate Governance </w:t>
      </w:r>
      <w:r w:rsidR="00427F78">
        <w:rPr>
          <w:rFonts w:ascii="Times New Roman" w:hAnsi="Times New Roman" w:cs="Times New Roman"/>
          <w:sz w:val="24"/>
          <w:szCs w:val="24"/>
        </w:rPr>
        <w:t xml:space="preserve">terhadap </w:t>
      </w:r>
      <w:r>
        <w:rPr>
          <w:rFonts w:ascii="Times New Roman" w:hAnsi="Times New Roman" w:cs="Times New Roman"/>
          <w:sz w:val="24"/>
          <w:szCs w:val="24"/>
        </w:rPr>
        <w:t>koservatisme akuntansi yaitu l</w:t>
      </w:r>
      <w:r w:rsidR="004E52E8">
        <w:rPr>
          <w:rFonts w:ascii="Times New Roman" w:hAnsi="Times New Roman" w:cs="Times New Roman"/>
          <w:sz w:val="24"/>
          <w:szCs w:val="24"/>
        </w:rPr>
        <w:t>evera</w:t>
      </w:r>
      <w:r w:rsidR="00427F78">
        <w:rPr>
          <w:rFonts w:ascii="Times New Roman" w:hAnsi="Times New Roman" w:cs="Times New Roman"/>
          <w:sz w:val="24"/>
          <w:szCs w:val="24"/>
        </w:rPr>
        <w:t>ge.</w:t>
      </w:r>
      <w:proofErr w:type="gramEnd"/>
      <w:r w:rsidR="00DD6076">
        <w:rPr>
          <w:rFonts w:ascii="Times New Roman" w:hAnsi="Times New Roman" w:cs="Times New Roman"/>
          <w:sz w:val="24"/>
          <w:szCs w:val="24"/>
        </w:rPr>
        <w:t xml:space="preserve"> </w:t>
      </w:r>
      <w:r w:rsidR="009D48C3" w:rsidRPr="009D48C3">
        <w:t xml:space="preserve"> </w:t>
      </w:r>
      <w:r w:rsidR="009D48C3" w:rsidRPr="009D48C3">
        <w:rPr>
          <w:rFonts w:ascii="Times New Roman" w:hAnsi="Times New Roman" w:cs="Times New Roman"/>
          <w:sz w:val="24"/>
          <w:szCs w:val="24"/>
        </w:rPr>
        <w:t xml:space="preserve">Leverage adalah salah satu rasio solvabilitas yaitu rasio yang tujuannya memahami kapasitas entitas pada saat pembayaran hutang apabila entitas terlikuidasi. </w:t>
      </w:r>
      <w:r w:rsidR="000041D6">
        <w:rPr>
          <w:rFonts w:ascii="Times New Roman" w:hAnsi="Times New Roman" w:cs="Times New Roman"/>
          <w:sz w:val="24"/>
          <w:szCs w:val="24"/>
          <w:lang w:val="id-ID"/>
        </w:rPr>
        <w:t>L</w:t>
      </w:r>
      <w:r w:rsidR="0060628C" w:rsidRPr="0060628C">
        <w:rPr>
          <w:rFonts w:ascii="Times New Roman" w:hAnsi="Times New Roman" w:cs="Times New Roman"/>
          <w:sz w:val="24"/>
          <w:szCs w:val="24"/>
        </w:rPr>
        <w:t xml:space="preserve">everage merupakan rasio yang menunjukan seberapa besar </w:t>
      </w:r>
      <w:r w:rsidR="000041D6">
        <w:rPr>
          <w:rFonts w:ascii="Times New Roman" w:hAnsi="Times New Roman" w:cs="Times New Roman"/>
          <w:sz w:val="24"/>
          <w:szCs w:val="24"/>
          <w:lang w:val="id-ID"/>
        </w:rPr>
        <w:t>hutang membiayai sebuah perusahaan</w:t>
      </w:r>
      <w:r w:rsidR="00DD6076">
        <w:rPr>
          <w:rFonts w:ascii="Times New Roman" w:hAnsi="Times New Roman" w:cs="Times New Roman"/>
          <w:sz w:val="24"/>
          <w:szCs w:val="24"/>
        </w:rPr>
        <w:t xml:space="preserve"> </w:t>
      </w:r>
      <w:r w:rsidR="0060628C" w:rsidRPr="0060628C">
        <w:rPr>
          <w:rFonts w:ascii="Times New Roman" w:hAnsi="Times New Roman" w:cs="Times New Roman"/>
          <w:sz w:val="24"/>
          <w:szCs w:val="24"/>
        </w:rPr>
        <w:t>(Kasmir, 2019).</w:t>
      </w:r>
      <w:r w:rsidR="0060628C">
        <w:rPr>
          <w:rFonts w:ascii="Times New Roman" w:hAnsi="Times New Roman" w:cs="Times New Roman"/>
          <w:sz w:val="24"/>
          <w:szCs w:val="24"/>
        </w:rPr>
        <w:t xml:space="preserve"> </w:t>
      </w:r>
      <w:r w:rsidR="00427F78">
        <w:rPr>
          <w:rFonts w:ascii="Times New Roman" w:hAnsi="Times New Roman" w:cs="Times New Roman"/>
          <w:sz w:val="24"/>
          <w:szCs w:val="24"/>
        </w:rPr>
        <w:t>Adanya</w:t>
      </w:r>
      <w:r w:rsidR="0060628C">
        <w:rPr>
          <w:rFonts w:ascii="Times New Roman" w:hAnsi="Times New Roman" w:cs="Times New Roman"/>
          <w:sz w:val="24"/>
          <w:szCs w:val="24"/>
        </w:rPr>
        <w:t xml:space="preserve"> </w:t>
      </w:r>
      <w:r w:rsidR="00427F78" w:rsidRPr="00253D5C">
        <w:rPr>
          <w:rFonts w:ascii="Times New Roman" w:hAnsi="Times New Roman" w:cs="Times New Roman"/>
          <w:i/>
          <w:sz w:val="24"/>
          <w:szCs w:val="24"/>
        </w:rPr>
        <w:t>leverage</w:t>
      </w:r>
      <w:r w:rsidR="00427F78">
        <w:rPr>
          <w:rFonts w:ascii="Times New Roman" w:hAnsi="Times New Roman" w:cs="Times New Roman"/>
          <w:sz w:val="24"/>
          <w:szCs w:val="24"/>
        </w:rPr>
        <w:t xml:space="preserve"> di asumsikan dapat memoderasi karena pada penelitian sebelumnya </w:t>
      </w:r>
      <w:r w:rsidR="009C4202" w:rsidRPr="009C4202">
        <w:rPr>
          <w:rFonts w:ascii="Times New Roman" w:hAnsi="Times New Roman" w:cs="Times New Roman"/>
          <w:i/>
          <w:sz w:val="24"/>
          <w:szCs w:val="24"/>
        </w:rPr>
        <w:t>Leverage</w:t>
      </w:r>
      <w:r w:rsidR="009C4202" w:rsidRPr="009C4202">
        <w:rPr>
          <w:rFonts w:ascii="Times New Roman" w:hAnsi="Times New Roman" w:cs="Times New Roman"/>
          <w:sz w:val="24"/>
          <w:szCs w:val="24"/>
        </w:rPr>
        <w:t xml:space="preserve"> dapat memoderasi pengaruh kepemilikan manajerial dan komisaris independen terhadap konservatisme akuntansi</w:t>
      </w:r>
      <w:r w:rsidR="00253D5C">
        <w:rPr>
          <w:rFonts w:ascii="Times New Roman" w:hAnsi="Times New Roman" w:cs="Times New Roman"/>
          <w:sz w:val="24"/>
          <w:szCs w:val="24"/>
        </w:rPr>
        <w:t xml:space="preserve">, tetapi </w:t>
      </w:r>
      <w:r w:rsidR="00253D5C" w:rsidRPr="00253D5C">
        <w:rPr>
          <w:rFonts w:ascii="Times New Roman" w:hAnsi="Times New Roman" w:cs="Times New Roman"/>
          <w:i/>
          <w:sz w:val="24"/>
          <w:szCs w:val="24"/>
        </w:rPr>
        <w:t xml:space="preserve">leverage </w:t>
      </w:r>
      <w:r w:rsidR="00253D5C" w:rsidRPr="00253D5C">
        <w:rPr>
          <w:rFonts w:ascii="Times New Roman" w:hAnsi="Times New Roman" w:cs="Times New Roman"/>
          <w:sz w:val="24"/>
          <w:szCs w:val="24"/>
        </w:rPr>
        <w:t>tidak dapat memoderasi pengaruh kepemilikan institusional terhadap konservatisme akuntansi.</w:t>
      </w:r>
    </w:p>
    <w:p w14:paraId="015F3626" w14:textId="6637D61D" w:rsidR="00C660E8" w:rsidRDefault="009C4202" w:rsidP="00C95A0E">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Berdasarkan latar belakang penelitian yang telah di paparkn peneliti tertarik untuk membahas lebih lanjut menganai faktor yang mempengaruhi konservatisme akuntansi. Selain itu penelitian ini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mengambil sampel dari perusahaan makanan d</w:t>
      </w:r>
      <w:r w:rsidR="0060628C">
        <w:rPr>
          <w:rFonts w:ascii="Times New Roman" w:hAnsi="Times New Roman" w:cs="Times New Roman"/>
          <w:sz w:val="24"/>
          <w:szCs w:val="24"/>
        </w:rPr>
        <w:t>an</w:t>
      </w:r>
      <w:r>
        <w:rPr>
          <w:rFonts w:ascii="Times New Roman" w:hAnsi="Times New Roman" w:cs="Times New Roman"/>
          <w:sz w:val="24"/>
          <w:szCs w:val="24"/>
        </w:rPr>
        <w:t xml:space="preserve"> minuman yang terdaftar pada Bursa Efek Indonesia tahun 2020-2022. Alasan di gunakannya perusahaan makanan dan minuman selain untuk membedakan dari penelitian sebelumnya perusahaan makanan dan minuman ini juga memiliki nilai penjualan yang tinggi di bandingkan ddengan jenis perusahaan manufaktur lainny. Oleh karena itu peneliti tertarik untuk melakukan penelitian denga judul </w:t>
      </w:r>
      <w:r w:rsidRPr="009C4202">
        <w:rPr>
          <w:rFonts w:ascii="Times New Roman" w:hAnsi="Times New Roman" w:cs="Times New Roman"/>
          <w:b/>
          <w:sz w:val="24"/>
          <w:szCs w:val="24"/>
        </w:rPr>
        <w:t xml:space="preserve">“Pengaruh Mekanisme </w:t>
      </w:r>
      <w:r w:rsidRPr="009C4202">
        <w:rPr>
          <w:rFonts w:ascii="Times New Roman" w:hAnsi="Times New Roman" w:cs="Times New Roman"/>
          <w:b/>
          <w:i/>
          <w:sz w:val="24"/>
          <w:szCs w:val="24"/>
        </w:rPr>
        <w:t xml:space="preserve">Good Corporate Governance </w:t>
      </w:r>
      <w:r w:rsidRPr="009C4202">
        <w:rPr>
          <w:rFonts w:ascii="Times New Roman" w:hAnsi="Times New Roman" w:cs="Times New Roman"/>
          <w:b/>
          <w:sz w:val="24"/>
          <w:szCs w:val="24"/>
        </w:rPr>
        <w:t xml:space="preserve">Terhadap Konservatisme Akuntansi Dengan </w:t>
      </w:r>
      <w:r w:rsidRPr="009C4202">
        <w:rPr>
          <w:rFonts w:ascii="Times New Roman" w:hAnsi="Times New Roman" w:cs="Times New Roman"/>
          <w:b/>
          <w:i/>
          <w:sz w:val="24"/>
          <w:szCs w:val="24"/>
        </w:rPr>
        <w:t>Leverage</w:t>
      </w:r>
      <w:r w:rsidRPr="009C4202">
        <w:rPr>
          <w:rFonts w:ascii="Times New Roman" w:hAnsi="Times New Roman" w:cs="Times New Roman"/>
          <w:b/>
          <w:sz w:val="24"/>
          <w:szCs w:val="24"/>
        </w:rPr>
        <w:t xml:space="preserve"> Sebagai Variabel Moderasi (Studi Empiris Pada Perusahaan Makanan dan Minuman Yang Terdaftar di Bursa Efek Indonesia”</w:t>
      </w:r>
      <w:r w:rsidR="00253D5C">
        <w:rPr>
          <w:rFonts w:ascii="Times New Roman" w:hAnsi="Times New Roman" w:cs="Times New Roman"/>
          <w:b/>
          <w:sz w:val="24"/>
          <w:szCs w:val="24"/>
        </w:rPr>
        <w:t>.</w:t>
      </w:r>
    </w:p>
    <w:p w14:paraId="3CACF93E" w14:textId="77777777" w:rsidR="00C660E8" w:rsidRPr="00F67F6F" w:rsidRDefault="00C660E8" w:rsidP="004E095C">
      <w:pPr>
        <w:spacing w:line="480" w:lineRule="auto"/>
        <w:ind w:firstLine="360"/>
        <w:jc w:val="both"/>
        <w:rPr>
          <w:rFonts w:ascii="Times New Roman" w:hAnsi="Times New Roman" w:cs="Times New Roman"/>
          <w:sz w:val="24"/>
          <w:szCs w:val="24"/>
        </w:rPr>
      </w:pPr>
    </w:p>
    <w:p w14:paraId="52E29B27" w14:textId="77777777" w:rsidR="00981EA7" w:rsidRDefault="00981EA7" w:rsidP="001C2DA8">
      <w:pPr>
        <w:pStyle w:val="Heading2"/>
        <w:spacing w:line="480" w:lineRule="auto"/>
        <w:ind w:left="0" w:firstLine="0"/>
      </w:pPr>
      <w:bookmarkStart w:id="9" w:name="_Toc166437371"/>
      <w:r>
        <w:lastRenderedPageBreak/>
        <w:t>Rumusan Masalah</w:t>
      </w:r>
      <w:bookmarkEnd w:id="9"/>
    </w:p>
    <w:p w14:paraId="5A6719E2" w14:textId="071E0056" w:rsidR="00981EA7" w:rsidRDefault="00981EA7" w:rsidP="00981EA7">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Berdasarkan latar belakang yang telah di uraikan di atas, maka peneliti</w:t>
      </w:r>
    </w:p>
    <w:p w14:paraId="4058D076" w14:textId="3B2CA8AA" w:rsidR="00981EA7" w:rsidRDefault="00981EA7" w:rsidP="00981EA7">
      <w:pPr>
        <w:spacing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menyimpulkan</w:t>
      </w:r>
      <w:proofErr w:type="gramEnd"/>
      <w:r>
        <w:rPr>
          <w:rFonts w:ascii="Times New Roman" w:hAnsi="Times New Roman" w:cs="Times New Roman"/>
          <w:sz w:val="24"/>
          <w:szCs w:val="24"/>
        </w:rPr>
        <w:t xml:space="preserve"> rumusan masalah sebagai berikut</w:t>
      </w:r>
      <w:r w:rsidR="0060628C">
        <w:rPr>
          <w:rFonts w:ascii="Times New Roman" w:hAnsi="Times New Roman" w:cs="Times New Roman"/>
          <w:sz w:val="24"/>
          <w:szCs w:val="24"/>
        </w:rPr>
        <w:t>:</w:t>
      </w:r>
    </w:p>
    <w:p w14:paraId="2A422525" w14:textId="6977CC69" w:rsidR="00981EA7" w:rsidRDefault="00981EA7" w:rsidP="00F464F5">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Apakah </w:t>
      </w:r>
      <w:r w:rsidRPr="00EF218C">
        <w:rPr>
          <w:rFonts w:ascii="Times New Roman" w:hAnsi="Times New Roman" w:cs="Times New Roman"/>
          <w:sz w:val="24"/>
          <w:szCs w:val="24"/>
        </w:rPr>
        <w:t>kepemilikan institusional berpengaruh terhadap konservatisme akuntansi</w:t>
      </w:r>
      <w:r w:rsidR="0060628C">
        <w:rPr>
          <w:rFonts w:ascii="Times New Roman" w:hAnsi="Times New Roman" w:cs="Times New Roman"/>
          <w:sz w:val="24"/>
          <w:szCs w:val="24"/>
        </w:rPr>
        <w:t>?</w:t>
      </w:r>
    </w:p>
    <w:p w14:paraId="7B443E72" w14:textId="356B8B08" w:rsidR="00B2278D" w:rsidRDefault="00B2278D" w:rsidP="007B6D20">
      <w:pPr>
        <w:pStyle w:val="ListParagraph"/>
        <w:numPr>
          <w:ilvl w:val="0"/>
          <w:numId w:val="1"/>
        </w:numPr>
        <w:jc w:val="both"/>
        <w:rPr>
          <w:rFonts w:ascii="Times New Roman" w:hAnsi="Times New Roman" w:cs="Times New Roman"/>
          <w:sz w:val="24"/>
          <w:szCs w:val="24"/>
        </w:rPr>
      </w:pPr>
      <w:r w:rsidRPr="00B2278D">
        <w:rPr>
          <w:rFonts w:ascii="Times New Roman" w:hAnsi="Times New Roman" w:cs="Times New Roman"/>
          <w:sz w:val="24"/>
          <w:szCs w:val="24"/>
        </w:rPr>
        <w:t>Apakah kepemilikan</w:t>
      </w:r>
      <w:r>
        <w:rPr>
          <w:rFonts w:ascii="Times New Roman" w:hAnsi="Times New Roman" w:cs="Times New Roman"/>
          <w:sz w:val="24"/>
          <w:szCs w:val="24"/>
          <w:lang w:val="id-ID"/>
        </w:rPr>
        <w:t xml:space="preserve"> manajerial</w:t>
      </w:r>
      <w:r w:rsidRPr="00B2278D">
        <w:rPr>
          <w:rFonts w:ascii="Times New Roman" w:hAnsi="Times New Roman" w:cs="Times New Roman"/>
          <w:sz w:val="24"/>
          <w:szCs w:val="24"/>
        </w:rPr>
        <w:t xml:space="preserve"> berpengaruh terhadap konservatisme akuntansi?</w:t>
      </w:r>
    </w:p>
    <w:p w14:paraId="3E82DAA4" w14:textId="77777777" w:rsidR="00B2278D" w:rsidRPr="00B2278D" w:rsidRDefault="00B2278D" w:rsidP="00B2278D">
      <w:pPr>
        <w:pStyle w:val="ListParagraph"/>
        <w:rPr>
          <w:rFonts w:ascii="Times New Roman" w:hAnsi="Times New Roman" w:cs="Times New Roman"/>
          <w:sz w:val="24"/>
          <w:szCs w:val="24"/>
        </w:rPr>
      </w:pPr>
    </w:p>
    <w:p w14:paraId="4697D3F5" w14:textId="231B1DE0" w:rsidR="00981EA7" w:rsidRDefault="00981EA7" w:rsidP="00F464F5">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Apakah </w:t>
      </w:r>
      <w:r w:rsidR="00DE4322" w:rsidRPr="00DE4322">
        <w:rPr>
          <w:rFonts w:ascii="Times New Roman" w:hAnsi="Times New Roman" w:cs="Times New Roman"/>
          <w:sz w:val="24"/>
          <w:szCs w:val="24"/>
        </w:rPr>
        <w:t xml:space="preserve">komisaris yang terafiliasi </w:t>
      </w:r>
      <w:r w:rsidRPr="00EF218C">
        <w:rPr>
          <w:rFonts w:ascii="Times New Roman" w:hAnsi="Times New Roman" w:cs="Times New Roman"/>
          <w:sz w:val="24"/>
          <w:szCs w:val="24"/>
        </w:rPr>
        <w:t>berpengaruh terhadap konservatisme akuntansi?</w:t>
      </w:r>
    </w:p>
    <w:p w14:paraId="49AB3DD6" w14:textId="27FEDAFA" w:rsidR="00981EA7" w:rsidRDefault="00981EA7" w:rsidP="00F464F5">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Apakah</w:t>
      </w:r>
      <w:r w:rsidRPr="00EF218C">
        <w:rPr>
          <w:rFonts w:ascii="Times New Roman" w:hAnsi="Times New Roman" w:cs="Times New Roman"/>
          <w:sz w:val="24"/>
          <w:szCs w:val="24"/>
        </w:rPr>
        <w:t xml:space="preserve"> komisaris independen berpengaruh terhadap konservatisme akuntansi?</w:t>
      </w:r>
    </w:p>
    <w:p w14:paraId="497020CB" w14:textId="283020E1" w:rsidR="00981EA7" w:rsidRDefault="00981EA7" w:rsidP="00F464F5">
      <w:pPr>
        <w:pStyle w:val="ListParagraph"/>
        <w:numPr>
          <w:ilvl w:val="0"/>
          <w:numId w:val="1"/>
        </w:numPr>
        <w:spacing w:line="480" w:lineRule="auto"/>
        <w:jc w:val="both"/>
        <w:rPr>
          <w:rFonts w:ascii="Times New Roman" w:hAnsi="Times New Roman" w:cs="Times New Roman"/>
          <w:sz w:val="24"/>
          <w:szCs w:val="24"/>
        </w:rPr>
      </w:pPr>
      <w:r w:rsidRPr="00EF218C">
        <w:rPr>
          <w:rFonts w:ascii="Times New Roman" w:hAnsi="Times New Roman" w:cs="Times New Roman"/>
          <w:sz w:val="24"/>
          <w:szCs w:val="24"/>
        </w:rPr>
        <w:t xml:space="preserve"> </w:t>
      </w:r>
      <w:r>
        <w:rPr>
          <w:rFonts w:ascii="Times New Roman" w:hAnsi="Times New Roman" w:cs="Times New Roman"/>
          <w:sz w:val="24"/>
          <w:szCs w:val="24"/>
        </w:rPr>
        <w:t xml:space="preserve">Apakah </w:t>
      </w:r>
      <w:r w:rsidRPr="00DB36B7">
        <w:rPr>
          <w:rFonts w:ascii="Times New Roman" w:hAnsi="Times New Roman" w:cs="Times New Roman"/>
          <w:i/>
          <w:sz w:val="24"/>
          <w:szCs w:val="24"/>
        </w:rPr>
        <w:t>Leverag</w:t>
      </w:r>
      <w:r w:rsidRPr="00EF218C">
        <w:rPr>
          <w:rFonts w:ascii="Times New Roman" w:hAnsi="Times New Roman" w:cs="Times New Roman"/>
          <w:sz w:val="24"/>
          <w:szCs w:val="24"/>
        </w:rPr>
        <w:t>e memoderasi pengaruh kepemilikan institusional terhadap konservatisme akuntansi?</w:t>
      </w:r>
    </w:p>
    <w:p w14:paraId="79C17830" w14:textId="79B97DC0" w:rsidR="00B2278D" w:rsidRDefault="00B2278D" w:rsidP="007B6D20">
      <w:pPr>
        <w:pStyle w:val="ListParagraph"/>
        <w:numPr>
          <w:ilvl w:val="0"/>
          <w:numId w:val="1"/>
        </w:numPr>
        <w:spacing w:line="480" w:lineRule="auto"/>
        <w:jc w:val="both"/>
        <w:rPr>
          <w:rFonts w:ascii="Times New Roman" w:hAnsi="Times New Roman" w:cs="Times New Roman"/>
          <w:sz w:val="24"/>
          <w:szCs w:val="24"/>
        </w:rPr>
      </w:pPr>
      <w:r w:rsidRPr="00B2278D">
        <w:rPr>
          <w:rFonts w:ascii="Times New Roman" w:hAnsi="Times New Roman" w:cs="Times New Roman"/>
          <w:sz w:val="24"/>
          <w:szCs w:val="24"/>
        </w:rPr>
        <w:t xml:space="preserve">Apakah Leverage memoderasi pengaruh kepemilikan </w:t>
      </w:r>
      <w:r>
        <w:rPr>
          <w:rFonts w:ascii="Times New Roman" w:hAnsi="Times New Roman" w:cs="Times New Roman"/>
          <w:sz w:val="24"/>
          <w:szCs w:val="24"/>
          <w:lang w:val="id-ID"/>
        </w:rPr>
        <w:t xml:space="preserve">manajerial </w:t>
      </w:r>
      <w:r w:rsidRPr="00B2278D">
        <w:rPr>
          <w:rFonts w:ascii="Times New Roman" w:hAnsi="Times New Roman" w:cs="Times New Roman"/>
          <w:sz w:val="24"/>
          <w:szCs w:val="24"/>
        </w:rPr>
        <w:t>terhadap konservatisme akuntansi?</w:t>
      </w:r>
    </w:p>
    <w:p w14:paraId="6DA6F4B8" w14:textId="03203BE0" w:rsidR="00981EA7" w:rsidRDefault="00981EA7" w:rsidP="00F464F5">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Apakah </w:t>
      </w:r>
      <w:r w:rsidRPr="00DB36B7">
        <w:rPr>
          <w:rFonts w:ascii="Times New Roman" w:hAnsi="Times New Roman" w:cs="Times New Roman"/>
          <w:i/>
          <w:sz w:val="24"/>
          <w:szCs w:val="24"/>
        </w:rPr>
        <w:t>Leverage</w:t>
      </w:r>
      <w:r w:rsidRPr="00EF218C">
        <w:rPr>
          <w:rFonts w:ascii="Times New Roman" w:hAnsi="Times New Roman" w:cs="Times New Roman"/>
          <w:sz w:val="24"/>
          <w:szCs w:val="24"/>
        </w:rPr>
        <w:t xml:space="preserve"> memoderasi</w:t>
      </w:r>
      <w:r>
        <w:rPr>
          <w:rFonts w:ascii="Times New Roman" w:hAnsi="Times New Roman" w:cs="Times New Roman"/>
          <w:sz w:val="24"/>
          <w:szCs w:val="24"/>
        </w:rPr>
        <w:t xml:space="preserve"> pengaruh </w:t>
      </w:r>
      <w:r w:rsidR="00DE4322" w:rsidRPr="00DE4322">
        <w:rPr>
          <w:rFonts w:ascii="Times New Roman" w:hAnsi="Times New Roman" w:cs="Times New Roman"/>
          <w:sz w:val="24"/>
          <w:szCs w:val="24"/>
        </w:rPr>
        <w:t xml:space="preserve">komisaris yang terafiliasi </w:t>
      </w:r>
      <w:r w:rsidRPr="00EF218C">
        <w:rPr>
          <w:rFonts w:ascii="Times New Roman" w:hAnsi="Times New Roman" w:cs="Times New Roman"/>
          <w:sz w:val="24"/>
          <w:szCs w:val="24"/>
        </w:rPr>
        <w:t>terhadap konservatisme akuntansi?</w:t>
      </w:r>
    </w:p>
    <w:p w14:paraId="3AA6307D" w14:textId="168D658B" w:rsidR="00981EA7" w:rsidRPr="001C2DA8" w:rsidRDefault="00981EA7" w:rsidP="00F464F5">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Apakah </w:t>
      </w:r>
      <w:r w:rsidRPr="00DB36B7">
        <w:rPr>
          <w:rFonts w:ascii="Times New Roman" w:hAnsi="Times New Roman" w:cs="Times New Roman"/>
          <w:i/>
          <w:sz w:val="24"/>
          <w:szCs w:val="24"/>
        </w:rPr>
        <w:t>Leverage</w:t>
      </w:r>
      <w:r w:rsidRPr="00EF218C">
        <w:rPr>
          <w:rFonts w:ascii="Times New Roman" w:hAnsi="Times New Roman" w:cs="Times New Roman"/>
          <w:sz w:val="24"/>
          <w:szCs w:val="24"/>
        </w:rPr>
        <w:t xml:space="preserve"> memoderasi pengaruh komisaris independen terhadap konservatisme akuntansi?</w:t>
      </w:r>
    </w:p>
    <w:p w14:paraId="149F08B3" w14:textId="77777777" w:rsidR="00E43467" w:rsidRDefault="00E43467" w:rsidP="001C2DA8">
      <w:pPr>
        <w:pStyle w:val="Heading2"/>
        <w:spacing w:line="480" w:lineRule="auto"/>
        <w:ind w:left="0" w:firstLine="0"/>
      </w:pPr>
      <w:bookmarkStart w:id="10" w:name="_Toc166437372"/>
      <w:r>
        <w:t>Tujuan Penelitian</w:t>
      </w:r>
      <w:bookmarkEnd w:id="10"/>
    </w:p>
    <w:p w14:paraId="341D73F9" w14:textId="77777777" w:rsidR="000D251F" w:rsidRDefault="000D251F" w:rsidP="000D251F">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Adapun beberapa tujuan yang ingin dicapai dari terlaksananya penelitian</w:t>
      </w:r>
    </w:p>
    <w:p w14:paraId="68F6F318" w14:textId="52B83281" w:rsidR="000D251F" w:rsidRDefault="000D251F" w:rsidP="000D251F">
      <w:pPr>
        <w:spacing w:line="480" w:lineRule="auto"/>
        <w:jc w:val="both"/>
        <w:rPr>
          <w:rFonts w:ascii="Times New Roman" w:hAnsi="Times New Roman" w:cs="Times New Roman"/>
          <w:sz w:val="24"/>
          <w:szCs w:val="24"/>
        </w:rPr>
      </w:pPr>
      <w:proofErr w:type="gramStart"/>
      <w:r w:rsidRPr="00EF218C">
        <w:rPr>
          <w:rFonts w:ascii="Times New Roman" w:hAnsi="Times New Roman" w:cs="Times New Roman"/>
          <w:sz w:val="24"/>
          <w:szCs w:val="24"/>
        </w:rPr>
        <w:t>ini</w:t>
      </w:r>
      <w:proofErr w:type="gramEnd"/>
      <w:r w:rsidRPr="00EF218C">
        <w:rPr>
          <w:rFonts w:ascii="Times New Roman" w:hAnsi="Times New Roman" w:cs="Times New Roman"/>
          <w:sz w:val="24"/>
          <w:szCs w:val="24"/>
        </w:rPr>
        <w:t xml:space="preserve"> yaitu sebagi berikut:</w:t>
      </w:r>
    </w:p>
    <w:p w14:paraId="64D8BF2D" w14:textId="77777777" w:rsidR="000D251F" w:rsidRDefault="00221132" w:rsidP="00F464F5">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Agar dapat mengetahui </w:t>
      </w:r>
      <w:r w:rsidR="009D48C3">
        <w:rPr>
          <w:rFonts w:ascii="Times New Roman" w:hAnsi="Times New Roman" w:cs="Times New Roman"/>
          <w:sz w:val="24"/>
          <w:szCs w:val="24"/>
        </w:rPr>
        <w:t xml:space="preserve">pengaruh </w:t>
      </w:r>
      <w:r w:rsidR="000D251F" w:rsidRPr="00127BE2">
        <w:rPr>
          <w:rFonts w:ascii="Times New Roman" w:hAnsi="Times New Roman" w:cs="Times New Roman"/>
          <w:sz w:val="24"/>
          <w:szCs w:val="24"/>
        </w:rPr>
        <w:t>kepemilikan institusional te</w:t>
      </w:r>
      <w:r w:rsidR="000D251F">
        <w:rPr>
          <w:rFonts w:ascii="Times New Roman" w:hAnsi="Times New Roman" w:cs="Times New Roman"/>
          <w:sz w:val="24"/>
          <w:szCs w:val="24"/>
        </w:rPr>
        <w:t>rhadap konservatisme akuntansi.</w:t>
      </w:r>
    </w:p>
    <w:p w14:paraId="30F39062" w14:textId="052FA8E3" w:rsidR="007B6D20" w:rsidRDefault="007B6D20" w:rsidP="007B6D20">
      <w:pPr>
        <w:pStyle w:val="ListParagraph"/>
        <w:numPr>
          <w:ilvl w:val="0"/>
          <w:numId w:val="2"/>
        </w:numPr>
        <w:jc w:val="both"/>
        <w:rPr>
          <w:rFonts w:ascii="Times New Roman" w:hAnsi="Times New Roman" w:cs="Times New Roman"/>
          <w:sz w:val="24"/>
          <w:szCs w:val="24"/>
        </w:rPr>
      </w:pPr>
      <w:r w:rsidRPr="007B6D20">
        <w:rPr>
          <w:rFonts w:ascii="Times New Roman" w:hAnsi="Times New Roman" w:cs="Times New Roman"/>
          <w:sz w:val="24"/>
          <w:szCs w:val="24"/>
        </w:rPr>
        <w:t xml:space="preserve">Agar dapat mengetahui pengaruh kepemilikan </w:t>
      </w:r>
      <w:r>
        <w:rPr>
          <w:rFonts w:ascii="Times New Roman" w:hAnsi="Times New Roman" w:cs="Times New Roman"/>
          <w:sz w:val="24"/>
          <w:szCs w:val="24"/>
          <w:lang w:val="id-ID"/>
        </w:rPr>
        <w:t xml:space="preserve">manajerial </w:t>
      </w:r>
      <w:r w:rsidRPr="007B6D20">
        <w:rPr>
          <w:rFonts w:ascii="Times New Roman" w:hAnsi="Times New Roman" w:cs="Times New Roman"/>
          <w:sz w:val="24"/>
          <w:szCs w:val="24"/>
        </w:rPr>
        <w:t>terhadap konservatisme akuntansi.</w:t>
      </w:r>
    </w:p>
    <w:p w14:paraId="106EC916" w14:textId="77777777" w:rsidR="007B6D20" w:rsidRPr="007B6D20" w:rsidRDefault="007B6D20" w:rsidP="007B6D20">
      <w:pPr>
        <w:pStyle w:val="ListParagraph"/>
        <w:rPr>
          <w:rFonts w:ascii="Times New Roman" w:hAnsi="Times New Roman" w:cs="Times New Roman"/>
          <w:sz w:val="24"/>
          <w:szCs w:val="24"/>
        </w:rPr>
      </w:pPr>
    </w:p>
    <w:p w14:paraId="6A2B0AEB" w14:textId="7975E225" w:rsidR="000D251F" w:rsidRPr="009B4B7D" w:rsidRDefault="00221132" w:rsidP="00F464F5">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Agar dapat mengetahui</w:t>
      </w:r>
      <w:r w:rsidR="000D251F">
        <w:rPr>
          <w:rFonts w:ascii="Times New Roman" w:hAnsi="Times New Roman" w:cs="Times New Roman"/>
          <w:sz w:val="24"/>
          <w:szCs w:val="24"/>
        </w:rPr>
        <w:t xml:space="preserve"> </w:t>
      </w:r>
      <w:r w:rsidR="009D48C3">
        <w:rPr>
          <w:rFonts w:ascii="Times New Roman" w:hAnsi="Times New Roman" w:cs="Times New Roman"/>
          <w:sz w:val="24"/>
          <w:szCs w:val="24"/>
        </w:rPr>
        <w:t xml:space="preserve">pengaruh </w:t>
      </w:r>
      <w:r w:rsidR="00DE4322">
        <w:rPr>
          <w:rFonts w:ascii="Times New Roman" w:hAnsi="Times New Roman" w:cs="Times New Roman"/>
          <w:sz w:val="24"/>
          <w:szCs w:val="24"/>
        </w:rPr>
        <w:t xml:space="preserve">komisaris yang terafiliasi </w:t>
      </w:r>
      <w:r w:rsidR="000D251F">
        <w:rPr>
          <w:rFonts w:ascii="Times New Roman" w:hAnsi="Times New Roman" w:cs="Times New Roman"/>
          <w:sz w:val="24"/>
          <w:szCs w:val="24"/>
        </w:rPr>
        <w:t>terhadap konservatisme akuntansi.</w:t>
      </w:r>
    </w:p>
    <w:p w14:paraId="104ED6F4" w14:textId="77777777" w:rsidR="000D251F" w:rsidRPr="009B4B7D" w:rsidRDefault="00221132" w:rsidP="00F464F5">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Agar dapat mengetahui</w:t>
      </w:r>
      <w:r w:rsidR="009D48C3">
        <w:rPr>
          <w:rFonts w:ascii="Times New Roman" w:hAnsi="Times New Roman" w:cs="Times New Roman"/>
          <w:sz w:val="24"/>
          <w:szCs w:val="24"/>
        </w:rPr>
        <w:t xml:space="preserve"> pengaruh</w:t>
      </w:r>
      <w:r w:rsidR="000D251F">
        <w:rPr>
          <w:rFonts w:ascii="Times New Roman" w:hAnsi="Times New Roman" w:cs="Times New Roman"/>
          <w:sz w:val="24"/>
          <w:szCs w:val="24"/>
        </w:rPr>
        <w:t xml:space="preserve"> komisaris independen terhadap konservatisme akuntansi.</w:t>
      </w:r>
    </w:p>
    <w:p w14:paraId="3B99129A" w14:textId="77777777" w:rsidR="000D251F" w:rsidRDefault="00221132" w:rsidP="00F464F5">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Agar dapat mengetahui </w:t>
      </w:r>
      <w:r w:rsidR="009D48C3">
        <w:rPr>
          <w:rFonts w:ascii="Times New Roman" w:hAnsi="Times New Roman" w:cs="Times New Roman"/>
          <w:sz w:val="24"/>
          <w:szCs w:val="24"/>
        </w:rPr>
        <w:t xml:space="preserve">pengaruh kepemilikan institusional terhadap konservatisme akuntansi yang di moderasi </w:t>
      </w:r>
      <w:r w:rsidR="009D48C3">
        <w:rPr>
          <w:rFonts w:ascii="Times New Roman" w:hAnsi="Times New Roman" w:cs="Times New Roman"/>
          <w:i/>
          <w:sz w:val="24"/>
          <w:szCs w:val="24"/>
        </w:rPr>
        <w:t>L</w:t>
      </w:r>
      <w:r w:rsidR="009D48C3" w:rsidRPr="009D48C3">
        <w:rPr>
          <w:rFonts w:ascii="Times New Roman" w:hAnsi="Times New Roman" w:cs="Times New Roman"/>
          <w:i/>
          <w:sz w:val="24"/>
          <w:szCs w:val="24"/>
        </w:rPr>
        <w:t>everage</w:t>
      </w:r>
      <w:r w:rsidR="009D48C3">
        <w:rPr>
          <w:rFonts w:ascii="Times New Roman" w:hAnsi="Times New Roman" w:cs="Times New Roman"/>
          <w:sz w:val="24"/>
          <w:szCs w:val="24"/>
        </w:rPr>
        <w:t>.</w:t>
      </w:r>
    </w:p>
    <w:p w14:paraId="05250273" w14:textId="6A045D3B" w:rsidR="007B6D20" w:rsidRDefault="007B6D20" w:rsidP="007B6D20">
      <w:pPr>
        <w:pStyle w:val="ListParagraph"/>
        <w:numPr>
          <w:ilvl w:val="0"/>
          <w:numId w:val="2"/>
        </w:numPr>
        <w:jc w:val="both"/>
        <w:rPr>
          <w:rFonts w:ascii="Times New Roman" w:hAnsi="Times New Roman" w:cs="Times New Roman"/>
          <w:sz w:val="24"/>
          <w:szCs w:val="24"/>
        </w:rPr>
      </w:pPr>
      <w:r w:rsidRPr="007B6D20">
        <w:rPr>
          <w:rFonts w:ascii="Times New Roman" w:hAnsi="Times New Roman" w:cs="Times New Roman"/>
          <w:sz w:val="24"/>
          <w:szCs w:val="24"/>
        </w:rPr>
        <w:t xml:space="preserve">Agar dapat mengetahui pengaruh kepemilikan </w:t>
      </w:r>
      <w:r>
        <w:rPr>
          <w:rFonts w:ascii="Times New Roman" w:hAnsi="Times New Roman" w:cs="Times New Roman"/>
          <w:sz w:val="24"/>
          <w:szCs w:val="24"/>
          <w:lang w:val="id-ID"/>
        </w:rPr>
        <w:t xml:space="preserve">manajerial </w:t>
      </w:r>
      <w:r w:rsidRPr="007B6D20">
        <w:rPr>
          <w:rFonts w:ascii="Times New Roman" w:hAnsi="Times New Roman" w:cs="Times New Roman"/>
          <w:sz w:val="24"/>
          <w:szCs w:val="24"/>
        </w:rPr>
        <w:t xml:space="preserve">terhadap konservatisme akuntansi yang di moderasi </w:t>
      </w:r>
      <w:r w:rsidRPr="007B6D20">
        <w:rPr>
          <w:rFonts w:ascii="Times New Roman" w:hAnsi="Times New Roman" w:cs="Times New Roman"/>
          <w:i/>
          <w:sz w:val="24"/>
          <w:szCs w:val="24"/>
        </w:rPr>
        <w:t>Leverage.</w:t>
      </w:r>
    </w:p>
    <w:p w14:paraId="3D7374AB" w14:textId="77777777" w:rsidR="007B6D20" w:rsidRPr="007B6D20" w:rsidRDefault="007B6D20" w:rsidP="007B6D20">
      <w:pPr>
        <w:pStyle w:val="ListParagraph"/>
        <w:rPr>
          <w:rFonts w:ascii="Times New Roman" w:hAnsi="Times New Roman" w:cs="Times New Roman"/>
          <w:sz w:val="24"/>
          <w:szCs w:val="24"/>
        </w:rPr>
      </w:pPr>
    </w:p>
    <w:p w14:paraId="7A6B6E1E" w14:textId="2F1B694C" w:rsidR="000D251F" w:rsidRPr="009B4B7D" w:rsidRDefault="000D251F" w:rsidP="00F464F5">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Agar dapat mengetahui </w:t>
      </w:r>
      <w:r w:rsidR="009D48C3" w:rsidRPr="009D48C3">
        <w:rPr>
          <w:rFonts w:ascii="Times New Roman" w:hAnsi="Times New Roman" w:cs="Times New Roman"/>
          <w:sz w:val="24"/>
          <w:szCs w:val="24"/>
        </w:rPr>
        <w:t xml:space="preserve">pengaruh </w:t>
      </w:r>
      <w:r w:rsidR="00DE4322">
        <w:rPr>
          <w:rFonts w:ascii="Times New Roman" w:hAnsi="Times New Roman" w:cs="Times New Roman"/>
          <w:sz w:val="24"/>
          <w:szCs w:val="24"/>
        </w:rPr>
        <w:t xml:space="preserve">komisaris yang terafiliasi </w:t>
      </w:r>
      <w:r w:rsidR="009D48C3" w:rsidRPr="009D48C3">
        <w:rPr>
          <w:rFonts w:ascii="Times New Roman" w:hAnsi="Times New Roman" w:cs="Times New Roman"/>
          <w:sz w:val="24"/>
          <w:szCs w:val="24"/>
        </w:rPr>
        <w:t xml:space="preserve">terhadap konservatisme akuntansi yang di moderasi </w:t>
      </w:r>
      <w:r w:rsidR="009D48C3" w:rsidRPr="009D48C3">
        <w:rPr>
          <w:rFonts w:ascii="Times New Roman" w:hAnsi="Times New Roman" w:cs="Times New Roman"/>
          <w:i/>
          <w:sz w:val="24"/>
          <w:szCs w:val="24"/>
        </w:rPr>
        <w:t>Leverage</w:t>
      </w:r>
      <w:r w:rsidR="009D48C3" w:rsidRPr="009D48C3">
        <w:rPr>
          <w:rFonts w:ascii="Times New Roman" w:hAnsi="Times New Roman" w:cs="Times New Roman"/>
          <w:sz w:val="24"/>
          <w:szCs w:val="24"/>
        </w:rPr>
        <w:t>.</w:t>
      </w:r>
    </w:p>
    <w:p w14:paraId="066C5C61" w14:textId="77777777" w:rsidR="00C95A0E" w:rsidRPr="00C95A0E" w:rsidRDefault="000D251F" w:rsidP="00F464F5">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Agara dapat mengetahui </w:t>
      </w:r>
      <w:r w:rsidR="009D48C3" w:rsidRPr="009D48C3">
        <w:rPr>
          <w:rFonts w:ascii="Times New Roman" w:hAnsi="Times New Roman" w:cs="Times New Roman"/>
          <w:sz w:val="24"/>
          <w:szCs w:val="24"/>
        </w:rPr>
        <w:t xml:space="preserve">pengaruh </w:t>
      </w:r>
      <w:r w:rsidR="009D48C3">
        <w:rPr>
          <w:rFonts w:ascii="Times New Roman" w:hAnsi="Times New Roman" w:cs="Times New Roman"/>
          <w:sz w:val="24"/>
          <w:szCs w:val="24"/>
        </w:rPr>
        <w:t xml:space="preserve">komisaris independen </w:t>
      </w:r>
      <w:r w:rsidR="009D48C3" w:rsidRPr="009D48C3">
        <w:rPr>
          <w:rFonts w:ascii="Times New Roman" w:hAnsi="Times New Roman" w:cs="Times New Roman"/>
          <w:sz w:val="24"/>
          <w:szCs w:val="24"/>
        </w:rPr>
        <w:t xml:space="preserve">terhadap konservatisme akuntansi yang di moderasi </w:t>
      </w:r>
      <w:r w:rsidR="009D48C3" w:rsidRPr="009D48C3">
        <w:rPr>
          <w:rFonts w:ascii="Times New Roman" w:hAnsi="Times New Roman" w:cs="Times New Roman"/>
          <w:i/>
          <w:sz w:val="24"/>
          <w:szCs w:val="24"/>
        </w:rPr>
        <w:t>Leverage</w:t>
      </w:r>
      <w:r w:rsidR="009D48C3" w:rsidRPr="009D48C3">
        <w:rPr>
          <w:rFonts w:ascii="Times New Roman" w:hAnsi="Times New Roman" w:cs="Times New Roman"/>
          <w:sz w:val="24"/>
          <w:szCs w:val="24"/>
        </w:rPr>
        <w:t>.</w:t>
      </w:r>
    </w:p>
    <w:p w14:paraId="0620A2E0" w14:textId="77777777" w:rsidR="00E43467" w:rsidRDefault="00E43467" w:rsidP="00F67F6F">
      <w:pPr>
        <w:pStyle w:val="Heading2"/>
        <w:spacing w:line="480" w:lineRule="auto"/>
      </w:pPr>
      <w:bookmarkStart w:id="11" w:name="_Toc166437373"/>
      <w:r>
        <w:t>Manfaat Penelitian</w:t>
      </w:r>
      <w:bookmarkEnd w:id="11"/>
    </w:p>
    <w:p w14:paraId="2D15103E" w14:textId="77777777" w:rsidR="000D251F" w:rsidRDefault="000D251F" w:rsidP="000D251F">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Penelitian ini di harapkan dapat memberikan manfaat bagi pihak-pihak</w:t>
      </w:r>
    </w:p>
    <w:p w14:paraId="1C1CDC17" w14:textId="7F765EC5" w:rsidR="000D251F" w:rsidRDefault="000D251F" w:rsidP="005D1066">
      <w:pPr>
        <w:spacing w:line="480" w:lineRule="auto"/>
        <w:ind w:firstLine="426"/>
        <w:jc w:val="both"/>
        <w:rPr>
          <w:rFonts w:ascii="Times New Roman" w:hAnsi="Times New Roman" w:cs="Times New Roman"/>
          <w:sz w:val="24"/>
          <w:szCs w:val="24"/>
        </w:rPr>
      </w:pPr>
      <w:proofErr w:type="gramStart"/>
      <w:r w:rsidRPr="00A76CF1">
        <w:rPr>
          <w:rFonts w:ascii="Times New Roman" w:hAnsi="Times New Roman" w:cs="Times New Roman"/>
          <w:sz w:val="24"/>
          <w:szCs w:val="24"/>
        </w:rPr>
        <w:t>yang</w:t>
      </w:r>
      <w:proofErr w:type="gramEnd"/>
      <w:r w:rsidRPr="00A76CF1">
        <w:rPr>
          <w:rFonts w:ascii="Times New Roman" w:hAnsi="Times New Roman" w:cs="Times New Roman"/>
          <w:sz w:val="24"/>
          <w:szCs w:val="24"/>
        </w:rPr>
        <w:t xml:space="preserve"> membutuhkan</w:t>
      </w:r>
      <w:r>
        <w:rPr>
          <w:rFonts w:ascii="Times New Roman" w:hAnsi="Times New Roman" w:cs="Times New Roman"/>
          <w:sz w:val="24"/>
          <w:szCs w:val="24"/>
        </w:rPr>
        <w:t>, baik secara teoritis maupun praktris, diantaranya:</w:t>
      </w:r>
    </w:p>
    <w:p w14:paraId="1A340F5C" w14:textId="77777777" w:rsidR="000D251F" w:rsidRDefault="000D251F" w:rsidP="00F464F5">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Manfaat Teoritis </w:t>
      </w:r>
    </w:p>
    <w:p w14:paraId="5A3E0E51" w14:textId="77777777" w:rsidR="00257DD9" w:rsidRDefault="00C660E8" w:rsidP="00F464F5">
      <w:pPr>
        <w:pStyle w:val="ListParagraph"/>
        <w:numPr>
          <w:ilvl w:val="0"/>
          <w:numId w:val="4"/>
        </w:numPr>
        <w:spacing w:line="480" w:lineRule="auto"/>
        <w:jc w:val="both"/>
        <w:rPr>
          <w:rFonts w:ascii="Times New Roman" w:hAnsi="Times New Roman" w:cs="Times New Roman"/>
          <w:sz w:val="24"/>
          <w:szCs w:val="24"/>
        </w:rPr>
      </w:pPr>
      <w:r w:rsidRPr="00C660E8">
        <w:rPr>
          <w:rFonts w:ascii="Times New Roman" w:hAnsi="Times New Roman" w:cs="Times New Roman"/>
          <w:sz w:val="24"/>
          <w:szCs w:val="24"/>
        </w:rPr>
        <w:t>Bagi peneliti selanjutnya, dapat dijadikan sebagai sarana pembelajaran untuk pemecahan maalah dan sebagai tambahan referensi untuk penelit</w:t>
      </w:r>
      <w:r w:rsidR="00257DD9">
        <w:rPr>
          <w:rFonts w:ascii="Times New Roman" w:hAnsi="Times New Roman" w:cs="Times New Roman"/>
          <w:sz w:val="24"/>
          <w:szCs w:val="24"/>
        </w:rPr>
        <w:t xml:space="preserve">ian sejenis yang </w:t>
      </w:r>
      <w:proofErr w:type="gramStart"/>
      <w:r w:rsidR="00257DD9">
        <w:rPr>
          <w:rFonts w:ascii="Times New Roman" w:hAnsi="Times New Roman" w:cs="Times New Roman"/>
          <w:sz w:val="24"/>
          <w:szCs w:val="24"/>
        </w:rPr>
        <w:t>akan</w:t>
      </w:r>
      <w:proofErr w:type="gramEnd"/>
      <w:r w:rsidR="00257DD9">
        <w:rPr>
          <w:rFonts w:ascii="Times New Roman" w:hAnsi="Times New Roman" w:cs="Times New Roman"/>
          <w:sz w:val="24"/>
          <w:szCs w:val="24"/>
        </w:rPr>
        <w:t xml:space="preserve"> datang.</w:t>
      </w:r>
    </w:p>
    <w:p w14:paraId="1A39E5F1" w14:textId="36B9BAF2" w:rsidR="0060628C" w:rsidRPr="001C2DA8" w:rsidRDefault="00C660E8" w:rsidP="00F464F5">
      <w:pPr>
        <w:pStyle w:val="ListParagraph"/>
        <w:numPr>
          <w:ilvl w:val="0"/>
          <w:numId w:val="4"/>
        </w:numPr>
        <w:spacing w:line="480" w:lineRule="auto"/>
        <w:jc w:val="both"/>
        <w:rPr>
          <w:rFonts w:ascii="Times New Roman" w:hAnsi="Times New Roman" w:cs="Times New Roman"/>
          <w:sz w:val="24"/>
          <w:szCs w:val="24"/>
        </w:rPr>
      </w:pPr>
      <w:r w:rsidRPr="00C660E8">
        <w:rPr>
          <w:rFonts w:ascii="Times New Roman" w:hAnsi="Times New Roman" w:cs="Times New Roman"/>
          <w:sz w:val="24"/>
          <w:szCs w:val="24"/>
        </w:rPr>
        <w:lastRenderedPageBreak/>
        <w:t>Bagi para akademisi, dapat memberikan kontribusi terhadap bidang ilmu yang berkaitan dengan mekanisme good corporate governance dan etika bisnis.</w:t>
      </w:r>
    </w:p>
    <w:p w14:paraId="3A67CD6B" w14:textId="77777777" w:rsidR="000D251F" w:rsidRDefault="000D251F" w:rsidP="00F464F5">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Manfaat praktis</w:t>
      </w:r>
    </w:p>
    <w:p w14:paraId="3B404349" w14:textId="77777777" w:rsidR="00257DD9" w:rsidRPr="00257DD9" w:rsidRDefault="00257DD9" w:rsidP="00F464F5">
      <w:pPr>
        <w:pStyle w:val="ListParagraph"/>
        <w:numPr>
          <w:ilvl w:val="0"/>
          <w:numId w:val="5"/>
        </w:numPr>
        <w:spacing w:line="480" w:lineRule="auto"/>
        <w:jc w:val="both"/>
        <w:rPr>
          <w:rFonts w:ascii="Times New Roman" w:hAnsi="Times New Roman" w:cs="Times New Roman"/>
          <w:sz w:val="24"/>
        </w:rPr>
      </w:pPr>
      <w:r w:rsidRPr="00257DD9">
        <w:rPr>
          <w:rFonts w:ascii="Times New Roman" w:hAnsi="Times New Roman" w:cs="Times New Roman"/>
          <w:sz w:val="24"/>
        </w:rPr>
        <w:t>Bagi Perusahaan, dapat dijadikan sebagai masukan dalam pengambilan keputusan</w:t>
      </w:r>
      <w:r>
        <w:rPr>
          <w:rFonts w:ascii="Times New Roman" w:hAnsi="Times New Roman" w:cs="Times New Roman"/>
          <w:sz w:val="24"/>
        </w:rPr>
        <w:t xml:space="preserve"> </w:t>
      </w:r>
      <w:r w:rsidRPr="00257DD9">
        <w:rPr>
          <w:rFonts w:ascii="Times New Roman" w:hAnsi="Times New Roman" w:cs="Times New Roman"/>
          <w:sz w:val="24"/>
        </w:rPr>
        <w:t>untuk menerapkan metode akuntansi dan dalam meningkatkan pengawasan dalam</w:t>
      </w:r>
      <w:r>
        <w:rPr>
          <w:rFonts w:ascii="Times New Roman" w:hAnsi="Times New Roman" w:cs="Times New Roman"/>
          <w:sz w:val="24"/>
        </w:rPr>
        <w:t xml:space="preserve"> </w:t>
      </w:r>
      <w:r w:rsidRPr="00257DD9">
        <w:rPr>
          <w:rFonts w:ascii="Times New Roman" w:hAnsi="Times New Roman" w:cs="Times New Roman"/>
          <w:sz w:val="24"/>
        </w:rPr>
        <w:t>perusahaan.</w:t>
      </w:r>
    </w:p>
    <w:p w14:paraId="2B6210F3" w14:textId="77777777" w:rsidR="000D251F" w:rsidRPr="00221132" w:rsidRDefault="00257DD9" w:rsidP="00F464F5">
      <w:pPr>
        <w:pStyle w:val="ListParagraph"/>
        <w:numPr>
          <w:ilvl w:val="0"/>
          <w:numId w:val="5"/>
        </w:numPr>
        <w:spacing w:line="480" w:lineRule="auto"/>
        <w:jc w:val="both"/>
        <w:rPr>
          <w:rFonts w:ascii="Times New Roman" w:hAnsi="Times New Roman" w:cs="Times New Roman"/>
          <w:sz w:val="24"/>
        </w:rPr>
      </w:pPr>
      <w:r w:rsidRPr="00221132">
        <w:rPr>
          <w:rFonts w:ascii="Times New Roman" w:hAnsi="Times New Roman" w:cs="Times New Roman"/>
          <w:sz w:val="24"/>
        </w:rPr>
        <w:t>Bagi Investor, penelitian ini diharapkan dapat memberikan informasi kepada investor untuk menilai kinerja perusahaan sebelum melakukan investasi pada suatu perusahaan.</w:t>
      </w:r>
    </w:p>
    <w:p w14:paraId="6C31146A" w14:textId="77777777" w:rsidR="006D24B8" w:rsidRDefault="006D24B8" w:rsidP="000D251F"/>
    <w:p w14:paraId="31E9140E" w14:textId="77777777" w:rsidR="006D24B8" w:rsidRDefault="006D24B8" w:rsidP="000D251F"/>
    <w:p w14:paraId="55B32624" w14:textId="77777777" w:rsidR="006D24B8" w:rsidRDefault="006D24B8" w:rsidP="000D251F"/>
    <w:p w14:paraId="54CB10BD" w14:textId="77777777" w:rsidR="006D24B8" w:rsidRDefault="006D24B8" w:rsidP="000D251F"/>
    <w:p w14:paraId="0D4DFE73" w14:textId="77777777" w:rsidR="006D24B8" w:rsidRDefault="006D24B8" w:rsidP="000D251F"/>
    <w:p w14:paraId="042748D0" w14:textId="77777777" w:rsidR="006D24B8" w:rsidRDefault="006D24B8" w:rsidP="000D251F"/>
    <w:p w14:paraId="72210E87" w14:textId="77777777" w:rsidR="006D24B8" w:rsidRDefault="006D24B8" w:rsidP="000D251F"/>
    <w:p w14:paraId="79374F5E" w14:textId="77777777" w:rsidR="006D24B8" w:rsidRDefault="006D24B8" w:rsidP="000D251F"/>
    <w:p w14:paraId="59ECD2F1" w14:textId="77777777" w:rsidR="006D24B8" w:rsidRDefault="006D24B8" w:rsidP="000D251F"/>
    <w:p w14:paraId="6D6542E3" w14:textId="77777777" w:rsidR="006D24B8" w:rsidRDefault="006D24B8" w:rsidP="000D251F"/>
    <w:p w14:paraId="60C3E869" w14:textId="77777777" w:rsidR="006D24B8" w:rsidRDefault="006D24B8" w:rsidP="000D251F"/>
    <w:p w14:paraId="56B7FE5A" w14:textId="77777777" w:rsidR="00257DD9" w:rsidRPr="000D251F" w:rsidRDefault="00257DD9" w:rsidP="000D251F"/>
    <w:p w14:paraId="6BA5A659" w14:textId="3CCE7969" w:rsidR="00E43467" w:rsidRDefault="00AE5F28" w:rsidP="00AE5F28">
      <w:pPr>
        <w:pStyle w:val="Heading1"/>
        <w:numPr>
          <w:ilvl w:val="0"/>
          <w:numId w:val="0"/>
        </w:numPr>
        <w:spacing w:line="480" w:lineRule="auto"/>
        <w:ind w:left="360"/>
        <w:jc w:val="center"/>
      </w:pPr>
      <w:bookmarkStart w:id="12" w:name="_Toc166437374"/>
      <w:r>
        <w:lastRenderedPageBreak/>
        <w:t>BAB II</w:t>
      </w:r>
      <w:r w:rsidR="00F67F6F">
        <w:br/>
      </w:r>
      <w:r w:rsidR="0049488B">
        <w:t>KAJIAN PUSTAKA</w:t>
      </w:r>
      <w:bookmarkEnd w:id="12"/>
    </w:p>
    <w:p w14:paraId="4CEB9480" w14:textId="77777777" w:rsidR="00E43467" w:rsidRDefault="00807E94" w:rsidP="00F464F5">
      <w:pPr>
        <w:pStyle w:val="Heading2"/>
        <w:numPr>
          <w:ilvl w:val="0"/>
          <w:numId w:val="15"/>
        </w:numPr>
        <w:spacing w:before="0" w:line="480" w:lineRule="auto"/>
      </w:pPr>
      <w:bookmarkStart w:id="13" w:name="_Toc166437375"/>
      <w:r>
        <w:t>Landasan Teori</w:t>
      </w:r>
      <w:bookmarkEnd w:id="13"/>
    </w:p>
    <w:p w14:paraId="73AF3CB5" w14:textId="6F4DBEAB" w:rsidR="0052768D" w:rsidRPr="00AE5F28" w:rsidRDefault="00692815" w:rsidP="00F464F5">
      <w:pPr>
        <w:pStyle w:val="Heading3"/>
        <w:numPr>
          <w:ilvl w:val="0"/>
          <w:numId w:val="16"/>
        </w:numPr>
        <w:spacing w:before="0" w:after="240"/>
        <w:rPr>
          <w:i/>
        </w:rPr>
      </w:pPr>
      <w:bookmarkStart w:id="14" w:name="_Toc166437376"/>
      <w:r>
        <w:t>Agensi Teori (</w:t>
      </w:r>
      <w:r w:rsidR="00576548" w:rsidRPr="00692815">
        <w:rPr>
          <w:i/>
        </w:rPr>
        <w:t>Agency</w:t>
      </w:r>
      <w:r>
        <w:rPr>
          <w:i/>
        </w:rPr>
        <w:t xml:space="preserve"> Theory</w:t>
      </w:r>
      <w:r>
        <w:t>)</w:t>
      </w:r>
      <w:bookmarkEnd w:id="14"/>
    </w:p>
    <w:p w14:paraId="7E2E5D99" w14:textId="7C086C27" w:rsidR="00C506C2" w:rsidRDefault="0052768D" w:rsidP="00465AB6">
      <w:pPr>
        <w:spacing w:line="480" w:lineRule="auto"/>
        <w:ind w:firstLine="720"/>
        <w:jc w:val="both"/>
      </w:pPr>
      <w:r w:rsidRPr="0052768D">
        <w:rPr>
          <w:rFonts w:ascii="Times New Roman" w:hAnsi="Times New Roman" w:cs="Times New Roman"/>
          <w:sz w:val="24"/>
          <w:szCs w:val="24"/>
        </w:rPr>
        <w:t>Teori ini pertama kali di kemukakan oleh J</w:t>
      </w:r>
      <w:r>
        <w:rPr>
          <w:rFonts w:ascii="Times New Roman" w:hAnsi="Times New Roman" w:cs="Times New Roman"/>
          <w:sz w:val="24"/>
          <w:szCs w:val="24"/>
        </w:rPr>
        <w:t>e</w:t>
      </w:r>
      <w:r w:rsidRPr="0052768D">
        <w:rPr>
          <w:rFonts w:ascii="Times New Roman" w:hAnsi="Times New Roman" w:cs="Times New Roman"/>
          <w:sz w:val="24"/>
          <w:szCs w:val="24"/>
        </w:rPr>
        <w:t>nsen dan Mecklin</w:t>
      </w:r>
      <w:r w:rsidR="00CC6346">
        <w:rPr>
          <w:rFonts w:ascii="Times New Roman" w:hAnsi="Times New Roman" w:cs="Times New Roman"/>
          <w:sz w:val="24"/>
          <w:szCs w:val="24"/>
        </w:rPr>
        <w:t>g (1976)</w:t>
      </w:r>
      <w:r w:rsidR="00CC6346">
        <w:rPr>
          <w:rFonts w:ascii="Times New Roman" w:hAnsi="Times New Roman" w:cs="Times New Roman"/>
          <w:sz w:val="24"/>
          <w:szCs w:val="24"/>
          <w:lang w:val="id-ID"/>
        </w:rPr>
        <w:t xml:space="preserve">. </w:t>
      </w:r>
      <w:r w:rsidR="00807E94" w:rsidRPr="0052768D">
        <w:rPr>
          <w:rFonts w:ascii="Times New Roman" w:hAnsi="Times New Roman" w:cs="Times New Roman"/>
          <w:sz w:val="24"/>
          <w:szCs w:val="24"/>
        </w:rPr>
        <w:t>Teori keagenan mengkaji hubungan antara pemilik dan manajer suatu perusahaan.</w:t>
      </w:r>
      <w:r w:rsidR="00465AB6" w:rsidRPr="00465AB6">
        <w:t xml:space="preserve"> </w:t>
      </w:r>
      <w:r w:rsidR="00465AB6" w:rsidRPr="00465AB6">
        <w:rPr>
          <w:rFonts w:ascii="Times New Roman" w:hAnsi="Times New Roman" w:cs="Times New Roman"/>
          <w:sz w:val="24"/>
        </w:rPr>
        <w:t xml:space="preserve">Menurut </w:t>
      </w:r>
      <w:sdt>
        <w:sdtPr>
          <w:rPr>
            <w:rFonts w:ascii="Times New Roman" w:hAnsi="Times New Roman" w:cs="Times New Roman"/>
            <w:color w:val="000000"/>
            <w:sz w:val="24"/>
          </w:rPr>
          <w:tag w:val="MENDELEY_CITATION_v3_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"/>
          <w:id w:val="1167831056"/>
        </w:sdtPr>
        <w:sdtContent>
          <w:r w:rsidR="0060628C" w:rsidRPr="0060628C">
            <w:rPr>
              <w:rFonts w:ascii="Times New Roman" w:hAnsi="Times New Roman" w:cs="Times New Roman"/>
              <w:color w:val="000000"/>
              <w:sz w:val="24"/>
            </w:rPr>
            <w:t>(Hajawiyah et al., 2020)</w:t>
          </w:r>
          <w:r w:rsidR="0060628C">
            <w:rPr>
              <w:rFonts w:ascii="Times New Roman" w:hAnsi="Times New Roman" w:cs="Times New Roman"/>
              <w:color w:val="000000"/>
              <w:sz w:val="24"/>
            </w:rPr>
            <w:t xml:space="preserve"> </w:t>
          </w:r>
        </w:sdtContent>
      </w:sdt>
      <w:r w:rsidR="00465AB6" w:rsidRPr="00465AB6">
        <w:rPr>
          <w:rFonts w:ascii="Times New Roman" w:hAnsi="Times New Roman" w:cs="Times New Roman"/>
          <w:sz w:val="24"/>
        </w:rPr>
        <w:t>penjelasan mengenai</w:t>
      </w:r>
      <w:r w:rsidR="000041D6">
        <w:rPr>
          <w:sz w:val="24"/>
        </w:rPr>
        <w:t xml:space="preserve"> </w:t>
      </w:r>
      <w:r w:rsidR="00465AB6">
        <w:rPr>
          <w:rFonts w:ascii="Times New Roman" w:hAnsi="Times New Roman" w:cs="Times New Roman"/>
          <w:sz w:val="24"/>
          <w:szCs w:val="24"/>
        </w:rPr>
        <w:t>t</w:t>
      </w:r>
      <w:r w:rsidR="00465AB6" w:rsidRPr="00465AB6">
        <w:rPr>
          <w:rFonts w:ascii="Times New Roman" w:hAnsi="Times New Roman" w:cs="Times New Roman"/>
          <w:sz w:val="24"/>
          <w:szCs w:val="24"/>
        </w:rPr>
        <w:t>eori kea</w:t>
      </w:r>
      <w:r w:rsidR="000041D6">
        <w:rPr>
          <w:rFonts w:ascii="Times New Roman" w:hAnsi="Times New Roman" w:cs="Times New Roman"/>
          <w:sz w:val="24"/>
          <w:szCs w:val="24"/>
        </w:rPr>
        <w:t xml:space="preserve">genan menyatakan bahwa </w:t>
      </w:r>
      <w:r w:rsidR="000041D6">
        <w:rPr>
          <w:rFonts w:ascii="Times New Roman" w:hAnsi="Times New Roman" w:cs="Times New Roman"/>
          <w:sz w:val="24"/>
          <w:szCs w:val="24"/>
          <w:lang w:val="id-ID"/>
        </w:rPr>
        <w:t>adanya perbedaan</w:t>
      </w:r>
      <w:r w:rsidR="00465AB6" w:rsidRPr="00465AB6">
        <w:rPr>
          <w:rFonts w:ascii="Times New Roman" w:hAnsi="Times New Roman" w:cs="Times New Roman"/>
          <w:sz w:val="24"/>
          <w:szCs w:val="24"/>
        </w:rPr>
        <w:t xml:space="preserve"> antara pemilik dan pengelola perusahaan </w:t>
      </w:r>
      <w:r w:rsidR="000041D6">
        <w:rPr>
          <w:rFonts w:ascii="Times New Roman" w:hAnsi="Times New Roman" w:cs="Times New Roman"/>
          <w:sz w:val="24"/>
          <w:szCs w:val="24"/>
          <w:lang w:val="id-ID"/>
        </w:rPr>
        <w:t xml:space="preserve">pastinya </w:t>
      </w:r>
      <w:proofErr w:type="gramStart"/>
      <w:r w:rsidR="000041D6">
        <w:rPr>
          <w:rFonts w:ascii="Times New Roman" w:hAnsi="Times New Roman" w:cs="Times New Roman"/>
          <w:sz w:val="24"/>
          <w:szCs w:val="24"/>
          <w:lang w:val="id-ID"/>
        </w:rPr>
        <w:t>akan</w:t>
      </w:r>
      <w:proofErr w:type="gramEnd"/>
      <w:r w:rsidR="000041D6">
        <w:rPr>
          <w:rFonts w:ascii="Times New Roman" w:hAnsi="Times New Roman" w:cs="Times New Roman"/>
          <w:sz w:val="24"/>
          <w:szCs w:val="24"/>
          <w:lang w:val="id-ID"/>
        </w:rPr>
        <w:t xml:space="preserve"> </w:t>
      </w:r>
      <w:r w:rsidR="00465AB6" w:rsidRPr="00465AB6">
        <w:rPr>
          <w:rFonts w:ascii="Times New Roman" w:hAnsi="Times New Roman" w:cs="Times New Roman"/>
          <w:sz w:val="24"/>
          <w:szCs w:val="24"/>
        </w:rPr>
        <w:t>menimbulkan permasalahan karena</w:t>
      </w:r>
      <w:r w:rsidR="000041D6">
        <w:rPr>
          <w:rFonts w:ascii="Times New Roman" w:hAnsi="Times New Roman" w:cs="Times New Roman"/>
          <w:sz w:val="24"/>
          <w:szCs w:val="24"/>
          <w:lang w:val="id-ID"/>
        </w:rPr>
        <w:t xml:space="preserve"> pada masing-masing pihak akan mengutamakan kepentingannya</w:t>
      </w:r>
      <w:r w:rsidR="00465AB6" w:rsidRPr="00465AB6">
        <w:rPr>
          <w:rFonts w:ascii="Times New Roman" w:hAnsi="Times New Roman" w:cs="Times New Roman"/>
          <w:sz w:val="24"/>
          <w:szCs w:val="24"/>
        </w:rPr>
        <w:t>.</w:t>
      </w:r>
      <w:r w:rsidR="00807E94" w:rsidRPr="0052768D">
        <w:rPr>
          <w:rFonts w:ascii="Times New Roman" w:hAnsi="Times New Roman" w:cs="Times New Roman"/>
          <w:sz w:val="24"/>
          <w:szCs w:val="24"/>
        </w:rPr>
        <w:t xml:space="preserve"> </w:t>
      </w:r>
      <w:r w:rsidR="006466A5">
        <w:rPr>
          <w:rFonts w:ascii="Times New Roman" w:hAnsi="Times New Roman" w:cs="Times New Roman"/>
          <w:sz w:val="24"/>
          <w:szCs w:val="24"/>
        </w:rPr>
        <w:t>Agen memiliki kecendrungan untuk memenuhi kebutuhannya terlebih dahulu yang di sebabkan oleh beberapa motivasi yang menjadi pendorong dalam mengutamakan kepentingannya sendiri. Di sisi lain principal terus melakukan pengawasan kepada agen agar dapat melakuka</w:t>
      </w:r>
      <w:r w:rsidR="00452EC2">
        <w:rPr>
          <w:rFonts w:ascii="Times New Roman" w:hAnsi="Times New Roman" w:cs="Times New Roman"/>
          <w:sz w:val="24"/>
          <w:szCs w:val="24"/>
        </w:rPr>
        <w:t>n perbuatan sesuai dengan kont</w:t>
      </w:r>
      <w:r w:rsidR="00452EC2">
        <w:rPr>
          <w:rFonts w:ascii="Times New Roman" w:hAnsi="Times New Roman" w:cs="Times New Roman"/>
          <w:sz w:val="24"/>
          <w:szCs w:val="24"/>
          <w:lang w:val="id-ID"/>
        </w:rPr>
        <w:t>ra</w:t>
      </w:r>
      <w:r w:rsidR="006466A5">
        <w:rPr>
          <w:rFonts w:ascii="Times New Roman" w:hAnsi="Times New Roman" w:cs="Times New Roman"/>
          <w:sz w:val="24"/>
          <w:szCs w:val="24"/>
        </w:rPr>
        <w:t xml:space="preserve">k yang telah di sepakati agar menghindari adanya pengeluaran sejumlah biaya yang di sebut </w:t>
      </w:r>
      <w:r w:rsidR="006466A5" w:rsidRPr="006466A5">
        <w:rPr>
          <w:rFonts w:ascii="Times New Roman" w:hAnsi="Times New Roman" w:cs="Times New Roman"/>
          <w:i/>
          <w:sz w:val="24"/>
          <w:szCs w:val="24"/>
        </w:rPr>
        <w:t>agency cost</w:t>
      </w:r>
      <w:r w:rsidR="006466A5">
        <w:rPr>
          <w:rFonts w:ascii="Times New Roman" w:hAnsi="Times New Roman" w:cs="Times New Roman"/>
          <w:sz w:val="24"/>
          <w:szCs w:val="24"/>
        </w:rPr>
        <w:t xml:space="preserve">. </w:t>
      </w:r>
      <w:r w:rsidR="00807E94" w:rsidRPr="0052768D">
        <w:rPr>
          <w:rFonts w:ascii="Times New Roman" w:hAnsi="Times New Roman" w:cs="Times New Roman"/>
          <w:sz w:val="24"/>
          <w:szCs w:val="24"/>
        </w:rPr>
        <w:t xml:space="preserve">Hubungan ini </w:t>
      </w:r>
      <w:proofErr w:type="gramStart"/>
      <w:r w:rsidR="00807E94" w:rsidRPr="0052768D">
        <w:rPr>
          <w:rFonts w:ascii="Times New Roman" w:hAnsi="Times New Roman" w:cs="Times New Roman"/>
          <w:sz w:val="24"/>
          <w:szCs w:val="24"/>
        </w:rPr>
        <w:t>akan</w:t>
      </w:r>
      <w:proofErr w:type="gramEnd"/>
      <w:r w:rsidR="00807E94" w:rsidRPr="0052768D">
        <w:rPr>
          <w:rFonts w:ascii="Times New Roman" w:hAnsi="Times New Roman" w:cs="Times New Roman"/>
          <w:sz w:val="24"/>
          <w:szCs w:val="24"/>
        </w:rPr>
        <w:t xml:space="preserve"> memicu munculnya asimetri informasi antara manajemen dan pemilik yang dikenal dengan konflik keagenan.</w:t>
      </w:r>
      <w:r w:rsidR="00C506C2" w:rsidRPr="00C506C2">
        <w:t xml:space="preserve"> </w:t>
      </w:r>
    </w:p>
    <w:p w14:paraId="626108DB" w14:textId="4C6B7C34" w:rsidR="00465AB6" w:rsidRPr="00C506C2" w:rsidRDefault="00C506C2" w:rsidP="00C506C2">
      <w:pPr>
        <w:spacing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 xml:space="preserve">Menurut </w:t>
      </w:r>
      <w:proofErr w:type="gramStart"/>
      <w:r>
        <w:rPr>
          <w:rFonts w:ascii="Times New Roman" w:hAnsi="Times New Roman" w:cs="Times New Roman"/>
          <w:sz w:val="24"/>
          <w:szCs w:val="24"/>
        </w:rPr>
        <w:t>Sholikhah(</w:t>
      </w:r>
      <w:proofErr w:type="gramEnd"/>
      <w:r>
        <w:rPr>
          <w:rFonts w:ascii="Times New Roman" w:hAnsi="Times New Roman" w:cs="Times New Roman"/>
          <w:sz w:val="24"/>
          <w:szCs w:val="24"/>
        </w:rPr>
        <w:t>2020)</w:t>
      </w:r>
      <w:r>
        <w:rPr>
          <w:rFonts w:ascii="Times New Roman" w:hAnsi="Times New Roman" w:cs="Times New Roman"/>
          <w:sz w:val="24"/>
          <w:szCs w:val="24"/>
          <w:lang w:val="id-ID"/>
        </w:rPr>
        <w:t xml:space="preserve"> karena </w:t>
      </w:r>
      <w:r w:rsidRPr="00C506C2">
        <w:rPr>
          <w:rFonts w:ascii="Times New Roman" w:hAnsi="Times New Roman" w:cs="Times New Roman"/>
          <w:sz w:val="24"/>
          <w:szCs w:val="24"/>
        </w:rPr>
        <w:t xml:space="preserve">adanya  asimetri informasi </w:t>
      </w:r>
      <w:r>
        <w:rPr>
          <w:rFonts w:ascii="Times New Roman" w:hAnsi="Times New Roman" w:cs="Times New Roman"/>
          <w:sz w:val="24"/>
          <w:szCs w:val="24"/>
          <w:lang w:val="id-ID"/>
        </w:rPr>
        <w:t xml:space="preserve">maka </w:t>
      </w:r>
      <w:r w:rsidRPr="00C506C2">
        <w:rPr>
          <w:rFonts w:ascii="Times New Roman" w:hAnsi="Times New Roman" w:cs="Times New Roman"/>
          <w:sz w:val="24"/>
          <w:szCs w:val="24"/>
        </w:rPr>
        <w:t xml:space="preserve">akan berdampak pada kurangnya kepercayaan pemegang saham kepada perusahaan. </w:t>
      </w:r>
      <w:r w:rsidR="00807E94" w:rsidRPr="0052768D">
        <w:rPr>
          <w:rFonts w:ascii="Times New Roman" w:hAnsi="Times New Roman" w:cs="Times New Roman"/>
          <w:sz w:val="24"/>
          <w:szCs w:val="24"/>
        </w:rPr>
        <w:t xml:space="preserve"> Konflik tersebut dapat diselesaikan oleh perusahaan dengan suatu sistem yang disebut dengan mekanisme tata kelola perusahaan yang baik.</w:t>
      </w:r>
      <w:r w:rsidR="00D531A2" w:rsidRPr="00D531A2">
        <w:t xml:space="preserve"> </w:t>
      </w:r>
      <w:r w:rsidR="00D531A2" w:rsidRPr="00D531A2">
        <w:rPr>
          <w:rFonts w:ascii="Times New Roman" w:hAnsi="Times New Roman" w:cs="Times New Roman"/>
          <w:sz w:val="24"/>
          <w:szCs w:val="24"/>
        </w:rPr>
        <w:t>Dengan adanya kepemilikan konstitusional memiliki pengaruh yang besar terhadap pemegang perusahaan</w:t>
      </w:r>
      <w:r w:rsidR="00D531A2">
        <w:rPr>
          <w:rFonts w:ascii="Times New Roman" w:hAnsi="Times New Roman" w:cs="Times New Roman"/>
          <w:sz w:val="24"/>
          <w:szCs w:val="24"/>
        </w:rPr>
        <w:t xml:space="preserve"> dalam membantu menga</w:t>
      </w:r>
      <w:r>
        <w:rPr>
          <w:rFonts w:ascii="Times New Roman" w:hAnsi="Times New Roman" w:cs="Times New Roman"/>
          <w:sz w:val="24"/>
          <w:szCs w:val="24"/>
        </w:rPr>
        <w:t>wasi pihak manajemen perusahaan</w:t>
      </w:r>
      <w:r>
        <w:rPr>
          <w:rFonts w:ascii="Times New Roman" w:hAnsi="Times New Roman" w:cs="Times New Roman"/>
          <w:sz w:val="24"/>
          <w:szCs w:val="24"/>
          <w:lang w:val="id-ID"/>
        </w:rPr>
        <w:t>.</w:t>
      </w:r>
    </w:p>
    <w:p w14:paraId="1F06755F" w14:textId="6C8DA6F5" w:rsidR="000E4F8A" w:rsidRDefault="00DB0943" w:rsidP="00F464F5">
      <w:pPr>
        <w:pStyle w:val="Heading3"/>
        <w:numPr>
          <w:ilvl w:val="0"/>
          <w:numId w:val="16"/>
        </w:numPr>
        <w:tabs>
          <w:tab w:val="left" w:pos="567"/>
        </w:tabs>
        <w:spacing w:line="480" w:lineRule="auto"/>
      </w:pPr>
      <w:bookmarkStart w:id="15" w:name="_Toc166437377"/>
      <w:r>
        <w:lastRenderedPageBreak/>
        <w:t>Konservatisme Akuntansi</w:t>
      </w:r>
      <w:bookmarkEnd w:id="15"/>
    </w:p>
    <w:p w14:paraId="55D17675" w14:textId="7D1A7366" w:rsidR="001A4AD3" w:rsidRPr="001A4AD3" w:rsidRDefault="001A4AD3" w:rsidP="00093832">
      <w:pPr>
        <w:spacing w:line="480" w:lineRule="auto"/>
        <w:ind w:firstLine="567"/>
        <w:jc w:val="both"/>
        <w:rPr>
          <w:rFonts w:ascii="Times New Roman" w:hAnsi="Times New Roman" w:cs="Times New Roman"/>
          <w:sz w:val="24"/>
        </w:rPr>
      </w:pPr>
      <w:r>
        <w:rPr>
          <w:rFonts w:ascii="Times New Roman" w:hAnsi="Times New Roman" w:cs="Times New Roman"/>
          <w:sz w:val="24"/>
        </w:rPr>
        <w:t>Prinsip akuntansi berterima umum memberikan sebuah kebebasan kepada manajemen dalam menentukan metode pelaporan keuangan perusahaan. Karena adanya kebebasan tersebut manajer dapat melakukan pelaporan keuangan yang optimis ataupun pesimis.</w:t>
      </w:r>
      <w:r w:rsidR="0060628C">
        <w:rPr>
          <w:rFonts w:ascii="Times New Roman" w:hAnsi="Times New Roman" w:cs="Times New Roman"/>
          <w:sz w:val="24"/>
        </w:rPr>
        <w:t xml:space="preserve"> P</w:t>
      </w:r>
      <w:r>
        <w:rPr>
          <w:rFonts w:ascii="Times New Roman" w:hAnsi="Times New Roman" w:cs="Times New Roman"/>
          <w:sz w:val="24"/>
        </w:rPr>
        <w:t>elaporan yang optimis memiliki kecendrung melebih-lebihkan bahkan dapat menyesatkan pengguna laporan keuangan.</w:t>
      </w:r>
      <w:r w:rsidR="00853665" w:rsidRPr="00853665">
        <w:rPr>
          <w:rFonts w:ascii="Times New Roman" w:hAnsi="Times New Roman" w:cs="Times New Roman"/>
          <w:sz w:val="24"/>
        </w:rPr>
        <w:t xml:space="preserve"> </w:t>
      </w:r>
      <w:proofErr w:type="gramStart"/>
      <w:r w:rsidR="00853665" w:rsidRPr="00853665">
        <w:rPr>
          <w:rFonts w:ascii="Times New Roman" w:hAnsi="Times New Roman" w:cs="Times New Roman"/>
          <w:sz w:val="24"/>
        </w:rPr>
        <w:t>Konservatisme akuntansi m</w:t>
      </w:r>
      <w:r w:rsidR="000041D6">
        <w:rPr>
          <w:rFonts w:ascii="Times New Roman" w:hAnsi="Times New Roman" w:cs="Times New Roman"/>
          <w:sz w:val="24"/>
        </w:rPr>
        <w:t xml:space="preserve">erupakan </w:t>
      </w:r>
      <w:r w:rsidR="000041D6">
        <w:rPr>
          <w:rFonts w:ascii="Times New Roman" w:hAnsi="Times New Roman" w:cs="Times New Roman"/>
          <w:sz w:val="24"/>
          <w:lang w:val="id-ID"/>
        </w:rPr>
        <w:t xml:space="preserve">sikap suatu perusahaan yaang mengantisipasi </w:t>
      </w:r>
      <w:r w:rsidR="00853665" w:rsidRPr="00853665">
        <w:rPr>
          <w:rFonts w:ascii="Times New Roman" w:hAnsi="Times New Roman" w:cs="Times New Roman"/>
          <w:sz w:val="24"/>
        </w:rPr>
        <w:t xml:space="preserve">rugi </w:t>
      </w:r>
      <w:r w:rsidR="000041D6">
        <w:rPr>
          <w:rFonts w:ascii="Times New Roman" w:hAnsi="Times New Roman" w:cs="Times New Roman"/>
          <w:sz w:val="24"/>
          <w:lang w:val="id-ID"/>
        </w:rPr>
        <w:t>t</w:t>
      </w:r>
      <w:r w:rsidR="00853665" w:rsidRPr="00853665">
        <w:rPr>
          <w:rFonts w:ascii="Times New Roman" w:hAnsi="Times New Roman" w:cs="Times New Roman"/>
          <w:sz w:val="24"/>
        </w:rPr>
        <w:t xml:space="preserve">etapi tidak mengantisipasi laba </w:t>
      </w:r>
      <w:sdt>
        <w:sdtPr>
          <w:rPr>
            <w:rFonts w:ascii="Times New Roman" w:hAnsi="Times New Roman" w:cs="Times New Roman"/>
            <w:color w:val="000000"/>
            <w:sz w:val="24"/>
          </w:rPr>
          <w:tag w:val="MENDELEY_CITATION_v3_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"/>
          <w:id w:val="1422831671"/>
        </w:sdtPr>
        <w:sdtContent>
          <w:r w:rsidR="0060628C" w:rsidRPr="0060628C">
            <w:rPr>
              <w:rFonts w:ascii="Times New Roman" w:hAnsi="Times New Roman" w:cs="Times New Roman"/>
              <w:color w:val="000000"/>
              <w:sz w:val="24"/>
            </w:rPr>
            <w:t>(Ridho et al., 2021).</w:t>
          </w:r>
          <w:proofErr w:type="gramEnd"/>
          <w:r w:rsidR="00A03F5E">
            <w:rPr>
              <w:rFonts w:ascii="Times New Roman" w:hAnsi="Times New Roman" w:cs="Times New Roman"/>
              <w:color w:val="000000"/>
              <w:sz w:val="24"/>
            </w:rPr>
            <w:t xml:space="preserve"> </w:t>
          </w:r>
        </w:sdtContent>
      </w:sdt>
      <w:r>
        <w:rPr>
          <w:rFonts w:ascii="Times New Roman" w:hAnsi="Times New Roman" w:cs="Times New Roman"/>
          <w:sz w:val="24"/>
        </w:rPr>
        <w:t xml:space="preserve">Dengan adanya konservtisme </w:t>
      </w:r>
      <w:r w:rsidR="00EF2A42">
        <w:rPr>
          <w:rFonts w:ascii="Times New Roman" w:hAnsi="Times New Roman" w:cs="Times New Roman"/>
          <w:sz w:val="24"/>
        </w:rPr>
        <w:t>dapat menjadi bagian prinsip yang penting dapat di gunakan dalam menghadapi ketidakpastian ekonomi dan bisnis.</w:t>
      </w:r>
    </w:p>
    <w:p w14:paraId="10D3F759" w14:textId="27AD3F82" w:rsidR="00097B6C" w:rsidRPr="000D068E" w:rsidRDefault="003E1F21" w:rsidP="00093832">
      <w:pPr>
        <w:spacing w:line="480" w:lineRule="auto"/>
        <w:ind w:firstLine="567"/>
        <w:jc w:val="both"/>
        <w:rPr>
          <w:rFonts w:ascii="Times New Roman" w:hAnsi="Times New Roman" w:cs="Times New Roman"/>
          <w:sz w:val="24"/>
        </w:rPr>
      </w:pPr>
      <w:proofErr w:type="gramStart"/>
      <w:r>
        <w:rPr>
          <w:rFonts w:ascii="Times New Roman" w:hAnsi="Times New Roman" w:cs="Times New Roman"/>
          <w:sz w:val="24"/>
        </w:rPr>
        <w:t xml:space="preserve">Menurut </w:t>
      </w:r>
      <w:r w:rsidR="007B4AEA">
        <w:rPr>
          <w:rFonts w:ascii="Times New Roman" w:hAnsi="Times New Roman" w:cs="Times New Roman"/>
          <w:sz w:val="24"/>
        </w:rPr>
        <w:t xml:space="preserve"> </w:t>
      </w:r>
      <w:proofErr w:type="gramEnd"/>
      <w:sdt>
        <w:sdtPr>
          <w:rPr>
            <w:rFonts w:ascii="Times New Roman" w:hAnsi="Times New Roman" w:cs="Times New Roman"/>
            <w:color w:val="000000"/>
            <w:sz w:val="24"/>
          </w:rPr>
          <w:tag w:val="MENDELEY_CITATION_v3_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"/>
          <w:id w:val="-132263333"/>
        </w:sdtPr>
        <w:sdtContent>
          <w:r w:rsidR="0060628C" w:rsidRPr="0060628C">
            <w:rPr>
              <w:rFonts w:ascii="Times New Roman" w:hAnsi="Times New Roman" w:cs="Times New Roman"/>
              <w:color w:val="000000"/>
              <w:sz w:val="24"/>
            </w:rPr>
            <w:t>(Anggi Mandasari, 2022)</w:t>
          </w:r>
          <w:r w:rsidR="0060628C">
            <w:rPr>
              <w:rFonts w:ascii="Times New Roman" w:hAnsi="Times New Roman" w:cs="Times New Roman"/>
              <w:color w:val="000000"/>
              <w:sz w:val="24"/>
            </w:rPr>
            <w:t xml:space="preserve"> </w:t>
          </w:r>
        </w:sdtContent>
      </w:sdt>
      <w:r w:rsidR="000041D6">
        <w:rPr>
          <w:rFonts w:ascii="Times New Roman" w:hAnsi="Times New Roman" w:cs="Times New Roman"/>
          <w:sz w:val="24"/>
          <w:lang w:val="id-ID"/>
        </w:rPr>
        <w:t xml:space="preserve">konservatisme akuntansi </w:t>
      </w:r>
      <w:r w:rsidR="00804D07" w:rsidRPr="00804D07">
        <w:rPr>
          <w:rFonts w:ascii="Times New Roman" w:hAnsi="Times New Roman" w:cs="Times New Roman"/>
          <w:sz w:val="24"/>
        </w:rPr>
        <w:t>merupakan prinsip yang mengakui hutang dan biaya</w:t>
      </w:r>
      <w:r w:rsidR="000041D6">
        <w:rPr>
          <w:rFonts w:ascii="Times New Roman" w:hAnsi="Times New Roman" w:cs="Times New Roman"/>
          <w:sz w:val="24"/>
          <w:lang w:val="id-ID"/>
        </w:rPr>
        <w:t>-biaya</w:t>
      </w:r>
      <w:r w:rsidR="00804D07" w:rsidRPr="00804D07">
        <w:rPr>
          <w:rFonts w:ascii="Times New Roman" w:hAnsi="Times New Roman" w:cs="Times New Roman"/>
          <w:sz w:val="24"/>
        </w:rPr>
        <w:t xml:space="preserve"> dengan segera, tetapi </w:t>
      </w:r>
      <w:r w:rsidR="000041D6">
        <w:rPr>
          <w:rFonts w:ascii="Times New Roman" w:hAnsi="Times New Roman" w:cs="Times New Roman"/>
          <w:sz w:val="24"/>
          <w:lang w:val="id-ID"/>
        </w:rPr>
        <w:t xml:space="preserve">tidak dengan </w:t>
      </w:r>
      <w:r w:rsidR="00804D07" w:rsidRPr="00804D07">
        <w:rPr>
          <w:rFonts w:ascii="Times New Roman" w:hAnsi="Times New Roman" w:cs="Times New Roman"/>
          <w:sz w:val="24"/>
        </w:rPr>
        <w:t xml:space="preserve">laba dan aset </w:t>
      </w:r>
      <w:r w:rsidR="000041D6">
        <w:rPr>
          <w:rFonts w:ascii="Times New Roman" w:hAnsi="Times New Roman" w:cs="Times New Roman"/>
          <w:sz w:val="24"/>
          <w:lang w:val="id-ID"/>
        </w:rPr>
        <w:t xml:space="preserve">meskipun </w:t>
      </w:r>
      <w:r w:rsidR="00804D07" w:rsidRPr="00804D07">
        <w:rPr>
          <w:rFonts w:ascii="Times New Roman" w:hAnsi="Times New Roman" w:cs="Times New Roman"/>
          <w:sz w:val="24"/>
        </w:rPr>
        <w:t xml:space="preserve">kemungkinan terjadinya </w:t>
      </w:r>
      <w:r w:rsidR="000041D6">
        <w:rPr>
          <w:rFonts w:ascii="Times New Roman" w:hAnsi="Times New Roman" w:cs="Times New Roman"/>
          <w:sz w:val="24"/>
          <w:lang w:val="id-ID"/>
        </w:rPr>
        <w:t xml:space="preserve">lebih </w:t>
      </w:r>
      <w:r w:rsidR="00804D07" w:rsidRPr="00804D07">
        <w:rPr>
          <w:rFonts w:ascii="Times New Roman" w:hAnsi="Times New Roman" w:cs="Times New Roman"/>
          <w:sz w:val="24"/>
        </w:rPr>
        <w:t>besar.</w:t>
      </w:r>
      <w:r w:rsidR="00804D07">
        <w:rPr>
          <w:rFonts w:ascii="Times New Roman" w:hAnsi="Times New Roman" w:cs="Times New Roman"/>
          <w:sz w:val="24"/>
        </w:rPr>
        <w:t xml:space="preserve"> </w:t>
      </w:r>
      <w:r w:rsidR="00EF2A42">
        <w:rPr>
          <w:rFonts w:ascii="Times New Roman" w:hAnsi="Times New Roman" w:cs="Times New Roman"/>
          <w:sz w:val="24"/>
        </w:rPr>
        <w:t>Prinsip konservatisme ini dapat sering kali di kaitkan dengan keadaan yang sangat memungkinkan terjadinya kerugian karena hutang dan biaya yang lebih dahulu di akui.</w:t>
      </w:r>
      <w:r w:rsidR="00853665" w:rsidRPr="00853665">
        <w:rPr>
          <w:rFonts w:ascii="Times New Roman" w:hAnsi="Times New Roman" w:cs="Times New Roman"/>
          <w:sz w:val="24"/>
        </w:rPr>
        <w:t xml:space="preserve"> </w:t>
      </w:r>
      <w:r w:rsidR="00EF2A42">
        <w:rPr>
          <w:rFonts w:ascii="Times New Roman" w:hAnsi="Times New Roman" w:cs="Times New Roman"/>
          <w:sz w:val="24"/>
        </w:rPr>
        <w:t xml:space="preserve">Sedangkan keuntungan </w:t>
      </w:r>
      <w:proofErr w:type="gramStart"/>
      <w:r w:rsidR="00EF2A42">
        <w:rPr>
          <w:rFonts w:ascii="Times New Roman" w:hAnsi="Times New Roman" w:cs="Times New Roman"/>
          <w:sz w:val="24"/>
        </w:rPr>
        <w:t>akan</w:t>
      </w:r>
      <w:proofErr w:type="gramEnd"/>
      <w:r w:rsidR="00EF2A42">
        <w:rPr>
          <w:rFonts w:ascii="Times New Roman" w:hAnsi="Times New Roman" w:cs="Times New Roman"/>
          <w:sz w:val="24"/>
        </w:rPr>
        <w:t xml:space="preserve"> di akui cukup lama sampai situasi terjadi secara signifikan.</w:t>
      </w:r>
      <w:r w:rsidR="00A52D31">
        <w:rPr>
          <w:rFonts w:ascii="Times New Roman" w:hAnsi="Times New Roman" w:cs="Times New Roman"/>
          <w:sz w:val="24"/>
        </w:rPr>
        <w:t xml:space="preserve"> Oleh karena itu jika estimasi jumlah yang di terima </w:t>
      </w:r>
      <w:proofErr w:type="gramStart"/>
      <w:r w:rsidR="00A52D31">
        <w:rPr>
          <w:rFonts w:ascii="Times New Roman" w:hAnsi="Times New Roman" w:cs="Times New Roman"/>
          <w:sz w:val="24"/>
        </w:rPr>
        <w:t>akan</w:t>
      </w:r>
      <w:proofErr w:type="gramEnd"/>
      <w:r w:rsidR="00A52D31">
        <w:rPr>
          <w:rFonts w:ascii="Times New Roman" w:hAnsi="Times New Roman" w:cs="Times New Roman"/>
          <w:sz w:val="24"/>
        </w:rPr>
        <w:t xml:space="preserve"> sama, maka konservatisme akan menentukan estimasi yang kurang optimis.</w:t>
      </w:r>
      <w:r w:rsidR="007B4AEA" w:rsidRPr="007B4AEA">
        <w:rPr>
          <w:rFonts w:ascii="Times New Roman" w:hAnsi="Times New Roman" w:cs="Times New Roman"/>
          <w:sz w:val="24"/>
        </w:rPr>
        <w:t xml:space="preserve"> </w:t>
      </w:r>
    </w:p>
    <w:p w14:paraId="4D5A6F66" w14:textId="4BB88A45" w:rsidR="002A4B21" w:rsidRPr="006C639C" w:rsidRDefault="00DB0943" w:rsidP="00F464F5">
      <w:pPr>
        <w:pStyle w:val="Heading3"/>
        <w:numPr>
          <w:ilvl w:val="0"/>
          <w:numId w:val="16"/>
        </w:numPr>
        <w:spacing w:line="480" w:lineRule="auto"/>
        <w:rPr>
          <w:i/>
        </w:rPr>
      </w:pPr>
      <w:bookmarkStart w:id="16" w:name="_Toc166437378"/>
      <w:r w:rsidRPr="00146836">
        <w:rPr>
          <w:i/>
        </w:rPr>
        <w:t>Good Corporate Governance</w:t>
      </w:r>
      <w:bookmarkEnd w:id="16"/>
    </w:p>
    <w:p w14:paraId="70F4D48B" w14:textId="1BB99357" w:rsidR="0099178D" w:rsidRDefault="00BB3EB0" w:rsidP="00093832">
      <w:pPr>
        <w:spacing w:line="480" w:lineRule="auto"/>
        <w:ind w:firstLine="567"/>
        <w:jc w:val="both"/>
        <w:rPr>
          <w:rFonts w:ascii="Times New Roman" w:hAnsi="Times New Roman" w:cs="Times New Roman"/>
          <w:sz w:val="24"/>
        </w:rPr>
      </w:pPr>
      <w:r w:rsidRPr="002A4B21">
        <w:rPr>
          <w:rFonts w:ascii="Times New Roman" w:hAnsi="Times New Roman" w:cs="Times New Roman"/>
          <w:sz w:val="24"/>
        </w:rPr>
        <w:t xml:space="preserve">Di dalam suatu organisasi pasti </w:t>
      </w:r>
      <w:proofErr w:type="gramStart"/>
      <w:r w:rsidRPr="002A4B21">
        <w:rPr>
          <w:rFonts w:ascii="Times New Roman" w:hAnsi="Times New Roman" w:cs="Times New Roman"/>
          <w:sz w:val="24"/>
        </w:rPr>
        <w:t>akan</w:t>
      </w:r>
      <w:proofErr w:type="gramEnd"/>
      <w:r w:rsidRPr="002A4B21">
        <w:rPr>
          <w:rFonts w:ascii="Times New Roman" w:hAnsi="Times New Roman" w:cs="Times New Roman"/>
          <w:sz w:val="24"/>
        </w:rPr>
        <w:t xml:space="preserve"> s</w:t>
      </w:r>
      <w:r w:rsidR="002A4B21">
        <w:rPr>
          <w:rFonts w:ascii="Times New Roman" w:hAnsi="Times New Roman" w:cs="Times New Roman"/>
          <w:sz w:val="24"/>
        </w:rPr>
        <w:t>ecara tidak terduga menciptakan</w:t>
      </w:r>
      <w:r w:rsidR="00097B6C">
        <w:rPr>
          <w:rFonts w:ascii="Times New Roman" w:hAnsi="Times New Roman" w:cs="Times New Roman"/>
          <w:sz w:val="24"/>
        </w:rPr>
        <w:t xml:space="preserve"> </w:t>
      </w:r>
      <w:r w:rsidRPr="002A4B21">
        <w:rPr>
          <w:rFonts w:ascii="Times New Roman" w:hAnsi="Times New Roman" w:cs="Times New Roman"/>
          <w:sz w:val="24"/>
        </w:rPr>
        <w:t xml:space="preserve">suatu perluang bagi berbagai pihak baik manajer ataupun pihak lainnya yang menyebabkan prilaku oportunistik di dalam suatu organisasi yang akhirnya akan menimbulkan konflik di antara manajemen dengan pihak lainnya. Oleh karena itu </w:t>
      </w:r>
      <w:r w:rsidRPr="002A4B21">
        <w:rPr>
          <w:rFonts w:ascii="Times New Roman" w:hAnsi="Times New Roman" w:cs="Times New Roman"/>
          <w:sz w:val="24"/>
        </w:rPr>
        <w:lastRenderedPageBreak/>
        <w:t>di dalam perus</w:t>
      </w:r>
      <w:r w:rsidR="002A4B21" w:rsidRPr="002A4B21">
        <w:rPr>
          <w:rFonts w:ascii="Times New Roman" w:hAnsi="Times New Roman" w:cs="Times New Roman"/>
          <w:sz w:val="24"/>
        </w:rPr>
        <w:t xml:space="preserve">ahaan </w:t>
      </w:r>
      <w:r w:rsidR="002A4B21">
        <w:rPr>
          <w:rFonts w:ascii="Times New Roman" w:hAnsi="Times New Roman" w:cs="Times New Roman"/>
          <w:sz w:val="24"/>
        </w:rPr>
        <w:t>se</w:t>
      </w:r>
      <w:r w:rsidR="002A4B21" w:rsidRPr="002A4B21">
        <w:rPr>
          <w:rFonts w:ascii="Times New Roman" w:hAnsi="Times New Roman" w:cs="Times New Roman"/>
          <w:sz w:val="24"/>
        </w:rPr>
        <w:t>harusnya</w:t>
      </w:r>
      <w:r w:rsidR="002A4B21">
        <w:rPr>
          <w:rFonts w:ascii="Times New Roman" w:hAnsi="Times New Roman" w:cs="Times New Roman"/>
          <w:sz w:val="24"/>
        </w:rPr>
        <w:t xml:space="preserve"> di harapkan </w:t>
      </w:r>
      <w:r w:rsidR="002A4B21" w:rsidRPr="002A4B21">
        <w:rPr>
          <w:rFonts w:ascii="Times New Roman" w:hAnsi="Times New Roman" w:cs="Times New Roman"/>
          <w:sz w:val="24"/>
        </w:rPr>
        <w:t>mempunyai sistem tata kelola yang baik yang dapat juga di sebut dengan</w:t>
      </w:r>
      <w:r w:rsidR="002A4B21">
        <w:rPr>
          <w:rFonts w:ascii="Times New Roman" w:hAnsi="Times New Roman" w:cs="Times New Roman"/>
          <w:sz w:val="24"/>
        </w:rPr>
        <w:t xml:space="preserve"> </w:t>
      </w:r>
      <w:r w:rsidR="002A4B21" w:rsidRPr="002A4B21">
        <w:rPr>
          <w:rFonts w:ascii="Times New Roman" w:hAnsi="Times New Roman" w:cs="Times New Roman"/>
          <w:i/>
          <w:sz w:val="24"/>
        </w:rPr>
        <w:t>Goo</w:t>
      </w:r>
      <w:r w:rsidR="002A4B21" w:rsidRPr="002A4B21">
        <w:rPr>
          <w:rFonts w:ascii="Times New Roman" w:hAnsi="Times New Roman" w:cs="Times New Roman"/>
          <w:i/>
          <w:sz w:val="28"/>
        </w:rPr>
        <w:t xml:space="preserve">d </w:t>
      </w:r>
      <w:r w:rsidR="002A4B21" w:rsidRPr="002A4B21">
        <w:rPr>
          <w:rFonts w:ascii="Times New Roman" w:hAnsi="Times New Roman" w:cs="Times New Roman"/>
          <w:i/>
          <w:sz w:val="24"/>
        </w:rPr>
        <w:t>Corporate Governanc</w:t>
      </w:r>
      <w:r w:rsidR="002A4B21">
        <w:rPr>
          <w:rFonts w:ascii="Times New Roman" w:hAnsi="Times New Roman" w:cs="Times New Roman"/>
          <w:i/>
          <w:sz w:val="24"/>
        </w:rPr>
        <w:t>e</w:t>
      </w:r>
      <w:r w:rsidR="002A4B21" w:rsidRPr="00097B6C">
        <w:rPr>
          <w:rFonts w:ascii="Times New Roman" w:hAnsi="Times New Roman" w:cs="Times New Roman"/>
          <w:sz w:val="24"/>
        </w:rPr>
        <w:t>.</w:t>
      </w:r>
      <w:r w:rsidR="0099178D" w:rsidRPr="0099178D">
        <w:t xml:space="preserve"> </w:t>
      </w:r>
      <w:r w:rsidR="0099178D" w:rsidRPr="0099178D">
        <w:rPr>
          <w:rFonts w:ascii="Times New Roman" w:hAnsi="Times New Roman" w:cs="Times New Roman"/>
          <w:sz w:val="24"/>
        </w:rPr>
        <w:t xml:space="preserve">Menurut Surat Keputusan Menteri Negara/Kepala Badan Penanaman Modal Dan Pembinaan BUMN No. 23/M-PM.PBUMN/2000 tentang pengembangan praktek </w:t>
      </w:r>
      <w:r w:rsidR="000D1D77" w:rsidRPr="000D1D77">
        <w:rPr>
          <w:rFonts w:ascii="Times New Roman" w:hAnsi="Times New Roman" w:cs="Times New Roman"/>
          <w:i/>
          <w:sz w:val="24"/>
        </w:rPr>
        <w:t>Good Corporate Governance</w:t>
      </w:r>
      <w:r w:rsidR="000D1D77" w:rsidRPr="0099178D">
        <w:rPr>
          <w:rFonts w:ascii="Times New Roman" w:hAnsi="Times New Roman" w:cs="Times New Roman"/>
          <w:sz w:val="24"/>
        </w:rPr>
        <w:t xml:space="preserve"> </w:t>
      </w:r>
      <w:r w:rsidR="0099178D" w:rsidRPr="0099178D">
        <w:rPr>
          <w:rFonts w:ascii="Times New Roman" w:hAnsi="Times New Roman" w:cs="Times New Roman"/>
          <w:sz w:val="24"/>
        </w:rPr>
        <w:t>dalam perusahaan perseroan (PERSERO), menjelaskan bahwa good corporate governance adalah prinsip korporasi yang sehat yang perlu ditetapkan dalam pengelolaan perusahaan yang dilaksanakan semata-mata demi menjaga kepentingan perusahaan dalam rangka mencap</w:t>
      </w:r>
      <w:r w:rsidR="0099178D">
        <w:rPr>
          <w:rFonts w:ascii="Times New Roman" w:hAnsi="Times New Roman" w:cs="Times New Roman"/>
          <w:sz w:val="24"/>
        </w:rPr>
        <w:t>ai maksud dan tujuan perusahaan</w:t>
      </w:r>
      <w:r w:rsidR="00097B6C" w:rsidRPr="00097B6C">
        <w:rPr>
          <w:rFonts w:ascii="Times New Roman" w:hAnsi="Times New Roman" w:cs="Times New Roman"/>
          <w:sz w:val="24"/>
        </w:rPr>
        <w:t>.</w:t>
      </w:r>
      <w:r w:rsidR="00097B6C">
        <w:rPr>
          <w:rFonts w:ascii="Times New Roman" w:hAnsi="Times New Roman" w:cs="Times New Roman"/>
          <w:sz w:val="24"/>
        </w:rPr>
        <w:t xml:space="preserve"> </w:t>
      </w:r>
      <w:r w:rsidR="00097B6C" w:rsidRPr="00682EA5">
        <w:rPr>
          <w:rFonts w:ascii="Times New Roman" w:hAnsi="Times New Roman" w:cs="Times New Roman"/>
          <w:i/>
          <w:sz w:val="24"/>
        </w:rPr>
        <w:t xml:space="preserve">Good </w:t>
      </w:r>
      <w:r w:rsidR="00682EA5" w:rsidRPr="00682EA5">
        <w:rPr>
          <w:rFonts w:ascii="Times New Roman" w:hAnsi="Times New Roman" w:cs="Times New Roman"/>
          <w:i/>
          <w:sz w:val="24"/>
        </w:rPr>
        <w:t>Corporate Governance</w:t>
      </w:r>
      <w:r w:rsidR="00682EA5">
        <w:rPr>
          <w:rFonts w:ascii="Times New Roman" w:hAnsi="Times New Roman" w:cs="Times New Roman"/>
          <w:sz w:val="24"/>
        </w:rPr>
        <w:t xml:space="preserve"> </w:t>
      </w:r>
      <w:r w:rsidR="00097B6C">
        <w:rPr>
          <w:rFonts w:ascii="Times New Roman" w:hAnsi="Times New Roman" w:cs="Times New Roman"/>
          <w:sz w:val="24"/>
        </w:rPr>
        <w:t xml:space="preserve">ini di harapkan dapat menjadi pendorong terjadinya pengelolaan yang baik di dalam suatu perusahaan yang dapat membantu perusahaan untuk memaksimalkan laba dan keuntungan. Di dalam </w:t>
      </w:r>
      <w:r w:rsidR="00097B6C" w:rsidRPr="00682EA5">
        <w:rPr>
          <w:rFonts w:ascii="Times New Roman" w:hAnsi="Times New Roman" w:cs="Times New Roman"/>
          <w:i/>
          <w:sz w:val="24"/>
        </w:rPr>
        <w:t>Good Corporate Gover</w:t>
      </w:r>
      <w:r w:rsidR="00682EA5" w:rsidRPr="00682EA5">
        <w:rPr>
          <w:rFonts w:ascii="Times New Roman" w:hAnsi="Times New Roman" w:cs="Times New Roman"/>
          <w:i/>
          <w:sz w:val="24"/>
        </w:rPr>
        <w:t>nance</w:t>
      </w:r>
      <w:r w:rsidR="00682EA5">
        <w:rPr>
          <w:rFonts w:ascii="Times New Roman" w:hAnsi="Times New Roman" w:cs="Times New Roman"/>
          <w:sz w:val="24"/>
        </w:rPr>
        <w:t xml:space="preserve"> terdapat beberapa proksi di dalammnya</w:t>
      </w:r>
      <w:r w:rsidR="00097B6C">
        <w:rPr>
          <w:rFonts w:ascii="Times New Roman" w:hAnsi="Times New Roman" w:cs="Times New Roman"/>
          <w:sz w:val="24"/>
        </w:rPr>
        <w:t>, di dalam penelitian</w:t>
      </w:r>
      <w:r w:rsidR="00682EA5">
        <w:rPr>
          <w:rFonts w:ascii="Times New Roman" w:hAnsi="Times New Roman" w:cs="Times New Roman"/>
          <w:sz w:val="24"/>
        </w:rPr>
        <w:t xml:space="preserve"> ini menggunakan tiga proksi yaitu kepemilikan konstitusional,</w:t>
      </w:r>
      <w:r w:rsidR="0099178D" w:rsidRPr="0099178D">
        <w:t xml:space="preserve"> </w:t>
      </w:r>
      <w:r w:rsidR="0099178D" w:rsidRPr="0099178D">
        <w:rPr>
          <w:rFonts w:ascii="Times New Roman" w:hAnsi="Times New Roman" w:cs="Times New Roman"/>
          <w:sz w:val="24"/>
        </w:rPr>
        <w:t>Kepemilikan Saham oleh Komisaris yang Terafiliasi</w:t>
      </w:r>
      <w:r w:rsidR="00682EA5">
        <w:rPr>
          <w:rFonts w:ascii="Times New Roman" w:hAnsi="Times New Roman" w:cs="Times New Roman"/>
          <w:sz w:val="24"/>
        </w:rPr>
        <w:t xml:space="preserve"> dan komisaris independen.</w:t>
      </w:r>
    </w:p>
    <w:p w14:paraId="6ECD40C1" w14:textId="0AE0B4AE" w:rsidR="0076033D" w:rsidRDefault="0076033D" w:rsidP="00F464F5">
      <w:pPr>
        <w:pStyle w:val="Heading4"/>
        <w:numPr>
          <w:ilvl w:val="0"/>
          <w:numId w:val="17"/>
        </w:numPr>
        <w:tabs>
          <w:tab w:val="left" w:pos="851"/>
        </w:tabs>
        <w:spacing w:line="480" w:lineRule="auto"/>
        <w:rPr>
          <w:lang w:val="id-ID"/>
        </w:rPr>
      </w:pPr>
      <w:r>
        <w:rPr>
          <w:lang w:val="id-ID"/>
        </w:rPr>
        <w:t>Kepemilikan Institusional</w:t>
      </w:r>
    </w:p>
    <w:p w14:paraId="28829BC1" w14:textId="27CE0D1E" w:rsidR="0076033D" w:rsidRPr="0076033D" w:rsidRDefault="0076033D" w:rsidP="0076033D">
      <w:pPr>
        <w:spacing w:line="480" w:lineRule="auto"/>
        <w:jc w:val="both"/>
        <w:rPr>
          <w:rFonts w:ascii="Times New Roman" w:hAnsi="Times New Roman" w:cs="Times New Roman"/>
          <w:sz w:val="24"/>
          <w:lang w:val="id-ID"/>
        </w:rPr>
      </w:pPr>
      <w:r w:rsidRPr="0076033D">
        <w:rPr>
          <w:rFonts w:ascii="Times New Roman" w:hAnsi="Times New Roman" w:cs="Times New Roman"/>
          <w:sz w:val="24"/>
          <w:lang w:val="id-ID"/>
        </w:rPr>
        <w:t xml:space="preserve">Menurut </w:t>
      </w:r>
      <w:r w:rsidR="000041D6">
        <w:rPr>
          <w:rFonts w:ascii="Times New Roman" w:hAnsi="Times New Roman" w:cs="Times New Roman"/>
          <w:sz w:val="24"/>
          <w:lang w:val="id-ID"/>
        </w:rPr>
        <w:t>(Tamur, n.d. 2021) Kepemilikan i</w:t>
      </w:r>
      <w:r w:rsidRPr="0076033D">
        <w:rPr>
          <w:rFonts w:ascii="Times New Roman" w:hAnsi="Times New Roman" w:cs="Times New Roman"/>
          <w:sz w:val="24"/>
          <w:lang w:val="id-ID"/>
        </w:rPr>
        <w:t>ns</w:t>
      </w:r>
      <w:r w:rsidR="000041D6">
        <w:rPr>
          <w:rFonts w:ascii="Times New Roman" w:hAnsi="Times New Roman" w:cs="Times New Roman"/>
          <w:sz w:val="24"/>
          <w:lang w:val="id-ID"/>
        </w:rPr>
        <w:t xml:space="preserve">titusional merupakan </w:t>
      </w:r>
      <w:r w:rsidR="00467715">
        <w:rPr>
          <w:rFonts w:ascii="Times New Roman" w:hAnsi="Times New Roman" w:cs="Times New Roman"/>
          <w:sz w:val="24"/>
          <w:lang w:val="id-ID"/>
        </w:rPr>
        <w:t xml:space="preserve">total </w:t>
      </w:r>
      <w:r w:rsidRPr="0076033D">
        <w:rPr>
          <w:rFonts w:ascii="Times New Roman" w:hAnsi="Times New Roman" w:cs="Times New Roman"/>
          <w:sz w:val="24"/>
          <w:lang w:val="id-ID"/>
        </w:rPr>
        <w:t>jumlah saham yang di miliki oleh pihak konstitusional dari seluruh jumlah saham perusahaan yang berbeda. Kepemilikan konstitusional pada umumnya akan menyerahkan pengelolaan modal yang di milikinya kepada bagian khusus dan menunjuk tenaga ahli bidang analisis. Hal ini di lakukan guna menjaga modal yang telah mereka investasika</w:t>
      </w:r>
      <w:r w:rsidR="00467715">
        <w:rPr>
          <w:rFonts w:ascii="Times New Roman" w:hAnsi="Times New Roman" w:cs="Times New Roman"/>
          <w:sz w:val="24"/>
          <w:lang w:val="id-ID"/>
        </w:rPr>
        <w:t xml:space="preserve">n. Pengawasan yang tinggi </w:t>
      </w:r>
      <w:r w:rsidRPr="0076033D">
        <w:rPr>
          <w:rFonts w:ascii="Times New Roman" w:hAnsi="Times New Roman" w:cs="Times New Roman"/>
          <w:sz w:val="24"/>
          <w:lang w:val="id-ID"/>
        </w:rPr>
        <w:t xml:space="preserve">akan dilakukan oleh institusi ketika </w:t>
      </w:r>
      <w:r w:rsidR="00467715">
        <w:rPr>
          <w:rFonts w:ascii="Times New Roman" w:hAnsi="Times New Roman" w:cs="Times New Roman"/>
          <w:sz w:val="24"/>
          <w:lang w:val="id-ID"/>
        </w:rPr>
        <w:t xml:space="preserve">nilai </w:t>
      </w:r>
      <w:r w:rsidRPr="0076033D">
        <w:rPr>
          <w:rFonts w:ascii="Times New Roman" w:hAnsi="Times New Roman" w:cs="Times New Roman"/>
          <w:sz w:val="24"/>
          <w:lang w:val="id-ID"/>
        </w:rPr>
        <w:t xml:space="preserve">sahamnya lebih tinggi pada perusahaan (Anggi Mandasari, </w:t>
      </w:r>
      <w:r w:rsidRPr="0076033D">
        <w:rPr>
          <w:rFonts w:ascii="Times New Roman" w:hAnsi="Times New Roman" w:cs="Times New Roman"/>
          <w:sz w:val="24"/>
          <w:lang w:val="id-ID"/>
        </w:rPr>
        <w:lastRenderedPageBreak/>
        <w:t>2022).Konflik keagenan dapat di minimalisir dengan adanya kepemilikan institusional serta saham mayoritas.</w:t>
      </w:r>
    </w:p>
    <w:p w14:paraId="17C506EB" w14:textId="7ABF4AAB" w:rsidR="0099178D" w:rsidRDefault="0076033D" w:rsidP="00F464F5">
      <w:pPr>
        <w:pStyle w:val="Heading4"/>
        <w:numPr>
          <w:ilvl w:val="0"/>
          <w:numId w:val="17"/>
        </w:numPr>
        <w:tabs>
          <w:tab w:val="left" w:pos="851"/>
        </w:tabs>
        <w:spacing w:line="480" w:lineRule="auto"/>
        <w:rPr>
          <w:lang w:val="id-ID"/>
        </w:rPr>
      </w:pPr>
      <w:r>
        <w:t xml:space="preserve">Kepemilikan </w:t>
      </w:r>
      <w:r>
        <w:rPr>
          <w:lang w:val="id-ID"/>
        </w:rPr>
        <w:t>Manajerial</w:t>
      </w:r>
    </w:p>
    <w:p w14:paraId="079FEDF6" w14:textId="000DA7DD" w:rsidR="0076033D" w:rsidRPr="005F1228" w:rsidRDefault="002A2D55" w:rsidP="005F1228">
      <w:pPr>
        <w:spacing w:line="480" w:lineRule="auto"/>
        <w:jc w:val="both"/>
        <w:rPr>
          <w:rFonts w:ascii="Times New Roman" w:hAnsi="Times New Roman" w:cs="Times New Roman"/>
          <w:sz w:val="24"/>
          <w:lang w:val="id-ID"/>
        </w:rPr>
      </w:pPr>
      <w:r w:rsidRPr="002A2D55">
        <w:rPr>
          <w:rFonts w:ascii="Times New Roman" w:hAnsi="Times New Roman" w:cs="Times New Roman"/>
          <w:sz w:val="24"/>
          <w:lang w:val="id-ID"/>
        </w:rPr>
        <w:t>Menurut (Furwati et al., 2022)</w:t>
      </w:r>
      <w:r>
        <w:rPr>
          <w:rFonts w:ascii="Times New Roman" w:hAnsi="Times New Roman" w:cs="Times New Roman"/>
          <w:sz w:val="24"/>
          <w:lang w:val="id-ID"/>
        </w:rPr>
        <w:t xml:space="preserve"> K</w:t>
      </w:r>
      <w:r w:rsidRPr="002A2D55">
        <w:rPr>
          <w:rFonts w:ascii="Times New Roman" w:hAnsi="Times New Roman" w:cs="Times New Roman"/>
          <w:sz w:val="24"/>
          <w:lang w:val="id-ID"/>
        </w:rPr>
        <w:t>epemilika</w:t>
      </w:r>
      <w:r>
        <w:rPr>
          <w:rFonts w:ascii="Times New Roman" w:hAnsi="Times New Roman" w:cs="Times New Roman"/>
          <w:sz w:val="24"/>
          <w:lang w:val="id-ID"/>
        </w:rPr>
        <w:t xml:space="preserve">n manajerial merupakan jumlah kepemilikan </w:t>
      </w:r>
      <w:r w:rsidR="005F1228">
        <w:rPr>
          <w:rFonts w:ascii="Times New Roman" w:hAnsi="Times New Roman" w:cs="Times New Roman"/>
          <w:sz w:val="24"/>
          <w:lang w:val="id-ID"/>
        </w:rPr>
        <w:t xml:space="preserve">saham </w:t>
      </w:r>
      <w:r w:rsidRPr="002A2D55">
        <w:rPr>
          <w:rFonts w:ascii="Times New Roman" w:hAnsi="Times New Roman" w:cs="Times New Roman"/>
          <w:sz w:val="24"/>
          <w:lang w:val="id-ID"/>
        </w:rPr>
        <w:t xml:space="preserve"> yang dimiliki oleh manajemen.</w:t>
      </w:r>
      <w:r w:rsidR="00795976">
        <w:rPr>
          <w:rFonts w:ascii="Times New Roman" w:hAnsi="Times New Roman" w:cs="Times New Roman"/>
          <w:sz w:val="24"/>
          <w:lang w:val="id-ID"/>
        </w:rPr>
        <w:t xml:space="preserve"> Dengan adanya kepemilikan manajerial maka di harapkan manajemen akan menigkatkan kinerjanya dalam mencapai target laba. Karena adanya keterlibatan dalam kepemilikan saham</w:t>
      </w:r>
      <w:r w:rsidR="005F1228">
        <w:rPr>
          <w:rFonts w:ascii="Times New Roman" w:hAnsi="Times New Roman" w:cs="Times New Roman"/>
          <w:sz w:val="24"/>
          <w:lang w:val="id-ID"/>
        </w:rPr>
        <w:t>, maka dapat di pastikan para pemegang saham memiliki kontribusi dalam setiap keputusan yang di ambil dengan pertimbangan yang cukup matang dalam menerapkan kebijakan perusahaan.</w:t>
      </w:r>
    </w:p>
    <w:p w14:paraId="342E6EF3" w14:textId="77777777" w:rsidR="00EB55F4" w:rsidRDefault="00EB55F4" w:rsidP="00F464F5">
      <w:pPr>
        <w:pStyle w:val="Heading4"/>
        <w:numPr>
          <w:ilvl w:val="0"/>
          <w:numId w:val="17"/>
        </w:numPr>
        <w:tabs>
          <w:tab w:val="left" w:pos="851"/>
        </w:tabs>
        <w:spacing w:line="480" w:lineRule="auto"/>
      </w:pPr>
      <w:r w:rsidRPr="00EB55F4">
        <w:t>Komisaris yang Terafiliasi</w:t>
      </w:r>
    </w:p>
    <w:p w14:paraId="746331B9" w14:textId="589B694F" w:rsidR="00EB55F4" w:rsidRPr="00E108CA" w:rsidRDefault="00AE5F28" w:rsidP="00AE5F28">
      <w:pPr>
        <w:spacing w:line="480" w:lineRule="auto"/>
        <w:ind w:firstLine="720"/>
        <w:jc w:val="both"/>
        <w:rPr>
          <w:rFonts w:ascii="Times New Roman" w:hAnsi="Times New Roman" w:cs="Times New Roman"/>
          <w:sz w:val="24"/>
        </w:rPr>
      </w:pPr>
      <w:r>
        <w:rPr>
          <w:rFonts w:ascii="Times New Roman" w:hAnsi="Times New Roman" w:cs="Times New Roman"/>
          <w:sz w:val="24"/>
        </w:rPr>
        <w:t xml:space="preserve">  </w:t>
      </w:r>
      <w:r w:rsidR="00EB55F4" w:rsidRPr="00E108CA">
        <w:rPr>
          <w:rFonts w:ascii="Times New Roman" w:hAnsi="Times New Roman" w:cs="Times New Roman"/>
          <w:sz w:val="24"/>
        </w:rPr>
        <w:t xml:space="preserve">Menurut </w:t>
      </w:r>
      <w:sdt>
        <w:sdtPr>
          <w:rPr>
            <w:rFonts w:ascii="Times New Roman" w:hAnsi="Times New Roman" w:cs="Times New Roman"/>
            <w:sz w:val="28"/>
          </w:rPr>
          <w:tag w:val="MENDELEY_CITATION_v3_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"/>
          <w:id w:val="-2128763781"/>
        </w:sdtPr>
        <w:sdtContent>
          <w:r w:rsidR="00426B52" w:rsidRPr="00467715">
            <w:rPr>
              <w:rFonts w:ascii="Times New Roman" w:eastAsia="Times New Roman" w:hAnsi="Times New Roman" w:cs="Times New Roman"/>
              <w:sz w:val="24"/>
            </w:rPr>
            <w:t>(</w:t>
          </w:r>
          <w:proofErr w:type="gramStart"/>
          <w:r w:rsidR="00426B52" w:rsidRPr="00467715">
            <w:rPr>
              <w:rFonts w:ascii="Times New Roman" w:eastAsia="Times New Roman" w:hAnsi="Times New Roman" w:cs="Times New Roman"/>
              <w:iCs/>
              <w:sz w:val="24"/>
            </w:rPr>
            <w:t>Sholikhah(</w:t>
          </w:r>
          <w:proofErr w:type="gramEnd"/>
          <w:r w:rsidR="00426B52" w:rsidRPr="00467715">
            <w:rPr>
              <w:rFonts w:ascii="Times New Roman" w:eastAsia="Times New Roman" w:hAnsi="Times New Roman" w:cs="Times New Roman"/>
              <w:iCs/>
              <w:sz w:val="24"/>
            </w:rPr>
            <w:t>2020)</w:t>
          </w:r>
          <w:r w:rsidR="00426B52" w:rsidRPr="00467715">
            <w:rPr>
              <w:rFonts w:ascii="Times New Roman" w:eastAsia="Times New Roman" w:hAnsi="Times New Roman" w:cs="Times New Roman"/>
              <w:sz w:val="24"/>
            </w:rPr>
            <w:t>, n.d.)</w:t>
          </w:r>
        </w:sdtContent>
      </w:sdt>
      <w:r w:rsidR="00467715">
        <w:rPr>
          <w:rFonts w:ascii="Times New Roman" w:hAnsi="Times New Roman" w:cs="Times New Roman"/>
          <w:sz w:val="24"/>
          <w:lang w:val="id-ID"/>
        </w:rPr>
        <w:t xml:space="preserve"> </w:t>
      </w:r>
      <w:r w:rsidR="00EB55F4" w:rsidRPr="00E108CA">
        <w:rPr>
          <w:rFonts w:ascii="Times New Roman" w:hAnsi="Times New Roman" w:cs="Times New Roman"/>
          <w:sz w:val="24"/>
        </w:rPr>
        <w:t xml:space="preserve">Komisaris </w:t>
      </w:r>
      <w:r w:rsidR="00467715">
        <w:rPr>
          <w:rFonts w:ascii="Times New Roman" w:hAnsi="Times New Roman" w:cs="Times New Roman"/>
          <w:sz w:val="24"/>
          <w:lang w:val="id-ID"/>
        </w:rPr>
        <w:t xml:space="preserve">yang </w:t>
      </w:r>
      <w:r w:rsidR="00EB55F4" w:rsidRPr="00E108CA">
        <w:rPr>
          <w:rFonts w:ascii="Times New Roman" w:hAnsi="Times New Roman" w:cs="Times New Roman"/>
          <w:sz w:val="24"/>
        </w:rPr>
        <w:t xml:space="preserve">terafiliasi adalah komisaris yang tidak termasuk komisaris independen </w:t>
      </w:r>
      <w:r w:rsidR="00467715">
        <w:rPr>
          <w:rFonts w:ascii="Times New Roman" w:hAnsi="Times New Roman" w:cs="Times New Roman"/>
          <w:sz w:val="24"/>
          <w:lang w:val="id-ID"/>
        </w:rPr>
        <w:t xml:space="preserve">di dalamnya atau merupakan </w:t>
      </w:r>
      <w:r w:rsidR="00EB55F4" w:rsidRPr="00E108CA">
        <w:rPr>
          <w:rFonts w:ascii="Times New Roman" w:hAnsi="Times New Roman" w:cs="Times New Roman"/>
          <w:sz w:val="24"/>
        </w:rPr>
        <w:t xml:space="preserve">komponen yang ada </w:t>
      </w:r>
      <w:r w:rsidR="00467715">
        <w:rPr>
          <w:rFonts w:ascii="Times New Roman" w:hAnsi="Times New Roman" w:cs="Times New Roman"/>
          <w:sz w:val="24"/>
        </w:rPr>
        <w:t>di bagian pemilik modal entitas</w:t>
      </w:r>
      <w:r w:rsidR="00EB55F4" w:rsidRPr="00E108CA">
        <w:rPr>
          <w:rFonts w:ascii="Times New Roman" w:hAnsi="Times New Roman" w:cs="Times New Roman"/>
          <w:sz w:val="24"/>
        </w:rPr>
        <w:t>. Dewan komisaris yang memiliki beberapa modal</w:t>
      </w:r>
      <w:r w:rsidR="00E108CA" w:rsidRPr="00E108CA">
        <w:rPr>
          <w:rFonts w:ascii="Times New Roman" w:hAnsi="Times New Roman" w:cs="Times New Roman"/>
          <w:sz w:val="24"/>
        </w:rPr>
        <w:t xml:space="preserve"> di dalam sebuah entitas dapat berpengaruh di dalam sebuah entitas dalam proses pengendalian manajemen entitas menjadi lebih ketat. Hal i</w:t>
      </w:r>
      <w:r w:rsidR="00467715">
        <w:rPr>
          <w:rFonts w:ascii="Times New Roman" w:hAnsi="Times New Roman" w:cs="Times New Roman"/>
          <w:sz w:val="24"/>
        </w:rPr>
        <w:t xml:space="preserve">ni dapat terjadi karena adanya </w:t>
      </w:r>
      <w:r w:rsidR="00E108CA" w:rsidRPr="00E108CA">
        <w:rPr>
          <w:rFonts w:ascii="Times New Roman" w:hAnsi="Times New Roman" w:cs="Times New Roman"/>
          <w:sz w:val="24"/>
        </w:rPr>
        <w:t>kepentingan dari komisaris yang terafiliasi atas modal yang dimiliki di dalam entitas.</w:t>
      </w:r>
    </w:p>
    <w:p w14:paraId="1C77710F" w14:textId="77777777" w:rsidR="0071093A" w:rsidRDefault="00AA378F" w:rsidP="00F464F5">
      <w:pPr>
        <w:pStyle w:val="Heading4"/>
        <w:numPr>
          <w:ilvl w:val="0"/>
          <w:numId w:val="17"/>
        </w:numPr>
        <w:tabs>
          <w:tab w:val="left" w:pos="851"/>
        </w:tabs>
        <w:spacing w:line="480" w:lineRule="auto"/>
      </w:pPr>
      <w:r>
        <w:t xml:space="preserve">Dewan </w:t>
      </w:r>
      <w:r w:rsidR="000B4BD1">
        <w:t>Komisaris Independen</w:t>
      </w:r>
    </w:p>
    <w:p w14:paraId="2D3900D3" w14:textId="789C6298" w:rsidR="005E2A5D" w:rsidRPr="00AA378F" w:rsidRDefault="00AA378F" w:rsidP="00DE4322">
      <w:pPr>
        <w:spacing w:line="480" w:lineRule="auto"/>
        <w:ind w:firstLine="720"/>
        <w:jc w:val="both"/>
        <w:rPr>
          <w:rFonts w:ascii="Times New Roman" w:hAnsi="Times New Roman" w:cs="Times New Roman"/>
          <w:sz w:val="24"/>
        </w:rPr>
      </w:pPr>
      <w:proofErr w:type="gramStart"/>
      <w:r w:rsidRPr="00AA378F">
        <w:rPr>
          <w:rFonts w:ascii="Times New Roman" w:hAnsi="Times New Roman" w:cs="Times New Roman"/>
          <w:sz w:val="24"/>
        </w:rPr>
        <w:t xml:space="preserve">Menurut </w:t>
      </w:r>
      <w:sdt>
        <w:sdtPr>
          <w:rPr>
            <w:rFonts w:ascii="Times New Roman" w:hAnsi="Times New Roman" w:cs="Times New Roman"/>
            <w:sz w:val="28"/>
          </w:rPr>
          <w:tag w:val="MENDELEY_CITATION_v3_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"/>
          <w:id w:val="-571341646"/>
        </w:sdtPr>
        <w:sdtEndPr>
          <w:rPr>
            <w:sz w:val="24"/>
          </w:rPr>
        </w:sdtEndPr>
        <w:sdtContent>
          <w:r w:rsidR="00426B52" w:rsidRPr="001B05B3">
            <w:rPr>
              <w:rFonts w:ascii="Times New Roman" w:eastAsia="Times New Roman" w:hAnsi="Times New Roman" w:cs="Times New Roman"/>
              <w:sz w:val="24"/>
            </w:rPr>
            <w:t>(</w:t>
          </w:r>
          <w:r w:rsidR="00426B52" w:rsidRPr="001B05B3">
            <w:rPr>
              <w:rFonts w:ascii="Times New Roman" w:eastAsia="Times New Roman" w:hAnsi="Times New Roman" w:cs="Times New Roman"/>
              <w:iCs/>
              <w:sz w:val="24"/>
            </w:rPr>
            <w:t>Lutfiany</w:t>
          </w:r>
          <w:r w:rsidR="001B05B3">
            <w:rPr>
              <w:rFonts w:ascii="Times New Roman" w:eastAsia="Times New Roman" w:hAnsi="Times New Roman" w:cs="Times New Roman"/>
              <w:iCs/>
              <w:sz w:val="24"/>
            </w:rPr>
            <w:t xml:space="preserve">, </w:t>
          </w:r>
          <w:r w:rsidR="00426B52" w:rsidRPr="001B05B3">
            <w:rPr>
              <w:rFonts w:ascii="Times New Roman" w:eastAsia="Times New Roman" w:hAnsi="Times New Roman" w:cs="Times New Roman"/>
              <w:iCs/>
              <w:sz w:val="24"/>
            </w:rPr>
            <w:t>2022)</w:t>
          </w:r>
          <w:r w:rsidR="00467715" w:rsidRPr="001B05B3">
            <w:rPr>
              <w:rFonts w:ascii="Times New Roman" w:hAnsi="Times New Roman" w:cs="Times New Roman"/>
              <w:sz w:val="24"/>
              <w:lang w:val="id-ID"/>
            </w:rPr>
            <w:t xml:space="preserve"> </w:t>
          </w:r>
        </w:sdtContent>
      </w:sdt>
      <w:r w:rsidR="00467715">
        <w:rPr>
          <w:rFonts w:ascii="Times New Roman" w:hAnsi="Times New Roman" w:cs="Times New Roman"/>
          <w:sz w:val="24"/>
        </w:rPr>
        <w:t>mendefinisikan</w:t>
      </w:r>
      <w:r w:rsidR="00467715">
        <w:rPr>
          <w:rFonts w:ascii="Times New Roman" w:hAnsi="Times New Roman" w:cs="Times New Roman"/>
          <w:sz w:val="24"/>
          <w:lang w:val="id-ID"/>
        </w:rPr>
        <w:t xml:space="preserve"> bahwa</w:t>
      </w:r>
      <w:r w:rsidR="00795976">
        <w:rPr>
          <w:rFonts w:ascii="Times New Roman" w:hAnsi="Times New Roman" w:cs="Times New Roman"/>
          <w:sz w:val="24"/>
          <w:lang w:val="id-ID"/>
        </w:rPr>
        <w:t xml:space="preserve"> </w:t>
      </w:r>
      <w:r w:rsidR="00467715">
        <w:rPr>
          <w:rFonts w:ascii="Times New Roman" w:hAnsi="Times New Roman" w:cs="Times New Roman"/>
          <w:sz w:val="24"/>
          <w:lang w:val="id-ID"/>
        </w:rPr>
        <w:t>d</w:t>
      </w:r>
      <w:r w:rsidR="00795976">
        <w:rPr>
          <w:rFonts w:ascii="Times New Roman" w:hAnsi="Times New Roman" w:cs="Times New Roman"/>
          <w:sz w:val="24"/>
        </w:rPr>
        <w:t xml:space="preserve">ewan </w:t>
      </w:r>
      <w:r w:rsidR="00795976">
        <w:rPr>
          <w:rFonts w:ascii="Times New Roman" w:hAnsi="Times New Roman" w:cs="Times New Roman"/>
          <w:sz w:val="24"/>
          <w:lang w:val="id-ID"/>
        </w:rPr>
        <w:t>k</w:t>
      </w:r>
      <w:r w:rsidR="00795976">
        <w:rPr>
          <w:rFonts w:ascii="Times New Roman" w:hAnsi="Times New Roman" w:cs="Times New Roman"/>
          <w:sz w:val="24"/>
        </w:rPr>
        <w:t xml:space="preserve">omisaris </w:t>
      </w:r>
      <w:r w:rsidR="00795976">
        <w:rPr>
          <w:rFonts w:ascii="Times New Roman" w:hAnsi="Times New Roman" w:cs="Times New Roman"/>
          <w:sz w:val="24"/>
          <w:lang w:val="id-ID"/>
        </w:rPr>
        <w:t>i</w:t>
      </w:r>
      <w:r w:rsidRPr="00AA378F">
        <w:rPr>
          <w:rFonts w:ascii="Times New Roman" w:hAnsi="Times New Roman" w:cs="Times New Roman"/>
          <w:sz w:val="24"/>
        </w:rPr>
        <w:t xml:space="preserve">ndependen adalah anggota dewan komisaris </w:t>
      </w:r>
      <w:r w:rsidR="00795976">
        <w:rPr>
          <w:rFonts w:ascii="Times New Roman" w:hAnsi="Times New Roman" w:cs="Times New Roman"/>
          <w:sz w:val="24"/>
        </w:rPr>
        <w:t xml:space="preserve">yang bukan termasuk pegawai </w:t>
      </w:r>
      <w:r w:rsidR="00795976">
        <w:rPr>
          <w:rFonts w:ascii="Times New Roman" w:hAnsi="Times New Roman" w:cs="Times New Roman"/>
          <w:sz w:val="24"/>
          <w:lang w:val="id-ID"/>
        </w:rPr>
        <w:t>maupun</w:t>
      </w:r>
      <w:r w:rsidRPr="00AA378F">
        <w:rPr>
          <w:rFonts w:ascii="Times New Roman" w:hAnsi="Times New Roman" w:cs="Times New Roman"/>
          <w:sz w:val="24"/>
        </w:rPr>
        <w:t xml:space="preserve"> pihak yang berurusan secara langsung da</w:t>
      </w:r>
      <w:r w:rsidR="00795976">
        <w:rPr>
          <w:rFonts w:ascii="Times New Roman" w:hAnsi="Times New Roman" w:cs="Times New Roman"/>
          <w:sz w:val="24"/>
        </w:rPr>
        <w:t xml:space="preserve">n tidak mewakili pemegang </w:t>
      </w:r>
      <w:r w:rsidR="00795976">
        <w:rPr>
          <w:rFonts w:ascii="Times New Roman" w:hAnsi="Times New Roman" w:cs="Times New Roman"/>
          <w:sz w:val="24"/>
        </w:rPr>
        <w:lastRenderedPageBreak/>
        <w:t>saham</w:t>
      </w:r>
      <w:r w:rsidR="00795976" w:rsidRPr="00795976">
        <w:t xml:space="preserve"> </w:t>
      </w:r>
      <w:r w:rsidR="00795976" w:rsidRPr="00795976">
        <w:rPr>
          <w:rFonts w:ascii="Times New Roman" w:hAnsi="Times New Roman" w:cs="Times New Roman"/>
          <w:sz w:val="24"/>
        </w:rPr>
        <w:t>dalam suatu organisasi</w:t>
      </w:r>
      <w:r w:rsidRPr="00AA378F">
        <w:rPr>
          <w:rFonts w:ascii="Times New Roman" w:hAnsi="Times New Roman" w:cs="Times New Roman"/>
          <w:sz w:val="24"/>
        </w:rPr>
        <w:t>.</w:t>
      </w:r>
      <w:proofErr w:type="gramEnd"/>
      <w:r>
        <w:rPr>
          <w:rFonts w:ascii="Times New Roman" w:hAnsi="Times New Roman" w:cs="Times New Roman"/>
          <w:sz w:val="24"/>
        </w:rPr>
        <w:t xml:space="preserve"> </w:t>
      </w:r>
      <w:r w:rsidR="00EA32BF">
        <w:rPr>
          <w:rFonts w:ascii="Times New Roman" w:hAnsi="Times New Roman" w:cs="Times New Roman"/>
          <w:sz w:val="24"/>
        </w:rPr>
        <w:t xml:space="preserve">Di dalam teori keagenan konflik keagenan dapat terjadi karena asimetri informasi. Dengan meningkatkan proporsi komisaris independen dapat mengatasi adanya konflik, dan dengan adanya komisaris independen dapat memberikan pengawasan yang lebih baik kepada pemegang saham. Di sebabkan karena komisaris independen menginginkan adanya laporan keuangan yang dapat diverifikasi, akurat dan transparan sehingga menjadi informasi yang </w:t>
      </w:r>
      <w:r w:rsidR="002F4F22">
        <w:rPr>
          <w:rFonts w:ascii="Times New Roman" w:hAnsi="Times New Roman" w:cs="Times New Roman"/>
          <w:sz w:val="24"/>
        </w:rPr>
        <w:t xml:space="preserve">di dapatkan bisa di percaya oleh para pemangku kepentingan. </w:t>
      </w:r>
    </w:p>
    <w:p w14:paraId="7EE17737" w14:textId="77777777" w:rsidR="00DB0943" w:rsidRPr="00D56A45" w:rsidRDefault="00DB0943" w:rsidP="00F464F5">
      <w:pPr>
        <w:pStyle w:val="Heading3"/>
        <w:numPr>
          <w:ilvl w:val="0"/>
          <w:numId w:val="16"/>
        </w:numPr>
        <w:spacing w:line="480" w:lineRule="auto"/>
        <w:rPr>
          <w:i/>
        </w:rPr>
      </w:pPr>
      <w:bookmarkStart w:id="17" w:name="_Toc166437379"/>
      <w:r w:rsidRPr="00D56A45">
        <w:rPr>
          <w:i/>
        </w:rPr>
        <w:t>Leverage</w:t>
      </w:r>
      <w:bookmarkEnd w:id="17"/>
    </w:p>
    <w:p w14:paraId="205C3CF4" w14:textId="213F9909" w:rsidR="00A6308B" w:rsidRDefault="00B56470" w:rsidP="00A6308B">
      <w:pPr>
        <w:spacing w:line="480" w:lineRule="auto"/>
        <w:ind w:firstLine="720"/>
        <w:jc w:val="both"/>
        <w:rPr>
          <w:rFonts w:ascii="Times New Roman" w:hAnsi="Times New Roman" w:cs="Times New Roman"/>
          <w:sz w:val="24"/>
        </w:rPr>
      </w:pPr>
      <w:r w:rsidRPr="005026BA">
        <w:rPr>
          <w:rFonts w:ascii="Times New Roman" w:hAnsi="Times New Roman" w:cs="Times New Roman"/>
          <w:sz w:val="24"/>
        </w:rPr>
        <w:t xml:space="preserve">Menurut </w:t>
      </w:r>
      <w:sdt>
        <w:sdtPr>
          <w:rPr>
            <w:rFonts w:ascii="Times New Roman" w:hAnsi="Times New Roman" w:cs="Times New Roman"/>
            <w:color w:val="000000"/>
            <w:sz w:val="24"/>
          </w:rPr>
          <w:tag w:val="MENDELEY_CITATION_v3_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"/>
          <w:id w:val="-957948508"/>
        </w:sdtPr>
        <w:sdtContent>
          <w:r w:rsidR="00426B52" w:rsidRPr="00426B52">
            <w:rPr>
              <w:rFonts w:ascii="Times New Roman" w:hAnsi="Times New Roman" w:cs="Times New Roman"/>
              <w:color w:val="000000"/>
              <w:sz w:val="24"/>
            </w:rPr>
            <w:t>(Putri et al., 2021)</w:t>
          </w:r>
          <w:r w:rsidR="00426B52">
            <w:rPr>
              <w:rFonts w:ascii="Times New Roman" w:hAnsi="Times New Roman" w:cs="Times New Roman"/>
              <w:color w:val="000000"/>
              <w:sz w:val="24"/>
            </w:rPr>
            <w:t xml:space="preserve"> </w:t>
          </w:r>
        </w:sdtContent>
      </w:sdt>
      <w:r w:rsidR="00795976">
        <w:rPr>
          <w:rFonts w:ascii="Times New Roman" w:hAnsi="Times New Roman" w:cs="Times New Roman"/>
          <w:sz w:val="24"/>
        </w:rPr>
        <w:t xml:space="preserve">menyatakan bahwa </w:t>
      </w:r>
      <w:r w:rsidR="00795976">
        <w:rPr>
          <w:rFonts w:ascii="Times New Roman" w:hAnsi="Times New Roman" w:cs="Times New Roman"/>
          <w:i/>
          <w:sz w:val="24"/>
          <w:lang w:val="id-ID"/>
        </w:rPr>
        <w:t>l</w:t>
      </w:r>
      <w:r w:rsidRPr="00D56A45">
        <w:rPr>
          <w:rFonts w:ascii="Times New Roman" w:hAnsi="Times New Roman" w:cs="Times New Roman"/>
          <w:i/>
          <w:sz w:val="24"/>
        </w:rPr>
        <w:t xml:space="preserve">everege </w:t>
      </w:r>
      <w:r w:rsidRPr="005026BA">
        <w:rPr>
          <w:rFonts w:ascii="Times New Roman" w:hAnsi="Times New Roman" w:cs="Times New Roman"/>
          <w:sz w:val="24"/>
        </w:rPr>
        <w:t xml:space="preserve">adalah salah satu rasio yang mengukur seberapa besar </w:t>
      </w:r>
      <w:r w:rsidR="00795976">
        <w:rPr>
          <w:rFonts w:ascii="Times New Roman" w:hAnsi="Times New Roman" w:cs="Times New Roman"/>
          <w:sz w:val="24"/>
          <w:lang w:val="id-ID"/>
        </w:rPr>
        <w:t xml:space="preserve">suatu </w:t>
      </w:r>
      <w:r w:rsidR="00795976">
        <w:rPr>
          <w:rFonts w:ascii="Times New Roman" w:hAnsi="Times New Roman" w:cs="Times New Roman"/>
          <w:sz w:val="24"/>
        </w:rPr>
        <w:t xml:space="preserve">perusahaan </w:t>
      </w:r>
      <w:r w:rsidR="00795976">
        <w:rPr>
          <w:rFonts w:ascii="Times New Roman" w:hAnsi="Times New Roman" w:cs="Times New Roman"/>
          <w:sz w:val="24"/>
          <w:lang w:val="id-ID"/>
        </w:rPr>
        <w:t>yang</w:t>
      </w:r>
      <w:r w:rsidRPr="005026BA">
        <w:rPr>
          <w:rFonts w:ascii="Times New Roman" w:hAnsi="Times New Roman" w:cs="Times New Roman"/>
          <w:sz w:val="24"/>
        </w:rPr>
        <w:t xml:space="preserve"> di biayai oleh kewajiban atau pihak eksternal dengan </w:t>
      </w:r>
      <w:r w:rsidR="00795976">
        <w:rPr>
          <w:rFonts w:ascii="Times New Roman" w:hAnsi="Times New Roman" w:cs="Times New Roman"/>
          <w:sz w:val="24"/>
          <w:lang w:val="id-ID"/>
        </w:rPr>
        <w:t xml:space="preserve">melihat </w:t>
      </w:r>
      <w:r w:rsidRPr="005026BA">
        <w:rPr>
          <w:rFonts w:ascii="Times New Roman" w:hAnsi="Times New Roman" w:cs="Times New Roman"/>
          <w:sz w:val="24"/>
        </w:rPr>
        <w:t>kemampuan perusahaan</w:t>
      </w:r>
      <w:r w:rsidR="00795976">
        <w:rPr>
          <w:rFonts w:ascii="Times New Roman" w:hAnsi="Times New Roman" w:cs="Times New Roman"/>
          <w:sz w:val="24"/>
        </w:rPr>
        <w:t xml:space="preserve"> yang di gambarkan </w:t>
      </w:r>
      <w:r w:rsidR="00795976">
        <w:rPr>
          <w:rFonts w:ascii="Times New Roman" w:hAnsi="Times New Roman" w:cs="Times New Roman"/>
          <w:sz w:val="24"/>
          <w:lang w:val="id-ID"/>
        </w:rPr>
        <w:t>melalui</w:t>
      </w:r>
      <w:r w:rsidR="00795976">
        <w:rPr>
          <w:rFonts w:ascii="Times New Roman" w:hAnsi="Times New Roman" w:cs="Times New Roman"/>
          <w:sz w:val="24"/>
        </w:rPr>
        <w:t xml:space="preserve"> ekuitas</w:t>
      </w:r>
      <w:r w:rsidR="00002B9A">
        <w:rPr>
          <w:rFonts w:ascii="Times New Roman" w:hAnsi="Times New Roman" w:cs="Times New Roman"/>
          <w:sz w:val="24"/>
        </w:rPr>
        <w:t>. Atau dapat di artikan dengan seberapa besar jumlah ekuitas yang di gunakan oleh sebuah perusahaan untuk membiayai kegiatan operasionalnya di bandingkan dengan menggunakan modal dari perusahaan itu sendiri.</w:t>
      </w:r>
      <w:bookmarkStart w:id="18" w:name="_Hlk162280693"/>
      <w:r w:rsidR="00795976" w:rsidRPr="00795976">
        <w:t xml:space="preserve"> </w:t>
      </w:r>
      <w:r w:rsidR="00795976" w:rsidRPr="00795976">
        <w:rPr>
          <w:rFonts w:ascii="Times New Roman" w:hAnsi="Times New Roman" w:cs="Times New Roman"/>
          <w:sz w:val="24"/>
        </w:rPr>
        <w:t xml:space="preserve">Leverage merupakan rasio yang </w:t>
      </w:r>
      <w:r w:rsidR="006B3173">
        <w:rPr>
          <w:rFonts w:ascii="Times New Roman" w:hAnsi="Times New Roman" w:cs="Times New Roman"/>
          <w:sz w:val="24"/>
          <w:lang w:val="id-ID"/>
        </w:rPr>
        <w:t xml:space="preserve">digunakan untuk mengukur </w:t>
      </w:r>
      <w:r w:rsidR="00795976" w:rsidRPr="00795976">
        <w:rPr>
          <w:rFonts w:ascii="Times New Roman" w:hAnsi="Times New Roman" w:cs="Times New Roman"/>
          <w:sz w:val="24"/>
        </w:rPr>
        <w:t xml:space="preserve">seberapa besar hutang membiayai </w:t>
      </w:r>
      <w:r w:rsidR="006B3173">
        <w:rPr>
          <w:rFonts w:ascii="Times New Roman" w:hAnsi="Times New Roman" w:cs="Times New Roman"/>
          <w:sz w:val="24"/>
          <w:lang w:val="id-ID"/>
        </w:rPr>
        <w:t xml:space="preserve">aktiva </w:t>
      </w:r>
      <w:r w:rsidR="00795976" w:rsidRPr="00795976">
        <w:rPr>
          <w:rFonts w:ascii="Times New Roman" w:hAnsi="Times New Roman" w:cs="Times New Roman"/>
          <w:sz w:val="24"/>
        </w:rPr>
        <w:t>perusahaan</w:t>
      </w:r>
      <w:r w:rsidR="00795976">
        <w:rPr>
          <w:rFonts w:ascii="Times New Roman" w:hAnsi="Times New Roman" w:cs="Times New Roman"/>
          <w:sz w:val="24"/>
          <w:lang w:val="id-ID"/>
        </w:rPr>
        <w:t xml:space="preserve"> </w:t>
      </w:r>
      <w:r w:rsidR="00795976" w:rsidRPr="00795976">
        <w:rPr>
          <w:rFonts w:ascii="Times New Roman" w:hAnsi="Times New Roman" w:cs="Times New Roman"/>
          <w:sz w:val="24"/>
        </w:rPr>
        <w:t>(Kasmir, 2019).</w:t>
      </w:r>
      <w:bookmarkEnd w:id="18"/>
      <w:r w:rsidR="00A03F5E">
        <w:rPr>
          <w:rFonts w:ascii="Times New Roman" w:hAnsi="Times New Roman" w:cs="Times New Roman"/>
          <w:sz w:val="24"/>
        </w:rPr>
        <w:t xml:space="preserve"> </w:t>
      </w:r>
      <w:r w:rsidR="00002B9A">
        <w:rPr>
          <w:rFonts w:ascii="Times New Roman" w:hAnsi="Times New Roman" w:cs="Times New Roman"/>
          <w:sz w:val="24"/>
        </w:rPr>
        <w:t xml:space="preserve">Adanya tingkat ekuitas yang terjadi karena </w:t>
      </w:r>
      <w:r w:rsidR="00BA1989">
        <w:rPr>
          <w:rFonts w:ascii="Times New Roman" w:hAnsi="Times New Roman" w:cs="Times New Roman"/>
          <w:sz w:val="24"/>
        </w:rPr>
        <w:t>aktivitas yang timbul dari transaksi m</w:t>
      </w:r>
      <w:r w:rsidR="00795976">
        <w:rPr>
          <w:rFonts w:ascii="Times New Roman" w:hAnsi="Times New Roman" w:cs="Times New Roman"/>
          <w:sz w:val="24"/>
        </w:rPr>
        <w:t>asa lalu yang di</w:t>
      </w:r>
      <w:r w:rsidR="00795976">
        <w:rPr>
          <w:rFonts w:ascii="Times New Roman" w:hAnsi="Times New Roman" w:cs="Times New Roman"/>
          <w:sz w:val="24"/>
          <w:lang w:val="id-ID"/>
        </w:rPr>
        <w:t xml:space="preserve"> </w:t>
      </w:r>
      <w:proofErr w:type="gramStart"/>
      <w:r w:rsidR="00795976">
        <w:rPr>
          <w:rFonts w:ascii="Times New Roman" w:hAnsi="Times New Roman" w:cs="Times New Roman"/>
          <w:sz w:val="24"/>
        </w:rPr>
        <w:t>bayar</w:t>
      </w:r>
      <w:proofErr w:type="gramEnd"/>
      <w:r w:rsidR="00795976">
        <w:rPr>
          <w:rFonts w:ascii="Times New Roman" w:hAnsi="Times New Roman" w:cs="Times New Roman"/>
          <w:sz w:val="24"/>
        </w:rPr>
        <w:t xml:space="preserve"> oleh kas</w:t>
      </w:r>
      <w:r w:rsidR="00BA1989">
        <w:rPr>
          <w:rFonts w:ascii="Times New Roman" w:hAnsi="Times New Roman" w:cs="Times New Roman"/>
          <w:sz w:val="24"/>
        </w:rPr>
        <w:t xml:space="preserve">, barang dan jasa di masa mendatang.  </w:t>
      </w:r>
    </w:p>
    <w:p w14:paraId="124D0EFC" w14:textId="760488A9" w:rsidR="00A6308B" w:rsidRDefault="00A6308B" w:rsidP="00A6308B">
      <w:pPr>
        <w:spacing w:line="480" w:lineRule="auto"/>
        <w:ind w:firstLine="720"/>
        <w:jc w:val="both"/>
        <w:rPr>
          <w:rFonts w:ascii="Times New Roman" w:hAnsi="Times New Roman" w:cs="Times New Roman"/>
          <w:sz w:val="24"/>
          <w:lang w:val="id-ID"/>
        </w:rPr>
      </w:pPr>
      <w:r>
        <w:rPr>
          <w:rFonts w:ascii="Times New Roman" w:hAnsi="Times New Roman" w:cs="Times New Roman"/>
          <w:sz w:val="24"/>
          <w:lang w:val="id-ID"/>
        </w:rPr>
        <w:t>Menurut Kasmir (2019:155) tujuan perusahaan menggunakan rasio hutang (leverage) yaitu sebagai berikut:</w:t>
      </w:r>
    </w:p>
    <w:p w14:paraId="26FBAE30" w14:textId="2EAE2FEC" w:rsidR="00A6308B" w:rsidRDefault="00A6308B" w:rsidP="00072B10">
      <w:pPr>
        <w:pStyle w:val="ListParagraph"/>
        <w:numPr>
          <w:ilvl w:val="0"/>
          <w:numId w:val="20"/>
        </w:numPr>
        <w:spacing w:line="480" w:lineRule="auto"/>
        <w:rPr>
          <w:rFonts w:ascii="Times New Roman" w:hAnsi="Times New Roman" w:cs="Times New Roman"/>
          <w:sz w:val="24"/>
          <w:lang w:val="id-ID"/>
        </w:rPr>
      </w:pPr>
      <w:r>
        <w:rPr>
          <w:rFonts w:ascii="Times New Roman" w:hAnsi="Times New Roman" w:cs="Times New Roman"/>
          <w:sz w:val="24"/>
          <w:lang w:val="id-ID"/>
        </w:rPr>
        <w:t>Untuk mengetahui posisi perusahaan terhadap kewajiban kepada pihak lainnya (kreditor).</w:t>
      </w:r>
    </w:p>
    <w:p w14:paraId="4FE614DD" w14:textId="312AFC24" w:rsidR="00A6308B" w:rsidRDefault="00A6308B" w:rsidP="00072B10">
      <w:pPr>
        <w:pStyle w:val="ListParagraph"/>
        <w:numPr>
          <w:ilvl w:val="0"/>
          <w:numId w:val="20"/>
        </w:numPr>
        <w:spacing w:line="480" w:lineRule="auto"/>
        <w:rPr>
          <w:rFonts w:ascii="Times New Roman" w:hAnsi="Times New Roman" w:cs="Times New Roman"/>
          <w:sz w:val="24"/>
          <w:lang w:val="id-ID"/>
        </w:rPr>
      </w:pPr>
      <w:r>
        <w:rPr>
          <w:rFonts w:ascii="Times New Roman" w:hAnsi="Times New Roman" w:cs="Times New Roman"/>
          <w:sz w:val="24"/>
          <w:lang w:val="id-ID"/>
        </w:rPr>
        <w:lastRenderedPageBreak/>
        <w:t xml:space="preserve">Untuk menilai perusahaan dalam memenuhi kewajiban yang bersifat tetap </w:t>
      </w:r>
      <w:r w:rsidRPr="00A6308B">
        <w:rPr>
          <w:rFonts w:ascii="Times New Roman" w:hAnsi="Times New Roman" w:cs="Times New Roman"/>
          <w:sz w:val="24"/>
          <w:lang w:val="id-ID"/>
        </w:rPr>
        <w:t>contohnya seperti angsuran pinjaman termasuk bunga.</w:t>
      </w:r>
    </w:p>
    <w:p w14:paraId="7D98147D" w14:textId="435328E1" w:rsidR="00A6308B" w:rsidRDefault="00A6308B" w:rsidP="00072B10">
      <w:pPr>
        <w:pStyle w:val="ListParagraph"/>
        <w:numPr>
          <w:ilvl w:val="0"/>
          <w:numId w:val="20"/>
        </w:numPr>
        <w:spacing w:line="480" w:lineRule="auto"/>
        <w:rPr>
          <w:rFonts w:ascii="Times New Roman" w:hAnsi="Times New Roman" w:cs="Times New Roman"/>
          <w:sz w:val="24"/>
          <w:lang w:val="id-ID"/>
        </w:rPr>
      </w:pPr>
      <w:r>
        <w:rPr>
          <w:rFonts w:ascii="Times New Roman" w:hAnsi="Times New Roman" w:cs="Times New Roman"/>
          <w:sz w:val="24"/>
          <w:lang w:val="id-ID"/>
        </w:rPr>
        <w:t>Untuk menilai keseimbangan antara nilai aktiva khususnya aktiva tetap dengan modal.</w:t>
      </w:r>
    </w:p>
    <w:p w14:paraId="40FB97FE" w14:textId="05747986" w:rsidR="00A6308B" w:rsidRDefault="00A6308B" w:rsidP="00072B10">
      <w:pPr>
        <w:pStyle w:val="ListParagraph"/>
        <w:numPr>
          <w:ilvl w:val="0"/>
          <w:numId w:val="20"/>
        </w:numPr>
        <w:spacing w:line="480" w:lineRule="auto"/>
        <w:rPr>
          <w:rFonts w:ascii="Times New Roman" w:hAnsi="Times New Roman" w:cs="Times New Roman"/>
          <w:sz w:val="24"/>
          <w:lang w:val="id-ID"/>
        </w:rPr>
      </w:pPr>
      <w:r>
        <w:rPr>
          <w:rFonts w:ascii="Times New Roman" w:hAnsi="Times New Roman" w:cs="Times New Roman"/>
          <w:sz w:val="24"/>
          <w:lang w:val="id-ID"/>
        </w:rPr>
        <w:t>Untuk menilai seberapa besar aktiva perusahaan di biayai oleh hutang.</w:t>
      </w:r>
    </w:p>
    <w:p w14:paraId="78A53CCD" w14:textId="69A14817" w:rsidR="00A6308B" w:rsidRDefault="00A6308B" w:rsidP="00072B10">
      <w:pPr>
        <w:pStyle w:val="ListParagraph"/>
        <w:numPr>
          <w:ilvl w:val="0"/>
          <w:numId w:val="20"/>
        </w:numPr>
        <w:spacing w:line="480" w:lineRule="auto"/>
        <w:rPr>
          <w:rFonts w:ascii="Times New Roman" w:hAnsi="Times New Roman" w:cs="Times New Roman"/>
          <w:sz w:val="24"/>
          <w:lang w:val="id-ID"/>
        </w:rPr>
      </w:pPr>
      <w:r>
        <w:rPr>
          <w:rFonts w:ascii="Times New Roman" w:hAnsi="Times New Roman" w:cs="Times New Roman"/>
          <w:sz w:val="24"/>
          <w:lang w:val="id-ID"/>
        </w:rPr>
        <w:t>Untuk menilai seberapa besar pengaruh utang perusahaan terhadap pengelolaan aktiva.</w:t>
      </w:r>
    </w:p>
    <w:p w14:paraId="20BD502A" w14:textId="2951FCA2" w:rsidR="00A6308B" w:rsidRDefault="00A6308B" w:rsidP="00072B10">
      <w:pPr>
        <w:pStyle w:val="ListParagraph"/>
        <w:numPr>
          <w:ilvl w:val="0"/>
          <w:numId w:val="20"/>
        </w:numPr>
        <w:spacing w:line="480" w:lineRule="auto"/>
        <w:rPr>
          <w:rFonts w:ascii="Times New Roman" w:hAnsi="Times New Roman" w:cs="Times New Roman"/>
          <w:sz w:val="24"/>
          <w:lang w:val="id-ID"/>
        </w:rPr>
      </w:pPr>
      <w:r>
        <w:rPr>
          <w:rFonts w:ascii="Times New Roman" w:hAnsi="Times New Roman" w:cs="Times New Roman"/>
          <w:sz w:val="24"/>
          <w:lang w:val="id-ID"/>
        </w:rPr>
        <w:t>Untuk menilai atau mengukur berapa bagian dari setiap rupiah modal sendiri yang di jadikan jaminan utang jangka panjang.</w:t>
      </w:r>
    </w:p>
    <w:p w14:paraId="678F8D8D" w14:textId="49E14ACD" w:rsidR="00A6308B" w:rsidRPr="00A6308B" w:rsidRDefault="00A6308B" w:rsidP="00072B10">
      <w:pPr>
        <w:pStyle w:val="ListParagraph"/>
        <w:numPr>
          <w:ilvl w:val="0"/>
          <w:numId w:val="20"/>
        </w:numPr>
        <w:spacing w:line="480" w:lineRule="auto"/>
        <w:rPr>
          <w:rFonts w:ascii="Times New Roman" w:hAnsi="Times New Roman" w:cs="Times New Roman"/>
          <w:sz w:val="24"/>
          <w:lang w:val="id-ID"/>
        </w:rPr>
      </w:pPr>
      <w:r>
        <w:rPr>
          <w:rFonts w:ascii="Times New Roman" w:hAnsi="Times New Roman" w:cs="Times New Roman"/>
          <w:sz w:val="24"/>
          <w:lang w:val="id-ID"/>
        </w:rPr>
        <w:t xml:space="preserve">Untuk menilai berapa dana pinjaman yang segera akan di tagih, </w:t>
      </w:r>
      <w:r w:rsidR="00072B10">
        <w:rPr>
          <w:rFonts w:ascii="Times New Roman" w:hAnsi="Times New Roman" w:cs="Times New Roman"/>
          <w:sz w:val="24"/>
          <w:lang w:val="id-ID"/>
        </w:rPr>
        <w:t>terdapat sekian kalinya modal sendiri yang di miliki dan tujuan lainnya.</w:t>
      </w:r>
    </w:p>
    <w:p w14:paraId="742625BC" w14:textId="227F6A31" w:rsidR="00B56470" w:rsidRDefault="00795976" w:rsidP="00A6308B">
      <w:pPr>
        <w:spacing w:line="480" w:lineRule="auto"/>
        <w:ind w:firstLine="720"/>
        <w:jc w:val="both"/>
        <w:rPr>
          <w:rFonts w:ascii="Times New Roman" w:hAnsi="Times New Roman" w:cs="Times New Roman"/>
          <w:sz w:val="24"/>
        </w:rPr>
      </w:pPr>
      <w:r>
        <w:rPr>
          <w:rFonts w:ascii="Times New Roman" w:hAnsi="Times New Roman" w:cs="Times New Roman"/>
          <w:sz w:val="24"/>
        </w:rPr>
        <w:t xml:space="preserve">Perusahaan </w:t>
      </w:r>
      <w:r w:rsidR="00BA1989" w:rsidRPr="00BA1989">
        <w:rPr>
          <w:rFonts w:ascii="Times New Roman" w:hAnsi="Times New Roman" w:cs="Times New Roman"/>
          <w:sz w:val="24"/>
        </w:rPr>
        <w:t xml:space="preserve">menggunakan </w:t>
      </w:r>
      <w:r w:rsidR="00BA1989" w:rsidRPr="00D56A45">
        <w:rPr>
          <w:rFonts w:ascii="Times New Roman" w:hAnsi="Times New Roman" w:cs="Times New Roman"/>
          <w:i/>
          <w:sz w:val="24"/>
        </w:rPr>
        <w:t>leverage</w:t>
      </w:r>
      <w:r w:rsidR="00BA1989">
        <w:rPr>
          <w:rFonts w:ascii="Times New Roman" w:hAnsi="Times New Roman" w:cs="Times New Roman"/>
          <w:sz w:val="24"/>
        </w:rPr>
        <w:t xml:space="preserve"> </w:t>
      </w:r>
      <w:r>
        <w:rPr>
          <w:rFonts w:ascii="Times New Roman" w:hAnsi="Times New Roman" w:cs="Times New Roman"/>
          <w:sz w:val="24"/>
        </w:rPr>
        <w:t xml:space="preserve">sebagai </w:t>
      </w:r>
      <w:r>
        <w:rPr>
          <w:rFonts w:ascii="Times New Roman" w:hAnsi="Times New Roman" w:cs="Times New Roman"/>
          <w:sz w:val="24"/>
          <w:lang w:val="id-ID"/>
        </w:rPr>
        <w:t xml:space="preserve">alternatif mengatasi </w:t>
      </w:r>
      <w:r>
        <w:rPr>
          <w:rFonts w:ascii="Times New Roman" w:hAnsi="Times New Roman" w:cs="Times New Roman"/>
          <w:sz w:val="24"/>
        </w:rPr>
        <w:t xml:space="preserve">biaya operasional dan </w:t>
      </w:r>
      <w:r>
        <w:rPr>
          <w:rFonts w:ascii="Times New Roman" w:hAnsi="Times New Roman" w:cs="Times New Roman"/>
          <w:sz w:val="24"/>
          <w:lang w:val="id-ID"/>
        </w:rPr>
        <w:t xml:space="preserve">menjadi </w:t>
      </w:r>
      <w:r>
        <w:rPr>
          <w:rFonts w:ascii="Times New Roman" w:hAnsi="Times New Roman" w:cs="Times New Roman"/>
          <w:sz w:val="24"/>
        </w:rPr>
        <w:t xml:space="preserve">indikator perusahaan dalam </w:t>
      </w:r>
      <w:r>
        <w:rPr>
          <w:rFonts w:ascii="Times New Roman" w:hAnsi="Times New Roman" w:cs="Times New Roman"/>
          <w:sz w:val="24"/>
          <w:lang w:val="id-ID"/>
        </w:rPr>
        <w:t xml:space="preserve">mengatasi </w:t>
      </w:r>
      <w:r w:rsidR="00BA1989" w:rsidRPr="00BA1989">
        <w:rPr>
          <w:rFonts w:ascii="Times New Roman" w:hAnsi="Times New Roman" w:cs="Times New Roman"/>
          <w:sz w:val="24"/>
        </w:rPr>
        <w:t>kewajiban</w:t>
      </w:r>
      <w:r w:rsidR="00BA1989">
        <w:rPr>
          <w:rFonts w:ascii="Times New Roman" w:hAnsi="Times New Roman" w:cs="Times New Roman"/>
          <w:sz w:val="24"/>
        </w:rPr>
        <w:t xml:space="preserve"> </w:t>
      </w:r>
      <w:r>
        <w:rPr>
          <w:rFonts w:ascii="Times New Roman" w:hAnsi="Times New Roman" w:cs="Times New Roman"/>
          <w:sz w:val="24"/>
        </w:rPr>
        <w:t xml:space="preserve">utang jangka </w:t>
      </w:r>
      <w:r w:rsidR="00BA1989" w:rsidRPr="00BA1989">
        <w:rPr>
          <w:rFonts w:ascii="Times New Roman" w:hAnsi="Times New Roman" w:cs="Times New Roman"/>
          <w:sz w:val="24"/>
        </w:rPr>
        <w:t>panjangnya</w:t>
      </w:r>
      <w:r w:rsidR="00BA1989">
        <w:rPr>
          <w:rFonts w:ascii="Times New Roman" w:hAnsi="Times New Roman" w:cs="Times New Roman"/>
          <w:sz w:val="24"/>
        </w:rPr>
        <w:t xml:space="preserve"> </w:t>
      </w:r>
      <w:sdt>
        <w:sdtPr>
          <w:rPr>
            <w:rFonts w:ascii="Times New Roman" w:hAnsi="Times New Roman" w:cs="Times New Roman"/>
            <w:color w:val="000000"/>
            <w:sz w:val="24"/>
          </w:rPr>
          <w:tag w:val="MENDELEY_CITATION_v3_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"/>
          <w:id w:val="1001326536"/>
        </w:sdtPr>
        <w:sdtContent>
          <w:r w:rsidR="00426B52" w:rsidRPr="00426B52">
            <w:rPr>
              <w:rFonts w:ascii="Times New Roman" w:eastAsia="Times New Roman" w:hAnsi="Times New Roman" w:cs="Times New Roman"/>
              <w:color w:val="000000"/>
            </w:rPr>
            <w:t>(Ibrahimy &amp; Suryaputri, 2022).</w:t>
          </w:r>
          <w:r w:rsidR="001B05B3">
            <w:rPr>
              <w:rFonts w:ascii="Times New Roman" w:eastAsia="Times New Roman" w:hAnsi="Times New Roman" w:cs="Times New Roman"/>
              <w:color w:val="000000"/>
            </w:rPr>
            <w:t xml:space="preserve"> </w:t>
          </w:r>
        </w:sdtContent>
      </w:sdt>
      <w:r w:rsidR="00BA1989">
        <w:rPr>
          <w:rFonts w:ascii="Times New Roman" w:hAnsi="Times New Roman" w:cs="Times New Roman"/>
          <w:sz w:val="24"/>
        </w:rPr>
        <w:t>Oleh karena itu pemberi</w:t>
      </w:r>
      <w:r>
        <w:rPr>
          <w:rFonts w:ascii="Times New Roman" w:hAnsi="Times New Roman" w:cs="Times New Roman"/>
          <w:sz w:val="24"/>
        </w:rPr>
        <w:t>an pinjaman memperoleh wewenang</w:t>
      </w:r>
      <w:r w:rsidR="00BA1989">
        <w:rPr>
          <w:rFonts w:ascii="Times New Roman" w:hAnsi="Times New Roman" w:cs="Times New Roman"/>
          <w:sz w:val="24"/>
        </w:rPr>
        <w:t xml:space="preserve"> dalam mengawasi kegiatan operasional perusahaan terutama di saat tingkat </w:t>
      </w:r>
      <w:r w:rsidR="00BA1989" w:rsidRPr="00D56A45">
        <w:rPr>
          <w:rFonts w:ascii="Times New Roman" w:hAnsi="Times New Roman" w:cs="Times New Roman"/>
          <w:i/>
          <w:sz w:val="24"/>
        </w:rPr>
        <w:t>leverage</w:t>
      </w:r>
      <w:r w:rsidR="00BA1989">
        <w:rPr>
          <w:rFonts w:ascii="Times New Roman" w:hAnsi="Times New Roman" w:cs="Times New Roman"/>
          <w:sz w:val="24"/>
        </w:rPr>
        <w:t xml:space="preserve"> mulai meninggi.</w:t>
      </w:r>
    </w:p>
    <w:p w14:paraId="7682927B" w14:textId="1DF077FA" w:rsidR="003E2379" w:rsidRDefault="003E2379" w:rsidP="005026BA">
      <w:pPr>
        <w:spacing w:line="480" w:lineRule="auto"/>
        <w:jc w:val="both"/>
        <w:rPr>
          <w:rFonts w:ascii="Times New Roman" w:hAnsi="Times New Roman" w:cs="Times New Roman"/>
          <w:sz w:val="24"/>
        </w:rPr>
      </w:pPr>
      <w:r>
        <w:rPr>
          <w:rFonts w:ascii="Times New Roman" w:hAnsi="Times New Roman" w:cs="Times New Roman"/>
          <w:sz w:val="24"/>
        </w:rPr>
        <w:tab/>
        <w:t xml:space="preserve">Pengukuran </w:t>
      </w:r>
      <w:r w:rsidRPr="00D56A45">
        <w:rPr>
          <w:rFonts w:ascii="Times New Roman" w:hAnsi="Times New Roman" w:cs="Times New Roman"/>
          <w:i/>
          <w:sz w:val="24"/>
        </w:rPr>
        <w:t>Leverage</w:t>
      </w:r>
      <w:r>
        <w:rPr>
          <w:rFonts w:ascii="Times New Roman" w:hAnsi="Times New Roman" w:cs="Times New Roman"/>
          <w:sz w:val="24"/>
        </w:rPr>
        <w:t xml:space="preserve"> yang di di gunakan dalalam penelitian</w:t>
      </w:r>
      <w:sdt>
        <w:sdtPr>
          <w:rPr>
            <w:rFonts w:ascii="Times New Roman" w:hAnsi="Times New Roman" w:cs="Times New Roman"/>
            <w:sz w:val="24"/>
          </w:rPr>
          <w:tag w:val="MENDELEY_CITATION_v3_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"/>
          <w:id w:val="-752048388"/>
        </w:sdtPr>
        <w:sdtContent>
          <w:r w:rsidR="00795976">
            <w:rPr>
              <w:rFonts w:ascii="Times New Roman" w:hAnsi="Times New Roman" w:cs="Times New Roman"/>
              <w:sz w:val="24"/>
              <w:lang w:val="id-ID"/>
            </w:rPr>
            <w:t xml:space="preserve"> </w:t>
          </w:r>
          <w:r w:rsidR="00426B52" w:rsidRPr="00426B52">
            <w:rPr>
              <w:rFonts w:ascii="Times New Roman" w:eastAsia="Times New Roman" w:hAnsi="Times New Roman" w:cs="Times New Roman"/>
            </w:rPr>
            <w:t>(Ibrahimy &amp; Suryaputri, 2022)</w:t>
          </w:r>
          <w:r w:rsidR="00795976">
            <w:rPr>
              <w:rFonts w:ascii="Times New Roman" w:eastAsia="Times New Roman" w:hAnsi="Times New Roman" w:cs="Times New Roman"/>
              <w:lang w:val="id-ID"/>
            </w:rPr>
            <w:t xml:space="preserve"> </w:t>
          </w:r>
        </w:sdtContent>
      </w:sdt>
      <w:r w:rsidR="00795976">
        <w:rPr>
          <w:rFonts w:ascii="Times New Roman" w:hAnsi="Times New Roman" w:cs="Times New Roman"/>
          <w:sz w:val="24"/>
        </w:rPr>
        <w:t>dengan rumus</w:t>
      </w:r>
      <w:r w:rsidR="00D56A45">
        <w:rPr>
          <w:rFonts w:ascii="Times New Roman" w:hAnsi="Times New Roman" w:cs="Times New Roman"/>
          <w:sz w:val="24"/>
        </w:rPr>
        <w:t>:</w:t>
      </w:r>
    </w:p>
    <w:p w14:paraId="1FC418F8" w14:textId="28D545F5" w:rsidR="00A35B1E" w:rsidRPr="001C2DA8" w:rsidRDefault="00D56A45" w:rsidP="00F6079C">
      <w:pPr>
        <w:spacing w:line="480" w:lineRule="auto"/>
        <w:jc w:val="both"/>
        <w:rPr>
          <w:rFonts w:ascii="Times New Roman" w:eastAsiaTheme="minorEastAsia" w:hAnsi="Times New Roman" w:cs="Times New Roman"/>
          <w:sz w:val="28"/>
        </w:rPr>
      </w:pPr>
      <w:r>
        <w:rPr>
          <w:rFonts w:ascii="Times New Roman" w:hAnsi="Times New Roman" w:cs="Times New Roman"/>
          <w:sz w:val="24"/>
        </w:rPr>
        <w:tab/>
      </w:r>
      <w:r>
        <w:rPr>
          <w:rFonts w:ascii="Times New Roman" w:hAnsi="Times New Roman" w:cs="Times New Roman"/>
          <w:sz w:val="24"/>
        </w:rPr>
        <w:tab/>
      </w:r>
      <m:oMath>
        <m:r>
          <w:rPr>
            <w:rFonts w:ascii="Cambria Math" w:hAnsi="Cambria Math" w:cs="Times New Roman"/>
            <w:sz w:val="24"/>
          </w:rPr>
          <m:t>Debt to Equity Ratio (</m:t>
        </m:r>
        <m:r>
          <w:rPr>
            <w:rFonts w:ascii="Cambria Math" w:hAnsi="Cambria Math" w:cs="Times New Roman"/>
            <w:sz w:val="28"/>
          </w:rPr>
          <m:t>DER)=</m:t>
        </m:r>
        <m:f>
          <m:fPr>
            <m:ctrlPr>
              <w:rPr>
                <w:rFonts w:ascii="Cambria Math" w:hAnsi="Cambria Math" w:cs="Times New Roman"/>
                <w:i/>
                <w:sz w:val="28"/>
              </w:rPr>
            </m:ctrlPr>
          </m:fPr>
          <m:num>
            <m:r>
              <w:rPr>
                <w:rFonts w:ascii="Cambria Math" w:hAnsi="Cambria Math" w:cs="Times New Roman"/>
                <w:sz w:val="28"/>
              </w:rPr>
              <m:t>Total Hutang</m:t>
            </m:r>
          </m:num>
          <m:den>
            <m:r>
              <w:rPr>
                <w:rFonts w:ascii="Cambria Math" w:hAnsi="Cambria Math" w:cs="Times New Roman"/>
                <w:sz w:val="28"/>
              </w:rPr>
              <m:t>Total Modal</m:t>
            </m:r>
          </m:den>
        </m:f>
      </m:oMath>
    </w:p>
    <w:p w14:paraId="00BAE887" w14:textId="77777777" w:rsidR="00B87FE3" w:rsidRPr="00B87FE3" w:rsidRDefault="00807E94" w:rsidP="00F464F5">
      <w:pPr>
        <w:pStyle w:val="Heading2"/>
        <w:numPr>
          <w:ilvl w:val="0"/>
          <w:numId w:val="15"/>
        </w:numPr>
        <w:spacing w:line="480" w:lineRule="auto"/>
        <w:jc w:val="both"/>
      </w:pPr>
      <w:bookmarkStart w:id="19" w:name="_Toc166437380"/>
      <w:r>
        <w:lastRenderedPageBreak/>
        <w:t>Penelitian t</w:t>
      </w:r>
      <w:r w:rsidR="00E43467">
        <w:t>erdahulu</w:t>
      </w:r>
      <w:bookmarkEnd w:id="19"/>
    </w:p>
    <w:p w14:paraId="14C29A0A" w14:textId="7EDEE9A0" w:rsidR="006C639C" w:rsidRDefault="00342DF0" w:rsidP="00AE5F28">
      <w:pPr>
        <w:spacing w:line="480" w:lineRule="auto"/>
        <w:ind w:firstLine="360"/>
        <w:jc w:val="both"/>
        <w:rPr>
          <w:rFonts w:ascii="Times New Roman" w:hAnsi="Times New Roman" w:cs="Times New Roman"/>
          <w:sz w:val="24"/>
        </w:rPr>
      </w:pPr>
      <w:r>
        <w:rPr>
          <w:rFonts w:ascii="Times New Roman" w:hAnsi="Times New Roman" w:cs="Times New Roman"/>
          <w:sz w:val="24"/>
          <w:lang w:val="id-ID"/>
        </w:rPr>
        <w:t>Penelitian mengenai pengaruh good corporate governance terhadap konservatisme akuntansi dengan leverage sebagai variabel moderasi memberikan hasil yang berbeda-beda</w:t>
      </w:r>
      <w:r w:rsidR="0065643A" w:rsidRPr="0065643A">
        <w:rPr>
          <w:rFonts w:ascii="Times New Roman" w:hAnsi="Times New Roman" w:cs="Times New Roman"/>
          <w:sz w:val="24"/>
        </w:rPr>
        <w:t xml:space="preserve">. Berikut adalah beberapa penelitian terdahulu yang </w:t>
      </w:r>
      <w:r>
        <w:rPr>
          <w:rFonts w:ascii="Times New Roman" w:hAnsi="Times New Roman" w:cs="Times New Roman"/>
          <w:sz w:val="24"/>
          <w:lang w:val="id-ID"/>
        </w:rPr>
        <w:t xml:space="preserve">berkaitan </w:t>
      </w:r>
      <w:r w:rsidR="0065643A" w:rsidRPr="0065643A">
        <w:rPr>
          <w:rFonts w:ascii="Times New Roman" w:hAnsi="Times New Roman" w:cs="Times New Roman"/>
          <w:sz w:val="24"/>
        </w:rPr>
        <w:t>dalam konteks ini:</w:t>
      </w:r>
    </w:p>
    <w:p w14:paraId="7D85B4F5" w14:textId="089C31A0" w:rsidR="00221132" w:rsidRPr="006C639C" w:rsidRDefault="00B20A34" w:rsidP="00AE5F28">
      <w:pPr>
        <w:spacing w:after="0" w:line="480" w:lineRule="auto"/>
        <w:jc w:val="both"/>
        <w:rPr>
          <w:rFonts w:ascii="Times New Roman" w:hAnsi="Times New Roman" w:cs="Times New Roman"/>
          <w:sz w:val="24"/>
        </w:rPr>
      </w:pPr>
      <w:r w:rsidRPr="006C639C">
        <w:rPr>
          <w:rFonts w:ascii="Times New Roman" w:hAnsi="Times New Roman" w:cs="Times New Roman"/>
          <w:b/>
          <w:iCs/>
          <w:sz w:val="24"/>
          <w:szCs w:val="24"/>
        </w:rPr>
        <w:t xml:space="preserve">Tabel 2. </w:t>
      </w:r>
      <w:r w:rsidRPr="006C639C">
        <w:rPr>
          <w:rFonts w:ascii="Times New Roman" w:hAnsi="Times New Roman" w:cs="Times New Roman"/>
          <w:b/>
          <w:iCs/>
          <w:sz w:val="24"/>
          <w:szCs w:val="24"/>
        </w:rPr>
        <w:fldChar w:fldCharType="begin"/>
      </w:r>
      <w:r w:rsidRPr="006C639C">
        <w:rPr>
          <w:rFonts w:ascii="Times New Roman" w:hAnsi="Times New Roman" w:cs="Times New Roman"/>
          <w:b/>
          <w:iCs/>
          <w:sz w:val="24"/>
          <w:szCs w:val="24"/>
        </w:rPr>
        <w:instrText xml:space="preserve"> SEQ Tabel_2 \* ARABIC </w:instrText>
      </w:r>
      <w:r w:rsidRPr="006C639C">
        <w:rPr>
          <w:rFonts w:ascii="Times New Roman" w:hAnsi="Times New Roman" w:cs="Times New Roman"/>
          <w:b/>
          <w:iCs/>
          <w:sz w:val="24"/>
          <w:szCs w:val="24"/>
        </w:rPr>
        <w:fldChar w:fldCharType="separate"/>
      </w:r>
      <w:r w:rsidR="00C11F60">
        <w:rPr>
          <w:rFonts w:ascii="Times New Roman" w:hAnsi="Times New Roman" w:cs="Times New Roman"/>
          <w:b/>
          <w:iCs/>
          <w:noProof/>
          <w:sz w:val="24"/>
          <w:szCs w:val="24"/>
        </w:rPr>
        <w:t>1</w:t>
      </w:r>
      <w:r w:rsidRPr="006C639C">
        <w:rPr>
          <w:rFonts w:ascii="Times New Roman" w:hAnsi="Times New Roman" w:cs="Times New Roman"/>
          <w:b/>
          <w:iCs/>
          <w:sz w:val="24"/>
          <w:szCs w:val="24"/>
        </w:rPr>
        <w:fldChar w:fldCharType="end"/>
      </w:r>
      <w:r w:rsidRPr="001C2DA8">
        <w:rPr>
          <w:rFonts w:ascii="Times New Roman" w:hAnsi="Times New Roman" w:cs="Times New Roman"/>
          <w:b/>
          <w:i/>
          <w:iCs/>
          <w:sz w:val="24"/>
          <w:szCs w:val="24"/>
        </w:rPr>
        <w:t xml:space="preserve"> </w:t>
      </w:r>
      <w:r w:rsidRPr="006C639C">
        <w:rPr>
          <w:rFonts w:ascii="Times New Roman" w:hAnsi="Times New Roman" w:cs="Times New Roman"/>
          <w:b/>
          <w:iCs/>
          <w:sz w:val="24"/>
          <w:szCs w:val="24"/>
        </w:rPr>
        <w:t>Penelitan Terdahulu</w:t>
      </w:r>
    </w:p>
    <w:tbl>
      <w:tblPr>
        <w:tblStyle w:val="TableGrid"/>
        <w:tblW w:w="7938" w:type="dxa"/>
        <w:tblInd w:w="108" w:type="dxa"/>
        <w:tblLayout w:type="fixed"/>
        <w:tblLook w:val="04A0" w:firstRow="1" w:lastRow="0" w:firstColumn="1" w:lastColumn="0" w:noHBand="0" w:noVBand="1"/>
      </w:tblPr>
      <w:tblGrid>
        <w:gridCol w:w="709"/>
        <w:gridCol w:w="1985"/>
        <w:gridCol w:w="2268"/>
        <w:gridCol w:w="2976"/>
      </w:tblGrid>
      <w:tr w:rsidR="006C639C" w14:paraId="2F7DA207" w14:textId="77777777" w:rsidTr="007E193A">
        <w:tc>
          <w:tcPr>
            <w:tcW w:w="709" w:type="dxa"/>
            <w:vAlign w:val="center"/>
          </w:tcPr>
          <w:p w14:paraId="59D3F9EC" w14:textId="34228A48" w:rsidR="006C639C" w:rsidRPr="007E193A" w:rsidRDefault="006C639C" w:rsidP="00AE5F28">
            <w:pPr>
              <w:jc w:val="center"/>
              <w:rPr>
                <w:rFonts w:ascii="Times New Roman" w:hAnsi="Times New Roman" w:cs="Times New Roman"/>
                <w:sz w:val="24"/>
                <w:szCs w:val="24"/>
              </w:rPr>
            </w:pPr>
            <w:r w:rsidRPr="007E193A">
              <w:rPr>
                <w:rFonts w:ascii="Times New Roman" w:hAnsi="Times New Roman" w:cs="Times New Roman"/>
                <w:b/>
                <w:sz w:val="24"/>
                <w:szCs w:val="24"/>
              </w:rPr>
              <w:t>NO</w:t>
            </w:r>
          </w:p>
        </w:tc>
        <w:tc>
          <w:tcPr>
            <w:tcW w:w="1985" w:type="dxa"/>
            <w:vAlign w:val="center"/>
          </w:tcPr>
          <w:p w14:paraId="3427BD5C" w14:textId="2C1FBF41" w:rsidR="006C639C" w:rsidRPr="007E193A" w:rsidRDefault="006C639C" w:rsidP="00AE5F28">
            <w:pPr>
              <w:jc w:val="center"/>
              <w:rPr>
                <w:rFonts w:ascii="Times New Roman" w:hAnsi="Times New Roman" w:cs="Times New Roman"/>
                <w:sz w:val="24"/>
                <w:szCs w:val="24"/>
              </w:rPr>
            </w:pPr>
            <w:r w:rsidRPr="007E193A">
              <w:rPr>
                <w:rFonts w:ascii="Times New Roman" w:hAnsi="Times New Roman" w:cs="Times New Roman"/>
                <w:b/>
                <w:sz w:val="24"/>
                <w:szCs w:val="24"/>
              </w:rPr>
              <w:t>Peneliti</w:t>
            </w:r>
          </w:p>
        </w:tc>
        <w:tc>
          <w:tcPr>
            <w:tcW w:w="2268" w:type="dxa"/>
            <w:vAlign w:val="center"/>
          </w:tcPr>
          <w:p w14:paraId="7398381A" w14:textId="58F8E4F2" w:rsidR="006C639C" w:rsidRPr="007E193A" w:rsidRDefault="006C639C" w:rsidP="00AE5F28">
            <w:pPr>
              <w:jc w:val="center"/>
              <w:rPr>
                <w:rFonts w:ascii="Times New Roman" w:hAnsi="Times New Roman" w:cs="Times New Roman"/>
                <w:sz w:val="24"/>
                <w:szCs w:val="24"/>
              </w:rPr>
            </w:pPr>
            <w:r w:rsidRPr="007E193A">
              <w:rPr>
                <w:rFonts w:ascii="Times New Roman" w:hAnsi="Times New Roman" w:cs="Times New Roman"/>
                <w:b/>
                <w:sz w:val="24"/>
                <w:szCs w:val="24"/>
              </w:rPr>
              <w:t>Judul</w:t>
            </w:r>
          </w:p>
        </w:tc>
        <w:tc>
          <w:tcPr>
            <w:tcW w:w="2976" w:type="dxa"/>
            <w:vAlign w:val="center"/>
          </w:tcPr>
          <w:p w14:paraId="1BC6AA3D" w14:textId="41C2D5AC" w:rsidR="006C639C" w:rsidRPr="007E193A" w:rsidRDefault="006C639C" w:rsidP="00AE5F28">
            <w:pPr>
              <w:jc w:val="center"/>
              <w:rPr>
                <w:rFonts w:ascii="Times New Roman" w:hAnsi="Times New Roman" w:cs="Times New Roman"/>
                <w:sz w:val="24"/>
                <w:szCs w:val="24"/>
              </w:rPr>
            </w:pPr>
            <w:r w:rsidRPr="007E193A">
              <w:rPr>
                <w:rFonts w:ascii="Times New Roman" w:hAnsi="Times New Roman" w:cs="Times New Roman"/>
                <w:b/>
                <w:sz w:val="24"/>
                <w:szCs w:val="24"/>
              </w:rPr>
              <w:t>Hasil</w:t>
            </w:r>
          </w:p>
        </w:tc>
      </w:tr>
      <w:tr w:rsidR="007E193A" w14:paraId="33D03EB9" w14:textId="77777777" w:rsidTr="0035319E">
        <w:tc>
          <w:tcPr>
            <w:tcW w:w="709" w:type="dxa"/>
            <w:vAlign w:val="center"/>
          </w:tcPr>
          <w:p w14:paraId="46527AD9" w14:textId="05EBCF63" w:rsidR="007E193A" w:rsidRPr="0035319E" w:rsidRDefault="007E193A" w:rsidP="00AE5F28">
            <w:pPr>
              <w:jc w:val="center"/>
              <w:rPr>
                <w:rFonts w:ascii="Times New Roman" w:hAnsi="Times New Roman" w:cs="Times New Roman"/>
                <w:sz w:val="24"/>
                <w:szCs w:val="24"/>
              </w:rPr>
            </w:pPr>
            <w:r w:rsidRPr="0035319E">
              <w:rPr>
                <w:rFonts w:ascii="Times New Roman" w:hAnsi="Times New Roman" w:cs="Times New Roman"/>
                <w:sz w:val="24"/>
                <w:szCs w:val="24"/>
              </w:rPr>
              <w:t>1.</w:t>
            </w:r>
          </w:p>
        </w:tc>
        <w:tc>
          <w:tcPr>
            <w:tcW w:w="1985" w:type="dxa"/>
          </w:tcPr>
          <w:p w14:paraId="653FA4C1" w14:textId="13449A4E" w:rsidR="007E193A" w:rsidRPr="007E193A" w:rsidRDefault="007E193A" w:rsidP="00AE5F28">
            <w:pPr>
              <w:jc w:val="center"/>
              <w:rPr>
                <w:rFonts w:ascii="Times New Roman" w:hAnsi="Times New Roman" w:cs="Times New Roman"/>
                <w:b/>
                <w:sz w:val="24"/>
                <w:szCs w:val="24"/>
              </w:rPr>
            </w:pPr>
            <w:r w:rsidRPr="007E193A">
              <w:rPr>
                <w:rFonts w:ascii="Times New Roman" w:hAnsi="Times New Roman" w:cs="Times New Roman"/>
                <w:sz w:val="24"/>
                <w:szCs w:val="24"/>
              </w:rPr>
              <w:t>Silvia Indrawati (2023)</w:t>
            </w:r>
          </w:p>
        </w:tc>
        <w:tc>
          <w:tcPr>
            <w:tcW w:w="2268" w:type="dxa"/>
          </w:tcPr>
          <w:p w14:paraId="49E064DF" w14:textId="77777777" w:rsidR="007E193A" w:rsidRPr="007E193A" w:rsidRDefault="007E193A" w:rsidP="00AE5F28">
            <w:pPr>
              <w:rPr>
                <w:rFonts w:ascii="Times New Roman" w:hAnsi="Times New Roman" w:cs="Times New Roman"/>
                <w:sz w:val="24"/>
                <w:szCs w:val="24"/>
              </w:rPr>
            </w:pPr>
            <w:r w:rsidRPr="007E193A">
              <w:rPr>
                <w:rFonts w:ascii="Times New Roman" w:hAnsi="Times New Roman" w:cs="Times New Roman"/>
                <w:sz w:val="24"/>
                <w:szCs w:val="24"/>
              </w:rPr>
              <w:t>Pengaruh Financial Distress, Debt Covenant, Profitabilitas,</w:t>
            </w:r>
          </w:p>
          <w:p w14:paraId="408AA43D" w14:textId="77777777" w:rsidR="007E193A" w:rsidRPr="007E193A" w:rsidRDefault="007E193A" w:rsidP="00AE5F28">
            <w:pPr>
              <w:rPr>
                <w:rFonts w:ascii="Times New Roman" w:hAnsi="Times New Roman" w:cs="Times New Roman"/>
                <w:sz w:val="24"/>
                <w:szCs w:val="24"/>
              </w:rPr>
            </w:pPr>
            <w:r w:rsidRPr="007E193A">
              <w:rPr>
                <w:rFonts w:ascii="Times New Roman" w:hAnsi="Times New Roman" w:cs="Times New Roman"/>
                <w:sz w:val="24"/>
                <w:szCs w:val="24"/>
              </w:rPr>
              <w:t>Dan Mekanisme Good Corporate Governance Terhadap</w:t>
            </w:r>
          </w:p>
          <w:p w14:paraId="21CBA136" w14:textId="77777777" w:rsidR="007E193A" w:rsidRPr="007E193A" w:rsidRDefault="007E193A" w:rsidP="00AE5F28">
            <w:pPr>
              <w:rPr>
                <w:rFonts w:ascii="Times New Roman" w:hAnsi="Times New Roman" w:cs="Times New Roman"/>
                <w:sz w:val="24"/>
                <w:szCs w:val="24"/>
              </w:rPr>
            </w:pPr>
            <w:r w:rsidRPr="007E193A">
              <w:rPr>
                <w:rFonts w:ascii="Times New Roman" w:hAnsi="Times New Roman" w:cs="Times New Roman"/>
                <w:sz w:val="24"/>
                <w:szCs w:val="24"/>
              </w:rPr>
              <w:t>Konservatisme Akuntansi Pada Perusahaan Sektor</w:t>
            </w:r>
          </w:p>
          <w:p w14:paraId="1BF4616C" w14:textId="77777777" w:rsidR="007E193A" w:rsidRPr="007E193A" w:rsidRDefault="007E193A" w:rsidP="00AE5F28">
            <w:pPr>
              <w:rPr>
                <w:rFonts w:ascii="Times New Roman" w:hAnsi="Times New Roman" w:cs="Times New Roman"/>
                <w:sz w:val="24"/>
                <w:szCs w:val="24"/>
              </w:rPr>
            </w:pPr>
            <w:r w:rsidRPr="007E193A">
              <w:rPr>
                <w:rFonts w:ascii="Times New Roman" w:hAnsi="Times New Roman" w:cs="Times New Roman"/>
                <w:sz w:val="24"/>
                <w:szCs w:val="24"/>
              </w:rPr>
              <w:t>Property, Real Estate Dan Konstruksi Bangunan Di Bursa</w:t>
            </w:r>
          </w:p>
          <w:p w14:paraId="55A07CB8" w14:textId="094A26AF" w:rsidR="007E193A" w:rsidRPr="007E193A" w:rsidRDefault="007E193A" w:rsidP="00AE5F28">
            <w:pPr>
              <w:rPr>
                <w:rFonts w:ascii="Times New Roman" w:hAnsi="Times New Roman" w:cs="Times New Roman"/>
                <w:b/>
                <w:sz w:val="24"/>
                <w:szCs w:val="24"/>
              </w:rPr>
            </w:pPr>
            <w:r w:rsidRPr="007E193A">
              <w:rPr>
                <w:rFonts w:ascii="Times New Roman" w:hAnsi="Times New Roman" w:cs="Times New Roman"/>
                <w:sz w:val="24"/>
                <w:szCs w:val="24"/>
              </w:rPr>
              <w:t>Efek Indonesia</w:t>
            </w:r>
          </w:p>
        </w:tc>
        <w:tc>
          <w:tcPr>
            <w:tcW w:w="2976" w:type="dxa"/>
          </w:tcPr>
          <w:p w14:paraId="7CBAAEC2" w14:textId="77777777" w:rsidR="007E193A" w:rsidRPr="007E193A" w:rsidRDefault="007E193A" w:rsidP="00AE5F28">
            <w:pPr>
              <w:jc w:val="both"/>
              <w:rPr>
                <w:rFonts w:ascii="Times New Roman" w:hAnsi="Times New Roman" w:cs="Times New Roman"/>
                <w:sz w:val="24"/>
                <w:szCs w:val="24"/>
              </w:rPr>
            </w:pPr>
            <w:r w:rsidRPr="007E193A">
              <w:rPr>
                <w:rFonts w:ascii="Times New Roman" w:hAnsi="Times New Roman" w:cs="Times New Roman"/>
                <w:sz w:val="24"/>
                <w:szCs w:val="24"/>
              </w:rPr>
              <w:t xml:space="preserve">Variabel financial distress berpengaruh positif terhadap konservatisme akuntansi. Variabel </w:t>
            </w:r>
          </w:p>
          <w:p w14:paraId="20CF489B" w14:textId="77777777" w:rsidR="007E193A" w:rsidRPr="007E193A" w:rsidRDefault="007E193A" w:rsidP="00AE5F28">
            <w:pPr>
              <w:jc w:val="both"/>
              <w:rPr>
                <w:rFonts w:ascii="Times New Roman" w:hAnsi="Times New Roman" w:cs="Times New Roman"/>
                <w:sz w:val="24"/>
                <w:szCs w:val="24"/>
              </w:rPr>
            </w:pPr>
            <w:r w:rsidRPr="007E193A">
              <w:rPr>
                <w:rFonts w:ascii="Times New Roman" w:hAnsi="Times New Roman" w:cs="Times New Roman"/>
                <w:sz w:val="24"/>
                <w:szCs w:val="24"/>
              </w:rPr>
              <w:t xml:space="preserve">debt covenant dan mekanisme good corporate governance tidak berpengaruh terhadap </w:t>
            </w:r>
          </w:p>
          <w:p w14:paraId="4B212D03" w14:textId="77777777" w:rsidR="007E193A" w:rsidRPr="007E193A" w:rsidRDefault="007E193A" w:rsidP="00AE5F28">
            <w:pPr>
              <w:jc w:val="both"/>
              <w:rPr>
                <w:rFonts w:ascii="Times New Roman" w:hAnsi="Times New Roman" w:cs="Times New Roman"/>
                <w:sz w:val="24"/>
                <w:szCs w:val="24"/>
              </w:rPr>
            </w:pPr>
            <w:proofErr w:type="gramStart"/>
            <w:r w:rsidRPr="007E193A">
              <w:rPr>
                <w:rFonts w:ascii="Times New Roman" w:hAnsi="Times New Roman" w:cs="Times New Roman"/>
                <w:sz w:val="24"/>
                <w:szCs w:val="24"/>
              </w:rPr>
              <w:t>konservatisme</w:t>
            </w:r>
            <w:proofErr w:type="gramEnd"/>
            <w:r w:rsidRPr="007E193A">
              <w:rPr>
                <w:rFonts w:ascii="Times New Roman" w:hAnsi="Times New Roman" w:cs="Times New Roman"/>
                <w:sz w:val="24"/>
                <w:szCs w:val="24"/>
              </w:rPr>
              <w:t xml:space="preserve"> akuntansi. Variabel profitabilitas berpengaruh negatif terhadap konservatisme </w:t>
            </w:r>
          </w:p>
          <w:p w14:paraId="08DD7B4F" w14:textId="52C8A999" w:rsidR="007E193A" w:rsidRPr="007E193A" w:rsidRDefault="007E193A" w:rsidP="00AE5F28">
            <w:pPr>
              <w:jc w:val="center"/>
              <w:rPr>
                <w:rFonts w:ascii="Times New Roman" w:hAnsi="Times New Roman" w:cs="Times New Roman"/>
                <w:b/>
                <w:sz w:val="24"/>
                <w:szCs w:val="24"/>
              </w:rPr>
            </w:pPr>
            <w:proofErr w:type="gramStart"/>
            <w:r w:rsidRPr="007E193A">
              <w:rPr>
                <w:rFonts w:ascii="Times New Roman" w:hAnsi="Times New Roman" w:cs="Times New Roman"/>
                <w:sz w:val="24"/>
                <w:szCs w:val="24"/>
              </w:rPr>
              <w:t>akuntansi</w:t>
            </w:r>
            <w:proofErr w:type="gramEnd"/>
            <w:r w:rsidRPr="007E193A">
              <w:rPr>
                <w:rFonts w:ascii="Times New Roman" w:hAnsi="Times New Roman" w:cs="Times New Roman"/>
                <w:sz w:val="24"/>
                <w:szCs w:val="24"/>
              </w:rPr>
              <w:t>.</w:t>
            </w:r>
          </w:p>
        </w:tc>
      </w:tr>
      <w:tr w:rsidR="007E193A" w:rsidRPr="006C3E79" w14:paraId="0131930C" w14:textId="77777777" w:rsidTr="0035319E">
        <w:tc>
          <w:tcPr>
            <w:tcW w:w="709" w:type="dxa"/>
            <w:vAlign w:val="center"/>
          </w:tcPr>
          <w:p w14:paraId="0568907C" w14:textId="77777777" w:rsidR="007E193A" w:rsidRPr="0035319E" w:rsidRDefault="007E193A" w:rsidP="0035319E">
            <w:pPr>
              <w:jc w:val="center"/>
              <w:rPr>
                <w:rFonts w:ascii="Times New Roman" w:hAnsi="Times New Roman" w:cs="Times New Roman"/>
                <w:sz w:val="24"/>
                <w:szCs w:val="24"/>
              </w:rPr>
            </w:pPr>
          </w:p>
          <w:p w14:paraId="177B8FAF" w14:textId="77777777" w:rsidR="007E193A" w:rsidRPr="0035319E" w:rsidRDefault="007E193A" w:rsidP="0035319E">
            <w:pPr>
              <w:jc w:val="center"/>
              <w:rPr>
                <w:rFonts w:ascii="Times New Roman" w:hAnsi="Times New Roman" w:cs="Times New Roman"/>
                <w:sz w:val="24"/>
                <w:szCs w:val="24"/>
              </w:rPr>
            </w:pPr>
          </w:p>
          <w:p w14:paraId="7A43ED9C" w14:textId="77777777" w:rsidR="007E193A" w:rsidRPr="0035319E" w:rsidRDefault="007E193A" w:rsidP="0035319E">
            <w:pPr>
              <w:jc w:val="center"/>
              <w:rPr>
                <w:rFonts w:ascii="Times New Roman" w:hAnsi="Times New Roman" w:cs="Times New Roman"/>
                <w:sz w:val="24"/>
                <w:szCs w:val="24"/>
              </w:rPr>
            </w:pPr>
          </w:p>
          <w:p w14:paraId="1AFF6CFD" w14:textId="77777777" w:rsidR="007E193A" w:rsidRPr="0035319E" w:rsidRDefault="007E193A" w:rsidP="0035319E">
            <w:pPr>
              <w:jc w:val="center"/>
              <w:rPr>
                <w:rFonts w:ascii="Times New Roman" w:hAnsi="Times New Roman" w:cs="Times New Roman"/>
                <w:sz w:val="24"/>
                <w:szCs w:val="24"/>
              </w:rPr>
            </w:pPr>
          </w:p>
          <w:p w14:paraId="5404EE5D" w14:textId="77777777" w:rsidR="007E193A" w:rsidRPr="0035319E" w:rsidRDefault="007E193A" w:rsidP="0035319E">
            <w:pPr>
              <w:jc w:val="center"/>
              <w:rPr>
                <w:rFonts w:ascii="Times New Roman" w:hAnsi="Times New Roman" w:cs="Times New Roman"/>
                <w:sz w:val="24"/>
                <w:szCs w:val="24"/>
              </w:rPr>
            </w:pPr>
          </w:p>
          <w:p w14:paraId="7CA6E1A9" w14:textId="77777777" w:rsidR="0035319E" w:rsidRPr="0035319E" w:rsidRDefault="0035319E" w:rsidP="0035319E">
            <w:pPr>
              <w:jc w:val="center"/>
              <w:rPr>
                <w:rFonts w:ascii="Times New Roman" w:hAnsi="Times New Roman" w:cs="Times New Roman"/>
                <w:sz w:val="24"/>
                <w:szCs w:val="24"/>
              </w:rPr>
            </w:pPr>
          </w:p>
          <w:p w14:paraId="292C068F" w14:textId="77777777" w:rsidR="0035319E" w:rsidRPr="0035319E" w:rsidRDefault="0035319E" w:rsidP="0035319E">
            <w:pPr>
              <w:jc w:val="center"/>
              <w:rPr>
                <w:rFonts w:ascii="Times New Roman" w:hAnsi="Times New Roman" w:cs="Times New Roman"/>
                <w:sz w:val="24"/>
                <w:szCs w:val="24"/>
              </w:rPr>
            </w:pPr>
          </w:p>
          <w:p w14:paraId="190460A9" w14:textId="77777777" w:rsidR="0035319E" w:rsidRPr="0035319E" w:rsidRDefault="0035319E" w:rsidP="0035319E">
            <w:pPr>
              <w:jc w:val="center"/>
              <w:rPr>
                <w:rFonts w:ascii="Times New Roman" w:hAnsi="Times New Roman" w:cs="Times New Roman"/>
                <w:sz w:val="24"/>
                <w:szCs w:val="24"/>
              </w:rPr>
            </w:pPr>
          </w:p>
          <w:p w14:paraId="6242E62C" w14:textId="77777777" w:rsidR="007E193A" w:rsidRPr="0035319E" w:rsidRDefault="0035319E" w:rsidP="0035319E">
            <w:pPr>
              <w:jc w:val="center"/>
              <w:rPr>
                <w:rFonts w:ascii="Times New Roman" w:hAnsi="Times New Roman" w:cs="Times New Roman"/>
                <w:sz w:val="24"/>
                <w:szCs w:val="24"/>
              </w:rPr>
            </w:pPr>
            <w:r w:rsidRPr="0035319E">
              <w:rPr>
                <w:rFonts w:ascii="Times New Roman" w:hAnsi="Times New Roman" w:cs="Times New Roman"/>
                <w:sz w:val="24"/>
                <w:szCs w:val="24"/>
              </w:rPr>
              <w:t>2.</w:t>
            </w:r>
          </w:p>
          <w:p w14:paraId="3B851C99" w14:textId="77777777" w:rsidR="0035319E" w:rsidRPr="0035319E" w:rsidRDefault="0035319E" w:rsidP="0035319E">
            <w:pPr>
              <w:jc w:val="center"/>
              <w:rPr>
                <w:rFonts w:ascii="Times New Roman" w:hAnsi="Times New Roman" w:cs="Times New Roman"/>
                <w:sz w:val="24"/>
                <w:szCs w:val="24"/>
              </w:rPr>
            </w:pPr>
          </w:p>
          <w:p w14:paraId="5949FF78" w14:textId="6CD92A91" w:rsidR="0035319E" w:rsidRPr="0035319E" w:rsidRDefault="0035319E" w:rsidP="0035319E">
            <w:pPr>
              <w:jc w:val="center"/>
              <w:rPr>
                <w:rFonts w:ascii="Times New Roman" w:hAnsi="Times New Roman" w:cs="Times New Roman"/>
                <w:sz w:val="24"/>
                <w:szCs w:val="24"/>
              </w:rPr>
            </w:pPr>
          </w:p>
        </w:tc>
        <w:tc>
          <w:tcPr>
            <w:tcW w:w="1985" w:type="dxa"/>
          </w:tcPr>
          <w:p w14:paraId="06DA7823" w14:textId="3CA8B176" w:rsidR="007E193A" w:rsidRPr="007E193A" w:rsidRDefault="00185F4E" w:rsidP="0035319E">
            <w:pPr>
              <w:jc w:val="center"/>
              <w:rPr>
                <w:rFonts w:ascii="Times New Roman" w:hAnsi="Times New Roman" w:cs="Times New Roman"/>
                <w:sz w:val="24"/>
                <w:szCs w:val="24"/>
              </w:rPr>
            </w:pPr>
            <w:r>
              <w:rPr>
                <w:rFonts w:ascii="Times New Roman" w:hAnsi="Times New Roman" w:cs="Times New Roman"/>
                <w:sz w:val="24"/>
                <w:szCs w:val="24"/>
              </w:rPr>
              <w:t xml:space="preserve">Mandasari, Indriani, dan </w:t>
            </w:r>
            <w:r w:rsidR="007E193A" w:rsidRPr="007E193A">
              <w:rPr>
                <w:rFonts w:ascii="Times New Roman" w:hAnsi="Times New Roman" w:cs="Times New Roman"/>
                <w:sz w:val="24"/>
                <w:szCs w:val="24"/>
              </w:rPr>
              <w:t>Hudaya (2022)</w:t>
            </w:r>
          </w:p>
        </w:tc>
        <w:tc>
          <w:tcPr>
            <w:tcW w:w="2268" w:type="dxa"/>
          </w:tcPr>
          <w:p w14:paraId="063F8C84" w14:textId="77777777" w:rsidR="007E193A" w:rsidRPr="007E193A" w:rsidRDefault="007E193A" w:rsidP="0049488B">
            <w:pPr>
              <w:rPr>
                <w:rFonts w:ascii="Times New Roman" w:hAnsi="Times New Roman" w:cs="Times New Roman"/>
                <w:sz w:val="24"/>
                <w:szCs w:val="24"/>
              </w:rPr>
            </w:pPr>
            <w:r w:rsidRPr="007E193A">
              <w:rPr>
                <w:rFonts w:ascii="Times New Roman" w:hAnsi="Times New Roman" w:cs="Times New Roman"/>
                <w:sz w:val="24"/>
                <w:szCs w:val="24"/>
              </w:rPr>
              <w:t>Pengaruh Mekanisme Good Corporate Governance</w:t>
            </w:r>
          </w:p>
          <w:p w14:paraId="4EFE6777" w14:textId="77777777" w:rsidR="007E193A" w:rsidRPr="007E193A" w:rsidRDefault="007E193A" w:rsidP="0049488B">
            <w:pPr>
              <w:rPr>
                <w:rFonts w:ascii="Times New Roman" w:hAnsi="Times New Roman" w:cs="Times New Roman"/>
                <w:sz w:val="24"/>
                <w:szCs w:val="24"/>
              </w:rPr>
            </w:pPr>
            <w:r w:rsidRPr="007E193A">
              <w:rPr>
                <w:rFonts w:ascii="Times New Roman" w:hAnsi="Times New Roman" w:cs="Times New Roman"/>
                <w:sz w:val="24"/>
                <w:szCs w:val="24"/>
              </w:rPr>
              <w:t>Terhadap Konservatisme Akuntansi Pada Perusahaan</w:t>
            </w:r>
          </w:p>
          <w:p w14:paraId="10D40CF6" w14:textId="77777777" w:rsidR="007E193A" w:rsidRPr="007E193A" w:rsidRDefault="007E193A" w:rsidP="0049488B">
            <w:pPr>
              <w:rPr>
                <w:rFonts w:ascii="Times New Roman" w:hAnsi="Times New Roman" w:cs="Times New Roman"/>
                <w:sz w:val="24"/>
                <w:szCs w:val="24"/>
              </w:rPr>
            </w:pPr>
            <w:r w:rsidRPr="007E193A">
              <w:rPr>
                <w:rFonts w:ascii="Times New Roman" w:hAnsi="Times New Roman" w:cs="Times New Roman"/>
                <w:sz w:val="24"/>
                <w:szCs w:val="24"/>
              </w:rPr>
              <w:t>Manufaktur Yang Terdaftar Di Bursa Efek Indonesia</w:t>
            </w:r>
          </w:p>
          <w:p w14:paraId="3201ECD8" w14:textId="77777777" w:rsidR="007E193A" w:rsidRPr="007E193A" w:rsidRDefault="007E193A" w:rsidP="0049488B">
            <w:pPr>
              <w:jc w:val="both"/>
              <w:rPr>
                <w:rFonts w:ascii="Times New Roman" w:hAnsi="Times New Roman" w:cs="Times New Roman"/>
                <w:sz w:val="24"/>
                <w:szCs w:val="24"/>
              </w:rPr>
            </w:pPr>
            <w:r w:rsidRPr="007E193A">
              <w:rPr>
                <w:rFonts w:ascii="Times New Roman" w:hAnsi="Times New Roman" w:cs="Times New Roman"/>
                <w:sz w:val="24"/>
                <w:szCs w:val="24"/>
              </w:rPr>
              <w:t>(Periode 2015-2020)</w:t>
            </w:r>
          </w:p>
        </w:tc>
        <w:tc>
          <w:tcPr>
            <w:tcW w:w="2976" w:type="dxa"/>
          </w:tcPr>
          <w:p w14:paraId="0EE7EC25" w14:textId="77777777" w:rsidR="007E193A" w:rsidRPr="007E193A" w:rsidRDefault="007E193A" w:rsidP="0049488B">
            <w:pPr>
              <w:jc w:val="both"/>
              <w:rPr>
                <w:rFonts w:ascii="Times New Roman" w:hAnsi="Times New Roman" w:cs="Times New Roman"/>
                <w:sz w:val="24"/>
                <w:szCs w:val="24"/>
              </w:rPr>
            </w:pPr>
            <w:r w:rsidRPr="007E193A">
              <w:rPr>
                <w:rFonts w:ascii="Times New Roman" w:hAnsi="Times New Roman" w:cs="Times New Roman"/>
                <w:sz w:val="24"/>
                <w:szCs w:val="24"/>
              </w:rPr>
              <w:t xml:space="preserve">Kepemilikan institusional berpengaruh positif dan signifikan terhadap konservatisme </w:t>
            </w:r>
          </w:p>
          <w:p w14:paraId="725AFA77" w14:textId="77777777" w:rsidR="007E193A" w:rsidRPr="007E193A" w:rsidRDefault="007E193A" w:rsidP="0049488B">
            <w:pPr>
              <w:jc w:val="both"/>
              <w:rPr>
                <w:rFonts w:ascii="Times New Roman" w:hAnsi="Times New Roman" w:cs="Times New Roman"/>
                <w:sz w:val="24"/>
                <w:szCs w:val="24"/>
              </w:rPr>
            </w:pPr>
            <w:r w:rsidRPr="007E193A">
              <w:rPr>
                <w:rFonts w:ascii="Times New Roman" w:hAnsi="Times New Roman" w:cs="Times New Roman"/>
                <w:sz w:val="24"/>
                <w:szCs w:val="24"/>
              </w:rPr>
              <w:t xml:space="preserve">akuntansi pada perusahaan manufaktur dan variabel kepemilikan manajerial, prooporsi dewan </w:t>
            </w:r>
          </w:p>
          <w:p w14:paraId="27479BD2" w14:textId="7C23DDFB" w:rsidR="007E193A" w:rsidRPr="007E193A" w:rsidRDefault="007E193A" w:rsidP="0049488B">
            <w:pPr>
              <w:jc w:val="both"/>
              <w:rPr>
                <w:rFonts w:ascii="Times New Roman" w:hAnsi="Times New Roman" w:cs="Times New Roman"/>
                <w:sz w:val="24"/>
                <w:szCs w:val="24"/>
              </w:rPr>
            </w:pPr>
            <w:proofErr w:type="gramStart"/>
            <w:r w:rsidRPr="007E193A">
              <w:rPr>
                <w:rFonts w:ascii="Times New Roman" w:hAnsi="Times New Roman" w:cs="Times New Roman"/>
                <w:sz w:val="24"/>
                <w:szCs w:val="24"/>
              </w:rPr>
              <w:t>komisaris</w:t>
            </w:r>
            <w:proofErr w:type="gramEnd"/>
            <w:r w:rsidRPr="007E193A">
              <w:rPr>
                <w:rFonts w:ascii="Times New Roman" w:hAnsi="Times New Roman" w:cs="Times New Roman"/>
                <w:sz w:val="24"/>
                <w:szCs w:val="24"/>
              </w:rPr>
              <w:t xml:space="preserve"> independen, dan komite audit tidak berpengaruh terhadap konservatsime akuntansi.</w:t>
            </w:r>
          </w:p>
        </w:tc>
      </w:tr>
    </w:tbl>
    <w:p w14:paraId="2EE56F19" w14:textId="3A81C2AF" w:rsidR="007E193A" w:rsidRDefault="007E193A" w:rsidP="007E193A">
      <w:pPr>
        <w:rPr>
          <w:rFonts w:ascii="Times New Roman" w:hAnsi="Times New Roman" w:cs="Times New Roman"/>
          <w:i/>
          <w:lang w:val="id-ID"/>
        </w:rPr>
      </w:pPr>
      <w:r>
        <w:t xml:space="preserve">  </w:t>
      </w:r>
      <w:r w:rsidRPr="007E193A">
        <w:rPr>
          <w:rFonts w:ascii="Times New Roman" w:hAnsi="Times New Roman" w:cs="Times New Roman"/>
          <w:i/>
        </w:rPr>
        <w:t xml:space="preserve">Disambung ke halaman </w:t>
      </w:r>
      <w:r w:rsidR="00342DF0">
        <w:rPr>
          <w:rFonts w:ascii="Times New Roman" w:hAnsi="Times New Roman" w:cs="Times New Roman"/>
          <w:i/>
          <w:lang w:val="id-ID"/>
        </w:rPr>
        <w:t>berikutnya</w:t>
      </w:r>
    </w:p>
    <w:p w14:paraId="48B59DAE" w14:textId="77777777" w:rsidR="00342DF0" w:rsidRDefault="00342DF0" w:rsidP="007E193A">
      <w:pPr>
        <w:rPr>
          <w:rFonts w:ascii="Times New Roman" w:hAnsi="Times New Roman" w:cs="Times New Roman"/>
          <w:i/>
          <w:lang w:val="id-ID"/>
        </w:rPr>
      </w:pPr>
    </w:p>
    <w:p w14:paraId="7A6EEE1B" w14:textId="77777777" w:rsidR="00342DF0" w:rsidRPr="00342DF0" w:rsidRDefault="00342DF0" w:rsidP="007E193A">
      <w:pPr>
        <w:rPr>
          <w:rFonts w:ascii="Times New Roman" w:hAnsi="Times New Roman" w:cs="Times New Roman"/>
          <w:i/>
          <w:lang w:val="id-ID"/>
        </w:rPr>
      </w:pPr>
    </w:p>
    <w:p w14:paraId="0219A837" w14:textId="32E3DB70" w:rsidR="007E193A" w:rsidRPr="00AE5F28" w:rsidRDefault="007E193A" w:rsidP="007E193A">
      <w:pPr>
        <w:spacing w:after="0"/>
        <w:rPr>
          <w:rFonts w:ascii="Times New Roman" w:hAnsi="Times New Roman" w:cs="Times New Roman"/>
          <w:b/>
          <w:i/>
          <w:sz w:val="24"/>
        </w:rPr>
      </w:pPr>
      <w:r w:rsidRPr="00AE5F28">
        <w:rPr>
          <w:rFonts w:ascii="Times New Roman" w:hAnsi="Times New Roman" w:cs="Times New Roman"/>
          <w:b/>
          <w:sz w:val="24"/>
        </w:rPr>
        <w:lastRenderedPageBreak/>
        <w:t>Tabel 2.1 Sambungan</w:t>
      </w:r>
    </w:p>
    <w:tbl>
      <w:tblPr>
        <w:tblStyle w:val="TableGrid"/>
        <w:tblW w:w="8046" w:type="dxa"/>
        <w:tblLayout w:type="fixed"/>
        <w:tblLook w:val="04A0" w:firstRow="1" w:lastRow="0" w:firstColumn="1" w:lastColumn="0" w:noHBand="0" w:noVBand="1"/>
      </w:tblPr>
      <w:tblGrid>
        <w:gridCol w:w="562"/>
        <w:gridCol w:w="2240"/>
        <w:gridCol w:w="2268"/>
        <w:gridCol w:w="2976"/>
      </w:tblGrid>
      <w:tr w:rsidR="007E193A" w14:paraId="27EE7560" w14:textId="77777777" w:rsidTr="007E193A">
        <w:tc>
          <w:tcPr>
            <w:tcW w:w="562" w:type="dxa"/>
            <w:vAlign w:val="center"/>
          </w:tcPr>
          <w:p w14:paraId="20917AF1" w14:textId="7D37D5B3" w:rsidR="007E193A" w:rsidRPr="007E193A" w:rsidRDefault="007E193A" w:rsidP="007E193A">
            <w:pPr>
              <w:jc w:val="center"/>
              <w:rPr>
                <w:rFonts w:ascii="Times New Roman" w:hAnsi="Times New Roman" w:cs="Times New Roman"/>
                <w:b/>
                <w:sz w:val="24"/>
                <w:szCs w:val="24"/>
              </w:rPr>
            </w:pPr>
            <w:r w:rsidRPr="007E193A">
              <w:rPr>
                <w:rFonts w:ascii="Times New Roman" w:hAnsi="Times New Roman" w:cs="Times New Roman"/>
                <w:b/>
                <w:sz w:val="24"/>
                <w:szCs w:val="24"/>
              </w:rPr>
              <w:t>No</w:t>
            </w:r>
          </w:p>
        </w:tc>
        <w:tc>
          <w:tcPr>
            <w:tcW w:w="2240" w:type="dxa"/>
            <w:vAlign w:val="center"/>
          </w:tcPr>
          <w:p w14:paraId="08262401" w14:textId="47E56A5F" w:rsidR="007E193A" w:rsidRPr="007E193A" w:rsidRDefault="007E193A" w:rsidP="007E193A">
            <w:pPr>
              <w:jc w:val="center"/>
              <w:rPr>
                <w:rFonts w:ascii="Times New Roman" w:hAnsi="Times New Roman" w:cs="Times New Roman"/>
                <w:b/>
                <w:sz w:val="24"/>
                <w:szCs w:val="24"/>
              </w:rPr>
            </w:pPr>
            <w:r w:rsidRPr="007E193A">
              <w:rPr>
                <w:rFonts w:ascii="Times New Roman" w:hAnsi="Times New Roman" w:cs="Times New Roman"/>
                <w:b/>
                <w:sz w:val="24"/>
                <w:szCs w:val="24"/>
              </w:rPr>
              <w:t>Peneliti</w:t>
            </w:r>
          </w:p>
        </w:tc>
        <w:tc>
          <w:tcPr>
            <w:tcW w:w="2268" w:type="dxa"/>
            <w:vAlign w:val="center"/>
          </w:tcPr>
          <w:p w14:paraId="3A3FF389" w14:textId="516A0A59" w:rsidR="007E193A" w:rsidRPr="007E193A" w:rsidRDefault="007E193A" w:rsidP="007E193A">
            <w:pPr>
              <w:jc w:val="center"/>
              <w:rPr>
                <w:rFonts w:ascii="Times New Roman" w:hAnsi="Times New Roman" w:cs="Times New Roman"/>
                <w:b/>
                <w:sz w:val="24"/>
                <w:szCs w:val="24"/>
              </w:rPr>
            </w:pPr>
            <w:r w:rsidRPr="007E193A">
              <w:rPr>
                <w:rFonts w:ascii="Times New Roman" w:hAnsi="Times New Roman" w:cs="Times New Roman"/>
                <w:b/>
                <w:sz w:val="24"/>
                <w:szCs w:val="24"/>
              </w:rPr>
              <w:t>Judul Penelitian</w:t>
            </w:r>
          </w:p>
        </w:tc>
        <w:tc>
          <w:tcPr>
            <w:tcW w:w="2976" w:type="dxa"/>
            <w:vAlign w:val="center"/>
          </w:tcPr>
          <w:p w14:paraId="426E98F3" w14:textId="4B499673" w:rsidR="007E193A" w:rsidRPr="007E193A" w:rsidRDefault="007E193A" w:rsidP="007E193A">
            <w:pPr>
              <w:jc w:val="center"/>
              <w:rPr>
                <w:rFonts w:ascii="Times New Roman" w:hAnsi="Times New Roman" w:cs="Times New Roman"/>
                <w:b/>
                <w:sz w:val="24"/>
                <w:szCs w:val="24"/>
              </w:rPr>
            </w:pPr>
            <w:r w:rsidRPr="007E193A">
              <w:rPr>
                <w:rFonts w:ascii="Times New Roman" w:hAnsi="Times New Roman" w:cs="Times New Roman"/>
                <w:b/>
                <w:sz w:val="24"/>
                <w:szCs w:val="24"/>
              </w:rPr>
              <w:t>Hasil Penelitian</w:t>
            </w:r>
          </w:p>
        </w:tc>
      </w:tr>
      <w:tr w:rsidR="00093832" w14:paraId="012E293A" w14:textId="77777777" w:rsidTr="0035319E">
        <w:tc>
          <w:tcPr>
            <w:tcW w:w="562" w:type="dxa"/>
            <w:vAlign w:val="center"/>
          </w:tcPr>
          <w:p w14:paraId="07DBBB94" w14:textId="12895B15" w:rsidR="00093832" w:rsidRDefault="007E193A" w:rsidP="0035319E">
            <w:pPr>
              <w:jc w:val="center"/>
              <w:rPr>
                <w:rFonts w:ascii="Times New Roman" w:hAnsi="Times New Roman" w:cs="Times New Roman"/>
                <w:sz w:val="24"/>
              </w:rPr>
            </w:pPr>
            <w:r>
              <w:rPr>
                <w:rFonts w:ascii="Times New Roman" w:hAnsi="Times New Roman" w:cs="Times New Roman"/>
                <w:sz w:val="24"/>
              </w:rPr>
              <w:t>3.</w:t>
            </w:r>
          </w:p>
        </w:tc>
        <w:tc>
          <w:tcPr>
            <w:tcW w:w="2240" w:type="dxa"/>
          </w:tcPr>
          <w:p w14:paraId="13B7D2CB" w14:textId="0CD01F1F" w:rsidR="00093832" w:rsidRDefault="00093832" w:rsidP="00185F4E">
            <w:pPr>
              <w:jc w:val="center"/>
              <w:rPr>
                <w:rFonts w:ascii="Times New Roman" w:hAnsi="Times New Roman" w:cs="Times New Roman"/>
                <w:sz w:val="24"/>
              </w:rPr>
            </w:pPr>
            <w:r>
              <w:rPr>
                <w:rFonts w:ascii="Times New Roman" w:hAnsi="Times New Roman" w:cs="Times New Roman"/>
                <w:sz w:val="24"/>
              </w:rPr>
              <w:t>Sholikh,</w:t>
            </w:r>
            <w:r>
              <w:t xml:space="preserve"> </w:t>
            </w:r>
            <w:r w:rsidRPr="006C3E79">
              <w:rPr>
                <w:rFonts w:ascii="Times New Roman" w:hAnsi="Times New Roman" w:cs="Times New Roman"/>
                <w:sz w:val="24"/>
              </w:rPr>
              <w:t>Maslichah</w:t>
            </w:r>
            <w:r>
              <w:rPr>
                <w:rFonts w:ascii="Times New Roman" w:hAnsi="Times New Roman" w:cs="Times New Roman"/>
                <w:sz w:val="24"/>
              </w:rPr>
              <w:t>, dan</w:t>
            </w:r>
            <w:r>
              <w:t xml:space="preserve">  </w:t>
            </w:r>
            <w:r w:rsidRPr="006C3E79">
              <w:rPr>
                <w:rFonts w:ascii="Times New Roman" w:hAnsi="Times New Roman" w:cs="Times New Roman"/>
                <w:sz w:val="24"/>
              </w:rPr>
              <w:t>Sari</w:t>
            </w:r>
            <w:r>
              <w:rPr>
                <w:rFonts w:ascii="Times New Roman" w:hAnsi="Times New Roman" w:cs="Times New Roman"/>
                <w:sz w:val="24"/>
              </w:rPr>
              <w:t xml:space="preserve"> (2020)</w:t>
            </w:r>
          </w:p>
        </w:tc>
        <w:tc>
          <w:tcPr>
            <w:tcW w:w="2268" w:type="dxa"/>
          </w:tcPr>
          <w:p w14:paraId="6234F029" w14:textId="7AC8A71F" w:rsidR="00093832" w:rsidRPr="006C3E79" w:rsidRDefault="00093832" w:rsidP="001C2DA8">
            <w:pPr>
              <w:rPr>
                <w:rFonts w:ascii="Times New Roman" w:hAnsi="Times New Roman" w:cs="Times New Roman"/>
                <w:sz w:val="24"/>
              </w:rPr>
            </w:pPr>
            <w:r w:rsidRPr="006C3E79">
              <w:rPr>
                <w:rFonts w:ascii="Times New Roman" w:hAnsi="Times New Roman" w:cs="Times New Roman"/>
                <w:sz w:val="24"/>
              </w:rPr>
              <w:t>Hubungan Mekanisme Good Corporate Governance,</w:t>
            </w:r>
          </w:p>
          <w:p w14:paraId="23EE3508" w14:textId="7EC047C5" w:rsidR="00093832" w:rsidRPr="006C3E79" w:rsidRDefault="00093832" w:rsidP="001C2DA8">
            <w:pPr>
              <w:rPr>
                <w:rFonts w:ascii="Times New Roman" w:hAnsi="Times New Roman" w:cs="Times New Roman"/>
                <w:sz w:val="24"/>
              </w:rPr>
            </w:pPr>
            <w:r w:rsidRPr="006C3E79">
              <w:rPr>
                <w:rFonts w:ascii="Times New Roman" w:hAnsi="Times New Roman" w:cs="Times New Roman"/>
                <w:sz w:val="24"/>
              </w:rPr>
              <w:t>Leverage Dan Ukuran Perusahaan Dengan</w:t>
            </w:r>
          </w:p>
          <w:p w14:paraId="0E1E67CD" w14:textId="0475291C" w:rsidR="00093832" w:rsidRDefault="00093832" w:rsidP="001C2DA8">
            <w:pPr>
              <w:rPr>
                <w:rFonts w:ascii="Times New Roman" w:hAnsi="Times New Roman" w:cs="Times New Roman"/>
                <w:sz w:val="24"/>
              </w:rPr>
            </w:pPr>
            <w:r w:rsidRPr="006C3E79">
              <w:rPr>
                <w:rFonts w:ascii="Times New Roman" w:hAnsi="Times New Roman" w:cs="Times New Roman"/>
                <w:sz w:val="24"/>
              </w:rPr>
              <w:t>Konservatisme Akuntansi</w:t>
            </w:r>
          </w:p>
        </w:tc>
        <w:tc>
          <w:tcPr>
            <w:tcW w:w="2976" w:type="dxa"/>
          </w:tcPr>
          <w:p w14:paraId="680AC45E" w14:textId="23D67A8F" w:rsidR="00093832" w:rsidRPr="00245448" w:rsidRDefault="00093832" w:rsidP="001C2DA8">
            <w:pPr>
              <w:jc w:val="both"/>
              <w:rPr>
                <w:rFonts w:ascii="Times New Roman" w:hAnsi="Times New Roman" w:cs="Times New Roman"/>
                <w:sz w:val="24"/>
              </w:rPr>
            </w:pPr>
            <w:r w:rsidRPr="00245448">
              <w:rPr>
                <w:rFonts w:ascii="Times New Roman" w:hAnsi="Times New Roman" w:cs="Times New Roman"/>
                <w:sz w:val="24"/>
              </w:rPr>
              <w:t>Leverage dan Ukuran</w:t>
            </w:r>
          </w:p>
          <w:p w14:paraId="001C2FAE" w14:textId="161AA631" w:rsidR="00093832" w:rsidRPr="00245448" w:rsidRDefault="00093832" w:rsidP="001C2DA8">
            <w:pPr>
              <w:jc w:val="both"/>
              <w:rPr>
                <w:rFonts w:ascii="Times New Roman" w:hAnsi="Times New Roman" w:cs="Times New Roman"/>
                <w:sz w:val="24"/>
              </w:rPr>
            </w:pPr>
            <w:r w:rsidRPr="00245448">
              <w:rPr>
                <w:rFonts w:ascii="Times New Roman" w:hAnsi="Times New Roman" w:cs="Times New Roman"/>
                <w:sz w:val="24"/>
              </w:rPr>
              <w:t>Perusahaan berpengaruh positif signifikan terhadap Konservatis</w:t>
            </w:r>
            <w:r w:rsidR="007E193A">
              <w:rPr>
                <w:rFonts w:ascii="Times New Roman" w:hAnsi="Times New Roman" w:cs="Times New Roman"/>
                <w:sz w:val="24"/>
              </w:rPr>
              <w:t>me</w:t>
            </w:r>
            <w:r w:rsidR="00452EC2">
              <w:rPr>
                <w:rFonts w:ascii="Times New Roman" w:hAnsi="Times New Roman" w:cs="Times New Roman"/>
                <w:sz w:val="24"/>
                <w:lang w:val="id-ID"/>
              </w:rPr>
              <w:t xml:space="preserve"> </w:t>
            </w:r>
            <w:r>
              <w:rPr>
                <w:rFonts w:ascii="Times New Roman" w:hAnsi="Times New Roman" w:cs="Times New Roman"/>
                <w:sz w:val="24"/>
              </w:rPr>
              <w:t>Akuntansi.</w:t>
            </w:r>
            <w:r w:rsidR="00452EC2">
              <w:rPr>
                <w:rFonts w:ascii="Times New Roman" w:hAnsi="Times New Roman" w:cs="Times New Roman"/>
                <w:sz w:val="24"/>
                <w:lang w:val="id-ID"/>
              </w:rPr>
              <w:t xml:space="preserve"> </w:t>
            </w:r>
            <w:r>
              <w:rPr>
                <w:rFonts w:ascii="Times New Roman" w:hAnsi="Times New Roman" w:cs="Times New Roman"/>
                <w:sz w:val="24"/>
              </w:rPr>
              <w:t>Komisaris</w:t>
            </w:r>
            <w:r w:rsidR="007E193A">
              <w:rPr>
                <w:rFonts w:ascii="Times New Roman" w:hAnsi="Times New Roman" w:cs="Times New Roman"/>
                <w:sz w:val="24"/>
              </w:rPr>
              <w:t xml:space="preserve"> I</w:t>
            </w:r>
            <w:r w:rsidRPr="00245448">
              <w:rPr>
                <w:rFonts w:ascii="Times New Roman" w:hAnsi="Times New Roman" w:cs="Times New Roman"/>
                <w:sz w:val="24"/>
              </w:rPr>
              <w:t xml:space="preserve">ndependen secara parsial </w:t>
            </w:r>
            <w:r>
              <w:rPr>
                <w:rFonts w:ascii="Times New Roman" w:hAnsi="Times New Roman" w:cs="Times New Roman"/>
                <w:sz w:val="24"/>
              </w:rPr>
              <w:t>berpengaruh negatif signifikan</w:t>
            </w:r>
            <w:r w:rsidR="00342DF0">
              <w:rPr>
                <w:rFonts w:ascii="Times New Roman" w:hAnsi="Times New Roman" w:cs="Times New Roman"/>
                <w:sz w:val="24"/>
                <w:lang w:val="id-ID"/>
              </w:rPr>
              <w:t xml:space="preserve"> </w:t>
            </w:r>
            <w:r w:rsidRPr="00245448">
              <w:rPr>
                <w:rFonts w:ascii="Times New Roman" w:hAnsi="Times New Roman" w:cs="Times New Roman"/>
                <w:sz w:val="24"/>
              </w:rPr>
              <w:t>te</w:t>
            </w:r>
            <w:r>
              <w:rPr>
                <w:rFonts w:ascii="Times New Roman" w:hAnsi="Times New Roman" w:cs="Times New Roman"/>
                <w:sz w:val="24"/>
              </w:rPr>
              <w:t>rhadap</w:t>
            </w:r>
            <w:r w:rsidR="00342DF0">
              <w:rPr>
                <w:rFonts w:ascii="Times New Roman" w:hAnsi="Times New Roman" w:cs="Times New Roman"/>
                <w:sz w:val="24"/>
                <w:lang w:val="id-ID"/>
              </w:rPr>
              <w:t xml:space="preserve"> </w:t>
            </w:r>
            <w:r w:rsidR="007E193A">
              <w:rPr>
                <w:rFonts w:ascii="Times New Roman" w:hAnsi="Times New Roman" w:cs="Times New Roman"/>
                <w:sz w:val="24"/>
              </w:rPr>
              <w:t>Konservatisme</w:t>
            </w:r>
            <w:r w:rsidR="00342DF0">
              <w:rPr>
                <w:rFonts w:ascii="Times New Roman" w:hAnsi="Times New Roman" w:cs="Times New Roman"/>
                <w:sz w:val="24"/>
                <w:lang w:val="id-ID"/>
              </w:rPr>
              <w:t xml:space="preserve"> </w:t>
            </w:r>
            <w:r>
              <w:rPr>
                <w:rFonts w:ascii="Times New Roman" w:hAnsi="Times New Roman" w:cs="Times New Roman"/>
                <w:sz w:val="24"/>
              </w:rPr>
              <w:t>Akuntansi.</w:t>
            </w:r>
            <w:r w:rsidR="00452EC2">
              <w:rPr>
                <w:rFonts w:ascii="Times New Roman" w:hAnsi="Times New Roman" w:cs="Times New Roman"/>
                <w:sz w:val="24"/>
                <w:lang w:val="id-ID"/>
              </w:rPr>
              <w:t xml:space="preserve"> </w:t>
            </w:r>
            <w:r>
              <w:rPr>
                <w:rFonts w:ascii="Times New Roman" w:hAnsi="Times New Roman" w:cs="Times New Roman"/>
                <w:sz w:val="24"/>
              </w:rPr>
              <w:t xml:space="preserve">Kepemilikan </w:t>
            </w:r>
            <w:r w:rsidRPr="00245448">
              <w:rPr>
                <w:rFonts w:ascii="Times New Roman" w:hAnsi="Times New Roman" w:cs="Times New Roman"/>
                <w:sz w:val="24"/>
              </w:rPr>
              <w:t>Saham oleh Komisaris y</w:t>
            </w:r>
            <w:r>
              <w:rPr>
                <w:rFonts w:ascii="Times New Roman" w:hAnsi="Times New Roman" w:cs="Times New Roman"/>
                <w:sz w:val="24"/>
              </w:rPr>
              <w:t xml:space="preserve">ang Terafiliasi secara parsial </w:t>
            </w:r>
            <w:r w:rsidRPr="00245448">
              <w:rPr>
                <w:rFonts w:ascii="Times New Roman" w:hAnsi="Times New Roman" w:cs="Times New Roman"/>
                <w:sz w:val="24"/>
              </w:rPr>
              <w:t>berpenga</w:t>
            </w:r>
            <w:r w:rsidR="007E193A">
              <w:rPr>
                <w:rFonts w:ascii="Times New Roman" w:hAnsi="Times New Roman" w:cs="Times New Roman"/>
                <w:sz w:val="24"/>
              </w:rPr>
              <w:t>ruh positif signifikan</w:t>
            </w:r>
            <w:r w:rsidR="00342DF0">
              <w:rPr>
                <w:rFonts w:ascii="Times New Roman" w:hAnsi="Times New Roman" w:cs="Times New Roman"/>
                <w:sz w:val="24"/>
                <w:lang w:val="id-ID"/>
              </w:rPr>
              <w:t xml:space="preserve"> </w:t>
            </w:r>
            <w:r>
              <w:rPr>
                <w:rFonts w:ascii="Times New Roman" w:hAnsi="Times New Roman" w:cs="Times New Roman"/>
                <w:sz w:val="24"/>
              </w:rPr>
              <w:t>terhadap</w:t>
            </w:r>
            <w:r w:rsidR="00342DF0">
              <w:rPr>
                <w:rFonts w:ascii="Times New Roman" w:hAnsi="Times New Roman" w:cs="Times New Roman"/>
                <w:sz w:val="24"/>
                <w:lang w:val="id-ID"/>
              </w:rPr>
              <w:t xml:space="preserve"> </w:t>
            </w:r>
            <w:r>
              <w:rPr>
                <w:rFonts w:ascii="Times New Roman" w:hAnsi="Times New Roman" w:cs="Times New Roman"/>
                <w:sz w:val="24"/>
              </w:rPr>
              <w:t xml:space="preserve">Konservatisme Akuntansi. </w:t>
            </w:r>
            <w:r w:rsidRPr="008E3410">
              <w:rPr>
                <w:rFonts w:ascii="Times New Roman" w:hAnsi="Times New Roman" w:cs="Times New Roman"/>
                <w:i/>
                <w:sz w:val="24"/>
              </w:rPr>
              <w:t xml:space="preserve">Leverage </w:t>
            </w:r>
            <w:r w:rsidRPr="00245448">
              <w:rPr>
                <w:rFonts w:ascii="Times New Roman" w:hAnsi="Times New Roman" w:cs="Times New Roman"/>
                <w:sz w:val="24"/>
              </w:rPr>
              <w:t>secara bersama-sama berpengar</w:t>
            </w:r>
            <w:r>
              <w:rPr>
                <w:rFonts w:ascii="Times New Roman" w:hAnsi="Times New Roman" w:cs="Times New Roman"/>
                <w:sz w:val="24"/>
              </w:rPr>
              <w:t xml:space="preserve">uh positif signifikan terhadap </w:t>
            </w:r>
            <w:r w:rsidRPr="00245448">
              <w:rPr>
                <w:rFonts w:ascii="Times New Roman" w:hAnsi="Times New Roman" w:cs="Times New Roman"/>
                <w:sz w:val="24"/>
              </w:rPr>
              <w:t>Konservatisme Akuntansi.</w:t>
            </w:r>
          </w:p>
          <w:p w14:paraId="545DDE68" w14:textId="5BBAB6F3" w:rsidR="00093832" w:rsidRPr="00245448" w:rsidRDefault="00093832" w:rsidP="001C2DA8">
            <w:pPr>
              <w:jc w:val="both"/>
              <w:rPr>
                <w:rFonts w:ascii="Times New Roman" w:hAnsi="Times New Roman" w:cs="Times New Roman"/>
                <w:sz w:val="24"/>
              </w:rPr>
            </w:pPr>
            <w:r w:rsidRPr="00245448">
              <w:rPr>
                <w:rFonts w:ascii="Times New Roman" w:hAnsi="Times New Roman" w:cs="Times New Roman"/>
                <w:sz w:val="24"/>
              </w:rPr>
              <w:t>Ukuran Perusahaan secara parsial tidak berpengaruh terhadap</w:t>
            </w:r>
          </w:p>
          <w:p w14:paraId="064ADDDD" w14:textId="7A391DAC" w:rsidR="00093832" w:rsidRDefault="00093832" w:rsidP="001C2DA8">
            <w:pPr>
              <w:jc w:val="both"/>
              <w:rPr>
                <w:rFonts w:ascii="Times New Roman" w:hAnsi="Times New Roman" w:cs="Times New Roman"/>
                <w:sz w:val="24"/>
              </w:rPr>
            </w:pPr>
            <w:r w:rsidRPr="00245448">
              <w:rPr>
                <w:rFonts w:ascii="Times New Roman" w:hAnsi="Times New Roman" w:cs="Times New Roman"/>
                <w:sz w:val="24"/>
              </w:rPr>
              <w:t>Konservatisme Akuntansi.</w:t>
            </w:r>
          </w:p>
        </w:tc>
      </w:tr>
      <w:tr w:rsidR="00093832" w14:paraId="0345EB31" w14:textId="77777777" w:rsidTr="0035319E">
        <w:tc>
          <w:tcPr>
            <w:tcW w:w="562" w:type="dxa"/>
            <w:vAlign w:val="center"/>
          </w:tcPr>
          <w:p w14:paraId="791C28F3" w14:textId="5DE7587E" w:rsidR="00093832" w:rsidRDefault="007E193A" w:rsidP="0035319E">
            <w:pPr>
              <w:jc w:val="center"/>
              <w:rPr>
                <w:rFonts w:ascii="Times New Roman" w:hAnsi="Times New Roman" w:cs="Times New Roman"/>
                <w:sz w:val="24"/>
              </w:rPr>
            </w:pPr>
            <w:r>
              <w:rPr>
                <w:rFonts w:ascii="Times New Roman" w:hAnsi="Times New Roman" w:cs="Times New Roman"/>
                <w:sz w:val="24"/>
              </w:rPr>
              <w:t>4.</w:t>
            </w:r>
          </w:p>
        </w:tc>
        <w:tc>
          <w:tcPr>
            <w:tcW w:w="2240" w:type="dxa"/>
          </w:tcPr>
          <w:p w14:paraId="485BEA03" w14:textId="5BA06A05" w:rsidR="00093832" w:rsidRDefault="00093832" w:rsidP="00185F4E">
            <w:pPr>
              <w:jc w:val="center"/>
              <w:rPr>
                <w:rFonts w:ascii="Times New Roman" w:hAnsi="Times New Roman" w:cs="Times New Roman"/>
                <w:sz w:val="24"/>
              </w:rPr>
            </w:pPr>
            <w:r w:rsidRPr="00CF6201">
              <w:rPr>
                <w:rFonts w:ascii="Times New Roman" w:hAnsi="Times New Roman" w:cs="Times New Roman"/>
                <w:sz w:val="24"/>
              </w:rPr>
              <w:t>Putr</w:t>
            </w:r>
            <w:r>
              <w:rPr>
                <w:rFonts w:ascii="Times New Roman" w:hAnsi="Times New Roman" w:cs="Times New Roman"/>
                <w:sz w:val="24"/>
              </w:rPr>
              <w:t>a</w:t>
            </w:r>
            <w:r w:rsidRPr="00CF6201">
              <w:rPr>
                <w:rFonts w:ascii="Times New Roman" w:hAnsi="Times New Roman" w:cs="Times New Roman"/>
                <w:sz w:val="24"/>
              </w:rPr>
              <w:t>, F</w:t>
            </w:r>
            <w:r>
              <w:rPr>
                <w:rFonts w:ascii="Times New Roman" w:hAnsi="Times New Roman" w:cs="Times New Roman"/>
                <w:sz w:val="24"/>
              </w:rPr>
              <w:t>itria Sari (2020)</w:t>
            </w:r>
          </w:p>
        </w:tc>
        <w:tc>
          <w:tcPr>
            <w:tcW w:w="2268" w:type="dxa"/>
          </w:tcPr>
          <w:p w14:paraId="60B15B8F" w14:textId="77777777" w:rsidR="00093832" w:rsidRPr="00CF6201" w:rsidRDefault="00093832" w:rsidP="0054210F">
            <w:pPr>
              <w:jc w:val="both"/>
              <w:rPr>
                <w:rFonts w:ascii="Times New Roman" w:hAnsi="Times New Roman" w:cs="Times New Roman"/>
                <w:sz w:val="24"/>
              </w:rPr>
            </w:pPr>
            <w:r w:rsidRPr="00CF6201">
              <w:rPr>
                <w:rFonts w:ascii="Times New Roman" w:hAnsi="Times New Roman" w:cs="Times New Roman"/>
                <w:sz w:val="24"/>
              </w:rPr>
              <w:t>Pengaruh Financial Distress, Leverage, Dan Profitabilitas Terhadap</w:t>
            </w:r>
          </w:p>
          <w:p w14:paraId="092D591F" w14:textId="0F127237" w:rsidR="00093832" w:rsidRDefault="00093832" w:rsidP="0054210F">
            <w:pPr>
              <w:rPr>
                <w:rFonts w:ascii="Times New Roman" w:hAnsi="Times New Roman" w:cs="Times New Roman"/>
                <w:sz w:val="24"/>
              </w:rPr>
            </w:pPr>
            <w:r w:rsidRPr="00CF6201">
              <w:rPr>
                <w:rFonts w:ascii="Times New Roman" w:hAnsi="Times New Roman" w:cs="Times New Roman"/>
                <w:sz w:val="24"/>
              </w:rPr>
              <w:t>Konservatisme Akuntansi</w:t>
            </w:r>
          </w:p>
        </w:tc>
        <w:tc>
          <w:tcPr>
            <w:tcW w:w="2976" w:type="dxa"/>
          </w:tcPr>
          <w:p w14:paraId="606E51D3" w14:textId="369EEC8C" w:rsidR="00093832" w:rsidRPr="00452EC2" w:rsidRDefault="00452EC2" w:rsidP="007E193A">
            <w:pPr>
              <w:jc w:val="both"/>
              <w:rPr>
                <w:rFonts w:ascii="Times New Roman" w:hAnsi="Times New Roman" w:cs="Times New Roman"/>
                <w:sz w:val="24"/>
                <w:lang w:val="id-ID"/>
              </w:rPr>
            </w:pPr>
            <w:r>
              <w:rPr>
                <w:rFonts w:ascii="Times New Roman" w:hAnsi="Times New Roman" w:cs="Times New Roman"/>
                <w:sz w:val="24"/>
                <w:lang w:val="id-ID"/>
              </w:rPr>
              <w:t>P</w:t>
            </w:r>
            <w:r w:rsidR="00093832" w:rsidRPr="00CF6201">
              <w:rPr>
                <w:rFonts w:ascii="Times New Roman" w:hAnsi="Times New Roman" w:cs="Times New Roman"/>
                <w:sz w:val="24"/>
              </w:rPr>
              <w:t>engaruh financial distre</w:t>
            </w:r>
            <w:r w:rsidR="007E193A">
              <w:rPr>
                <w:rFonts w:ascii="Times New Roman" w:hAnsi="Times New Roman" w:cs="Times New Roman"/>
                <w:sz w:val="24"/>
              </w:rPr>
              <w:t>ss, leverage dan profitabilitas</w:t>
            </w:r>
            <w:r>
              <w:rPr>
                <w:rFonts w:ascii="Times New Roman" w:hAnsi="Times New Roman" w:cs="Times New Roman"/>
                <w:sz w:val="24"/>
                <w:lang w:val="id-ID"/>
              </w:rPr>
              <w:t xml:space="preserve"> </w:t>
            </w:r>
            <w:r w:rsidR="00093832" w:rsidRPr="00CF6201">
              <w:rPr>
                <w:rFonts w:ascii="Times New Roman" w:hAnsi="Times New Roman" w:cs="Times New Roman"/>
                <w:sz w:val="24"/>
              </w:rPr>
              <w:t>terhadap konservatisme akuntansi dapat diam</w:t>
            </w:r>
            <w:r w:rsidR="007E193A">
              <w:rPr>
                <w:rFonts w:ascii="Times New Roman" w:hAnsi="Times New Roman" w:cs="Times New Roman"/>
                <w:sz w:val="24"/>
              </w:rPr>
              <w:t>bil kesimpulan sebagai berikut:</w:t>
            </w:r>
            <w:r>
              <w:rPr>
                <w:rFonts w:ascii="Times New Roman" w:hAnsi="Times New Roman" w:cs="Times New Roman"/>
                <w:sz w:val="24"/>
                <w:lang w:val="id-ID"/>
              </w:rPr>
              <w:t xml:space="preserve"> </w:t>
            </w:r>
            <w:r w:rsidR="00093832" w:rsidRPr="00CF6201">
              <w:rPr>
                <w:rFonts w:ascii="Times New Roman" w:hAnsi="Times New Roman" w:cs="Times New Roman"/>
                <w:sz w:val="24"/>
              </w:rPr>
              <w:t>Variabel financial distress tidak berpengaruh signifikan terhadap Konservatisme Akuntansi</w:t>
            </w:r>
            <w:r w:rsidR="00093832">
              <w:rPr>
                <w:rFonts w:ascii="Times New Roman" w:hAnsi="Times New Roman" w:cs="Times New Roman"/>
                <w:sz w:val="24"/>
              </w:rPr>
              <w:t>.</w:t>
            </w:r>
            <w:r w:rsidR="00093832" w:rsidRPr="00CF6201">
              <w:rPr>
                <w:rFonts w:ascii="Times New Roman" w:hAnsi="Times New Roman" w:cs="Times New Roman"/>
                <w:sz w:val="24"/>
              </w:rPr>
              <w:t>Variabel leverage</w:t>
            </w:r>
            <w:r w:rsidR="00093832">
              <w:rPr>
                <w:rFonts w:ascii="Times New Roman" w:hAnsi="Times New Roman" w:cs="Times New Roman"/>
                <w:sz w:val="24"/>
              </w:rPr>
              <w:t xml:space="preserve"> </w:t>
            </w:r>
            <w:r w:rsidR="00093832" w:rsidRPr="00CF6201">
              <w:rPr>
                <w:rFonts w:ascii="Times New Roman" w:hAnsi="Times New Roman" w:cs="Times New Roman"/>
                <w:sz w:val="24"/>
              </w:rPr>
              <w:t>berpengaruh signifikan terhadap Ko</w:t>
            </w:r>
            <w:r>
              <w:rPr>
                <w:rFonts w:ascii="Times New Roman" w:hAnsi="Times New Roman" w:cs="Times New Roman"/>
                <w:sz w:val="24"/>
              </w:rPr>
              <w:t>nservatisme Akuntansi.</w:t>
            </w:r>
            <w:r>
              <w:rPr>
                <w:rFonts w:ascii="Times New Roman" w:hAnsi="Times New Roman" w:cs="Times New Roman"/>
                <w:sz w:val="24"/>
                <w:lang w:val="id-ID"/>
              </w:rPr>
              <w:t xml:space="preserve"> </w:t>
            </w:r>
            <w:r w:rsidR="007E193A">
              <w:rPr>
                <w:rFonts w:ascii="Times New Roman" w:hAnsi="Times New Roman" w:cs="Times New Roman"/>
                <w:sz w:val="24"/>
              </w:rPr>
              <w:t xml:space="preserve">Variabel profitabilitas berpengaruh </w:t>
            </w:r>
            <w:r w:rsidR="00093832" w:rsidRPr="00CF6201">
              <w:rPr>
                <w:rFonts w:ascii="Times New Roman" w:hAnsi="Times New Roman" w:cs="Times New Roman"/>
                <w:sz w:val="24"/>
              </w:rPr>
              <w:t>signifikan terhadap Konservatisme Akuntansi</w:t>
            </w:r>
            <w:r>
              <w:rPr>
                <w:rFonts w:ascii="Times New Roman" w:hAnsi="Times New Roman" w:cs="Times New Roman"/>
                <w:sz w:val="24"/>
                <w:lang w:val="id-ID"/>
              </w:rPr>
              <w:t>.</w:t>
            </w:r>
          </w:p>
        </w:tc>
      </w:tr>
    </w:tbl>
    <w:p w14:paraId="3625D4CF" w14:textId="3FACE66D" w:rsidR="007E193A" w:rsidRDefault="007E193A" w:rsidP="007E193A">
      <w:pPr>
        <w:rPr>
          <w:rFonts w:ascii="Times New Roman" w:hAnsi="Times New Roman" w:cs="Times New Roman"/>
          <w:i/>
          <w:lang w:val="id-ID"/>
        </w:rPr>
      </w:pPr>
      <w:r w:rsidRPr="007E193A">
        <w:rPr>
          <w:rFonts w:ascii="Times New Roman" w:hAnsi="Times New Roman" w:cs="Times New Roman"/>
          <w:i/>
        </w:rPr>
        <w:t xml:space="preserve">Disambung ke halaman </w:t>
      </w:r>
      <w:r w:rsidR="00342DF0">
        <w:rPr>
          <w:rFonts w:ascii="Times New Roman" w:hAnsi="Times New Roman" w:cs="Times New Roman"/>
          <w:i/>
          <w:lang w:val="id-ID"/>
        </w:rPr>
        <w:t>berikutnya</w:t>
      </w:r>
    </w:p>
    <w:p w14:paraId="76288E8C" w14:textId="77777777" w:rsidR="00452EC2" w:rsidRDefault="00452EC2" w:rsidP="007E193A">
      <w:pPr>
        <w:rPr>
          <w:rFonts w:ascii="Times New Roman" w:hAnsi="Times New Roman" w:cs="Times New Roman"/>
          <w:i/>
          <w:lang w:val="id-ID"/>
        </w:rPr>
      </w:pPr>
    </w:p>
    <w:p w14:paraId="0CF17F75" w14:textId="77777777" w:rsidR="00452EC2" w:rsidRDefault="00452EC2" w:rsidP="007E193A">
      <w:pPr>
        <w:rPr>
          <w:rFonts w:ascii="Times New Roman" w:hAnsi="Times New Roman" w:cs="Times New Roman"/>
          <w:i/>
          <w:lang w:val="id-ID"/>
        </w:rPr>
      </w:pPr>
    </w:p>
    <w:p w14:paraId="27B362E1" w14:textId="77777777" w:rsidR="00452EC2" w:rsidRDefault="00452EC2" w:rsidP="007E193A">
      <w:pPr>
        <w:rPr>
          <w:rFonts w:ascii="Times New Roman" w:hAnsi="Times New Roman" w:cs="Times New Roman"/>
          <w:i/>
          <w:lang w:val="id-ID"/>
        </w:rPr>
      </w:pPr>
    </w:p>
    <w:p w14:paraId="354F4596" w14:textId="77777777" w:rsidR="00E77EB9" w:rsidRPr="00342DF0" w:rsidRDefault="00E77EB9" w:rsidP="007E193A">
      <w:pPr>
        <w:rPr>
          <w:rFonts w:ascii="Times New Roman" w:hAnsi="Times New Roman" w:cs="Times New Roman"/>
          <w:i/>
          <w:lang w:val="id-ID"/>
        </w:rPr>
      </w:pPr>
    </w:p>
    <w:p w14:paraId="11C6087B" w14:textId="4DFCB12A" w:rsidR="007E193A" w:rsidRPr="001527E0" w:rsidRDefault="0035319E" w:rsidP="0035319E">
      <w:pPr>
        <w:spacing w:after="0"/>
        <w:rPr>
          <w:rFonts w:ascii="Times New Roman" w:hAnsi="Times New Roman" w:cs="Times New Roman"/>
          <w:b/>
          <w:sz w:val="24"/>
        </w:rPr>
      </w:pPr>
      <w:r w:rsidRPr="001527E0">
        <w:rPr>
          <w:rFonts w:ascii="Times New Roman" w:hAnsi="Times New Roman" w:cs="Times New Roman"/>
          <w:b/>
          <w:sz w:val="24"/>
        </w:rPr>
        <w:lastRenderedPageBreak/>
        <w:t>Tabel 2.1 Sambungan</w:t>
      </w:r>
    </w:p>
    <w:tbl>
      <w:tblPr>
        <w:tblStyle w:val="TableGrid"/>
        <w:tblW w:w="8079" w:type="dxa"/>
        <w:tblLayout w:type="fixed"/>
        <w:tblLook w:val="04A0" w:firstRow="1" w:lastRow="0" w:firstColumn="1" w:lastColumn="0" w:noHBand="0" w:noVBand="1"/>
      </w:tblPr>
      <w:tblGrid>
        <w:gridCol w:w="850"/>
        <w:gridCol w:w="1985"/>
        <w:gridCol w:w="2268"/>
        <w:gridCol w:w="2976"/>
      </w:tblGrid>
      <w:tr w:rsidR="007E193A" w14:paraId="38E33EE1" w14:textId="77777777" w:rsidTr="0035319E">
        <w:trPr>
          <w:trHeight w:val="57"/>
        </w:trPr>
        <w:tc>
          <w:tcPr>
            <w:tcW w:w="850" w:type="dxa"/>
            <w:vAlign w:val="center"/>
          </w:tcPr>
          <w:p w14:paraId="59AA5DB9" w14:textId="0C3A79BB" w:rsidR="007E193A" w:rsidRPr="0035319E" w:rsidRDefault="007E193A" w:rsidP="0035319E">
            <w:pPr>
              <w:rPr>
                <w:rFonts w:ascii="Times New Roman" w:hAnsi="Times New Roman" w:cs="Times New Roman"/>
                <w:b/>
                <w:sz w:val="24"/>
              </w:rPr>
            </w:pPr>
            <w:r w:rsidRPr="0035319E">
              <w:rPr>
                <w:rFonts w:ascii="Times New Roman" w:hAnsi="Times New Roman" w:cs="Times New Roman"/>
                <w:b/>
                <w:sz w:val="24"/>
              </w:rPr>
              <w:t>N</w:t>
            </w:r>
            <w:r w:rsidR="0035319E">
              <w:rPr>
                <w:rFonts w:ascii="Times New Roman" w:hAnsi="Times New Roman" w:cs="Times New Roman"/>
                <w:b/>
                <w:sz w:val="24"/>
              </w:rPr>
              <w:t>o.</w:t>
            </w:r>
          </w:p>
        </w:tc>
        <w:tc>
          <w:tcPr>
            <w:tcW w:w="1985" w:type="dxa"/>
            <w:vAlign w:val="center"/>
          </w:tcPr>
          <w:p w14:paraId="77DA7658" w14:textId="71DB42F5" w:rsidR="007E193A" w:rsidRPr="0035319E" w:rsidRDefault="007E193A" w:rsidP="0035319E">
            <w:pPr>
              <w:jc w:val="center"/>
              <w:rPr>
                <w:rFonts w:ascii="Times New Roman" w:hAnsi="Times New Roman" w:cs="Times New Roman"/>
                <w:b/>
                <w:sz w:val="24"/>
              </w:rPr>
            </w:pPr>
            <w:r w:rsidRPr="0035319E">
              <w:rPr>
                <w:rFonts w:ascii="Times New Roman" w:hAnsi="Times New Roman" w:cs="Times New Roman"/>
                <w:b/>
                <w:sz w:val="24"/>
              </w:rPr>
              <w:t>Peneliti</w:t>
            </w:r>
          </w:p>
        </w:tc>
        <w:tc>
          <w:tcPr>
            <w:tcW w:w="2268" w:type="dxa"/>
            <w:vAlign w:val="center"/>
          </w:tcPr>
          <w:p w14:paraId="12FAFCA4" w14:textId="029AC655" w:rsidR="007E193A" w:rsidRPr="0035319E" w:rsidRDefault="007E193A" w:rsidP="0035319E">
            <w:pPr>
              <w:jc w:val="center"/>
              <w:rPr>
                <w:rFonts w:ascii="Times New Roman" w:hAnsi="Times New Roman" w:cs="Times New Roman"/>
                <w:b/>
                <w:sz w:val="24"/>
              </w:rPr>
            </w:pPr>
            <w:r w:rsidRPr="0035319E">
              <w:rPr>
                <w:rFonts w:ascii="Times New Roman" w:hAnsi="Times New Roman" w:cs="Times New Roman"/>
                <w:b/>
                <w:sz w:val="24"/>
              </w:rPr>
              <w:t>Judul Penelitian</w:t>
            </w:r>
          </w:p>
        </w:tc>
        <w:tc>
          <w:tcPr>
            <w:tcW w:w="2976" w:type="dxa"/>
            <w:vAlign w:val="center"/>
          </w:tcPr>
          <w:p w14:paraId="41BADDFE" w14:textId="722577F0" w:rsidR="007E193A" w:rsidRPr="0035319E" w:rsidRDefault="007E193A" w:rsidP="0035319E">
            <w:pPr>
              <w:jc w:val="center"/>
              <w:rPr>
                <w:rFonts w:ascii="Times New Roman" w:hAnsi="Times New Roman" w:cs="Times New Roman"/>
                <w:b/>
                <w:sz w:val="24"/>
              </w:rPr>
            </w:pPr>
            <w:r w:rsidRPr="0035319E">
              <w:rPr>
                <w:rFonts w:ascii="Times New Roman" w:hAnsi="Times New Roman" w:cs="Times New Roman"/>
                <w:b/>
                <w:sz w:val="24"/>
              </w:rPr>
              <w:t>Hasil Penelitian</w:t>
            </w:r>
          </w:p>
        </w:tc>
      </w:tr>
      <w:tr w:rsidR="007E193A" w14:paraId="366C2207" w14:textId="77777777" w:rsidTr="00F06090">
        <w:tc>
          <w:tcPr>
            <w:tcW w:w="850" w:type="dxa"/>
            <w:vAlign w:val="center"/>
          </w:tcPr>
          <w:p w14:paraId="311F14ED" w14:textId="0972C4CB" w:rsidR="007E193A" w:rsidRDefault="00F06090" w:rsidP="00F06090">
            <w:pPr>
              <w:jc w:val="center"/>
              <w:rPr>
                <w:rFonts w:ascii="Times New Roman" w:hAnsi="Times New Roman" w:cs="Times New Roman"/>
                <w:sz w:val="24"/>
              </w:rPr>
            </w:pPr>
            <w:r>
              <w:rPr>
                <w:rFonts w:ascii="Times New Roman" w:hAnsi="Times New Roman" w:cs="Times New Roman"/>
                <w:sz w:val="24"/>
              </w:rPr>
              <w:t>5</w:t>
            </w:r>
          </w:p>
        </w:tc>
        <w:tc>
          <w:tcPr>
            <w:tcW w:w="1985" w:type="dxa"/>
          </w:tcPr>
          <w:p w14:paraId="10729AD2" w14:textId="61D67BCA" w:rsidR="007E193A" w:rsidRDefault="007E193A" w:rsidP="00185F4E">
            <w:pPr>
              <w:rPr>
                <w:rFonts w:ascii="Times New Roman" w:hAnsi="Times New Roman" w:cs="Times New Roman"/>
                <w:sz w:val="24"/>
              </w:rPr>
            </w:pPr>
            <w:r>
              <w:rPr>
                <w:rFonts w:ascii="Times New Roman" w:hAnsi="Times New Roman" w:cs="Times New Roman"/>
                <w:sz w:val="24"/>
              </w:rPr>
              <w:t xml:space="preserve">Alfriani, ZulFahmi, </w:t>
            </w:r>
            <w:r w:rsidR="00185F4E">
              <w:rPr>
                <w:rFonts w:ascii="Times New Roman" w:hAnsi="Times New Roman" w:cs="Times New Roman"/>
                <w:sz w:val="24"/>
                <w:lang w:val="id-ID"/>
              </w:rPr>
              <w:t xml:space="preserve">dan </w:t>
            </w:r>
            <w:r>
              <w:rPr>
                <w:rFonts w:ascii="Times New Roman" w:hAnsi="Times New Roman" w:cs="Times New Roman"/>
                <w:sz w:val="24"/>
              </w:rPr>
              <w:t>Sumardi (2020)</w:t>
            </w:r>
          </w:p>
        </w:tc>
        <w:tc>
          <w:tcPr>
            <w:tcW w:w="2268" w:type="dxa"/>
          </w:tcPr>
          <w:p w14:paraId="6C910DC0" w14:textId="196F808F" w:rsidR="007E193A" w:rsidRPr="00CF6201" w:rsidRDefault="007E193A" w:rsidP="0035319E">
            <w:pPr>
              <w:jc w:val="center"/>
              <w:rPr>
                <w:rFonts w:ascii="Times New Roman" w:hAnsi="Times New Roman" w:cs="Times New Roman"/>
                <w:sz w:val="24"/>
              </w:rPr>
            </w:pPr>
            <w:r w:rsidRPr="00CF6201">
              <w:rPr>
                <w:rFonts w:ascii="Times New Roman" w:hAnsi="Times New Roman" w:cs="Times New Roman"/>
                <w:sz w:val="24"/>
              </w:rPr>
              <w:t>Faktor-Faktor yang Mempengaruhi Konservatisme</w:t>
            </w:r>
          </w:p>
          <w:p w14:paraId="17AA3226" w14:textId="13C970CB" w:rsidR="007E193A" w:rsidRDefault="007E193A" w:rsidP="0035319E">
            <w:pPr>
              <w:jc w:val="center"/>
              <w:rPr>
                <w:rFonts w:ascii="Times New Roman" w:hAnsi="Times New Roman" w:cs="Times New Roman"/>
                <w:sz w:val="24"/>
              </w:rPr>
            </w:pPr>
            <w:r w:rsidRPr="00CF6201">
              <w:rPr>
                <w:rFonts w:ascii="Times New Roman" w:hAnsi="Times New Roman" w:cs="Times New Roman"/>
                <w:sz w:val="24"/>
              </w:rPr>
              <w:t>Akuntansi</w:t>
            </w:r>
          </w:p>
        </w:tc>
        <w:tc>
          <w:tcPr>
            <w:tcW w:w="2976" w:type="dxa"/>
          </w:tcPr>
          <w:p w14:paraId="69E20183" w14:textId="2A3E7C12" w:rsidR="0035319E" w:rsidRDefault="007E193A" w:rsidP="007E193A">
            <w:pPr>
              <w:jc w:val="both"/>
              <w:rPr>
                <w:rFonts w:ascii="Times New Roman" w:hAnsi="Times New Roman" w:cs="Times New Roman"/>
                <w:sz w:val="24"/>
              </w:rPr>
            </w:pPr>
            <w:r w:rsidRPr="003317BF">
              <w:rPr>
                <w:rFonts w:ascii="Times New Roman" w:hAnsi="Times New Roman" w:cs="Times New Roman"/>
                <w:sz w:val="24"/>
              </w:rPr>
              <w:t>Variabel financial distress berpengaruh signifikan terhadap konservatisme aku</w:t>
            </w:r>
            <w:r>
              <w:rPr>
                <w:rFonts w:ascii="Times New Roman" w:hAnsi="Times New Roman" w:cs="Times New Roman"/>
                <w:sz w:val="24"/>
              </w:rPr>
              <w:t>ntansi.</w:t>
            </w:r>
            <w:r w:rsidR="00452EC2">
              <w:rPr>
                <w:rFonts w:ascii="Times New Roman" w:hAnsi="Times New Roman" w:cs="Times New Roman"/>
                <w:sz w:val="24"/>
                <w:lang w:val="id-ID"/>
              </w:rPr>
              <w:t xml:space="preserve"> </w:t>
            </w:r>
            <w:r w:rsidRPr="003317BF">
              <w:rPr>
                <w:rFonts w:ascii="Times New Roman" w:hAnsi="Times New Roman" w:cs="Times New Roman"/>
                <w:sz w:val="24"/>
              </w:rPr>
              <w:t>Variabel leverage berpengaruh signifikan terhadap konse</w:t>
            </w:r>
            <w:r>
              <w:rPr>
                <w:rFonts w:ascii="Times New Roman" w:hAnsi="Times New Roman" w:cs="Times New Roman"/>
                <w:sz w:val="24"/>
              </w:rPr>
              <w:t>rvatisme akuntansi.</w:t>
            </w:r>
            <w:r w:rsidR="00452EC2">
              <w:rPr>
                <w:rFonts w:ascii="Times New Roman" w:hAnsi="Times New Roman" w:cs="Times New Roman"/>
                <w:sz w:val="24"/>
                <w:lang w:val="id-ID"/>
              </w:rPr>
              <w:t xml:space="preserve"> </w:t>
            </w:r>
            <w:r w:rsidRPr="003317BF">
              <w:rPr>
                <w:rFonts w:ascii="Times New Roman" w:hAnsi="Times New Roman" w:cs="Times New Roman"/>
                <w:sz w:val="24"/>
              </w:rPr>
              <w:t>Variabel likuiditas berpengaruh signifikan terhadap konservatisme akuntansi</w:t>
            </w:r>
            <w:r>
              <w:rPr>
                <w:rFonts w:ascii="Times New Roman" w:hAnsi="Times New Roman" w:cs="Times New Roman"/>
                <w:sz w:val="24"/>
              </w:rPr>
              <w:t>.</w:t>
            </w:r>
            <w:r w:rsidR="00452EC2">
              <w:rPr>
                <w:rFonts w:ascii="Times New Roman" w:hAnsi="Times New Roman" w:cs="Times New Roman"/>
                <w:sz w:val="24"/>
                <w:lang w:val="id-ID"/>
              </w:rPr>
              <w:t xml:space="preserve"> </w:t>
            </w:r>
            <w:r w:rsidRPr="003317BF">
              <w:rPr>
                <w:rFonts w:ascii="Times New Roman" w:hAnsi="Times New Roman" w:cs="Times New Roman"/>
                <w:sz w:val="24"/>
              </w:rPr>
              <w:t>Variabel risiko litigasi berpengaruh si</w:t>
            </w:r>
            <w:r w:rsidR="0035319E">
              <w:rPr>
                <w:rFonts w:ascii="Times New Roman" w:hAnsi="Times New Roman" w:cs="Times New Roman"/>
                <w:sz w:val="24"/>
              </w:rPr>
              <w:t>gnifikan terhadap konservatisme</w:t>
            </w:r>
          </w:p>
          <w:p w14:paraId="100C0A49" w14:textId="0537E8CE" w:rsidR="007E193A" w:rsidRDefault="007E193A" w:rsidP="007E193A">
            <w:pPr>
              <w:jc w:val="both"/>
              <w:rPr>
                <w:rFonts w:ascii="Times New Roman" w:hAnsi="Times New Roman" w:cs="Times New Roman"/>
                <w:sz w:val="24"/>
              </w:rPr>
            </w:pPr>
            <w:proofErr w:type="gramStart"/>
            <w:r w:rsidRPr="003317BF">
              <w:rPr>
                <w:rFonts w:ascii="Times New Roman" w:hAnsi="Times New Roman" w:cs="Times New Roman"/>
                <w:sz w:val="24"/>
              </w:rPr>
              <w:t>akuntansi</w:t>
            </w:r>
            <w:proofErr w:type="gramEnd"/>
            <w:r>
              <w:rPr>
                <w:rFonts w:ascii="Times New Roman" w:hAnsi="Times New Roman" w:cs="Times New Roman"/>
                <w:sz w:val="24"/>
              </w:rPr>
              <w:t>.</w:t>
            </w:r>
            <w:r w:rsidR="00452EC2">
              <w:rPr>
                <w:rFonts w:ascii="Times New Roman" w:hAnsi="Times New Roman" w:cs="Times New Roman"/>
                <w:sz w:val="24"/>
                <w:lang w:val="id-ID"/>
              </w:rPr>
              <w:t xml:space="preserve"> </w:t>
            </w:r>
            <w:r w:rsidR="00342DF0">
              <w:rPr>
                <w:rFonts w:ascii="Times New Roman" w:hAnsi="Times New Roman" w:cs="Times New Roman"/>
                <w:sz w:val="24"/>
              </w:rPr>
              <w:t>Variabel</w:t>
            </w:r>
            <w:r w:rsidR="00452EC2">
              <w:rPr>
                <w:rFonts w:ascii="Times New Roman" w:hAnsi="Times New Roman" w:cs="Times New Roman"/>
                <w:sz w:val="24"/>
                <w:lang w:val="id-ID"/>
              </w:rPr>
              <w:t xml:space="preserve"> </w:t>
            </w:r>
            <w:r w:rsidRPr="003317BF">
              <w:rPr>
                <w:rFonts w:ascii="Times New Roman" w:hAnsi="Times New Roman" w:cs="Times New Roman"/>
                <w:sz w:val="24"/>
              </w:rPr>
              <w:t>kepemilikan</w:t>
            </w:r>
            <w:r>
              <w:rPr>
                <w:rFonts w:ascii="Times New Roman" w:hAnsi="Times New Roman" w:cs="Times New Roman"/>
                <w:sz w:val="24"/>
              </w:rPr>
              <w:t xml:space="preserve"> </w:t>
            </w:r>
            <w:r w:rsidRPr="003317BF">
              <w:rPr>
                <w:rFonts w:ascii="Times New Roman" w:hAnsi="Times New Roman" w:cs="Times New Roman"/>
                <w:sz w:val="24"/>
              </w:rPr>
              <w:t>institusional tidak memilik</w:t>
            </w:r>
            <w:r w:rsidR="0035319E">
              <w:rPr>
                <w:rFonts w:ascii="Times New Roman" w:hAnsi="Times New Roman" w:cs="Times New Roman"/>
                <w:sz w:val="24"/>
              </w:rPr>
              <w:t xml:space="preserve">i pengaruh signifikan terhadap </w:t>
            </w:r>
            <w:r w:rsidRPr="003317BF">
              <w:rPr>
                <w:rFonts w:ascii="Times New Roman" w:hAnsi="Times New Roman" w:cs="Times New Roman"/>
                <w:sz w:val="24"/>
              </w:rPr>
              <w:t>konservatisme akuntansi</w:t>
            </w:r>
            <w:r>
              <w:rPr>
                <w:rFonts w:ascii="Times New Roman" w:hAnsi="Times New Roman" w:cs="Times New Roman"/>
                <w:sz w:val="24"/>
              </w:rPr>
              <w:t>.</w:t>
            </w:r>
            <w:r w:rsidR="00452EC2">
              <w:rPr>
                <w:rFonts w:ascii="Times New Roman" w:hAnsi="Times New Roman" w:cs="Times New Roman"/>
                <w:sz w:val="24"/>
                <w:lang w:val="id-ID"/>
              </w:rPr>
              <w:t xml:space="preserve"> </w:t>
            </w:r>
            <w:r w:rsidR="0035319E">
              <w:rPr>
                <w:rFonts w:ascii="Times New Roman" w:hAnsi="Times New Roman" w:cs="Times New Roman"/>
                <w:sz w:val="24"/>
              </w:rPr>
              <w:t xml:space="preserve">Variabel kepemilikan asing </w:t>
            </w:r>
            <w:r w:rsidRPr="003317BF">
              <w:rPr>
                <w:rFonts w:ascii="Times New Roman" w:hAnsi="Times New Roman" w:cs="Times New Roman"/>
                <w:sz w:val="24"/>
              </w:rPr>
              <w:t>berpengaruh</w:t>
            </w:r>
            <w:r>
              <w:rPr>
                <w:rFonts w:ascii="Times New Roman" w:hAnsi="Times New Roman" w:cs="Times New Roman"/>
                <w:sz w:val="24"/>
              </w:rPr>
              <w:t xml:space="preserve"> </w:t>
            </w:r>
            <w:r w:rsidRPr="003317BF">
              <w:rPr>
                <w:rFonts w:ascii="Times New Roman" w:hAnsi="Times New Roman" w:cs="Times New Roman"/>
                <w:sz w:val="24"/>
              </w:rPr>
              <w:t>signifikan terhadap konservatisme akuntansi</w:t>
            </w:r>
            <w:r>
              <w:rPr>
                <w:rFonts w:ascii="Times New Roman" w:hAnsi="Times New Roman" w:cs="Times New Roman"/>
                <w:sz w:val="24"/>
              </w:rPr>
              <w:t>.</w:t>
            </w:r>
          </w:p>
          <w:p w14:paraId="775296B2" w14:textId="3A5CAAAA" w:rsidR="0035319E" w:rsidRDefault="0035319E" w:rsidP="007E193A">
            <w:pPr>
              <w:jc w:val="both"/>
              <w:rPr>
                <w:rFonts w:ascii="Times New Roman" w:hAnsi="Times New Roman" w:cs="Times New Roman"/>
                <w:sz w:val="24"/>
              </w:rPr>
            </w:pPr>
          </w:p>
        </w:tc>
      </w:tr>
      <w:tr w:rsidR="00452EC2" w14:paraId="55F99520" w14:textId="77777777" w:rsidTr="00F06090">
        <w:tc>
          <w:tcPr>
            <w:tcW w:w="850" w:type="dxa"/>
            <w:vAlign w:val="center"/>
          </w:tcPr>
          <w:p w14:paraId="634A6B18" w14:textId="6587B576" w:rsidR="00452EC2" w:rsidRDefault="00452EC2" w:rsidP="00452EC2">
            <w:pPr>
              <w:jc w:val="center"/>
              <w:rPr>
                <w:rFonts w:ascii="Times New Roman" w:hAnsi="Times New Roman" w:cs="Times New Roman"/>
                <w:sz w:val="24"/>
              </w:rPr>
            </w:pPr>
            <w:r>
              <w:rPr>
                <w:rFonts w:ascii="Times New Roman" w:hAnsi="Times New Roman" w:cs="Times New Roman"/>
                <w:sz w:val="24"/>
              </w:rPr>
              <w:t>6</w:t>
            </w:r>
          </w:p>
        </w:tc>
        <w:tc>
          <w:tcPr>
            <w:tcW w:w="1985" w:type="dxa"/>
          </w:tcPr>
          <w:p w14:paraId="38FB5528" w14:textId="22495B2B" w:rsidR="00452EC2" w:rsidRDefault="00452EC2" w:rsidP="00452EC2">
            <w:pPr>
              <w:rPr>
                <w:rFonts w:ascii="Times New Roman" w:hAnsi="Times New Roman" w:cs="Times New Roman"/>
                <w:sz w:val="24"/>
              </w:rPr>
            </w:pPr>
            <w:r w:rsidRPr="00F06090">
              <w:rPr>
                <w:rFonts w:ascii="Times New Roman" w:hAnsi="Times New Roman" w:cs="Times New Roman"/>
                <w:sz w:val="24"/>
              </w:rPr>
              <w:t>Maslichah, dan Junaidi (2020)</w:t>
            </w:r>
          </w:p>
        </w:tc>
        <w:tc>
          <w:tcPr>
            <w:tcW w:w="2268" w:type="dxa"/>
          </w:tcPr>
          <w:p w14:paraId="733B384A" w14:textId="77777777" w:rsidR="00452EC2" w:rsidRPr="00F06090" w:rsidRDefault="00452EC2" w:rsidP="00452EC2">
            <w:pPr>
              <w:rPr>
                <w:rFonts w:ascii="Times New Roman" w:hAnsi="Times New Roman" w:cs="Times New Roman"/>
                <w:sz w:val="24"/>
              </w:rPr>
            </w:pPr>
            <w:r w:rsidRPr="00F06090">
              <w:rPr>
                <w:rFonts w:ascii="Times New Roman" w:hAnsi="Times New Roman" w:cs="Times New Roman"/>
                <w:sz w:val="24"/>
              </w:rPr>
              <w:t xml:space="preserve">Pengaruh Mekanisme Good Corporate Governance, Audit </w:t>
            </w:r>
          </w:p>
          <w:p w14:paraId="41EB6D83" w14:textId="77777777" w:rsidR="00452EC2" w:rsidRPr="00F06090" w:rsidRDefault="00452EC2" w:rsidP="00452EC2">
            <w:pPr>
              <w:rPr>
                <w:rFonts w:ascii="Times New Roman" w:hAnsi="Times New Roman" w:cs="Times New Roman"/>
                <w:sz w:val="24"/>
              </w:rPr>
            </w:pPr>
            <w:r w:rsidRPr="00F06090">
              <w:rPr>
                <w:rFonts w:ascii="Times New Roman" w:hAnsi="Times New Roman" w:cs="Times New Roman"/>
                <w:sz w:val="24"/>
              </w:rPr>
              <w:t xml:space="preserve">Brand Name dan Ukuran Perusahaan Terhadap </w:t>
            </w:r>
          </w:p>
          <w:p w14:paraId="7FD51387" w14:textId="77777777" w:rsidR="00452EC2" w:rsidRPr="00F06090" w:rsidRDefault="00452EC2" w:rsidP="00452EC2">
            <w:pPr>
              <w:rPr>
                <w:rFonts w:ascii="Times New Roman" w:hAnsi="Times New Roman" w:cs="Times New Roman"/>
                <w:sz w:val="24"/>
              </w:rPr>
            </w:pPr>
            <w:r w:rsidRPr="00F06090">
              <w:rPr>
                <w:rFonts w:ascii="Times New Roman" w:hAnsi="Times New Roman" w:cs="Times New Roman"/>
                <w:sz w:val="24"/>
              </w:rPr>
              <w:t xml:space="preserve">Konservatisme Akuntansi Pada Perusahaan Manufaktur </w:t>
            </w:r>
          </w:p>
          <w:p w14:paraId="1CFEA66A" w14:textId="2C5B1330" w:rsidR="00452EC2" w:rsidRPr="00CF6201" w:rsidRDefault="00452EC2" w:rsidP="00452EC2">
            <w:pPr>
              <w:rPr>
                <w:rFonts w:ascii="Times New Roman" w:hAnsi="Times New Roman" w:cs="Times New Roman"/>
                <w:sz w:val="24"/>
              </w:rPr>
            </w:pPr>
            <w:r w:rsidRPr="00F06090">
              <w:rPr>
                <w:rFonts w:ascii="Times New Roman" w:hAnsi="Times New Roman" w:cs="Times New Roman"/>
                <w:sz w:val="24"/>
              </w:rPr>
              <w:t>Yang Terdaftar Di Bursa Efek Indonesia Tahun 2016-2018</w:t>
            </w:r>
          </w:p>
        </w:tc>
        <w:tc>
          <w:tcPr>
            <w:tcW w:w="2976" w:type="dxa"/>
          </w:tcPr>
          <w:p w14:paraId="3CFBD6B4" w14:textId="4CEACC13" w:rsidR="00452EC2" w:rsidRPr="00F06090" w:rsidRDefault="00452EC2" w:rsidP="00452EC2">
            <w:pPr>
              <w:jc w:val="both"/>
              <w:rPr>
                <w:rFonts w:ascii="Times New Roman" w:hAnsi="Times New Roman" w:cs="Times New Roman"/>
                <w:sz w:val="24"/>
              </w:rPr>
            </w:pPr>
            <w:r w:rsidRPr="00F06090">
              <w:rPr>
                <w:rFonts w:ascii="Times New Roman" w:hAnsi="Times New Roman" w:cs="Times New Roman"/>
                <w:sz w:val="24"/>
              </w:rPr>
              <w:t xml:space="preserve">Kepemilikan Manajerial, Proporsi Dewan Komisaris Independen, Kepemilikan </w:t>
            </w:r>
            <w:r>
              <w:rPr>
                <w:rFonts w:ascii="Times New Roman" w:hAnsi="Times New Roman" w:cs="Times New Roman"/>
                <w:sz w:val="24"/>
              </w:rPr>
              <w:t>Institusional, Audit Brand Name</w:t>
            </w:r>
            <w:r>
              <w:rPr>
                <w:rFonts w:ascii="Times New Roman" w:hAnsi="Times New Roman" w:cs="Times New Roman"/>
                <w:sz w:val="24"/>
                <w:lang w:val="id-ID"/>
              </w:rPr>
              <w:t xml:space="preserve"> </w:t>
            </w:r>
            <w:r w:rsidRPr="00F06090">
              <w:rPr>
                <w:rFonts w:ascii="Times New Roman" w:hAnsi="Times New Roman" w:cs="Times New Roman"/>
                <w:sz w:val="24"/>
              </w:rPr>
              <w:t>dan Ukuran Perusahaan secara simultan memiliki pengaruh yan</w:t>
            </w:r>
            <w:r>
              <w:rPr>
                <w:rFonts w:ascii="Times New Roman" w:hAnsi="Times New Roman" w:cs="Times New Roman"/>
                <w:sz w:val="24"/>
              </w:rPr>
              <w:t>g signifikan pada Konservatisme</w:t>
            </w:r>
            <w:r>
              <w:rPr>
                <w:rFonts w:ascii="Times New Roman" w:hAnsi="Times New Roman" w:cs="Times New Roman"/>
                <w:sz w:val="24"/>
                <w:lang w:val="id-ID"/>
              </w:rPr>
              <w:t xml:space="preserve"> </w:t>
            </w:r>
            <w:r w:rsidRPr="00F06090">
              <w:rPr>
                <w:rFonts w:ascii="Times New Roman" w:hAnsi="Times New Roman" w:cs="Times New Roman"/>
                <w:sz w:val="24"/>
              </w:rPr>
              <w:t>Akuntansi.</w:t>
            </w:r>
            <w:r>
              <w:rPr>
                <w:rFonts w:ascii="Times New Roman" w:hAnsi="Times New Roman" w:cs="Times New Roman"/>
                <w:sz w:val="24"/>
                <w:lang w:val="id-ID"/>
              </w:rPr>
              <w:t xml:space="preserve"> </w:t>
            </w:r>
            <w:r w:rsidRPr="00F06090">
              <w:rPr>
                <w:rFonts w:ascii="Times New Roman" w:hAnsi="Times New Roman" w:cs="Times New Roman"/>
                <w:sz w:val="24"/>
              </w:rPr>
              <w:t>Proporsi Dewan Komisaris Independen dan Ukuran Perusahaan memiliki pengaruh positif yang signifikan pada</w:t>
            </w:r>
            <w:r>
              <w:rPr>
                <w:rFonts w:ascii="Times New Roman" w:hAnsi="Times New Roman" w:cs="Times New Roman"/>
                <w:sz w:val="24"/>
                <w:lang w:val="id-ID"/>
              </w:rPr>
              <w:t xml:space="preserve"> </w:t>
            </w:r>
            <w:r w:rsidRPr="00F06090">
              <w:rPr>
                <w:rFonts w:ascii="Times New Roman" w:hAnsi="Times New Roman" w:cs="Times New Roman"/>
                <w:sz w:val="24"/>
              </w:rPr>
              <w:t xml:space="preserve">Konservatisme Akuntansi. Kepemilikan Manajerial, Kepemilikan Institusional dan Audit Brand Name tidak memiliki pengaruh yang signifikan terhadap </w:t>
            </w:r>
          </w:p>
          <w:p w14:paraId="704303E6" w14:textId="24688F0F" w:rsidR="00452EC2" w:rsidRPr="003317BF" w:rsidRDefault="00452EC2" w:rsidP="00452EC2">
            <w:pPr>
              <w:jc w:val="both"/>
              <w:rPr>
                <w:rFonts w:ascii="Times New Roman" w:hAnsi="Times New Roman" w:cs="Times New Roman"/>
                <w:sz w:val="24"/>
              </w:rPr>
            </w:pPr>
            <w:r w:rsidRPr="00F06090">
              <w:rPr>
                <w:rFonts w:ascii="Times New Roman" w:hAnsi="Times New Roman" w:cs="Times New Roman"/>
                <w:sz w:val="24"/>
              </w:rPr>
              <w:t>Konservatisme Akuntansi</w:t>
            </w:r>
          </w:p>
        </w:tc>
      </w:tr>
    </w:tbl>
    <w:p w14:paraId="72F0A7C6" w14:textId="3B13494A" w:rsidR="001527E0" w:rsidRPr="001527E0" w:rsidRDefault="001B05B3" w:rsidP="0035319E">
      <w:pPr>
        <w:rPr>
          <w:rFonts w:ascii="Times New Roman" w:hAnsi="Times New Roman" w:cs="Times New Roman"/>
          <w:b/>
          <w:sz w:val="24"/>
        </w:rPr>
      </w:pPr>
      <w:r w:rsidRPr="001B05B3">
        <w:rPr>
          <w:rFonts w:ascii="Times New Roman" w:hAnsi="Times New Roman" w:cs="Times New Roman"/>
          <w:b/>
          <w:sz w:val="24"/>
        </w:rPr>
        <w:lastRenderedPageBreak/>
        <w:t>Tabel 2.1 Sambungan</w:t>
      </w:r>
    </w:p>
    <w:tbl>
      <w:tblPr>
        <w:tblStyle w:val="TableGrid"/>
        <w:tblW w:w="0" w:type="auto"/>
        <w:tblLook w:val="04A0" w:firstRow="1" w:lastRow="0" w:firstColumn="1" w:lastColumn="0" w:noHBand="0" w:noVBand="1"/>
      </w:tblPr>
      <w:tblGrid>
        <w:gridCol w:w="817"/>
        <w:gridCol w:w="2126"/>
        <w:gridCol w:w="2127"/>
        <w:gridCol w:w="3084"/>
      </w:tblGrid>
      <w:tr w:rsidR="00F06090" w14:paraId="2F545FA1" w14:textId="77777777" w:rsidTr="00114CC2">
        <w:tc>
          <w:tcPr>
            <w:tcW w:w="817" w:type="dxa"/>
            <w:vAlign w:val="center"/>
          </w:tcPr>
          <w:p w14:paraId="30B30AC4" w14:textId="34B1D644" w:rsidR="00F06090" w:rsidRDefault="00F06090" w:rsidP="0035319E">
            <w:pPr>
              <w:rPr>
                <w:rFonts w:ascii="Times New Roman" w:hAnsi="Times New Roman" w:cs="Times New Roman"/>
                <w:sz w:val="24"/>
              </w:rPr>
            </w:pPr>
            <w:r w:rsidRPr="007E193A">
              <w:rPr>
                <w:rFonts w:ascii="Times New Roman" w:hAnsi="Times New Roman" w:cs="Times New Roman"/>
                <w:b/>
                <w:sz w:val="24"/>
                <w:szCs w:val="24"/>
              </w:rPr>
              <w:t>No</w:t>
            </w:r>
          </w:p>
        </w:tc>
        <w:tc>
          <w:tcPr>
            <w:tcW w:w="2126" w:type="dxa"/>
            <w:vAlign w:val="center"/>
          </w:tcPr>
          <w:p w14:paraId="5FB0CB15" w14:textId="2575CD57" w:rsidR="00F06090" w:rsidRDefault="00F06090" w:rsidP="0035319E">
            <w:pPr>
              <w:rPr>
                <w:rFonts w:ascii="Times New Roman" w:hAnsi="Times New Roman" w:cs="Times New Roman"/>
                <w:sz w:val="24"/>
              </w:rPr>
            </w:pPr>
            <w:r w:rsidRPr="007E193A">
              <w:rPr>
                <w:rFonts w:ascii="Times New Roman" w:hAnsi="Times New Roman" w:cs="Times New Roman"/>
                <w:b/>
                <w:sz w:val="24"/>
                <w:szCs w:val="24"/>
              </w:rPr>
              <w:t>Peneliti</w:t>
            </w:r>
          </w:p>
        </w:tc>
        <w:tc>
          <w:tcPr>
            <w:tcW w:w="2127" w:type="dxa"/>
            <w:vAlign w:val="center"/>
          </w:tcPr>
          <w:p w14:paraId="1C6BC238" w14:textId="335345E4" w:rsidR="00F06090" w:rsidRDefault="00F06090" w:rsidP="0035319E">
            <w:pPr>
              <w:rPr>
                <w:rFonts w:ascii="Times New Roman" w:hAnsi="Times New Roman" w:cs="Times New Roman"/>
                <w:sz w:val="24"/>
              </w:rPr>
            </w:pPr>
            <w:r w:rsidRPr="007E193A">
              <w:rPr>
                <w:rFonts w:ascii="Times New Roman" w:hAnsi="Times New Roman" w:cs="Times New Roman"/>
                <w:b/>
                <w:sz w:val="24"/>
                <w:szCs w:val="24"/>
              </w:rPr>
              <w:t>Judul Penelitian</w:t>
            </w:r>
          </w:p>
        </w:tc>
        <w:tc>
          <w:tcPr>
            <w:tcW w:w="3084" w:type="dxa"/>
            <w:vAlign w:val="center"/>
          </w:tcPr>
          <w:p w14:paraId="6D068CCC" w14:textId="1CAD1A04" w:rsidR="00F06090" w:rsidRDefault="00F06090" w:rsidP="0035319E">
            <w:pPr>
              <w:rPr>
                <w:rFonts w:ascii="Times New Roman" w:hAnsi="Times New Roman" w:cs="Times New Roman"/>
                <w:sz w:val="24"/>
              </w:rPr>
            </w:pPr>
            <w:r w:rsidRPr="007E193A">
              <w:rPr>
                <w:rFonts w:ascii="Times New Roman" w:hAnsi="Times New Roman" w:cs="Times New Roman"/>
                <w:b/>
                <w:sz w:val="24"/>
                <w:szCs w:val="24"/>
              </w:rPr>
              <w:t>Hasil Penelitian</w:t>
            </w:r>
          </w:p>
        </w:tc>
      </w:tr>
      <w:tr w:rsidR="00C14E8A" w14:paraId="0CD90FCC" w14:textId="77777777" w:rsidTr="00342DF0">
        <w:trPr>
          <w:trHeight w:val="2998"/>
        </w:trPr>
        <w:tc>
          <w:tcPr>
            <w:tcW w:w="817" w:type="dxa"/>
            <w:vAlign w:val="center"/>
          </w:tcPr>
          <w:p w14:paraId="3BBAA662" w14:textId="7E3FAB18" w:rsidR="00C14E8A" w:rsidRPr="00C14E8A" w:rsidRDefault="00C14E8A" w:rsidP="00114CC2">
            <w:pPr>
              <w:jc w:val="center"/>
              <w:rPr>
                <w:rFonts w:ascii="Times New Roman" w:hAnsi="Times New Roman" w:cs="Times New Roman"/>
                <w:sz w:val="24"/>
                <w:lang w:val="id-ID"/>
              </w:rPr>
            </w:pPr>
            <w:r>
              <w:rPr>
                <w:rFonts w:ascii="Times New Roman" w:hAnsi="Times New Roman" w:cs="Times New Roman"/>
                <w:sz w:val="24"/>
                <w:lang w:val="id-ID"/>
              </w:rPr>
              <w:t>7</w:t>
            </w:r>
          </w:p>
        </w:tc>
        <w:tc>
          <w:tcPr>
            <w:tcW w:w="2126" w:type="dxa"/>
          </w:tcPr>
          <w:p w14:paraId="028DD186" w14:textId="01E07C34" w:rsidR="00C14E8A" w:rsidRPr="00C14E8A" w:rsidRDefault="00C14E8A" w:rsidP="00185F4E">
            <w:pPr>
              <w:rPr>
                <w:rFonts w:ascii="Times New Roman" w:hAnsi="Times New Roman" w:cs="Times New Roman"/>
                <w:sz w:val="24"/>
                <w:szCs w:val="24"/>
                <w:lang w:val="id-ID"/>
              </w:rPr>
            </w:pPr>
            <w:r w:rsidRPr="00C14E8A">
              <w:rPr>
                <w:rFonts w:ascii="Times New Roman" w:hAnsi="Times New Roman" w:cs="Times New Roman"/>
                <w:sz w:val="24"/>
                <w:szCs w:val="24"/>
                <w:shd w:val="clear" w:color="auto" w:fill="FFFFFF"/>
              </w:rPr>
              <w:t xml:space="preserve">Furwati, Abbas, Hamdani, </w:t>
            </w:r>
            <w:r w:rsidR="00185F4E">
              <w:rPr>
                <w:rFonts w:ascii="Times New Roman" w:hAnsi="Times New Roman" w:cs="Times New Roman"/>
                <w:sz w:val="24"/>
                <w:szCs w:val="24"/>
                <w:shd w:val="clear" w:color="auto" w:fill="FFFFFF"/>
                <w:lang w:val="id-ID"/>
              </w:rPr>
              <w:t xml:space="preserve">dan </w:t>
            </w:r>
            <w:r w:rsidRPr="00C14E8A">
              <w:rPr>
                <w:rFonts w:ascii="Times New Roman" w:hAnsi="Times New Roman" w:cs="Times New Roman"/>
                <w:sz w:val="24"/>
                <w:szCs w:val="24"/>
                <w:shd w:val="clear" w:color="auto" w:fill="FFFFFF"/>
              </w:rPr>
              <w:t>Yahawi</w:t>
            </w:r>
            <w:r>
              <w:rPr>
                <w:rFonts w:ascii="Times New Roman" w:hAnsi="Times New Roman" w:cs="Times New Roman"/>
                <w:sz w:val="24"/>
                <w:szCs w:val="24"/>
                <w:shd w:val="clear" w:color="auto" w:fill="FFFFFF"/>
                <w:lang w:val="id-ID"/>
              </w:rPr>
              <w:t xml:space="preserve"> (2022)</w:t>
            </w:r>
          </w:p>
        </w:tc>
        <w:tc>
          <w:tcPr>
            <w:tcW w:w="2127" w:type="dxa"/>
          </w:tcPr>
          <w:p w14:paraId="15ABC5F1" w14:textId="59DBA1D7" w:rsidR="00C14E8A" w:rsidRPr="00C14E8A" w:rsidRDefault="00C14E8A" w:rsidP="00C14E8A">
            <w:pPr>
              <w:rPr>
                <w:rFonts w:ascii="Times New Roman" w:hAnsi="Times New Roman" w:cs="Times New Roman"/>
                <w:sz w:val="24"/>
              </w:rPr>
            </w:pPr>
            <w:r w:rsidRPr="00C14E8A">
              <w:rPr>
                <w:rFonts w:ascii="Times New Roman" w:hAnsi="Times New Roman" w:cs="Times New Roman"/>
                <w:sz w:val="24"/>
                <w:szCs w:val="35"/>
                <w:shd w:val="clear" w:color="auto" w:fill="FFFFFF"/>
              </w:rPr>
              <w:t>Pengaruh Kepemilikan Manajerial, Debt Convenantdan Risiko Litigasi Terhadap Konservatisme Akuntansi</w:t>
            </w:r>
          </w:p>
        </w:tc>
        <w:tc>
          <w:tcPr>
            <w:tcW w:w="3084" w:type="dxa"/>
          </w:tcPr>
          <w:p w14:paraId="79D5743C" w14:textId="69A020A5" w:rsidR="00C14E8A" w:rsidRPr="00C14E8A" w:rsidRDefault="007B6D20" w:rsidP="00C14E8A">
            <w:pPr>
              <w:jc w:val="both"/>
              <w:rPr>
                <w:rFonts w:ascii="Times New Roman" w:hAnsi="Times New Roman" w:cs="Times New Roman"/>
                <w:sz w:val="24"/>
                <w:szCs w:val="24"/>
              </w:rPr>
            </w:pPr>
            <w:r>
              <w:rPr>
                <w:rFonts w:ascii="Times New Roman" w:hAnsi="Times New Roman" w:cs="Times New Roman"/>
                <w:sz w:val="24"/>
                <w:szCs w:val="24"/>
                <w:shd w:val="clear" w:color="auto" w:fill="FFFFFF"/>
              </w:rPr>
              <w:t>Variable</w:t>
            </w:r>
            <w:r>
              <w:rPr>
                <w:rFonts w:ascii="Times New Roman" w:hAnsi="Times New Roman" w:cs="Times New Roman"/>
                <w:sz w:val="24"/>
                <w:szCs w:val="24"/>
                <w:shd w:val="clear" w:color="auto" w:fill="FFFFFF"/>
                <w:lang w:val="id-ID"/>
              </w:rPr>
              <w:t xml:space="preserve"> </w:t>
            </w:r>
            <w:r w:rsidR="00C14E8A" w:rsidRPr="00C14E8A">
              <w:rPr>
                <w:rFonts w:ascii="Times New Roman" w:hAnsi="Times New Roman" w:cs="Times New Roman"/>
                <w:sz w:val="24"/>
                <w:szCs w:val="24"/>
                <w:shd w:val="clear" w:color="auto" w:fill="FFFFFF"/>
              </w:rPr>
              <w:t>kepemilikan manajerial memiliki pengaruh terhadap konservatis</w:t>
            </w:r>
            <w:r>
              <w:rPr>
                <w:rFonts w:ascii="Times New Roman" w:hAnsi="Times New Roman" w:cs="Times New Roman"/>
                <w:sz w:val="24"/>
                <w:szCs w:val="24"/>
                <w:shd w:val="clear" w:color="auto" w:fill="FFFFFF"/>
              </w:rPr>
              <w:t>me akuntansi. Variable</w:t>
            </w:r>
            <w:r>
              <w:rPr>
                <w:rFonts w:ascii="Times New Roman" w:hAnsi="Times New Roman" w:cs="Times New Roman"/>
                <w:sz w:val="24"/>
                <w:szCs w:val="24"/>
                <w:shd w:val="clear" w:color="auto" w:fill="FFFFFF"/>
                <w:lang w:val="id-ID"/>
              </w:rPr>
              <w:t xml:space="preserve"> </w:t>
            </w:r>
            <w:r w:rsidR="00C14E8A" w:rsidRPr="00C14E8A">
              <w:rPr>
                <w:rFonts w:ascii="Times New Roman" w:hAnsi="Times New Roman" w:cs="Times New Roman"/>
                <w:sz w:val="24"/>
                <w:szCs w:val="24"/>
                <w:shd w:val="clear" w:color="auto" w:fill="FFFFFF"/>
              </w:rPr>
              <w:t>debt convenant tidak berpengaruh terhadap ko</w:t>
            </w:r>
            <w:r w:rsidR="008E3410">
              <w:rPr>
                <w:rFonts w:ascii="Times New Roman" w:hAnsi="Times New Roman" w:cs="Times New Roman"/>
                <w:sz w:val="24"/>
                <w:szCs w:val="24"/>
                <w:shd w:val="clear" w:color="auto" w:fill="FFFFFF"/>
              </w:rPr>
              <w:t>nservatisme akuntansi. Variable</w:t>
            </w:r>
            <w:r w:rsidR="008E3410">
              <w:rPr>
                <w:rFonts w:ascii="Times New Roman" w:hAnsi="Times New Roman" w:cs="Times New Roman"/>
                <w:sz w:val="24"/>
                <w:szCs w:val="24"/>
                <w:shd w:val="clear" w:color="auto" w:fill="FFFFFF"/>
                <w:lang w:val="id-ID"/>
              </w:rPr>
              <w:t xml:space="preserve"> </w:t>
            </w:r>
            <w:r w:rsidR="00C14E8A" w:rsidRPr="00C14E8A">
              <w:rPr>
                <w:rFonts w:ascii="Times New Roman" w:hAnsi="Times New Roman" w:cs="Times New Roman"/>
                <w:sz w:val="24"/>
                <w:szCs w:val="24"/>
                <w:shd w:val="clear" w:color="auto" w:fill="FFFFFF"/>
              </w:rPr>
              <w:t>risiko litigasiindpenden memiliki pengaruh terhadap konservatisme akutansi.</w:t>
            </w:r>
          </w:p>
        </w:tc>
      </w:tr>
      <w:tr w:rsidR="00452EC2" w14:paraId="17B46D88" w14:textId="77777777" w:rsidTr="00342DF0">
        <w:trPr>
          <w:trHeight w:val="2998"/>
        </w:trPr>
        <w:tc>
          <w:tcPr>
            <w:tcW w:w="817" w:type="dxa"/>
            <w:vAlign w:val="center"/>
          </w:tcPr>
          <w:p w14:paraId="568ACE96" w14:textId="7A3A2093" w:rsidR="00452EC2" w:rsidRDefault="00452EC2" w:rsidP="00452EC2">
            <w:pPr>
              <w:jc w:val="center"/>
              <w:rPr>
                <w:rFonts w:ascii="Times New Roman" w:hAnsi="Times New Roman" w:cs="Times New Roman"/>
                <w:sz w:val="24"/>
                <w:lang w:val="id-ID"/>
              </w:rPr>
            </w:pPr>
            <w:r>
              <w:rPr>
                <w:rFonts w:ascii="Times New Roman" w:hAnsi="Times New Roman" w:cs="Times New Roman"/>
                <w:sz w:val="24"/>
                <w:lang w:val="id-ID"/>
              </w:rPr>
              <w:t>8</w:t>
            </w:r>
          </w:p>
        </w:tc>
        <w:tc>
          <w:tcPr>
            <w:tcW w:w="2126" w:type="dxa"/>
          </w:tcPr>
          <w:p w14:paraId="262426BD" w14:textId="2300A3C9" w:rsidR="00452EC2" w:rsidRPr="00C14E8A" w:rsidRDefault="00452EC2" w:rsidP="00452EC2">
            <w:pPr>
              <w:rPr>
                <w:rFonts w:ascii="Times New Roman" w:hAnsi="Times New Roman" w:cs="Times New Roman"/>
                <w:sz w:val="24"/>
                <w:szCs w:val="24"/>
                <w:shd w:val="clear" w:color="auto" w:fill="FFFFFF"/>
              </w:rPr>
            </w:pPr>
            <w:r w:rsidRPr="00072B10">
              <w:rPr>
                <w:rFonts w:ascii="Times New Roman" w:hAnsi="Times New Roman" w:cs="Times New Roman"/>
                <w:sz w:val="24"/>
              </w:rPr>
              <w:t>Ain Hajawiyah et al., (2020)</w:t>
            </w:r>
          </w:p>
        </w:tc>
        <w:tc>
          <w:tcPr>
            <w:tcW w:w="2127" w:type="dxa"/>
          </w:tcPr>
          <w:p w14:paraId="53EED6C2" w14:textId="6A981D93" w:rsidR="00452EC2" w:rsidRPr="00C14E8A" w:rsidRDefault="00452EC2" w:rsidP="00452EC2">
            <w:pPr>
              <w:rPr>
                <w:rFonts w:ascii="Times New Roman" w:hAnsi="Times New Roman" w:cs="Times New Roman"/>
                <w:sz w:val="24"/>
                <w:szCs w:val="35"/>
                <w:shd w:val="clear" w:color="auto" w:fill="FFFFFF"/>
              </w:rPr>
            </w:pPr>
            <w:r w:rsidRPr="00072B10">
              <w:rPr>
                <w:rFonts w:ascii="Times New Roman" w:hAnsi="Times New Roman" w:cs="Times New Roman"/>
                <w:sz w:val="24"/>
              </w:rPr>
              <w:t>The Effect Of Good Corporate Governance Mechanisms On Accounting Conservatism With Leverage As A Moderating Variable</w:t>
            </w:r>
          </w:p>
        </w:tc>
        <w:tc>
          <w:tcPr>
            <w:tcW w:w="3084" w:type="dxa"/>
          </w:tcPr>
          <w:p w14:paraId="0CB1AFDD" w14:textId="68B37C26" w:rsidR="00452EC2" w:rsidRDefault="00452EC2" w:rsidP="00452EC2">
            <w:pPr>
              <w:jc w:val="both"/>
              <w:rPr>
                <w:rFonts w:ascii="Times New Roman" w:hAnsi="Times New Roman" w:cs="Times New Roman"/>
                <w:sz w:val="24"/>
                <w:szCs w:val="24"/>
                <w:shd w:val="clear" w:color="auto" w:fill="FFFFFF"/>
              </w:rPr>
            </w:pPr>
            <w:r w:rsidRPr="00072B10">
              <w:rPr>
                <w:rFonts w:ascii="Times New Roman" w:hAnsi="Times New Roman" w:cs="Times New Roman"/>
                <w:sz w:val="24"/>
              </w:rPr>
              <w:t xml:space="preserve">Kepemilikan institusional dan komisaris independen berpengaruh positif signifikan terhadap konservatisme akuntansi. Leverage dapat memoderasi pengaruh kepemilikan manajerial dan komisaris independen terhadap konservatisme akuntansi. Sebaliknya kepemilikan manajerial berpengaruh negatif signifikan terhadap konservatisme akuntansi. </w:t>
            </w:r>
            <w:proofErr w:type="gramStart"/>
            <w:r w:rsidRPr="00072B10">
              <w:rPr>
                <w:rFonts w:ascii="Times New Roman" w:hAnsi="Times New Roman" w:cs="Times New Roman"/>
                <w:sz w:val="24"/>
              </w:rPr>
              <w:t>leverage</w:t>
            </w:r>
            <w:proofErr w:type="gramEnd"/>
            <w:r w:rsidRPr="00072B10">
              <w:rPr>
                <w:rFonts w:ascii="Times New Roman" w:hAnsi="Times New Roman" w:cs="Times New Roman"/>
                <w:sz w:val="24"/>
              </w:rPr>
              <w:t xml:space="preserve"> tidak dapat memoderasi pengaruh kepemilikan institusional terhadap konservatisme akuntansi.</w:t>
            </w:r>
          </w:p>
        </w:tc>
      </w:tr>
    </w:tbl>
    <w:p w14:paraId="2815273E" w14:textId="77777777" w:rsidR="0035319E" w:rsidRDefault="0035319E" w:rsidP="0035319E">
      <w:pPr>
        <w:rPr>
          <w:rFonts w:ascii="Times New Roman" w:hAnsi="Times New Roman" w:cs="Times New Roman"/>
          <w:i/>
          <w:sz w:val="24"/>
        </w:rPr>
      </w:pPr>
      <w:proofErr w:type="gramStart"/>
      <w:r w:rsidRPr="00C453A4">
        <w:rPr>
          <w:rFonts w:ascii="Times New Roman" w:hAnsi="Times New Roman" w:cs="Times New Roman"/>
          <w:i/>
          <w:sz w:val="24"/>
        </w:rPr>
        <w:t>Sumber :</w:t>
      </w:r>
      <w:proofErr w:type="gramEnd"/>
      <w:r w:rsidRPr="00C453A4">
        <w:rPr>
          <w:rFonts w:ascii="Times New Roman" w:hAnsi="Times New Roman" w:cs="Times New Roman"/>
          <w:i/>
          <w:sz w:val="24"/>
        </w:rPr>
        <w:t xml:space="preserve"> Jurnal penelitian terdahulu yang di olah, 2024</w:t>
      </w:r>
    </w:p>
    <w:p w14:paraId="1746B3A5" w14:textId="647BA686" w:rsidR="00093832" w:rsidRDefault="00C453A4" w:rsidP="00AE5F28">
      <w:pPr>
        <w:spacing w:line="360" w:lineRule="auto"/>
        <w:ind w:firstLine="360"/>
        <w:jc w:val="both"/>
        <w:rPr>
          <w:rFonts w:ascii="Times New Roman" w:hAnsi="Times New Roman" w:cs="Times New Roman"/>
          <w:sz w:val="24"/>
        </w:rPr>
      </w:pPr>
      <w:r w:rsidRPr="00C453A4">
        <w:rPr>
          <w:rFonts w:ascii="Times New Roman" w:hAnsi="Times New Roman" w:cs="Times New Roman"/>
          <w:sz w:val="24"/>
        </w:rPr>
        <w:t>Berdasarkan telaah penelitian terdahulu yang tercantum di atas, penulis mendapatkan perbedaan-perbedaan sebagai beriku</w:t>
      </w:r>
      <w:r w:rsidR="007B6D20">
        <w:rPr>
          <w:rFonts w:ascii="Times New Roman" w:hAnsi="Times New Roman" w:cs="Times New Roman"/>
          <w:sz w:val="24"/>
        </w:rPr>
        <w:t>t</w:t>
      </w:r>
      <w:r>
        <w:rPr>
          <w:rFonts w:ascii="Times New Roman" w:hAnsi="Times New Roman" w:cs="Times New Roman"/>
          <w:sz w:val="24"/>
        </w:rPr>
        <w:t>:</w:t>
      </w:r>
    </w:p>
    <w:p w14:paraId="2F7DE78A" w14:textId="347A63CE" w:rsidR="00093832" w:rsidRDefault="006E0951" w:rsidP="00F464F5">
      <w:pPr>
        <w:pStyle w:val="ListParagraph"/>
        <w:numPr>
          <w:ilvl w:val="0"/>
          <w:numId w:val="6"/>
        </w:numPr>
        <w:spacing w:line="360" w:lineRule="auto"/>
        <w:jc w:val="both"/>
        <w:rPr>
          <w:rFonts w:ascii="Times New Roman" w:hAnsi="Times New Roman" w:cs="Times New Roman"/>
          <w:sz w:val="24"/>
        </w:rPr>
      </w:pPr>
      <w:r w:rsidRPr="00093832">
        <w:rPr>
          <w:rFonts w:ascii="Times New Roman" w:hAnsi="Times New Roman" w:cs="Times New Roman"/>
          <w:sz w:val="24"/>
        </w:rPr>
        <w:t>Penelitian ini menggunakan data yaitu laporan keuangan</w:t>
      </w:r>
      <w:r w:rsidR="003E59A6" w:rsidRPr="00093832">
        <w:rPr>
          <w:rFonts w:ascii="Times New Roman" w:hAnsi="Times New Roman" w:cs="Times New Roman"/>
          <w:sz w:val="24"/>
        </w:rPr>
        <w:t xml:space="preserve"> dan terdapat sub perusahaan yang berbeda</w:t>
      </w:r>
      <w:r w:rsidRPr="00093832">
        <w:rPr>
          <w:rFonts w:ascii="Times New Roman" w:hAnsi="Times New Roman" w:cs="Times New Roman"/>
          <w:sz w:val="24"/>
        </w:rPr>
        <w:t xml:space="preserve"> daripada penelitian yang sebelumnya yaitu pada Laporan Keuangan</w:t>
      </w:r>
      <w:r w:rsidR="007B6D20">
        <w:rPr>
          <w:rFonts w:ascii="Times New Roman" w:hAnsi="Times New Roman" w:cs="Times New Roman"/>
          <w:sz w:val="24"/>
        </w:rPr>
        <w:t xml:space="preserve"> </w:t>
      </w:r>
      <w:r w:rsidR="003E59A6" w:rsidRPr="00093832">
        <w:rPr>
          <w:rFonts w:ascii="Times New Roman" w:hAnsi="Times New Roman" w:cs="Times New Roman"/>
          <w:sz w:val="24"/>
        </w:rPr>
        <w:t>perusahaan makanan dan minuman yang terdapat pada Bursa Efek Indonesia</w:t>
      </w:r>
      <w:r w:rsidRPr="00093832">
        <w:rPr>
          <w:rFonts w:ascii="Times New Roman" w:hAnsi="Times New Roman" w:cs="Times New Roman"/>
          <w:sz w:val="24"/>
        </w:rPr>
        <w:t xml:space="preserve"> periode 2021 sampai dengan 2023.</w:t>
      </w:r>
    </w:p>
    <w:p w14:paraId="60B6EC0F" w14:textId="210409FC" w:rsidR="00DE564A" w:rsidRDefault="00221132" w:rsidP="00F464F5">
      <w:pPr>
        <w:pStyle w:val="ListParagraph"/>
        <w:numPr>
          <w:ilvl w:val="0"/>
          <w:numId w:val="6"/>
        </w:numPr>
        <w:spacing w:line="360" w:lineRule="auto"/>
        <w:jc w:val="both"/>
        <w:rPr>
          <w:rFonts w:ascii="Times New Roman" w:hAnsi="Times New Roman" w:cs="Times New Roman"/>
          <w:sz w:val="24"/>
        </w:rPr>
      </w:pPr>
      <w:r w:rsidRPr="00093832">
        <w:rPr>
          <w:rFonts w:ascii="Times New Roman" w:hAnsi="Times New Roman" w:cs="Times New Roman"/>
          <w:sz w:val="24"/>
        </w:rPr>
        <w:lastRenderedPageBreak/>
        <w:t xml:space="preserve">Pada penelitian ini </w:t>
      </w:r>
      <w:r w:rsidR="00CF459F" w:rsidRPr="00093832">
        <w:rPr>
          <w:rFonts w:ascii="Times New Roman" w:hAnsi="Times New Roman" w:cs="Times New Roman"/>
          <w:sz w:val="24"/>
        </w:rPr>
        <w:t xml:space="preserve">karakteristik Good Corporate Governance menggunakan kepemilikan konstitusional, </w:t>
      </w:r>
      <w:r w:rsidR="007B6D20">
        <w:rPr>
          <w:rFonts w:ascii="Times New Roman" w:hAnsi="Times New Roman" w:cs="Times New Roman"/>
          <w:sz w:val="24"/>
          <w:lang w:val="id-ID"/>
        </w:rPr>
        <w:t xml:space="preserve">kepemilikan manajerial, </w:t>
      </w:r>
      <w:r w:rsidR="00671044" w:rsidRPr="00093832">
        <w:rPr>
          <w:rFonts w:ascii="Times New Roman" w:hAnsi="Times New Roman" w:cs="Times New Roman"/>
          <w:sz w:val="24"/>
        </w:rPr>
        <w:t xml:space="preserve">komisaris yang terafiliasi </w:t>
      </w:r>
      <w:r w:rsidR="00CF459F" w:rsidRPr="00093832">
        <w:rPr>
          <w:rFonts w:ascii="Times New Roman" w:hAnsi="Times New Roman" w:cs="Times New Roman"/>
          <w:sz w:val="24"/>
        </w:rPr>
        <w:t xml:space="preserve">dan </w:t>
      </w:r>
      <w:r w:rsidR="00AA378F" w:rsidRPr="00093832">
        <w:rPr>
          <w:rFonts w:ascii="Times New Roman" w:hAnsi="Times New Roman" w:cs="Times New Roman"/>
          <w:sz w:val="24"/>
        </w:rPr>
        <w:t xml:space="preserve">dewan </w:t>
      </w:r>
      <w:r w:rsidR="00CF459F" w:rsidRPr="00093832">
        <w:rPr>
          <w:rFonts w:ascii="Times New Roman" w:hAnsi="Times New Roman" w:cs="Times New Roman"/>
          <w:sz w:val="24"/>
        </w:rPr>
        <w:t>komisaris independen.</w:t>
      </w:r>
    </w:p>
    <w:p w14:paraId="7157D496" w14:textId="77777777" w:rsidR="00114CC2" w:rsidRDefault="00114CC2" w:rsidP="009F4EE8">
      <w:pPr>
        <w:pStyle w:val="ListParagraph"/>
        <w:spacing w:line="360" w:lineRule="auto"/>
        <w:ind w:left="360"/>
        <w:jc w:val="both"/>
        <w:rPr>
          <w:rFonts w:ascii="Times New Roman" w:hAnsi="Times New Roman" w:cs="Times New Roman"/>
          <w:sz w:val="24"/>
        </w:rPr>
      </w:pPr>
    </w:p>
    <w:p w14:paraId="66A3D94E" w14:textId="77777777" w:rsidR="00452EC2" w:rsidRPr="00093832" w:rsidRDefault="00452EC2" w:rsidP="009F4EE8">
      <w:pPr>
        <w:pStyle w:val="ListParagraph"/>
        <w:spacing w:line="360" w:lineRule="auto"/>
        <w:ind w:left="360"/>
        <w:jc w:val="both"/>
        <w:rPr>
          <w:rFonts w:ascii="Times New Roman" w:hAnsi="Times New Roman" w:cs="Times New Roman"/>
          <w:sz w:val="24"/>
        </w:rPr>
      </w:pPr>
    </w:p>
    <w:p w14:paraId="648ADA75" w14:textId="65F537D6" w:rsidR="001715AA" w:rsidRDefault="00E43467" w:rsidP="00F464F5">
      <w:pPr>
        <w:pStyle w:val="Heading2"/>
        <w:numPr>
          <w:ilvl w:val="0"/>
          <w:numId w:val="15"/>
        </w:numPr>
        <w:spacing w:line="480" w:lineRule="auto"/>
      </w:pPr>
      <w:bookmarkStart w:id="20" w:name="_Toc166437381"/>
      <w:r>
        <w:t>Kerangka Ko</w:t>
      </w:r>
      <w:r w:rsidR="00C907B8">
        <w:t>n</w:t>
      </w:r>
      <w:r>
        <w:t>septual</w:t>
      </w:r>
      <w:bookmarkEnd w:id="20"/>
    </w:p>
    <w:p w14:paraId="1C46A7CD" w14:textId="5DA02123" w:rsidR="009F4EE8" w:rsidRDefault="00C3641C" w:rsidP="009F4EE8">
      <w:pPr>
        <w:spacing w:line="480" w:lineRule="auto"/>
        <w:ind w:firstLine="360"/>
        <w:jc w:val="both"/>
        <w:rPr>
          <w:rFonts w:ascii="Times New Roman" w:hAnsi="Times New Roman" w:cs="Times New Roman"/>
          <w:sz w:val="24"/>
        </w:rPr>
      </w:pPr>
      <w:r w:rsidRPr="009B1EF8">
        <w:rPr>
          <w:rFonts w:ascii="Times New Roman" w:hAnsi="Times New Roman" w:cs="Times New Roman"/>
          <w:sz w:val="24"/>
        </w:rPr>
        <w:t>Kerangka penelitian yang disusun berdasarkan tinjauan teoritis meliputi pengaruh dari masing-masing variabel independen, yaitu</w:t>
      </w:r>
      <w:r w:rsidR="009B1EF8">
        <w:rPr>
          <w:rFonts w:ascii="Times New Roman" w:hAnsi="Times New Roman" w:cs="Times New Roman"/>
          <w:sz w:val="24"/>
        </w:rPr>
        <w:t xml:space="preserve"> </w:t>
      </w:r>
      <w:r w:rsidR="009B1EF8" w:rsidRPr="00C907B8">
        <w:rPr>
          <w:rFonts w:ascii="Times New Roman" w:hAnsi="Times New Roman" w:cs="Times New Roman"/>
          <w:i/>
          <w:sz w:val="24"/>
        </w:rPr>
        <w:t xml:space="preserve">good corporate governance </w:t>
      </w:r>
      <w:r w:rsidR="009B1EF8">
        <w:rPr>
          <w:rFonts w:ascii="Times New Roman" w:hAnsi="Times New Roman" w:cs="Times New Roman"/>
          <w:sz w:val="24"/>
        </w:rPr>
        <w:t xml:space="preserve">(kepemilikan institusional, </w:t>
      </w:r>
      <w:r w:rsidR="00671044">
        <w:rPr>
          <w:rFonts w:ascii="Times New Roman" w:hAnsi="Times New Roman" w:cs="Times New Roman"/>
          <w:sz w:val="24"/>
        </w:rPr>
        <w:t>komisaris yang terafiliasi</w:t>
      </w:r>
      <w:r w:rsidR="009B1EF8">
        <w:rPr>
          <w:rFonts w:ascii="Times New Roman" w:hAnsi="Times New Roman" w:cs="Times New Roman"/>
          <w:sz w:val="24"/>
        </w:rPr>
        <w:t>,</w:t>
      </w:r>
      <w:r w:rsidR="00CF459F">
        <w:rPr>
          <w:rFonts w:ascii="Times New Roman" w:hAnsi="Times New Roman" w:cs="Times New Roman"/>
          <w:sz w:val="24"/>
        </w:rPr>
        <w:t xml:space="preserve"> </w:t>
      </w:r>
      <w:r w:rsidR="009B1EF8">
        <w:rPr>
          <w:rFonts w:ascii="Times New Roman" w:hAnsi="Times New Roman" w:cs="Times New Roman"/>
          <w:sz w:val="24"/>
        </w:rPr>
        <w:t xml:space="preserve">dan </w:t>
      </w:r>
      <w:r w:rsidR="00AA378F">
        <w:rPr>
          <w:rFonts w:ascii="Times New Roman" w:hAnsi="Times New Roman" w:cs="Times New Roman"/>
          <w:sz w:val="24"/>
        </w:rPr>
        <w:t xml:space="preserve">dewan </w:t>
      </w:r>
      <w:r w:rsidR="009B1EF8">
        <w:rPr>
          <w:rFonts w:ascii="Times New Roman" w:hAnsi="Times New Roman" w:cs="Times New Roman"/>
          <w:sz w:val="24"/>
        </w:rPr>
        <w:t>komisaris independen)</w:t>
      </w:r>
      <w:r w:rsidRPr="009B1EF8">
        <w:rPr>
          <w:rFonts w:ascii="Times New Roman" w:hAnsi="Times New Roman" w:cs="Times New Roman"/>
          <w:sz w:val="24"/>
        </w:rPr>
        <w:t>, terhadap variabe</w:t>
      </w:r>
      <w:r w:rsidR="009B1EF8">
        <w:rPr>
          <w:rFonts w:ascii="Times New Roman" w:hAnsi="Times New Roman" w:cs="Times New Roman"/>
          <w:sz w:val="24"/>
        </w:rPr>
        <w:t xml:space="preserve">l dependen, yakni konservatisme </w:t>
      </w:r>
      <w:proofErr w:type="gramStart"/>
      <w:r w:rsidR="009B1EF8">
        <w:rPr>
          <w:rFonts w:ascii="Times New Roman" w:hAnsi="Times New Roman" w:cs="Times New Roman"/>
          <w:sz w:val="24"/>
        </w:rPr>
        <w:t xml:space="preserve">akuntansi </w:t>
      </w:r>
      <w:r w:rsidRPr="009B1EF8">
        <w:rPr>
          <w:rFonts w:ascii="Times New Roman" w:hAnsi="Times New Roman" w:cs="Times New Roman"/>
          <w:sz w:val="24"/>
        </w:rPr>
        <w:t>.</w:t>
      </w:r>
      <w:proofErr w:type="gramEnd"/>
      <w:r w:rsidRPr="009B1EF8">
        <w:rPr>
          <w:rFonts w:ascii="Times New Roman" w:hAnsi="Times New Roman" w:cs="Times New Roman"/>
          <w:sz w:val="24"/>
        </w:rPr>
        <w:t xml:space="preserve"> Selain itu, kerangka penelitian juga mencakup analisis pengaruh dari masing-masing variabel independen terhadap variabel dependen yang dapat diperkuat maupun diperlemah d</w:t>
      </w:r>
      <w:r w:rsidR="009B1EF8">
        <w:rPr>
          <w:rFonts w:ascii="Times New Roman" w:hAnsi="Times New Roman" w:cs="Times New Roman"/>
          <w:sz w:val="24"/>
        </w:rPr>
        <w:t>engan adanya variabel moderasi.</w:t>
      </w:r>
    </w:p>
    <w:p w14:paraId="09369129" w14:textId="52069D56" w:rsidR="001527E0" w:rsidRDefault="00C3641C" w:rsidP="00114CC2">
      <w:pPr>
        <w:spacing w:line="480" w:lineRule="auto"/>
        <w:ind w:firstLine="360"/>
        <w:jc w:val="both"/>
        <w:rPr>
          <w:rFonts w:ascii="Times New Roman" w:hAnsi="Times New Roman" w:cs="Times New Roman"/>
          <w:sz w:val="24"/>
        </w:rPr>
      </w:pPr>
      <w:r w:rsidRPr="009B1EF8">
        <w:rPr>
          <w:rFonts w:ascii="Times New Roman" w:hAnsi="Times New Roman" w:cs="Times New Roman"/>
          <w:sz w:val="24"/>
        </w:rPr>
        <w:t>Kerangka pemikiran teoritis ini merupakan salah satu langkah yang dibuat untuk mempermudah dan memperjelas dalam melihat dan mengidentifikasikan masalah yang diteliti,</w:t>
      </w:r>
      <w:r w:rsidR="00114CC2">
        <w:rPr>
          <w:rFonts w:ascii="Times New Roman" w:hAnsi="Times New Roman" w:cs="Times New Roman"/>
          <w:sz w:val="24"/>
        </w:rPr>
        <w:t xml:space="preserve"> karena pada setiap variabel pasti aka nada keterkatiannya satu dengan variabel yang lainnya dan </w:t>
      </w:r>
      <w:r w:rsidR="009F4EE8">
        <w:rPr>
          <w:rFonts w:ascii="Times New Roman" w:hAnsi="Times New Roman" w:cs="Times New Roman"/>
          <w:sz w:val="24"/>
        </w:rPr>
        <w:t>dengan adanya kerangka konseptual ini di harapkan dapat mempermudah dala</w:t>
      </w:r>
      <w:r w:rsidR="00114CC2">
        <w:rPr>
          <w:rFonts w:ascii="Times New Roman" w:hAnsi="Times New Roman" w:cs="Times New Roman"/>
          <w:sz w:val="24"/>
        </w:rPr>
        <w:t xml:space="preserve">m penjelasan mengenai setiap variabel yang </w:t>
      </w:r>
      <w:proofErr w:type="gramStart"/>
      <w:r w:rsidR="00114CC2">
        <w:rPr>
          <w:rFonts w:ascii="Times New Roman" w:hAnsi="Times New Roman" w:cs="Times New Roman"/>
          <w:sz w:val="24"/>
        </w:rPr>
        <w:t>akan</w:t>
      </w:r>
      <w:proofErr w:type="gramEnd"/>
      <w:r w:rsidR="00114CC2">
        <w:rPr>
          <w:rFonts w:ascii="Times New Roman" w:hAnsi="Times New Roman" w:cs="Times New Roman"/>
          <w:sz w:val="24"/>
        </w:rPr>
        <w:t xml:space="preserve"> di teliti dan bagaimana pengaruh teori terhadap setiap variabel. </w:t>
      </w:r>
    </w:p>
    <w:p w14:paraId="77225510" w14:textId="4BD73A65" w:rsidR="00114CC2" w:rsidRDefault="00C3641C" w:rsidP="00114CC2">
      <w:pPr>
        <w:spacing w:line="480" w:lineRule="auto"/>
        <w:ind w:firstLine="360"/>
        <w:jc w:val="both"/>
        <w:rPr>
          <w:rFonts w:ascii="Times New Roman" w:hAnsi="Times New Roman" w:cs="Times New Roman"/>
          <w:sz w:val="24"/>
        </w:rPr>
      </w:pPr>
      <w:r w:rsidRPr="009B1EF8">
        <w:rPr>
          <w:rFonts w:ascii="Times New Roman" w:hAnsi="Times New Roman" w:cs="Times New Roman"/>
          <w:sz w:val="24"/>
        </w:rPr>
        <w:t>Kerangka pemikiran dari penelitian ini direpresentasika</w:t>
      </w:r>
      <w:r w:rsidR="00093832">
        <w:rPr>
          <w:rFonts w:ascii="Times New Roman" w:hAnsi="Times New Roman" w:cs="Times New Roman"/>
          <w:sz w:val="24"/>
        </w:rPr>
        <w:t xml:space="preserve">n dalam Gambar 2.1 di bawah </w:t>
      </w:r>
      <w:proofErr w:type="gramStart"/>
      <w:r w:rsidR="00093832">
        <w:rPr>
          <w:rFonts w:ascii="Times New Roman" w:hAnsi="Times New Roman" w:cs="Times New Roman"/>
          <w:sz w:val="24"/>
        </w:rPr>
        <w:t>in</w:t>
      </w:r>
      <w:r w:rsidR="00114CC2">
        <w:rPr>
          <w:rFonts w:ascii="Times New Roman" w:hAnsi="Times New Roman" w:cs="Times New Roman"/>
          <w:sz w:val="24"/>
        </w:rPr>
        <w:t>i :</w:t>
      </w:r>
      <w:proofErr w:type="gramEnd"/>
    </w:p>
    <w:p w14:paraId="36D46E76" w14:textId="77777777" w:rsidR="00452EC2" w:rsidRDefault="00452EC2" w:rsidP="00114CC2">
      <w:pPr>
        <w:spacing w:line="480" w:lineRule="auto"/>
        <w:ind w:firstLine="360"/>
        <w:jc w:val="both"/>
        <w:rPr>
          <w:rFonts w:ascii="Times New Roman" w:hAnsi="Times New Roman" w:cs="Times New Roman"/>
          <w:sz w:val="24"/>
        </w:rPr>
      </w:pPr>
    </w:p>
    <w:p w14:paraId="019528D9" w14:textId="77777777" w:rsidR="00452EC2" w:rsidRDefault="00452EC2" w:rsidP="00114CC2">
      <w:pPr>
        <w:spacing w:line="480" w:lineRule="auto"/>
        <w:ind w:firstLine="360"/>
        <w:jc w:val="both"/>
        <w:rPr>
          <w:rFonts w:ascii="Times New Roman" w:hAnsi="Times New Roman" w:cs="Times New Roman"/>
          <w:sz w:val="24"/>
        </w:rPr>
      </w:pPr>
    </w:p>
    <w:p w14:paraId="6B14D409" w14:textId="7B264450" w:rsidR="00CF459F" w:rsidRDefault="003E2379" w:rsidP="00C14E8A">
      <w:pPr>
        <w:spacing w:line="480" w:lineRule="auto"/>
        <w:jc w:val="both"/>
        <w:rPr>
          <w:rFonts w:ascii="Times New Roman" w:hAnsi="Times New Roman" w:cs="Times New Roman"/>
          <w:sz w:val="24"/>
        </w:rPr>
      </w:pPr>
      <w:r>
        <w:rPr>
          <w:noProof/>
        </w:rPr>
        <w:lastRenderedPageBreak/>
        <mc:AlternateContent>
          <mc:Choice Requires="wps">
            <w:drawing>
              <wp:anchor distT="0" distB="0" distL="114300" distR="114300" simplePos="0" relativeHeight="251615744" behindDoc="0" locked="0" layoutInCell="1" allowOverlap="1" wp14:anchorId="174D6D96" wp14:editId="1071D6C8">
                <wp:simplePos x="0" y="0"/>
                <wp:positionH relativeFrom="column">
                  <wp:posOffset>1172684</wp:posOffset>
                </wp:positionH>
                <wp:positionV relativeFrom="paragraph">
                  <wp:posOffset>259493</wp:posOffset>
                </wp:positionV>
                <wp:extent cx="2164080" cy="520700"/>
                <wp:effectExtent l="0" t="0" r="26670" b="12700"/>
                <wp:wrapNone/>
                <wp:docPr id="20" name="Rectangle 20"/>
                <wp:cNvGraphicFramePr/>
                <a:graphic xmlns:a="http://schemas.openxmlformats.org/drawingml/2006/main">
                  <a:graphicData uri="http://schemas.microsoft.com/office/word/2010/wordprocessingShape">
                    <wps:wsp>
                      <wps:cNvSpPr/>
                      <wps:spPr>
                        <a:xfrm>
                          <a:off x="0" y="0"/>
                          <a:ext cx="2164080" cy="520700"/>
                        </a:xfrm>
                        <a:prstGeom prst="rect">
                          <a:avLst/>
                        </a:prstGeom>
                      </wps:spPr>
                      <wps:style>
                        <a:lnRef idx="2">
                          <a:schemeClr val="dk1"/>
                        </a:lnRef>
                        <a:fillRef idx="1">
                          <a:schemeClr val="lt1"/>
                        </a:fillRef>
                        <a:effectRef idx="0">
                          <a:schemeClr val="dk1"/>
                        </a:effectRef>
                        <a:fontRef idx="minor">
                          <a:schemeClr val="dk1"/>
                        </a:fontRef>
                      </wps:style>
                      <wps:txbx>
                        <w:txbxContent>
                          <w:p w14:paraId="518674F5" w14:textId="77777777" w:rsidR="000D7EB3" w:rsidRPr="00672C4C" w:rsidRDefault="000D7EB3" w:rsidP="00C3641C">
                            <w:pPr>
                              <w:jc w:val="center"/>
                              <w:rPr>
                                <w:rFonts w:ascii="Times New Roman" w:hAnsi="Times New Roman" w:cs="Times New Roman"/>
                                <w:b/>
                                <w:i/>
                                <w:sz w:val="24"/>
                              </w:rPr>
                            </w:pPr>
                            <w:r w:rsidRPr="00672C4C">
                              <w:rPr>
                                <w:rFonts w:ascii="Times New Roman" w:hAnsi="Times New Roman" w:cs="Times New Roman"/>
                                <w:b/>
                                <w:i/>
                                <w:sz w:val="24"/>
                              </w:rPr>
                              <w:t>Agency Theory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 o:spid="_x0000_s1027" style="position:absolute;left:0;text-align:left;margin-left:92.35pt;margin-top:20.45pt;width:170.4pt;height:41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" fillcolor="white [3201]" strokecolor="black [3200]" strokeweight="2pt">
                <v:textbox>
                  <w:txbxContent>
                    <w:p w14:paraId="518674F5" w14:textId="77777777" w:rsidR="000F2173" w:rsidRPr="00672C4C" w:rsidRDefault="000F2173" w:rsidP="00C3641C">
                      <w:pPr>
                        <w:jc w:val="center"/>
                        <w:rPr>
                          <w:rFonts w:ascii="Times New Roman" w:hAnsi="Times New Roman" w:cs="Times New Roman"/>
                          <w:b/>
                          <w:i/>
                          <w:sz w:val="24"/>
                        </w:rPr>
                      </w:pPr>
                      <w:r w:rsidRPr="00672C4C">
                        <w:rPr>
                          <w:rFonts w:ascii="Times New Roman" w:hAnsi="Times New Roman" w:cs="Times New Roman"/>
                          <w:b/>
                          <w:i/>
                          <w:sz w:val="24"/>
                        </w:rPr>
                        <w:t>Agency Theory</w:t>
                      </w:r>
                    </w:p>
                  </w:txbxContent>
                </v:textbox>
              </v:rect>
            </w:pict>
          </mc:Fallback>
        </mc:AlternateContent>
      </w:r>
    </w:p>
    <w:p w14:paraId="19174293" w14:textId="77777777" w:rsidR="00CF459F" w:rsidRDefault="00325B3B" w:rsidP="00602419">
      <w:pPr>
        <w:spacing w:line="480" w:lineRule="auto"/>
        <w:ind w:left="709" w:firstLine="720"/>
        <w:jc w:val="both"/>
        <w:rPr>
          <w:rFonts w:ascii="Times New Roman" w:hAnsi="Times New Roman" w:cs="Times New Roman"/>
          <w:sz w:val="24"/>
        </w:rPr>
      </w:pPr>
      <w:r>
        <w:rPr>
          <w:rFonts w:ascii="Times New Roman" w:hAnsi="Times New Roman" w:cs="Times New Roman"/>
          <w:noProof/>
          <w:sz w:val="24"/>
        </w:rPr>
        <mc:AlternateContent>
          <mc:Choice Requires="wps">
            <w:drawing>
              <wp:anchor distT="0" distB="0" distL="114300" distR="114300" simplePos="0" relativeHeight="251695616" behindDoc="0" locked="0" layoutInCell="1" allowOverlap="1" wp14:anchorId="7A496E79" wp14:editId="6E202485">
                <wp:simplePos x="0" y="0"/>
                <wp:positionH relativeFrom="column">
                  <wp:posOffset>2272474</wp:posOffset>
                </wp:positionH>
                <wp:positionV relativeFrom="paragraph">
                  <wp:posOffset>318724</wp:posOffset>
                </wp:positionV>
                <wp:extent cx="0" cy="264405"/>
                <wp:effectExtent l="0" t="0" r="19050" b="21590"/>
                <wp:wrapNone/>
                <wp:docPr id="304" name="Straight Connector 304"/>
                <wp:cNvGraphicFramePr/>
                <a:graphic xmlns:a="http://schemas.openxmlformats.org/drawingml/2006/main">
                  <a:graphicData uri="http://schemas.microsoft.com/office/word/2010/wordprocessingShape">
                    <wps:wsp>
                      <wps:cNvCnPr/>
                      <wps:spPr>
                        <a:xfrm>
                          <a:off x="0" y="0"/>
                          <a:ext cx="0" cy="2644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67A79B97" id="Straight Connector 304" o:spid="_x0000_s1026" style="position:absolute;z-index:251695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8.95pt,25.1pt" to="178.95pt,4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" strokecolor="black [3040]"/>
            </w:pict>
          </mc:Fallback>
        </mc:AlternateContent>
      </w:r>
    </w:p>
    <w:p w14:paraId="2C61CB0F" w14:textId="77777777" w:rsidR="007C7972" w:rsidRPr="009B1EF8" w:rsidRDefault="003E2379" w:rsidP="00602419">
      <w:pPr>
        <w:spacing w:line="480" w:lineRule="auto"/>
        <w:ind w:left="709" w:firstLine="720"/>
        <w:jc w:val="both"/>
        <w:rPr>
          <w:rFonts w:ascii="Times New Roman" w:hAnsi="Times New Roman" w:cs="Times New Roman"/>
          <w:sz w:val="24"/>
        </w:rPr>
      </w:pPr>
      <w:r>
        <w:rPr>
          <w:noProof/>
        </w:rPr>
        <mc:AlternateContent>
          <mc:Choice Requires="wps">
            <w:drawing>
              <wp:anchor distT="0" distB="0" distL="114300" distR="114300" simplePos="0" relativeHeight="251679232" behindDoc="0" locked="0" layoutInCell="1" allowOverlap="1" wp14:anchorId="6225F93A" wp14:editId="65D70A19">
                <wp:simplePos x="0" y="0"/>
                <wp:positionH relativeFrom="column">
                  <wp:posOffset>850900</wp:posOffset>
                </wp:positionH>
                <wp:positionV relativeFrom="paragraph">
                  <wp:posOffset>358775</wp:posOffset>
                </wp:positionV>
                <wp:extent cx="914400" cy="382905"/>
                <wp:effectExtent l="0" t="0" r="19050" b="17145"/>
                <wp:wrapNone/>
                <wp:docPr id="302" name="Rectangle 302"/>
                <wp:cNvGraphicFramePr/>
                <a:graphic xmlns:a="http://schemas.openxmlformats.org/drawingml/2006/main">
                  <a:graphicData uri="http://schemas.microsoft.com/office/word/2010/wordprocessingShape">
                    <wps:wsp>
                      <wps:cNvSpPr/>
                      <wps:spPr>
                        <a:xfrm>
                          <a:off x="0" y="0"/>
                          <a:ext cx="914400" cy="382905"/>
                        </a:xfrm>
                        <a:prstGeom prst="rect">
                          <a:avLst/>
                        </a:prstGeom>
                      </wps:spPr>
                      <wps:style>
                        <a:lnRef idx="2">
                          <a:schemeClr val="dk1"/>
                        </a:lnRef>
                        <a:fillRef idx="1">
                          <a:schemeClr val="lt1"/>
                        </a:fillRef>
                        <a:effectRef idx="0">
                          <a:schemeClr val="dk1"/>
                        </a:effectRef>
                        <a:fontRef idx="minor">
                          <a:schemeClr val="dk1"/>
                        </a:fontRef>
                      </wps:style>
                      <wps:txbx>
                        <w:txbxContent>
                          <w:p w14:paraId="28F49D74" w14:textId="77777777" w:rsidR="000D7EB3" w:rsidRPr="00D363A2" w:rsidRDefault="000D7EB3" w:rsidP="00D363A2">
                            <w:pPr>
                              <w:jc w:val="center"/>
                              <w:rPr>
                                <w:rFonts w:ascii="Times New Roman" w:hAnsi="Times New Roman" w:cs="Times New Roman"/>
                                <w:sz w:val="24"/>
                              </w:rPr>
                            </w:pPr>
                            <w:r w:rsidRPr="00D363A2">
                              <w:rPr>
                                <w:rFonts w:ascii="Times New Roman" w:hAnsi="Times New Roman" w:cs="Times New Roman"/>
                                <w:sz w:val="24"/>
                              </w:rPr>
                              <w:t>Principal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02" o:spid="_x0000_s1028" style="position:absolute;left:0;text-align:left;margin-left:67pt;margin-top:28.25pt;width:1in;height:30.15pt;z-index:251679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" fillcolor="white [3201]" strokecolor="black [3200]" strokeweight="2pt">
                <v:textbox>
                  <w:txbxContent>
                    <w:p w14:paraId="28F49D74" w14:textId="77777777" w:rsidR="000F2173" w:rsidRPr="00D363A2" w:rsidRDefault="000F2173" w:rsidP="00D363A2">
                      <w:pPr>
                        <w:jc w:val="center"/>
                        <w:rPr>
                          <w:rFonts w:ascii="Times New Roman" w:hAnsi="Times New Roman" w:cs="Times New Roman"/>
                          <w:sz w:val="24"/>
                        </w:rPr>
                      </w:pPr>
                      <w:r w:rsidRPr="00D363A2">
                        <w:rPr>
                          <w:rFonts w:ascii="Times New Roman" w:hAnsi="Times New Roman" w:cs="Times New Roman"/>
                          <w:sz w:val="24"/>
                        </w:rPr>
                        <w:t>Principal</w:t>
                      </w:r>
                    </w:p>
                  </w:txbxContent>
                </v:textbox>
              </v:rect>
            </w:pict>
          </mc:Fallback>
        </mc:AlternateContent>
      </w:r>
      <w:r>
        <w:rPr>
          <w:noProof/>
        </w:rPr>
        <mc:AlternateContent>
          <mc:Choice Requires="wps">
            <w:drawing>
              <wp:anchor distT="0" distB="0" distL="114300" distR="114300" simplePos="0" relativeHeight="251699712" behindDoc="0" locked="0" layoutInCell="1" allowOverlap="1" wp14:anchorId="05AB4DBB" wp14:editId="17D1C0F3">
                <wp:simplePos x="0" y="0"/>
                <wp:positionH relativeFrom="column">
                  <wp:posOffset>1292003</wp:posOffset>
                </wp:positionH>
                <wp:positionV relativeFrom="paragraph">
                  <wp:posOffset>105609</wp:posOffset>
                </wp:positionV>
                <wp:extent cx="0" cy="253388"/>
                <wp:effectExtent l="95250" t="0" r="57150" b="51435"/>
                <wp:wrapNone/>
                <wp:docPr id="307" name="Straight Arrow Connector 307"/>
                <wp:cNvGraphicFramePr/>
                <a:graphic xmlns:a="http://schemas.openxmlformats.org/drawingml/2006/main">
                  <a:graphicData uri="http://schemas.microsoft.com/office/word/2010/wordprocessingShape">
                    <wps:wsp>
                      <wps:cNvCnPr/>
                      <wps:spPr>
                        <a:xfrm>
                          <a:off x="0" y="0"/>
                          <a:ext cx="0" cy="253388"/>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5="http://schemas.microsoft.com/office/word/2012/wordml">
            <w:pict>
              <v:shapetype w14:anchorId="00ED10B4" id="_x0000_t32" coordsize="21600,21600" o:spt="32" o:oned="t" path="m,l21600,21600e" filled="f">
                <v:path arrowok="t" fillok="f" o:connecttype="none"/>
                <o:lock v:ext="edit" shapetype="t"/>
              </v:shapetype>
              <v:shape id="Straight Arrow Connector 307" o:spid="_x0000_s1026" type="#_x0000_t32" style="position:absolute;margin-left:101.75pt;margin-top:8.3pt;width:0;height:19.95pt;z-index:251699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" strokecolor="black [3040]">
                <v:stroke endarrow="open"/>
              </v:shape>
            </w:pict>
          </mc:Fallback>
        </mc:AlternateContent>
      </w:r>
      <w:r w:rsidR="00325B3B">
        <w:rPr>
          <w:noProof/>
        </w:rPr>
        <mc:AlternateContent>
          <mc:Choice Requires="wps">
            <w:drawing>
              <wp:anchor distT="0" distB="0" distL="114300" distR="114300" simplePos="0" relativeHeight="251703808" behindDoc="0" locked="0" layoutInCell="1" allowOverlap="1" wp14:anchorId="64E3DEBA" wp14:editId="14E4651B">
                <wp:simplePos x="0" y="0"/>
                <wp:positionH relativeFrom="column">
                  <wp:posOffset>3175887</wp:posOffset>
                </wp:positionH>
                <wp:positionV relativeFrom="paragraph">
                  <wp:posOffset>105609</wp:posOffset>
                </wp:positionV>
                <wp:extent cx="0" cy="253388"/>
                <wp:effectExtent l="95250" t="0" r="57150" b="51435"/>
                <wp:wrapNone/>
                <wp:docPr id="317" name="Straight Arrow Connector 317"/>
                <wp:cNvGraphicFramePr/>
                <a:graphic xmlns:a="http://schemas.openxmlformats.org/drawingml/2006/main">
                  <a:graphicData uri="http://schemas.microsoft.com/office/word/2010/wordprocessingShape">
                    <wps:wsp>
                      <wps:cNvCnPr/>
                      <wps:spPr>
                        <a:xfrm>
                          <a:off x="0" y="0"/>
                          <a:ext cx="0" cy="253388"/>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shape w14:anchorId="558F42BA" id="Straight Arrow Connector 317" o:spid="_x0000_s1026" type="#_x0000_t32" style="position:absolute;margin-left:250.05pt;margin-top:8.3pt;width:0;height:19.95pt;z-index:251703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" strokecolor="black [3040]">
                <v:stroke endarrow="open"/>
              </v:shape>
            </w:pict>
          </mc:Fallback>
        </mc:AlternateContent>
      </w:r>
      <w:r w:rsidR="00325B3B">
        <w:rPr>
          <w:noProof/>
        </w:rPr>
        <mc:AlternateContent>
          <mc:Choice Requires="wps">
            <w:drawing>
              <wp:anchor distT="0" distB="0" distL="114300" distR="114300" simplePos="0" relativeHeight="251691520" behindDoc="0" locked="0" layoutInCell="1" allowOverlap="1" wp14:anchorId="190786FE" wp14:editId="50D26B01">
                <wp:simplePos x="0" y="0"/>
                <wp:positionH relativeFrom="column">
                  <wp:posOffset>1292002</wp:posOffset>
                </wp:positionH>
                <wp:positionV relativeFrom="paragraph">
                  <wp:posOffset>105609</wp:posOffset>
                </wp:positionV>
                <wp:extent cx="1883249" cy="0"/>
                <wp:effectExtent l="0" t="0" r="22225" b="19050"/>
                <wp:wrapNone/>
                <wp:docPr id="25" name="Straight Connector 25"/>
                <wp:cNvGraphicFramePr/>
                <a:graphic xmlns:a="http://schemas.openxmlformats.org/drawingml/2006/main">
                  <a:graphicData uri="http://schemas.microsoft.com/office/word/2010/wordprocessingShape">
                    <wps:wsp>
                      <wps:cNvCnPr/>
                      <wps:spPr>
                        <a:xfrm>
                          <a:off x="0" y="0"/>
                          <a:ext cx="188324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0A695371" id="Straight Connector 25" o:spid="_x0000_s1026" style="position:absolute;z-index:251691520;visibility:visible;mso-wrap-style:square;mso-wrap-distance-left:9pt;mso-wrap-distance-top:0;mso-wrap-distance-right:9pt;mso-wrap-distance-bottom:0;mso-position-horizontal:absolute;mso-position-horizontal-relative:text;mso-position-vertical:absolute;mso-position-vertical-relative:text" from="101.75pt,8.3pt" to="250.0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" strokecolor="black [3040]"/>
            </w:pict>
          </mc:Fallback>
        </mc:AlternateContent>
      </w:r>
      <w:r w:rsidR="00F26A2B">
        <w:rPr>
          <w:noProof/>
        </w:rPr>
        <mc:AlternateContent>
          <mc:Choice Requires="wps">
            <w:drawing>
              <wp:anchor distT="0" distB="0" distL="114300" distR="114300" simplePos="0" relativeHeight="251683328" behindDoc="0" locked="0" layoutInCell="1" allowOverlap="1" wp14:anchorId="335FF010" wp14:editId="02896278">
                <wp:simplePos x="0" y="0"/>
                <wp:positionH relativeFrom="column">
                  <wp:posOffset>2703830</wp:posOffset>
                </wp:positionH>
                <wp:positionV relativeFrom="paragraph">
                  <wp:posOffset>360680</wp:posOffset>
                </wp:positionV>
                <wp:extent cx="914400" cy="365760"/>
                <wp:effectExtent l="0" t="0" r="19050" b="15240"/>
                <wp:wrapNone/>
                <wp:docPr id="303" name="Rectangle 303"/>
                <wp:cNvGraphicFramePr/>
                <a:graphic xmlns:a="http://schemas.openxmlformats.org/drawingml/2006/main">
                  <a:graphicData uri="http://schemas.microsoft.com/office/word/2010/wordprocessingShape">
                    <wps:wsp>
                      <wps:cNvSpPr/>
                      <wps:spPr>
                        <a:xfrm>
                          <a:off x="0" y="0"/>
                          <a:ext cx="914400" cy="365760"/>
                        </a:xfrm>
                        <a:prstGeom prst="rect">
                          <a:avLst/>
                        </a:prstGeom>
                      </wps:spPr>
                      <wps:style>
                        <a:lnRef idx="2">
                          <a:schemeClr val="dk1"/>
                        </a:lnRef>
                        <a:fillRef idx="1">
                          <a:schemeClr val="lt1"/>
                        </a:fillRef>
                        <a:effectRef idx="0">
                          <a:schemeClr val="dk1"/>
                        </a:effectRef>
                        <a:fontRef idx="minor">
                          <a:schemeClr val="dk1"/>
                        </a:fontRef>
                      </wps:style>
                      <wps:txbx>
                        <w:txbxContent>
                          <w:p w14:paraId="534FF538" w14:textId="77777777" w:rsidR="000D7EB3" w:rsidRPr="00D363A2" w:rsidRDefault="000D7EB3" w:rsidP="00D363A2">
                            <w:pPr>
                              <w:jc w:val="center"/>
                              <w:rPr>
                                <w:rFonts w:ascii="Times New Roman" w:hAnsi="Times New Roman" w:cs="Times New Roman"/>
                                <w:sz w:val="24"/>
                              </w:rPr>
                            </w:pPr>
                            <w:r w:rsidRPr="00D363A2">
                              <w:rPr>
                                <w:rFonts w:ascii="Times New Roman" w:hAnsi="Times New Roman" w:cs="Times New Roman"/>
                                <w:sz w:val="24"/>
                              </w:rPr>
                              <w:t>Agen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03" o:spid="_x0000_s1029" style="position:absolute;left:0;text-align:left;margin-left:212.9pt;margin-top:28.4pt;width:1in;height:28.8pt;z-index:251683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" fillcolor="white [3201]" strokecolor="black [3200]" strokeweight="2pt">
                <v:textbox>
                  <w:txbxContent>
                    <w:p w14:paraId="534FF538" w14:textId="77777777" w:rsidR="000F2173" w:rsidRPr="00D363A2" w:rsidRDefault="000F2173" w:rsidP="00D363A2">
                      <w:pPr>
                        <w:jc w:val="center"/>
                        <w:rPr>
                          <w:rFonts w:ascii="Times New Roman" w:hAnsi="Times New Roman" w:cs="Times New Roman"/>
                          <w:sz w:val="24"/>
                        </w:rPr>
                      </w:pPr>
                      <w:r w:rsidRPr="00D363A2">
                        <w:rPr>
                          <w:rFonts w:ascii="Times New Roman" w:hAnsi="Times New Roman" w:cs="Times New Roman"/>
                          <w:sz w:val="24"/>
                        </w:rPr>
                        <w:t>Agen</w:t>
                      </w:r>
                    </w:p>
                  </w:txbxContent>
                </v:textbox>
              </v:rect>
            </w:pict>
          </mc:Fallback>
        </mc:AlternateContent>
      </w:r>
    </w:p>
    <w:p w14:paraId="3EB7C721" w14:textId="77777777" w:rsidR="00C3641C" w:rsidRDefault="002F16D5" w:rsidP="00DE564A">
      <w:r>
        <w:rPr>
          <w:noProof/>
        </w:rPr>
        <mc:AlternateContent>
          <mc:Choice Requires="wps">
            <w:drawing>
              <wp:anchor distT="0" distB="0" distL="114300" distR="114300" simplePos="0" relativeHeight="251716096" behindDoc="0" locked="0" layoutInCell="1" allowOverlap="1" wp14:anchorId="6B934219" wp14:editId="0B5BB53E">
                <wp:simplePos x="0" y="0"/>
                <wp:positionH relativeFrom="column">
                  <wp:posOffset>1291590</wp:posOffset>
                </wp:positionH>
                <wp:positionV relativeFrom="paragraph">
                  <wp:posOffset>266700</wp:posOffset>
                </wp:positionV>
                <wp:extent cx="980440" cy="702310"/>
                <wp:effectExtent l="0" t="0" r="29210" b="21590"/>
                <wp:wrapNone/>
                <wp:docPr id="324" name="Straight Connector 324"/>
                <wp:cNvGraphicFramePr/>
                <a:graphic xmlns:a="http://schemas.openxmlformats.org/drawingml/2006/main">
                  <a:graphicData uri="http://schemas.microsoft.com/office/word/2010/wordprocessingShape">
                    <wps:wsp>
                      <wps:cNvCnPr/>
                      <wps:spPr>
                        <a:xfrm>
                          <a:off x="0" y="0"/>
                          <a:ext cx="980440" cy="7023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DA49F6F" id="Straight Connector 324" o:spid="_x0000_s1026" style="position:absolute;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7pt,21pt" to="178.9pt,7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" strokecolor="black [3040]"/>
            </w:pict>
          </mc:Fallback>
        </mc:AlternateContent>
      </w:r>
      <w:r>
        <w:rPr>
          <w:noProof/>
        </w:rPr>
        <mc:AlternateContent>
          <mc:Choice Requires="wps">
            <w:drawing>
              <wp:anchor distT="0" distB="0" distL="114300" distR="114300" simplePos="0" relativeHeight="251720192" behindDoc="0" locked="0" layoutInCell="1" allowOverlap="1" wp14:anchorId="5844D52D" wp14:editId="63B30E64">
                <wp:simplePos x="0" y="0"/>
                <wp:positionH relativeFrom="column">
                  <wp:posOffset>2283521</wp:posOffset>
                </wp:positionH>
                <wp:positionV relativeFrom="paragraph">
                  <wp:posOffset>245033</wp:posOffset>
                </wp:positionV>
                <wp:extent cx="892305" cy="724535"/>
                <wp:effectExtent l="0" t="0" r="22225" b="18415"/>
                <wp:wrapNone/>
                <wp:docPr id="325" name="Straight Connector 325"/>
                <wp:cNvGraphicFramePr/>
                <a:graphic xmlns:a="http://schemas.openxmlformats.org/drawingml/2006/main">
                  <a:graphicData uri="http://schemas.microsoft.com/office/word/2010/wordprocessingShape">
                    <wps:wsp>
                      <wps:cNvCnPr/>
                      <wps:spPr>
                        <a:xfrm flipH="1">
                          <a:off x="0" y="0"/>
                          <a:ext cx="892305" cy="7245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09AA888E" id="Straight Connector 325" o:spid="_x0000_s1026" style="position:absolute;flip:x;z-index:251720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9.8pt,19.3pt" to="250.05pt,7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" strokecolor="black [3040]"/>
            </w:pict>
          </mc:Fallback>
        </mc:AlternateContent>
      </w:r>
    </w:p>
    <w:p w14:paraId="2B5F1E2C" w14:textId="77777777" w:rsidR="00C3641C" w:rsidRPr="00DE564A" w:rsidRDefault="00C3641C" w:rsidP="00DE564A"/>
    <w:p w14:paraId="7B154803" w14:textId="36548143" w:rsidR="001715AA" w:rsidRDefault="002B2D74" w:rsidP="00DB0943">
      <w:r>
        <w:rPr>
          <w:noProof/>
        </w:rPr>
        <mc:AlternateContent>
          <mc:Choice Requires="wps">
            <w:drawing>
              <wp:anchor distT="0" distB="0" distL="114300" distR="114300" simplePos="0" relativeHeight="251687424" behindDoc="0" locked="0" layoutInCell="1" allowOverlap="1" wp14:anchorId="673BF382" wp14:editId="2319180E">
                <wp:simplePos x="0" y="0"/>
                <wp:positionH relativeFrom="column">
                  <wp:posOffset>1485900</wp:posOffset>
                </wp:positionH>
                <wp:positionV relativeFrom="paragraph">
                  <wp:posOffset>324485</wp:posOffset>
                </wp:positionV>
                <wp:extent cx="1506855" cy="495300"/>
                <wp:effectExtent l="0" t="0" r="17145" b="19050"/>
                <wp:wrapNone/>
                <wp:docPr id="19" name="Rectangle 19"/>
                <wp:cNvGraphicFramePr/>
                <a:graphic xmlns:a="http://schemas.openxmlformats.org/drawingml/2006/main">
                  <a:graphicData uri="http://schemas.microsoft.com/office/word/2010/wordprocessingShape">
                    <wps:wsp>
                      <wps:cNvSpPr/>
                      <wps:spPr>
                        <a:xfrm>
                          <a:off x="0" y="0"/>
                          <a:ext cx="1506855" cy="495300"/>
                        </a:xfrm>
                        <a:prstGeom prst="rect">
                          <a:avLst/>
                        </a:prstGeom>
                      </wps:spPr>
                      <wps:style>
                        <a:lnRef idx="2">
                          <a:schemeClr val="dk1"/>
                        </a:lnRef>
                        <a:fillRef idx="1">
                          <a:schemeClr val="lt1"/>
                        </a:fillRef>
                        <a:effectRef idx="0">
                          <a:schemeClr val="dk1"/>
                        </a:effectRef>
                        <a:fontRef idx="minor">
                          <a:schemeClr val="dk1"/>
                        </a:fontRef>
                      </wps:style>
                      <wps:txbx>
                        <w:txbxContent>
                          <w:p w14:paraId="570C2FB5" w14:textId="77777777" w:rsidR="000D7EB3" w:rsidRPr="00F26A2B" w:rsidRDefault="000D7EB3" w:rsidP="003E2379">
                            <w:pPr>
                              <w:jc w:val="center"/>
                              <w:rPr>
                                <w:rFonts w:ascii="Times New Roman" w:hAnsi="Times New Roman" w:cs="Times New Roman"/>
                                <w:i/>
                                <w:sz w:val="24"/>
                              </w:rPr>
                            </w:pPr>
                            <w:r>
                              <w:rPr>
                                <w:rFonts w:ascii="Times New Roman" w:hAnsi="Times New Roman" w:cs="Times New Roman"/>
                                <w:i/>
                                <w:sz w:val="24"/>
                              </w:rPr>
                              <w:t>Good Corporate Governance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 o:spid="_x0000_s1030" style="position:absolute;margin-left:117pt;margin-top:25.55pt;width:118.65pt;height:39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" fillcolor="white [3201]" strokecolor="black [3200]" strokeweight="2pt">
                <v:textbox>
                  <w:txbxContent>
                    <w:p w14:paraId="570C2FB5" w14:textId="77777777" w:rsidR="000F2173" w:rsidRPr="00F26A2B" w:rsidRDefault="000F2173" w:rsidP="003E2379">
                      <w:pPr>
                        <w:jc w:val="center"/>
                        <w:rPr>
                          <w:rFonts w:ascii="Times New Roman" w:hAnsi="Times New Roman" w:cs="Times New Roman"/>
                          <w:i/>
                          <w:sz w:val="24"/>
                        </w:rPr>
                      </w:pPr>
                      <w:r>
                        <w:rPr>
                          <w:rFonts w:ascii="Times New Roman" w:hAnsi="Times New Roman" w:cs="Times New Roman"/>
                          <w:i/>
                          <w:sz w:val="24"/>
                        </w:rPr>
                        <w:t>Good Corporate Governance</w:t>
                      </w:r>
                    </w:p>
                  </w:txbxContent>
                </v:textbox>
              </v:rect>
            </w:pict>
          </mc:Fallback>
        </mc:AlternateContent>
      </w:r>
    </w:p>
    <w:p w14:paraId="7A78869C" w14:textId="48711C39" w:rsidR="00DE564A" w:rsidRDefault="00DE564A" w:rsidP="00DB0943"/>
    <w:p w14:paraId="7CD101AF" w14:textId="77777777" w:rsidR="00DE564A" w:rsidRDefault="003E2379" w:rsidP="00DB0943">
      <w:r>
        <w:rPr>
          <w:noProof/>
        </w:rPr>
        <mc:AlternateContent>
          <mc:Choice Requires="wps">
            <w:drawing>
              <wp:anchor distT="0" distB="0" distL="114300" distR="114300" simplePos="0" relativeHeight="251712000" behindDoc="0" locked="0" layoutInCell="1" allowOverlap="1" wp14:anchorId="634642EB" wp14:editId="12FA938A">
                <wp:simplePos x="0" y="0"/>
                <wp:positionH relativeFrom="column">
                  <wp:posOffset>2286000</wp:posOffset>
                </wp:positionH>
                <wp:positionV relativeFrom="paragraph">
                  <wp:posOffset>196215</wp:posOffset>
                </wp:positionV>
                <wp:extent cx="0" cy="388620"/>
                <wp:effectExtent l="0" t="0" r="19050" b="30480"/>
                <wp:wrapNone/>
                <wp:docPr id="321" name="Straight Connector 321"/>
                <wp:cNvGraphicFramePr/>
                <a:graphic xmlns:a="http://schemas.openxmlformats.org/drawingml/2006/main">
                  <a:graphicData uri="http://schemas.microsoft.com/office/word/2010/wordprocessingShape">
                    <wps:wsp>
                      <wps:cNvCnPr/>
                      <wps:spPr>
                        <a:xfrm>
                          <a:off x="0" y="0"/>
                          <a:ext cx="0" cy="388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DCB74BA" id="Straight Connector 321" o:spid="_x0000_s1026" style="position:absolute;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pt,15.45pt" to="180pt,4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" strokecolor="black [3040]"/>
            </w:pict>
          </mc:Fallback>
        </mc:AlternateContent>
      </w:r>
    </w:p>
    <w:p w14:paraId="793A8FE1" w14:textId="49312B99" w:rsidR="00DE564A" w:rsidRDefault="004F685F" w:rsidP="00DB0943">
      <w:r>
        <w:rPr>
          <w:noProof/>
        </w:rPr>
        <mc:AlternateContent>
          <mc:Choice Requires="wps">
            <w:drawing>
              <wp:anchor distT="0" distB="0" distL="114300" distR="114300" simplePos="0" relativeHeight="251707904" behindDoc="0" locked="0" layoutInCell="1" allowOverlap="1" wp14:anchorId="27767B7F" wp14:editId="6DE651A6">
                <wp:simplePos x="0" y="0"/>
                <wp:positionH relativeFrom="column">
                  <wp:posOffset>76200</wp:posOffset>
                </wp:positionH>
                <wp:positionV relativeFrom="paragraph">
                  <wp:posOffset>261620</wp:posOffset>
                </wp:positionV>
                <wp:extent cx="4404360" cy="15240"/>
                <wp:effectExtent l="0" t="0" r="34290" b="22860"/>
                <wp:wrapNone/>
                <wp:docPr id="320" name="Straight Connector 320"/>
                <wp:cNvGraphicFramePr/>
                <a:graphic xmlns:a="http://schemas.openxmlformats.org/drawingml/2006/main">
                  <a:graphicData uri="http://schemas.microsoft.com/office/word/2010/wordprocessingShape">
                    <wps:wsp>
                      <wps:cNvCnPr/>
                      <wps:spPr>
                        <a:xfrm flipV="1">
                          <a:off x="0" y="0"/>
                          <a:ext cx="440436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520F739" id="Straight Connector 320" o:spid="_x0000_s1026" style="position:absolute;flip:y;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20.6pt" to="352.8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" strokecolor="black [3040]"/>
            </w:pict>
          </mc:Fallback>
        </mc:AlternateContent>
      </w:r>
      <w:r>
        <w:rPr>
          <w:noProof/>
        </w:rPr>
        <mc:AlternateContent>
          <mc:Choice Requires="wps">
            <w:drawing>
              <wp:anchor distT="0" distB="0" distL="114300" distR="114300" simplePos="0" relativeHeight="251731456" behindDoc="0" locked="0" layoutInCell="1" allowOverlap="1" wp14:anchorId="5B2F09CF" wp14:editId="7F5D8439">
                <wp:simplePos x="0" y="0"/>
                <wp:positionH relativeFrom="column">
                  <wp:posOffset>2990850</wp:posOffset>
                </wp:positionH>
                <wp:positionV relativeFrom="paragraph">
                  <wp:posOffset>284480</wp:posOffset>
                </wp:positionV>
                <wp:extent cx="0" cy="487680"/>
                <wp:effectExtent l="0" t="0" r="19050" b="26670"/>
                <wp:wrapNone/>
                <wp:docPr id="21" name="Straight Connector 21"/>
                <wp:cNvGraphicFramePr/>
                <a:graphic xmlns:a="http://schemas.openxmlformats.org/drawingml/2006/main">
                  <a:graphicData uri="http://schemas.microsoft.com/office/word/2010/wordprocessingShape">
                    <wps:wsp>
                      <wps:cNvCnPr/>
                      <wps:spPr>
                        <a:xfrm>
                          <a:off x="0" y="0"/>
                          <a:ext cx="0" cy="4876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6E255E9" id="Straight Connector 21" o:spid="_x0000_s1026" style="position:absolute;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5pt,22.4pt" to="235.5pt,6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" strokecolor="black [3040]"/>
            </w:pict>
          </mc:Fallback>
        </mc:AlternateContent>
      </w:r>
      <w:r>
        <w:rPr>
          <w:noProof/>
        </w:rPr>
        <mc:AlternateContent>
          <mc:Choice Requires="wps">
            <w:drawing>
              <wp:anchor distT="0" distB="0" distL="114300" distR="114300" simplePos="0" relativeHeight="251735552" behindDoc="0" locked="0" layoutInCell="1" allowOverlap="1" wp14:anchorId="23BC6889" wp14:editId="7E6269F0">
                <wp:simplePos x="0" y="0"/>
                <wp:positionH relativeFrom="column">
                  <wp:posOffset>83820</wp:posOffset>
                </wp:positionH>
                <wp:positionV relativeFrom="paragraph">
                  <wp:posOffset>269240</wp:posOffset>
                </wp:positionV>
                <wp:extent cx="7620" cy="571500"/>
                <wp:effectExtent l="0" t="0" r="30480" b="19050"/>
                <wp:wrapNone/>
                <wp:docPr id="22" name="Straight Connector 22"/>
                <wp:cNvGraphicFramePr/>
                <a:graphic xmlns:a="http://schemas.openxmlformats.org/drawingml/2006/main">
                  <a:graphicData uri="http://schemas.microsoft.com/office/word/2010/wordprocessingShape">
                    <wps:wsp>
                      <wps:cNvCnPr/>
                      <wps:spPr>
                        <a:xfrm>
                          <a:off x="0" y="0"/>
                          <a:ext cx="7620" cy="571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85A7222" id="Straight Connector 22" o:spid="_x0000_s1026" style="position:absolute;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pt,21.2pt" to="7.2pt,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" strokecolor="black [3040]"/>
            </w:pict>
          </mc:Fallback>
        </mc:AlternateContent>
      </w:r>
      <w:r>
        <w:rPr>
          <w:noProof/>
        </w:rPr>
        <mc:AlternateContent>
          <mc:Choice Requires="wps">
            <w:drawing>
              <wp:anchor distT="0" distB="0" distL="114300" distR="114300" simplePos="0" relativeHeight="251739648" behindDoc="0" locked="0" layoutInCell="1" allowOverlap="1" wp14:anchorId="25012477" wp14:editId="03569289">
                <wp:simplePos x="0" y="0"/>
                <wp:positionH relativeFrom="column">
                  <wp:posOffset>4472940</wp:posOffset>
                </wp:positionH>
                <wp:positionV relativeFrom="paragraph">
                  <wp:posOffset>269240</wp:posOffset>
                </wp:positionV>
                <wp:extent cx="7620" cy="426720"/>
                <wp:effectExtent l="0" t="0" r="30480" b="30480"/>
                <wp:wrapNone/>
                <wp:docPr id="23" name="Straight Connector 23"/>
                <wp:cNvGraphicFramePr/>
                <a:graphic xmlns:a="http://schemas.openxmlformats.org/drawingml/2006/main">
                  <a:graphicData uri="http://schemas.microsoft.com/office/word/2010/wordprocessingShape">
                    <wps:wsp>
                      <wps:cNvCnPr/>
                      <wps:spPr>
                        <a:xfrm>
                          <a:off x="0" y="0"/>
                          <a:ext cx="7620" cy="4267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BCFAFB3" id="Straight Connector 23" o:spid="_x0000_s1026" style="position:absolute;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2.2pt,21.2pt" to="352.8pt,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" strokecolor="black [3040]"/>
            </w:pict>
          </mc:Fallback>
        </mc:AlternateContent>
      </w:r>
      <w:r w:rsidR="002B2D74">
        <w:rPr>
          <w:noProof/>
        </w:rPr>
        <mc:AlternateContent>
          <mc:Choice Requires="wps">
            <w:drawing>
              <wp:anchor distT="0" distB="0" distL="114300" distR="114300" simplePos="0" relativeHeight="251743744" behindDoc="0" locked="0" layoutInCell="1" allowOverlap="1" wp14:anchorId="3C327364" wp14:editId="26DCFC1D">
                <wp:simplePos x="0" y="0"/>
                <wp:positionH relativeFrom="column">
                  <wp:posOffset>1592580</wp:posOffset>
                </wp:positionH>
                <wp:positionV relativeFrom="paragraph">
                  <wp:posOffset>292100</wp:posOffset>
                </wp:positionV>
                <wp:extent cx="15240" cy="472440"/>
                <wp:effectExtent l="0" t="0" r="22860" b="22860"/>
                <wp:wrapNone/>
                <wp:docPr id="24" name="Straight Connector 24"/>
                <wp:cNvGraphicFramePr/>
                <a:graphic xmlns:a="http://schemas.openxmlformats.org/drawingml/2006/main">
                  <a:graphicData uri="http://schemas.microsoft.com/office/word/2010/wordprocessingShape">
                    <wps:wsp>
                      <wps:cNvCnPr/>
                      <wps:spPr>
                        <a:xfrm>
                          <a:off x="0" y="0"/>
                          <a:ext cx="15240" cy="4724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C4CDCD8" id="Straight Connector 24" o:spid="_x0000_s1026" style="position:absolute;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4pt,23pt" to="126.6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" strokecolor="black [3040]"/>
            </w:pict>
          </mc:Fallback>
        </mc:AlternateContent>
      </w:r>
    </w:p>
    <w:p w14:paraId="56AEADF0" w14:textId="0F857988" w:rsidR="00DE564A" w:rsidRDefault="00DE564A" w:rsidP="00DB0943"/>
    <w:p w14:paraId="0653AC21" w14:textId="112ED7E2" w:rsidR="00DE564A" w:rsidRDefault="004F685F" w:rsidP="00DB0943">
      <w:r>
        <w:rPr>
          <w:noProof/>
        </w:rPr>
        <mc:AlternateContent>
          <mc:Choice Requires="wps">
            <w:drawing>
              <wp:anchor distT="0" distB="0" distL="114300" distR="114300" simplePos="0" relativeHeight="251628032" behindDoc="0" locked="0" layoutInCell="1" allowOverlap="1" wp14:anchorId="69473475" wp14:editId="700F7740">
                <wp:simplePos x="0" y="0"/>
                <wp:positionH relativeFrom="column">
                  <wp:posOffset>3855720</wp:posOffset>
                </wp:positionH>
                <wp:positionV relativeFrom="paragraph">
                  <wp:posOffset>80010</wp:posOffset>
                </wp:positionV>
                <wp:extent cx="1234440" cy="457200"/>
                <wp:effectExtent l="0" t="0" r="22860" b="19050"/>
                <wp:wrapNone/>
                <wp:docPr id="31" name="Rectangle 31"/>
                <wp:cNvGraphicFramePr/>
                <a:graphic xmlns:a="http://schemas.openxmlformats.org/drawingml/2006/main">
                  <a:graphicData uri="http://schemas.microsoft.com/office/word/2010/wordprocessingShape">
                    <wps:wsp>
                      <wps:cNvSpPr/>
                      <wps:spPr>
                        <a:xfrm>
                          <a:off x="0" y="0"/>
                          <a:ext cx="1234440" cy="457200"/>
                        </a:xfrm>
                        <a:prstGeom prst="rect">
                          <a:avLst/>
                        </a:prstGeom>
                      </wps:spPr>
                      <wps:style>
                        <a:lnRef idx="2">
                          <a:schemeClr val="dk1"/>
                        </a:lnRef>
                        <a:fillRef idx="1">
                          <a:schemeClr val="lt1"/>
                        </a:fillRef>
                        <a:effectRef idx="0">
                          <a:schemeClr val="dk1"/>
                        </a:effectRef>
                        <a:fontRef idx="minor">
                          <a:schemeClr val="dk1"/>
                        </a:fontRef>
                      </wps:style>
                      <wps:txbx>
                        <w:txbxContent>
                          <w:p w14:paraId="53BA08A9" w14:textId="77777777" w:rsidR="000D7EB3" w:rsidRPr="002B2D74" w:rsidRDefault="000D7EB3" w:rsidP="00602419">
                            <w:pPr>
                              <w:jc w:val="center"/>
                              <w:rPr>
                                <w:rFonts w:ascii="Times New Roman" w:hAnsi="Times New Roman" w:cs="Times New Roman"/>
                              </w:rPr>
                            </w:pPr>
                            <w:r w:rsidRPr="002B2D74">
                              <w:rPr>
                                <w:rFonts w:ascii="Times New Roman" w:hAnsi="Times New Roman" w:cs="Times New Roman"/>
                              </w:rPr>
                              <w:t>Dewan Komisaris Independen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 o:spid="_x0000_s1031" style="position:absolute;margin-left:303.6pt;margin-top:6.3pt;width:97.2pt;height:36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" fillcolor="white [3201]" strokecolor="black [3200]" strokeweight="2pt">
                <v:textbox>
                  <w:txbxContent>
                    <w:p w14:paraId="53BA08A9" w14:textId="77777777" w:rsidR="000F2173" w:rsidRPr="002B2D74" w:rsidRDefault="000F2173" w:rsidP="00602419">
                      <w:pPr>
                        <w:jc w:val="center"/>
                        <w:rPr>
                          <w:rFonts w:ascii="Times New Roman" w:hAnsi="Times New Roman" w:cs="Times New Roman"/>
                        </w:rPr>
                      </w:pPr>
                      <w:r w:rsidRPr="002B2D74">
                        <w:rPr>
                          <w:rFonts w:ascii="Times New Roman" w:hAnsi="Times New Roman" w:cs="Times New Roman"/>
                        </w:rPr>
                        <w:t>Dewan Komisaris Independen</w:t>
                      </w:r>
                    </w:p>
                  </w:txbxContent>
                </v:textbox>
              </v:rect>
            </w:pict>
          </mc:Fallback>
        </mc:AlternateContent>
      </w:r>
      <w:r>
        <w:rPr>
          <w:noProof/>
        </w:rPr>
        <mc:AlternateContent>
          <mc:Choice Requires="wps">
            <w:drawing>
              <wp:anchor distT="0" distB="0" distL="114300" distR="114300" simplePos="0" relativeHeight="251623936" behindDoc="0" locked="0" layoutInCell="1" allowOverlap="1" wp14:anchorId="0173A7AF" wp14:editId="6DFB81AF">
                <wp:simplePos x="0" y="0"/>
                <wp:positionH relativeFrom="column">
                  <wp:posOffset>2369820</wp:posOffset>
                </wp:positionH>
                <wp:positionV relativeFrom="paragraph">
                  <wp:posOffset>118110</wp:posOffset>
                </wp:positionV>
                <wp:extent cx="1158240" cy="449580"/>
                <wp:effectExtent l="0" t="0" r="22860" b="26670"/>
                <wp:wrapNone/>
                <wp:docPr id="30" name="Rectangle 30"/>
                <wp:cNvGraphicFramePr/>
                <a:graphic xmlns:a="http://schemas.openxmlformats.org/drawingml/2006/main">
                  <a:graphicData uri="http://schemas.microsoft.com/office/word/2010/wordprocessingShape">
                    <wps:wsp>
                      <wps:cNvSpPr/>
                      <wps:spPr>
                        <a:xfrm>
                          <a:off x="0" y="0"/>
                          <a:ext cx="1158240" cy="449580"/>
                        </a:xfrm>
                        <a:prstGeom prst="rect">
                          <a:avLst/>
                        </a:prstGeom>
                      </wps:spPr>
                      <wps:style>
                        <a:lnRef idx="2">
                          <a:schemeClr val="dk1"/>
                        </a:lnRef>
                        <a:fillRef idx="1">
                          <a:schemeClr val="lt1"/>
                        </a:fillRef>
                        <a:effectRef idx="0">
                          <a:schemeClr val="dk1"/>
                        </a:effectRef>
                        <a:fontRef idx="minor">
                          <a:schemeClr val="dk1"/>
                        </a:fontRef>
                      </wps:style>
                      <wps:txbx>
                        <w:txbxContent>
                          <w:p w14:paraId="310A5FEB" w14:textId="77777777" w:rsidR="000D7EB3" w:rsidRPr="002B2D74" w:rsidRDefault="000D7EB3" w:rsidP="00602419">
                            <w:pPr>
                              <w:jc w:val="center"/>
                              <w:rPr>
                                <w:rFonts w:ascii="Times New Roman" w:hAnsi="Times New Roman" w:cs="Times New Roman"/>
                              </w:rPr>
                            </w:pPr>
                            <w:r w:rsidRPr="002B2D74">
                              <w:rPr>
                                <w:rFonts w:ascii="Times New Roman" w:hAnsi="Times New Roman" w:cs="Times New Roman"/>
                              </w:rPr>
                              <w:t>Komisaris Yang Terafiliasi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 o:spid="_x0000_s1032" style="position:absolute;margin-left:186.6pt;margin-top:9.3pt;width:91.2pt;height:35.4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" fillcolor="white [3201]" strokecolor="black [3200]" strokeweight="2pt">
                <v:textbox>
                  <w:txbxContent>
                    <w:p w14:paraId="310A5FEB" w14:textId="77777777" w:rsidR="000F2173" w:rsidRPr="002B2D74" w:rsidRDefault="000F2173" w:rsidP="00602419">
                      <w:pPr>
                        <w:jc w:val="center"/>
                        <w:rPr>
                          <w:rFonts w:ascii="Times New Roman" w:hAnsi="Times New Roman" w:cs="Times New Roman"/>
                        </w:rPr>
                      </w:pPr>
                      <w:r w:rsidRPr="002B2D74">
                        <w:rPr>
                          <w:rFonts w:ascii="Times New Roman" w:hAnsi="Times New Roman" w:cs="Times New Roman"/>
                        </w:rPr>
                        <w:t>Komisaris Yang Terafiliasi</w:t>
                      </w:r>
                    </w:p>
                  </w:txbxContent>
                </v:textbox>
              </v:rect>
            </w:pict>
          </mc:Fallback>
        </mc:AlternateContent>
      </w:r>
      <w:r>
        <w:rPr>
          <w:noProof/>
        </w:rPr>
        <mc:AlternateContent>
          <mc:Choice Requires="wps">
            <w:drawing>
              <wp:anchor distT="0" distB="0" distL="114300" distR="114300" simplePos="0" relativeHeight="251727360" behindDoc="0" locked="0" layoutInCell="1" allowOverlap="1" wp14:anchorId="75E5F9ED" wp14:editId="2F4BC4B6">
                <wp:simplePos x="0" y="0"/>
                <wp:positionH relativeFrom="column">
                  <wp:posOffset>982980</wp:posOffset>
                </wp:positionH>
                <wp:positionV relativeFrom="paragraph">
                  <wp:posOffset>133350</wp:posOffset>
                </wp:positionV>
                <wp:extent cx="1165860" cy="426720"/>
                <wp:effectExtent l="0" t="0" r="15240" b="11430"/>
                <wp:wrapNone/>
                <wp:docPr id="18" name="Rectangle 18"/>
                <wp:cNvGraphicFramePr/>
                <a:graphic xmlns:a="http://schemas.openxmlformats.org/drawingml/2006/main">
                  <a:graphicData uri="http://schemas.microsoft.com/office/word/2010/wordprocessingShape">
                    <wps:wsp>
                      <wps:cNvSpPr/>
                      <wps:spPr>
                        <a:xfrm>
                          <a:off x="0" y="0"/>
                          <a:ext cx="1165860" cy="426720"/>
                        </a:xfrm>
                        <a:prstGeom prst="rect">
                          <a:avLst/>
                        </a:prstGeom>
                      </wps:spPr>
                      <wps:style>
                        <a:lnRef idx="2">
                          <a:schemeClr val="dk1"/>
                        </a:lnRef>
                        <a:fillRef idx="1">
                          <a:schemeClr val="lt1"/>
                        </a:fillRef>
                        <a:effectRef idx="0">
                          <a:schemeClr val="dk1"/>
                        </a:effectRef>
                        <a:fontRef idx="minor">
                          <a:schemeClr val="dk1"/>
                        </a:fontRef>
                      </wps:style>
                      <wps:txbx>
                        <w:txbxContent>
                          <w:p w14:paraId="6E90A9CC" w14:textId="23BE89B9" w:rsidR="000D7EB3" w:rsidRPr="002B2D74" w:rsidRDefault="000D7EB3" w:rsidP="002B2D74">
                            <w:pPr>
                              <w:jc w:val="center"/>
                              <w:rPr>
                                <w:rFonts w:ascii="Times New Roman" w:hAnsi="Times New Roman" w:cs="Times New Roman"/>
                                <w:lang w:val="id-ID"/>
                              </w:rPr>
                            </w:pPr>
                            <w:r w:rsidRPr="002B2D74">
                              <w:rPr>
                                <w:rFonts w:ascii="Times New Roman" w:hAnsi="Times New Roman" w:cs="Times New Roman"/>
                                <w:lang w:val="id-ID"/>
                              </w:rPr>
                              <w:t>Kepemilikan Manajerial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33" style="position:absolute;margin-left:77.4pt;margin-top:10.5pt;width:91.8pt;height:33.6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" fillcolor="white [3201]" strokecolor="black [3200]" strokeweight="2pt">
                <v:textbox>
                  <w:txbxContent>
                    <w:p w14:paraId="6E90A9CC" w14:textId="23BE89B9" w:rsidR="000F2173" w:rsidRPr="002B2D74" w:rsidRDefault="000F2173" w:rsidP="002B2D74">
                      <w:pPr>
                        <w:jc w:val="center"/>
                        <w:rPr>
                          <w:rFonts w:ascii="Times New Roman" w:hAnsi="Times New Roman" w:cs="Times New Roman"/>
                          <w:lang w:val="id-ID"/>
                        </w:rPr>
                      </w:pPr>
                      <w:r w:rsidRPr="002B2D74">
                        <w:rPr>
                          <w:rFonts w:ascii="Times New Roman" w:hAnsi="Times New Roman" w:cs="Times New Roman"/>
                          <w:lang w:val="id-ID"/>
                        </w:rPr>
                        <w:t>Kepemilikan Manajerial</w:t>
                      </w:r>
                    </w:p>
                  </w:txbxContent>
                </v:textbox>
              </v:rect>
            </w:pict>
          </mc:Fallback>
        </mc:AlternateContent>
      </w:r>
      <w:r>
        <w:rPr>
          <w:noProof/>
        </w:rPr>
        <mc:AlternateContent>
          <mc:Choice Requires="wps">
            <w:drawing>
              <wp:anchor distT="0" distB="0" distL="114300" distR="114300" simplePos="0" relativeHeight="251619840" behindDoc="0" locked="0" layoutInCell="1" allowOverlap="1" wp14:anchorId="5D4F09D8" wp14:editId="4D1CAD2D">
                <wp:simplePos x="0" y="0"/>
                <wp:positionH relativeFrom="column">
                  <wp:posOffset>-480060</wp:posOffset>
                </wp:positionH>
                <wp:positionV relativeFrom="paragraph">
                  <wp:posOffset>156210</wp:posOffset>
                </wp:positionV>
                <wp:extent cx="1066800" cy="449580"/>
                <wp:effectExtent l="0" t="0" r="19050" b="26670"/>
                <wp:wrapNone/>
                <wp:docPr id="29" name="Rectangle 29"/>
                <wp:cNvGraphicFramePr/>
                <a:graphic xmlns:a="http://schemas.openxmlformats.org/drawingml/2006/main">
                  <a:graphicData uri="http://schemas.microsoft.com/office/word/2010/wordprocessingShape">
                    <wps:wsp>
                      <wps:cNvSpPr/>
                      <wps:spPr>
                        <a:xfrm>
                          <a:off x="0" y="0"/>
                          <a:ext cx="1066800" cy="449580"/>
                        </a:xfrm>
                        <a:prstGeom prst="rect">
                          <a:avLst/>
                        </a:prstGeom>
                      </wps:spPr>
                      <wps:style>
                        <a:lnRef idx="2">
                          <a:schemeClr val="dk1"/>
                        </a:lnRef>
                        <a:fillRef idx="1">
                          <a:schemeClr val="lt1"/>
                        </a:fillRef>
                        <a:effectRef idx="0">
                          <a:schemeClr val="dk1"/>
                        </a:effectRef>
                        <a:fontRef idx="minor">
                          <a:schemeClr val="dk1"/>
                        </a:fontRef>
                      </wps:style>
                      <wps:txbx>
                        <w:txbxContent>
                          <w:p w14:paraId="23F79FBA" w14:textId="1D78F3C1" w:rsidR="000D7EB3" w:rsidRPr="002B2D74" w:rsidRDefault="000D7EB3" w:rsidP="00602419">
                            <w:pPr>
                              <w:jc w:val="center"/>
                              <w:rPr>
                                <w:rFonts w:ascii="Times New Roman" w:hAnsi="Times New Roman" w:cs="Times New Roman"/>
                              </w:rPr>
                            </w:pPr>
                            <w:r>
                              <w:rPr>
                                <w:rFonts w:ascii="Times New Roman" w:hAnsi="Times New Roman" w:cs="Times New Roman"/>
                              </w:rPr>
                              <w:t>Kepemilikan I</w:t>
                            </w:r>
                            <w:r w:rsidRPr="002B2D74">
                              <w:rPr>
                                <w:rFonts w:ascii="Times New Roman" w:hAnsi="Times New Roman" w:cs="Times New Roman"/>
                              </w:rPr>
                              <w:t>nstitusional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 o:spid="_x0000_s1034" style="position:absolute;margin-left:-37.8pt;margin-top:12.3pt;width:84pt;height:35.4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" fillcolor="white [3201]" strokecolor="black [3200]" strokeweight="2pt">
                <v:textbox>
                  <w:txbxContent>
                    <w:p w14:paraId="23F79FBA" w14:textId="1D78F3C1" w:rsidR="000F2173" w:rsidRPr="002B2D74" w:rsidRDefault="00C907B8" w:rsidP="00602419">
                      <w:pPr>
                        <w:jc w:val="center"/>
                        <w:rPr>
                          <w:rFonts w:ascii="Times New Roman" w:hAnsi="Times New Roman" w:cs="Times New Roman"/>
                        </w:rPr>
                      </w:pPr>
                      <w:r>
                        <w:rPr>
                          <w:rFonts w:ascii="Times New Roman" w:hAnsi="Times New Roman" w:cs="Times New Roman"/>
                        </w:rPr>
                        <w:t>Kepemilikan I</w:t>
                      </w:r>
                      <w:r w:rsidR="000F2173" w:rsidRPr="002B2D74">
                        <w:rPr>
                          <w:rFonts w:ascii="Times New Roman" w:hAnsi="Times New Roman" w:cs="Times New Roman"/>
                        </w:rPr>
                        <w:t>nstitusional</w:t>
                      </w:r>
                    </w:p>
                  </w:txbxContent>
                </v:textbox>
              </v:rect>
            </w:pict>
          </mc:Fallback>
        </mc:AlternateContent>
      </w:r>
    </w:p>
    <w:p w14:paraId="52FF1C98" w14:textId="35876A07" w:rsidR="00DE564A" w:rsidRDefault="004F685F" w:rsidP="00DB0943">
      <w:r>
        <w:rPr>
          <w:noProof/>
        </w:rPr>
        <mc:AlternateContent>
          <mc:Choice Requires="wps">
            <w:drawing>
              <wp:anchor distT="0" distB="0" distL="114300" distR="114300" simplePos="0" relativeHeight="251751936" behindDoc="0" locked="0" layoutInCell="1" allowOverlap="1" wp14:anchorId="34BAF496" wp14:editId="4FC67FB5">
                <wp:simplePos x="0" y="0"/>
                <wp:positionH relativeFrom="column">
                  <wp:posOffset>2346960</wp:posOffset>
                </wp:positionH>
                <wp:positionV relativeFrom="paragraph">
                  <wp:posOffset>207010</wp:posOffset>
                </wp:positionV>
                <wp:extent cx="2080260" cy="1844040"/>
                <wp:effectExtent l="0" t="0" r="34290" b="22860"/>
                <wp:wrapNone/>
                <wp:docPr id="27" name="Straight Connector 27"/>
                <wp:cNvGraphicFramePr/>
                <a:graphic xmlns:a="http://schemas.openxmlformats.org/drawingml/2006/main">
                  <a:graphicData uri="http://schemas.microsoft.com/office/word/2010/wordprocessingShape">
                    <wps:wsp>
                      <wps:cNvCnPr/>
                      <wps:spPr>
                        <a:xfrm flipH="1">
                          <a:off x="0" y="0"/>
                          <a:ext cx="2080260" cy="18440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1BA4A0D" id="Straight Connector 27" o:spid="_x0000_s1026" style="position:absolute;flip:x;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8pt,16.3pt" to="348.6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" strokecolor="black [3040]"/>
            </w:pict>
          </mc:Fallback>
        </mc:AlternateContent>
      </w:r>
      <w:r>
        <w:rPr>
          <w:noProof/>
        </w:rPr>
        <mc:AlternateContent>
          <mc:Choice Requires="wps">
            <w:drawing>
              <wp:anchor distT="0" distB="0" distL="114300" distR="114300" simplePos="0" relativeHeight="251747840" behindDoc="0" locked="0" layoutInCell="1" allowOverlap="1" wp14:anchorId="15B8F1B2" wp14:editId="3D451ABA">
                <wp:simplePos x="0" y="0"/>
                <wp:positionH relativeFrom="column">
                  <wp:posOffset>2331719</wp:posOffset>
                </wp:positionH>
                <wp:positionV relativeFrom="paragraph">
                  <wp:posOffset>229870</wp:posOffset>
                </wp:positionV>
                <wp:extent cx="700405" cy="1821180"/>
                <wp:effectExtent l="0" t="0" r="23495" b="26670"/>
                <wp:wrapNone/>
                <wp:docPr id="26" name="Straight Connector 26"/>
                <wp:cNvGraphicFramePr/>
                <a:graphic xmlns:a="http://schemas.openxmlformats.org/drawingml/2006/main">
                  <a:graphicData uri="http://schemas.microsoft.com/office/word/2010/wordprocessingShape">
                    <wps:wsp>
                      <wps:cNvCnPr/>
                      <wps:spPr>
                        <a:xfrm flipH="1">
                          <a:off x="0" y="0"/>
                          <a:ext cx="700405" cy="18211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58D29FE" id="Straight Connector 26" o:spid="_x0000_s1026" style="position:absolute;flip:x;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6pt,18.1pt" to="238.7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" strokecolor="black [3040]"/>
            </w:pict>
          </mc:Fallback>
        </mc:AlternateContent>
      </w:r>
      <w:r>
        <w:rPr>
          <w:noProof/>
        </w:rPr>
        <mc:AlternateContent>
          <mc:Choice Requires="wps">
            <w:drawing>
              <wp:anchor distT="0" distB="0" distL="114300" distR="114300" simplePos="0" relativeHeight="251671040" behindDoc="0" locked="0" layoutInCell="1" allowOverlap="1" wp14:anchorId="1AC36699" wp14:editId="50736950">
                <wp:simplePos x="0" y="0"/>
                <wp:positionH relativeFrom="column">
                  <wp:posOffset>1600200</wp:posOffset>
                </wp:positionH>
                <wp:positionV relativeFrom="paragraph">
                  <wp:posOffset>252730</wp:posOffset>
                </wp:positionV>
                <wp:extent cx="754380" cy="1790700"/>
                <wp:effectExtent l="0" t="0" r="26670" b="19050"/>
                <wp:wrapNone/>
                <wp:docPr id="314" name="Straight Connector 314"/>
                <wp:cNvGraphicFramePr/>
                <a:graphic xmlns:a="http://schemas.openxmlformats.org/drawingml/2006/main">
                  <a:graphicData uri="http://schemas.microsoft.com/office/word/2010/wordprocessingShape">
                    <wps:wsp>
                      <wps:cNvCnPr/>
                      <wps:spPr>
                        <a:xfrm>
                          <a:off x="0" y="0"/>
                          <a:ext cx="754380" cy="1790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CCBE2BB" id="Straight Connector 314"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pt,19.9pt" to="185.4pt,1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" strokecolor="black [3040]"/>
            </w:pict>
          </mc:Fallback>
        </mc:AlternateContent>
      </w:r>
      <w:r>
        <w:rPr>
          <w:noProof/>
        </w:rPr>
        <mc:AlternateContent>
          <mc:Choice Requires="wps">
            <w:drawing>
              <wp:anchor distT="0" distB="0" distL="114300" distR="114300" simplePos="0" relativeHeight="251666944" behindDoc="0" locked="0" layoutInCell="1" allowOverlap="1" wp14:anchorId="072C664F" wp14:editId="26FB5B45">
                <wp:simplePos x="0" y="0"/>
                <wp:positionH relativeFrom="column">
                  <wp:posOffset>53340</wp:posOffset>
                </wp:positionH>
                <wp:positionV relativeFrom="paragraph">
                  <wp:posOffset>283210</wp:posOffset>
                </wp:positionV>
                <wp:extent cx="2247900" cy="1744980"/>
                <wp:effectExtent l="0" t="0" r="19050" b="26670"/>
                <wp:wrapNone/>
                <wp:docPr id="313" name="Straight Connector 313"/>
                <wp:cNvGraphicFramePr/>
                <a:graphic xmlns:a="http://schemas.openxmlformats.org/drawingml/2006/main">
                  <a:graphicData uri="http://schemas.microsoft.com/office/word/2010/wordprocessingShape">
                    <wps:wsp>
                      <wps:cNvCnPr/>
                      <wps:spPr>
                        <a:xfrm>
                          <a:off x="0" y="0"/>
                          <a:ext cx="2247900" cy="17449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85BB306" id="Straight Connector 313"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22.3pt" to="181.2pt,15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" strokecolor="black [3040]"/>
            </w:pict>
          </mc:Fallback>
        </mc:AlternateContent>
      </w:r>
    </w:p>
    <w:p w14:paraId="1FF8CC50" w14:textId="0B86151D" w:rsidR="00DE564A" w:rsidRDefault="008F32A3" w:rsidP="00DB0943">
      <w:r>
        <w:rPr>
          <w:noProof/>
        </w:rPr>
        <mc:AlternateContent>
          <mc:Choice Requires="wps">
            <w:drawing>
              <wp:anchor distT="0" distB="0" distL="114300" distR="114300" simplePos="0" relativeHeight="251650560" behindDoc="0" locked="0" layoutInCell="1" allowOverlap="1" wp14:anchorId="30BDC2A3" wp14:editId="2DB0352C">
                <wp:simplePos x="0" y="0"/>
                <wp:positionH relativeFrom="column">
                  <wp:posOffset>474345</wp:posOffset>
                </wp:positionH>
                <wp:positionV relativeFrom="paragraph">
                  <wp:posOffset>277495</wp:posOffset>
                </wp:positionV>
                <wp:extent cx="4017645" cy="251460"/>
                <wp:effectExtent l="19050" t="76200" r="20955" b="34290"/>
                <wp:wrapNone/>
                <wp:docPr id="308" name="Straight Arrow Connector 308"/>
                <wp:cNvGraphicFramePr/>
                <a:graphic xmlns:a="http://schemas.openxmlformats.org/drawingml/2006/main">
                  <a:graphicData uri="http://schemas.microsoft.com/office/word/2010/wordprocessingShape">
                    <wps:wsp>
                      <wps:cNvCnPr/>
                      <wps:spPr>
                        <a:xfrm flipH="1" flipV="1">
                          <a:off x="0" y="0"/>
                          <a:ext cx="4017645" cy="25146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08" o:spid="_x0000_s1026" type="#_x0000_t32" style="position:absolute;margin-left:37.35pt;margin-top:21.85pt;width:316.35pt;height:19.8pt;flip:x y;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" strokecolor="black [3040]">
                <v:stroke endarrow="open"/>
              </v:shape>
            </w:pict>
          </mc:Fallback>
        </mc:AlternateContent>
      </w:r>
    </w:p>
    <w:p w14:paraId="26C2CB6B" w14:textId="79E72EA2" w:rsidR="001715AA" w:rsidRDefault="008F32A3" w:rsidP="00DB0943">
      <w:r>
        <w:rPr>
          <w:noProof/>
        </w:rPr>
        <mc:AlternateContent>
          <mc:Choice Requires="wps">
            <w:drawing>
              <wp:anchor distT="0" distB="0" distL="114300" distR="114300" simplePos="0" relativeHeight="251637248" behindDoc="0" locked="0" layoutInCell="1" allowOverlap="1" wp14:anchorId="072C92FC" wp14:editId="31E27EC5">
                <wp:simplePos x="0" y="0"/>
                <wp:positionH relativeFrom="column">
                  <wp:posOffset>4479925</wp:posOffset>
                </wp:positionH>
                <wp:positionV relativeFrom="paragraph">
                  <wp:posOffset>86360</wp:posOffset>
                </wp:positionV>
                <wp:extent cx="1053465" cy="480060"/>
                <wp:effectExtent l="0" t="0" r="13335" b="15240"/>
                <wp:wrapNone/>
                <wp:docPr id="298" name="Rectangle 298"/>
                <wp:cNvGraphicFramePr/>
                <a:graphic xmlns:a="http://schemas.openxmlformats.org/drawingml/2006/main">
                  <a:graphicData uri="http://schemas.microsoft.com/office/word/2010/wordprocessingShape">
                    <wps:wsp>
                      <wps:cNvSpPr/>
                      <wps:spPr>
                        <a:xfrm>
                          <a:off x="0" y="0"/>
                          <a:ext cx="1053465" cy="480060"/>
                        </a:xfrm>
                        <a:prstGeom prst="rect">
                          <a:avLst/>
                        </a:prstGeom>
                      </wps:spPr>
                      <wps:style>
                        <a:lnRef idx="2">
                          <a:schemeClr val="dk1"/>
                        </a:lnRef>
                        <a:fillRef idx="1">
                          <a:schemeClr val="lt1"/>
                        </a:fillRef>
                        <a:effectRef idx="0">
                          <a:schemeClr val="dk1"/>
                        </a:effectRef>
                        <a:fontRef idx="minor">
                          <a:schemeClr val="dk1"/>
                        </a:fontRef>
                      </wps:style>
                      <wps:txbx>
                        <w:txbxContent>
                          <w:p w14:paraId="32802194" w14:textId="77777777" w:rsidR="000D7EB3" w:rsidRPr="00F26A2B" w:rsidRDefault="000D7EB3" w:rsidP="00602419">
                            <w:pPr>
                              <w:jc w:val="center"/>
                              <w:rPr>
                                <w:rFonts w:ascii="Times New Roman" w:hAnsi="Times New Roman" w:cs="Times New Roman"/>
                                <w:b/>
                                <w:i/>
                                <w:sz w:val="24"/>
                              </w:rPr>
                            </w:pPr>
                            <w:r w:rsidRPr="00F26A2B">
                              <w:rPr>
                                <w:rFonts w:ascii="Times New Roman" w:hAnsi="Times New Roman" w:cs="Times New Roman"/>
                                <w:b/>
                                <w:i/>
                                <w:sz w:val="24"/>
                              </w:rPr>
                              <w:t>Leverage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8" o:spid="_x0000_s1035" style="position:absolute;margin-left:352.75pt;margin-top:6.8pt;width:82.95pt;height:37.8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" fillcolor="white [3201]" strokecolor="black [3200]" strokeweight="2pt">
                <v:textbox>
                  <w:txbxContent>
                    <w:p w14:paraId="32802194" w14:textId="77777777" w:rsidR="000F2173" w:rsidRPr="00F26A2B" w:rsidRDefault="000F2173" w:rsidP="00602419">
                      <w:pPr>
                        <w:jc w:val="center"/>
                        <w:rPr>
                          <w:rFonts w:ascii="Times New Roman" w:hAnsi="Times New Roman" w:cs="Times New Roman"/>
                          <w:b/>
                          <w:i/>
                          <w:sz w:val="24"/>
                        </w:rPr>
                      </w:pPr>
                      <w:r w:rsidRPr="00F26A2B">
                        <w:rPr>
                          <w:rFonts w:ascii="Times New Roman" w:hAnsi="Times New Roman" w:cs="Times New Roman"/>
                          <w:b/>
                          <w:i/>
                          <w:sz w:val="24"/>
                        </w:rPr>
                        <w:t>Leverage</w:t>
                      </w:r>
                    </w:p>
                  </w:txbxContent>
                </v:textbox>
              </v:rect>
            </w:pict>
          </mc:Fallback>
        </mc:AlternateContent>
      </w:r>
      <w:r>
        <w:rPr>
          <w:noProof/>
        </w:rPr>
        <mc:AlternateContent>
          <mc:Choice Requires="wps">
            <w:drawing>
              <wp:anchor distT="0" distB="0" distL="114300" distR="114300" simplePos="0" relativeHeight="251662848" behindDoc="0" locked="0" layoutInCell="1" allowOverlap="1" wp14:anchorId="425003C0" wp14:editId="042E3348">
                <wp:simplePos x="0" y="0"/>
                <wp:positionH relativeFrom="column">
                  <wp:posOffset>3598545</wp:posOffset>
                </wp:positionH>
                <wp:positionV relativeFrom="paragraph">
                  <wp:posOffset>281305</wp:posOffset>
                </wp:positionV>
                <wp:extent cx="495300" cy="180975"/>
                <wp:effectExtent l="0" t="0" r="0" b="9525"/>
                <wp:wrapNone/>
                <wp:docPr id="311" name="Text Box 311"/>
                <wp:cNvGraphicFramePr/>
                <a:graphic xmlns:a="http://schemas.openxmlformats.org/drawingml/2006/main">
                  <a:graphicData uri="http://schemas.microsoft.com/office/word/2010/wordprocessingShape">
                    <wps:wsp>
                      <wps:cNvSpPr txBox="1"/>
                      <wps:spPr>
                        <a:xfrm>
                          <a:off x="0" y="0"/>
                          <a:ext cx="495300" cy="180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A2A53B" w14:textId="77777777" w:rsidR="000D7EB3" w:rsidRPr="004F685F" w:rsidRDefault="000D7EB3">
                            <w:pPr>
                              <w:rPr>
                                <w:rFonts w:ascii="Times New Roman" w:hAnsi="Times New Roman" w:cs="Times New Roman"/>
                                <w:sz w:val="12"/>
                              </w:rPr>
                            </w:pPr>
                            <w:r w:rsidRPr="004F685F">
                              <w:rPr>
                                <w:rFonts w:ascii="Times New Roman" w:hAnsi="Times New Roman" w:cs="Times New Roman"/>
                                <w:sz w:val="12"/>
                              </w:rPr>
                              <w:t>Moderasi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1" o:spid="_x0000_s1036" type="#_x0000_t202" style="position:absolute;margin-left:283.35pt;margin-top:22.15pt;width:39pt;height:14.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" fillcolor="white [3201]" stroked="f" strokeweight=".5pt">
                <v:textbox>
                  <w:txbxContent>
                    <w:p w14:paraId="04A2A53B" w14:textId="77777777" w:rsidR="000F2173" w:rsidRPr="004F685F" w:rsidRDefault="000F2173">
                      <w:pPr>
                        <w:rPr>
                          <w:rFonts w:ascii="Times New Roman" w:hAnsi="Times New Roman" w:cs="Times New Roman"/>
                          <w:sz w:val="12"/>
                        </w:rPr>
                      </w:pPr>
                      <w:r w:rsidRPr="004F685F">
                        <w:rPr>
                          <w:rFonts w:ascii="Times New Roman" w:hAnsi="Times New Roman" w:cs="Times New Roman"/>
                          <w:sz w:val="12"/>
                        </w:rPr>
                        <w:t>Moderasi</w:t>
                      </w:r>
                    </w:p>
                  </w:txbxContent>
                </v:textbox>
              </v:shape>
            </w:pict>
          </mc:Fallback>
        </mc:AlternateContent>
      </w:r>
      <w:r>
        <w:rPr>
          <w:noProof/>
        </w:rPr>
        <mc:AlternateContent>
          <mc:Choice Requires="wps">
            <w:drawing>
              <wp:anchor distT="0" distB="0" distL="114300" distR="114300" simplePos="0" relativeHeight="251645440" behindDoc="0" locked="0" layoutInCell="1" allowOverlap="1" wp14:anchorId="19BFFA41" wp14:editId="741010B7">
                <wp:simplePos x="0" y="0"/>
                <wp:positionH relativeFrom="column">
                  <wp:posOffset>1950720</wp:posOffset>
                </wp:positionH>
                <wp:positionV relativeFrom="paragraph">
                  <wp:posOffset>306705</wp:posOffset>
                </wp:positionV>
                <wp:extent cx="2543175" cy="156210"/>
                <wp:effectExtent l="38100" t="0" r="28575" b="110490"/>
                <wp:wrapNone/>
                <wp:docPr id="306" name="Straight Arrow Connector 306"/>
                <wp:cNvGraphicFramePr/>
                <a:graphic xmlns:a="http://schemas.openxmlformats.org/drawingml/2006/main">
                  <a:graphicData uri="http://schemas.microsoft.com/office/word/2010/wordprocessingShape">
                    <wps:wsp>
                      <wps:cNvCnPr/>
                      <wps:spPr>
                        <a:xfrm flipH="1">
                          <a:off x="0" y="0"/>
                          <a:ext cx="2543175" cy="1562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06" o:spid="_x0000_s1026" type="#_x0000_t32" style="position:absolute;margin-left:153.6pt;margin-top:24.15pt;width:200.25pt;height:12.3pt;flip:x;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" strokecolor="black [3040]">
                <v:stroke endarrow="open"/>
              </v:shape>
            </w:pict>
          </mc:Fallback>
        </mc:AlternateContent>
      </w:r>
      <w:r>
        <w:rPr>
          <w:noProof/>
        </w:rPr>
        <mc:AlternateContent>
          <mc:Choice Requires="wps">
            <w:drawing>
              <wp:anchor distT="0" distB="0" distL="114300" distR="114300" simplePos="0" relativeHeight="251658752" behindDoc="0" locked="0" layoutInCell="1" allowOverlap="1" wp14:anchorId="7030A0DC" wp14:editId="34F4E42E">
                <wp:simplePos x="0" y="0"/>
                <wp:positionH relativeFrom="column">
                  <wp:posOffset>3947160</wp:posOffset>
                </wp:positionH>
                <wp:positionV relativeFrom="paragraph">
                  <wp:posOffset>118745</wp:posOffset>
                </wp:positionV>
                <wp:extent cx="487680" cy="198120"/>
                <wp:effectExtent l="0" t="0" r="7620" b="0"/>
                <wp:wrapNone/>
                <wp:docPr id="310" name="Text Box 310"/>
                <wp:cNvGraphicFramePr/>
                <a:graphic xmlns:a="http://schemas.openxmlformats.org/drawingml/2006/main">
                  <a:graphicData uri="http://schemas.microsoft.com/office/word/2010/wordprocessingShape">
                    <wps:wsp>
                      <wps:cNvSpPr txBox="1"/>
                      <wps:spPr>
                        <a:xfrm>
                          <a:off x="0" y="0"/>
                          <a:ext cx="487680" cy="1981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EA027AA" w14:textId="77777777" w:rsidR="000D7EB3" w:rsidRPr="004F685F" w:rsidRDefault="000D7EB3">
                            <w:pPr>
                              <w:rPr>
                                <w:rFonts w:ascii="Times New Roman" w:hAnsi="Times New Roman" w:cs="Times New Roman"/>
                                <w:sz w:val="12"/>
                              </w:rPr>
                            </w:pPr>
                            <w:r w:rsidRPr="004F685F">
                              <w:rPr>
                                <w:rFonts w:ascii="Times New Roman" w:hAnsi="Times New Roman" w:cs="Times New Roman"/>
                                <w:sz w:val="12"/>
                              </w:rPr>
                              <w:t>Moderasi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0" o:spid="_x0000_s1037" type="#_x0000_t202" style="position:absolute;margin-left:310.8pt;margin-top:9.35pt;width:38.4pt;height:15.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" fillcolor="white [3201]" stroked="f" strokeweight=".5pt">
                <v:textbox>
                  <w:txbxContent>
                    <w:p w14:paraId="7EA027AA" w14:textId="77777777" w:rsidR="000F2173" w:rsidRPr="004F685F" w:rsidRDefault="000F2173">
                      <w:pPr>
                        <w:rPr>
                          <w:rFonts w:ascii="Times New Roman" w:hAnsi="Times New Roman" w:cs="Times New Roman"/>
                          <w:sz w:val="12"/>
                        </w:rPr>
                      </w:pPr>
                      <w:r w:rsidRPr="004F685F">
                        <w:rPr>
                          <w:rFonts w:ascii="Times New Roman" w:hAnsi="Times New Roman" w:cs="Times New Roman"/>
                          <w:sz w:val="12"/>
                        </w:rPr>
                        <w:t>Moderasi</w:t>
                      </w:r>
                    </w:p>
                  </w:txbxContent>
                </v:textbox>
              </v:shape>
            </w:pict>
          </mc:Fallback>
        </mc:AlternateContent>
      </w:r>
    </w:p>
    <w:p w14:paraId="1A027DBF" w14:textId="5E99DDE1" w:rsidR="001715AA" w:rsidRDefault="008F32A3" w:rsidP="00DB0943">
      <w:r>
        <w:rPr>
          <w:noProof/>
        </w:rPr>
        <mc:AlternateContent>
          <mc:Choice Requires="wps">
            <w:drawing>
              <wp:anchor distT="0" distB="0" distL="114300" distR="114300" simplePos="0" relativeHeight="251756032" behindDoc="0" locked="0" layoutInCell="1" allowOverlap="1" wp14:anchorId="52F40BC9" wp14:editId="3E608CC3">
                <wp:simplePos x="0" y="0"/>
                <wp:positionH relativeFrom="column">
                  <wp:posOffset>2741295</wp:posOffset>
                </wp:positionH>
                <wp:positionV relativeFrom="paragraph">
                  <wp:posOffset>88265</wp:posOffset>
                </wp:positionV>
                <wp:extent cx="1743075" cy="699135"/>
                <wp:effectExtent l="38100" t="0" r="28575" b="81915"/>
                <wp:wrapNone/>
                <wp:docPr id="35" name="Straight Arrow Connector 35"/>
                <wp:cNvGraphicFramePr/>
                <a:graphic xmlns:a="http://schemas.openxmlformats.org/drawingml/2006/main">
                  <a:graphicData uri="http://schemas.microsoft.com/office/word/2010/wordprocessingShape">
                    <wps:wsp>
                      <wps:cNvCnPr/>
                      <wps:spPr>
                        <a:xfrm flipH="1">
                          <a:off x="0" y="0"/>
                          <a:ext cx="1743075" cy="69913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35" o:spid="_x0000_s1026" type="#_x0000_t32" style="position:absolute;margin-left:215.85pt;margin-top:6.95pt;width:137.25pt;height:55.05pt;flip:x;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">
                <v:stroke endarrow="open"/>
              </v:shape>
            </w:pict>
          </mc:Fallback>
        </mc:AlternateContent>
      </w:r>
      <w:r>
        <w:rPr>
          <w:noProof/>
        </w:rPr>
        <mc:AlternateContent>
          <mc:Choice Requires="wps">
            <w:drawing>
              <wp:anchor distT="0" distB="0" distL="114300" distR="114300" simplePos="0" relativeHeight="251760128" behindDoc="0" locked="0" layoutInCell="1" allowOverlap="1" wp14:anchorId="1D41DD18" wp14:editId="4FE1D99A">
                <wp:simplePos x="0" y="0"/>
                <wp:positionH relativeFrom="column">
                  <wp:posOffset>3455670</wp:posOffset>
                </wp:positionH>
                <wp:positionV relativeFrom="paragraph">
                  <wp:posOffset>167005</wp:posOffset>
                </wp:positionV>
                <wp:extent cx="495300" cy="160020"/>
                <wp:effectExtent l="0" t="0" r="0" b="0"/>
                <wp:wrapNone/>
                <wp:docPr id="36" name="Text Box 36"/>
                <wp:cNvGraphicFramePr/>
                <a:graphic xmlns:a="http://schemas.openxmlformats.org/drawingml/2006/main">
                  <a:graphicData uri="http://schemas.microsoft.com/office/word/2010/wordprocessingShape">
                    <wps:wsp>
                      <wps:cNvSpPr txBox="1"/>
                      <wps:spPr>
                        <a:xfrm>
                          <a:off x="0" y="0"/>
                          <a:ext cx="495300" cy="160020"/>
                        </a:xfrm>
                        <a:prstGeom prst="rect">
                          <a:avLst/>
                        </a:prstGeom>
                        <a:solidFill>
                          <a:sysClr val="window" lastClr="FFFFFF"/>
                        </a:solidFill>
                        <a:ln w="6350">
                          <a:noFill/>
                        </a:ln>
                        <a:effectLst/>
                      </wps:spPr>
                      <wps:txbx>
                        <w:txbxContent>
                          <w:p w14:paraId="0EA4E3B6" w14:textId="77777777" w:rsidR="000D7EB3" w:rsidRPr="004F685F" w:rsidRDefault="000D7EB3" w:rsidP="004F685F">
                            <w:pPr>
                              <w:rPr>
                                <w:rFonts w:ascii="Times New Roman" w:hAnsi="Times New Roman" w:cs="Times New Roman"/>
                                <w:sz w:val="12"/>
                              </w:rPr>
                            </w:pPr>
                            <w:r w:rsidRPr="004F685F">
                              <w:rPr>
                                <w:rFonts w:ascii="Times New Roman" w:hAnsi="Times New Roman" w:cs="Times New Roman"/>
                                <w:sz w:val="12"/>
                              </w:rPr>
                              <w:t>Moderasi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6" o:spid="_x0000_s1038" type="#_x0000_t202" style="position:absolute;margin-left:272.1pt;margin-top:13.15pt;width:39pt;height:12.6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" fillcolor="window" stroked="f" strokeweight=".5pt">
                <v:textbox>
                  <w:txbxContent>
                    <w:p w14:paraId="0EA4E3B6" w14:textId="77777777" w:rsidR="000F2173" w:rsidRPr="004F685F" w:rsidRDefault="000F2173" w:rsidP="004F685F">
                      <w:pPr>
                        <w:rPr>
                          <w:rFonts w:ascii="Times New Roman" w:hAnsi="Times New Roman" w:cs="Times New Roman"/>
                          <w:sz w:val="12"/>
                        </w:rPr>
                      </w:pPr>
                      <w:r w:rsidRPr="004F685F">
                        <w:rPr>
                          <w:rFonts w:ascii="Times New Roman" w:hAnsi="Times New Roman" w:cs="Times New Roman"/>
                          <w:sz w:val="12"/>
                        </w:rPr>
                        <w:t>Moderasi</w:t>
                      </w:r>
                    </w:p>
                  </w:txbxContent>
                </v:textbox>
              </v:shape>
            </w:pict>
          </mc:Fallback>
        </mc:AlternateContent>
      </w:r>
      <w:r w:rsidR="007B6D20">
        <w:rPr>
          <w:noProof/>
        </w:rPr>
        <mc:AlternateContent>
          <mc:Choice Requires="wps">
            <w:drawing>
              <wp:anchor distT="0" distB="0" distL="114300" distR="114300" simplePos="0" relativeHeight="251641344" behindDoc="0" locked="0" layoutInCell="1" allowOverlap="1" wp14:anchorId="2542CEB6" wp14:editId="6D38FA57">
                <wp:simplePos x="0" y="0"/>
                <wp:positionH relativeFrom="column">
                  <wp:posOffset>2590800</wp:posOffset>
                </wp:positionH>
                <wp:positionV relativeFrom="paragraph">
                  <wp:posOffset>29845</wp:posOffset>
                </wp:positionV>
                <wp:extent cx="1897380" cy="434340"/>
                <wp:effectExtent l="38100" t="0" r="26670" b="80010"/>
                <wp:wrapNone/>
                <wp:docPr id="305" name="Straight Arrow Connector 305"/>
                <wp:cNvGraphicFramePr/>
                <a:graphic xmlns:a="http://schemas.openxmlformats.org/drawingml/2006/main">
                  <a:graphicData uri="http://schemas.microsoft.com/office/word/2010/wordprocessingShape">
                    <wps:wsp>
                      <wps:cNvCnPr/>
                      <wps:spPr>
                        <a:xfrm flipH="1">
                          <a:off x="0" y="0"/>
                          <a:ext cx="1897380" cy="43434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05" o:spid="_x0000_s1026" type="#_x0000_t32" style="position:absolute;margin-left:204pt;margin-top:2.35pt;width:149.4pt;height:34.2pt;flip:x;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" strokecolor="black [3040]">
                <v:stroke endarrow="open"/>
              </v:shape>
            </w:pict>
          </mc:Fallback>
        </mc:AlternateContent>
      </w:r>
    </w:p>
    <w:p w14:paraId="6C9ED2DD" w14:textId="49BAD229" w:rsidR="001715AA" w:rsidRDefault="004F685F" w:rsidP="00DB0943">
      <w:r>
        <w:rPr>
          <w:noProof/>
        </w:rPr>
        <mc:AlternateContent>
          <mc:Choice Requires="wps">
            <w:drawing>
              <wp:anchor distT="0" distB="0" distL="114300" distR="114300" simplePos="0" relativeHeight="251764224" behindDoc="0" locked="0" layoutInCell="1" allowOverlap="1" wp14:anchorId="54B61D07" wp14:editId="1B0977E3">
                <wp:simplePos x="0" y="0"/>
                <wp:positionH relativeFrom="column">
                  <wp:posOffset>3209925</wp:posOffset>
                </wp:positionH>
                <wp:positionV relativeFrom="paragraph">
                  <wp:posOffset>176530</wp:posOffset>
                </wp:positionV>
                <wp:extent cx="495300" cy="160020"/>
                <wp:effectExtent l="0" t="0" r="0" b="0"/>
                <wp:wrapNone/>
                <wp:docPr id="37" name="Text Box 37"/>
                <wp:cNvGraphicFramePr/>
                <a:graphic xmlns:a="http://schemas.openxmlformats.org/drawingml/2006/main">
                  <a:graphicData uri="http://schemas.microsoft.com/office/word/2010/wordprocessingShape">
                    <wps:wsp>
                      <wps:cNvSpPr txBox="1"/>
                      <wps:spPr>
                        <a:xfrm>
                          <a:off x="0" y="0"/>
                          <a:ext cx="495300" cy="160020"/>
                        </a:xfrm>
                        <a:prstGeom prst="rect">
                          <a:avLst/>
                        </a:prstGeom>
                        <a:solidFill>
                          <a:sysClr val="window" lastClr="FFFFFF"/>
                        </a:solidFill>
                        <a:ln w="6350">
                          <a:noFill/>
                        </a:ln>
                        <a:effectLst/>
                      </wps:spPr>
                      <wps:txbx>
                        <w:txbxContent>
                          <w:p w14:paraId="37BCB8FA" w14:textId="77777777" w:rsidR="000D7EB3" w:rsidRPr="004F685F" w:rsidRDefault="000D7EB3" w:rsidP="004F685F">
                            <w:pPr>
                              <w:rPr>
                                <w:rFonts w:ascii="Times New Roman" w:hAnsi="Times New Roman" w:cs="Times New Roman"/>
                                <w:sz w:val="12"/>
                              </w:rPr>
                            </w:pPr>
                            <w:r w:rsidRPr="004F685F">
                              <w:rPr>
                                <w:rFonts w:ascii="Times New Roman" w:hAnsi="Times New Roman" w:cs="Times New Roman"/>
                                <w:sz w:val="12"/>
                              </w:rPr>
                              <w:t>Moderasi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7" o:spid="_x0000_s1039" type="#_x0000_t202" style="position:absolute;margin-left:252.75pt;margin-top:13.9pt;width:39pt;height:12.6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" fillcolor="window" stroked="f" strokeweight=".5pt">
                <v:textbox>
                  <w:txbxContent>
                    <w:p w14:paraId="37BCB8FA" w14:textId="77777777" w:rsidR="000F2173" w:rsidRPr="004F685F" w:rsidRDefault="000F2173" w:rsidP="004F685F">
                      <w:pPr>
                        <w:rPr>
                          <w:rFonts w:ascii="Times New Roman" w:hAnsi="Times New Roman" w:cs="Times New Roman"/>
                          <w:sz w:val="12"/>
                        </w:rPr>
                      </w:pPr>
                      <w:r w:rsidRPr="004F685F">
                        <w:rPr>
                          <w:rFonts w:ascii="Times New Roman" w:hAnsi="Times New Roman" w:cs="Times New Roman"/>
                          <w:sz w:val="12"/>
                        </w:rPr>
                        <w:t>Moderasi</w:t>
                      </w:r>
                    </w:p>
                  </w:txbxContent>
                </v:textbox>
              </v:shape>
            </w:pict>
          </mc:Fallback>
        </mc:AlternateContent>
      </w:r>
    </w:p>
    <w:p w14:paraId="240C5742" w14:textId="5ACB70FF" w:rsidR="00C3641C" w:rsidRDefault="00C3641C" w:rsidP="00DB0943"/>
    <w:p w14:paraId="087C32E8" w14:textId="2FF543B0" w:rsidR="00221132" w:rsidRDefault="002B2D74" w:rsidP="00DB0943">
      <w:r>
        <w:rPr>
          <w:noProof/>
        </w:rPr>
        <mc:AlternateContent>
          <mc:Choice Requires="wps">
            <w:drawing>
              <wp:anchor distT="0" distB="0" distL="114300" distR="114300" simplePos="0" relativeHeight="251632128" behindDoc="0" locked="0" layoutInCell="1" allowOverlap="1" wp14:anchorId="28ABE357" wp14:editId="4168F939">
                <wp:simplePos x="0" y="0"/>
                <wp:positionH relativeFrom="column">
                  <wp:posOffset>1539240</wp:posOffset>
                </wp:positionH>
                <wp:positionV relativeFrom="paragraph">
                  <wp:posOffset>109220</wp:posOffset>
                </wp:positionV>
                <wp:extent cx="1492885" cy="516255"/>
                <wp:effectExtent l="0" t="0" r="12065" b="17145"/>
                <wp:wrapNone/>
                <wp:docPr id="297" name="Rectangle 297"/>
                <wp:cNvGraphicFramePr/>
                <a:graphic xmlns:a="http://schemas.openxmlformats.org/drawingml/2006/main">
                  <a:graphicData uri="http://schemas.microsoft.com/office/word/2010/wordprocessingShape">
                    <wps:wsp>
                      <wps:cNvSpPr/>
                      <wps:spPr>
                        <a:xfrm>
                          <a:off x="0" y="0"/>
                          <a:ext cx="1492885" cy="516255"/>
                        </a:xfrm>
                        <a:prstGeom prst="rect">
                          <a:avLst/>
                        </a:prstGeom>
                      </wps:spPr>
                      <wps:style>
                        <a:lnRef idx="2">
                          <a:schemeClr val="dk1"/>
                        </a:lnRef>
                        <a:fillRef idx="1">
                          <a:schemeClr val="lt1"/>
                        </a:fillRef>
                        <a:effectRef idx="0">
                          <a:schemeClr val="dk1"/>
                        </a:effectRef>
                        <a:fontRef idx="minor">
                          <a:schemeClr val="dk1"/>
                        </a:fontRef>
                      </wps:style>
                      <wps:txbx>
                        <w:txbxContent>
                          <w:p w14:paraId="6F1E6986" w14:textId="77777777" w:rsidR="000D7EB3" w:rsidRDefault="000D7EB3" w:rsidP="004B69F4">
                            <w:pPr>
                              <w:spacing w:after="0" w:line="240" w:lineRule="auto"/>
                              <w:jc w:val="center"/>
                              <w:rPr>
                                <w:rFonts w:ascii="Times New Roman" w:hAnsi="Times New Roman" w:cs="Times New Roman"/>
                                <w:sz w:val="24"/>
                              </w:rPr>
                            </w:pPr>
                            <w:r>
                              <w:rPr>
                                <w:rFonts w:ascii="Times New Roman" w:hAnsi="Times New Roman" w:cs="Times New Roman"/>
                                <w:sz w:val="24"/>
                              </w:rPr>
                              <w:t>Konservatisme</w:t>
                            </w:r>
                          </w:p>
                          <w:p w14:paraId="7CC32B1E" w14:textId="77777777" w:rsidR="000D7EB3" w:rsidRPr="00602419" w:rsidRDefault="000D7EB3" w:rsidP="004B69F4">
                            <w:pPr>
                              <w:spacing w:after="0" w:line="240" w:lineRule="auto"/>
                              <w:jc w:val="center"/>
                              <w:rPr>
                                <w:rFonts w:ascii="Times New Roman" w:hAnsi="Times New Roman" w:cs="Times New Roman"/>
                                <w:sz w:val="24"/>
                              </w:rPr>
                            </w:pPr>
                            <w:r>
                              <w:rPr>
                                <w:rFonts w:ascii="Times New Roman" w:hAnsi="Times New Roman" w:cs="Times New Roman"/>
                                <w:sz w:val="24"/>
                              </w:rPr>
                              <w:t>Akuntansi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7" o:spid="_x0000_s1040" style="position:absolute;margin-left:121.2pt;margin-top:8.6pt;width:117.55pt;height:40.6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" fillcolor="white [3201]" strokecolor="black [3200]" strokeweight="2pt">
                <v:textbox>
                  <w:txbxContent>
                    <w:p w14:paraId="6F1E6986" w14:textId="77777777" w:rsidR="000F2173" w:rsidRDefault="000F2173" w:rsidP="004B69F4">
                      <w:pPr>
                        <w:spacing w:after="0" w:line="240" w:lineRule="auto"/>
                        <w:jc w:val="center"/>
                        <w:rPr>
                          <w:rFonts w:ascii="Times New Roman" w:hAnsi="Times New Roman" w:cs="Times New Roman"/>
                          <w:sz w:val="24"/>
                        </w:rPr>
                      </w:pPr>
                      <w:r>
                        <w:rPr>
                          <w:rFonts w:ascii="Times New Roman" w:hAnsi="Times New Roman" w:cs="Times New Roman"/>
                          <w:sz w:val="24"/>
                        </w:rPr>
                        <w:t>Konservatisme</w:t>
                      </w:r>
                    </w:p>
                    <w:p w14:paraId="7CC32B1E" w14:textId="77777777" w:rsidR="000F2173" w:rsidRPr="00602419" w:rsidRDefault="000F2173" w:rsidP="004B69F4">
                      <w:pPr>
                        <w:spacing w:after="0" w:line="240" w:lineRule="auto"/>
                        <w:jc w:val="center"/>
                        <w:rPr>
                          <w:rFonts w:ascii="Times New Roman" w:hAnsi="Times New Roman" w:cs="Times New Roman"/>
                          <w:sz w:val="24"/>
                        </w:rPr>
                      </w:pPr>
                      <w:r>
                        <w:rPr>
                          <w:rFonts w:ascii="Times New Roman" w:hAnsi="Times New Roman" w:cs="Times New Roman"/>
                          <w:sz w:val="24"/>
                        </w:rPr>
                        <w:t>Akuntansi</w:t>
                      </w:r>
                    </w:p>
                  </w:txbxContent>
                </v:textbox>
              </v:rect>
            </w:pict>
          </mc:Fallback>
        </mc:AlternateContent>
      </w:r>
    </w:p>
    <w:p w14:paraId="06269DE5" w14:textId="61A9D56D" w:rsidR="002B2D74" w:rsidRPr="002B2D74" w:rsidRDefault="002B2D74" w:rsidP="002B2D74"/>
    <w:p w14:paraId="4B19B74C" w14:textId="4286C3EC" w:rsidR="002B2D74" w:rsidRDefault="00910717" w:rsidP="002B2D74">
      <w:pPr>
        <w:pStyle w:val="Caption"/>
        <w:jc w:val="center"/>
        <w:rPr>
          <w:rFonts w:ascii="Times New Roman" w:hAnsi="Times New Roman" w:cs="Times New Roman"/>
          <w:i w:val="0"/>
          <w:iCs w:val="0"/>
          <w:color w:val="auto"/>
          <w:sz w:val="24"/>
          <w:szCs w:val="24"/>
        </w:rPr>
      </w:pPr>
      <w:r w:rsidRPr="00910717">
        <w:rPr>
          <w:rFonts w:ascii="Times New Roman" w:hAnsi="Times New Roman" w:cs="Times New Roman"/>
          <w:i w:val="0"/>
          <w:iCs w:val="0"/>
          <w:color w:val="auto"/>
          <w:sz w:val="24"/>
          <w:szCs w:val="24"/>
        </w:rPr>
        <w:t>Gambar 2.</w:t>
      </w:r>
      <w:r w:rsidRPr="00910717">
        <w:rPr>
          <w:rFonts w:ascii="Times New Roman" w:hAnsi="Times New Roman" w:cs="Times New Roman"/>
          <w:i w:val="0"/>
          <w:iCs w:val="0"/>
          <w:color w:val="auto"/>
          <w:sz w:val="24"/>
          <w:szCs w:val="24"/>
        </w:rPr>
        <w:fldChar w:fldCharType="begin"/>
      </w:r>
      <w:r w:rsidRPr="00910717">
        <w:rPr>
          <w:rFonts w:ascii="Times New Roman" w:hAnsi="Times New Roman" w:cs="Times New Roman"/>
          <w:i w:val="0"/>
          <w:iCs w:val="0"/>
          <w:color w:val="auto"/>
          <w:sz w:val="24"/>
          <w:szCs w:val="24"/>
        </w:rPr>
        <w:instrText xml:space="preserve"> SEQ Gambar_2 \* ARABIC </w:instrText>
      </w:r>
      <w:r w:rsidRPr="00910717">
        <w:rPr>
          <w:rFonts w:ascii="Times New Roman" w:hAnsi="Times New Roman" w:cs="Times New Roman"/>
          <w:i w:val="0"/>
          <w:iCs w:val="0"/>
          <w:color w:val="auto"/>
          <w:sz w:val="24"/>
          <w:szCs w:val="24"/>
        </w:rPr>
        <w:fldChar w:fldCharType="separate"/>
      </w:r>
      <w:r w:rsidR="00C11F60">
        <w:rPr>
          <w:rFonts w:ascii="Times New Roman" w:hAnsi="Times New Roman" w:cs="Times New Roman"/>
          <w:i w:val="0"/>
          <w:iCs w:val="0"/>
          <w:noProof/>
          <w:color w:val="auto"/>
          <w:sz w:val="24"/>
          <w:szCs w:val="24"/>
        </w:rPr>
        <w:t>1</w:t>
      </w:r>
      <w:r w:rsidRPr="00910717">
        <w:rPr>
          <w:rFonts w:ascii="Times New Roman" w:hAnsi="Times New Roman" w:cs="Times New Roman"/>
          <w:i w:val="0"/>
          <w:iCs w:val="0"/>
          <w:color w:val="auto"/>
          <w:sz w:val="24"/>
          <w:szCs w:val="24"/>
        </w:rPr>
        <w:fldChar w:fldCharType="end"/>
      </w:r>
      <w:r w:rsidR="002B2D74">
        <w:rPr>
          <w:rFonts w:ascii="Times New Roman" w:hAnsi="Times New Roman" w:cs="Times New Roman"/>
          <w:i w:val="0"/>
          <w:iCs w:val="0"/>
          <w:color w:val="auto"/>
          <w:sz w:val="24"/>
          <w:szCs w:val="24"/>
        </w:rPr>
        <w:t xml:space="preserve"> Kerangka Konseptual</w:t>
      </w:r>
    </w:p>
    <w:p w14:paraId="164B379E" w14:textId="4D598332" w:rsidR="00CF459F" w:rsidRPr="002B2D74" w:rsidRDefault="002B2D74" w:rsidP="002B2D74">
      <w:pPr>
        <w:pStyle w:val="Caption"/>
        <w:jc w:val="center"/>
        <w:rPr>
          <w:rFonts w:ascii="Times New Roman" w:hAnsi="Times New Roman" w:cs="Times New Roman"/>
          <w:i w:val="0"/>
          <w:iCs w:val="0"/>
          <w:color w:val="auto"/>
          <w:sz w:val="24"/>
          <w:szCs w:val="24"/>
        </w:rPr>
      </w:pPr>
      <w:r w:rsidRPr="00B20A34">
        <w:rPr>
          <w:rFonts w:ascii="Times New Roman" w:hAnsi="Times New Roman" w:cs="Times New Roman"/>
          <w:i w:val="0"/>
          <w:iCs w:val="0"/>
          <w:noProof/>
          <w:color w:val="auto"/>
          <w:sz w:val="24"/>
          <w:szCs w:val="24"/>
        </w:rPr>
        <mc:AlternateContent>
          <mc:Choice Requires="wps">
            <w:drawing>
              <wp:anchor distT="0" distB="0" distL="114300" distR="114300" simplePos="0" relativeHeight="251654656" behindDoc="0" locked="0" layoutInCell="1" allowOverlap="1" wp14:anchorId="7C734837" wp14:editId="7E0AF8D1">
                <wp:simplePos x="0" y="0"/>
                <wp:positionH relativeFrom="column">
                  <wp:posOffset>1028065</wp:posOffset>
                </wp:positionH>
                <wp:positionV relativeFrom="paragraph">
                  <wp:posOffset>57785</wp:posOffset>
                </wp:positionV>
                <wp:extent cx="2680970" cy="1403985"/>
                <wp:effectExtent l="0" t="0" r="5080" b="4445"/>
                <wp:wrapNone/>
                <wp:docPr id="3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0970" cy="1403985"/>
                        </a:xfrm>
                        <a:prstGeom prst="rect">
                          <a:avLst/>
                        </a:prstGeom>
                        <a:solidFill>
                          <a:srgbClr val="FFFFFF"/>
                        </a:solidFill>
                        <a:ln w="9525">
                          <a:noFill/>
                          <a:miter lim="800000"/>
                          <a:headEnd/>
                          <a:tailEnd/>
                        </a:ln>
                      </wps:spPr>
                      <wps:txbx>
                        <w:txbxContent>
                          <w:p w14:paraId="6B51E8B8" w14:textId="77777777" w:rsidR="000D7EB3" w:rsidRPr="004B69F4" w:rsidRDefault="000D7EB3" w:rsidP="004B69F4">
                            <w:pPr>
                              <w:jc w:val="center"/>
                              <w:rPr>
                                <w:rFonts w:ascii="Times New Roman" w:hAnsi="Times New Roman" w:cs="Times New Roman"/>
                                <w:i/>
                                <w:sz w:val="24"/>
                              </w:rPr>
                            </w:pPr>
                            <w:proofErr w:type="gramStart"/>
                            <w:r w:rsidRPr="004B69F4">
                              <w:rPr>
                                <w:rFonts w:ascii="Times New Roman" w:hAnsi="Times New Roman" w:cs="Times New Roman"/>
                                <w:i/>
                                <w:sz w:val="24"/>
                              </w:rPr>
                              <w:t>Sumber</w:t>
                            </w:r>
                            <w:r>
                              <w:rPr>
                                <w:rFonts w:ascii="Times New Roman" w:hAnsi="Times New Roman" w:cs="Times New Roman"/>
                                <w:i/>
                                <w:sz w:val="24"/>
                              </w:rPr>
                              <w:t xml:space="preserve"> </w:t>
                            </w:r>
                            <w:r w:rsidRPr="004B69F4">
                              <w:rPr>
                                <w:rFonts w:ascii="Times New Roman" w:hAnsi="Times New Roman" w:cs="Times New Roman"/>
                                <w:i/>
                                <w:sz w:val="24"/>
                              </w:rPr>
                              <w:t>:</w:t>
                            </w:r>
                            <w:proofErr w:type="gramEnd"/>
                            <w:r w:rsidRPr="004B69F4">
                              <w:rPr>
                                <w:rFonts w:ascii="Times New Roman" w:hAnsi="Times New Roman" w:cs="Times New Roman"/>
                                <w:i/>
                                <w:sz w:val="24"/>
                              </w:rPr>
                              <w:t xml:space="preserve"> Data di olah, 2024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1" type="#_x0000_t202" style="position:absolute;left:0;text-align:left;margin-left:80.95pt;margin-top:4.55pt;width:211.1pt;height:110.55pt;z-index:2516546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" stroked="f">
                <v:textbox style="mso-fit-shape-to-text:t">
                  <w:txbxContent>
                    <w:p w14:paraId="6B51E8B8" w14:textId="77777777" w:rsidR="000F2173" w:rsidRPr="004B69F4" w:rsidRDefault="000F2173" w:rsidP="004B69F4">
                      <w:pPr>
                        <w:jc w:val="center"/>
                        <w:rPr>
                          <w:rFonts w:ascii="Times New Roman" w:hAnsi="Times New Roman" w:cs="Times New Roman"/>
                          <w:i/>
                          <w:sz w:val="24"/>
                        </w:rPr>
                      </w:pPr>
                      <w:proofErr w:type="gramStart"/>
                      <w:r w:rsidRPr="004B69F4">
                        <w:rPr>
                          <w:rFonts w:ascii="Times New Roman" w:hAnsi="Times New Roman" w:cs="Times New Roman"/>
                          <w:i/>
                          <w:sz w:val="24"/>
                        </w:rPr>
                        <w:t>Sumber</w:t>
                      </w:r>
                      <w:r>
                        <w:rPr>
                          <w:rFonts w:ascii="Times New Roman" w:hAnsi="Times New Roman" w:cs="Times New Roman"/>
                          <w:i/>
                          <w:sz w:val="24"/>
                        </w:rPr>
                        <w:t xml:space="preserve"> </w:t>
                      </w:r>
                      <w:r w:rsidRPr="004B69F4">
                        <w:rPr>
                          <w:rFonts w:ascii="Times New Roman" w:hAnsi="Times New Roman" w:cs="Times New Roman"/>
                          <w:i/>
                          <w:sz w:val="24"/>
                        </w:rPr>
                        <w:t>:</w:t>
                      </w:r>
                      <w:proofErr w:type="gramEnd"/>
                      <w:r w:rsidRPr="004B69F4">
                        <w:rPr>
                          <w:rFonts w:ascii="Times New Roman" w:hAnsi="Times New Roman" w:cs="Times New Roman"/>
                          <w:i/>
                          <w:sz w:val="24"/>
                        </w:rPr>
                        <w:t xml:space="preserve"> Data di olah, 2024</w:t>
                      </w:r>
                    </w:p>
                  </w:txbxContent>
                </v:textbox>
              </v:shape>
            </w:pict>
          </mc:Fallback>
        </mc:AlternateContent>
      </w:r>
    </w:p>
    <w:p w14:paraId="31BF5C42" w14:textId="1EA5C395" w:rsidR="0049488B" w:rsidRDefault="0049488B" w:rsidP="0049488B"/>
    <w:p w14:paraId="4BF5D09E" w14:textId="06F73DBE" w:rsidR="0049488B" w:rsidRDefault="0049488B" w:rsidP="0049488B"/>
    <w:p w14:paraId="5EA16BD5" w14:textId="7C39FE6A" w:rsidR="00DB0943" w:rsidRDefault="00DE564A" w:rsidP="00F464F5">
      <w:pPr>
        <w:pStyle w:val="Heading2"/>
        <w:numPr>
          <w:ilvl w:val="0"/>
          <w:numId w:val="15"/>
        </w:numPr>
      </w:pPr>
      <w:bookmarkStart w:id="21" w:name="_Toc166437382"/>
      <w:r>
        <w:lastRenderedPageBreak/>
        <w:t xml:space="preserve">Pengembangan </w:t>
      </w:r>
      <w:r w:rsidR="00DB0943">
        <w:t>Hipotesis</w:t>
      </w:r>
      <w:bookmarkEnd w:id="21"/>
    </w:p>
    <w:p w14:paraId="49FBB2C4" w14:textId="48B00250" w:rsidR="0049488B" w:rsidRDefault="00B35E5B" w:rsidP="0049488B">
      <w:pPr>
        <w:spacing w:before="240" w:line="480" w:lineRule="auto"/>
        <w:ind w:firstLine="360"/>
        <w:jc w:val="both"/>
        <w:rPr>
          <w:rFonts w:ascii="Times New Roman" w:hAnsi="Times New Roman" w:cs="Times New Roman"/>
          <w:sz w:val="24"/>
        </w:rPr>
      </w:pPr>
      <w:r w:rsidRPr="00B35E5B">
        <w:rPr>
          <w:rFonts w:ascii="Times New Roman" w:hAnsi="Times New Roman" w:cs="Times New Roman"/>
          <w:sz w:val="24"/>
        </w:rPr>
        <w:t>Berdasarkan teori dan kerangka pikir yang di jabarkan, maka hipotesis yang diuji dalam penelitian adalah sebagai berikut:</w:t>
      </w:r>
    </w:p>
    <w:p w14:paraId="721663AC" w14:textId="642B75A9" w:rsidR="004F685F" w:rsidRDefault="004F685F" w:rsidP="00F464F5">
      <w:pPr>
        <w:pStyle w:val="Heading3"/>
        <w:numPr>
          <w:ilvl w:val="0"/>
          <w:numId w:val="19"/>
        </w:numPr>
        <w:tabs>
          <w:tab w:val="left" w:pos="567"/>
        </w:tabs>
        <w:rPr>
          <w:lang w:val="id-ID"/>
        </w:rPr>
      </w:pPr>
      <w:r>
        <w:rPr>
          <w:sz w:val="28"/>
          <w:lang w:val="id-ID"/>
        </w:rPr>
        <w:t xml:space="preserve"> </w:t>
      </w:r>
      <w:bookmarkStart w:id="22" w:name="_Toc166437383"/>
      <w:r w:rsidRPr="004F685F">
        <w:rPr>
          <w:lang w:val="id-ID"/>
        </w:rPr>
        <w:t xml:space="preserve">Pengaruh </w:t>
      </w:r>
      <w:r w:rsidR="00AB088B">
        <w:rPr>
          <w:lang w:val="id-ID"/>
        </w:rPr>
        <w:t>K</w:t>
      </w:r>
      <w:r w:rsidRPr="004F685F">
        <w:rPr>
          <w:lang w:val="id-ID"/>
        </w:rPr>
        <w:t xml:space="preserve">epemilikan </w:t>
      </w:r>
      <w:r w:rsidR="001C08AD">
        <w:t>I</w:t>
      </w:r>
      <w:r w:rsidR="00C907B8">
        <w:rPr>
          <w:lang w:val="id-ID"/>
        </w:rPr>
        <w:t>nstitusional Terha</w:t>
      </w:r>
      <w:r w:rsidR="00AB088B">
        <w:rPr>
          <w:lang w:val="id-ID"/>
        </w:rPr>
        <w:t>dap Konservatisme A</w:t>
      </w:r>
      <w:r w:rsidRPr="004F685F">
        <w:rPr>
          <w:lang w:val="id-ID"/>
        </w:rPr>
        <w:t>kuntansi</w:t>
      </w:r>
      <w:bookmarkEnd w:id="22"/>
    </w:p>
    <w:p w14:paraId="73128F9B" w14:textId="77777777" w:rsidR="00E77EB9" w:rsidRPr="00E77EB9" w:rsidRDefault="00E77EB9" w:rsidP="00E77EB9">
      <w:pPr>
        <w:rPr>
          <w:lang w:val="id-ID"/>
        </w:rPr>
      </w:pPr>
    </w:p>
    <w:p w14:paraId="4117C10F" w14:textId="77777777" w:rsidR="00E77EB9" w:rsidRDefault="004F685F" w:rsidP="00E77EB9">
      <w:pPr>
        <w:spacing w:line="480" w:lineRule="auto"/>
        <w:ind w:firstLine="360"/>
        <w:jc w:val="both"/>
        <w:rPr>
          <w:rFonts w:ascii="Times New Roman" w:hAnsi="Times New Roman" w:cs="Times New Roman"/>
          <w:sz w:val="24"/>
          <w:lang w:val="id-ID"/>
        </w:rPr>
      </w:pPr>
      <w:r>
        <w:rPr>
          <w:rFonts w:ascii="Times New Roman" w:hAnsi="Times New Roman" w:cs="Times New Roman"/>
          <w:sz w:val="24"/>
          <w:lang w:val="id-ID"/>
        </w:rPr>
        <w:t>Be</w:t>
      </w:r>
      <w:r w:rsidRPr="004F685F">
        <w:rPr>
          <w:rFonts w:ascii="Times New Roman" w:hAnsi="Times New Roman" w:cs="Times New Roman"/>
          <w:sz w:val="24"/>
          <w:lang w:val="id-ID"/>
        </w:rPr>
        <w:t xml:space="preserve">rdasarkan teori keagenan kepemilikan konstitusional memiliki pengaruh yang besar terhadap pemegang perusahaan. Konflik yang dapat terjadi antara manajer dan pemegang saham dapat di minimalisir karena adanya kepemilikan institusional. Jika sahamnya sudah lebih tinggi di perusahaan institusi akan melakukan pengawasan yang lebih efektif dan hal ini akan meminimalkan tindakan oportunistik dari manajemen. </w:t>
      </w:r>
    </w:p>
    <w:p w14:paraId="0D3989F0" w14:textId="6C3D1D6A" w:rsidR="004F685F" w:rsidRPr="004F685F" w:rsidRDefault="004F685F" w:rsidP="00E77EB9">
      <w:pPr>
        <w:spacing w:line="480" w:lineRule="auto"/>
        <w:ind w:firstLine="360"/>
        <w:jc w:val="both"/>
        <w:rPr>
          <w:rFonts w:ascii="Times New Roman" w:hAnsi="Times New Roman" w:cs="Times New Roman"/>
          <w:sz w:val="24"/>
          <w:lang w:val="id-ID"/>
        </w:rPr>
      </w:pPr>
      <w:r w:rsidRPr="004F685F">
        <w:rPr>
          <w:rFonts w:ascii="Times New Roman" w:hAnsi="Times New Roman" w:cs="Times New Roman"/>
          <w:sz w:val="24"/>
          <w:lang w:val="id-ID"/>
        </w:rPr>
        <w:t>Pihak institusi akan terus menekan para manajer untuk tetap menerapkan akuntasni konserv</w:t>
      </w:r>
      <w:r w:rsidR="00E77EB9">
        <w:rPr>
          <w:rFonts w:ascii="Times New Roman" w:hAnsi="Times New Roman" w:cs="Times New Roman"/>
          <w:sz w:val="24"/>
          <w:lang w:val="id-ID"/>
        </w:rPr>
        <w:t>atif agar modal yang mereka mili</w:t>
      </w:r>
      <w:r w:rsidRPr="004F685F">
        <w:rPr>
          <w:rFonts w:ascii="Times New Roman" w:hAnsi="Times New Roman" w:cs="Times New Roman"/>
          <w:sz w:val="24"/>
          <w:lang w:val="id-ID"/>
        </w:rPr>
        <w:t>ki tetap terjaga dan memiliki ti</w:t>
      </w:r>
      <w:r w:rsidR="00E77EB9">
        <w:rPr>
          <w:rFonts w:ascii="Times New Roman" w:hAnsi="Times New Roman" w:cs="Times New Roman"/>
          <w:sz w:val="24"/>
          <w:lang w:val="id-ID"/>
        </w:rPr>
        <w:t>ngkat pengembalian yang tinggi.</w:t>
      </w:r>
      <w:r w:rsidR="008F32A3">
        <w:rPr>
          <w:rFonts w:ascii="Times New Roman" w:hAnsi="Times New Roman" w:cs="Times New Roman"/>
          <w:sz w:val="24"/>
        </w:rPr>
        <w:t xml:space="preserve"> </w:t>
      </w:r>
      <w:r w:rsidRPr="004F685F">
        <w:rPr>
          <w:rFonts w:ascii="Times New Roman" w:hAnsi="Times New Roman" w:cs="Times New Roman"/>
          <w:sz w:val="24"/>
          <w:lang w:val="id-ID"/>
        </w:rPr>
        <w:t>Menurut (Tamur, n.d. 2021)</w:t>
      </w:r>
      <w:r>
        <w:rPr>
          <w:rFonts w:ascii="Times New Roman" w:hAnsi="Times New Roman" w:cs="Times New Roman"/>
          <w:sz w:val="24"/>
          <w:lang w:val="id-ID"/>
        </w:rPr>
        <w:t xml:space="preserve"> </w:t>
      </w:r>
      <w:r w:rsidRPr="004F685F">
        <w:rPr>
          <w:rFonts w:ascii="Times New Roman" w:hAnsi="Times New Roman" w:cs="Times New Roman"/>
          <w:sz w:val="24"/>
          <w:lang w:val="id-ID"/>
        </w:rPr>
        <w:t>Kepemilikan Institusional merupakan persentase jumlah saham yang di miliki oleh pihak konstitusional dari seluruh jumlah saham perusahaan yang bereda..</w:t>
      </w:r>
    </w:p>
    <w:p w14:paraId="736D85C4" w14:textId="13C2E746" w:rsidR="004F685F" w:rsidRPr="004F685F" w:rsidRDefault="004F685F" w:rsidP="004F685F">
      <w:pPr>
        <w:spacing w:line="480" w:lineRule="auto"/>
        <w:ind w:firstLine="360"/>
        <w:jc w:val="both"/>
        <w:rPr>
          <w:rFonts w:ascii="Times New Roman" w:hAnsi="Times New Roman" w:cs="Times New Roman"/>
          <w:sz w:val="24"/>
          <w:lang w:val="id-ID"/>
        </w:rPr>
      </w:pPr>
      <w:r w:rsidRPr="004F685F">
        <w:rPr>
          <w:rFonts w:ascii="Times New Roman" w:hAnsi="Times New Roman" w:cs="Times New Roman"/>
          <w:sz w:val="24"/>
          <w:lang w:val="id-ID"/>
        </w:rPr>
        <w:t>Dalam Penelitian (Mandasari, 2022) dan (Hajawiyah et al., 2020) menyimpulkan menyimpulkan bahwa terdapat pengaruh positif signifikan antara kepemilikan institusional terhadap konservatisme akuntansi. Berdasarkan kondisi tersebut maka hipotesis pertama yang di rumuskan dalam penelitian ini adalah:</w:t>
      </w:r>
    </w:p>
    <w:p w14:paraId="696542CC" w14:textId="5CC0DFB6" w:rsidR="004F685F" w:rsidRPr="00B2278D" w:rsidRDefault="00B2278D" w:rsidP="004F685F">
      <w:pPr>
        <w:spacing w:line="480" w:lineRule="auto"/>
        <w:jc w:val="both"/>
        <w:rPr>
          <w:rFonts w:ascii="Times New Roman" w:hAnsi="Times New Roman" w:cs="Times New Roman"/>
          <w:b/>
          <w:sz w:val="24"/>
          <w:lang w:val="id-ID"/>
        </w:rPr>
      </w:pPr>
      <w:r>
        <w:rPr>
          <w:rFonts w:ascii="Times New Roman" w:hAnsi="Times New Roman" w:cs="Times New Roman"/>
          <w:sz w:val="24"/>
          <w:lang w:val="id-ID"/>
        </w:rPr>
        <w:t xml:space="preserve"> </w:t>
      </w:r>
      <w:r w:rsidRPr="00B2278D">
        <w:rPr>
          <w:rFonts w:ascii="Times New Roman" w:hAnsi="Times New Roman" w:cs="Times New Roman"/>
          <w:b/>
          <w:sz w:val="24"/>
          <w:lang w:val="id-ID"/>
        </w:rPr>
        <w:t>H1: Ke</w:t>
      </w:r>
      <w:r w:rsidR="001C08AD">
        <w:rPr>
          <w:rFonts w:ascii="Times New Roman" w:hAnsi="Times New Roman" w:cs="Times New Roman"/>
          <w:b/>
          <w:sz w:val="24"/>
          <w:lang w:val="id-ID"/>
        </w:rPr>
        <w:t xml:space="preserve">pemilikan </w:t>
      </w:r>
      <w:r w:rsidR="001C08AD">
        <w:rPr>
          <w:rFonts w:ascii="Times New Roman" w:hAnsi="Times New Roman" w:cs="Times New Roman"/>
          <w:b/>
          <w:sz w:val="24"/>
        </w:rPr>
        <w:t>I</w:t>
      </w:r>
      <w:r w:rsidR="004F685F" w:rsidRPr="00B2278D">
        <w:rPr>
          <w:rFonts w:ascii="Times New Roman" w:hAnsi="Times New Roman" w:cs="Times New Roman"/>
          <w:b/>
          <w:sz w:val="24"/>
          <w:lang w:val="id-ID"/>
        </w:rPr>
        <w:t>nstitusional berpengaruh positif signifikan terhadap konservatisme akuntansi</w:t>
      </w:r>
    </w:p>
    <w:p w14:paraId="296D4AD8" w14:textId="7E423C27" w:rsidR="00E77EB9" w:rsidRDefault="00A85D82" w:rsidP="001C08AD">
      <w:pPr>
        <w:pStyle w:val="Heading3"/>
        <w:numPr>
          <w:ilvl w:val="0"/>
          <w:numId w:val="19"/>
        </w:numPr>
        <w:tabs>
          <w:tab w:val="left" w:pos="567"/>
        </w:tabs>
        <w:spacing w:line="480" w:lineRule="auto"/>
      </w:pPr>
      <w:r>
        <w:lastRenderedPageBreak/>
        <w:t xml:space="preserve"> </w:t>
      </w:r>
      <w:bookmarkStart w:id="23" w:name="_Toc166437384"/>
      <w:r w:rsidR="00B2278D">
        <w:t xml:space="preserve">Pengaruh </w:t>
      </w:r>
      <w:r w:rsidR="00AB088B">
        <w:rPr>
          <w:lang w:val="id-ID"/>
        </w:rPr>
        <w:t>K</w:t>
      </w:r>
      <w:r w:rsidR="00AB088B" w:rsidRPr="0049488B">
        <w:t>epemilikan</w:t>
      </w:r>
      <w:r w:rsidR="00AB088B">
        <w:rPr>
          <w:lang w:val="id-ID"/>
        </w:rPr>
        <w:t xml:space="preserve"> Manajerial</w:t>
      </w:r>
      <w:r w:rsidR="00AB088B" w:rsidRPr="0049488B">
        <w:t xml:space="preserve"> Terhadap Konservatisme Akuntansi</w:t>
      </w:r>
      <w:bookmarkEnd w:id="23"/>
      <w:r w:rsidR="00AB088B" w:rsidRPr="0049488B">
        <w:t xml:space="preserve"> </w:t>
      </w:r>
    </w:p>
    <w:p w14:paraId="40750E83" w14:textId="0F73B68F" w:rsidR="00C506C2" w:rsidRDefault="00C506C2" w:rsidP="001C08AD">
      <w:pPr>
        <w:spacing w:line="480" w:lineRule="auto"/>
        <w:ind w:firstLine="360"/>
        <w:jc w:val="both"/>
        <w:rPr>
          <w:rFonts w:ascii="Times New Roman" w:hAnsi="Times New Roman" w:cs="Times New Roman"/>
          <w:sz w:val="24"/>
          <w:lang w:val="id-ID"/>
        </w:rPr>
      </w:pPr>
      <w:r w:rsidRPr="00B36815">
        <w:rPr>
          <w:rFonts w:ascii="Times New Roman" w:hAnsi="Times New Roman" w:cs="Times New Roman"/>
          <w:sz w:val="24"/>
          <w:lang w:val="id-ID"/>
        </w:rPr>
        <w:t>Ber</w:t>
      </w:r>
      <w:r w:rsidR="00185F4E" w:rsidRPr="00B36815">
        <w:rPr>
          <w:rFonts w:ascii="Times New Roman" w:hAnsi="Times New Roman" w:cs="Times New Roman"/>
          <w:sz w:val="24"/>
          <w:lang w:val="id-ID"/>
        </w:rPr>
        <w:t xml:space="preserve">dasarkan teori keagenan </w:t>
      </w:r>
      <w:r w:rsidR="00B36815" w:rsidRPr="00B36815">
        <w:rPr>
          <w:rFonts w:ascii="Times New Roman" w:hAnsi="Times New Roman" w:cs="Times New Roman"/>
          <w:sz w:val="24"/>
          <w:lang w:val="id-ID"/>
        </w:rPr>
        <w:t xml:space="preserve">potensi terjadinya konflik penjualan timbul karena agen mengutamakan kepentingannya dahulu sementara itu principal terus mengawasi agen agar melakukan perbuatan yang sesuai kontrak yang telah di sepakati agar tidak menimbulkan pengeluaran sejumlah biaya yang di sebut agency cost. </w:t>
      </w:r>
      <w:r w:rsidR="00B36815">
        <w:rPr>
          <w:rFonts w:ascii="Times New Roman" w:hAnsi="Times New Roman" w:cs="Times New Roman"/>
          <w:sz w:val="24"/>
          <w:lang w:val="id-ID"/>
        </w:rPr>
        <w:t>Masalah agensi ini terjadi karena adanya konflik kepentingan antara principal dan agen</w:t>
      </w:r>
      <w:r w:rsidR="0030560D">
        <w:rPr>
          <w:rFonts w:ascii="Times New Roman" w:hAnsi="Times New Roman" w:cs="Times New Roman"/>
          <w:sz w:val="24"/>
          <w:lang w:val="id-ID"/>
        </w:rPr>
        <w:t>, karena tidak adanya satu tujuan yang sama antara mereka.</w:t>
      </w:r>
    </w:p>
    <w:p w14:paraId="22055F2E" w14:textId="46663545" w:rsidR="00E77EB9" w:rsidRPr="00B36815" w:rsidRDefault="0030560D" w:rsidP="00E77EB9">
      <w:pPr>
        <w:spacing w:line="480" w:lineRule="auto"/>
        <w:ind w:firstLine="360"/>
        <w:jc w:val="both"/>
        <w:rPr>
          <w:rFonts w:ascii="Times New Roman" w:hAnsi="Times New Roman" w:cs="Times New Roman"/>
          <w:sz w:val="24"/>
          <w:lang w:val="id-ID"/>
        </w:rPr>
      </w:pPr>
      <w:r>
        <w:rPr>
          <w:rFonts w:ascii="Times New Roman" w:hAnsi="Times New Roman" w:cs="Times New Roman"/>
          <w:sz w:val="24"/>
          <w:lang w:val="id-ID"/>
        </w:rPr>
        <w:t>Kepemilikan manajerial merupakan jumlah saham yang ada pada perusahaan, maka kepemilikan manajerial juga memiliki peranan di dalam perusahaan. Jadi k</w:t>
      </w:r>
      <w:r w:rsidRPr="0030560D">
        <w:rPr>
          <w:rFonts w:ascii="Times New Roman" w:hAnsi="Times New Roman" w:cs="Times New Roman"/>
          <w:sz w:val="24"/>
          <w:lang w:val="id-ID"/>
        </w:rPr>
        <w:t>epemilikan manajerial merupakan jumlah kepemilikan saham  yang dimiliki oleh manajemen</w:t>
      </w:r>
      <w:r>
        <w:rPr>
          <w:rFonts w:ascii="Times New Roman" w:hAnsi="Times New Roman" w:cs="Times New Roman"/>
          <w:sz w:val="24"/>
          <w:lang w:val="id-ID"/>
        </w:rPr>
        <w:t xml:space="preserve"> </w:t>
      </w:r>
      <w:r w:rsidRPr="0030560D">
        <w:rPr>
          <w:rFonts w:ascii="Times New Roman" w:hAnsi="Times New Roman" w:cs="Times New Roman"/>
          <w:sz w:val="24"/>
          <w:lang w:val="id-ID"/>
        </w:rPr>
        <w:t>(Furwati et al., 2022)</w:t>
      </w:r>
      <w:r>
        <w:rPr>
          <w:rFonts w:ascii="Times New Roman" w:hAnsi="Times New Roman" w:cs="Times New Roman"/>
          <w:sz w:val="24"/>
          <w:lang w:val="id-ID"/>
        </w:rPr>
        <w:t>. Manajemen dengan kepemilikan saham yang tinggi akan mengurangi konflik kegenan karena mereka akan memiliki motivasi yang kuat dalam menaikkan nilai saham perusahaan.</w:t>
      </w:r>
    </w:p>
    <w:p w14:paraId="1CBDEC52" w14:textId="5D8232A5" w:rsidR="00917EED" w:rsidRDefault="00E77EB9" w:rsidP="0049488B">
      <w:pPr>
        <w:spacing w:line="480" w:lineRule="auto"/>
        <w:ind w:firstLine="360"/>
        <w:jc w:val="both"/>
        <w:rPr>
          <w:rFonts w:ascii="Times New Roman" w:hAnsi="Times New Roman" w:cs="Times New Roman"/>
          <w:sz w:val="24"/>
        </w:rPr>
      </w:pPr>
      <w:r w:rsidRPr="00E77EB9">
        <w:rPr>
          <w:rFonts w:ascii="Times New Roman" w:hAnsi="Times New Roman" w:cs="Times New Roman"/>
          <w:sz w:val="24"/>
        </w:rPr>
        <w:t>Dalam Penelitian (Furwati et al., 2022)</w:t>
      </w:r>
      <w:r>
        <w:rPr>
          <w:rFonts w:ascii="Times New Roman" w:hAnsi="Times New Roman" w:cs="Times New Roman"/>
          <w:sz w:val="24"/>
          <w:lang w:val="id-ID"/>
        </w:rPr>
        <w:t xml:space="preserve"> </w:t>
      </w:r>
      <w:r>
        <w:rPr>
          <w:rFonts w:ascii="Times New Roman" w:hAnsi="Times New Roman" w:cs="Times New Roman"/>
          <w:sz w:val="24"/>
        </w:rPr>
        <w:t xml:space="preserve">menyimpulkan bahwa </w:t>
      </w:r>
      <w:r>
        <w:rPr>
          <w:rFonts w:ascii="Times New Roman" w:hAnsi="Times New Roman" w:cs="Times New Roman"/>
          <w:sz w:val="24"/>
          <w:lang w:val="id-ID"/>
        </w:rPr>
        <w:t xml:space="preserve">kepemilikan manajerial berpengaruh </w:t>
      </w:r>
      <w:r w:rsidRPr="00E77EB9">
        <w:rPr>
          <w:rFonts w:ascii="Times New Roman" w:hAnsi="Times New Roman" w:cs="Times New Roman"/>
          <w:sz w:val="24"/>
        </w:rPr>
        <w:t>terhadap koservatisme akuntansi</w:t>
      </w:r>
      <w:r>
        <w:rPr>
          <w:rFonts w:ascii="Times New Roman" w:hAnsi="Times New Roman" w:cs="Times New Roman"/>
          <w:sz w:val="24"/>
          <w:lang w:val="id-ID"/>
        </w:rPr>
        <w:t xml:space="preserve"> dan juga sejalan dengan penelitian Maslichah (2020) bahwa kepemilikan manajerial berpengaruh signifikan terhadap konserbatisme akuntansi</w:t>
      </w:r>
      <w:r w:rsidRPr="00E77EB9">
        <w:rPr>
          <w:rFonts w:ascii="Times New Roman" w:hAnsi="Times New Roman" w:cs="Times New Roman"/>
          <w:sz w:val="24"/>
        </w:rPr>
        <w:t xml:space="preserve"> </w:t>
      </w:r>
      <w:r>
        <w:rPr>
          <w:rFonts w:ascii="Times New Roman" w:hAnsi="Times New Roman" w:cs="Times New Roman"/>
          <w:sz w:val="24"/>
          <w:lang w:val="id-ID"/>
        </w:rPr>
        <w:t>.</w:t>
      </w:r>
      <w:r w:rsidR="0089298C">
        <w:rPr>
          <w:rFonts w:ascii="Times New Roman" w:hAnsi="Times New Roman" w:cs="Times New Roman"/>
          <w:sz w:val="24"/>
        </w:rPr>
        <w:t>Berdasarkan kondisi</w:t>
      </w:r>
      <w:r w:rsidR="004F685F">
        <w:rPr>
          <w:rFonts w:ascii="Times New Roman" w:hAnsi="Times New Roman" w:cs="Times New Roman"/>
          <w:sz w:val="24"/>
        </w:rPr>
        <w:t xml:space="preserve"> tersebut maka hipotesis </w:t>
      </w:r>
      <w:r w:rsidR="004F685F">
        <w:rPr>
          <w:rFonts w:ascii="Times New Roman" w:hAnsi="Times New Roman" w:cs="Times New Roman"/>
          <w:sz w:val="24"/>
          <w:lang w:val="id-ID"/>
        </w:rPr>
        <w:t>kedua</w:t>
      </w:r>
      <w:r w:rsidR="0089298C">
        <w:rPr>
          <w:rFonts w:ascii="Times New Roman" w:hAnsi="Times New Roman" w:cs="Times New Roman"/>
          <w:sz w:val="24"/>
        </w:rPr>
        <w:t xml:space="preserve"> yang di rumuskan dalam penelitian ini adalah:</w:t>
      </w:r>
    </w:p>
    <w:p w14:paraId="3D1FB658" w14:textId="7DDDD28A" w:rsidR="00B9793E" w:rsidRDefault="00EF4D2B" w:rsidP="00671044">
      <w:pPr>
        <w:spacing w:line="480" w:lineRule="auto"/>
        <w:jc w:val="both"/>
        <w:rPr>
          <w:rFonts w:ascii="Times New Roman" w:hAnsi="Times New Roman" w:cs="Times New Roman"/>
          <w:b/>
          <w:sz w:val="24"/>
        </w:rPr>
      </w:pPr>
      <w:r w:rsidRPr="00EF4D2B">
        <w:rPr>
          <w:rFonts w:ascii="Times New Roman" w:hAnsi="Times New Roman" w:cs="Times New Roman"/>
          <w:b/>
          <w:i/>
          <w:sz w:val="24"/>
        </w:rPr>
        <w:t xml:space="preserve"> </w:t>
      </w:r>
      <w:r w:rsidR="00B2278D">
        <w:rPr>
          <w:rFonts w:ascii="Times New Roman" w:hAnsi="Times New Roman" w:cs="Times New Roman"/>
          <w:b/>
          <w:sz w:val="24"/>
        </w:rPr>
        <w:t>H</w:t>
      </w:r>
      <w:r w:rsidR="00B2278D">
        <w:rPr>
          <w:rFonts w:ascii="Times New Roman" w:hAnsi="Times New Roman" w:cs="Times New Roman"/>
          <w:b/>
          <w:sz w:val="24"/>
          <w:lang w:val="id-ID"/>
        </w:rPr>
        <w:t>2</w:t>
      </w:r>
      <w:r w:rsidRPr="0044418E">
        <w:rPr>
          <w:rFonts w:ascii="Times New Roman" w:hAnsi="Times New Roman" w:cs="Times New Roman"/>
          <w:b/>
          <w:sz w:val="24"/>
        </w:rPr>
        <w:t xml:space="preserve">: Kepemilikan </w:t>
      </w:r>
      <w:r w:rsidR="001C08AD">
        <w:rPr>
          <w:rFonts w:ascii="Times New Roman" w:hAnsi="Times New Roman" w:cs="Times New Roman"/>
          <w:b/>
          <w:sz w:val="24"/>
        </w:rPr>
        <w:t>M</w:t>
      </w:r>
      <w:r w:rsidR="004F685F">
        <w:rPr>
          <w:rFonts w:ascii="Times New Roman" w:hAnsi="Times New Roman" w:cs="Times New Roman"/>
          <w:b/>
          <w:sz w:val="24"/>
          <w:lang w:val="id-ID"/>
        </w:rPr>
        <w:t xml:space="preserve">anajerial </w:t>
      </w:r>
      <w:r w:rsidRPr="0044418E">
        <w:rPr>
          <w:rFonts w:ascii="Times New Roman" w:hAnsi="Times New Roman" w:cs="Times New Roman"/>
          <w:b/>
          <w:sz w:val="24"/>
        </w:rPr>
        <w:t>berpengaruh positif signifikan t</w:t>
      </w:r>
      <w:r w:rsidR="0089298C">
        <w:rPr>
          <w:rFonts w:ascii="Times New Roman" w:hAnsi="Times New Roman" w:cs="Times New Roman"/>
          <w:b/>
          <w:sz w:val="24"/>
        </w:rPr>
        <w:t>erhadap konservatisme akuntansi</w:t>
      </w:r>
    </w:p>
    <w:p w14:paraId="04A31C6C" w14:textId="20922A8A" w:rsidR="001715AA" w:rsidRDefault="00EF4D2B" w:rsidP="00F464F5">
      <w:pPr>
        <w:pStyle w:val="Heading3"/>
        <w:numPr>
          <w:ilvl w:val="0"/>
          <w:numId w:val="19"/>
        </w:numPr>
        <w:tabs>
          <w:tab w:val="left" w:pos="567"/>
        </w:tabs>
        <w:spacing w:line="480" w:lineRule="auto"/>
        <w:jc w:val="both"/>
      </w:pPr>
      <w:bookmarkStart w:id="24" w:name="_Toc166437385"/>
      <w:r>
        <w:lastRenderedPageBreak/>
        <w:t xml:space="preserve">Pengaruh </w:t>
      </w:r>
      <w:r w:rsidR="00AB088B">
        <w:t xml:space="preserve">Komisaris Yang Terafiliasi </w:t>
      </w:r>
      <w:r w:rsidR="00AB088B" w:rsidRPr="00B35E5B">
        <w:t>Terhadap Konservatisme Akuntansi</w:t>
      </w:r>
      <w:bookmarkEnd w:id="24"/>
      <w:r w:rsidR="00AB088B" w:rsidRPr="00B35E5B">
        <w:t xml:space="preserve"> </w:t>
      </w:r>
    </w:p>
    <w:p w14:paraId="4E542A3F" w14:textId="77777777" w:rsidR="00E77EB9" w:rsidRDefault="00B9793E" w:rsidP="0049488B">
      <w:pPr>
        <w:spacing w:line="480" w:lineRule="auto"/>
        <w:ind w:firstLine="360"/>
        <w:jc w:val="both"/>
      </w:pPr>
      <w:r w:rsidRPr="00B9793E">
        <w:rPr>
          <w:rFonts w:ascii="Times New Roman" w:hAnsi="Times New Roman" w:cs="Times New Roman"/>
          <w:sz w:val="24"/>
        </w:rPr>
        <w:t>Berdasarkan teori keagenan menyatakan adanya asimetri informasi dapat menyebabkan konflik keagenan.</w:t>
      </w:r>
      <w:r>
        <w:rPr>
          <w:rFonts w:ascii="Times New Roman" w:hAnsi="Times New Roman" w:cs="Times New Roman"/>
          <w:sz w:val="24"/>
        </w:rPr>
        <w:t xml:space="preserve"> </w:t>
      </w:r>
      <w:r w:rsidR="00C506C2" w:rsidRPr="00C506C2">
        <w:rPr>
          <w:rFonts w:ascii="Times New Roman" w:hAnsi="Times New Roman" w:cs="Times New Roman"/>
          <w:sz w:val="24"/>
        </w:rPr>
        <w:t>Menurut (Hajawiyah et al., 2020) penjelasan mengenai teori keagenan menyatakan bahwa adanya perbedaan antara pemilik dan pen</w:t>
      </w:r>
      <w:r w:rsidR="00452EC2">
        <w:rPr>
          <w:rFonts w:ascii="Times New Roman" w:hAnsi="Times New Roman" w:cs="Times New Roman"/>
          <w:sz w:val="24"/>
        </w:rPr>
        <w:t>gelola perusahaan pastinya</w:t>
      </w:r>
      <w:r w:rsidR="00452EC2">
        <w:rPr>
          <w:rFonts w:ascii="Times New Roman" w:hAnsi="Times New Roman" w:cs="Times New Roman"/>
          <w:sz w:val="24"/>
          <w:lang w:val="id-ID"/>
        </w:rPr>
        <w:t xml:space="preserve"> </w:t>
      </w:r>
      <w:proofErr w:type="gramStart"/>
      <w:r w:rsidR="00452EC2">
        <w:rPr>
          <w:rFonts w:ascii="Times New Roman" w:hAnsi="Times New Roman" w:cs="Times New Roman"/>
          <w:sz w:val="24"/>
        </w:rPr>
        <w:t>akan</w:t>
      </w:r>
      <w:proofErr w:type="gramEnd"/>
      <w:r w:rsidR="00452EC2">
        <w:rPr>
          <w:rFonts w:ascii="Times New Roman" w:hAnsi="Times New Roman" w:cs="Times New Roman"/>
          <w:sz w:val="24"/>
          <w:lang w:val="id-ID"/>
        </w:rPr>
        <w:t xml:space="preserve"> </w:t>
      </w:r>
      <w:r w:rsidR="00C506C2" w:rsidRPr="00C506C2">
        <w:rPr>
          <w:rFonts w:ascii="Times New Roman" w:hAnsi="Times New Roman" w:cs="Times New Roman"/>
          <w:sz w:val="24"/>
        </w:rPr>
        <w:t xml:space="preserve">menimbulkan permasalahan karena pada masing-masing pihak akan mengutamakan kepentingannya. </w:t>
      </w:r>
      <w:r w:rsidR="00B80D13">
        <w:rPr>
          <w:rFonts w:ascii="Times New Roman" w:hAnsi="Times New Roman" w:cs="Times New Roman"/>
          <w:sz w:val="24"/>
        </w:rPr>
        <w:t>Hal ini di karenakan de</w:t>
      </w:r>
      <w:r w:rsidR="00C506C2">
        <w:rPr>
          <w:rFonts w:ascii="Times New Roman" w:hAnsi="Times New Roman" w:cs="Times New Roman"/>
          <w:sz w:val="24"/>
          <w:lang w:val="id-ID"/>
        </w:rPr>
        <w:t>n</w:t>
      </w:r>
      <w:r w:rsidR="00B80D13">
        <w:rPr>
          <w:rFonts w:ascii="Times New Roman" w:hAnsi="Times New Roman" w:cs="Times New Roman"/>
          <w:sz w:val="24"/>
        </w:rPr>
        <w:t>gan</w:t>
      </w:r>
      <w:r w:rsidR="00C506C2">
        <w:rPr>
          <w:rFonts w:ascii="Times New Roman" w:hAnsi="Times New Roman" w:cs="Times New Roman"/>
          <w:sz w:val="24"/>
          <w:lang w:val="id-ID"/>
        </w:rPr>
        <w:t xml:space="preserve"> adanya</w:t>
      </w:r>
      <w:r w:rsidR="00B80D13">
        <w:rPr>
          <w:rFonts w:ascii="Times New Roman" w:hAnsi="Times New Roman" w:cs="Times New Roman"/>
          <w:sz w:val="24"/>
        </w:rPr>
        <w:t xml:space="preserve"> kepemilikan saham yang tinggi </w:t>
      </w:r>
      <w:proofErr w:type="gramStart"/>
      <w:r w:rsidR="00B80D13">
        <w:rPr>
          <w:rFonts w:ascii="Times New Roman" w:hAnsi="Times New Roman" w:cs="Times New Roman"/>
          <w:sz w:val="24"/>
        </w:rPr>
        <w:t>akan</w:t>
      </w:r>
      <w:proofErr w:type="gramEnd"/>
      <w:r w:rsidR="00B80D13">
        <w:rPr>
          <w:rFonts w:ascii="Times New Roman" w:hAnsi="Times New Roman" w:cs="Times New Roman"/>
          <w:sz w:val="24"/>
        </w:rPr>
        <w:t xml:space="preserve"> memiliki motivasi untuk menaikkan nilai saham perusahaan.</w:t>
      </w:r>
      <w:r w:rsidR="00B80D13" w:rsidRPr="00B80D13">
        <w:t xml:space="preserve"> </w:t>
      </w:r>
    </w:p>
    <w:p w14:paraId="00861588" w14:textId="258FD120" w:rsidR="00B9793E" w:rsidRDefault="00B80D13" w:rsidP="0049488B">
      <w:pPr>
        <w:spacing w:line="480" w:lineRule="auto"/>
        <w:ind w:firstLine="360"/>
        <w:jc w:val="both"/>
        <w:rPr>
          <w:sz w:val="24"/>
        </w:rPr>
      </w:pPr>
      <w:r w:rsidRPr="00B80D13">
        <w:rPr>
          <w:rFonts w:ascii="Times New Roman" w:hAnsi="Times New Roman" w:cs="Times New Roman"/>
          <w:sz w:val="24"/>
        </w:rPr>
        <w:t xml:space="preserve">Komisaris yang terafiliasi </w:t>
      </w:r>
      <w:proofErr w:type="gramStart"/>
      <w:r w:rsidRPr="00B80D13">
        <w:rPr>
          <w:rFonts w:ascii="Times New Roman" w:hAnsi="Times New Roman" w:cs="Times New Roman"/>
          <w:sz w:val="24"/>
        </w:rPr>
        <w:t>akan</w:t>
      </w:r>
      <w:proofErr w:type="gramEnd"/>
      <w:r w:rsidRPr="00B80D13">
        <w:rPr>
          <w:rFonts w:ascii="Times New Roman" w:hAnsi="Times New Roman" w:cs="Times New Roman"/>
          <w:sz w:val="24"/>
        </w:rPr>
        <w:t xml:space="preserve"> melaksanakan tugas pengawasan dengan baik dan ketat, karena komisaris ini mempunyai peran penting yang finansial dalam perusahaan </w:t>
      </w:r>
      <w:sdt>
        <w:sdtPr>
          <w:rPr>
            <w:rFonts w:ascii="Times New Roman" w:hAnsi="Times New Roman" w:cs="Times New Roman"/>
            <w:color w:val="000000"/>
            <w:sz w:val="28"/>
            <w:szCs w:val="24"/>
          </w:rPr>
          <w:tag w:val="MENDELEY_CITATION_v3_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"/>
          <w:id w:val="-1365910731"/>
        </w:sdtPr>
        <w:sdtContent>
          <w:r w:rsidR="00426B52" w:rsidRPr="00A35B1E">
            <w:rPr>
              <w:rFonts w:ascii="Times New Roman" w:eastAsia="Times New Roman" w:hAnsi="Times New Roman" w:cs="Times New Roman"/>
              <w:color w:val="000000"/>
              <w:sz w:val="24"/>
              <w:szCs w:val="24"/>
            </w:rPr>
            <w:t>(Sholikhah</w:t>
          </w:r>
          <w:r w:rsidR="00B36815">
            <w:rPr>
              <w:rFonts w:ascii="Times New Roman" w:eastAsia="Times New Roman" w:hAnsi="Times New Roman" w:cs="Times New Roman"/>
              <w:color w:val="000000"/>
              <w:sz w:val="24"/>
              <w:szCs w:val="24"/>
              <w:lang w:val="id-ID"/>
            </w:rPr>
            <w:t>,</w:t>
          </w:r>
          <w:r w:rsidR="00452EC2">
            <w:rPr>
              <w:rFonts w:ascii="Times New Roman" w:eastAsia="Times New Roman" w:hAnsi="Times New Roman" w:cs="Times New Roman"/>
              <w:color w:val="000000"/>
              <w:sz w:val="24"/>
              <w:szCs w:val="24"/>
              <w:lang w:val="id-ID"/>
            </w:rPr>
            <w:t xml:space="preserve"> </w:t>
          </w:r>
          <w:r w:rsidR="00B36815">
            <w:rPr>
              <w:rFonts w:ascii="Times New Roman" w:eastAsia="Times New Roman" w:hAnsi="Times New Roman" w:cs="Times New Roman"/>
              <w:color w:val="000000"/>
              <w:sz w:val="24"/>
              <w:szCs w:val="24"/>
            </w:rPr>
            <w:t>2020)</w:t>
          </w:r>
          <w:r w:rsidR="00426B52" w:rsidRPr="00A35B1E">
            <w:rPr>
              <w:rFonts w:ascii="Times New Roman" w:eastAsia="Times New Roman" w:hAnsi="Times New Roman" w:cs="Times New Roman"/>
              <w:color w:val="000000"/>
              <w:sz w:val="24"/>
              <w:szCs w:val="24"/>
            </w:rPr>
            <w:t>.</w:t>
          </w:r>
          <w:r w:rsidR="008F32A3">
            <w:rPr>
              <w:rFonts w:ascii="Times New Roman" w:eastAsia="Times New Roman" w:hAnsi="Times New Roman" w:cs="Times New Roman"/>
              <w:color w:val="000000"/>
              <w:sz w:val="24"/>
              <w:szCs w:val="24"/>
            </w:rPr>
            <w:t xml:space="preserve"> </w:t>
          </w:r>
        </w:sdtContent>
      </w:sdt>
      <w:r w:rsidR="00B9793E">
        <w:rPr>
          <w:rFonts w:ascii="Times New Roman" w:hAnsi="Times New Roman" w:cs="Times New Roman"/>
          <w:sz w:val="24"/>
        </w:rPr>
        <w:t>Adanya keberadaan komisaris yang terafiliasi dapat memberikan kualitas pengawasan yang lebih baik kepada pemegang saham.</w:t>
      </w:r>
      <w:r w:rsidRPr="00B80D13">
        <w:rPr>
          <w:rFonts w:ascii="Times New Roman" w:hAnsi="Times New Roman" w:cs="Times New Roman"/>
          <w:sz w:val="24"/>
        </w:rPr>
        <w:t xml:space="preserve"> </w:t>
      </w:r>
    </w:p>
    <w:p w14:paraId="32F4C206" w14:textId="443C247A" w:rsidR="0089298C" w:rsidRPr="00465AB6" w:rsidRDefault="0049488B" w:rsidP="0049488B">
      <w:pPr>
        <w:spacing w:line="480" w:lineRule="auto"/>
        <w:ind w:firstLine="360"/>
        <w:jc w:val="both"/>
        <w:rPr>
          <w:rFonts w:ascii="Times New Roman" w:hAnsi="Times New Roman" w:cs="Times New Roman"/>
          <w:sz w:val="24"/>
        </w:rPr>
      </w:pPr>
      <w:proofErr w:type="gramStart"/>
      <w:r>
        <w:rPr>
          <w:rFonts w:ascii="Times New Roman" w:hAnsi="Times New Roman" w:cs="Times New Roman"/>
          <w:sz w:val="24"/>
        </w:rPr>
        <w:t xml:space="preserve">Dalam Penelitian </w:t>
      </w:r>
      <w:sdt>
        <w:sdtPr>
          <w:rPr>
            <w:rFonts w:ascii="Times New Roman" w:hAnsi="Times New Roman" w:cs="Times New Roman"/>
            <w:sz w:val="24"/>
          </w:rPr>
          <w:tag w:val="MENDELEY_CITATION_v3_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"/>
          <w:id w:val="-698698612"/>
        </w:sdtPr>
        <w:sdtContent>
          <w:r w:rsidR="00426B52" w:rsidRPr="008F32A3">
            <w:rPr>
              <w:rFonts w:ascii="Times New Roman" w:eastAsia="Times New Roman" w:hAnsi="Times New Roman" w:cs="Times New Roman"/>
              <w:sz w:val="24"/>
              <w:szCs w:val="24"/>
            </w:rPr>
            <w:t>(</w:t>
          </w:r>
          <w:r w:rsidR="008F32A3">
            <w:rPr>
              <w:rFonts w:ascii="Times New Roman" w:eastAsia="Times New Roman" w:hAnsi="Times New Roman" w:cs="Times New Roman"/>
              <w:iCs/>
              <w:sz w:val="24"/>
              <w:szCs w:val="24"/>
            </w:rPr>
            <w:t xml:space="preserve">Sholikhah, </w:t>
          </w:r>
          <w:r w:rsidR="00426B52" w:rsidRPr="008F32A3">
            <w:rPr>
              <w:rFonts w:ascii="Times New Roman" w:eastAsia="Times New Roman" w:hAnsi="Times New Roman" w:cs="Times New Roman"/>
              <w:iCs/>
              <w:sz w:val="24"/>
              <w:szCs w:val="24"/>
            </w:rPr>
            <w:t>2020)</w:t>
          </w:r>
          <w:r w:rsidR="00426B52" w:rsidRPr="008F32A3">
            <w:rPr>
              <w:rFonts w:eastAsia="Times New Roman"/>
              <w:sz w:val="24"/>
              <w:szCs w:val="24"/>
            </w:rPr>
            <w:t xml:space="preserve"> </w:t>
          </w:r>
        </w:sdtContent>
      </w:sdt>
      <w:r w:rsidR="00B80D13">
        <w:rPr>
          <w:rFonts w:ascii="Times New Roman" w:hAnsi="Times New Roman" w:cs="Times New Roman"/>
          <w:sz w:val="24"/>
        </w:rPr>
        <w:t>menyimpulkan bahwa terdapat pengaruh</w:t>
      </w:r>
      <w:r w:rsidR="00465AB6">
        <w:rPr>
          <w:rFonts w:ascii="Times New Roman" w:hAnsi="Times New Roman" w:cs="Times New Roman"/>
          <w:sz w:val="24"/>
        </w:rPr>
        <w:t xml:space="preserve"> positif signifikan terhadap koservatisme akuntansi.</w:t>
      </w:r>
      <w:proofErr w:type="gramEnd"/>
      <w:r w:rsidR="00465AB6">
        <w:rPr>
          <w:rFonts w:ascii="Times New Roman" w:hAnsi="Times New Roman" w:cs="Times New Roman"/>
          <w:sz w:val="24"/>
        </w:rPr>
        <w:t xml:space="preserve"> Berdasrkan kondisi </w:t>
      </w:r>
      <w:r w:rsidR="00B2278D">
        <w:rPr>
          <w:rFonts w:ascii="Times New Roman" w:hAnsi="Times New Roman" w:cs="Times New Roman"/>
          <w:sz w:val="24"/>
        </w:rPr>
        <w:t>tersebut maka hipotesis ke</w:t>
      </w:r>
      <w:r w:rsidR="00B2278D">
        <w:rPr>
          <w:rFonts w:ascii="Times New Roman" w:hAnsi="Times New Roman" w:cs="Times New Roman"/>
          <w:sz w:val="24"/>
          <w:lang w:val="id-ID"/>
        </w:rPr>
        <w:t xml:space="preserve">tiga </w:t>
      </w:r>
      <w:r w:rsidR="00465AB6">
        <w:rPr>
          <w:rFonts w:ascii="Times New Roman" w:hAnsi="Times New Roman" w:cs="Times New Roman"/>
          <w:sz w:val="24"/>
        </w:rPr>
        <w:t>yang dapat di rumuskan dalam penelitian ini adalah:</w:t>
      </w:r>
    </w:p>
    <w:p w14:paraId="72C41BD2" w14:textId="4C7EC9B9" w:rsidR="00EF4D2B" w:rsidRPr="0044418E" w:rsidRDefault="00B2278D" w:rsidP="00671044">
      <w:pPr>
        <w:spacing w:line="480" w:lineRule="auto"/>
        <w:jc w:val="both"/>
        <w:rPr>
          <w:rFonts w:ascii="Times New Roman" w:hAnsi="Times New Roman" w:cs="Times New Roman"/>
          <w:sz w:val="24"/>
        </w:rPr>
      </w:pPr>
      <w:r>
        <w:rPr>
          <w:rFonts w:ascii="Times New Roman" w:hAnsi="Times New Roman" w:cs="Times New Roman"/>
          <w:b/>
          <w:sz w:val="24"/>
        </w:rPr>
        <w:t>H</w:t>
      </w:r>
      <w:r>
        <w:rPr>
          <w:rFonts w:ascii="Times New Roman" w:hAnsi="Times New Roman" w:cs="Times New Roman"/>
          <w:b/>
          <w:sz w:val="24"/>
          <w:lang w:val="id-ID"/>
        </w:rPr>
        <w:t>3</w:t>
      </w:r>
      <w:r w:rsidR="00EF4D2B" w:rsidRPr="0044418E">
        <w:rPr>
          <w:rFonts w:ascii="Times New Roman" w:hAnsi="Times New Roman" w:cs="Times New Roman"/>
          <w:b/>
          <w:sz w:val="24"/>
        </w:rPr>
        <w:t xml:space="preserve">: </w:t>
      </w:r>
      <w:r w:rsidR="00671044">
        <w:rPr>
          <w:rFonts w:ascii="Times New Roman" w:hAnsi="Times New Roman" w:cs="Times New Roman"/>
          <w:b/>
          <w:sz w:val="24"/>
        </w:rPr>
        <w:t xml:space="preserve">Komisaris yang terafiliasi </w:t>
      </w:r>
      <w:r w:rsidR="00EF4D2B" w:rsidRPr="0044418E">
        <w:rPr>
          <w:rFonts w:ascii="Times New Roman" w:hAnsi="Times New Roman" w:cs="Times New Roman"/>
          <w:b/>
          <w:sz w:val="24"/>
        </w:rPr>
        <w:t>berpengaruh positif signifikan terhadap konservatisme akuntansi</w:t>
      </w:r>
    </w:p>
    <w:p w14:paraId="686C431B" w14:textId="77777777" w:rsidR="008A017B" w:rsidRPr="008A017B" w:rsidRDefault="008A017B" w:rsidP="00671044"/>
    <w:p w14:paraId="1C575620" w14:textId="4F53E1DA" w:rsidR="001715AA" w:rsidRDefault="00EF4D2B" w:rsidP="00F464F5">
      <w:pPr>
        <w:pStyle w:val="Heading3"/>
        <w:numPr>
          <w:ilvl w:val="0"/>
          <w:numId w:val="19"/>
        </w:numPr>
        <w:spacing w:line="480" w:lineRule="auto"/>
        <w:jc w:val="both"/>
      </w:pPr>
      <w:bookmarkStart w:id="25" w:name="_Toc166437386"/>
      <w:r>
        <w:t xml:space="preserve">Pengaruh </w:t>
      </w:r>
      <w:r w:rsidR="00AB088B">
        <w:rPr>
          <w:lang w:val="id-ID"/>
        </w:rPr>
        <w:t>K</w:t>
      </w:r>
      <w:r w:rsidR="00AB088B">
        <w:t xml:space="preserve">omisaris Independen </w:t>
      </w:r>
      <w:r w:rsidR="00AB088B" w:rsidRPr="00B35E5B">
        <w:t>Terhadap Konservatisme Akuntansi</w:t>
      </w:r>
      <w:bookmarkEnd w:id="25"/>
      <w:r w:rsidR="00AB088B" w:rsidRPr="00B35E5B">
        <w:t xml:space="preserve"> </w:t>
      </w:r>
    </w:p>
    <w:p w14:paraId="5D8FD201" w14:textId="77777777" w:rsidR="008A017B" w:rsidRDefault="00465AB6" w:rsidP="0049488B">
      <w:pPr>
        <w:spacing w:line="480" w:lineRule="auto"/>
        <w:ind w:firstLine="720"/>
        <w:jc w:val="both"/>
        <w:rPr>
          <w:rFonts w:ascii="Times New Roman" w:hAnsi="Times New Roman" w:cs="Times New Roman"/>
          <w:sz w:val="24"/>
        </w:rPr>
      </w:pPr>
      <w:r>
        <w:rPr>
          <w:rFonts w:ascii="Times New Roman" w:hAnsi="Times New Roman" w:cs="Times New Roman"/>
          <w:sz w:val="24"/>
        </w:rPr>
        <w:t xml:space="preserve">Berdasarkan teori keagenan adanya pengelolaan perusahaan yang baik </w:t>
      </w:r>
      <w:proofErr w:type="gramStart"/>
      <w:r>
        <w:rPr>
          <w:rFonts w:ascii="Times New Roman" w:hAnsi="Times New Roman" w:cs="Times New Roman"/>
          <w:sz w:val="24"/>
        </w:rPr>
        <w:t>akan</w:t>
      </w:r>
      <w:proofErr w:type="gramEnd"/>
      <w:r>
        <w:rPr>
          <w:rFonts w:ascii="Times New Roman" w:hAnsi="Times New Roman" w:cs="Times New Roman"/>
          <w:sz w:val="24"/>
        </w:rPr>
        <w:t xml:space="preserve"> mengurangi terjadinya konflik keagenan. </w:t>
      </w:r>
      <w:r w:rsidR="008159D6">
        <w:rPr>
          <w:rFonts w:ascii="Times New Roman" w:hAnsi="Times New Roman" w:cs="Times New Roman"/>
          <w:sz w:val="24"/>
        </w:rPr>
        <w:t xml:space="preserve">Maka dari itu di dalam suatu tata </w:t>
      </w:r>
      <w:r w:rsidR="008159D6">
        <w:rPr>
          <w:rFonts w:ascii="Times New Roman" w:hAnsi="Times New Roman" w:cs="Times New Roman"/>
          <w:sz w:val="24"/>
        </w:rPr>
        <w:lastRenderedPageBreak/>
        <w:t xml:space="preserve">kelola perushaan yang baik terdapat komisaris independen yang membantu mengawasi jalannya suatu entitas. Selain itu konflik keagenan juga dapat dengan </w:t>
      </w:r>
      <w:proofErr w:type="gramStart"/>
      <w:r w:rsidR="008159D6">
        <w:rPr>
          <w:rFonts w:ascii="Times New Roman" w:hAnsi="Times New Roman" w:cs="Times New Roman"/>
          <w:sz w:val="24"/>
        </w:rPr>
        <w:t>cara</w:t>
      </w:r>
      <w:proofErr w:type="gramEnd"/>
      <w:r w:rsidR="008159D6">
        <w:rPr>
          <w:rFonts w:ascii="Times New Roman" w:hAnsi="Times New Roman" w:cs="Times New Roman"/>
          <w:sz w:val="24"/>
        </w:rPr>
        <w:t xml:space="preserve"> meningkatkan proporsi komisaris independen di perusahaan. Komisair independen </w:t>
      </w:r>
      <w:proofErr w:type="gramStart"/>
      <w:r w:rsidR="008159D6">
        <w:rPr>
          <w:rFonts w:ascii="Times New Roman" w:hAnsi="Times New Roman" w:cs="Times New Roman"/>
          <w:sz w:val="24"/>
        </w:rPr>
        <w:t>akan</w:t>
      </w:r>
      <w:proofErr w:type="gramEnd"/>
      <w:r w:rsidR="008159D6">
        <w:rPr>
          <w:rFonts w:ascii="Times New Roman" w:hAnsi="Times New Roman" w:cs="Times New Roman"/>
          <w:sz w:val="24"/>
        </w:rPr>
        <w:t xml:space="preserve"> mendorong tindakan konservatif dari manajemen perusahaan dalam menghadapi ketidakpastian perekonomian yang memberikan sikap optimism terhadap laba yang di hasilkan perusahaan.</w:t>
      </w:r>
      <w:r w:rsidR="00D531A2">
        <w:rPr>
          <w:rFonts w:ascii="Times New Roman" w:hAnsi="Times New Roman" w:cs="Times New Roman"/>
          <w:sz w:val="24"/>
        </w:rPr>
        <w:t xml:space="preserve"> </w:t>
      </w:r>
    </w:p>
    <w:p w14:paraId="71785C08" w14:textId="386550B1" w:rsidR="007C2D3A" w:rsidRDefault="007C2D3A" w:rsidP="0049488B">
      <w:pPr>
        <w:spacing w:line="480" w:lineRule="auto"/>
        <w:ind w:firstLine="720"/>
        <w:jc w:val="both"/>
        <w:rPr>
          <w:rFonts w:ascii="Times New Roman" w:hAnsi="Times New Roman" w:cs="Times New Roman"/>
          <w:sz w:val="24"/>
        </w:rPr>
      </w:pPr>
      <w:r w:rsidRPr="007C2D3A">
        <w:rPr>
          <w:rFonts w:ascii="Times New Roman" w:hAnsi="Times New Roman" w:cs="Times New Roman"/>
          <w:sz w:val="24"/>
        </w:rPr>
        <w:t xml:space="preserve">Adanya dewan komisaris independen pada entitas sangat berpengaruh, karena jika menambahkan jumlah komisaris independen, entitas bisa melakukan kewajibannya secara penuh maupun menambah pengawasan terhadap direksi maupun manajer yang berpengaruh terhadap tingkat konservatisme akuntansi emiten </w:t>
      </w:r>
      <w:sdt>
        <w:sdtPr>
          <w:rPr>
            <w:rFonts w:ascii="Times New Roman" w:hAnsi="Times New Roman" w:cs="Times New Roman"/>
            <w:sz w:val="28"/>
            <w:szCs w:val="24"/>
          </w:rPr>
          <w:tag w:val="MENDELEY_CITATION_v3_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"/>
          <w:id w:val="1443192632"/>
        </w:sdtPr>
        <w:sdtContent>
          <w:r w:rsidR="00426B52" w:rsidRPr="00A35B1E">
            <w:rPr>
              <w:rFonts w:ascii="Times New Roman" w:eastAsia="Times New Roman" w:hAnsi="Times New Roman" w:cs="Times New Roman"/>
              <w:sz w:val="24"/>
              <w:szCs w:val="24"/>
            </w:rPr>
            <w:t>(</w:t>
          </w:r>
          <w:r w:rsidR="008F32A3">
            <w:rPr>
              <w:rFonts w:ascii="Times New Roman" w:eastAsia="Times New Roman" w:hAnsi="Times New Roman" w:cs="Times New Roman"/>
              <w:iCs/>
              <w:sz w:val="24"/>
              <w:szCs w:val="24"/>
            </w:rPr>
            <w:t>Sholikhah, 202</w:t>
          </w:r>
          <w:r w:rsidR="00426B52" w:rsidRPr="008F32A3">
            <w:rPr>
              <w:rFonts w:ascii="Times New Roman" w:eastAsia="Times New Roman" w:hAnsi="Times New Roman" w:cs="Times New Roman"/>
              <w:sz w:val="24"/>
              <w:szCs w:val="24"/>
            </w:rPr>
            <w:t>)</w:t>
          </w:r>
        </w:sdtContent>
      </w:sdt>
    </w:p>
    <w:p w14:paraId="316F9FC9" w14:textId="19BBCE9C" w:rsidR="008159D6" w:rsidRDefault="007C2D3A" w:rsidP="00671044">
      <w:pPr>
        <w:spacing w:line="480" w:lineRule="auto"/>
        <w:jc w:val="both"/>
        <w:rPr>
          <w:rFonts w:ascii="Times New Roman" w:hAnsi="Times New Roman" w:cs="Times New Roman"/>
          <w:sz w:val="24"/>
        </w:rPr>
      </w:pPr>
      <w:r>
        <w:rPr>
          <w:rFonts w:ascii="Times New Roman" w:hAnsi="Times New Roman" w:cs="Times New Roman"/>
          <w:sz w:val="24"/>
        </w:rPr>
        <w:tab/>
      </w:r>
      <w:sdt>
        <w:sdtPr>
          <w:rPr>
            <w:rFonts w:ascii="Times New Roman" w:hAnsi="Times New Roman" w:cs="Times New Roman"/>
            <w:color w:val="000000"/>
            <w:sz w:val="24"/>
          </w:rPr>
          <w:tag w:val="MENDELEY_CITATION_v3_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"/>
          <w:id w:val="1516496728"/>
        </w:sdtPr>
        <w:sdtContent>
          <w:r w:rsidR="00426B52" w:rsidRPr="00426B52">
            <w:rPr>
              <w:rFonts w:ascii="Times New Roman" w:hAnsi="Times New Roman" w:cs="Times New Roman"/>
              <w:color w:val="000000"/>
              <w:sz w:val="24"/>
            </w:rPr>
            <w:t>(Hajawiyah et al., 2020)</w:t>
          </w:r>
        </w:sdtContent>
      </w:sdt>
      <w:r>
        <w:rPr>
          <w:rFonts w:ascii="Times New Roman" w:hAnsi="Times New Roman" w:cs="Times New Roman"/>
          <w:sz w:val="24"/>
        </w:rPr>
        <w:t xml:space="preserve"> dalam penelitiannya menyatakan bahwa komisaris independen berpengearuh positif signifikan terhadap konservatisme akuntansi. Berdasrakan kondisi</w:t>
      </w:r>
      <w:r w:rsidR="00B2278D">
        <w:rPr>
          <w:rFonts w:ascii="Times New Roman" w:hAnsi="Times New Roman" w:cs="Times New Roman"/>
          <w:sz w:val="24"/>
        </w:rPr>
        <w:t xml:space="preserve"> tersebut maka hipotesis ke</w:t>
      </w:r>
      <w:r w:rsidR="00B2278D">
        <w:rPr>
          <w:rFonts w:ascii="Times New Roman" w:hAnsi="Times New Roman" w:cs="Times New Roman"/>
          <w:sz w:val="24"/>
          <w:lang w:val="id-ID"/>
        </w:rPr>
        <w:t xml:space="preserve">empat </w:t>
      </w:r>
      <w:r>
        <w:rPr>
          <w:rFonts w:ascii="Times New Roman" w:hAnsi="Times New Roman" w:cs="Times New Roman"/>
          <w:sz w:val="24"/>
        </w:rPr>
        <w:t>yang dapat di rumuskan dalam penelitian ini adalah:</w:t>
      </w:r>
    </w:p>
    <w:p w14:paraId="381E7C06" w14:textId="3B09BC4A" w:rsidR="00CC6346" w:rsidRDefault="00B2278D" w:rsidP="00CC6346">
      <w:pPr>
        <w:spacing w:line="480" w:lineRule="auto"/>
        <w:jc w:val="both"/>
        <w:rPr>
          <w:rFonts w:ascii="Times New Roman" w:hAnsi="Times New Roman" w:cs="Times New Roman"/>
          <w:b/>
          <w:sz w:val="24"/>
        </w:rPr>
      </w:pPr>
      <w:r>
        <w:rPr>
          <w:rFonts w:ascii="Times New Roman" w:hAnsi="Times New Roman" w:cs="Times New Roman"/>
          <w:b/>
          <w:sz w:val="24"/>
        </w:rPr>
        <w:t>H</w:t>
      </w:r>
      <w:r>
        <w:rPr>
          <w:rFonts w:ascii="Times New Roman" w:hAnsi="Times New Roman" w:cs="Times New Roman"/>
          <w:b/>
          <w:sz w:val="24"/>
          <w:lang w:val="id-ID"/>
        </w:rPr>
        <w:t>4</w:t>
      </w:r>
      <w:r w:rsidR="001C08AD">
        <w:rPr>
          <w:rFonts w:ascii="Times New Roman" w:hAnsi="Times New Roman" w:cs="Times New Roman"/>
          <w:b/>
          <w:sz w:val="24"/>
        </w:rPr>
        <w:t>: Komisaris I</w:t>
      </w:r>
      <w:r w:rsidR="00EF4D2B" w:rsidRPr="0044418E">
        <w:rPr>
          <w:rFonts w:ascii="Times New Roman" w:hAnsi="Times New Roman" w:cs="Times New Roman"/>
          <w:b/>
          <w:sz w:val="24"/>
        </w:rPr>
        <w:t>ndependen berpengaruh positif signifikan t</w:t>
      </w:r>
      <w:r w:rsidR="00CC6346">
        <w:rPr>
          <w:rFonts w:ascii="Times New Roman" w:hAnsi="Times New Roman" w:cs="Times New Roman"/>
          <w:b/>
          <w:sz w:val="24"/>
        </w:rPr>
        <w:t>erhadap konservatisme akuntansi</w:t>
      </w:r>
    </w:p>
    <w:p w14:paraId="506C8474" w14:textId="77777777" w:rsidR="00B2278D" w:rsidRPr="00B2278D" w:rsidRDefault="00B2278D" w:rsidP="00B2278D">
      <w:pPr>
        <w:pStyle w:val="ListParagraph"/>
        <w:ind w:left="360"/>
        <w:rPr>
          <w:rFonts w:ascii="Times New Roman" w:eastAsiaTheme="majorEastAsia" w:hAnsi="Times New Roman" w:cstheme="majorBidi"/>
          <w:b/>
          <w:bCs/>
          <w:sz w:val="24"/>
        </w:rPr>
      </w:pPr>
    </w:p>
    <w:p w14:paraId="63B06DD1" w14:textId="6B0CFEEA" w:rsidR="00484923" w:rsidRPr="00484923" w:rsidRDefault="00484923" w:rsidP="00484923">
      <w:pPr>
        <w:pStyle w:val="Heading3"/>
        <w:numPr>
          <w:ilvl w:val="0"/>
          <w:numId w:val="19"/>
        </w:numPr>
        <w:spacing w:line="480" w:lineRule="auto"/>
        <w:jc w:val="both"/>
      </w:pPr>
      <w:bookmarkStart w:id="26" w:name="_Toc166437387"/>
      <w:r>
        <w:rPr>
          <w:lang w:val="id-ID"/>
        </w:rPr>
        <w:t xml:space="preserve">Leverage </w:t>
      </w:r>
      <w:r w:rsidR="001C08AD">
        <w:rPr>
          <w:lang w:val="id-ID"/>
        </w:rPr>
        <w:t xml:space="preserve">Memoderasi Kepemilikan </w:t>
      </w:r>
      <w:r w:rsidR="001C08AD">
        <w:t>I</w:t>
      </w:r>
      <w:r w:rsidR="001C08AD">
        <w:rPr>
          <w:lang w:val="id-ID"/>
        </w:rPr>
        <w:t>nsti</w:t>
      </w:r>
      <w:r w:rsidR="001C08AD">
        <w:t>tu</w:t>
      </w:r>
      <w:r w:rsidR="00AB088B">
        <w:rPr>
          <w:lang w:val="id-ID"/>
        </w:rPr>
        <w:t>sional Terhadap Konservatisme Akuntansi</w:t>
      </w:r>
      <w:bookmarkEnd w:id="26"/>
    </w:p>
    <w:p w14:paraId="0271CDE9" w14:textId="77777777" w:rsidR="00484923" w:rsidRPr="00484923" w:rsidRDefault="00484923" w:rsidP="00484923">
      <w:pPr>
        <w:spacing w:line="480" w:lineRule="auto"/>
        <w:ind w:firstLine="360"/>
        <w:jc w:val="both"/>
        <w:rPr>
          <w:rFonts w:ascii="Times New Roman" w:hAnsi="Times New Roman" w:cs="Times New Roman"/>
          <w:sz w:val="24"/>
        </w:rPr>
      </w:pPr>
      <w:r w:rsidRPr="00484923">
        <w:rPr>
          <w:rFonts w:ascii="Times New Roman" w:hAnsi="Times New Roman" w:cs="Times New Roman"/>
          <w:sz w:val="24"/>
        </w:rPr>
        <w:t xml:space="preserve">Teori keagenan menyatakan bahwa dengan adanya hutang yang tinggi dapat membuat kreditor mempunyai hak untuk mengawasi kegiatan operasional </w:t>
      </w:r>
      <w:r w:rsidRPr="00484923">
        <w:rPr>
          <w:rFonts w:ascii="Times New Roman" w:hAnsi="Times New Roman" w:cs="Times New Roman"/>
          <w:sz w:val="24"/>
        </w:rPr>
        <w:lastRenderedPageBreak/>
        <w:t xml:space="preserve">perusahaan. Pengawasan yang lebih baik oleh kreditur </w:t>
      </w:r>
      <w:proofErr w:type="gramStart"/>
      <w:r w:rsidRPr="00484923">
        <w:rPr>
          <w:rFonts w:ascii="Times New Roman" w:hAnsi="Times New Roman" w:cs="Times New Roman"/>
          <w:sz w:val="24"/>
        </w:rPr>
        <w:t>akan</w:t>
      </w:r>
      <w:proofErr w:type="gramEnd"/>
      <w:r w:rsidRPr="00484923">
        <w:rPr>
          <w:rFonts w:ascii="Times New Roman" w:hAnsi="Times New Roman" w:cs="Times New Roman"/>
          <w:sz w:val="24"/>
        </w:rPr>
        <w:t xml:space="preserve"> mengurangi asimetri informasi yang terjadi pada kreditur dan pengelola perusahaan. Hal itu dikarenakan kreditor harus mengetahui berapa besar </w:t>
      </w:r>
      <w:proofErr w:type="gramStart"/>
      <w:r w:rsidRPr="00484923">
        <w:rPr>
          <w:rFonts w:ascii="Times New Roman" w:hAnsi="Times New Roman" w:cs="Times New Roman"/>
          <w:sz w:val="24"/>
        </w:rPr>
        <w:t>dana</w:t>
      </w:r>
      <w:proofErr w:type="gramEnd"/>
      <w:r w:rsidRPr="00484923">
        <w:rPr>
          <w:rFonts w:ascii="Times New Roman" w:hAnsi="Times New Roman" w:cs="Times New Roman"/>
          <w:sz w:val="24"/>
        </w:rPr>
        <w:t xml:space="preserve"> yang dikembalikan perusahaan atas dana yang ditanamnya. Ketika risiko perusahaan tinggi yang diukur dengan rasio utang yang tinggi, manajemen berusaha mengurangi risiko yang dirasakan kreditor dengan menyajikan laporan laba yang relatif lebih stabil. Berdasarkan uraian di atas dapat dipahami bahwa leverage dapat memoderasi pengaruh kepemilikan manajerial terhadap penerapan konservatisme akuntansi. </w:t>
      </w:r>
    </w:p>
    <w:p w14:paraId="62F51518" w14:textId="0D1E73CA" w:rsidR="00484923" w:rsidRPr="00484923" w:rsidRDefault="00484923" w:rsidP="00484923">
      <w:pPr>
        <w:spacing w:line="480" w:lineRule="auto"/>
        <w:ind w:firstLine="720"/>
        <w:jc w:val="both"/>
        <w:rPr>
          <w:rFonts w:ascii="Times New Roman" w:hAnsi="Times New Roman" w:cs="Times New Roman"/>
          <w:sz w:val="24"/>
        </w:rPr>
      </w:pPr>
      <w:r w:rsidRPr="00484923">
        <w:rPr>
          <w:rFonts w:ascii="Times New Roman" w:hAnsi="Times New Roman" w:cs="Times New Roman"/>
          <w:color w:val="000000"/>
          <w:sz w:val="24"/>
        </w:rPr>
        <w:t xml:space="preserve">Dalam Penelitian </w:t>
      </w:r>
      <w:sdt>
        <w:sdtPr>
          <w:rPr>
            <w:rFonts w:ascii="Times New Roman" w:hAnsi="Times New Roman" w:cs="Times New Roman"/>
            <w:color w:val="000000"/>
            <w:sz w:val="24"/>
          </w:rPr>
          <w:tag w:val="MENDELEY_CITATION_v3_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"/>
          <w:id w:val="-733540296"/>
        </w:sdtPr>
        <w:sdtContent>
          <w:r w:rsidRPr="00484923">
            <w:rPr>
              <w:rFonts w:ascii="Times New Roman" w:hAnsi="Times New Roman" w:cs="Times New Roman"/>
              <w:color w:val="000000"/>
              <w:sz w:val="24"/>
            </w:rPr>
            <w:t>(Hajawiyah et al., 2020)</w:t>
          </w:r>
          <w:r w:rsidR="008F32A3">
            <w:rPr>
              <w:rFonts w:ascii="Times New Roman" w:hAnsi="Times New Roman" w:cs="Times New Roman"/>
              <w:color w:val="000000"/>
              <w:sz w:val="24"/>
            </w:rPr>
            <w:t xml:space="preserve"> </w:t>
          </w:r>
        </w:sdtContent>
      </w:sdt>
      <w:r w:rsidRPr="00484923">
        <w:rPr>
          <w:rFonts w:ascii="Times New Roman" w:hAnsi="Times New Roman" w:cs="Times New Roman"/>
          <w:sz w:val="24"/>
        </w:rPr>
        <w:t>menyimpulkan bahwa terdapat pengaruh positif signifikan antara kepemilikan institusional terhadap konservatisme akuntansi dan leverage dapat memoderasi. Berdasarkan kondisi tersebut maka hipotesis ke</w:t>
      </w:r>
      <w:r w:rsidRPr="00484923">
        <w:rPr>
          <w:rFonts w:ascii="Times New Roman" w:hAnsi="Times New Roman" w:cs="Times New Roman"/>
          <w:sz w:val="24"/>
          <w:lang w:val="id-ID"/>
        </w:rPr>
        <w:t>lima</w:t>
      </w:r>
      <w:r w:rsidRPr="00484923">
        <w:rPr>
          <w:rFonts w:ascii="Times New Roman" w:hAnsi="Times New Roman" w:cs="Times New Roman"/>
          <w:sz w:val="24"/>
        </w:rPr>
        <w:t xml:space="preserve"> yang di rumuskan dalam penelitian ini </w:t>
      </w:r>
      <w:proofErr w:type="gramStart"/>
      <w:r w:rsidRPr="00484923">
        <w:rPr>
          <w:rFonts w:ascii="Times New Roman" w:hAnsi="Times New Roman" w:cs="Times New Roman"/>
          <w:sz w:val="24"/>
        </w:rPr>
        <w:t>adalah :</w:t>
      </w:r>
      <w:proofErr w:type="gramEnd"/>
    </w:p>
    <w:p w14:paraId="3C3A0F66" w14:textId="74FDB6F8" w:rsidR="00CC6346" w:rsidRDefault="00484923" w:rsidP="00484923">
      <w:pPr>
        <w:spacing w:line="480" w:lineRule="auto"/>
        <w:jc w:val="both"/>
        <w:rPr>
          <w:rFonts w:ascii="Times New Roman" w:hAnsi="Times New Roman" w:cs="Times New Roman"/>
          <w:b/>
          <w:sz w:val="24"/>
        </w:rPr>
      </w:pPr>
      <w:r w:rsidRPr="00484923">
        <w:rPr>
          <w:rFonts w:ascii="Times New Roman" w:hAnsi="Times New Roman" w:cs="Times New Roman"/>
          <w:b/>
          <w:sz w:val="24"/>
        </w:rPr>
        <w:t>H</w:t>
      </w:r>
      <w:r w:rsidRPr="00484923">
        <w:rPr>
          <w:rFonts w:ascii="Times New Roman" w:hAnsi="Times New Roman" w:cs="Times New Roman"/>
          <w:b/>
          <w:sz w:val="24"/>
          <w:lang w:val="id-ID"/>
        </w:rPr>
        <w:t>5</w:t>
      </w:r>
      <w:r w:rsidRPr="00484923">
        <w:rPr>
          <w:rFonts w:ascii="Times New Roman" w:hAnsi="Times New Roman" w:cs="Times New Roman"/>
          <w:b/>
          <w:sz w:val="24"/>
        </w:rPr>
        <w:t>: Leverage me</w:t>
      </w:r>
      <w:r w:rsidR="00960D86">
        <w:rPr>
          <w:rFonts w:ascii="Times New Roman" w:hAnsi="Times New Roman" w:cs="Times New Roman"/>
          <w:b/>
          <w:sz w:val="24"/>
        </w:rPr>
        <w:t>moderasi pengaruh kepemilikan I</w:t>
      </w:r>
      <w:r w:rsidRPr="00484923">
        <w:rPr>
          <w:rFonts w:ascii="Times New Roman" w:hAnsi="Times New Roman" w:cs="Times New Roman"/>
          <w:b/>
          <w:sz w:val="24"/>
        </w:rPr>
        <w:t>nstitusional terhadap konservatisme akuntansi</w:t>
      </w:r>
    </w:p>
    <w:p w14:paraId="407A9518" w14:textId="77777777" w:rsidR="00AB088B" w:rsidRPr="00484923" w:rsidRDefault="00AB088B" w:rsidP="00484923">
      <w:pPr>
        <w:spacing w:line="480" w:lineRule="auto"/>
        <w:jc w:val="both"/>
        <w:rPr>
          <w:rFonts w:ascii="Times New Roman" w:hAnsi="Times New Roman" w:cs="Times New Roman"/>
          <w:b/>
          <w:sz w:val="24"/>
        </w:rPr>
      </w:pPr>
    </w:p>
    <w:p w14:paraId="136C08FA" w14:textId="39214CF4" w:rsidR="00B35E5B" w:rsidRDefault="001715AA" w:rsidP="00F464F5">
      <w:pPr>
        <w:pStyle w:val="Heading3"/>
        <w:numPr>
          <w:ilvl w:val="0"/>
          <w:numId w:val="19"/>
        </w:numPr>
        <w:spacing w:line="480" w:lineRule="auto"/>
        <w:jc w:val="both"/>
      </w:pPr>
      <w:bookmarkStart w:id="27" w:name="_Toc166437388"/>
      <w:r w:rsidRPr="00B35E5B">
        <w:t xml:space="preserve">Leverage </w:t>
      </w:r>
      <w:r w:rsidR="00AB088B" w:rsidRPr="00B35E5B">
        <w:t>Memoderasi Pengaruh Kepemilikan</w:t>
      </w:r>
      <w:r w:rsidR="00AB088B">
        <w:rPr>
          <w:lang w:val="id-ID"/>
        </w:rPr>
        <w:t xml:space="preserve"> Manajerial</w:t>
      </w:r>
      <w:r w:rsidR="00AB088B">
        <w:t xml:space="preserve"> </w:t>
      </w:r>
      <w:r w:rsidR="00AB088B" w:rsidRPr="00B35E5B">
        <w:t>Terhadap Konservatisme Akuntansi</w:t>
      </w:r>
      <w:bookmarkEnd w:id="27"/>
      <w:r w:rsidR="00AB088B" w:rsidRPr="00B35E5B">
        <w:t xml:space="preserve"> </w:t>
      </w:r>
    </w:p>
    <w:p w14:paraId="60832CC5" w14:textId="3CADB489" w:rsidR="00E77EB9" w:rsidRDefault="00CC6346" w:rsidP="001C08AD">
      <w:pPr>
        <w:spacing w:line="480" w:lineRule="auto"/>
        <w:ind w:firstLine="360"/>
        <w:jc w:val="both"/>
        <w:rPr>
          <w:rFonts w:ascii="Times New Roman" w:hAnsi="Times New Roman" w:cs="Times New Roman"/>
          <w:sz w:val="24"/>
          <w:lang w:val="id-ID"/>
        </w:rPr>
      </w:pPr>
      <w:r w:rsidRPr="00484923">
        <w:rPr>
          <w:rFonts w:ascii="Times New Roman" w:hAnsi="Times New Roman" w:cs="Times New Roman"/>
          <w:sz w:val="24"/>
          <w:lang w:val="id-ID"/>
        </w:rPr>
        <w:t>Berdasarkan teori keagenan</w:t>
      </w:r>
      <w:r w:rsidR="00484923">
        <w:rPr>
          <w:rFonts w:ascii="Times New Roman" w:hAnsi="Times New Roman" w:cs="Times New Roman"/>
          <w:sz w:val="24"/>
          <w:lang w:val="id-ID"/>
        </w:rPr>
        <w:t xml:space="preserve"> pengawasan juga di lakukan manajeman yang bertujuan untuk mengurangi adanya pengeluaran sejumlah biaya yang biasanya di sebut dengan agency cost. Begitupun dengan adanya k</w:t>
      </w:r>
      <w:r>
        <w:rPr>
          <w:rFonts w:ascii="Times New Roman" w:hAnsi="Times New Roman" w:cs="Times New Roman"/>
          <w:sz w:val="24"/>
          <w:lang w:val="id-ID"/>
        </w:rPr>
        <w:t xml:space="preserve">epemilikan  manajerial </w:t>
      </w:r>
      <w:r w:rsidR="00E77EB9" w:rsidRPr="007F1736">
        <w:rPr>
          <w:rFonts w:ascii="Times New Roman" w:hAnsi="Times New Roman" w:cs="Times New Roman"/>
          <w:sz w:val="24"/>
        </w:rPr>
        <w:t>akan mendorong manajemen perusahaan untuk bertindak konservatif menghadapi ketidakpastian perekonomian</w:t>
      </w:r>
      <w:r>
        <w:rPr>
          <w:rFonts w:ascii="Times New Roman" w:hAnsi="Times New Roman" w:cs="Times New Roman"/>
          <w:sz w:val="24"/>
          <w:lang w:val="id-ID"/>
        </w:rPr>
        <w:t xml:space="preserve"> </w:t>
      </w:r>
      <w:r w:rsidR="00E77EB9" w:rsidRPr="007F1736">
        <w:rPr>
          <w:rFonts w:ascii="Times New Roman" w:hAnsi="Times New Roman" w:cs="Times New Roman"/>
          <w:sz w:val="24"/>
        </w:rPr>
        <w:t xml:space="preserve"> dengan tidak menaruh optimisme berlebihan </w:t>
      </w:r>
      <w:r w:rsidR="00E77EB9" w:rsidRPr="007F1736">
        <w:rPr>
          <w:rFonts w:ascii="Times New Roman" w:hAnsi="Times New Roman" w:cs="Times New Roman"/>
          <w:sz w:val="24"/>
        </w:rPr>
        <w:lastRenderedPageBreak/>
        <w:t>terhadap laba yang dihasilkan perusahaan.</w:t>
      </w:r>
      <w:r w:rsidR="00484923">
        <w:rPr>
          <w:rFonts w:ascii="Times New Roman" w:hAnsi="Times New Roman" w:cs="Times New Roman"/>
          <w:sz w:val="24"/>
          <w:lang w:val="id-ID"/>
        </w:rPr>
        <w:t xml:space="preserve"> Ketika risiko perusahaan tinggi yang di ukur dengan rasio utang yang tinggi, manajemen akan berusahan mengurangi risiko yang dirasakan oleh kreditur dengan melaporkan laba yang relatif stabil. </w:t>
      </w:r>
    </w:p>
    <w:p w14:paraId="672B2C15" w14:textId="21E29943" w:rsidR="000D1D77" w:rsidRPr="000D1D77" w:rsidRDefault="00F62AC6" w:rsidP="00F62AC6">
      <w:pPr>
        <w:spacing w:line="480" w:lineRule="auto"/>
        <w:ind w:firstLine="720"/>
        <w:jc w:val="both"/>
        <w:rPr>
          <w:rFonts w:ascii="Times New Roman" w:hAnsi="Times New Roman" w:cs="Times New Roman"/>
          <w:sz w:val="24"/>
        </w:rPr>
      </w:pPr>
      <w:r w:rsidRPr="00F62AC6">
        <w:rPr>
          <w:rFonts w:ascii="Times New Roman" w:hAnsi="Times New Roman" w:cs="Times New Roman"/>
          <w:sz w:val="24"/>
        </w:rPr>
        <w:t xml:space="preserve">(Hajawiyah et al., 2020) dalam penelitiannya menyatakan bahwa </w:t>
      </w:r>
      <w:r>
        <w:rPr>
          <w:rFonts w:ascii="Times New Roman" w:hAnsi="Times New Roman" w:cs="Times New Roman"/>
          <w:sz w:val="24"/>
          <w:lang w:val="id-ID"/>
        </w:rPr>
        <w:t xml:space="preserve">kepemilikan manajerial berpengaruh negatif </w:t>
      </w:r>
      <w:r w:rsidRPr="00F62AC6">
        <w:rPr>
          <w:rFonts w:ascii="Times New Roman" w:hAnsi="Times New Roman" w:cs="Times New Roman"/>
          <w:sz w:val="24"/>
        </w:rPr>
        <w:t>signifikan terhadap konservatisme akuntans</w:t>
      </w:r>
      <w:r w:rsidR="008F32A3">
        <w:rPr>
          <w:rFonts w:ascii="Times New Roman" w:hAnsi="Times New Roman" w:cs="Times New Roman"/>
          <w:sz w:val="24"/>
        </w:rPr>
        <w:t xml:space="preserve">i namun meskipun berpengaruh negatif pada penelitian </w:t>
      </w:r>
      <w:proofErr w:type="gramStart"/>
      <w:r w:rsidR="008F32A3">
        <w:rPr>
          <w:rFonts w:ascii="Times New Roman" w:hAnsi="Times New Roman" w:cs="Times New Roman"/>
          <w:sz w:val="24"/>
        </w:rPr>
        <w:t>ini  leverage</w:t>
      </w:r>
      <w:proofErr w:type="gramEnd"/>
      <w:r w:rsidR="008F32A3">
        <w:rPr>
          <w:rFonts w:ascii="Times New Roman" w:hAnsi="Times New Roman" w:cs="Times New Roman"/>
          <w:sz w:val="24"/>
        </w:rPr>
        <w:t xml:space="preserve"> dapat memoderasi kepemilikan manajerial terhadap konservatisme akuntansi. </w:t>
      </w:r>
      <w:r w:rsidR="000D1D77" w:rsidRPr="000D1D77">
        <w:rPr>
          <w:rFonts w:ascii="Times New Roman" w:hAnsi="Times New Roman" w:cs="Times New Roman"/>
          <w:sz w:val="24"/>
        </w:rPr>
        <w:t>Berdasarkan kondisi</w:t>
      </w:r>
      <w:r w:rsidR="000D1D77">
        <w:rPr>
          <w:rFonts w:ascii="Times New Roman" w:hAnsi="Times New Roman" w:cs="Times New Roman"/>
          <w:sz w:val="24"/>
        </w:rPr>
        <w:t xml:space="preserve"> tersebut maka hipotesis </w:t>
      </w:r>
      <w:r w:rsidR="00B2278D">
        <w:rPr>
          <w:rFonts w:ascii="Times New Roman" w:hAnsi="Times New Roman" w:cs="Times New Roman"/>
          <w:sz w:val="24"/>
          <w:lang w:val="id-ID"/>
        </w:rPr>
        <w:t xml:space="preserve">keenam </w:t>
      </w:r>
      <w:r w:rsidR="000D1D77" w:rsidRPr="000D1D77">
        <w:rPr>
          <w:rFonts w:ascii="Times New Roman" w:hAnsi="Times New Roman" w:cs="Times New Roman"/>
          <w:sz w:val="24"/>
        </w:rPr>
        <w:t>yang di rumuskan dalam penelitian ini adalah :</w:t>
      </w:r>
    </w:p>
    <w:p w14:paraId="7E47135E" w14:textId="604C31AA" w:rsidR="00EF4D2B" w:rsidRDefault="00B2278D" w:rsidP="00671044">
      <w:pPr>
        <w:spacing w:line="480" w:lineRule="auto"/>
        <w:jc w:val="both"/>
        <w:rPr>
          <w:rFonts w:ascii="Times New Roman" w:hAnsi="Times New Roman" w:cs="Times New Roman"/>
          <w:b/>
          <w:sz w:val="24"/>
        </w:rPr>
      </w:pPr>
      <w:r>
        <w:rPr>
          <w:rFonts w:ascii="Times New Roman" w:hAnsi="Times New Roman" w:cs="Times New Roman"/>
          <w:b/>
          <w:sz w:val="24"/>
        </w:rPr>
        <w:t>H</w:t>
      </w:r>
      <w:r>
        <w:rPr>
          <w:rFonts w:ascii="Times New Roman" w:hAnsi="Times New Roman" w:cs="Times New Roman"/>
          <w:b/>
          <w:sz w:val="24"/>
          <w:lang w:val="id-ID"/>
        </w:rPr>
        <w:t>6</w:t>
      </w:r>
      <w:r w:rsidR="00EF4D2B" w:rsidRPr="00EF4D2B">
        <w:rPr>
          <w:rFonts w:ascii="Times New Roman" w:hAnsi="Times New Roman" w:cs="Times New Roman"/>
          <w:b/>
          <w:sz w:val="24"/>
        </w:rPr>
        <w:t xml:space="preserve">: Leverage memoderasi pengaruh kepemilikan </w:t>
      </w:r>
      <w:r>
        <w:rPr>
          <w:rFonts w:ascii="Times New Roman" w:hAnsi="Times New Roman" w:cs="Times New Roman"/>
          <w:b/>
          <w:sz w:val="24"/>
          <w:lang w:val="id-ID"/>
        </w:rPr>
        <w:t xml:space="preserve">manajerial </w:t>
      </w:r>
      <w:r w:rsidR="00EF4D2B" w:rsidRPr="00EF4D2B">
        <w:rPr>
          <w:rFonts w:ascii="Times New Roman" w:hAnsi="Times New Roman" w:cs="Times New Roman"/>
          <w:b/>
          <w:sz w:val="24"/>
        </w:rPr>
        <w:t>terhadap konservatisme akuntansi</w:t>
      </w:r>
    </w:p>
    <w:p w14:paraId="6327AC44" w14:textId="074C1D19" w:rsidR="00B35E5B" w:rsidRDefault="001715AA" w:rsidP="00F464F5">
      <w:pPr>
        <w:pStyle w:val="Heading3"/>
        <w:numPr>
          <w:ilvl w:val="0"/>
          <w:numId w:val="19"/>
        </w:numPr>
        <w:spacing w:line="480" w:lineRule="auto"/>
        <w:jc w:val="both"/>
      </w:pPr>
      <w:bookmarkStart w:id="28" w:name="_Toc166437389"/>
      <w:r w:rsidRPr="00B35E5B">
        <w:t xml:space="preserve">Leverage </w:t>
      </w:r>
      <w:r w:rsidR="00AB088B">
        <w:t xml:space="preserve">Diharapkan </w:t>
      </w:r>
      <w:r w:rsidR="00AB088B" w:rsidRPr="00B35E5B">
        <w:t>Memoderasi</w:t>
      </w:r>
      <w:r w:rsidR="00AB088B">
        <w:t xml:space="preserve"> Komisaris Yang Terafiliasi</w:t>
      </w:r>
      <w:r w:rsidR="00AB088B" w:rsidRPr="00B35E5B">
        <w:t xml:space="preserve"> Pengaruh Terhadap Konservatisme Akuntansi</w:t>
      </w:r>
      <w:bookmarkEnd w:id="28"/>
      <w:r w:rsidR="00AB088B" w:rsidRPr="00B35E5B">
        <w:t xml:space="preserve"> </w:t>
      </w:r>
    </w:p>
    <w:p w14:paraId="04089276" w14:textId="062CF43B" w:rsidR="000D1D77" w:rsidRDefault="000D1D77" w:rsidP="0049488B">
      <w:pPr>
        <w:spacing w:line="480" w:lineRule="auto"/>
        <w:ind w:firstLine="360"/>
        <w:jc w:val="both"/>
        <w:rPr>
          <w:rFonts w:ascii="Times New Roman" w:hAnsi="Times New Roman" w:cs="Times New Roman"/>
          <w:sz w:val="24"/>
        </w:rPr>
      </w:pPr>
      <w:r w:rsidRPr="000D1D77">
        <w:rPr>
          <w:rFonts w:ascii="Times New Roman" w:hAnsi="Times New Roman" w:cs="Times New Roman"/>
          <w:sz w:val="24"/>
        </w:rPr>
        <w:t xml:space="preserve"> Teori keagenan menyatakan bahwa konflik keagenan bisa muncul karena adanya asimetri informasi. Konflik tersebut dapat diatasi dengan meningkatkan proporsi komisaris independen di perusahaan. Keberadaan komisaris </w:t>
      </w:r>
      <w:r w:rsidR="009F4EE8">
        <w:rPr>
          <w:rFonts w:ascii="Times New Roman" w:hAnsi="Times New Roman" w:cs="Times New Roman"/>
          <w:sz w:val="24"/>
        </w:rPr>
        <w:t xml:space="preserve">yang terafiliasi </w:t>
      </w:r>
      <w:r w:rsidRPr="000D1D77">
        <w:rPr>
          <w:rFonts w:ascii="Times New Roman" w:hAnsi="Times New Roman" w:cs="Times New Roman"/>
          <w:sz w:val="24"/>
        </w:rPr>
        <w:t xml:space="preserve">dapat memberikan jaminan kualitas pengawasan yang lebih baik kepada pemegang saham. </w:t>
      </w:r>
      <w:r w:rsidR="00E77EB9" w:rsidRPr="00E77EB9">
        <w:rPr>
          <w:rFonts w:ascii="Times New Roman" w:hAnsi="Times New Roman" w:cs="Times New Roman"/>
          <w:sz w:val="24"/>
        </w:rPr>
        <w:t xml:space="preserve">Komisaris yang terafiliasi </w:t>
      </w:r>
      <w:proofErr w:type="gramStart"/>
      <w:r w:rsidR="00E77EB9" w:rsidRPr="00E77EB9">
        <w:rPr>
          <w:rFonts w:ascii="Times New Roman" w:hAnsi="Times New Roman" w:cs="Times New Roman"/>
          <w:sz w:val="24"/>
        </w:rPr>
        <w:t>akan</w:t>
      </w:r>
      <w:proofErr w:type="gramEnd"/>
      <w:r w:rsidR="00E77EB9" w:rsidRPr="00E77EB9">
        <w:rPr>
          <w:rFonts w:ascii="Times New Roman" w:hAnsi="Times New Roman" w:cs="Times New Roman"/>
          <w:sz w:val="24"/>
        </w:rPr>
        <w:t xml:space="preserve"> melaksanakan tugas pengawasan dengan baik dan ketat, karena komisaris ini mempunyai peran penting y</w:t>
      </w:r>
      <w:r w:rsidR="00484923">
        <w:rPr>
          <w:rFonts w:ascii="Times New Roman" w:hAnsi="Times New Roman" w:cs="Times New Roman"/>
          <w:sz w:val="24"/>
        </w:rPr>
        <w:t xml:space="preserve">ang finansial dalam perusahaan </w:t>
      </w:r>
      <w:r w:rsidR="001B05B3">
        <w:rPr>
          <w:rFonts w:ascii="Times New Roman" w:hAnsi="Times New Roman" w:cs="Times New Roman"/>
          <w:sz w:val="24"/>
        </w:rPr>
        <w:t xml:space="preserve">(Sholikhah, </w:t>
      </w:r>
      <w:r w:rsidR="00E77EB9" w:rsidRPr="00E77EB9">
        <w:rPr>
          <w:rFonts w:ascii="Times New Roman" w:hAnsi="Times New Roman" w:cs="Times New Roman"/>
          <w:sz w:val="24"/>
        </w:rPr>
        <w:t>2020).</w:t>
      </w:r>
      <w:r w:rsidR="00E77EB9">
        <w:rPr>
          <w:rFonts w:ascii="Times New Roman" w:hAnsi="Times New Roman" w:cs="Times New Roman"/>
          <w:sz w:val="24"/>
          <w:lang w:val="id-ID"/>
        </w:rPr>
        <w:t xml:space="preserve"> </w:t>
      </w:r>
      <w:r w:rsidR="009F4EE8">
        <w:rPr>
          <w:rFonts w:ascii="Times New Roman" w:hAnsi="Times New Roman" w:cs="Times New Roman"/>
          <w:sz w:val="24"/>
        </w:rPr>
        <w:t>Komisaris yang terafiliasi</w:t>
      </w:r>
      <w:r w:rsidRPr="000D1D77">
        <w:rPr>
          <w:rFonts w:ascii="Times New Roman" w:hAnsi="Times New Roman" w:cs="Times New Roman"/>
          <w:sz w:val="24"/>
        </w:rPr>
        <w:t xml:space="preserve"> berupaya melakukan pengawasan yang lebih ketat terhadap aktivitas operasional perusahaan. </w:t>
      </w:r>
      <w:proofErr w:type="gramStart"/>
      <w:r w:rsidR="008F32A3" w:rsidRPr="008F32A3">
        <w:rPr>
          <w:rFonts w:ascii="Times New Roman" w:hAnsi="Times New Roman" w:cs="Times New Roman"/>
          <w:sz w:val="24"/>
        </w:rPr>
        <w:t xml:space="preserve">Konservatisme merupakan prisip dimana sebuah </w:t>
      </w:r>
      <w:r w:rsidR="008F32A3" w:rsidRPr="008F32A3">
        <w:rPr>
          <w:rFonts w:ascii="Times New Roman" w:hAnsi="Times New Roman" w:cs="Times New Roman"/>
          <w:sz w:val="24"/>
        </w:rPr>
        <w:lastRenderedPageBreak/>
        <w:t>perusahaan mengakui rugi namun tidak mengakui laba.</w:t>
      </w:r>
      <w:proofErr w:type="gramEnd"/>
      <w:r w:rsidR="008F32A3" w:rsidRPr="008F32A3">
        <w:rPr>
          <w:rFonts w:ascii="Times New Roman" w:hAnsi="Times New Roman" w:cs="Times New Roman"/>
          <w:sz w:val="24"/>
        </w:rPr>
        <w:t xml:space="preserve"> </w:t>
      </w:r>
      <w:proofErr w:type="gramStart"/>
      <w:r w:rsidR="008F32A3" w:rsidRPr="008F32A3">
        <w:rPr>
          <w:rFonts w:ascii="Times New Roman" w:hAnsi="Times New Roman" w:cs="Times New Roman"/>
          <w:sz w:val="24"/>
        </w:rPr>
        <w:t>Karena prinsip ini memungkinkan terjadinya kerugian karena utang dan biaya yang lebih dahulu di akui.</w:t>
      </w:r>
      <w:proofErr w:type="gramEnd"/>
      <w:r w:rsidR="008F32A3">
        <w:rPr>
          <w:rFonts w:ascii="Times New Roman" w:hAnsi="Times New Roman" w:cs="Times New Roman"/>
          <w:sz w:val="24"/>
        </w:rPr>
        <w:t xml:space="preserve"> </w:t>
      </w:r>
      <w:r w:rsidR="001B05B3">
        <w:rPr>
          <w:rFonts w:ascii="Times New Roman" w:hAnsi="Times New Roman" w:cs="Times New Roman"/>
          <w:sz w:val="24"/>
        </w:rPr>
        <w:t xml:space="preserve">Leverage </w:t>
      </w:r>
      <w:r w:rsidR="00A03F5E">
        <w:rPr>
          <w:rFonts w:ascii="Times New Roman" w:hAnsi="Times New Roman" w:cs="Times New Roman"/>
          <w:sz w:val="24"/>
        </w:rPr>
        <w:t>merupakan rasio</w:t>
      </w:r>
      <w:r w:rsidR="001B05B3">
        <w:rPr>
          <w:rFonts w:ascii="Times New Roman" w:hAnsi="Times New Roman" w:cs="Times New Roman"/>
          <w:sz w:val="24"/>
        </w:rPr>
        <w:t xml:space="preserve"> perhitungan mengenai seberapa besar</w:t>
      </w:r>
      <w:r w:rsidR="00A03F5E">
        <w:rPr>
          <w:rFonts w:ascii="Times New Roman" w:hAnsi="Times New Roman" w:cs="Times New Roman"/>
          <w:sz w:val="24"/>
        </w:rPr>
        <w:t xml:space="preserve"> suatu perusahaan di biayai oleh hutang. Dengan semakin besarnya perusahaan di biayai oleh hutang maka </w:t>
      </w:r>
      <w:proofErr w:type="gramStart"/>
      <w:r w:rsidR="00A03F5E">
        <w:rPr>
          <w:rFonts w:ascii="Times New Roman" w:hAnsi="Times New Roman" w:cs="Times New Roman"/>
          <w:sz w:val="24"/>
        </w:rPr>
        <w:t>akan</w:t>
      </w:r>
      <w:proofErr w:type="gramEnd"/>
      <w:r w:rsidR="00A03F5E">
        <w:rPr>
          <w:rFonts w:ascii="Times New Roman" w:hAnsi="Times New Roman" w:cs="Times New Roman"/>
          <w:sz w:val="24"/>
        </w:rPr>
        <w:t xml:space="preserve"> semakin lama terjadinya utang jangka panjang. </w:t>
      </w:r>
    </w:p>
    <w:p w14:paraId="57E75F9B" w14:textId="5433423C" w:rsidR="00431789" w:rsidRPr="000D1D77" w:rsidRDefault="00431789" w:rsidP="0049488B">
      <w:pPr>
        <w:spacing w:line="480" w:lineRule="auto"/>
        <w:ind w:firstLine="360"/>
        <w:jc w:val="both"/>
        <w:rPr>
          <w:rFonts w:ascii="Times New Roman" w:hAnsi="Times New Roman" w:cs="Times New Roman"/>
          <w:sz w:val="24"/>
        </w:rPr>
      </w:pPr>
      <w:r>
        <w:rPr>
          <w:rFonts w:ascii="Times New Roman" w:hAnsi="Times New Roman" w:cs="Times New Roman"/>
          <w:sz w:val="24"/>
        </w:rPr>
        <w:t>Dalam hal ini belum ada penelitian yang meneliti tentang leverage apakah dapat memoderasi komisaris yang terafiliasi terhadap konservatisme akuntansi. Namun meskipun demikian</w:t>
      </w:r>
      <w:r w:rsidR="009F4EE8">
        <w:rPr>
          <w:rFonts w:ascii="Times New Roman" w:hAnsi="Times New Roman" w:cs="Times New Roman"/>
          <w:sz w:val="24"/>
        </w:rPr>
        <w:t xml:space="preserve"> komisaris yang terafiliasi ini berpengaruh positif signifikan tehadap konservatisme akuntansi, oleh karena hal itu </w:t>
      </w:r>
      <w:r>
        <w:rPr>
          <w:rFonts w:ascii="Times New Roman" w:hAnsi="Times New Roman" w:cs="Times New Roman"/>
          <w:sz w:val="24"/>
        </w:rPr>
        <w:t>di harapkan bahwa leverage dapat memoderasi komisaris terafiliasi terhadap konservatisme akuntansi. Berdasarkan kondisi ters</w:t>
      </w:r>
      <w:r w:rsidR="00B2278D">
        <w:rPr>
          <w:rFonts w:ascii="Times New Roman" w:hAnsi="Times New Roman" w:cs="Times New Roman"/>
          <w:sz w:val="24"/>
        </w:rPr>
        <w:t>ebut maka hipotesis yang ke</w:t>
      </w:r>
      <w:r w:rsidR="00B2278D">
        <w:rPr>
          <w:rFonts w:ascii="Times New Roman" w:hAnsi="Times New Roman" w:cs="Times New Roman"/>
          <w:sz w:val="24"/>
          <w:lang w:val="id-ID"/>
        </w:rPr>
        <w:t xml:space="preserve">tujuh </w:t>
      </w:r>
      <w:r>
        <w:rPr>
          <w:rFonts w:ascii="Times New Roman" w:hAnsi="Times New Roman" w:cs="Times New Roman"/>
          <w:sz w:val="24"/>
        </w:rPr>
        <w:t>yang di rumuskan dalam penelitian ini adalah:</w:t>
      </w:r>
    </w:p>
    <w:p w14:paraId="624B93A0" w14:textId="3878F5CE" w:rsidR="00EF4D2B" w:rsidRPr="00EF4D2B" w:rsidRDefault="00B2278D" w:rsidP="00671044">
      <w:pPr>
        <w:spacing w:line="480" w:lineRule="auto"/>
        <w:jc w:val="both"/>
        <w:rPr>
          <w:rFonts w:ascii="Times New Roman" w:hAnsi="Times New Roman" w:cs="Times New Roman"/>
          <w:b/>
          <w:sz w:val="24"/>
        </w:rPr>
      </w:pPr>
      <w:r>
        <w:rPr>
          <w:rFonts w:ascii="Times New Roman" w:hAnsi="Times New Roman" w:cs="Times New Roman"/>
          <w:b/>
          <w:sz w:val="24"/>
        </w:rPr>
        <w:t>H</w:t>
      </w:r>
      <w:r>
        <w:rPr>
          <w:rFonts w:ascii="Times New Roman" w:hAnsi="Times New Roman" w:cs="Times New Roman"/>
          <w:b/>
          <w:sz w:val="24"/>
          <w:lang w:val="id-ID"/>
        </w:rPr>
        <w:t>7</w:t>
      </w:r>
      <w:r w:rsidR="00EF4D2B" w:rsidRPr="00EF4D2B">
        <w:rPr>
          <w:rFonts w:ascii="Times New Roman" w:hAnsi="Times New Roman" w:cs="Times New Roman"/>
          <w:b/>
          <w:sz w:val="24"/>
        </w:rPr>
        <w:t>: Lever</w:t>
      </w:r>
      <w:r w:rsidR="00671044">
        <w:rPr>
          <w:rFonts w:ascii="Times New Roman" w:hAnsi="Times New Roman" w:cs="Times New Roman"/>
          <w:b/>
          <w:sz w:val="24"/>
        </w:rPr>
        <w:t xml:space="preserve">age </w:t>
      </w:r>
      <w:r w:rsidR="00213811">
        <w:rPr>
          <w:rFonts w:ascii="Times New Roman" w:hAnsi="Times New Roman" w:cs="Times New Roman"/>
          <w:b/>
          <w:sz w:val="24"/>
        </w:rPr>
        <w:t xml:space="preserve">diharapkan </w:t>
      </w:r>
      <w:r w:rsidR="00671044">
        <w:rPr>
          <w:rFonts w:ascii="Times New Roman" w:hAnsi="Times New Roman" w:cs="Times New Roman"/>
          <w:b/>
          <w:sz w:val="24"/>
        </w:rPr>
        <w:t>memoderasi pengaruh komisaris yang terafiliasi</w:t>
      </w:r>
      <w:r w:rsidR="00EF4D2B" w:rsidRPr="00EF4D2B">
        <w:rPr>
          <w:rFonts w:ascii="Times New Roman" w:hAnsi="Times New Roman" w:cs="Times New Roman"/>
          <w:b/>
          <w:sz w:val="24"/>
        </w:rPr>
        <w:t xml:space="preserve"> terhadap konservatisme akuntansi</w:t>
      </w:r>
    </w:p>
    <w:p w14:paraId="086B448F" w14:textId="77777777" w:rsidR="008A017B" w:rsidRPr="008A017B" w:rsidRDefault="008A017B" w:rsidP="00671044"/>
    <w:p w14:paraId="1631D6DA" w14:textId="427F80B7" w:rsidR="00213811" w:rsidRDefault="001715AA" w:rsidP="00F464F5">
      <w:pPr>
        <w:pStyle w:val="Heading3"/>
        <w:numPr>
          <w:ilvl w:val="0"/>
          <w:numId w:val="19"/>
        </w:numPr>
        <w:spacing w:line="480" w:lineRule="auto"/>
        <w:jc w:val="both"/>
      </w:pPr>
      <w:bookmarkStart w:id="29" w:name="_Toc166437390"/>
      <w:r w:rsidRPr="00B35E5B">
        <w:t>Leverage</w:t>
      </w:r>
      <w:r w:rsidR="00213811">
        <w:t xml:space="preserve"> </w:t>
      </w:r>
      <w:r w:rsidR="00AB088B">
        <w:t>Diharapkan</w:t>
      </w:r>
      <w:r w:rsidR="00AB088B" w:rsidRPr="00B35E5B">
        <w:t xml:space="preserve"> Memoderasi Pengaruh Komisaris Independen Terhadap Konservatisme Akuntansi</w:t>
      </w:r>
      <w:bookmarkEnd w:id="29"/>
    </w:p>
    <w:p w14:paraId="1E699666" w14:textId="77777777" w:rsidR="00F62AC6" w:rsidRDefault="000D1D77" w:rsidP="00F62AC6">
      <w:pPr>
        <w:spacing w:line="480" w:lineRule="auto"/>
        <w:ind w:firstLine="720"/>
        <w:jc w:val="both"/>
        <w:rPr>
          <w:rFonts w:ascii="Times New Roman" w:hAnsi="Times New Roman" w:cs="Times New Roman"/>
          <w:sz w:val="24"/>
        </w:rPr>
      </w:pPr>
      <w:r w:rsidRPr="000D1D77">
        <w:rPr>
          <w:rFonts w:ascii="Times New Roman" w:hAnsi="Times New Roman" w:cs="Times New Roman"/>
          <w:sz w:val="24"/>
        </w:rPr>
        <w:t xml:space="preserve">Teori keagenan menjelaskan bahwa pemilik perusahaan </w:t>
      </w:r>
      <w:proofErr w:type="gramStart"/>
      <w:r w:rsidRPr="000D1D77">
        <w:rPr>
          <w:rFonts w:ascii="Times New Roman" w:hAnsi="Times New Roman" w:cs="Times New Roman"/>
          <w:sz w:val="24"/>
        </w:rPr>
        <w:t>akan</w:t>
      </w:r>
      <w:proofErr w:type="gramEnd"/>
      <w:r w:rsidRPr="000D1D77">
        <w:rPr>
          <w:rFonts w:ascii="Times New Roman" w:hAnsi="Times New Roman" w:cs="Times New Roman"/>
          <w:sz w:val="24"/>
        </w:rPr>
        <w:t xml:space="preserve"> memantau manajer perusahaan. Jika biaya pengawasannya besar, maka pemilik perusahaan </w:t>
      </w:r>
      <w:proofErr w:type="gramStart"/>
      <w:r w:rsidRPr="000D1D77">
        <w:rPr>
          <w:rFonts w:ascii="Times New Roman" w:hAnsi="Times New Roman" w:cs="Times New Roman"/>
          <w:sz w:val="24"/>
        </w:rPr>
        <w:t>akan</w:t>
      </w:r>
      <w:proofErr w:type="gramEnd"/>
      <w:r w:rsidRPr="000D1D77">
        <w:rPr>
          <w:rFonts w:ascii="Times New Roman" w:hAnsi="Times New Roman" w:cs="Times New Roman"/>
          <w:sz w:val="24"/>
        </w:rPr>
        <w:t xml:space="preserve"> menunjuk pihak ketiga dalam hal ini kreditur untuk membantu melakukan pengawasan. Semakin tinggi rasio leverage maka semakin tinggi pula risiko keuangan yang dihadapi baik perusahaan maupun kreditur. Tingginya tingkat </w:t>
      </w:r>
      <w:r w:rsidRPr="000D1D77">
        <w:rPr>
          <w:rFonts w:ascii="Times New Roman" w:hAnsi="Times New Roman" w:cs="Times New Roman"/>
          <w:sz w:val="24"/>
        </w:rPr>
        <w:lastRenderedPageBreak/>
        <w:t xml:space="preserve">utang </w:t>
      </w:r>
      <w:proofErr w:type="gramStart"/>
      <w:r w:rsidRPr="000D1D77">
        <w:rPr>
          <w:rFonts w:ascii="Times New Roman" w:hAnsi="Times New Roman" w:cs="Times New Roman"/>
          <w:sz w:val="24"/>
        </w:rPr>
        <w:t>akan</w:t>
      </w:r>
      <w:proofErr w:type="gramEnd"/>
      <w:r w:rsidRPr="000D1D77">
        <w:rPr>
          <w:rFonts w:ascii="Times New Roman" w:hAnsi="Times New Roman" w:cs="Times New Roman"/>
          <w:sz w:val="24"/>
        </w:rPr>
        <w:t xml:space="preserve"> membuat perusahaan lebih berhati-hati karena tingginya tingkat utang dapat menjadi ancaman bagi kelangsungan hidup</w:t>
      </w:r>
      <w:r w:rsidR="00A35B1E">
        <w:rPr>
          <w:rFonts w:ascii="Times New Roman" w:hAnsi="Times New Roman" w:cs="Times New Roman"/>
          <w:sz w:val="24"/>
        </w:rPr>
        <w:t xml:space="preserve"> </w:t>
      </w:r>
      <w:r w:rsidR="00484923">
        <w:rPr>
          <w:rFonts w:ascii="Times New Roman" w:hAnsi="Times New Roman" w:cs="Times New Roman"/>
          <w:sz w:val="24"/>
        </w:rPr>
        <w:t>perusahaan.</w:t>
      </w:r>
      <w:r w:rsidRPr="000D1D77">
        <w:rPr>
          <w:rFonts w:ascii="Times New Roman" w:hAnsi="Times New Roman" w:cs="Times New Roman"/>
          <w:sz w:val="24"/>
        </w:rPr>
        <w:t xml:space="preserve">Pengawasan yang dilakukan oleh kreditur akan membantu komisaris independen memantau seluruh aktivitas operasional perusahaan. Dapat disimpulkan bahwa pengawasan </w:t>
      </w:r>
      <w:proofErr w:type="gramStart"/>
      <w:r w:rsidRPr="000D1D77">
        <w:rPr>
          <w:rFonts w:ascii="Times New Roman" w:hAnsi="Times New Roman" w:cs="Times New Roman"/>
          <w:sz w:val="24"/>
        </w:rPr>
        <w:t>akan</w:t>
      </w:r>
      <w:proofErr w:type="gramEnd"/>
      <w:r w:rsidRPr="000D1D77">
        <w:rPr>
          <w:rFonts w:ascii="Times New Roman" w:hAnsi="Times New Roman" w:cs="Times New Roman"/>
          <w:sz w:val="24"/>
        </w:rPr>
        <w:t xml:space="preserve"> membuat perusahaan menerapkan akuntansi konservatif.</w:t>
      </w:r>
    </w:p>
    <w:p w14:paraId="110C25D1" w14:textId="53BB9B0C" w:rsidR="000D1D77" w:rsidRPr="000D1D77" w:rsidRDefault="000D1D77" w:rsidP="00F62AC6">
      <w:pPr>
        <w:spacing w:line="480" w:lineRule="auto"/>
        <w:ind w:firstLine="720"/>
        <w:jc w:val="both"/>
        <w:rPr>
          <w:rFonts w:ascii="Times New Roman" w:hAnsi="Times New Roman" w:cs="Times New Roman"/>
          <w:sz w:val="24"/>
        </w:rPr>
      </w:pPr>
      <w:r w:rsidRPr="000D1D77">
        <w:rPr>
          <w:rFonts w:ascii="Times New Roman" w:hAnsi="Times New Roman" w:cs="Times New Roman"/>
          <w:sz w:val="24"/>
        </w:rPr>
        <w:t xml:space="preserve"> </w:t>
      </w:r>
      <w:sdt>
        <w:sdtPr>
          <w:rPr>
            <w:rFonts w:ascii="Times New Roman" w:hAnsi="Times New Roman" w:cs="Times New Roman"/>
            <w:color w:val="000000"/>
            <w:sz w:val="24"/>
          </w:rPr>
          <w:tag w:val="MENDELEY_CITATION_v3_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"/>
          <w:id w:val="2083258647"/>
        </w:sdtPr>
        <w:sdtContent>
          <w:r w:rsidR="00426B52" w:rsidRPr="00426B52">
            <w:rPr>
              <w:rFonts w:ascii="Times New Roman" w:hAnsi="Times New Roman" w:cs="Times New Roman"/>
              <w:color w:val="000000"/>
              <w:sz w:val="24"/>
            </w:rPr>
            <w:t>(Hajawiyah et al., 2020)</w:t>
          </w:r>
          <w:r w:rsidR="00426B52">
            <w:rPr>
              <w:rFonts w:ascii="Times New Roman" w:hAnsi="Times New Roman" w:cs="Times New Roman"/>
              <w:color w:val="000000"/>
              <w:sz w:val="24"/>
            </w:rPr>
            <w:t xml:space="preserve"> </w:t>
          </w:r>
        </w:sdtContent>
      </w:sdt>
      <w:r w:rsidRPr="000D1D77">
        <w:rPr>
          <w:rFonts w:ascii="Times New Roman" w:hAnsi="Times New Roman" w:cs="Times New Roman"/>
          <w:sz w:val="24"/>
        </w:rPr>
        <w:t>dalam penelitiannya menyatakan bahwa komisaris independen berpengearuh positif signifikan terhadap konservatisme akuntansi</w:t>
      </w:r>
      <w:r>
        <w:rPr>
          <w:rFonts w:ascii="Times New Roman" w:hAnsi="Times New Roman" w:cs="Times New Roman"/>
          <w:sz w:val="24"/>
        </w:rPr>
        <w:t xml:space="preserve"> dan leverage dapat memoderasi</w:t>
      </w:r>
      <w:r w:rsidRPr="000D1D77">
        <w:rPr>
          <w:rFonts w:ascii="Times New Roman" w:hAnsi="Times New Roman" w:cs="Times New Roman"/>
          <w:sz w:val="24"/>
        </w:rPr>
        <w:t>. Berdasarkan kondisi tersebut maka hipotesi</w:t>
      </w:r>
      <w:r w:rsidR="00B2278D">
        <w:rPr>
          <w:rFonts w:ascii="Times New Roman" w:hAnsi="Times New Roman" w:cs="Times New Roman"/>
          <w:sz w:val="24"/>
        </w:rPr>
        <w:t>s ke</w:t>
      </w:r>
      <w:r w:rsidR="00B2278D">
        <w:rPr>
          <w:rFonts w:ascii="Times New Roman" w:hAnsi="Times New Roman" w:cs="Times New Roman"/>
          <w:sz w:val="24"/>
          <w:lang w:val="id-ID"/>
        </w:rPr>
        <w:t>delapan</w:t>
      </w:r>
      <w:r w:rsidRPr="000D1D77">
        <w:rPr>
          <w:rFonts w:ascii="Times New Roman" w:hAnsi="Times New Roman" w:cs="Times New Roman"/>
          <w:sz w:val="24"/>
        </w:rPr>
        <w:t xml:space="preserve"> yang di rumuskan dalam penelitian ini adalah:</w:t>
      </w:r>
    </w:p>
    <w:p w14:paraId="61EFDE44" w14:textId="61718BEE" w:rsidR="0049488B" w:rsidRDefault="00B2278D" w:rsidP="00B2278D">
      <w:pPr>
        <w:spacing w:line="480" w:lineRule="auto"/>
        <w:jc w:val="both"/>
        <w:rPr>
          <w:rFonts w:ascii="Times New Roman" w:hAnsi="Times New Roman" w:cs="Times New Roman"/>
          <w:b/>
          <w:sz w:val="24"/>
        </w:rPr>
      </w:pPr>
      <w:r>
        <w:rPr>
          <w:rFonts w:ascii="Times New Roman" w:hAnsi="Times New Roman" w:cs="Times New Roman"/>
          <w:b/>
          <w:sz w:val="24"/>
          <w:lang w:val="id-ID"/>
        </w:rPr>
        <w:t>H8</w:t>
      </w:r>
      <w:r w:rsidR="00EF4D2B" w:rsidRPr="00EF4D2B">
        <w:rPr>
          <w:rFonts w:ascii="Times New Roman" w:hAnsi="Times New Roman" w:cs="Times New Roman"/>
          <w:b/>
          <w:sz w:val="24"/>
        </w:rPr>
        <w:t>: Leverage memoderasi pengaruh komisaris independen t</w:t>
      </w:r>
      <w:r w:rsidR="00213811">
        <w:rPr>
          <w:rFonts w:ascii="Times New Roman" w:hAnsi="Times New Roman" w:cs="Times New Roman"/>
          <w:b/>
          <w:sz w:val="24"/>
        </w:rPr>
        <w:t>erhadap konservatisme akuntansi</w:t>
      </w:r>
    </w:p>
    <w:p w14:paraId="2BA0C4A2" w14:textId="77777777" w:rsidR="00C11F60" w:rsidRDefault="00C11F60" w:rsidP="00B2278D">
      <w:pPr>
        <w:spacing w:line="480" w:lineRule="auto"/>
        <w:jc w:val="both"/>
        <w:rPr>
          <w:rFonts w:ascii="Times New Roman" w:hAnsi="Times New Roman" w:cs="Times New Roman"/>
          <w:b/>
          <w:sz w:val="24"/>
        </w:rPr>
      </w:pPr>
    </w:p>
    <w:p w14:paraId="51A45391" w14:textId="77777777" w:rsidR="00C11F60" w:rsidRDefault="00C11F60" w:rsidP="00B2278D">
      <w:pPr>
        <w:spacing w:line="480" w:lineRule="auto"/>
        <w:jc w:val="both"/>
        <w:rPr>
          <w:rFonts w:ascii="Times New Roman" w:hAnsi="Times New Roman" w:cs="Times New Roman"/>
          <w:b/>
          <w:sz w:val="24"/>
        </w:rPr>
      </w:pPr>
    </w:p>
    <w:p w14:paraId="2826BDEA" w14:textId="77777777" w:rsidR="00C11F60" w:rsidRDefault="00C11F60" w:rsidP="00B2278D">
      <w:pPr>
        <w:spacing w:line="480" w:lineRule="auto"/>
        <w:jc w:val="both"/>
        <w:rPr>
          <w:rFonts w:ascii="Times New Roman" w:hAnsi="Times New Roman" w:cs="Times New Roman"/>
          <w:b/>
          <w:sz w:val="24"/>
        </w:rPr>
      </w:pPr>
    </w:p>
    <w:p w14:paraId="7150847C" w14:textId="77777777" w:rsidR="00C11F60" w:rsidRDefault="00C11F60" w:rsidP="00B2278D">
      <w:pPr>
        <w:spacing w:line="480" w:lineRule="auto"/>
        <w:jc w:val="both"/>
        <w:rPr>
          <w:rFonts w:ascii="Times New Roman" w:hAnsi="Times New Roman" w:cs="Times New Roman"/>
          <w:b/>
          <w:sz w:val="24"/>
        </w:rPr>
      </w:pPr>
    </w:p>
    <w:p w14:paraId="38F77804" w14:textId="77777777" w:rsidR="00C11F60" w:rsidRDefault="00C11F60" w:rsidP="00B2278D">
      <w:pPr>
        <w:spacing w:line="480" w:lineRule="auto"/>
        <w:jc w:val="both"/>
        <w:rPr>
          <w:rFonts w:ascii="Times New Roman" w:hAnsi="Times New Roman" w:cs="Times New Roman"/>
          <w:b/>
          <w:sz w:val="24"/>
        </w:rPr>
      </w:pPr>
    </w:p>
    <w:p w14:paraId="08C40BBF" w14:textId="77777777" w:rsidR="00C11F60" w:rsidRDefault="00C11F60" w:rsidP="00B2278D">
      <w:pPr>
        <w:spacing w:line="480" w:lineRule="auto"/>
        <w:jc w:val="both"/>
        <w:rPr>
          <w:rFonts w:ascii="Times New Roman" w:hAnsi="Times New Roman" w:cs="Times New Roman"/>
          <w:b/>
          <w:sz w:val="24"/>
        </w:rPr>
      </w:pPr>
    </w:p>
    <w:p w14:paraId="7C5F381D" w14:textId="77777777" w:rsidR="00C11F60" w:rsidRDefault="00C11F60" w:rsidP="00B2278D">
      <w:pPr>
        <w:spacing w:line="480" w:lineRule="auto"/>
        <w:jc w:val="both"/>
        <w:rPr>
          <w:rFonts w:ascii="Times New Roman" w:hAnsi="Times New Roman" w:cs="Times New Roman"/>
          <w:b/>
          <w:sz w:val="24"/>
        </w:rPr>
      </w:pPr>
    </w:p>
    <w:p w14:paraId="3079C7D2" w14:textId="77777777" w:rsidR="00AB088B" w:rsidRDefault="00AB088B" w:rsidP="00B2278D">
      <w:pPr>
        <w:spacing w:line="480" w:lineRule="auto"/>
        <w:jc w:val="both"/>
        <w:rPr>
          <w:rFonts w:ascii="Times New Roman" w:hAnsi="Times New Roman" w:cs="Times New Roman"/>
          <w:b/>
          <w:sz w:val="24"/>
        </w:rPr>
      </w:pPr>
    </w:p>
    <w:p w14:paraId="6BF8B0F6" w14:textId="7B98F603" w:rsidR="00C11F60" w:rsidRDefault="00C11F60" w:rsidP="00C11F60">
      <w:pPr>
        <w:pStyle w:val="Heading2"/>
      </w:pPr>
      <w:bookmarkStart w:id="30" w:name="_Toc166437391"/>
      <w:r>
        <w:rPr>
          <w:lang w:val="id-ID"/>
        </w:rPr>
        <w:lastRenderedPageBreak/>
        <w:t>Model Penelitian</w:t>
      </w:r>
      <w:bookmarkEnd w:id="30"/>
      <w:r>
        <w:rPr>
          <w:lang w:val="id-ID"/>
        </w:rPr>
        <w:t xml:space="preserve"> </w:t>
      </w:r>
    </w:p>
    <w:p w14:paraId="344A7291" w14:textId="77777777" w:rsidR="002D00B3" w:rsidRDefault="00DA4942" w:rsidP="002D00B3">
      <w:r>
        <w:rPr>
          <w:noProof/>
        </w:rPr>
        <mc:AlternateContent>
          <mc:Choice Requires="wps">
            <w:drawing>
              <wp:anchor distT="0" distB="0" distL="114300" distR="114300" simplePos="0" relativeHeight="251591168" behindDoc="0" locked="0" layoutInCell="1" allowOverlap="1" wp14:anchorId="211E681B" wp14:editId="268C95AC">
                <wp:simplePos x="0" y="0"/>
                <wp:positionH relativeFrom="column">
                  <wp:posOffset>1136365</wp:posOffset>
                </wp:positionH>
                <wp:positionV relativeFrom="paragraph">
                  <wp:posOffset>50887</wp:posOffset>
                </wp:positionV>
                <wp:extent cx="421640" cy="312420"/>
                <wp:effectExtent l="0" t="0" r="0" b="0"/>
                <wp:wrapNone/>
                <wp:docPr id="14" name="Rectangle 14"/>
                <wp:cNvGraphicFramePr/>
                <a:graphic xmlns:a="http://schemas.openxmlformats.org/drawingml/2006/main">
                  <a:graphicData uri="http://schemas.microsoft.com/office/word/2010/wordprocessingShape">
                    <wps:wsp>
                      <wps:cNvSpPr/>
                      <wps:spPr>
                        <a:xfrm>
                          <a:off x="0" y="0"/>
                          <a:ext cx="421640" cy="31242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01305AD" w14:textId="77777777" w:rsidR="000D7EB3" w:rsidRPr="00CA6FFE" w:rsidRDefault="000D7EB3" w:rsidP="00166B68">
                            <w:pPr>
                              <w:jc w:val="center"/>
                              <w:rPr>
                                <w:rFonts w:ascii="Times New Roman" w:hAnsi="Times New Roman" w:cs="Times New Roman"/>
                                <w:sz w:val="28"/>
                                <w:vertAlign w:val="subscript"/>
                              </w:rPr>
                            </w:pPr>
                            <w:r w:rsidRPr="00CA6FFE">
                              <w:rPr>
                                <w:rFonts w:ascii="Times New Roman" w:hAnsi="Times New Roman" w:cs="Times New Roman"/>
                                <w:sz w:val="28"/>
                              </w:rPr>
                              <w:t>H</w:t>
                            </w:r>
                            <w:r w:rsidRPr="00CA6FFE">
                              <w:rPr>
                                <w:rFonts w:ascii="Times New Roman" w:hAnsi="Times New Roman" w:cs="Times New Roman"/>
                                <w:sz w:val="28"/>
                                <w:vertAlign w:val="subscript"/>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42" style="position:absolute;margin-left:89.5pt;margin-top:4pt;width:33.2pt;height:24.6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" fillcolor="white [3201]" stroked="f" strokeweight="2pt">
                <v:textbox>
                  <w:txbxContent>
                    <w:p w14:paraId="501305AD" w14:textId="77777777" w:rsidR="000F2173" w:rsidRPr="00CA6FFE" w:rsidRDefault="000F2173" w:rsidP="00166B68">
                      <w:pPr>
                        <w:jc w:val="center"/>
                        <w:rPr>
                          <w:rFonts w:ascii="Times New Roman" w:hAnsi="Times New Roman" w:cs="Times New Roman"/>
                          <w:sz w:val="28"/>
                          <w:vertAlign w:val="subscript"/>
                        </w:rPr>
                      </w:pPr>
                      <w:r w:rsidRPr="00CA6FFE">
                        <w:rPr>
                          <w:rFonts w:ascii="Times New Roman" w:hAnsi="Times New Roman" w:cs="Times New Roman"/>
                          <w:sz w:val="28"/>
                        </w:rPr>
                        <w:t>H</w:t>
                      </w:r>
                      <w:r w:rsidRPr="00CA6FFE">
                        <w:rPr>
                          <w:rFonts w:ascii="Times New Roman" w:hAnsi="Times New Roman" w:cs="Times New Roman"/>
                          <w:sz w:val="28"/>
                          <w:vertAlign w:val="subscript"/>
                        </w:rPr>
                        <w:t>1</w:t>
                      </w:r>
                    </w:p>
                  </w:txbxContent>
                </v:textbox>
              </v:rect>
            </w:pict>
          </mc:Fallback>
        </mc:AlternateContent>
      </w:r>
      <w:r w:rsidR="005D1066">
        <w:rPr>
          <w:noProof/>
        </w:rPr>
        <mc:AlternateContent>
          <mc:Choice Requires="wps">
            <w:drawing>
              <wp:anchor distT="0" distB="0" distL="114300" distR="114300" simplePos="0" relativeHeight="251558400" behindDoc="0" locked="0" layoutInCell="1" allowOverlap="1" wp14:anchorId="7A56B45C" wp14:editId="6B521532">
                <wp:simplePos x="0" y="0"/>
                <wp:positionH relativeFrom="column">
                  <wp:posOffset>-294552</wp:posOffset>
                </wp:positionH>
                <wp:positionV relativeFrom="paragraph">
                  <wp:posOffset>134094</wp:posOffset>
                </wp:positionV>
                <wp:extent cx="1366576" cy="627731"/>
                <wp:effectExtent l="0" t="0" r="24130" b="20320"/>
                <wp:wrapNone/>
                <wp:docPr id="4" name="Rectangle 4"/>
                <wp:cNvGraphicFramePr/>
                <a:graphic xmlns:a="http://schemas.openxmlformats.org/drawingml/2006/main">
                  <a:graphicData uri="http://schemas.microsoft.com/office/word/2010/wordprocessingShape">
                    <wps:wsp>
                      <wps:cNvSpPr/>
                      <wps:spPr>
                        <a:xfrm>
                          <a:off x="0" y="0"/>
                          <a:ext cx="1366576" cy="627731"/>
                        </a:xfrm>
                        <a:prstGeom prst="rect">
                          <a:avLst/>
                        </a:prstGeom>
                      </wps:spPr>
                      <wps:style>
                        <a:lnRef idx="2">
                          <a:schemeClr val="dk1"/>
                        </a:lnRef>
                        <a:fillRef idx="1001">
                          <a:schemeClr val="lt1"/>
                        </a:fillRef>
                        <a:effectRef idx="0">
                          <a:schemeClr val="dk1"/>
                        </a:effectRef>
                        <a:fontRef idx="minor">
                          <a:schemeClr val="dk1"/>
                        </a:fontRef>
                      </wps:style>
                      <wps:txbx>
                        <w:txbxContent>
                          <w:p w14:paraId="6196C633" w14:textId="77777777" w:rsidR="000D7EB3" w:rsidRPr="00E17839" w:rsidRDefault="000D7EB3" w:rsidP="002D00B3">
                            <w:pPr>
                              <w:jc w:val="center"/>
                              <w:rPr>
                                <w:rFonts w:ascii="Times New Roman" w:hAnsi="Times New Roman" w:cs="Times New Roman"/>
                              </w:rPr>
                            </w:pPr>
                            <w:r w:rsidRPr="00E17839">
                              <w:rPr>
                                <w:rFonts w:ascii="Times New Roman" w:hAnsi="Times New Roman" w:cs="Times New Roman"/>
                              </w:rPr>
                              <w:t>Kepemilikan Institusional (x1)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43" style="position:absolute;margin-left:-23.2pt;margin-top:10.55pt;width:107.6pt;height:49.45pt;z-index:2515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" fillcolor="white [3201]" strokecolor="black [3200]" strokeweight="2pt">
                <v:textbox>
                  <w:txbxContent>
                    <w:p w14:paraId="6196C633" w14:textId="77777777" w:rsidR="000F2173" w:rsidRPr="00E17839" w:rsidRDefault="000F2173" w:rsidP="002D00B3">
                      <w:pPr>
                        <w:jc w:val="center"/>
                        <w:rPr>
                          <w:rFonts w:ascii="Times New Roman" w:hAnsi="Times New Roman" w:cs="Times New Roman"/>
                        </w:rPr>
                      </w:pPr>
                      <w:r w:rsidRPr="00E17839">
                        <w:rPr>
                          <w:rFonts w:ascii="Times New Roman" w:hAnsi="Times New Roman" w:cs="Times New Roman"/>
                        </w:rPr>
                        <w:t>Kepemilikan Institusional (x1)</w:t>
                      </w:r>
                    </w:p>
                  </w:txbxContent>
                </v:textbox>
              </v:rect>
            </w:pict>
          </mc:Fallback>
        </mc:AlternateContent>
      </w:r>
    </w:p>
    <w:p w14:paraId="2719FBAB" w14:textId="77777777" w:rsidR="002D00B3" w:rsidRDefault="00CA6FFE" w:rsidP="002D00B3">
      <w:r>
        <w:rPr>
          <w:noProof/>
        </w:rPr>
        <mc:AlternateContent>
          <mc:Choice Requires="wps">
            <w:drawing>
              <wp:anchor distT="0" distB="0" distL="114300" distR="114300" simplePos="0" relativeHeight="251574784" behindDoc="0" locked="0" layoutInCell="1" allowOverlap="1" wp14:anchorId="47040F08" wp14:editId="2B97C2AF">
                <wp:simplePos x="0" y="0"/>
                <wp:positionH relativeFrom="column">
                  <wp:posOffset>1074420</wp:posOffset>
                </wp:positionH>
                <wp:positionV relativeFrom="paragraph">
                  <wp:posOffset>44451</wp:posOffset>
                </wp:positionV>
                <wp:extent cx="2399665" cy="922020"/>
                <wp:effectExtent l="0" t="0" r="95885" b="68580"/>
                <wp:wrapNone/>
                <wp:docPr id="9" name="Straight Arrow Connector 9"/>
                <wp:cNvGraphicFramePr/>
                <a:graphic xmlns:a="http://schemas.openxmlformats.org/drawingml/2006/main">
                  <a:graphicData uri="http://schemas.microsoft.com/office/word/2010/wordprocessingShape">
                    <wps:wsp>
                      <wps:cNvCnPr/>
                      <wps:spPr>
                        <a:xfrm>
                          <a:off x="0" y="0"/>
                          <a:ext cx="2399665" cy="92202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7A50D5D" id="Straight Arrow Connector 9" o:spid="_x0000_s1026" type="#_x0000_t32" style="position:absolute;margin-left:84.6pt;margin-top:3.5pt;width:188.95pt;height:72.6pt;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" strokecolor="black [3040]">
                <v:stroke endarrow="open"/>
              </v:shape>
            </w:pict>
          </mc:Fallback>
        </mc:AlternateContent>
      </w:r>
    </w:p>
    <w:p w14:paraId="2AD8A48A" w14:textId="77777777" w:rsidR="002D00B3" w:rsidRDefault="00DA4942" w:rsidP="002D00B3">
      <w:r>
        <w:rPr>
          <w:noProof/>
        </w:rPr>
        <mc:AlternateContent>
          <mc:Choice Requires="wps">
            <w:drawing>
              <wp:anchor distT="0" distB="0" distL="114300" distR="114300" simplePos="0" relativeHeight="251595264" behindDoc="0" locked="0" layoutInCell="1" allowOverlap="1" wp14:anchorId="78684762" wp14:editId="56F0B475">
                <wp:simplePos x="0" y="0"/>
                <wp:positionH relativeFrom="column">
                  <wp:posOffset>1179195</wp:posOffset>
                </wp:positionH>
                <wp:positionV relativeFrom="paragraph">
                  <wp:posOffset>297815</wp:posOffset>
                </wp:positionV>
                <wp:extent cx="451485" cy="340995"/>
                <wp:effectExtent l="0" t="0" r="5715" b="1905"/>
                <wp:wrapNone/>
                <wp:docPr id="15" name="Rectangle 15"/>
                <wp:cNvGraphicFramePr/>
                <a:graphic xmlns:a="http://schemas.openxmlformats.org/drawingml/2006/main">
                  <a:graphicData uri="http://schemas.microsoft.com/office/word/2010/wordprocessingShape">
                    <wps:wsp>
                      <wps:cNvSpPr/>
                      <wps:spPr>
                        <a:xfrm>
                          <a:off x="0" y="0"/>
                          <a:ext cx="451485" cy="34099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64BBE43" w14:textId="77777777" w:rsidR="000D7EB3" w:rsidRPr="00CA6FFE" w:rsidRDefault="000D7EB3" w:rsidP="00166B68">
                            <w:pPr>
                              <w:jc w:val="center"/>
                              <w:rPr>
                                <w:rFonts w:ascii="Times New Roman" w:hAnsi="Times New Roman" w:cs="Times New Roman"/>
                                <w:sz w:val="28"/>
                                <w:vertAlign w:val="subscript"/>
                              </w:rPr>
                            </w:pPr>
                            <w:r w:rsidRPr="00CA6FFE">
                              <w:rPr>
                                <w:rFonts w:ascii="Times New Roman" w:hAnsi="Times New Roman" w:cs="Times New Roman"/>
                                <w:sz w:val="28"/>
                              </w:rPr>
                              <w:t>H</w:t>
                            </w:r>
                            <w:r w:rsidRPr="00CA6FFE">
                              <w:rPr>
                                <w:rFonts w:ascii="Times New Roman" w:hAnsi="Times New Roman" w:cs="Times New Roman"/>
                                <w:sz w:val="28"/>
                                <w:vertAlign w:val="subscript"/>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44" style="position:absolute;margin-left:92.85pt;margin-top:23.45pt;width:35.55pt;height:26.85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" fillcolor="white [3201]" stroked="f" strokeweight="2pt">
                <v:textbox>
                  <w:txbxContent>
                    <w:p w14:paraId="264BBE43" w14:textId="77777777" w:rsidR="000F2173" w:rsidRPr="00CA6FFE" w:rsidRDefault="000F2173" w:rsidP="00166B68">
                      <w:pPr>
                        <w:jc w:val="center"/>
                        <w:rPr>
                          <w:rFonts w:ascii="Times New Roman" w:hAnsi="Times New Roman" w:cs="Times New Roman"/>
                          <w:sz w:val="28"/>
                          <w:vertAlign w:val="subscript"/>
                        </w:rPr>
                      </w:pPr>
                      <w:r w:rsidRPr="00CA6FFE">
                        <w:rPr>
                          <w:rFonts w:ascii="Times New Roman" w:hAnsi="Times New Roman" w:cs="Times New Roman"/>
                          <w:sz w:val="28"/>
                        </w:rPr>
                        <w:t>H</w:t>
                      </w:r>
                      <w:r w:rsidRPr="00CA6FFE">
                        <w:rPr>
                          <w:rFonts w:ascii="Times New Roman" w:hAnsi="Times New Roman" w:cs="Times New Roman"/>
                          <w:sz w:val="28"/>
                          <w:vertAlign w:val="subscript"/>
                        </w:rPr>
                        <w:t>2</w:t>
                      </w:r>
                    </w:p>
                  </w:txbxContent>
                </v:textbox>
              </v:rect>
            </w:pict>
          </mc:Fallback>
        </mc:AlternateContent>
      </w:r>
    </w:p>
    <w:p w14:paraId="542D1EAB" w14:textId="17B179A8" w:rsidR="002D00B3" w:rsidRDefault="001B05B3" w:rsidP="002D00B3">
      <w:r>
        <w:rPr>
          <w:noProof/>
        </w:rPr>
        <mc:AlternateContent>
          <mc:Choice Requires="wps">
            <w:drawing>
              <wp:anchor distT="0" distB="0" distL="114300" distR="114300" simplePos="0" relativeHeight="251611648" behindDoc="0" locked="0" layoutInCell="1" allowOverlap="1" wp14:anchorId="0C65BD35" wp14:editId="3CC402B7">
                <wp:simplePos x="0" y="0"/>
                <wp:positionH relativeFrom="column">
                  <wp:posOffset>3084195</wp:posOffset>
                </wp:positionH>
                <wp:positionV relativeFrom="paragraph">
                  <wp:posOffset>208280</wp:posOffset>
                </wp:positionV>
                <wp:extent cx="0" cy="2235836"/>
                <wp:effectExtent l="95250" t="38100" r="57150" b="12065"/>
                <wp:wrapNone/>
                <wp:docPr id="7" name="Straight Arrow Connector 7"/>
                <wp:cNvGraphicFramePr/>
                <a:graphic xmlns:a="http://schemas.openxmlformats.org/drawingml/2006/main">
                  <a:graphicData uri="http://schemas.microsoft.com/office/word/2010/wordprocessingShape">
                    <wps:wsp>
                      <wps:cNvCnPr/>
                      <wps:spPr>
                        <a:xfrm flipV="1">
                          <a:off x="0" y="0"/>
                          <a:ext cx="0" cy="223583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Straight Arrow Connector 7" o:spid="_x0000_s1026" type="#_x0000_t32" style="position:absolute;margin-left:242.85pt;margin-top:16.4pt;width:0;height:176.05pt;flip:y;z-index:251611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" strokecolor="black [3040]">
                <v:stroke endarrow="open"/>
              </v:shape>
            </w:pict>
          </mc:Fallback>
        </mc:AlternateContent>
      </w:r>
      <w:r>
        <w:rPr>
          <w:noProof/>
        </w:rPr>
        <mc:AlternateContent>
          <mc:Choice Requires="wps">
            <w:drawing>
              <wp:anchor distT="0" distB="0" distL="114300" distR="114300" simplePos="0" relativeHeight="251554304" behindDoc="0" locked="0" layoutInCell="1" allowOverlap="1" wp14:anchorId="5FB81618" wp14:editId="2B725523">
                <wp:simplePos x="0" y="0"/>
                <wp:positionH relativeFrom="column">
                  <wp:posOffset>-237490</wp:posOffset>
                </wp:positionH>
                <wp:positionV relativeFrom="paragraph">
                  <wp:posOffset>71120</wp:posOffset>
                </wp:positionV>
                <wp:extent cx="1366520" cy="682625"/>
                <wp:effectExtent l="0" t="0" r="24130" b="22225"/>
                <wp:wrapNone/>
                <wp:docPr id="3" name="Rectangle 3"/>
                <wp:cNvGraphicFramePr/>
                <a:graphic xmlns:a="http://schemas.openxmlformats.org/drawingml/2006/main">
                  <a:graphicData uri="http://schemas.microsoft.com/office/word/2010/wordprocessingShape">
                    <wps:wsp>
                      <wps:cNvSpPr/>
                      <wps:spPr>
                        <a:xfrm>
                          <a:off x="0" y="0"/>
                          <a:ext cx="1366520" cy="682625"/>
                        </a:xfrm>
                        <a:prstGeom prst="rect">
                          <a:avLst/>
                        </a:prstGeom>
                      </wps:spPr>
                      <wps:style>
                        <a:lnRef idx="2">
                          <a:schemeClr val="dk1"/>
                        </a:lnRef>
                        <a:fillRef idx="1">
                          <a:schemeClr val="lt1"/>
                        </a:fillRef>
                        <a:effectRef idx="0">
                          <a:schemeClr val="dk1"/>
                        </a:effectRef>
                        <a:fontRef idx="minor">
                          <a:schemeClr val="dk1"/>
                        </a:fontRef>
                      </wps:style>
                      <wps:txbx>
                        <w:txbxContent>
                          <w:p w14:paraId="135D2207" w14:textId="305933B6" w:rsidR="000D7EB3" w:rsidRPr="00E17839" w:rsidRDefault="000D7EB3" w:rsidP="00457404">
                            <w:pPr>
                              <w:jc w:val="center"/>
                              <w:rPr>
                                <w:rFonts w:ascii="Times New Roman" w:hAnsi="Times New Roman" w:cs="Times New Roman"/>
                              </w:rPr>
                            </w:pPr>
                            <w:r>
                              <w:rPr>
                                <w:rFonts w:ascii="Times New Roman" w:hAnsi="Times New Roman" w:cs="Times New Roman"/>
                              </w:rPr>
                              <w:t>Kepemilikan Manajerial</w:t>
                            </w:r>
                            <w:r w:rsidRPr="00E17839">
                              <w:rPr>
                                <w:rFonts w:ascii="Times New Roman" w:hAnsi="Times New Roman" w:cs="Times New Roman"/>
                              </w:rPr>
                              <w:t xml:space="preserve"> (x2)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45" style="position:absolute;margin-left:-18.7pt;margin-top:5.6pt;width:107.6pt;height:53.75pt;z-index:25155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" fillcolor="white [3201]" strokecolor="black [3200]" strokeweight="2pt">
                <v:textbox>
                  <w:txbxContent>
                    <w:p w14:paraId="135D2207" w14:textId="305933B6" w:rsidR="000F2173" w:rsidRPr="00E17839" w:rsidRDefault="000F2173" w:rsidP="00457404">
                      <w:pPr>
                        <w:jc w:val="center"/>
                        <w:rPr>
                          <w:rFonts w:ascii="Times New Roman" w:hAnsi="Times New Roman" w:cs="Times New Roman"/>
                        </w:rPr>
                      </w:pPr>
                      <w:r>
                        <w:rPr>
                          <w:rFonts w:ascii="Times New Roman" w:hAnsi="Times New Roman" w:cs="Times New Roman"/>
                        </w:rPr>
                        <w:t>Kepemilikan Manajerial</w:t>
                      </w:r>
                      <w:r w:rsidRPr="00E17839">
                        <w:rPr>
                          <w:rFonts w:ascii="Times New Roman" w:hAnsi="Times New Roman" w:cs="Times New Roman"/>
                        </w:rPr>
                        <w:t xml:space="preserve"> (x2)</w:t>
                      </w:r>
                    </w:p>
                  </w:txbxContent>
                </v:textbox>
              </v:rect>
            </w:pict>
          </mc:Fallback>
        </mc:AlternateContent>
      </w:r>
      <w:r w:rsidR="00A35B1E">
        <w:rPr>
          <w:noProof/>
        </w:rPr>
        <mc:AlternateContent>
          <mc:Choice Requires="wps">
            <w:drawing>
              <wp:anchor distT="0" distB="0" distL="114300" distR="114300" simplePos="0" relativeHeight="251570688" behindDoc="0" locked="0" layoutInCell="1" allowOverlap="1" wp14:anchorId="5A9E11D1" wp14:editId="0E94DE47">
                <wp:simplePos x="0" y="0"/>
                <wp:positionH relativeFrom="column">
                  <wp:posOffset>3474085</wp:posOffset>
                </wp:positionH>
                <wp:positionV relativeFrom="paragraph">
                  <wp:posOffset>128270</wp:posOffset>
                </wp:positionV>
                <wp:extent cx="1513205" cy="590550"/>
                <wp:effectExtent l="0" t="0" r="10795" b="19050"/>
                <wp:wrapNone/>
                <wp:docPr id="8" name="Rectangle 8"/>
                <wp:cNvGraphicFramePr/>
                <a:graphic xmlns:a="http://schemas.openxmlformats.org/drawingml/2006/main">
                  <a:graphicData uri="http://schemas.microsoft.com/office/word/2010/wordprocessingShape">
                    <wps:wsp>
                      <wps:cNvSpPr/>
                      <wps:spPr>
                        <a:xfrm>
                          <a:off x="0" y="0"/>
                          <a:ext cx="1513205" cy="590550"/>
                        </a:xfrm>
                        <a:prstGeom prst="rect">
                          <a:avLst/>
                        </a:prstGeom>
                      </wps:spPr>
                      <wps:style>
                        <a:lnRef idx="2">
                          <a:schemeClr val="dk1"/>
                        </a:lnRef>
                        <a:fillRef idx="1">
                          <a:schemeClr val="lt1"/>
                        </a:fillRef>
                        <a:effectRef idx="0">
                          <a:schemeClr val="dk1"/>
                        </a:effectRef>
                        <a:fontRef idx="minor">
                          <a:schemeClr val="dk1"/>
                        </a:fontRef>
                      </wps:style>
                      <wps:txbx>
                        <w:txbxContent>
                          <w:p w14:paraId="5118DD35" w14:textId="77777777" w:rsidR="000D7EB3" w:rsidRPr="00E17839" w:rsidRDefault="000D7EB3" w:rsidP="00457404">
                            <w:pPr>
                              <w:jc w:val="center"/>
                              <w:rPr>
                                <w:rFonts w:ascii="Times New Roman" w:hAnsi="Times New Roman" w:cs="Times New Roman"/>
                                <w:sz w:val="24"/>
                              </w:rPr>
                            </w:pPr>
                            <w:r w:rsidRPr="00E17839">
                              <w:rPr>
                                <w:rFonts w:ascii="Times New Roman" w:hAnsi="Times New Roman" w:cs="Times New Roman"/>
                                <w:sz w:val="24"/>
                              </w:rPr>
                              <w:t>Konservatisme akuntansi (Y)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46" style="position:absolute;margin-left:273.55pt;margin-top:10.1pt;width:119.15pt;height:46.5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" fillcolor="white [3201]" strokecolor="black [3200]" strokeweight="2pt">
                <v:textbox>
                  <w:txbxContent>
                    <w:p w14:paraId="5118DD35" w14:textId="77777777" w:rsidR="000F2173" w:rsidRPr="00E17839" w:rsidRDefault="000F2173" w:rsidP="00457404">
                      <w:pPr>
                        <w:jc w:val="center"/>
                        <w:rPr>
                          <w:rFonts w:ascii="Times New Roman" w:hAnsi="Times New Roman" w:cs="Times New Roman"/>
                          <w:sz w:val="24"/>
                        </w:rPr>
                      </w:pPr>
                      <w:r w:rsidRPr="00E17839">
                        <w:rPr>
                          <w:rFonts w:ascii="Times New Roman" w:hAnsi="Times New Roman" w:cs="Times New Roman"/>
                          <w:sz w:val="24"/>
                        </w:rPr>
                        <w:t>Konservatisme akuntansi (Y)</w:t>
                      </w:r>
                    </w:p>
                  </w:txbxContent>
                </v:textbox>
              </v:rect>
            </w:pict>
          </mc:Fallback>
        </mc:AlternateContent>
      </w:r>
    </w:p>
    <w:p w14:paraId="61FE6C79" w14:textId="4E52F8B5" w:rsidR="002D00B3" w:rsidRDefault="001B05B3" w:rsidP="002D00B3">
      <w:r>
        <w:rPr>
          <w:noProof/>
        </w:rPr>
        <mc:AlternateContent>
          <mc:Choice Requires="wps">
            <w:drawing>
              <wp:anchor distT="0" distB="0" distL="114300" distR="114300" simplePos="0" relativeHeight="251768320" behindDoc="0" locked="0" layoutInCell="1" allowOverlap="1" wp14:anchorId="4AB116EF" wp14:editId="0FF11D14">
                <wp:simplePos x="0" y="0"/>
                <wp:positionH relativeFrom="column">
                  <wp:posOffset>1141095</wp:posOffset>
                </wp:positionH>
                <wp:positionV relativeFrom="paragraph">
                  <wp:posOffset>256540</wp:posOffset>
                </wp:positionV>
                <wp:extent cx="2332990" cy="1713865"/>
                <wp:effectExtent l="0" t="38100" r="48260" b="19685"/>
                <wp:wrapNone/>
                <wp:docPr id="32" name="Straight Arrow Connector 32"/>
                <wp:cNvGraphicFramePr/>
                <a:graphic xmlns:a="http://schemas.openxmlformats.org/drawingml/2006/main">
                  <a:graphicData uri="http://schemas.microsoft.com/office/word/2010/wordprocessingShape">
                    <wps:wsp>
                      <wps:cNvCnPr/>
                      <wps:spPr>
                        <a:xfrm flipV="1">
                          <a:off x="0" y="0"/>
                          <a:ext cx="2332990" cy="171386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32" o:spid="_x0000_s1026" type="#_x0000_t32" style="position:absolute;margin-left:89.85pt;margin-top:20.2pt;width:183.7pt;height:134.95pt;flip:y;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">
                <v:stroke endarrow="open"/>
              </v:shape>
            </w:pict>
          </mc:Fallback>
        </mc:AlternateContent>
      </w:r>
      <w:r>
        <w:rPr>
          <w:noProof/>
        </w:rPr>
        <mc:AlternateContent>
          <mc:Choice Requires="wps">
            <w:drawing>
              <wp:anchor distT="0" distB="0" distL="114300" distR="114300" simplePos="0" relativeHeight="251607552" behindDoc="0" locked="0" layoutInCell="1" allowOverlap="1" wp14:anchorId="14EED2F3" wp14:editId="601C144A">
                <wp:simplePos x="0" y="0"/>
                <wp:positionH relativeFrom="column">
                  <wp:posOffset>2773680</wp:posOffset>
                </wp:positionH>
                <wp:positionV relativeFrom="paragraph">
                  <wp:posOffset>66040</wp:posOffset>
                </wp:positionV>
                <wp:extent cx="0" cy="1989455"/>
                <wp:effectExtent l="95250" t="38100" r="57150" b="10795"/>
                <wp:wrapNone/>
                <wp:docPr id="2" name="Straight Arrow Connector 2"/>
                <wp:cNvGraphicFramePr/>
                <a:graphic xmlns:a="http://schemas.openxmlformats.org/drawingml/2006/main">
                  <a:graphicData uri="http://schemas.microsoft.com/office/word/2010/wordprocessingShape">
                    <wps:wsp>
                      <wps:cNvCnPr/>
                      <wps:spPr>
                        <a:xfrm flipV="1">
                          <a:off x="0" y="0"/>
                          <a:ext cx="0" cy="198945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 o:spid="_x0000_s1026" type="#_x0000_t32" style="position:absolute;margin-left:218.4pt;margin-top:5.2pt;width:0;height:156.65pt;flip:y;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" strokecolor="black [3040]">
                <v:stroke endarrow="open"/>
              </v:shape>
            </w:pict>
          </mc:Fallback>
        </mc:AlternateContent>
      </w:r>
      <w:r>
        <w:rPr>
          <w:noProof/>
        </w:rPr>
        <mc:AlternateContent>
          <mc:Choice Requires="wps">
            <w:drawing>
              <wp:anchor distT="0" distB="0" distL="114300" distR="114300" simplePos="0" relativeHeight="251582976" behindDoc="0" locked="0" layoutInCell="1" allowOverlap="1" wp14:anchorId="06BB5EA6" wp14:editId="79D7786B">
                <wp:simplePos x="0" y="0"/>
                <wp:positionH relativeFrom="column">
                  <wp:posOffset>1131570</wp:posOffset>
                </wp:positionH>
                <wp:positionV relativeFrom="paragraph">
                  <wp:posOffset>142240</wp:posOffset>
                </wp:positionV>
                <wp:extent cx="2342515" cy="981075"/>
                <wp:effectExtent l="0" t="38100" r="57785" b="28575"/>
                <wp:wrapNone/>
                <wp:docPr id="11" name="Straight Arrow Connector 11"/>
                <wp:cNvGraphicFramePr/>
                <a:graphic xmlns:a="http://schemas.openxmlformats.org/drawingml/2006/main">
                  <a:graphicData uri="http://schemas.microsoft.com/office/word/2010/wordprocessingShape">
                    <wps:wsp>
                      <wps:cNvCnPr/>
                      <wps:spPr>
                        <a:xfrm flipV="1">
                          <a:off x="0" y="0"/>
                          <a:ext cx="2342515" cy="9810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1" o:spid="_x0000_s1026" type="#_x0000_t32" style="position:absolute;margin-left:89.1pt;margin-top:11.2pt;width:184.45pt;height:77.25pt;flip:y;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" strokecolor="black [3040]">
                <v:stroke endarrow="open"/>
              </v:shape>
            </w:pict>
          </mc:Fallback>
        </mc:AlternateContent>
      </w:r>
      <w:r w:rsidR="00CA6FFE">
        <w:rPr>
          <w:noProof/>
        </w:rPr>
        <mc:AlternateContent>
          <mc:Choice Requires="wps">
            <w:drawing>
              <wp:anchor distT="0" distB="0" distL="114300" distR="114300" simplePos="0" relativeHeight="251578880" behindDoc="0" locked="0" layoutInCell="1" allowOverlap="1" wp14:anchorId="35FB9BDA" wp14:editId="116D4939">
                <wp:simplePos x="0" y="0"/>
                <wp:positionH relativeFrom="column">
                  <wp:posOffset>1131570</wp:posOffset>
                </wp:positionH>
                <wp:positionV relativeFrom="paragraph">
                  <wp:posOffset>56515</wp:posOffset>
                </wp:positionV>
                <wp:extent cx="2342515" cy="0"/>
                <wp:effectExtent l="0" t="76200" r="19685" b="114300"/>
                <wp:wrapNone/>
                <wp:docPr id="10" name="Straight Arrow Connector 10"/>
                <wp:cNvGraphicFramePr/>
                <a:graphic xmlns:a="http://schemas.openxmlformats.org/drawingml/2006/main">
                  <a:graphicData uri="http://schemas.microsoft.com/office/word/2010/wordprocessingShape">
                    <wps:wsp>
                      <wps:cNvCnPr/>
                      <wps:spPr>
                        <a:xfrm>
                          <a:off x="0" y="0"/>
                          <a:ext cx="234251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017DCFA" id="Straight Arrow Connector 10" o:spid="_x0000_s1026" type="#_x0000_t32" style="position:absolute;margin-left:89.1pt;margin-top:4.45pt;width:184.45pt;height:0;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" strokecolor="black [3040]">
                <v:stroke endarrow="open"/>
              </v:shape>
            </w:pict>
          </mc:Fallback>
        </mc:AlternateContent>
      </w:r>
    </w:p>
    <w:p w14:paraId="78943C70" w14:textId="31DA89C6" w:rsidR="002D00B3" w:rsidRDefault="001B05B3" w:rsidP="002D00B3">
      <w:r>
        <w:rPr>
          <w:noProof/>
        </w:rPr>
        <mc:AlternateContent>
          <mc:Choice Requires="wps">
            <w:drawing>
              <wp:anchor distT="0" distB="0" distL="114300" distR="114300" simplePos="0" relativeHeight="251587072" behindDoc="0" locked="0" layoutInCell="1" allowOverlap="1" wp14:anchorId="0627CB8D" wp14:editId="2E7D32A2">
                <wp:simplePos x="0" y="0"/>
                <wp:positionH relativeFrom="column">
                  <wp:posOffset>2493645</wp:posOffset>
                </wp:positionH>
                <wp:positionV relativeFrom="paragraph">
                  <wp:posOffset>238125</wp:posOffset>
                </wp:positionV>
                <wp:extent cx="0" cy="1470025"/>
                <wp:effectExtent l="95250" t="38100" r="57150" b="15875"/>
                <wp:wrapNone/>
                <wp:docPr id="12" name="Straight Arrow Connector 12"/>
                <wp:cNvGraphicFramePr/>
                <a:graphic xmlns:a="http://schemas.openxmlformats.org/drawingml/2006/main">
                  <a:graphicData uri="http://schemas.microsoft.com/office/word/2010/wordprocessingShape">
                    <wps:wsp>
                      <wps:cNvCnPr/>
                      <wps:spPr>
                        <a:xfrm flipV="1">
                          <a:off x="0" y="0"/>
                          <a:ext cx="0" cy="14700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2" o:spid="_x0000_s1026" type="#_x0000_t32" style="position:absolute;margin-left:196.35pt;margin-top:18.75pt;width:0;height:115.75pt;flip:y;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" strokecolor="black [3040]">
                <v:stroke endarrow="open"/>
              </v:shape>
            </w:pict>
          </mc:Fallback>
        </mc:AlternateContent>
      </w:r>
      <w:r w:rsidR="00DA4942">
        <w:rPr>
          <w:noProof/>
        </w:rPr>
        <mc:AlternateContent>
          <mc:Choice Requires="wps">
            <w:drawing>
              <wp:anchor distT="0" distB="0" distL="114300" distR="114300" simplePos="0" relativeHeight="251599360" behindDoc="0" locked="0" layoutInCell="1" allowOverlap="1" wp14:anchorId="4DC0E153" wp14:editId="0DF05C60">
                <wp:simplePos x="0" y="0"/>
                <wp:positionH relativeFrom="column">
                  <wp:posOffset>1146546</wp:posOffset>
                </wp:positionH>
                <wp:positionV relativeFrom="paragraph">
                  <wp:posOffset>238125</wp:posOffset>
                </wp:positionV>
                <wp:extent cx="451485" cy="351155"/>
                <wp:effectExtent l="0" t="0" r="5715" b="0"/>
                <wp:wrapNone/>
                <wp:docPr id="16" name="Rectangle 16"/>
                <wp:cNvGraphicFramePr/>
                <a:graphic xmlns:a="http://schemas.openxmlformats.org/drawingml/2006/main">
                  <a:graphicData uri="http://schemas.microsoft.com/office/word/2010/wordprocessingShape">
                    <wps:wsp>
                      <wps:cNvSpPr/>
                      <wps:spPr>
                        <a:xfrm>
                          <a:off x="0" y="0"/>
                          <a:ext cx="451485" cy="3511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738E2175" w14:textId="77777777" w:rsidR="000D7EB3" w:rsidRPr="00CA6FFE" w:rsidRDefault="000D7EB3" w:rsidP="00166B68">
                            <w:pPr>
                              <w:jc w:val="center"/>
                              <w:rPr>
                                <w:sz w:val="28"/>
                                <w:vertAlign w:val="subscript"/>
                              </w:rPr>
                            </w:pPr>
                            <w:r>
                              <w:rPr>
                                <w:rFonts w:ascii="Times New Roman" w:hAnsi="Times New Roman" w:cs="Times New Roman"/>
                                <w:sz w:val="28"/>
                              </w:rPr>
                              <w:t>H</w:t>
                            </w:r>
                            <w:r>
                              <w:rPr>
                                <w:rFonts w:ascii="Times New Roman" w:hAnsi="Times New Roman" w:cs="Times New Roman"/>
                                <w:sz w:val="28"/>
                                <w:vertAlign w:val="subscript"/>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47" style="position:absolute;margin-left:90.3pt;margin-top:18.75pt;width:35.55pt;height:27.65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" fillcolor="white [3201]" stroked="f" strokeweight="2pt">
                <v:textbox>
                  <w:txbxContent>
                    <w:p w14:paraId="738E2175" w14:textId="77777777" w:rsidR="000F2173" w:rsidRPr="00CA6FFE" w:rsidRDefault="000F2173" w:rsidP="00166B68">
                      <w:pPr>
                        <w:jc w:val="center"/>
                        <w:rPr>
                          <w:sz w:val="28"/>
                          <w:vertAlign w:val="subscript"/>
                        </w:rPr>
                      </w:pPr>
                      <w:r>
                        <w:rPr>
                          <w:rFonts w:ascii="Times New Roman" w:hAnsi="Times New Roman" w:cs="Times New Roman"/>
                          <w:sz w:val="28"/>
                        </w:rPr>
                        <w:t>H</w:t>
                      </w:r>
                      <w:r>
                        <w:rPr>
                          <w:rFonts w:ascii="Times New Roman" w:hAnsi="Times New Roman" w:cs="Times New Roman"/>
                          <w:sz w:val="28"/>
                          <w:vertAlign w:val="subscript"/>
                        </w:rPr>
                        <w:t>3</w:t>
                      </w:r>
                    </w:p>
                  </w:txbxContent>
                </v:textbox>
              </v:rect>
            </w:pict>
          </mc:Fallback>
        </mc:AlternateContent>
      </w:r>
    </w:p>
    <w:p w14:paraId="69DF96C3" w14:textId="2694B46D" w:rsidR="006D24B8" w:rsidRDefault="001B05B3" w:rsidP="006D24B8">
      <w:pPr>
        <w:tabs>
          <w:tab w:val="center" w:pos="3969"/>
        </w:tabs>
      </w:pPr>
      <w:r>
        <w:rPr>
          <w:noProof/>
        </w:rPr>
        <mc:AlternateContent>
          <mc:Choice Requires="wps">
            <w:drawing>
              <wp:anchor distT="0" distB="0" distL="114300" distR="114300" simplePos="0" relativeHeight="251766272" behindDoc="0" locked="0" layoutInCell="1" allowOverlap="1" wp14:anchorId="40EC6CA0" wp14:editId="37B4A539">
                <wp:simplePos x="0" y="0"/>
                <wp:positionH relativeFrom="column">
                  <wp:posOffset>-236855</wp:posOffset>
                </wp:positionH>
                <wp:positionV relativeFrom="paragraph">
                  <wp:posOffset>29210</wp:posOffset>
                </wp:positionV>
                <wp:extent cx="1366520" cy="682625"/>
                <wp:effectExtent l="0" t="0" r="24130" b="22225"/>
                <wp:wrapNone/>
                <wp:docPr id="28" name="Rectangle 28"/>
                <wp:cNvGraphicFramePr/>
                <a:graphic xmlns:a="http://schemas.openxmlformats.org/drawingml/2006/main">
                  <a:graphicData uri="http://schemas.microsoft.com/office/word/2010/wordprocessingShape">
                    <wps:wsp>
                      <wps:cNvSpPr/>
                      <wps:spPr>
                        <a:xfrm>
                          <a:off x="0" y="0"/>
                          <a:ext cx="1366520" cy="682625"/>
                        </a:xfrm>
                        <a:prstGeom prst="rect">
                          <a:avLst/>
                        </a:prstGeom>
                        <a:solidFill>
                          <a:sysClr val="window" lastClr="FFFFFF"/>
                        </a:solidFill>
                        <a:ln w="25400" cap="flat" cmpd="sng" algn="ctr">
                          <a:solidFill>
                            <a:sysClr val="windowText" lastClr="000000"/>
                          </a:solidFill>
                          <a:prstDash val="solid"/>
                        </a:ln>
                        <a:effectLst/>
                      </wps:spPr>
                      <wps:txbx>
                        <w:txbxContent>
                          <w:p w14:paraId="1AC65C0B" w14:textId="14BEB07D" w:rsidR="000D7EB3" w:rsidRPr="00E17839" w:rsidRDefault="000D7EB3" w:rsidP="001B05B3">
                            <w:pPr>
                              <w:jc w:val="center"/>
                              <w:rPr>
                                <w:rFonts w:ascii="Times New Roman" w:hAnsi="Times New Roman" w:cs="Times New Roman"/>
                              </w:rPr>
                            </w:pPr>
                            <w:r>
                              <w:rPr>
                                <w:rFonts w:ascii="Times New Roman" w:hAnsi="Times New Roman" w:cs="Times New Roman"/>
                              </w:rPr>
                              <w:t>Komisaris yang Terafiliasi (x3</w:t>
                            </w:r>
                            <w:r w:rsidRPr="00E17839">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 o:spid="_x0000_s1048" style="position:absolute;margin-left:-18.65pt;margin-top:2.3pt;width:107.6pt;height:53.75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" fillcolor="window" strokecolor="windowText" strokeweight="2pt">
                <v:textbox>
                  <w:txbxContent>
                    <w:p w14:paraId="1AC65C0B" w14:textId="14BEB07D" w:rsidR="000F2173" w:rsidRPr="00E17839" w:rsidRDefault="000F2173" w:rsidP="001B05B3">
                      <w:pPr>
                        <w:jc w:val="center"/>
                        <w:rPr>
                          <w:rFonts w:ascii="Times New Roman" w:hAnsi="Times New Roman" w:cs="Times New Roman"/>
                        </w:rPr>
                      </w:pPr>
                      <w:r>
                        <w:rPr>
                          <w:rFonts w:ascii="Times New Roman" w:hAnsi="Times New Roman" w:cs="Times New Roman"/>
                        </w:rPr>
                        <w:t>Komisaris yang Terafiliasi (x3</w:t>
                      </w:r>
                      <w:r w:rsidRPr="00E17839">
                        <w:rPr>
                          <w:rFonts w:ascii="Times New Roman" w:hAnsi="Times New Roman" w:cs="Times New Roman"/>
                        </w:rPr>
                        <w:t>)</w:t>
                      </w:r>
                    </w:p>
                  </w:txbxContent>
                </v:textbox>
              </v:rect>
            </w:pict>
          </mc:Fallback>
        </mc:AlternateContent>
      </w:r>
      <w:r w:rsidR="006D24B8">
        <w:tab/>
      </w:r>
    </w:p>
    <w:p w14:paraId="41A79D44" w14:textId="449A4582" w:rsidR="006D24B8" w:rsidRDefault="00C907B8" w:rsidP="006D24B8">
      <w:pPr>
        <w:tabs>
          <w:tab w:val="center" w:pos="3969"/>
        </w:tabs>
      </w:pPr>
      <w:r>
        <w:rPr>
          <w:noProof/>
        </w:rPr>
        <mc:AlternateContent>
          <mc:Choice Requires="wps">
            <w:drawing>
              <wp:anchor distT="0" distB="0" distL="114300" distR="114300" simplePos="0" relativeHeight="251770368" behindDoc="0" locked="0" layoutInCell="1" allowOverlap="1" wp14:anchorId="2AC705A7" wp14:editId="29E23418">
                <wp:simplePos x="0" y="0"/>
                <wp:positionH relativeFrom="column">
                  <wp:posOffset>2236470</wp:posOffset>
                </wp:positionH>
                <wp:positionV relativeFrom="paragraph">
                  <wp:posOffset>259080</wp:posOffset>
                </wp:positionV>
                <wp:extent cx="0" cy="803275"/>
                <wp:effectExtent l="95250" t="38100" r="57150" b="15875"/>
                <wp:wrapNone/>
                <wp:docPr id="33" name="Straight Arrow Connector 33"/>
                <wp:cNvGraphicFramePr/>
                <a:graphic xmlns:a="http://schemas.openxmlformats.org/drawingml/2006/main">
                  <a:graphicData uri="http://schemas.microsoft.com/office/word/2010/wordprocessingShape">
                    <wps:wsp>
                      <wps:cNvCnPr/>
                      <wps:spPr>
                        <a:xfrm flipV="1">
                          <a:off x="0" y="0"/>
                          <a:ext cx="0" cy="80327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3" o:spid="_x0000_s1026" type="#_x0000_t32" style="position:absolute;margin-left:176.1pt;margin-top:20.4pt;width:0;height:63.25pt;flip:y;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">
                <v:stroke endarrow="open"/>
              </v:shape>
            </w:pict>
          </mc:Fallback>
        </mc:AlternateContent>
      </w:r>
      <w:r w:rsidR="001B05B3">
        <w:rPr>
          <w:noProof/>
        </w:rPr>
        <mc:AlternateContent>
          <mc:Choice Requires="wps">
            <w:drawing>
              <wp:anchor distT="0" distB="0" distL="114300" distR="114300" simplePos="0" relativeHeight="251772416" behindDoc="0" locked="0" layoutInCell="1" allowOverlap="1" wp14:anchorId="04245B9F" wp14:editId="58919D59">
                <wp:simplePos x="0" y="0"/>
                <wp:positionH relativeFrom="column">
                  <wp:posOffset>1211580</wp:posOffset>
                </wp:positionH>
                <wp:positionV relativeFrom="paragraph">
                  <wp:posOffset>302895</wp:posOffset>
                </wp:positionV>
                <wp:extent cx="422910" cy="352425"/>
                <wp:effectExtent l="0" t="0" r="0" b="9525"/>
                <wp:wrapNone/>
                <wp:docPr id="34" name="Rectangle 34"/>
                <wp:cNvGraphicFramePr/>
                <a:graphic xmlns:a="http://schemas.openxmlformats.org/drawingml/2006/main">
                  <a:graphicData uri="http://schemas.microsoft.com/office/word/2010/wordprocessingShape">
                    <wps:wsp>
                      <wps:cNvSpPr/>
                      <wps:spPr>
                        <a:xfrm>
                          <a:off x="0" y="0"/>
                          <a:ext cx="422910" cy="352425"/>
                        </a:xfrm>
                        <a:prstGeom prst="rect">
                          <a:avLst/>
                        </a:prstGeom>
                        <a:solidFill>
                          <a:sysClr val="window" lastClr="FFFFFF"/>
                        </a:solidFill>
                        <a:ln w="25400" cap="flat" cmpd="sng" algn="ctr">
                          <a:noFill/>
                          <a:prstDash val="solid"/>
                        </a:ln>
                        <a:effectLst/>
                      </wps:spPr>
                      <wps:txbx>
                        <w:txbxContent>
                          <w:p w14:paraId="1DC8F347" w14:textId="4C180854" w:rsidR="000D7EB3" w:rsidRPr="00CA6FFE" w:rsidRDefault="000D7EB3" w:rsidP="001B05B3">
                            <w:pPr>
                              <w:jc w:val="center"/>
                              <w:rPr>
                                <w:sz w:val="28"/>
                                <w:vertAlign w:val="subscript"/>
                              </w:rPr>
                            </w:pPr>
                            <w:r>
                              <w:rPr>
                                <w:rFonts w:ascii="Times New Roman" w:hAnsi="Times New Roman" w:cs="Times New Roman"/>
                                <w:sz w:val="28"/>
                              </w:rPr>
                              <w:t>H</w:t>
                            </w:r>
                            <w:r>
                              <w:rPr>
                                <w:rFonts w:ascii="Times New Roman" w:hAnsi="Times New Roman" w:cs="Times New Roman"/>
                                <w:sz w:val="28"/>
                                <w:vertAlign w:val="subscript"/>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4" o:spid="_x0000_s1049" style="position:absolute;margin-left:95.4pt;margin-top:23.85pt;width:33.3pt;height:27.75p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" fillcolor="window" stroked="f" strokeweight="2pt">
                <v:textbox>
                  <w:txbxContent>
                    <w:p w14:paraId="1DC8F347" w14:textId="4C180854" w:rsidR="000F2173" w:rsidRPr="00CA6FFE" w:rsidRDefault="000F2173" w:rsidP="001B05B3">
                      <w:pPr>
                        <w:jc w:val="center"/>
                        <w:rPr>
                          <w:sz w:val="28"/>
                          <w:vertAlign w:val="subscript"/>
                        </w:rPr>
                      </w:pPr>
                      <w:r>
                        <w:rPr>
                          <w:rFonts w:ascii="Times New Roman" w:hAnsi="Times New Roman" w:cs="Times New Roman"/>
                          <w:sz w:val="28"/>
                        </w:rPr>
                        <w:t>H</w:t>
                      </w:r>
                      <w:r>
                        <w:rPr>
                          <w:rFonts w:ascii="Times New Roman" w:hAnsi="Times New Roman" w:cs="Times New Roman"/>
                          <w:sz w:val="28"/>
                          <w:vertAlign w:val="subscript"/>
                        </w:rPr>
                        <w:t>4</w:t>
                      </w:r>
                    </w:p>
                  </w:txbxContent>
                </v:textbox>
              </v:rect>
            </w:pict>
          </mc:Fallback>
        </mc:AlternateContent>
      </w:r>
      <w:r w:rsidR="001B05B3">
        <w:rPr>
          <w:noProof/>
        </w:rPr>
        <mc:AlternateContent>
          <mc:Choice Requires="wps">
            <w:drawing>
              <wp:anchor distT="0" distB="0" distL="114300" distR="114300" simplePos="0" relativeHeight="251603456" behindDoc="0" locked="0" layoutInCell="1" allowOverlap="1" wp14:anchorId="1FFAD8F9" wp14:editId="6D6978A5">
                <wp:simplePos x="0" y="0"/>
                <wp:positionH relativeFrom="column">
                  <wp:posOffset>3036570</wp:posOffset>
                </wp:positionH>
                <wp:positionV relativeFrom="paragraph">
                  <wp:posOffset>78105</wp:posOffset>
                </wp:positionV>
                <wp:extent cx="1247775" cy="330200"/>
                <wp:effectExtent l="0" t="0" r="9525" b="0"/>
                <wp:wrapNone/>
                <wp:docPr id="17" name="Rectangle 17"/>
                <wp:cNvGraphicFramePr/>
                <a:graphic xmlns:a="http://schemas.openxmlformats.org/drawingml/2006/main">
                  <a:graphicData uri="http://schemas.microsoft.com/office/word/2010/wordprocessingShape">
                    <wps:wsp>
                      <wps:cNvSpPr/>
                      <wps:spPr>
                        <a:xfrm>
                          <a:off x="0" y="0"/>
                          <a:ext cx="1247775" cy="3302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7D47BBC1" w14:textId="54A785AB" w:rsidR="000D7EB3" w:rsidRPr="001B05B3" w:rsidRDefault="000D7EB3" w:rsidP="00ED0E11">
                            <w:pPr>
                              <w:jc w:val="center"/>
                              <w:rPr>
                                <w:rFonts w:ascii="Times New Roman" w:hAnsi="Times New Roman" w:cs="Times New Roman"/>
                                <w:sz w:val="28"/>
                              </w:rPr>
                            </w:pPr>
                            <w:r w:rsidRPr="00CA6FFE">
                              <w:rPr>
                                <w:rFonts w:ascii="Times New Roman" w:hAnsi="Times New Roman" w:cs="Times New Roman"/>
                                <w:sz w:val="28"/>
                              </w:rPr>
                              <w:t>H</w:t>
                            </w:r>
                            <w:r>
                              <w:rPr>
                                <w:rFonts w:ascii="Times New Roman" w:hAnsi="Times New Roman" w:cs="Times New Roman"/>
                                <w:sz w:val="28"/>
                                <w:vertAlign w:val="subscript"/>
                              </w:rPr>
                              <w:t>5</w:t>
                            </w:r>
                            <w:proofErr w:type="gramStart"/>
                            <w:r>
                              <w:rPr>
                                <w:rFonts w:ascii="Times New Roman" w:hAnsi="Times New Roman" w:cs="Times New Roman"/>
                                <w:sz w:val="28"/>
                              </w:rPr>
                              <w:t>,H</w:t>
                            </w:r>
                            <w:r>
                              <w:rPr>
                                <w:rFonts w:ascii="Times New Roman" w:hAnsi="Times New Roman" w:cs="Times New Roman"/>
                                <w:sz w:val="28"/>
                                <w:vertAlign w:val="subscript"/>
                              </w:rPr>
                              <w:t>6</w:t>
                            </w:r>
                            <w:r>
                              <w:rPr>
                                <w:rFonts w:ascii="Times New Roman" w:hAnsi="Times New Roman" w:cs="Times New Roman"/>
                                <w:sz w:val="28"/>
                              </w:rPr>
                              <w:t>,H</w:t>
                            </w:r>
                            <w:r>
                              <w:rPr>
                                <w:rFonts w:ascii="Times New Roman" w:hAnsi="Times New Roman" w:cs="Times New Roman"/>
                                <w:sz w:val="28"/>
                                <w:vertAlign w:val="subscript"/>
                              </w:rPr>
                              <w:t>7</w:t>
                            </w:r>
                            <w:r>
                              <w:rPr>
                                <w:rFonts w:ascii="Times New Roman" w:hAnsi="Times New Roman" w:cs="Times New Roman"/>
                                <w:sz w:val="28"/>
                              </w:rPr>
                              <w:t>,H</w:t>
                            </w:r>
                            <w:r>
                              <w:rPr>
                                <w:rFonts w:ascii="Times New Roman" w:hAnsi="Times New Roman" w:cs="Times New Roman"/>
                                <w:sz w:val="28"/>
                                <w:vertAlign w:val="subscript"/>
                              </w:rPr>
                              <w:t>8</w:t>
                            </w:r>
                            <w:proofErr w:type="gramEnd"/>
                          </w:p>
                          <w:p w14:paraId="43FADE50" w14:textId="77777777" w:rsidR="000D7EB3" w:rsidRPr="00DA4942" w:rsidRDefault="000D7EB3" w:rsidP="00ED0E11">
                            <w:pPr>
                              <w:jc w:val="center"/>
                              <w:rPr>
                                <w:rFonts w:ascii="Times New Roman" w:hAnsi="Times New Roman" w:cs="Times New Roman"/>
                                <w:sz w:val="28"/>
                                <w:vertAlign w:val="subscrip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50" style="position:absolute;margin-left:239.1pt;margin-top:6.15pt;width:98.25pt;height:26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" fillcolor="white [3201]" stroked="f" strokeweight="2pt">
                <v:textbox>
                  <w:txbxContent>
                    <w:p w14:paraId="7D47BBC1" w14:textId="54A785AB" w:rsidR="000F2173" w:rsidRPr="001B05B3" w:rsidRDefault="000F2173" w:rsidP="00ED0E11">
                      <w:pPr>
                        <w:jc w:val="center"/>
                        <w:rPr>
                          <w:rFonts w:ascii="Times New Roman" w:hAnsi="Times New Roman" w:cs="Times New Roman"/>
                          <w:sz w:val="28"/>
                        </w:rPr>
                      </w:pPr>
                      <w:r w:rsidRPr="00CA6FFE">
                        <w:rPr>
                          <w:rFonts w:ascii="Times New Roman" w:hAnsi="Times New Roman" w:cs="Times New Roman"/>
                          <w:sz w:val="28"/>
                        </w:rPr>
                        <w:t>H</w:t>
                      </w:r>
                      <w:r>
                        <w:rPr>
                          <w:rFonts w:ascii="Times New Roman" w:hAnsi="Times New Roman" w:cs="Times New Roman"/>
                          <w:sz w:val="28"/>
                          <w:vertAlign w:val="subscript"/>
                        </w:rPr>
                        <w:t>5</w:t>
                      </w:r>
                      <w:proofErr w:type="gramStart"/>
                      <w:r>
                        <w:rPr>
                          <w:rFonts w:ascii="Times New Roman" w:hAnsi="Times New Roman" w:cs="Times New Roman"/>
                          <w:sz w:val="28"/>
                        </w:rPr>
                        <w:t>,H</w:t>
                      </w:r>
                      <w:r>
                        <w:rPr>
                          <w:rFonts w:ascii="Times New Roman" w:hAnsi="Times New Roman" w:cs="Times New Roman"/>
                          <w:sz w:val="28"/>
                          <w:vertAlign w:val="subscript"/>
                        </w:rPr>
                        <w:t>6</w:t>
                      </w:r>
                      <w:r>
                        <w:rPr>
                          <w:rFonts w:ascii="Times New Roman" w:hAnsi="Times New Roman" w:cs="Times New Roman"/>
                          <w:sz w:val="28"/>
                        </w:rPr>
                        <w:t>,H</w:t>
                      </w:r>
                      <w:r>
                        <w:rPr>
                          <w:rFonts w:ascii="Times New Roman" w:hAnsi="Times New Roman" w:cs="Times New Roman"/>
                          <w:sz w:val="28"/>
                          <w:vertAlign w:val="subscript"/>
                        </w:rPr>
                        <w:t>7</w:t>
                      </w:r>
                      <w:r>
                        <w:rPr>
                          <w:rFonts w:ascii="Times New Roman" w:hAnsi="Times New Roman" w:cs="Times New Roman"/>
                          <w:sz w:val="28"/>
                        </w:rPr>
                        <w:t>,H</w:t>
                      </w:r>
                      <w:r>
                        <w:rPr>
                          <w:rFonts w:ascii="Times New Roman" w:hAnsi="Times New Roman" w:cs="Times New Roman"/>
                          <w:sz w:val="28"/>
                          <w:vertAlign w:val="subscript"/>
                        </w:rPr>
                        <w:t>8</w:t>
                      </w:r>
                      <w:proofErr w:type="gramEnd"/>
                    </w:p>
                    <w:p w14:paraId="43FADE50" w14:textId="77777777" w:rsidR="000F2173" w:rsidRPr="00DA4942" w:rsidRDefault="000F2173" w:rsidP="00ED0E11">
                      <w:pPr>
                        <w:jc w:val="center"/>
                        <w:rPr>
                          <w:rFonts w:ascii="Times New Roman" w:hAnsi="Times New Roman" w:cs="Times New Roman"/>
                          <w:sz w:val="28"/>
                          <w:vertAlign w:val="subscript"/>
                        </w:rPr>
                      </w:pPr>
                    </w:p>
                  </w:txbxContent>
                </v:textbox>
              </v:rect>
            </w:pict>
          </mc:Fallback>
        </mc:AlternateContent>
      </w:r>
    </w:p>
    <w:p w14:paraId="56491F28" w14:textId="41E8E8B9" w:rsidR="006D24B8" w:rsidRPr="00CA6FFE" w:rsidRDefault="006D24B8" w:rsidP="006D24B8">
      <w:pPr>
        <w:tabs>
          <w:tab w:val="center" w:pos="3969"/>
        </w:tabs>
        <w:rPr>
          <w:b/>
        </w:rPr>
      </w:pPr>
    </w:p>
    <w:p w14:paraId="4E3D191F" w14:textId="1F34D2BB" w:rsidR="006D24B8" w:rsidRDefault="001B05B3" w:rsidP="006D24B8">
      <w:pPr>
        <w:tabs>
          <w:tab w:val="center" w:pos="3969"/>
        </w:tabs>
      </w:pPr>
      <w:r>
        <w:rPr>
          <w:noProof/>
        </w:rPr>
        <mc:AlternateContent>
          <mc:Choice Requires="wps">
            <w:drawing>
              <wp:anchor distT="0" distB="0" distL="114300" distR="114300" simplePos="0" relativeHeight="251562496" behindDoc="0" locked="0" layoutInCell="1" allowOverlap="1" wp14:anchorId="28F57575" wp14:editId="48851B63">
                <wp:simplePos x="0" y="0"/>
                <wp:positionH relativeFrom="column">
                  <wp:posOffset>-267335</wp:posOffset>
                </wp:positionH>
                <wp:positionV relativeFrom="paragraph">
                  <wp:posOffset>8890</wp:posOffset>
                </wp:positionV>
                <wp:extent cx="1424305" cy="714375"/>
                <wp:effectExtent l="0" t="0" r="23495" b="28575"/>
                <wp:wrapNone/>
                <wp:docPr id="5" name="Rectangle 5"/>
                <wp:cNvGraphicFramePr/>
                <a:graphic xmlns:a="http://schemas.openxmlformats.org/drawingml/2006/main">
                  <a:graphicData uri="http://schemas.microsoft.com/office/word/2010/wordprocessingShape">
                    <wps:wsp>
                      <wps:cNvSpPr/>
                      <wps:spPr>
                        <a:xfrm>
                          <a:off x="0" y="0"/>
                          <a:ext cx="1424305" cy="714375"/>
                        </a:xfrm>
                        <a:prstGeom prst="rect">
                          <a:avLst/>
                        </a:prstGeom>
                      </wps:spPr>
                      <wps:style>
                        <a:lnRef idx="2">
                          <a:schemeClr val="dk1"/>
                        </a:lnRef>
                        <a:fillRef idx="1">
                          <a:schemeClr val="lt1"/>
                        </a:fillRef>
                        <a:effectRef idx="0">
                          <a:schemeClr val="dk1"/>
                        </a:effectRef>
                        <a:fontRef idx="minor">
                          <a:schemeClr val="dk1"/>
                        </a:fontRef>
                      </wps:style>
                      <wps:txbx>
                        <w:txbxContent>
                          <w:p w14:paraId="410EB46C" w14:textId="5EDBB1F4" w:rsidR="000D7EB3" w:rsidRPr="00E17839" w:rsidRDefault="000D7EB3" w:rsidP="00457404">
                            <w:pPr>
                              <w:jc w:val="center"/>
                              <w:rPr>
                                <w:rFonts w:ascii="Times New Roman" w:hAnsi="Times New Roman" w:cs="Times New Roman"/>
                              </w:rPr>
                            </w:pPr>
                            <w:r>
                              <w:rPr>
                                <w:rFonts w:ascii="Times New Roman" w:hAnsi="Times New Roman" w:cs="Times New Roman"/>
                              </w:rPr>
                              <w:t>Komisaris Independen(x4</w:t>
                            </w:r>
                            <w:r w:rsidRPr="00E17839">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51" style="position:absolute;margin-left:-21.05pt;margin-top:.7pt;width:112.15pt;height:56.25pt;z-index:2515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" fillcolor="white [3201]" strokecolor="black [3200]" strokeweight="2pt">
                <v:textbox>
                  <w:txbxContent>
                    <w:p w14:paraId="410EB46C" w14:textId="5EDBB1F4" w:rsidR="000F2173" w:rsidRPr="00E17839" w:rsidRDefault="000F2173" w:rsidP="00457404">
                      <w:pPr>
                        <w:jc w:val="center"/>
                        <w:rPr>
                          <w:rFonts w:ascii="Times New Roman" w:hAnsi="Times New Roman" w:cs="Times New Roman"/>
                        </w:rPr>
                      </w:pPr>
                      <w:r>
                        <w:rPr>
                          <w:rFonts w:ascii="Times New Roman" w:hAnsi="Times New Roman" w:cs="Times New Roman"/>
                        </w:rPr>
                        <w:t>Komisaris Independen(x4</w:t>
                      </w:r>
                      <w:r w:rsidRPr="00E17839">
                        <w:rPr>
                          <w:rFonts w:ascii="Times New Roman" w:hAnsi="Times New Roman" w:cs="Times New Roman"/>
                        </w:rPr>
                        <w:t>)</w:t>
                      </w:r>
                    </w:p>
                  </w:txbxContent>
                </v:textbox>
              </v:rect>
            </w:pict>
          </mc:Fallback>
        </mc:AlternateContent>
      </w:r>
    </w:p>
    <w:p w14:paraId="18F9A111" w14:textId="0170A431" w:rsidR="006D24B8" w:rsidRDefault="00576548" w:rsidP="006D24B8">
      <w:pPr>
        <w:tabs>
          <w:tab w:val="center" w:pos="3969"/>
        </w:tabs>
      </w:pPr>
      <w:r>
        <w:rPr>
          <w:noProof/>
        </w:rPr>
        <mc:AlternateContent>
          <mc:Choice Requires="wps">
            <w:drawing>
              <wp:anchor distT="0" distB="0" distL="114300" distR="114300" simplePos="0" relativeHeight="251566592" behindDoc="0" locked="0" layoutInCell="1" allowOverlap="1" wp14:anchorId="631319A0" wp14:editId="6FEB2B7F">
                <wp:simplePos x="0" y="0"/>
                <wp:positionH relativeFrom="column">
                  <wp:posOffset>1998345</wp:posOffset>
                </wp:positionH>
                <wp:positionV relativeFrom="paragraph">
                  <wp:posOffset>107950</wp:posOffset>
                </wp:positionV>
                <wp:extent cx="1323975" cy="37147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1323975" cy="371475"/>
                        </a:xfrm>
                        <a:prstGeom prst="rect">
                          <a:avLst/>
                        </a:prstGeom>
                      </wps:spPr>
                      <wps:style>
                        <a:lnRef idx="2">
                          <a:schemeClr val="dk1"/>
                        </a:lnRef>
                        <a:fillRef idx="1">
                          <a:schemeClr val="lt1"/>
                        </a:fillRef>
                        <a:effectRef idx="0">
                          <a:schemeClr val="dk1"/>
                        </a:effectRef>
                        <a:fontRef idx="minor">
                          <a:schemeClr val="dk1"/>
                        </a:fontRef>
                      </wps:style>
                      <wps:txbx>
                        <w:txbxContent>
                          <w:p w14:paraId="5B27F7F8" w14:textId="77777777" w:rsidR="000D7EB3" w:rsidRPr="00E17839" w:rsidRDefault="000D7EB3" w:rsidP="00457404">
                            <w:pPr>
                              <w:jc w:val="center"/>
                              <w:rPr>
                                <w:rFonts w:ascii="Times New Roman" w:hAnsi="Times New Roman" w:cs="Times New Roman"/>
                                <w:b/>
                                <w:sz w:val="32"/>
                              </w:rPr>
                            </w:pPr>
                            <w:r w:rsidRPr="00E17839">
                              <w:rPr>
                                <w:rFonts w:ascii="Times New Roman" w:hAnsi="Times New Roman" w:cs="Times New Roman"/>
                                <w:b/>
                                <w:sz w:val="32"/>
                              </w:rPr>
                              <w:t>Leverage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52" style="position:absolute;margin-left:157.35pt;margin-top:8.5pt;width:104.25pt;height:29.25pt;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" fillcolor="white [3201]" strokecolor="black [3200]" strokeweight="2pt">
                <v:textbox>
                  <w:txbxContent>
                    <w:p w14:paraId="5B27F7F8" w14:textId="77777777" w:rsidR="000F2173" w:rsidRPr="00E17839" w:rsidRDefault="000F2173" w:rsidP="00457404">
                      <w:pPr>
                        <w:jc w:val="center"/>
                        <w:rPr>
                          <w:rFonts w:ascii="Times New Roman" w:hAnsi="Times New Roman" w:cs="Times New Roman"/>
                          <w:b/>
                          <w:sz w:val="32"/>
                        </w:rPr>
                      </w:pPr>
                      <w:r w:rsidRPr="00E17839">
                        <w:rPr>
                          <w:rFonts w:ascii="Times New Roman" w:hAnsi="Times New Roman" w:cs="Times New Roman"/>
                          <w:b/>
                          <w:sz w:val="32"/>
                        </w:rPr>
                        <w:t>Leverage</w:t>
                      </w:r>
                    </w:p>
                  </w:txbxContent>
                </v:textbox>
              </v:rect>
            </w:pict>
          </mc:Fallback>
        </mc:AlternateContent>
      </w:r>
    </w:p>
    <w:p w14:paraId="3BA4C4BF" w14:textId="2CDADC0B" w:rsidR="006D24B8" w:rsidRDefault="006D24B8" w:rsidP="006D24B8">
      <w:pPr>
        <w:tabs>
          <w:tab w:val="center" w:pos="3969"/>
        </w:tabs>
      </w:pPr>
    </w:p>
    <w:p w14:paraId="3B1C9660" w14:textId="578EB462" w:rsidR="006D24B8" w:rsidRPr="0049488B" w:rsidRDefault="00B20A34" w:rsidP="00B20A34">
      <w:pPr>
        <w:pStyle w:val="Caption"/>
        <w:jc w:val="center"/>
        <w:rPr>
          <w:rFonts w:ascii="Times New Roman" w:hAnsi="Times New Roman" w:cs="Times New Roman"/>
          <w:b/>
          <w:i w:val="0"/>
          <w:iCs w:val="0"/>
          <w:color w:val="auto"/>
          <w:sz w:val="24"/>
          <w:szCs w:val="24"/>
        </w:rPr>
      </w:pPr>
      <w:bookmarkStart w:id="31" w:name="_Toc162290627"/>
      <w:bookmarkStart w:id="32" w:name="_Toc162290751"/>
      <w:r w:rsidRPr="0049488B">
        <w:rPr>
          <w:rFonts w:ascii="Times New Roman" w:hAnsi="Times New Roman" w:cs="Times New Roman"/>
          <w:b/>
          <w:i w:val="0"/>
          <w:iCs w:val="0"/>
          <w:color w:val="auto"/>
          <w:sz w:val="24"/>
          <w:szCs w:val="24"/>
        </w:rPr>
        <w:t>Gambar 2.</w:t>
      </w:r>
      <w:r w:rsidRPr="0049488B">
        <w:rPr>
          <w:rFonts w:ascii="Times New Roman" w:hAnsi="Times New Roman" w:cs="Times New Roman"/>
          <w:b/>
          <w:i w:val="0"/>
          <w:iCs w:val="0"/>
          <w:color w:val="auto"/>
          <w:sz w:val="24"/>
          <w:szCs w:val="24"/>
        </w:rPr>
        <w:fldChar w:fldCharType="begin"/>
      </w:r>
      <w:r w:rsidRPr="0049488B">
        <w:rPr>
          <w:rFonts w:ascii="Times New Roman" w:hAnsi="Times New Roman" w:cs="Times New Roman"/>
          <w:b/>
          <w:i w:val="0"/>
          <w:iCs w:val="0"/>
          <w:color w:val="auto"/>
          <w:sz w:val="24"/>
          <w:szCs w:val="24"/>
        </w:rPr>
        <w:instrText xml:space="preserve"> SEQ Gambar_2 \* ARABIC </w:instrText>
      </w:r>
      <w:r w:rsidRPr="0049488B">
        <w:rPr>
          <w:rFonts w:ascii="Times New Roman" w:hAnsi="Times New Roman" w:cs="Times New Roman"/>
          <w:b/>
          <w:i w:val="0"/>
          <w:iCs w:val="0"/>
          <w:color w:val="auto"/>
          <w:sz w:val="24"/>
          <w:szCs w:val="24"/>
        </w:rPr>
        <w:fldChar w:fldCharType="separate"/>
      </w:r>
      <w:r w:rsidR="00C11F60">
        <w:rPr>
          <w:rFonts w:ascii="Times New Roman" w:hAnsi="Times New Roman" w:cs="Times New Roman"/>
          <w:b/>
          <w:i w:val="0"/>
          <w:iCs w:val="0"/>
          <w:noProof/>
          <w:color w:val="auto"/>
          <w:sz w:val="24"/>
          <w:szCs w:val="24"/>
        </w:rPr>
        <w:t>2</w:t>
      </w:r>
      <w:r w:rsidRPr="0049488B">
        <w:rPr>
          <w:rFonts w:ascii="Times New Roman" w:hAnsi="Times New Roman" w:cs="Times New Roman"/>
          <w:b/>
          <w:i w:val="0"/>
          <w:iCs w:val="0"/>
          <w:color w:val="auto"/>
          <w:sz w:val="24"/>
          <w:szCs w:val="24"/>
        </w:rPr>
        <w:fldChar w:fldCharType="end"/>
      </w:r>
      <w:r w:rsidR="00E17839" w:rsidRPr="0049488B">
        <w:rPr>
          <w:rFonts w:ascii="Times New Roman" w:hAnsi="Times New Roman" w:cs="Times New Roman"/>
          <w:b/>
          <w:i w:val="0"/>
          <w:iCs w:val="0"/>
          <w:noProof/>
          <w:color w:val="auto"/>
          <w:sz w:val="24"/>
          <w:szCs w:val="24"/>
        </w:rPr>
        <mc:AlternateContent>
          <mc:Choice Requires="wps">
            <w:drawing>
              <wp:anchor distT="0" distB="0" distL="114300" distR="114300" simplePos="0" relativeHeight="251675136" behindDoc="0" locked="0" layoutInCell="1" allowOverlap="1" wp14:anchorId="7CB6769A" wp14:editId="1990216C">
                <wp:simplePos x="0" y="0"/>
                <wp:positionH relativeFrom="column">
                  <wp:posOffset>1553210</wp:posOffset>
                </wp:positionH>
                <wp:positionV relativeFrom="paragraph">
                  <wp:posOffset>279400</wp:posOffset>
                </wp:positionV>
                <wp:extent cx="2259724" cy="1403985"/>
                <wp:effectExtent l="0" t="0" r="7620" b="4445"/>
                <wp:wrapNone/>
                <wp:docPr id="3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9724" cy="1403985"/>
                        </a:xfrm>
                        <a:prstGeom prst="rect">
                          <a:avLst/>
                        </a:prstGeom>
                        <a:solidFill>
                          <a:srgbClr val="FFFFFF"/>
                        </a:solidFill>
                        <a:ln w="9525">
                          <a:noFill/>
                          <a:miter lim="800000"/>
                          <a:headEnd/>
                          <a:tailEnd/>
                        </a:ln>
                      </wps:spPr>
                      <wps:txbx>
                        <w:txbxContent>
                          <w:p w14:paraId="7E51C69E" w14:textId="2899F678" w:rsidR="000D7EB3" w:rsidRPr="00E17839" w:rsidRDefault="000D7EB3" w:rsidP="00E17839">
                            <w:pPr>
                              <w:jc w:val="center"/>
                              <w:rPr>
                                <w:rFonts w:ascii="Times New Roman" w:hAnsi="Times New Roman" w:cs="Times New Roman"/>
                                <w:i/>
                                <w:sz w:val="24"/>
                              </w:rPr>
                            </w:pPr>
                            <w:r w:rsidRPr="00E17839">
                              <w:rPr>
                                <w:rFonts w:ascii="Times New Roman" w:hAnsi="Times New Roman" w:cs="Times New Roman"/>
                                <w:i/>
                                <w:sz w:val="24"/>
                              </w:rPr>
                              <w:t>Sumber: Data di olah</w:t>
                            </w:r>
                            <w:proofErr w:type="gramStart"/>
                            <w:r w:rsidRPr="00E17839">
                              <w:rPr>
                                <w:rFonts w:ascii="Times New Roman" w:hAnsi="Times New Roman" w:cs="Times New Roman"/>
                                <w:i/>
                                <w:sz w:val="24"/>
                              </w:rPr>
                              <w:t>,2024</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3" type="#_x0000_t202" style="position:absolute;left:0;text-align:left;margin-left:122.3pt;margin-top:22pt;width:177.95pt;height:110.55pt;z-index:2516751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" stroked="f">
                <v:textbox style="mso-fit-shape-to-text:t">
                  <w:txbxContent>
                    <w:p w14:paraId="7E51C69E" w14:textId="2899F678" w:rsidR="000F2173" w:rsidRPr="00E17839" w:rsidRDefault="000F2173" w:rsidP="00E17839">
                      <w:pPr>
                        <w:jc w:val="center"/>
                        <w:rPr>
                          <w:rFonts w:ascii="Times New Roman" w:hAnsi="Times New Roman" w:cs="Times New Roman"/>
                          <w:i/>
                          <w:sz w:val="24"/>
                        </w:rPr>
                      </w:pPr>
                      <w:r w:rsidRPr="00E17839">
                        <w:rPr>
                          <w:rFonts w:ascii="Times New Roman" w:hAnsi="Times New Roman" w:cs="Times New Roman"/>
                          <w:i/>
                          <w:sz w:val="24"/>
                        </w:rPr>
                        <w:t>Sumber: Data di olah</w:t>
                      </w:r>
                      <w:proofErr w:type="gramStart"/>
                      <w:r w:rsidRPr="00E17839">
                        <w:rPr>
                          <w:rFonts w:ascii="Times New Roman" w:hAnsi="Times New Roman" w:cs="Times New Roman"/>
                          <w:i/>
                          <w:sz w:val="24"/>
                        </w:rPr>
                        <w:t>,2024</w:t>
                      </w:r>
                      <w:proofErr w:type="gramEnd"/>
                    </w:p>
                  </w:txbxContent>
                </v:textbox>
              </v:shape>
            </w:pict>
          </mc:Fallback>
        </mc:AlternateContent>
      </w:r>
      <w:r w:rsidRPr="0049488B">
        <w:rPr>
          <w:rFonts w:ascii="Times New Roman" w:hAnsi="Times New Roman" w:cs="Times New Roman"/>
          <w:b/>
          <w:i w:val="0"/>
          <w:iCs w:val="0"/>
          <w:color w:val="auto"/>
          <w:sz w:val="24"/>
          <w:szCs w:val="24"/>
        </w:rPr>
        <w:t xml:space="preserve"> Model Penelitan</w:t>
      </w:r>
      <w:bookmarkEnd w:id="31"/>
      <w:bookmarkEnd w:id="32"/>
    </w:p>
    <w:p w14:paraId="1C4DFC62" w14:textId="77777777" w:rsidR="00213811" w:rsidRDefault="00213811" w:rsidP="006D24B8">
      <w:pPr>
        <w:tabs>
          <w:tab w:val="center" w:pos="3969"/>
        </w:tabs>
      </w:pPr>
    </w:p>
    <w:p w14:paraId="419EF3B7" w14:textId="77777777" w:rsidR="00093832" w:rsidRDefault="00093832" w:rsidP="00093832"/>
    <w:p w14:paraId="09F897E3" w14:textId="77777777" w:rsidR="00093832" w:rsidRDefault="00093832" w:rsidP="00093832"/>
    <w:p w14:paraId="7ADFE7A7" w14:textId="77777777" w:rsidR="00093832" w:rsidRDefault="00093832" w:rsidP="00093832"/>
    <w:p w14:paraId="3622C90D" w14:textId="77777777" w:rsidR="00C11F60" w:rsidRDefault="00C11F60" w:rsidP="00093832"/>
    <w:p w14:paraId="6F87CA37" w14:textId="77777777" w:rsidR="00C11F60" w:rsidRDefault="00C11F60" w:rsidP="00093832"/>
    <w:p w14:paraId="551E2262" w14:textId="4DDA18BC" w:rsidR="00410193" w:rsidRPr="00410193" w:rsidRDefault="00AE5F28" w:rsidP="00AE5F28">
      <w:pPr>
        <w:pStyle w:val="Heading1"/>
        <w:numPr>
          <w:ilvl w:val="0"/>
          <w:numId w:val="0"/>
        </w:numPr>
        <w:spacing w:line="480" w:lineRule="auto"/>
        <w:ind w:left="360"/>
        <w:jc w:val="center"/>
      </w:pPr>
      <w:bookmarkStart w:id="33" w:name="_Toc166437392"/>
      <w:r>
        <w:lastRenderedPageBreak/>
        <w:t>BAB III</w:t>
      </w:r>
      <w:r w:rsidR="00F67F6F">
        <w:br/>
      </w:r>
      <w:r w:rsidR="0035319E">
        <w:t xml:space="preserve"> </w:t>
      </w:r>
      <w:r w:rsidR="00E43467">
        <w:t>METODE PENELITIAN</w:t>
      </w:r>
      <w:bookmarkEnd w:id="33"/>
    </w:p>
    <w:p w14:paraId="0019FE6B" w14:textId="77777777" w:rsidR="00410193" w:rsidRPr="00D67858" w:rsidRDefault="002C5713" w:rsidP="00F464F5">
      <w:pPr>
        <w:pStyle w:val="Heading2"/>
        <w:numPr>
          <w:ilvl w:val="0"/>
          <w:numId w:val="18"/>
        </w:numPr>
      </w:pPr>
      <w:bookmarkStart w:id="34" w:name="_Toc166437393"/>
      <w:r w:rsidRPr="00D67858">
        <w:t>Definisi Oprasional</w:t>
      </w:r>
      <w:bookmarkEnd w:id="34"/>
      <w:r w:rsidRPr="00D67858">
        <w:t xml:space="preserve"> </w:t>
      </w:r>
    </w:p>
    <w:p w14:paraId="06DDD193" w14:textId="4BEBA66C" w:rsidR="0035319E" w:rsidRPr="00213811" w:rsidRDefault="00C46882" w:rsidP="0035319E">
      <w:pPr>
        <w:spacing w:before="240" w:line="480" w:lineRule="auto"/>
        <w:ind w:firstLine="426"/>
        <w:jc w:val="both"/>
        <w:rPr>
          <w:rFonts w:ascii="Times New Roman" w:hAnsi="Times New Roman" w:cs="Times New Roman"/>
          <w:sz w:val="24"/>
        </w:rPr>
      </w:pPr>
      <w:r w:rsidRPr="008E444F">
        <w:rPr>
          <w:rFonts w:ascii="Times New Roman" w:hAnsi="Times New Roman" w:cs="Times New Roman"/>
          <w:sz w:val="24"/>
        </w:rPr>
        <w:t>Penelitian ini di dasarkan oleh 3 variabel yaitu variabel dependen, variabel independen, dan variabel moderasi. Dalam perhitungannya variabel dependen menggunakan</w:t>
      </w:r>
      <w:r w:rsidR="00A34475" w:rsidRPr="008E444F">
        <w:rPr>
          <w:rFonts w:ascii="Times New Roman" w:hAnsi="Times New Roman" w:cs="Times New Roman"/>
          <w:sz w:val="24"/>
        </w:rPr>
        <w:t xml:space="preserve"> konservatisme akuntansi</w:t>
      </w:r>
      <w:r w:rsidRPr="008E444F">
        <w:rPr>
          <w:rFonts w:ascii="Times New Roman" w:hAnsi="Times New Roman" w:cs="Times New Roman"/>
          <w:sz w:val="24"/>
        </w:rPr>
        <w:t>, dan varia</w:t>
      </w:r>
      <w:r w:rsidR="00A34475" w:rsidRPr="008E444F">
        <w:rPr>
          <w:rFonts w:ascii="Times New Roman" w:hAnsi="Times New Roman" w:cs="Times New Roman"/>
          <w:sz w:val="24"/>
        </w:rPr>
        <w:t>bel in</w:t>
      </w:r>
      <w:r w:rsidRPr="008E444F">
        <w:rPr>
          <w:rFonts w:ascii="Times New Roman" w:hAnsi="Times New Roman" w:cs="Times New Roman"/>
          <w:sz w:val="24"/>
        </w:rPr>
        <w:t>dependen mengg</w:t>
      </w:r>
      <w:r w:rsidR="00A34475" w:rsidRPr="008E444F">
        <w:rPr>
          <w:rFonts w:ascii="Times New Roman" w:hAnsi="Times New Roman" w:cs="Times New Roman"/>
          <w:sz w:val="24"/>
        </w:rPr>
        <w:t xml:space="preserve">unakan </w:t>
      </w:r>
      <w:r w:rsidR="00A34475" w:rsidRPr="00600E03">
        <w:rPr>
          <w:rFonts w:ascii="Times New Roman" w:hAnsi="Times New Roman" w:cs="Times New Roman"/>
          <w:i/>
          <w:sz w:val="24"/>
        </w:rPr>
        <w:t>good corporate governance</w:t>
      </w:r>
      <w:r w:rsidR="004108DA">
        <w:rPr>
          <w:rFonts w:ascii="Times New Roman" w:hAnsi="Times New Roman" w:cs="Times New Roman"/>
          <w:sz w:val="24"/>
        </w:rPr>
        <w:t xml:space="preserve"> (kepemilikan manajerial</w:t>
      </w:r>
      <w:r w:rsidRPr="008E444F">
        <w:rPr>
          <w:rFonts w:ascii="Times New Roman" w:hAnsi="Times New Roman" w:cs="Times New Roman"/>
          <w:sz w:val="24"/>
        </w:rPr>
        <w:t>,</w:t>
      </w:r>
      <w:r w:rsidR="00426B52">
        <w:rPr>
          <w:rFonts w:ascii="Times New Roman" w:hAnsi="Times New Roman" w:cs="Times New Roman"/>
          <w:sz w:val="24"/>
        </w:rPr>
        <w:t xml:space="preserve"> </w:t>
      </w:r>
      <w:r w:rsidR="007C2D3A">
        <w:rPr>
          <w:rFonts w:ascii="Times New Roman" w:hAnsi="Times New Roman" w:cs="Times New Roman"/>
          <w:sz w:val="24"/>
        </w:rPr>
        <w:t>komisaris yang terafiliasi</w:t>
      </w:r>
      <w:r w:rsidR="00A34475" w:rsidRPr="008E444F">
        <w:rPr>
          <w:rFonts w:ascii="Times New Roman" w:hAnsi="Times New Roman" w:cs="Times New Roman"/>
          <w:sz w:val="24"/>
        </w:rPr>
        <w:t>, dan komisaris independen),</w:t>
      </w:r>
      <w:r w:rsidRPr="008E444F">
        <w:rPr>
          <w:rFonts w:ascii="Times New Roman" w:hAnsi="Times New Roman" w:cs="Times New Roman"/>
          <w:sz w:val="24"/>
        </w:rPr>
        <w:t xml:space="preserve"> serta perhitungan variabel moderasi menggunakan </w:t>
      </w:r>
      <w:r w:rsidRPr="00600E03">
        <w:rPr>
          <w:rFonts w:ascii="Times New Roman" w:hAnsi="Times New Roman" w:cs="Times New Roman"/>
          <w:i/>
          <w:sz w:val="24"/>
        </w:rPr>
        <w:t>Leverage</w:t>
      </w:r>
      <w:r w:rsidR="00A34475" w:rsidRPr="008E444F">
        <w:rPr>
          <w:rFonts w:ascii="Times New Roman" w:hAnsi="Times New Roman" w:cs="Times New Roman"/>
          <w:sz w:val="24"/>
        </w:rPr>
        <w:t xml:space="preserve"> </w:t>
      </w:r>
      <w:r w:rsidR="002B6ADA" w:rsidRPr="008E444F">
        <w:rPr>
          <w:rFonts w:ascii="Times New Roman" w:hAnsi="Times New Roman" w:cs="Times New Roman"/>
          <w:sz w:val="24"/>
        </w:rPr>
        <w:t>(</w:t>
      </w:r>
      <w:r w:rsidR="00A34475" w:rsidRPr="008E444F">
        <w:rPr>
          <w:rFonts w:ascii="Times New Roman" w:hAnsi="Times New Roman" w:cs="Times New Roman"/>
          <w:i/>
          <w:sz w:val="24"/>
        </w:rPr>
        <w:t>dept ratio</w:t>
      </w:r>
      <w:proofErr w:type="gramStart"/>
      <w:r w:rsidR="002B6ADA" w:rsidRPr="008E444F">
        <w:rPr>
          <w:rFonts w:ascii="Times New Roman" w:hAnsi="Times New Roman" w:cs="Times New Roman"/>
          <w:i/>
          <w:sz w:val="24"/>
        </w:rPr>
        <w:t>)</w:t>
      </w:r>
      <w:r w:rsidR="00A34475" w:rsidRPr="008E444F">
        <w:rPr>
          <w:rFonts w:ascii="Times New Roman" w:hAnsi="Times New Roman" w:cs="Times New Roman"/>
          <w:sz w:val="24"/>
        </w:rPr>
        <w:t xml:space="preserve"> </w:t>
      </w:r>
      <w:r w:rsidRPr="008E444F">
        <w:rPr>
          <w:rFonts w:ascii="Times New Roman" w:hAnsi="Times New Roman" w:cs="Times New Roman"/>
          <w:sz w:val="24"/>
        </w:rPr>
        <w:t>.</w:t>
      </w:r>
      <w:proofErr w:type="gramEnd"/>
      <w:r w:rsidRPr="008E444F">
        <w:rPr>
          <w:rFonts w:ascii="Times New Roman" w:hAnsi="Times New Roman" w:cs="Times New Roman"/>
          <w:sz w:val="24"/>
        </w:rPr>
        <w:t xml:space="preserve"> Adapun dalam telaah ini menggunakan data yang t</w:t>
      </w:r>
      <w:r w:rsidR="007607A0">
        <w:rPr>
          <w:rFonts w:ascii="Times New Roman" w:hAnsi="Times New Roman" w:cs="Times New Roman"/>
          <w:sz w:val="24"/>
        </w:rPr>
        <w:t>erdapat pada BEI pada tahun 2020-2022</w:t>
      </w:r>
      <w:r w:rsidR="00A34475" w:rsidRPr="008E444F">
        <w:rPr>
          <w:rFonts w:ascii="Times New Roman" w:hAnsi="Times New Roman" w:cs="Times New Roman"/>
          <w:sz w:val="24"/>
        </w:rPr>
        <w:t>.</w:t>
      </w:r>
    </w:p>
    <w:p w14:paraId="32EFC03C" w14:textId="77777777" w:rsidR="002B6ADA" w:rsidRPr="008E444F" w:rsidRDefault="00624D03" w:rsidP="00F464F5">
      <w:pPr>
        <w:pStyle w:val="Heading3"/>
        <w:numPr>
          <w:ilvl w:val="0"/>
          <w:numId w:val="12"/>
        </w:numPr>
        <w:tabs>
          <w:tab w:val="left" w:pos="567"/>
        </w:tabs>
        <w:spacing w:after="240"/>
        <w:rPr>
          <w:rFonts w:cs="Times New Roman"/>
        </w:rPr>
      </w:pPr>
      <w:bookmarkStart w:id="35" w:name="_Toc166437394"/>
      <w:r w:rsidRPr="008E444F">
        <w:rPr>
          <w:rFonts w:cs="Times New Roman"/>
        </w:rPr>
        <w:t>Variabel D</w:t>
      </w:r>
      <w:r w:rsidR="002B6ADA" w:rsidRPr="008E444F">
        <w:rPr>
          <w:rFonts w:cs="Times New Roman"/>
        </w:rPr>
        <w:t>ependen</w:t>
      </w:r>
      <w:bookmarkEnd w:id="35"/>
    </w:p>
    <w:p w14:paraId="6057AA9B" w14:textId="77777777" w:rsidR="0035319E" w:rsidRDefault="007C2D3A" w:rsidP="0035319E">
      <w:pPr>
        <w:spacing w:after="0" w:line="480" w:lineRule="auto"/>
        <w:ind w:firstLine="567"/>
        <w:jc w:val="both"/>
        <w:rPr>
          <w:rFonts w:ascii="Times New Roman" w:hAnsi="Times New Roman" w:cs="Times New Roman"/>
          <w:sz w:val="24"/>
        </w:rPr>
      </w:pPr>
      <w:r w:rsidRPr="008C63EB">
        <w:rPr>
          <w:rFonts w:ascii="Times New Roman" w:hAnsi="Times New Roman" w:cs="Times New Roman"/>
          <w:sz w:val="24"/>
        </w:rPr>
        <w:t xml:space="preserve">Variabel dependen merupakan variabel yang </w:t>
      </w:r>
      <w:r w:rsidR="008C63EB" w:rsidRPr="008C63EB">
        <w:rPr>
          <w:rFonts w:ascii="Times New Roman" w:hAnsi="Times New Roman" w:cs="Times New Roman"/>
          <w:sz w:val="24"/>
        </w:rPr>
        <w:t>nilainya di pengaruhi oleh variabel independen. Variabel dependen yang di gunakan pada penelitian ini adalah konservatisme akuntansi.</w:t>
      </w:r>
    </w:p>
    <w:p w14:paraId="6BE2BD94" w14:textId="1E38DF5E" w:rsidR="00146836" w:rsidRDefault="008C63EB" w:rsidP="0035319E">
      <w:pPr>
        <w:spacing w:after="0" w:line="480" w:lineRule="auto"/>
        <w:ind w:firstLine="567"/>
        <w:jc w:val="both"/>
        <w:rPr>
          <w:rFonts w:ascii="Times New Roman" w:hAnsi="Times New Roman" w:cs="Times New Roman"/>
          <w:sz w:val="24"/>
        </w:rPr>
      </w:pPr>
      <w:r>
        <w:rPr>
          <w:rFonts w:ascii="Times New Roman" w:hAnsi="Times New Roman" w:cs="Times New Roman"/>
          <w:sz w:val="24"/>
        </w:rPr>
        <w:t>Konservatisme merupakan suatu prinsip kehati-hatian yang di lakukan oleh perusahaan dalam menentukan nilai yang di peroleh pada laporan keuangan suatu perusahaan</w:t>
      </w:r>
      <w:r w:rsidR="00335996">
        <w:rPr>
          <w:rFonts w:ascii="Times New Roman" w:hAnsi="Times New Roman" w:cs="Times New Roman"/>
          <w:sz w:val="24"/>
        </w:rPr>
        <w:t xml:space="preserve">. </w:t>
      </w:r>
    </w:p>
    <w:p w14:paraId="748FC907" w14:textId="26A1B8CD" w:rsidR="008C63EB" w:rsidRDefault="00335996" w:rsidP="0035319E">
      <w:pPr>
        <w:spacing w:after="0" w:line="480" w:lineRule="auto"/>
        <w:ind w:firstLine="567"/>
        <w:jc w:val="both"/>
        <w:rPr>
          <w:rFonts w:ascii="Times New Roman" w:hAnsi="Times New Roman" w:cs="Times New Roman"/>
          <w:sz w:val="24"/>
        </w:rPr>
      </w:pPr>
      <w:r>
        <w:rPr>
          <w:rFonts w:ascii="Times New Roman" w:hAnsi="Times New Roman" w:cs="Times New Roman"/>
          <w:sz w:val="24"/>
        </w:rPr>
        <w:t xml:space="preserve">Pemilihan </w:t>
      </w:r>
      <w:r w:rsidR="005F7F56">
        <w:rPr>
          <w:rFonts w:ascii="Times New Roman" w:hAnsi="Times New Roman" w:cs="Times New Roman"/>
          <w:sz w:val="24"/>
        </w:rPr>
        <w:t xml:space="preserve">nilai akrual </w:t>
      </w:r>
      <w:r>
        <w:rPr>
          <w:rFonts w:ascii="Times New Roman" w:hAnsi="Times New Roman" w:cs="Times New Roman"/>
          <w:sz w:val="24"/>
        </w:rPr>
        <w:t>untuk konservatisme akuntansi karena ini menunjukan ukuran konservatisme akuntansi berbasis nilai</w:t>
      </w:r>
      <w:r w:rsidR="005F7F56">
        <w:rPr>
          <w:rFonts w:ascii="Times New Roman" w:hAnsi="Times New Roman" w:cs="Times New Roman"/>
          <w:sz w:val="24"/>
        </w:rPr>
        <w:t xml:space="preserve"> akrual</w:t>
      </w:r>
      <w:r>
        <w:rPr>
          <w:rFonts w:ascii="Times New Roman" w:hAnsi="Times New Roman" w:cs="Times New Roman"/>
          <w:sz w:val="24"/>
        </w:rPr>
        <w:t>. Semakin besar</w:t>
      </w:r>
      <w:r w:rsidR="005F7F56">
        <w:rPr>
          <w:rFonts w:ascii="Times New Roman" w:hAnsi="Times New Roman" w:cs="Times New Roman"/>
          <w:sz w:val="24"/>
        </w:rPr>
        <w:t xml:space="preserve"> nilai akrual</w:t>
      </w:r>
      <w:r>
        <w:rPr>
          <w:rFonts w:ascii="Times New Roman" w:hAnsi="Times New Roman" w:cs="Times New Roman"/>
          <w:sz w:val="24"/>
        </w:rPr>
        <w:t xml:space="preserve"> menunjukan semakin besarnya nilai konservatisme akuntansi pada suatu perusahaan.</w:t>
      </w:r>
      <w:r w:rsidR="00146836">
        <w:rPr>
          <w:rFonts w:ascii="Times New Roman" w:hAnsi="Times New Roman" w:cs="Times New Roman"/>
          <w:sz w:val="24"/>
        </w:rPr>
        <w:t xml:space="preserve">konservatisme yang di maksud dalam penelitian ini adalah </w:t>
      </w:r>
      <w:r w:rsidR="005F7F56">
        <w:rPr>
          <w:rFonts w:ascii="Times New Roman" w:hAnsi="Times New Roman" w:cs="Times New Roman"/>
          <w:sz w:val="24"/>
        </w:rPr>
        <w:t xml:space="preserve">ukuran akural </w:t>
      </w:r>
      <w:r w:rsidR="00146836">
        <w:rPr>
          <w:rFonts w:ascii="Times New Roman" w:hAnsi="Times New Roman" w:cs="Times New Roman"/>
          <w:sz w:val="24"/>
        </w:rPr>
        <w:t xml:space="preserve">pada perusahaan makanan dan minuman yang terdaftar di Bursa Efek Indonesia tahun 2020-2022. </w:t>
      </w:r>
      <w:r>
        <w:rPr>
          <w:rFonts w:ascii="Times New Roman" w:hAnsi="Times New Roman" w:cs="Times New Roman"/>
          <w:sz w:val="24"/>
        </w:rPr>
        <w:t xml:space="preserve">Konservatisme akuntansi pada penelitian ini di </w:t>
      </w:r>
      <w:r>
        <w:rPr>
          <w:rFonts w:ascii="Times New Roman" w:hAnsi="Times New Roman" w:cs="Times New Roman"/>
          <w:sz w:val="24"/>
        </w:rPr>
        <w:lastRenderedPageBreak/>
        <w:t xml:space="preserve">ukur sama dengan </w:t>
      </w:r>
      <w:r w:rsidR="0059677E">
        <w:rPr>
          <w:rFonts w:ascii="Times New Roman" w:hAnsi="Times New Roman" w:cs="Times New Roman"/>
          <w:sz w:val="24"/>
        </w:rPr>
        <w:t xml:space="preserve">rumus </w:t>
      </w:r>
      <w:r>
        <w:rPr>
          <w:rFonts w:ascii="Times New Roman" w:hAnsi="Times New Roman" w:cs="Times New Roman"/>
          <w:sz w:val="24"/>
        </w:rPr>
        <w:t xml:space="preserve">pada penelitian </w:t>
      </w:r>
      <w:sdt>
        <w:sdtPr>
          <w:rPr>
            <w:rFonts w:ascii="Times New Roman" w:hAnsi="Times New Roman" w:cs="Times New Roman"/>
            <w:sz w:val="24"/>
          </w:rPr>
          <w:tag w:val="MENDELEY_CITATION_v3_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"/>
          <w:id w:val="337358450"/>
        </w:sdtPr>
        <w:sdtContent>
          <w:r w:rsidR="00426B52">
            <w:rPr>
              <w:rFonts w:eastAsia="Times New Roman"/>
            </w:rPr>
            <w:t>(</w:t>
          </w:r>
          <w:proofErr w:type="gramStart"/>
          <w:r w:rsidR="00426B52">
            <w:rPr>
              <w:rFonts w:eastAsia="Times New Roman"/>
              <w:i/>
              <w:iCs/>
            </w:rPr>
            <w:t>Sholikhah(</w:t>
          </w:r>
          <w:proofErr w:type="gramEnd"/>
          <w:r w:rsidR="00426B52">
            <w:rPr>
              <w:rFonts w:eastAsia="Times New Roman"/>
              <w:i/>
              <w:iCs/>
            </w:rPr>
            <w:t>2020)</w:t>
          </w:r>
          <w:r w:rsidR="00426B52">
            <w:rPr>
              <w:rFonts w:eastAsia="Times New Roman"/>
            </w:rPr>
            <w:t xml:space="preserve">, n.d.) </w:t>
          </w:r>
        </w:sdtContent>
      </w:sdt>
      <w:r w:rsidR="00213811">
        <w:rPr>
          <w:rFonts w:ascii="Times New Roman" w:hAnsi="Times New Roman" w:cs="Times New Roman"/>
          <w:sz w:val="24"/>
        </w:rPr>
        <w:t>yaitu berbasis nilai pasar.</w:t>
      </w:r>
    </w:p>
    <w:p w14:paraId="285B5DE0" w14:textId="2A5C5893" w:rsidR="00146836" w:rsidRPr="0035319E" w:rsidRDefault="00A35710" w:rsidP="0035319E">
      <w:pPr>
        <w:spacing w:after="0" w:line="480" w:lineRule="auto"/>
        <w:ind w:firstLine="720"/>
        <w:jc w:val="both"/>
        <w:rPr>
          <w:rFonts w:ascii="Cambria Math" w:hAnsi="Cambria Math" w:cs="Times New Roman"/>
          <w:i/>
          <w:sz w:val="24"/>
        </w:rPr>
      </w:pPr>
      <m:oMathPara>
        <m:oMath>
          <m:r>
            <w:rPr>
              <w:rFonts w:ascii="Cambria Math" w:hAnsi="Cambria Math" w:cs="Times New Roman"/>
              <w:sz w:val="24"/>
            </w:rPr>
            <m:t>Total Akrual=</m:t>
          </m:r>
          <m:f>
            <m:fPr>
              <m:ctrlPr>
                <w:rPr>
                  <w:rFonts w:ascii="Cambria Math" w:hAnsi="Cambria Math" w:cs="Times New Roman"/>
                  <w:i/>
                  <w:sz w:val="24"/>
                </w:rPr>
              </m:ctrlPr>
            </m:fPr>
            <m:num>
              <m:d>
                <m:dPr>
                  <m:ctrlPr>
                    <w:rPr>
                      <w:rFonts w:ascii="Cambria Math" w:hAnsi="Cambria Math" w:cs="Times New Roman"/>
                      <w:i/>
                      <w:sz w:val="24"/>
                    </w:rPr>
                  </m:ctrlPr>
                </m:dPr>
                <m:e>
                  <m:r>
                    <w:rPr>
                      <w:rFonts w:ascii="Cambria Math" w:hAnsi="Cambria Math" w:cs="Times New Roman"/>
                      <w:sz w:val="24"/>
                    </w:rPr>
                    <m:t>Laba Bersih+Depresiasi</m:t>
                  </m:r>
                </m:e>
              </m:d>
              <m:r>
                <w:rPr>
                  <w:rFonts w:ascii="Cambria Math" w:hAnsi="Cambria Math" w:cs="Times New Roman"/>
                  <w:sz w:val="24"/>
                </w:rPr>
                <m:t>-Arus Kas Operasi</m:t>
              </m:r>
            </m:num>
            <m:den>
              <m:r>
                <w:rPr>
                  <w:rFonts w:ascii="Cambria Math" w:hAnsi="Cambria Math" w:cs="Times New Roman"/>
                  <w:sz w:val="24"/>
                </w:rPr>
                <m:t>Total Aset</m:t>
              </m:r>
            </m:den>
          </m:f>
        </m:oMath>
      </m:oMathPara>
    </w:p>
    <w:p w14:paraId="542D327D" w14:textId="77777777" w:rsidR="00624D03" w:rsidRDefault="00624D03" w:rsidP="00F464F5">
      <w:pPr>
        <w:pStyle w:val="Heading3"/>
        <w:numPr>
          <w:ilvl w:val="0"/>
          <w:numId w:val="12"/>
        </w:numPr>
        <w:spacing w:line="480" w:lineRule="auto"/>
        <w:rPr>
          <w:rFonts w:cs="Times New Roman"/>
        </w:rPr>
      </w:pPr>
      <w:bookmarkStart w:id="36" w:name="_Toc166437395"/>
      <w:r w:rsidRPr="008E444F">
        <w:rPr>
          <w:rFonts w:cs="Times New Roman"/>
        </w:rPr>
        <w:t>Variabel Independen</w:t>
      </w:r>
      <w:bookmarkEnd w:id="36"/>
    </w:p>
    <w:p w14:paraId="64F6D6A0" w14:textId="77777777" w:rsidR="00146836" w:rsidRPr="00146836" w:rsidRDefault="00146836" w:rsidP="0035319E">
      <w:pPr>
        <w:spacing w:line="480" w:lineRule="auto"/>
        <w:ind w:firstLine="720"/>
        <w:jc w:val="both"/>
      </w:pPr>
      <w:r w:rsidRPr="0059677E">
        <w:rPr>
          <w:rFonts w:ascii="Times New Roman" w:hAnsi="Times New Roman" w:cs="Times New Roman"/>
          <w:sz w:val="24"/>
        </w:rPr>
        <w:t xml:space="preserve">Variabel independen merupakan variabel yang mempengaruhi variabel dependen. Dalam penelitian ini terdapat tiga variabel independen yang dijelaskan sebagai </w:t>
      </w:r>
      <w:proofErr w:type="gramStart"/>
      <w:r w:rsidRPr="0059677E">
        <w:rPr>
          <w:rFonts w:ascii="Times New Roman" w:hAnsi="Times New Roman" w:cs="Times New Roman"/>
          <w:sz w:val="24"/>
        </w:rPr>
        <w:t>berikut</w:t>
      </w:r>
      <w:r w:rsidRPr="0059677E">
        <w:rPr>
          <w:sz w:val="24"/>
        </w:rPr>
        <w:t xml:space="preserve"> </w:t>
      </w:r>
      <w:r>
        <w:t>:</w:t>
      </w:r>
      <w:proofErr w:type="gramEnd"/>
    </w:p>
    <w:p w14:paraId="5C121295" w14:textId="104585ED" w:rsidR="00B2278D" w:rsidRPr="00B2278D" w:rsidRDefault="00B2278D" w:rsidP="00F464F5">
      <w:pPr>
        <w:pStyle w:val="ListParagraph"/>
        <w:numPr>
          <w:ilvl w:val="0"/>
          <w:numId w:val="8"/>
        </w:numPr>
        <w:spacing w:line="480" w:lineRule="auto"/>
        <w:jc w:val="both"/>
        <w:rPr>
          <w:rFonts w:ascii="Times New Roman" w:hAnsi="Times New Roman" w:cs="Times New Roman"/>
          <w:b/>
          <w:sz w:val="24"/>
        </w:rPr>
      </w:pPr>
      <w:r>
        <w:rPr>
          <w:rFonts w:ascii="Times New Roman" w:hAnsi="Times New Roman" w:cs="Times New Roman"/>
          <w:b/>
          <w:sz w:val="24"/>
          <w:lang w:val="id-ID"/>
        </w:rPr>
        <w:t>Kepemilikan Institusional</w:t>
      </w:r>
    </w:p>
    <w:p w14:paraId="72B9DB3B" w14:textId="77777777" w:rsidR="00B2278D" w:rsidRDefault="00B2278D" w:rsidP="00B2278D">
      <w:pPr>
        <w:pStyle w:val="ListParagraph"/>
        <w:spacing w:line="480" w:lineRule="auto"/>
        <w:ind w:left="0" w:firstLine="720"/>
        <w:jc w:val="both"/>
        <w:rPr>
          <w:rFonts w:ascii="Times New Roman" w:hAnsi="Times New Roman" w:cs="Times New Roman"/>
          <w:sz w:val="24"/>
        </w:rPr>
      </w:pPr>
      <w:r>
        <w:rPr>
          <w:rFonts w:ascii="Times New Roman" w:hAnsi="Times New Roman" w:cs="Times New Roman"/>
          <w:sz w:val="24"/>
        </w:rPr>
        <w:t>Salah satu mekanisme tata kelola perusahaan yang baik adalah kepamilikan konstitusional. Kepemilikan institusional merupakan persentase kepemilikan jumlah saham yang di miliki oleh institusional. Keberadaan kepemilikan konstitusional ini di anggap penting bagi perusahaan dalam membatu para pemegang saham dalam memantau manajemen perusahaan.</w:t>
      </w:r>
      <w:r w:rsidRPr="008B6326">
        <w:t xml:space="preserve"> </w:t>
      </w:r>
      <w:r w:rsidRPr="008B6326">
        <w:rPr>
          <w:rFonts w:ascii="Times New Roman" w:hAnsi="Times New Roman" w:cs="Times New Roman"/>
          <w:sz w:val="24"/>
        </w:rPr>
        <w:t>Kepemilikan Konstitusional</w:t>
      </w:r>
      <w:r>
        <w:t xml:space="preserve"> </w:t>
      </w:r>
      <w:r w:rsidRPr="008B6326">
        <w:rPr>
          <w:rFonts w:ascii="Times New Roman" w:hAnsi="Times New Roman" w:cs="Times New Roman"/>
          <w:sz w:val="24"/>
        </w:rPr>
        <w:t xml:space="preserve">yang di maksud dalam penelitian ini adalah </w:t>
      </w:r>
      <w:r>
        <w:rPr>
          <w:rFonts w:ascii="Times New Roman" w:hAnsi="Times New Roman" w:cs="Times New Roman"/>
          <w:sz w:val="24"/>
        </w:rPr>
        <w:t xml:space="preserve">kepemilikan konstitusional yang terdapat </w:t>
      </w:r>
      <w:r w:rsidRPr="008B6326">
        <w:rPr>
          <w:rFonts w:ascii="Times New Roman" w:hAnsi="Times New Roman" w:cs="Times New Roman"/>
          <w:sz w:val="24"/>
        </w:rPr>
        <w:t>pada perusahaan makanan dan minuman yang terdaftar di Bursa Efek Indonesia tahun 2020-2022</w:t>
      </w:r>
      <w:r>
        <w:rPr>
          <w:rFonts w:ascii="Times New Roman" w:hAnsi="Times New Roman" w:cs="Times New Roman"/>
          <w:sz w:val="24"/>
        </w:rPr>
        <w:t xml:space="preserve"> Kepemilikan konstitusional dalam penelitian ini menggunakan rumus yang sama dalam penelitian </w:t>
      </w:r>
      <w:sdt>
        <w:sdtPr>
          <w:rPr>
            <w:rFonts w:ascii="Times New Roman" w:hAnsi="Times New Roman" w:cs="Times New Roman"/>
            <w:color w:val="000000"/>
            <w:sz w:val="24"/>
          </w:rPr>
          <w:tag w:val="MENDELEY_CITATION_v3_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"/>
          <w:id w:val="408893762"/>
        </w:sdtPr>
        <w:sdtContent>
          <w:r w:rsidRPr="00426B52">
            <w:rPr>
              <w:rFonts w:ascii="Times New Roman" w:hAnsi="Times New Roman" w:cs="Times New Roman"/>
              <w:color w:val="000000"/>
              <w:sz w:val="24"/>
            </w:rPr>
            <w:t>(Anggi Mandasari, 2022)</w:t>
          </w:r>
          <w:r>
            <w:rPr>
              <w:rFonts w:ascii="Times New Roman" w:hAnsi="Times New Roman" w:cs="Times New Roman"/>
              <w:color w:val="000000"/>
              <w:sz w:val="24"/>
            </w:rPr>
            <w:t xml:space="preserve"> </w:t>
          </w:r>
        </w:sdtContent>
      </w:sdt>
      <w:r>
        <w:rPr>
          <w:rFonts w:ascii="Times New Roman" w:hAnsi="Times New Roman" w:cs="Times New Roman"/>
          <w:sz w:val="24"/>
        </w:rPr>
        <w:t>yaitu jumlah saham yang di miliki institusi akhir tahun di bagi jumlah saham yang beredar.</w:t>
      </w:r>
    </w:p>
    <w:p w14:paraId="15EE0178" w14:textId="567F26EF" w:rsidR="00B2278D" w:rsidRPr="00B2278D" w:rsidRDefault="00B2278D" w:rsidP="00B2278D">
      <w:pPr>
        <w:pStyle w:val="ListParagraph"/>
        <w:ind w:firstLine="720"/>
        <w:rPr>
          <w:rFonts w:ascii="Times New Roman" w:hAnsi="Times New Roman" w:cs="Times New Roman"/>
          <w:sz w:val="24"/>
        </w:rPr>
      </w:pPr>
      <m:oMathPara>
        <m:oMath>
          <m:r>
            <w:rPr>
              <w:rFonts w:ascii="Cambria Math" w:hAnsi="Cambria Math" w:cs="Times New Roman"/>
              <w:sz w:val="24"/>
            </w:rPr>
            <m:t>X1=</m:t>
          </m:r>
          <m:f>
            <m:fPr>
              <m:ctrlPr>
                <w:rPr>
                  <w:rFonts w:ascii="Cambria Math" w:hAnsi="Cambria Math" w:cs="Times New Roman"/>
                  <w:i/>
                  <w:sz w:val="24"/>
                </w:rPr>
              </m:ctrlPr>
            </m:fPr>
            <m:num>
              <m:r>
                <w:rPr>
                  <w:rFonts w:ascii="Cambria Math" w:hAnsi="Cambria Math" w:cs="Times New Roman"/>
                  <w:sz w:val="24"/>
                </w:rPr>
                <m:t>jumlah saham yang di miliki institusi akhir tahun</m:t>
              </m:r>
            </m:num>
            <m:den>
              <m:r>
                <w:rPr>
                  <w:rFonts w:ascii="Cambria Math" w:hAnsi="Cambria Math" w:cs="Times New Roman"/>
                  <w:sz w:val="24"/>
                </w:rPr>
                <m:t>jumlah saham yang beredar</m:t>
              </m:r>
            </m:den>
          </m:f>
        </m:oMath>
      </m:oMathPara>
    </w:p>
    <w:p w14:paraId="5E0ABEDD" w14:textId="77777777" w:rsidR="00B2278D" w:rsidRDefault="00B2278D" w:rsidP="00B2278D">
      <w:pPr>
        <w:pStyle w:val="ListParagraph"/>
        <w:spacing w:line="480" w:lineRule="auto"/>
        <w:ind w:left="0" w:firstLine="720"/>
        <w:jc w:val="both"/>
        <w:rPr>
          <w:rFonts w:ascii="Times New Roman" w:hAnsi="Times New Roman" w:cs="Times New Roman"/>
          <w:sz w:val="24"/>
        </w:rPr>
      </w:pPr>
    </w:p>
    <w:p w14:paraId="6A8460A2" w14:textId="77777777" w:rsidR="00B2278D" w:rsidRDefault="00B2278D" w:rsidP="00B2278D">
      <w:pPr>
        <w:pStyle w:val="ListParagraph"/>
        <w:spacing w:line="480" w:lineRule="auto"/>
        <w:ind w:left="360"/>
        <w:jc w:val="both"/>
        <w:rPr>
          <w:rFonts w:ascii="Times New Roman" w:hAnsi="Times New Roman" w:cs="Times New Roman"/>
          <w:b/>
          <w:sz w:val="24"/>
        </w:rPr>
      </w:pPr>
    </w:p>
    <w:p w14:paraId="49016CE3" w14:textId="6D12663C" w:rsidR="00B2278D" w:rsidRPr="00F62AC6" w:rsidRDefault="0082190D" w:rsidP="00F62AC6">
      <w:pPr>
        <w:pStyle w:val="ListParagraph"/>
        <w:numPr>
          <w:ilvl w:val="0"/>
          <w:numId w:val="8"/>
        </w:numPr>
        <w:spacing w:line="480" w:lineRule="auto"/>
        <w:jc w:val="both"/>
        <w:rPr>
          <w:rFonts w:ascii="Times New Roman" w:hAnsi="Times New Roman" w:cs="Times New Roman"/>
          <w:b/>
          <w:sz w:val="24"/>
        </w:rPr>
      </w:pPr>
      <w:r w:rsidRPr="00AE5F28">
        <w:rPr>
          <w:rFonts w:ascii="Times New Roman" w:hAnsi="Times New Roman" w:cs="Times New Roman"/>
          <w:b/>
          <w:sz w:val="24"/>
        </w:rPr>
        <w:lastRenderedPageBreak/>
        <w:t xml:space="preserve">Kepemilikan </w:t>
      </w:r>
      <w:r w:rsidR="00B2278D">
        <w:rPr>
          <w:rFonts w:ascii="Times New Roman" w:hAnsi="Times New Roman" w:cs="Times New Roman"/>
          <w:b/>
          <w:sz w:val="24"/>
          <w:lang w:val="id-ID"/>
        </w:rPr>
        <w:t>Manajerial</w:t>
      </w:r>
    </w:p>
    <w:p w14:paraId="53B938D7" w14:textId="2BE31011" w:rsidR="00F62AC6" w:rsidRDefault="00F62AC6" w:rsidP="00F62AC6">
      <w:pPr>
        <w:spacing w:line="480" w:lineRule="auto"/>
        <w:jc w:val="both"/>
        <w:rPr>
          <w:rFonts w:ascii="Times New Roman" w:hAnsi="Times New Roman" w:cs="Times New Roman"/>
          <w:sz w:val="24"/>
          <w:lang w:val="id-ID"/>
        </w:rPr>
      </w:pPr>
      <w:r>
        <w:rPr>
          <w:rFonts w:ascii="Times New Roman" w:hAnsi="Times New Roman" w:cs="Times New Roman"/>
          <w:sz w:val="24"/>
          <w:lang w:val="id-ID"/>
        </w:rPr>
        <w:t xml:space="preserve">Selain kepemilikan institusional di dalam corporate governance terdapat juga kepemilikan manajerial. Kepemilikan manajerial merupakan jumlah saham yang di miliki oleh manajemen. Kepemilikan manajerial juga memiliki peran di dalam berjalannya perusahaan karena adanya kepemilikan saham maka kepemlikan manajerial pun memiliki hak di dalam suatu perusahaan. Seperti pada umumnya pemegang saham yang ada kepemilikan manajerial ini juga tentu memiliki rasa motivasi yang kuat untuk meningkatkan nilai saham perusahaan. </w:t>
      </w:r>
      <w:r w:rsidRPr="00F62AC6">
        <w:rPr>
          <w:rFonts w:ascii="Times New Roman" w:hAnsi="Times New Roman" w:cs="Times New Roman"/>
          <w:sz w:val="24"/>
          <w:lang w:val="id-ID"/>
        </w:rPr>
        <w:t>K</w:t>
      </w:r>
      <w:r>
        <w:rPr>
          <w:rFonts w:ascii="Times New Roman" w:hAnsi="Times New Roman" w:cs="Times New Roman"/>
          <w:sz w:val="24"/>
          <w:lang w:val="id-ID"/>
        </w:rPr>
        <w:t>epemilikan manajerial</w:t>
      </w:r>
      <w:r w:rsidRPr="00F62AC6">
        <w:rPr>
          <w:rFonts w:ascii="Times New Roman" w:hAnsi="Times New Roman" w:cs="Times New Roman"/>
          <w:sz w:val="24"/>
          <w:lang w:val="id-ID"/>
        </w:rPr>
        <w:t xml:space="preserve"> yang di maksud dalam penelitian ini adalah komisaris yang terafiliasi yang terdapat pada perusahaan makanan dan minuman yang terdaftar di Bursa E</w:t>
      </w:r>
      <w:r>
        <w:rPr>
          <w:rFonts w:ascii="Times New Roman" w:hAnsi="Times New Roman" w:cs="Times New Roman"/>
          <w:sz w:val="24"/>
          <w:lang w:val="id-ID"/>
        </w:rPr>
        <w:t>fek Indonesia tahun 2020-2022 Kepemilikan manajerial</w:t>
      </w:r>
      <w:r w:rsidRPr="00F62AC6">
        <w:rPr>
          <w:rFonts w:ascii="Times New Roman" w:hAnsi="Times New Roman" w:cs="Times New Roman"/>
          <w:sz w:val="24"/>
          <w:lang w:val="id-ID"/>
        </w:rPr>
        <w:t xml:space="preserve"> dalam penelitian ini menggunakan ru</w:t>
      </w:r>
      <w:r w:rsidR="00D74571">
        <w:rPr>
          <w:rFonts w:ascii="Times New Roman" w:hAnsi="Times New Roman" w:cs="Times New Roman"/>
          <w:sz w:val="24"/>
          <w:lang w:val="id-ID"/>
        </w:rPr>
        <w:t xml:space="preserve">mus yang sama dalam penelitian (Furwati, </w:t>
      </w:r>
      <w:r w:rsidR="006E7B4A">
        <w:rPr>
          <w:rFonts w:ascii="Times New Roman" w:hAnsi="Times New Roman" w:cs="Times New Roman"/>
          <w:sz w:val="24"/>
          <w:lang w:val="id-ID"/>
        </w:rPr>
        <w:t xml:space="preserve">2022), </w:t>
      </w:r>
      <w:r w:rsidRPr="00F62AC6">
        <w:rPr>
          <w:rFonts w:ascii="Times New Roman" w:hAnsi="Times New Roman" w:cs="Times New Roman"/>
          <w:sz w:val="24"/>
          <w:lang w:val="id-ID"/>
        </w:rPr>
        <w:t>yaitu jumlah saham yang di miliki komisaris yang terafiliasi akhir tahun di bagi jumlah saham yang beredar.</w:t>
      </w:r>
    </w:p>
    <w:p w14:paraId="40EC20A9" w14:textId="5CA7E9FC" w:rsidR="00D74571" w:rsidRPr="00D74571" w:rsidRDefault="00D74571" w:rsidP="00F62AC6">
      <w:pPr>
        <w:spacing w:line="480" w:lineRule="auto"/>
        <w:jc w:val="both"/>
        <w:rPr>
          <w:rFonts w:ascii="Times New Roman" w:hAnsi="Times New Roman" w:cs="Times New Roman"/>
          <w:lang w:val="id-ID"/>
        </w:rPr>
      </w:pPr>
      <m:oMathPara>
        <m:oMath>
          <m:r>
            <w:rPr>
              <w:rFonts w:ascii="Cambria Math" w:hAnsi="Cambria Math" w:cs="Times New Roman"/>
              <w:lang w:val="id-ID"/>
            </w:rPr>
            <m:t>Kepemilikan manajerial=</m:t>
          </m:r>
          <m:f>
            <m:fPr>
              <m:ctrlPr>
                <w:rPr>
                  <w:rFonts w:ascii="Cambria Math" w:hAnsi="Cambria Math" w:cs="Times New Roman"/>
                  <w:i/>
                  <w:lang w:val="id-ID"/>
                </w:rPr>
              </m:ctrlPr>
            </m:fPr>
            <m:num>
              <m:r>
                <w:rPr>
                  <w:rFonts w:ascii="Cambria Math" w:hAnsi="Cambria Math" w:cs="Times New Roman"/>
                  <w:lang w:val="id-ID"/>
                </w:rPr>
                <m:t>Jumlah saham yang di miliki manajemen</m:t>
              </m:r>
            </m:num>
            <m:den>
              <m:r>
                <w:rPr>
                  <w:rFonts w:ascii="Cambria Math" w:hAnsi="Cambria Math" w:cs="Times New Roman"/>
                  <w:lang w:val="id-ID"/>
                </w:rPr>
                <m:t>Jumlah saham yang beredar</m:t>
              </m:r>
            </m:den>
          </m:f>
        </m:oMath>
      </m:oMathPara>
    </w:p>
    <w:p w14:paraId="72A5F7F4" w14:textId="1BBA5A9C" w:rsidR="0052768D" w:rsidRPr="00AE5F28" w:rsidRDefault="00265347" w:rsidP="00F464F5">
      <w:pPr>
        <w:pStyle w:val="ListParagraph"/>
        <w:numPr>
          <w:ilvl w:val="0"/>
          <w:numId w:val="8"/>
        </w:numPr>
        <w:spacing w:line="480" w:lineRule="auto"/>
        <w:jc w:val="both"/>
        <w:rPr>
          <w:rFonts w:ascii="Times New Roman" w:hAnsi="Times New Roman" w:cs="Times New Roman"/>
          <w:b/>
          <w:sz w:val="24"/>
        </w:rPr>
      </w:pPr>
      <w:r w:rsidRPr="00AE5F28">
        <w:rPr>
          <w:rFonts w:ascii="Times New Roman" w:hAnsi="Times New Roman" w:cs="Times New Roman"/>
          <w:b/>
          <w:sz w:val="24"/>
        </w:rPr>
        <w:t>Komisaris yang Terafiliasi</w:t>
      </w:r>
    </w:p>
    <w:p w14:paraId="642635F6" w14:textId="4F7F0B23" w:rsidR="00265347" w:rsidRDefault="00265347" w:rsidP="0035319E">
      <w:pPr>
        <w:pStyle w:val="ListParagraph"/>
        <w:spacing w:line="480" w:lineRule="auto"/>
        <w:ind w:left="0" w:firstLine="720"/>
        <w:jc w:val="both"/>
        <w:rPr>
          <w:rFonts w:ascii="Times New Roman" w:hAnsi="Times New Roman" w:cs="Times New Roman"/>
          <w:sz w:val="24"/>
        </w:rPr>
      </w:pPr>
      <w:r>
        <w:rPr>
          <w:rFonts w:ascii="Times New Roman" w:hAnsi="Times New Roman" w:cs="Times New Roman"/>
          <w:sz w:val="24"/>
        </w:rPr>
        <w:t xml:space="preserve">Mekanisme good corporate governace lainnya adalah komisaris yang terafiliasi. </w:t>
      </w:r>
      <w:r w:rsidRPr="00265347">
        <w:rPr>
          <w:rFonts w:ascii="Times New Roman" w:hAnsi="Times New Roman" w:cs="Times New Roman"/>
          <w:sz w:val="24"/>
        </w:rPr>
        <w:t>Adanya keberadaan komisaris yang terafiliasi dapat memberikan kualitas pengawasan yang lebih baik kepada pemegang saham. Tetapi jumlah saham yang cukup banyak yang di miliki oleh komisaris terafiliasi dapat menyebabkan komisaris mempunyai peluang untuk mengambil alih perusahaan.</w:t>
      </w:r>
      <w:r w:rsidR="008B6326" w:rsidRPr="008B6326">
        <w:rPr>
          <w:rFonts w:ascii="Times New Roman" w:hAnsi="Times New Roman" w:cs="Times New Roman"/>
          <w:sz w:val="24"/>
        </w:rPr>
        <w:t xml:space="preserve"> </w:t>
      </w:r>
      <w:r w:rsidR="008B6326">
        <w:rPr>
          <w:rFonts w:ascii="Times New Roman" w:hAnsi="Times New Roman" w:cs="Times New Roman"/>
          <w:sz w:val="24"/>
        </w:rPr>
        <w:t xml:space="preserve">Komisaris yang terafiliasi </w:t>
      </w:r>
      <w:r w:rsidR="008B6326" w:rsidRPr="008B6326">
        <w:rPr>
          <w:rFonts w:ascii="Times New Roman" w:hAnsi="Times New Roman" w:cs="Times New Roman"/>
          <w:sz w:val="24"/>
        </w:rPr>
        <w:t xml:space="preserve">yang di maksud dalam penelitian ini adalah </w:t>
      </w:r>
      <w:r w:rsidR="008B6326">
        <w:rPr>
          <w:rFonts w:ascii="Times New Roman" w:hAnsi="Times New Roman" w:cs="Times New Roman"/>
          <w:sz w:val="24"/>
        </w:rPr>
        <w:t xml:space="preserve">komisaris </w:t>
      </w:r>
      <w:r w:rsidR="008B6326">
        <w:rPr>
          <w:rFonts w:ascii="Times New Roman" w:hAnsi="Times New Roman" w:cs="Times New Roman"/>
          <w:sz w:val="24"/>
        </w:rPr>
        <w:lastRenderedPageBreak/>
        <w:t xml:space="preserve">yang terafiliasi </w:t>
      </w:r>
      <w:r w:rsidR="008B6326" w:rsidRPr="008B6326">
        <w:rPr>
          <w:rFonts w:ascii="Times New Roman" w:hAnsi="Times New Roman" w:cs="Times New Roman"/>
          <w:sz w:val="24"/>
        </w:rPr>
        <w:t>yang terdapat pada perusahaan makanan dan minuman yang terdaftar di Bursa Efek Indonesia tahun 2020-2022</w:t>
      </w:r>
      <w:r w:rsidRPr="00265347">
        <w:rPr>
          <w:rFonts w:ascii="Times New Roman" w:hAnsi="Times New Roman" w:cs="Times New Roman"/>
          <w:sz w:val="24"/>
        </w:rPr>
        <w:t xml:space="preserve"> </w:t>
      </w:r>
      <w:r>
        <w:rPr>
          <w:rFonts w:ascii="Times New Roman" w:hAnsi="Times New Roman" w:cs="Times New Roman"/>
          <w:sz w:val="24"/>
        </w:rPr>
        <w:t xml:space="preserve">Komisaris yang terafiliasi </w:t>
      </w:r>
      <w:r w:rsidRPr="00265347">
        <w:rPr>
          <w:rFonts w:ascii="Times New Roman" w:hAnsi="Times New Roman" w:cs="Times New Roman"/>
          <w:sz w:val="24"/>
        </w:rPr>
        <w:t>dalam penelitian ini menggunakan rumus yang sama dalam pen</w:t>
      </w:r>
      <w:r>
        <w:rPr>
          <w:rFonts w:ascii="Times New Roman" w:hAnsi="Times New Roman" w:cs="Times New Roman"/>
          <w:sz w:val="24"/>
        </w:rPr>
        <w:t xml:space="preserve">elitian </w:t>
      </w:r>
      <w:sdt>
        <w:sdtPr>
          <w:rPr>
            <w:rFonts w:ascii="Times New Roman" w:hAnsi="Times New Roman" w:cs="Times New Roman"/>
            <w:color w:val="000000"/>
            <w:sz w:val="24"/>
          </w:rPr>
          <w:tag w:val="MENDELEY_CITATION_v3_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"/>
          <w:id w:val="1046179488"/>
        </w:sdtPr>
        <w:sdtContent>
          <w:r w:rsidR="00426B52" w:rsidRPr="00426B52">
            <w:rPr>
              <w:rFonts w:eastAsia="Times New Roman"/>
              <w:color w:val="000000"/>
            </w:rPr>
            <w:t>(Sholikhah(2020), n.d.),</w:t>
          </w:r>
        </w:sdtContent>
      </w:sdt>
      <w:r w:rsidRPr="00265347">
        <w:rPr>
          <w:rFonts w:ascii="Times New Roman" w:hAnsi="Times New Roman" w:cs="Times New Roman"/>
          <w:sz w:val="24"/>
        </w:rPr>
        <w:t xml:space="preserve">yaitu jumlah saham yang di miliki </w:t>
      </w:r>
      <w:r>
        <w:rPr>
          <w:rFonts w:ascii="Times New Roman" w:hAnsi="Times New Roman" w:cs="Times New Roman"/>
          <w:sz w:val="24"/>
        </w:rPr>
        <w:t xml:space="preserve">komisaris yang terafiliasi </w:t>
      </w:r>
      <w:r w:rsidRPr="00265347">
        <w:rPr>
          <w:rFonts w:ascii="Times New Roman" w:hAnsi="Times New Roman" w:cs="Times New Roman"/>
          <w:sz w:val="24"/>
        </w:rPr>
        <w:t>akhir tahun di bagi jumlah saham yang beredar.</w:t>
      </w:r>
    </w:p>
    <w:p w14:paraId="28F114FB" w14:textId="77777777" w:rsidR="00265347" w:rsidRPr="00265347" w:rsidRDefault="00265347" w:rsidP="0035319E">
      <w:pPr>
        <w:pStyle w:val="ListParagraph"/>
        <w:spacing w:line="360" w:lineRule="auto"/>
        <w:ind w:left="0"/>
        <w:jc w:val="both"/>
        <w:rPr>
          <w:rFonts w:ascii="Times New Roman" w:hAnsi="Times New Roman" w:cs="Times New Roman"/>
          <w:sz w:val="24"/>
        </w:rPr>
      </w:pPr>
      <m:oMathPara>
        <m:oMath>
          <m:r>
            <w:rPr>
              <w:rFonts w:ascii="Cambria Math" w:hAnsi="Cambria Math" w:cs="Times New Roman"/>
              <w:sz w:val="24"/>
            </w:rPr>
            <m:t>=</m:t>
          </m:r>
          <m:f>
            <m:fPr>
              <m:ctrlPr>
                <w:rPr>
                  <w:rFonts w:ascii="Cambria Math" w:hAnsi="Cambria Math" w:cs="Times New Roman"/>
                  <w:i/>
                  <w:sz w:val="24"/>
                </w:rPr>
              </m:ctrlPr>
            </m:fPr>
            <m:num>
              <m:eqArr>
                <m:eqArrPr>
                  <m:ctrlPr>
                    <w:rPr>
                      <w:rFonts w:ascii="Cambria Math" w:hAnsi="Cambria Math" w:cs="Times New Roman"/>
                      <w:i/>
                      <w:sz w:val="24"/>
                    </w:rPr>
                  </m:ctrlPr>
                </m:eqArrPr>
                <m:e>
                  <m:r>
                    <w:rPr>
                      <w:rFonts w:ascii="Cambria Math" w:hAnsi="Cambria Math" w:cs="Times New Roman"/>
                      <w:sz w:val="24"/>
                    </w:rPr>
                    <m:t>Jumlah saham yang di milik</m:t>
                  </m:r>
                  <m:r>
                    <w:rPr>
                      <w:rFonts w:ascii="Cambria Math" w:hAnsi="Cambria Math" w:cs="Times New Roman"/>
                      <w:sz w:val="24"/>
                    </w:rPr>
                    <m:t>i oleh komisaris yang terafilisiasi</m:t>
                  </m:r>
                </m:e>
                <m:e>
                  <m:r>
                    <w:rPr>
                      <w:rFonts w:ascii="Cambria Math" w:hAnsi="Cambria Math" w:cs="Times New Roman"/>
                      <w:sz w:val="24"/>
                    </w:rPr>
                    <m:t>(di luar Komisaris independen)</m:t>
                  </m:r>
                </m:e>
              </m:eqArr>
            </m:num>
            <m:den>
              <m:r>
                <w:rPr>
                  <w:rFonts w:ascii="Cambria Math" w:hAnsi="Cambria Math" w:cs="Times New Roman"/>
                  <w:sz w:val="24"/>
                </w:rPr>
                <m:t>Jumlah lembar saham beredar</m:t>
              </m:r>
            </m:den>
          </m:f>
        </m:oMath>
      </m:oMathPara>
    </w:p>
    <w:p w14:paraId="74B29CC3" w14:textId="77777777" w:rsidR="0035319E" w:rsidRDefault="0035319E" w:rsidP="0035319E">
      <w:pPr>
        <w:spacing w:line="360" w:lineRule="auto"/>
        <w:jc w:val="both"/>
        <w:rPr>
          <w:rFonts w:ascii="Times New Roman" w:hAnsi="Times New Roman" w:cs="Times New Roman"/>
          <w:sz w:val="24"/>
        </w:rPr>
      </w:pPr>
    </w:p>
    <w:p w14:paraId="66F2CA7F" w14:textId="47B229F0" w:rsidR="00624D03" w:rsidRPr="00AE5F28" w:rsidRDefault="00624D03" w:rsidP="00F464F5">
      <w:pPr>
        <w:pStyle w:val="ListParagraph"/>
        <w:numPr>
          <w:ilvl w:val="0"/>
          <w:numId w:val="8"/>
        </w:numPr>
        <w:spacing w:line="480" w:lineRule="auto"/>
        <w:jc w:val="both"/>
        <w:rPr>
          <w:rFonts w:ascii="Times New Roman" w:hAnsi="Times New Roman" w:cs="Times New Roman"/>
          <w:b/>
          <w:sz w:val="24"/>
        </w:rPr>
      </w:pPr>
      <w:r w:rsidRPr="00AE5F28">
        <w:rPr>
          <w:rFonts w:ascii="Times New Roman" w:hAnsi="Times New Roman" w:cs="Times New Roman"/>
          <w:b/>
          <w:sz w:val="24"/>
        </w:rPr>
        <w:t>Komisaris independen</w:t>
      </w:r>
    </w:p>
    <w:p w14:paraId="0B4F52AA" w14:textId="153DC742" w:rsidR="008B6326" w:rsidRDefault="00265347" w:rsidP="0035319E">
      <w:pPr>
        <w:pStyle w:val="ListParagraph"/>
        <w:spacing w:line="480" w:lineRule="auto"/>
        <w:ind w:left="0" w:firstLine="720"/>
        <w:jc w:val="both"/>
        <w:rPr>
          <w:rFonts w:ascii="Times New Roman" w:hAnsi="Times New Roman" w:cs="Times New Roman"/>
          <w:sz w:val="24"/>
        </w:rPr>
      </w:pPr>
      <w:r>
        <w:rPr>
          <w:rFonts w:ascii="Times New Roman" w:hAnsi="Times New Roman" w:cs="Times New Roman"/>
          <w:sz w:val="24"/>
        </w:rPr>
        <w:t xml:space="preserve">Mekanisme good corporate governance lainnya </w:t>
      </w:r>
      <w:r w:rsidR="002D5413">
        <w:rPr>
          <w:rFonts w:ascii="Times New Roman" w:hAnsi="Times New Roman" w:cs="Times New Roman"/>
          <w:sz w:val="24"/>
        </w:rPr>
        <w:t>yaitu adanya komisaris independen.</w:t>
      </w:r>
      <w:r w:rsidR="008B6326" w:rsidRPr="008B6326">
        <w:t xml:space="preserve"> </w:t>
      </w:r>
      <w:r w:rsidR="008B6326" w:rsidRPr="008B6326">
        <w:rPr>
          <w:rFonts w:ascii="Times New Roman" w:hAnsi="Times New Roman" w:cs="Times New Roman"/>
          <w:sz w:val="24"/>
        </w:rPr>
        <w:t>Dengan meningkatkan proporsi komisaris independen dapat mengatasi adanya konflik, dan dengan adanya komisaris independen dapat memberikan pengawasan yang lebih baik kepada pemegang saham.</w:t>
      </w:r>
      <w:r w:rsidR="008B6326" w:rsidRPr="008B6326">
        <w:t xml:space="preserve"> </w:t>
      </w:r>
      <w:r w:rsidR="008B6326">
        <w:rPr>
          <w:rFonts w:ascii="Times New Roman" w:hAnsi="Times New Roman" w:cs="Times New Roman"/>
          <w:sz w:val="24"/>
        </w:rPr>
        <w:t xml:space="preserve">Komisaris independen </w:t>
      </w:r>
      <w:r w:rsidR="008B6326" w:rsidRPr="008B6326">
        <w:rPr>
          <w:rFonts w:ascii="Times New Roman" w:hAnsi="Times New Roman" w:cs="Times New Roman"/>
          <w:sz w:val="24"/>
        </w:rPr>
        <w:t xml:space="preserve">yang di maksud dalam penelitian ini adalah </w:t>
      </w:r>
      <w:r w:rsidR="008B6326">
        <w:rPr>
          <w:rFonts w:ascii="Times New Roman" w:hAnsi="Times New Roman" w:cs="Times New Roman"/>
          <w:sz w:val="24"/>
        </w:rPr>
        <w:t xml:space="preserve">komisaris independen yang terdapat </w:t>
      </w:r>
      <w:r w:rsidR="008B6326" w:rsidRPr="008B6326">
        <w:rPr>
          <w:rFonts w:ascii="Times New Roman" w:hAnsi="Times New Roman" w:cs="Times New Roman"/>
          <w:sz w:val="24"/>
        </w:rPr>
        <w:t>pada perusahaan makanan dan minuman yang terdaftar di Bursa Efek Indonesia tahun 2020-2022</w:t>
      </w:r>
      <w:r w:rsidR="008B6326">
        <w:rPr>
          <w:rFonts w:ascii="Times New Roman" w:hAnsi="Times New Roman" w:cs="Times New Roman"/>
          <w:sz w:val="24"/>
        </w:rPr>
        <w:t xml:space="preserve">. </w:t>
      </w:r>
      <w:r w:rsidR="008B6326" w:rsidRPr="008B6326">
        <w:rPr>
          <w:rFonts w:ascii="Times New Roman" w:hAnsi="Times New Roman" w:cs="Times New Roman"/>
          <w:sz w:val="24"/>
        </w:rPr>
        <w:t xml:space="preserve">Komisaris </w:t>
      </w:r>
      <w:r w:rsidR="008B6326">
        <w:rPr>
          <w:rFonts w:ascii="Times New Roman" w:hAnsi="Times New Roman" w:cs="Times New Roman"/>
          <w:sz w:val="24"/>
        </w:rPr>
        <w:t xml:space="preserve">independen </w:t>
      </w:r>
      <w:r w:rsidR="008B6326" w:rsidRPr="008B6326">
        <w:rPr>
          <w:rFonts w:ascii="Times New Roman" w:hAnsi="Times New Roman" w:cs="Times New Roman"/>
          <w:sz w:val="24"/>
        </w:rPr>
        <w:t xml:space="preserve">dalam penelitian ini menggunakan rumus yang sama dalam penelitian </w:t>
      </w:r>
      <w:sdt>
        <w:sdtPr>
          <w:rPr>
            <w:rFonts w:ascii="Times New Roman" w:hAnsi="Times New Roman" w:cs="Times New Roman"/>
            <w:color w:val="000000"/>
            <w:sz w:val="24"/>
          </w:rPr>
          <w:tag w:val="MENDELEY_CITATION_v3_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"/>
          <w:id w:val="449361279"/>
        </w:sdtPr>
        <w:sdtContent>
          <w:r w:rsidR="00426B52" w:rsidRPr="00426B52">
            <w:rPr>
              <w:rFonts w:eastAsia="Times New Roman"/>
              <w:color w:val="000000"/>
            </w:rPr>
            <w:t>(</w:t>
          </w:r>
          <w:proofErr w:type="gramStart"/>
          <w:r w:rsidR="00426B52" w:rsidRPr="00426B52">
            <w:rPr>
              <w:rFonts w:eastAsia="Times New Roman"/>
              <w:color w:val="000000"/>
            </w:rPr>
            <w:t>Sholikhah(</w:t>
          </w:r>
          <w:proofErr w:type="gramEnd"/>
          <w:r w:rsidR="00426B52" w:rsidRPr="00426B52">
            <w:rPr>
              <w:rFonts w:eastAsia="Times New Roman"/>
              <w:color w:val="000000"/>
            </w:rPr>
            <w:t>2020), n.d.),</w:t>
          </w:r>
        </w:sdtContent>
      </w:sdt>
      <w:r w:rsidR="008B6326" w:rsidRPr="008B6326">
        <w:rPr>
          <w:rFonts w:ascii="Times New Roman" w:hAnsi="Times New Roman" w:cs="Times New Roman"/>
          <w:sz w:val="24"/>
        </w:rPr>
        <w:t>yaitu jumlah komisaris</w:t>
      </w:r>
      <w:r w:rsidR="008B6326">
        <w:rPr>
          <w:rFonts w:ascii="Times New Roman" w:hAnsi="Times New Roman" w:cs="Times New Roman"/>
          <w:sz w:val="24"/>
        </w:rPr>
        <w:t xml:space="preserve"> independen di bagi total jumlah komisaris yang .</w:t>
      </w:r>
    </w:p>
    <w:p w14:paraId="7D230624" w14:textId="77777777" w:rsidR="00410193" w:rsidRPr="008B6326" w:rsidRDefault="008B6326" w:rsidP="00B2278D">
      <w:pPr>
        <w:pStyle w:val="ListParagraph"/>
        <w:spacing w:line="480" w:lineRule="auto"/>
        <w:ind w:left="1440" w:firstLine="720"/>
        <w:jc w:val="both"/>
        <w:rPr>
          <w:rFonts w:ascii="Times New Roman" w:hAnsi="Times New Roman" w:cs="Times New Roman"/>
          <w:sz w:val="24"/>
        </w:rPr>
      </w:pPr>
      <w:r>
        <w:rPr>
          <w:rFonts w:ascii="Times New Roman" w:hAnsi="Times New Roman" w:cs="Times New Roman"/>
          <w:sz w:val="24"/>
        </w:rPr>
        <w:t xml:space="preserve"> </w:t>
      </w:r>
      <m:oMath>
        <m:r>
          <w:rPr>
            <w:rFonts w:ascii="Cambria Math" w:hAnsi="Cambria Math" w:cs="Times New Roman"/>
            <w:sz w:val="28"/>
          </w:rPr>
          <m:t>=</m:t>
        </m:r>
        <m:f>
          <m:fPr>
            <m:ctrlPr>
              <w:rPr>
                <w:rFonts w:ascii="Cambria Math" w:hAnsi="Cambria Math" w:cs="Times New Roman"/>
                <w:i/>
                <w:sz w:val="32"/>
              </w:rPr>
            </m:ctrlPr>
          </m:fPr>
          <m:num>
            <m:r>
              <w:rPr>
                <w:rFonts w:ascii="Cambria Math" w:hAnsi="Cambria Math" w:cs="Times New Roman"/>
                <w:sz w:val="32"/>
              </w:rPr>
              <m:t>Jumlah komisaris independen</m:t>
            </m:r>
          </m:num>
          <m:den>
            <m:r>
              <w:rPr>
                <w:rFonts w:ascii="Cambria Math" w:hAnsi="Cambria Math" w:cs="Times New Roman"/>
                <w:sz w:val="32"/>
              </w:rPr>
              <m:t>total jumlah komisaris</m:t>
            </m:r>
          </m:den>
        </m:f>
      </m:oMath>
    </w:p>
    <w:p w14:paraId="43AF90BC" w14:textId="77777777" w:rsidR="00801327" w:rsidRDefault="00801327" w:rsidP="0035319E">
      <w:pPr>
        <w:pStyle w:val="ListParagraph"/>
        <w:spacing w:line="360" w:lineRule="auto"/>
        <w:ind w:left="0"/>
        <w:jc w:val="center"/>
        <w:rPr>
          <w:rFonts w:ascii="Times New Roman" w:hAnsi="Times New Roman" w:cs="Times New Roman"/>
          <w:sz w:val="24"/>
        </w:rPr>
      </w:pPr>
    </w:p>
    <w:p w14:paraId="200259B3" w14:textId="77777777" w:rsidR="00D74571" w:rsidRDefault="00D74571" w:rsidP="0035319E">
      <w:pPr>
        <w:pStyle w:val="ListParagraph"/>
        <w:spacing w:line="360" w:lineRule="auto"/>
        <w:ind w:left="0"/>
        <w:jc w:val="center"/>
        <w:rPr>
          <w:rFonts w:ascii="Times New Roman" w:hAnsi="Times New Roman" w:cs="Times New Roman"/>
          <w:sz w:val="24"/>
        </w:rPr>
      </w:pPr>
    </w:p>
    <w:p w14:paraId="1537EDB7" w14:textId="77777777" w:rsidR="00D74571" w:rsidRDefault="00D74571" w:rsidP="0035319E">
      <w:pPr>
        <w:pStyle w:val="ListParagraph"/>
        <w:spacing w:line="360" w:lineRule="auto"/>
        <w:ind w:left="0"/>
        <w:jc w:val="center"/>
        <w:rPr>
          <w:rFonts w:ascii="Times New Roman" w:hAnsi="Times New Roman" w:cs="Times New Roman"/>
          <w:sz w:val="24"/>
        </w:rPr>
      </w:pPr>
    </w:p>
    <w:p w14:paraId="1DA7361D" w14:textId="77777777" w:rsidR="00D74571" w:rsidRPr="008E444F" w:rsidRDefault="00D74571" w:rsidP="0035319E">
      <w:pPr>
        <w:pStyle w:val="ListParagraph"/>
        <w:spacing w:line="360" w:lineRule="auto"/>
        <w:ind w:left="0"/>
        <w:jc w:val="center"/>
        <w:rPr>
          <w:rFonts w:ascii="Times New Roman" w:hAnsi="Times New Roman" w:cs="Times New Roman"/>
          <w:sz w:val="24"/>
        </w:rPr>
      </w:pPr>
    </w:p>
    <w:p w14:paraId="4150474D" w14:textId="77777777" w:rsidR="00624D03" w:rsidRPr="00D74571" w:rsidRDefault="00446499" w:rsidP="00F464F5">
      <w:pPr>
        <w:pStyle w:val="ListParagraph"/>
        <w:numPr>
          <w:ilvl w:val="0"/>
          <w:numId w:val="8"/>
        </w:numPr>
        <w:rPr>
          <w:rFonts w:ascii="Times New Roman" w:hAnsi="Times New Roman" w:cs="Times New Roman"/>
          <w:b/>
          <w:i/>
          <w:sz w:val="24"/>
        </w:rPr>
      </w:pPr>
      <w:r w:rsidRPr="00D74571">
        <w:rPr>
          <w:rFonts w:ascii="Times New Roman" w:hAnsi="Times New Roman" w:cs="Times New Roman"/>
          <w:b/>
          <w:i/>
          <w:sz w:val="24"/>
        </w:rPr>
        <w:lastRenderedPageBreak/>
        <w:t>Leverage</w:t>
      </w:r>
    </w:p>
    <w:p w14:paraId="3FCC27FE" w14:textId="52499C10" w:rsidR="0082190D" w:rsidRDefault="00156AA9" w:rsidP="00D67858">
      <w:pPr>
        <w:spacing w:line="480" w:lineRule="auto"/>
        <w:ind w:firstLine="720"/>
        <w:jc w:val="both"/>
        <w:rPr>
          <w:rFonts w:ascii="Times New Roman" w:hAnsi="Times New Roman" w:cs="Times New Roman"/>
          <w:sz w:val="24"/>
        </w:rPr>
      </w:pPr>
      <w:r>
        <w:rPr>
          <w:rFonts w:ascii="Times New Roman" w:hAnsi="Times New Roman" w:cs="Times New Roman"/>
          <w:sz w:val="24"/>
        </w:rPr>
        <w:t xml:space="preserve">Pada penelitian sebelumnya mengenai good corporate governance terhadap konservatisme akuntansi menunjukan hasil yang tidak konsisten. Hal ini yang menyebabkan menjadikan asumsi bahwa ada hal lain yang mempengaruhi hubungan keduanya. Pada teori keagenan menjelaskan bahwa pemilik perusahaan </w:t>
      </w:r>
      <w:proofErr w:type="gramStart"/>
      <w:r>
        <w:rPr>
          <w:rFonts w:ascii="Times New Roman" w:hAnsi="Times New Roman" w:cs="Times New Roman"/>
          <w:sz w:val="24"/>
        </w:rPr>
        <w:t>akan</w:t>
      </w:r>
      <w:proofErr w:type="gramEnd"/>
      <w:r>
        <w:rPr>
          <w:rFonts w:ascii="Times New Roman" w:hAnsi="Times New Roman" w:cs="Times New Roman"/>
          <w:sz w:val="24"/>
        </w:rPr>
        <w:t xml:space="preserve"> memantau manajer perusahaan. </w:t>
      </w:r>
      <w:proofErr w:type="gramStart"/>
      <w:r w:rsidRPr="00156AA9">
        <w:rPr>
          <w:rFonts w:ascii="Times New Roman" w:hAnsi="Times New Roman" w:cs="Times New Roman"/>
          <w:sz w:val="24"/>
        </w:rPr>
        <w:t>leverage</w:t>
      </w:r>
      <w:proofErr w:type="gramEnd"/>
      <w:r w:rsidRPr="00156AA9">
        <w:rPr>
          <w:rFonts w:ascii="Times New Roman" w:hAnsi="Times New Roman" w:cs="Times New Roman"/>
          <w:sz w:val="24"/>
        </w:rPr>
        <w:t xml:space="preserve"> merupakan rasio yang menunjukan seberapa besar suatu perusahaan dibiay</w:t>
      </w:r>
      <w:r w:rsidR="001572E9">
        <w:rPr>
          <w:rFonts w:ascii="Times New Roman" w:hAnsi="Times New Roman" w:cs="Times New Roman"/>
          <w:sz w:val="24"/>
        </w:rPr>
        <w:t xml:space="preserve">ai oleh hutang (Kasmir, 2019). </w:t>
      </w:r>
      <w:proofErr w:type="gramStart"/>
      <w:r w:rsidR="001572E9">
        <w:rPr>
          <w:rFonts w:ascii="Times New Roman" w:hAnsi="Times New Roman" w:cs="Times New Roman"/>
          <w:sz w:val="24"/>
        </w:rPr>
        <w:t>M</w:t>
      </w:r>
      <w:r w:rsidRPr="00156AA9">
        <w:rPr>
          <w:rFonts w:ascii="Times New Roman" w:hAnsi="Times New Roman" w:cs="Times New Roman"/>
          <w:sz w:val="24"/>
        </w:rPr>
        <w:t>enyelesaikan  kewajiban</w:t>
      </w:r>
      <w:proofErr w:type="gramEnd"/>
      <w:r w:rsidRPr="00156AA9">
        <w:rPr>
          <w:rFonts w:ascii="Times New Roman" w:hAnsi="Times New Roman" w:cs="Times New Roman"/>
          <w:sz w:val="24"/>
        </w:rPr>
        <w:t xml:space="preserve"> utang  jangka  panjangnya </w:t>
      </w:r>
      <w:sdt>
        <w:sdtPr>
          <w:rPr>
            <w:rFonts w:ascii="Times New Roman" w:hAnsi="Times New Roman" w:cs="Times New Roman"/>
            <w:color w:val="000000"/>
            <w:sz w:val="24"/>
          </w:rPr>
          <w:tag w:val="MENDELEY_CITATION_v3_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"/>
          <w:id w:val="1375817795"/>
        </w:sdtPr>
        <w:sdtContent>
          <w:r w:rsidR="00426B52" w:rsidRPr="00426B52">
            <w:rPr>
              <w:rFonts w:eastAsia="Times New Roman"/>
              <w:color w:val="000000"/>
            </w:rPr>
            <w:t>(Ibrahimy &amp; Suryaputri, 2022).</w:t>
          </w:r>
        </w:sdtContent>
      </w:sdt>
      <w:r w:rsidRPr="00156AA9">
        <w:rPr>
          <w:rFonts w:ascii="Times New Roman" w:hAnsi="Times New Roman" w:cs="Times New Roman"/>
          <w:sz w:val="24"/>
        </w:rPr>
        <w:t xml:space="preserve">Oleh karena itu pemberian pinjaman memperoleh </w:t>
      </w:r>
      <w:proofErr w:type="gramStart"/>
      <w:r w:rsidRPr="00156AA9">
        <w:rPr>
          <w:rFonts w:ascii="Times New Roman" w:hAnsi="Times New Roman" w:cs="Times New Roman"/>
          <w:sz w:val="24"/>
        </w:rPr>
        <w:t>wewenang  dalam</w:t>
      </w:r>
      <w:proofErr w:type="gramEnd"/>
      <w:r w:rsidRPr="00156AA9">
        <w:rPr>
          <w:rFonts w:ascii="Times New Roman" w:hAnsi="Times New Roman" w:cs="Times New Roman"/>
          <w:sz w:val="24"/>
        </w:rPr>
        <w:t xml:space="preserve"> mengawasi kegiatan operasional perusahaan terutama di saat tingkat </w:t>
      </w:r>
      <w:r w:rsidRPr="00156AA9">
        <w:rPr>
          <w:rFonts w:ascii="Times New Roman" w:hAnsi="Times New Roman" w:cs="Times New Roman"/>
          <w:i/>
          <w:sz w:val="24"/>
        </w:rPr>
        <w:t>leverage</w:t>
      </w:r>
      <w:r w:rsidRPr="00156AA9">
        <w:rPr>
          <w:rFonts w:ascii="Times New Roman" w:hAnsi="Times New Roman" w:cs="Times New Roman"/>
          <w:sz w:val="24"/>
        </w:rPr>
        <w:t xml:space="preserve"> mulai meninggi</w:t>
      </w:r>
      <w:r>
        <w:rPr>
          <w:rFonts w:ascii="Times New Roman" w:hAnsi="Times New Roman" w:cs="Times New Roman"/>
          <w:sz w:val="24"/>
        </w:rPr>
        <w:t>.</w:t>
      </w:r>
      <w:r w:rsidR="00F75BC9" w:rsidRPr="00F75BC9">
        <w:t xml:space="preserve"> </w:t>
      </w:r>
      <w:r w:rsidR="00F75BC9" w:rsidRPr="00F75BC9">
        <w:rPr>
          <w:rFonts w:ascii="Times New Roman" w:hAnsi="Times New Roman" w:cs="Times New Roman"/>
          <w:i/>
          <w:sz w:val="24"/>
        </w:rPr>
        <w:t xml:space="preserve">Leverage </w:t>
      </w:r>
      <w:r w:rsidR="00F75BC9" w:rsidRPr="00F75BC9">
        <w:rPr>
          <w:rFonts w:ascii="Times New Roman" w:hAnsi="Times New Roman" w:cs="Times New Roman"/>
          <w:sz w:val="24"/>
        </w:rPr>
        <w:t>yang di maksud dalam penelitian ini adalah</w:t>
      </w:r>
      <w:r w:rsidR="00F75BC9">
        <w:rPr>
          <w:rFonts w:ascii="Times New Roman" w:hAnsi="Times New Roman" w:cs="Times New Roman"/>
          <w:sz w:val="24"/>
        </w:rPr>
        <w:t xml:space="preserve"> total utang</w:t>
      </w:r>
      <w:r w:rsidR="00F75BC9" w:rsidRPr="00F75BC9">
        <w:rPr>
          <w:rFonts w:ascii="Times New Roman" w:hAnsi="Times New Roman" w:cs="Times New Roman"/>
          <w:sz w:val="24"/>
        </w:rPr>
        <w:t xml:space="preserve"> yang terdapat pada perusahaan makanan dan minuman yang terdaftar di Bursa Efek Indonesia tahun 2020-2022. </w:t>
      </w:r>
      <w:r w:rsidR="00F75BC9" w:rsidRPr="00F75BC9">
        <w:rPr>
          <w:rFonts w:ascii="Times New Roman" w:hAnsi="Times New Roman" w:cs="Times New Roman"/>
          <w:i/>
          <w:sz w:val="24"/>
        </w:rPr>
        <w:t>Leverage</w:t>
      </w:r>
      <w:r w:rsidR="00F75BC9">
        <w:rPr>
          <w:rFonts w:ascii="Times New Roman" w:hAnsi="Times New Roman" w:cs="Times New Roman"/>
          <w:sz w:val="24"/>
        </w:rPr>
        <w:t xml:space="preserve"> </w:t>
      </w:r>
      <w:r w:rsidR="00F75BC9" w:rsidRPr="00F75BC9">
        <w:rPr>
          <w:rFonts w:ascii="Times New Roman" w:hAnsi="Times New Roman" w:cs="Times New Roman"/>
          <w:sz w:val="24"/>
        </w:rPr>
        <w:t xml:space="preserve">dalam penelitian ini menggunakan rumus yang sama dalam </w:t>
      </w:r>
      <w:proofErr w:type="gramStart"/>
      <w:r w:rsidR="00F75BC9" w:rsidRPr="00F75BC9">
        <w:rPr>
          <w:rFonts w:ascii="Times New Roman" w:hAnsi="Times New Roman" w:cs="Times New Roman"/>
          <w:sz w:val="24"/>
        </w:rPr>
        <w:t>penelitian</w:t>
      </w:r>
      <w:proofErr w:type="gramEnd"/>
      <w:sdt>
        <w:sdtPr>
          <w:rPr>
            <w:rFonts w:ascii="Times New Roman" w:hAnsi="Times New Roman" w:cs="Times New Roman"/>
            <w:sz w:val="28"/>
            <w:szCs w:val="24"/>
          </w:rPr>
          <w:tag w:val="MENDELEY_CITATION_v3_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"/>
          <w:id w:val="-1407994336"/>
        </w:sdtPr>
        <w:sdtContent>
          <w:r w:rsidR="00426B52" w:rsidRPr="00426B52">
            <w:rPr>
              <w:rFonts w:ascii="Times New Roman" w:eastAsia="Times New Roman" w:hAnsi="Times New Roman" w:cs="Times New Roman"/>
              <w:sz w:val="24"/>
              <w:szCs w:val="24"/>
            </w:rPr>
            <w:t>(Ibrahimy &amp; Suryaputri, 2022)</w:t>
          </w:r>
        </w:sdtContent>
      </w:sdt>
      <w:r w:rsidR="00F75BC9">
        <w:rPr>
          <w:rFonts w:ascii="Times New Roman" w:hAnsi="Times New Roman" w:cs="Times New Roman"/>
          <w:sz w:val="24"/>
        </w:rPr>
        <w:t>,</w:t>
      </w:r>
      <w:r w:rsidR="00F75BC9" w:rsidRPr="00F75BC9">
        <w:rPr>
          <w:rFonts w:ascii="Times New Roman" w:hAnsi="Times New Roman" w:cs="Times New Roman"/>
          <w:sz w:val="24"/>
        </w:rPr>
        <w:t xml:space="preserve"> yaitu</w:t>
      </w:r>
      <w:r w:rsidR="00F75BC9">
        <w:rPr>
          <w:rFonts w:ascii="Times New Roman" w:hAnsi="Times New Roman" w:cs="Times New Roman"/>
          <w:sz w:val="24"/>
        </w:rPr>
        <w:t xml:space="preserve"> total hutang</w:t>
      </w:r>
      <w:r w:rsidR="00F75BC9" w:rsidRPr="00F75BC9">
        <w:rPr>
          <w:rFonts w:ascii="Times New Roman" w:hAnsi="Times New Roman" w:cs="Times New Roman"/>
          <w:sz w:val="24"/>
        </w:rPr>
        <w:t xml:space="preserve"> di bagi total</w:t>
      </w:r>
      <w:r w:rsidR="00F75BC9">
        <w:rPr>
          <w:rFonts w:ascii="Times New Roman" w:hAnsi="Times New Roman" w:cs="Times New Roman"/>
          <w:sz w:val="24"/>
        </w:rPr>
        <w:t xml:space="preserve"> modal.</w:t>
      </w:r>
    </w:p>
    <w:p w14:paraId="16271F02" w14:textId="77777777" w:rsidR="00F75BC9" w:rsidRDefault="00F75BC9" w:rsidP="0035319E">
      <w:pPr>
        <w:spacing w:line="480" w:lineRule="auto"/>
        <w:ind w:firstLine="360"/>
        <w:jc w:val="both"/>
        <w:rPr>
          <w:rFonts w:ascii="Times New Roman" w:hAnsi="Times New Roman" w:cs="Times New Roman"/>
          <w:sz w:val="24"/>
        </w:rPr>
      </w:pPr>
      <m:oMathPara>
        <m:oMath>
          <m:r>
            <w:rPr>
              <w:rFonts w:ascii="Cambria Math" w:hAnsi="Cambria Math" w:cs="Times New Roman"/>
              <w:sz w:val="24"/>
            </w:rPr>
            <m:t xml:space="preserve">Debt to Equity Ratio </m:t>
          </m:r>
          <m:d>
            <m:dPr>
              <m:ctrlPr>
                <w:rPr>
                  <w:rFonts w:ascii="Cambria Math" w:hAnsi="Cambria Math" w:cs="Times New Roman"/>
                  <w:i/>
                  <w:sz w:val="24"/>
                </w:rPr>
              </m:ctrlPr>
            </m:dPr>
            <m:e>
              <m:r>
                <w:rPr>
                  <w:rFonts w:ascii="Cambria Math" w:hAnsi="Cambria Math" w:cs="Times New Roman"/>
                  <w:sz w:val="24"/>
                </w:rPr>
                <m:t>DER</m:t>
              </m:r>
            </m:e>
          </m:d>
          <m:r>
            <w:rPr>
              <w:rFonts w:ascii="Cambria Math" w:hAnsi="Cambria Math" w:cs="Times New Roman"/>
              <w:sz w:val="24"/>
            </w:rPr>
            <m:t>=</m:t>
          </m:r>
          <m:f>
            <m:fPr>
              <m:ctrlPr>
                <w:rPr>
                  <w:rFonts w:ascii="Cambria Math" w:hAnsi="Cambria Math" w:cs="Times New Roman"/>
                  <w:i/>
                  <w:sz w:val="24"/>
                </w:rPr>
              </m:ctrlPr>
            </m:fPr>
            <m:num>
              <m:r>
                <w:rPr>
                  <w:rFonts w:ascii="Cambria Math" w:hAnsi="Cambria Math" w:cs="Times New Roman"/>
                  <w:sz w:val="24"/>
                </w:rPr>
                <m:t>Total Hutang</m:t>
              </m:r>
            </m:num>
            <m:den>
              <m:r>
                <w:rPr>
                  <w:rFonts w:ascii="Cambria Math" w:hAnsi="Cambria Math" w:cs="Times New Roman"/>
                  <w:sz w:val="24"/>
                </w:rPr>
                <m:t>Total Modal</m:t>
              </m:r>
            </m:den>
          </m:f>
        </m:oMath>
      </m:oMathPara>
    </w:p>
    <w:p w14:paraId="7B4A102B" w14:textId="77777777" w:rsidR="0035319E" w:rsidRDefault="0035319E" w:rsidP="0035319E">
      <w:pPr>
        <w:spacing w:line="360" w:lineRule="auto"/>
      </w:pPr>
      <w:bookmarkStart w:id="37" w:name="_Toc162289687"/>
    </w:p>
    <w:p w14:paraId="30C84F80" w14:textId="77777777" w:rsidR="00D74571" w:rsidRDefault="00D74571" w:rsidP="0035319E">
      <w:pPr>
        <w:spacing w:line="360" w:lineRule="auto"/>
      </w:pPr>
    </w:p>
    <w:p w14:paraId="0F9EAB02" w14:textId="77777777" w:rsidR="00D74571" w:rsidRDefault="00D74571" w:rsidP="0035319E">
      <w:pPr>
        <w:spacing w:line="360" w:lineRule="auto"/>
      </w:pPr>
    </w:p>
    <w:p w14:paraId="55132678" w14:textId="77777777" w:rsidR="00D74571" w:rsidRDefault="00D74571" w:rsidP="0035319E">
      <w:pPr>
        <w:spacing w:line="360" w:lineRule="auto"/>
      </w:pPr>
    </w:p>
    <w:p w14:paraId="5AB7B304" w14:textId="77777777" w:rsidR="00D74571" w:rsidRDefault="00D74571" w:rsidP="0035319E">
      <w:pPr>
        <w:spacing w:line="360" w:lineRule="auto"/>
      </w:pPr>
    </w:p>
    <w:p w14:paraId="545B9018" w14:textId="77777777" w:rsidR="00D74571" w:rsidRDefault="00D74571" w:rsidP="0035319E">
      <w:pPr>
        <w:spacing w:line="360" w:lineRule="auto"/>
      </w:pPr>
    </w:p>
    <w:p w14:paraId="57B3DB48" w14:textId="77777777" w:rsidR="00D74571" w:rsidRDefault="00D74571" w:rsidP="0035319E">
      <w:pPr>
        <w:spacing w:line="360" w:lineRule="auto"/>
      </w:pPr>
    </w:p>
    <w:p w14:paraId="29F04EF2" w14:textId="77777777" w:rsidR="00D74571" w:rsidRPr="0035319E" w:rsidRDefault="00D74571" w:rsidP="0035319E">
      <w:pPr>
        <w:spacing w:line="360" w:lineRule="auto"/>
      </w:pPr>
    </w:p>
    <w:p w14:paraId="75DD3A22" w14:textId="7F3C39AD" w:rsidR="00410193" w:rsidRPr="00D67858" w:rsidRDefault="00D67858" w:rsidP="0035319E">
      <w:pPr>
        <w:pStyle w:val="Caption"/>
        <w:spacing w:line="360" w:lineRule="auto"/>
        <w:jc w:val="center"/>
        <w:rPr>
          <w:rFonts w:ascii="Times New Roman" w:hAnsi="Times New Roman" w:cs="Times New Roman"/>
          <w:b/>
          <w:bCs/>
          <w:i w:val="0"/>
          <w:iCs w:val="0"/>
          <w:color w:val="auto"/>
          <w:sz w:val="36"/>
          <w:szCs w:val="36"/>
        </w:rPr>
      </w:pPr>
      <w:r>
        <w:rPr>
          <w:rFonts w:ascii="Times New Roman" w:hAnsi="Times New Roman" w:cs="Times New Roman"/>
          <w:b/>
          <w:i w:val="0"/>
          <w:iCs w:val="0"/>
          <w:color w:val="auto"/>
          <w:sz w:val="24"/>
          <w:szCs w:val="24"/>
        </w:rPr>
        <w:t xml:space="preserve">Tabel 3.1 </w:t>
      </w:r>
      <w:r w:rsidR="00B20A34" w:rsidRPr="00D67858">
        <w:rPr>
          <w:rFonts w:ascii="Times New Roman" w:hAnsi="Times New Roman" w:cs="Times New Roman"/>
          <w:b/>
          <w:i w:val="0"/>
          <w:iCs w:val="0"/>
          <w:color w:val="auto"/>
          <w:sz w:val="24"/>
          <w:szCs w:val="24"/>
        </w:rPr>
        <w:t>Rasio Operasional Variabel</w:t>
      </w:r>
      <w:bookmarkEnd w:id="37"/>
    </w:p>
    <w:tbl>
      <w:tblPr>
        <w:tblStyle w:val="TableGrid"/>
        <w:tblW w:w="8505" w:type="dxa"/>
        <w:tblInd w:w="108" w:type="dxa"/>
        <w:tblLayout w:type="fixed"/>
        <w:tblLook w:val="04A0" w:firstRow="1" w:lastRow="0" w:firstColumn="1" w:lastColumn="0" w:noHBand="0" w:noVBand="1"/>
      </w:tblPr>
      <w:tblGrid>
        <w:gridCol w:w="1560"/>
        <w:gridCol w:w="141"/>
        <w:gridCol w:w="909"/>
        <w:gridCol w:w="4336"/>
        <w:gridCol w:w="1559"/>
      </w:tblGrid>
      <w:tr w:rsidR="00801327" w14:paraId="0CC2B666" w14:textId="77777777" w:rsidTr="00884021">
        <w:tc>
          <w:tcPr>
            <w:tcW w:w="2610" w:type="dxa"/>
            <w:gridSpan w:val="3"/>
          </w:tcPr>
          <w:p w14:paraId="430C2336" w14:textId="77777777" w:rsidR="00801327" w:rsidRDefault="00801327" w:rsidP="0035319E">
            <w:pPr>
              <w:spacing w:line="360" w:lineRule="auto"/>
              <w:jc w:val="center"/>
              <w:rPr>
                <w:rFonts w:ascii="Times New Roman" w:hAnsi="Times New Roman" w:cs="Times New Roman"/>
                <w:b/>
                <w:sz w:val="24"/>
              </w:rPr>
            </w:pPr>
            <w:r>
              <w:rPr>
                <w:rFonts w:ascii="Times New Roman" w:hAnsi="Times New Roman" w:cs="Times New Roman"/>
                <w:b/>
                <w:sz w:val="24"/>
              </w:rPr>
              <w:t>variabel</w:t>
            </w:r>
          </w:p>
        </w:tc>
        <w:tc>
          <w:tcPr>
            <w:tcW w:w="4336" w:type="dxa"/>
          </w:tcPr>
          <w:p w14:paraId="43AFA802" w14:textId="77777777" w:rsidR="00801327" w:rsidRDefault="00801327" w:rsidP="0035319E">
            <w:pPr>
              <w:spacing w:line="360" w:lineRule="auto"/>
              <w:jc w:val="center"/>
              <w:rPr>
                <w:rFonts w:ascii="Times New Roman" w:hAnsi="Times New Roman" w:cs="Times New Roman"/>
                <w:b/>
                <w:sz w:val="24"/>
              </w:rPr>
            </w:pPr>
            <w:r>
              <w:rPr>
                <w:rFonts w:ascii="Times New Roman" w:hAnsi="Times New Roman" w:cs="Times New Roman"/>
                <w:b/>
                <w:sz w:val="24"/>
              </w:rPr>
              <w:t>pengukuran</w:t>
            </w:r>
          </w:p>
        </w:tc>
        <w:tc>
          <w:tcPr>
            <w:tcW w:w="1559" w:type="dxa"/>
          </w:tcPr>
          <w:p w14:paraId="44CD22F4" w14:textId="77777777" w:rsidR="00801327" w:rsidRDefault="00801327" w:rsidP="0035319E">
            <w:pPr>
              <w:spacing w:line="360" w:lineRule="auto"/>
              <w:jc w:val="center"/>
              <w:rPr>
                <w:rFonts w:ascii="Times New Roman" w:hAnsi="Times New Roman" w:cs="Times New Roman"/>
                <w:b/>
                <w:sz w:val="24"/>
              </w:rPr>
            </w:pPr>
            <w:r>
              <w:rPr>
                <w:rFonts w:ascii="Times New Roman" w:hAnsi="Times New Roman" w:cs="Times New Roman"/>
                <w:b/>
                <w:sz w:val="24"/>
              </w:rPr>
              <w:t>Skala pengukuran</w:t>
            </w:r>
          </w:p>
        </w:tc>
      </w:tr>
      <w:tr w:rsidR="00801327" w14:paraId="08D143E3" w14:textId="77777777" w:rsidTr="00884021">
        <w:tc>
          <w:tcPr>
            <w:tcW w:w="6946" w:type="dxa"/>
            <w:gridSpan w:val="4"/>
          </w:tcPr>
          <w:p w14:paraId="24DC0CAC" w14:textId="77777777" w:rsidR="00801327" w:rsidRDefault="00801327" w:rsidP="0035319E">
            <w:pPr>
              <w:spacing w:line="360" w:lineRule="auto"/>
              <w:jc w:val="center"/>
              <w:rPr>
                <w:rFonts w:ascii="Times New Roman" w:hAnsi="Times New Roman" w:cs="Times New Roman"/>
                <w:b/>
                <w:sz w:val="24"/>
              </w:rPr>
            </w:pPr>
            <w:r w:rsidRPr="005F7F56">
              <w:rPr>
                <w:rFonts w:ascii="Times New Roman" w:hAnsi="Times New Roman" w:cs="Times New Roman"/>
                <w:b/>
                <w:sz w:val="20"/>
              </w:rPr>
              <w:t>Variabel dependen :</w:t>
            </w:r>
          </w:p>
        </w:tc>
        <w:tc>
          <w:tcPr>
            <w:tcW w:w="1559" w:type="dxa"/>
          </w:tcPr>
          <w:p w14:paraId="28DEDD01" w14:textId="77777777" w:rsidR="00801327" w:rsidRDefault="00801327" w:rsidP="0035319E">
            <w:pPr>
              <w:spacing w:line="360" w:lineRule="auto"/>
              <w:jc w:val="center"/>
              <w:rPr>
                <w:rFonts w:ascii="Times New Roman" w:hAnsi="Times New Roman" w:cs="Times New Roman"/>
                <w:b/>
                <w:sz w:val="24"/>
              </w:rPr>
            </w:pPr>
          </w:p>
        </w:tc>
      </w:tr>
      <w:tr w:rsidR="00801327" w14:paraId="6900235B" w14:textId="77777777" w:rsidTr="00A35710">
        <w:trPr>
          <w:trHeight w:val="733"/>
        </w:trPr>
        <w:tc>
          <w:tcPr>
            <w:tcW w:w="1560" w:type="dxa"/>
            <w:vAlign w:val="center"/>
          </w:tcPr>
          <w:p w14:paraId="5F260ABE" w14:textId="77777777" w:rsidR="00801327" w:rsidRPr="00CA65BC" w:rsidRDefault="00801327" w:rsidP="006B74A6">
            <w:pPr>
              <w:jc w:val="center"/>
              <w:rPr>
                <w:rFonts w:ascii="Times New Roman" w:hAnsi="Times New Roman" w:cs="Times New Roman"/>
                <w:sz w:val="24"/>
              </w:rPr>
            </w:pPr>
            <w:r w:rsidRPr="005F7F56">
              <w:rPr>
                <w:rFonts w:ascii="Times New Roman" w:hAnsi="Times New Roman" w:cs="Times New Roman"/>
                <w:sz w:val="20"/>
              </w:rPr>
              <w:t>Konservatisme Akuntansi</w:t>
            </w:r>
            <w:r w:rsidR="00CA65BC" w:rsidRPr="005F7F56">
              <w:rPr>
                <w:rFonts w:ascii="Times New Roman" w:hAnsi="Times New Roman" w:cs="Times New Roman"/>
                <w:sz w:val="20"/>
              </w:rPr>
              <w:t xml:space="preserve"> </w:t>
            </w:r>
            <w:r w:rsidR="00CA65BC" w:rsidRPr="005F7F56">
              <w:rPr>
                <w:rFonts w:ascii="Times New Roman" w:hAnsi="Times New Roman" w:cs="Times New Roman"/>
                <w:sz w:val="24"/>
              </w:rPr>
              <w:t>(x)</w:t>
            </w:r>
          </w:p>
        </w:tc>
        <w:tc>
          <w:tcPr>
            <w:tcW w:w="5386" w:type="dxa"/>
            <w:gridSpan w:val="3"/>
          </w:tcPr>
          <w:p w14:paraId="51770C77" w14:textId="77777777" w:rsidR="006B74A6" w:rsidRDefault="006B74A6" w:rsidP="00CA65BC">
            <w:pPr>
              <w:rPr>
                <w:rFonts w:ascii="Times New Roman" w:hAnsi="Times New Roman" w:cs="Times New Roman"/>
                <w:sz w:val="18"/>
              </w:rPr>
            </w:pPr>
          </w:p>
          <w:p w14:paraId="5F260B38" w14:textId="77777777" w:rsidR="00F75BC9" w:rsidRPr="00F75BC9" w:rsidRDefault="00A35710" w:rsidP="00F75BC9">
            <w:pPr>
              <w:tabs>
                <w:tab w:val="left" w:pos="2598"/>
              </w:tabs>
              <w:rPr>
                <w:rFonts w:ascii="Times New Roman" w:eastAsiaTheme="minorEastAsia" w:hAnsi="Times New Roman" w:cs="Times New Roman"/>
                <w:sz w:val="18"/>
              </w:rPr>
            </w:pPr>
            <m:oMathPara>
              <m:oMath>
                <m:r>
                  <w:rPr>
                    <w:rFonts w:ascii="Cambria Math" w:hAnsi="Cambria Math" w:cs="Times New Roman"/>
                    <w:sz w:val="18"/>
                  </w:rPr>
                  <m:t>Total Akrual=</m:t>
                </m:r>
                <m:f>
                  <m:fPr>
                    <m:ctrlPr>
                      <w:rPr>
                        <w:rFonts w:ascii="Cambria Math" w:hAnsi="Cambria Math" w:cs="Times New Roman"/>
                        <w:i/>
                        <w:sz w:val="18"/>
                      </w:rPr>
                    </m:ctrlPr>
                  </m:fPr>
                  <m:num>
                    <m:d>
                      <m:dPr>
                        <m:ctrlPr>
                          <w:rPr>
                            <w:rFonts w:ascii="Cambria Math" w:hAnsi="Cambria Math" w:cs="Times New Roman"/>
                            <w:i/>
                            <w:sz w:val="18"/>
                          </w:rPr>
                        </m:ctrlPr>
                      </m:dPr>
                      <m:e>
                        <m:r>
                          <w:rPr>
                            <w:rFonts w:ascii="Cambria Math" w:hAnsi="Cambria Math" w:cs="Times New Roman"/>
                            <w:sz w:val="18"/>
                          </w:rPr>
                          <m:t>Laba Bersih+Depresiasi</m:t>
                        </m:r>
                      </m:e>
                    </m:d>
                    <m:r>
                      <w:rPr>
                        <w:rFonts w:ascii="Cambria Math" w:hAnsi="Cambria Math" w:cs="Times New Roman"/>
                        <w:sz w:val="18"/>
                      </w:rPr>
                      <m:t>-Arus Kas Operasi</m:t>
                    </m:r>
                  </m:num>
                  <m:den>
                    <m:r>
                      <w:rPr>
                        <w:rFonts w:ascii="Cambria Math" w:hAnsi="Cambria Math" w:cs="Times New Roman"/>
                        <w:sz w:val="18"/>
                      </w:rPr>
                      <m:t>Total Aset</m:t>
                    </m:r>
                  </m:den>
                </m:f>
              </m:oMath>
            </m:oMathPara>
          </w:p>
          <w:p w14:paraId="518942F4" w14:textId="77777777" w:rsidR="00CA65BC" w:rsidRPr="00CA65BC" w:rsidRDefault="00CA65BC" w:rsidP="00CA65BC">
            <w:pPr>
              <w:tabs>
                <w:tab w:val="left" w:pos="2598"/>
              </w:tabs>
              <w:rPr>
                <w:rFonts w:ascii="Times New Roman" w:hAnsi="Times New Roman" w:cs="Times New Roman"/>
                <w:sz w:val="24"/>
              </w:rPr>
            </w:pPr>
          </w:p>
        </w:tc>
        <w:tc>
          <w:tcPr>
            <w:tcW w:w="1559" w:type="dxa"/>
            <w:vAlign w:val="center"/>
          </w:tcPr>
          <w:p w14:paraId="19DA5BCA" w14:textId="77777777" w:rsidR="00801327" w:rsidRDefault="00306FC3" w:rsidP="00306FC3">
            <w:pPr>
              <w:jc w:val="center"/>
              <w:rPr>
                <w:rFonts w:ascii="Times New Roman" w:hAnsi="Times New Roman" w:cs="Times New Roman"/>
                <w:b/>
                <w:sz w:val="24"/>
              </w:rPr>
            </w:pPr>
            <w:r>
              <w:rPr>
                <w:rFonts w:ascii="Times New Roman" w:hAnsi="Times New Roman" w:cs="Times New Roman"/>
                <w:b/>
                <w:sz w:val="24"/>
              </w:rPr>
              <w:t>Rasio</w:t>
            </w:r>
          </w:p>
        </w:tc>
      </w:tr>
      <w:tr w:rsidR="00801327" w14:paraId="6E0C3D4F" w14:textId="77777777" w:rsidTr="00884021">
        <w:tc>
          <w:tcPr>
            <w:tcW w:w="6946" w:type="dxa"/>
            <w:gridSpan w:val="4"/>
          </w:tcPr>
          <w:p w14:paraId="45594522" w14:textId="77777777" w:rsidR="00801327" w:rsidRDefault="00801327" w:rsidP="0082190D">
            <w:pPr>
              <w:jc w:val="center"/>
              <w:rPr>
                <w:rFonts w:ascii="Times New Roman" w:hAnsi="Times New Roman" w:cs="Times New Roman"/>
                <w:b/>
                <w:sz w:val="24"/>
              </w:rPr>
            </w:pPr>
            <w:r w:rsidRPr="005F7F56">
              <w:rPr>
                <w:rFonts w:ascii="Times New Roman" w:hAnsi="Times New Roman" w:cs="Times New Roman"/>
                <w:b/>
                <w:sz w:val="20"/>
              </w:rPr>
              <w:t>Variabel Independen :</w:t>
            </w:r>
          </w:p>
        </w:tc>
        <w:tc>
          <w:tcPr>
            <w:tcW w:w="1559" w:type="dxa"/>
            <w:vAlign w:val="center"/>
          </w:tcPr>
          <w:p w14:paraId="0CBDF27C" w14:textId="77777777" w:rsidR="00801327" w:rsidRDefault="00801327" w:rsidP="00306FC3">
            <w:pPr>
              <w:jc w:val="center"/>
              <w:rPr>
                <w:rFonts w:ascii="Times New Roman" w:hAnsi="Times New Roman" w:cs="Times New Roman"/>
                <w:b/>
                <w:sz w:val="24"/>
              </w:rPr>
            </w:pPr>
          </w:p>
        </w:tc>
      </w:tr>
      <w:tr w:rsidR="00801327" w14:paraId="63585DE4" w14:textId="77777777" w:rsidTr="005F7F56">
        <w:tc>
          <w:tcPr>
            <w:tcW w:w="1701" w:type="dxa"/>
            <w:gridSpan w:val="2"/>
            <w:vAlign w:val="center"/>
          </w:tcPr>
          <w:p w14:paraId="6698FDBA" w14:textId="77777777" w:rsidR="00801327" w:rsidRPr="00306FC3" w:rsidRDefault="00801327" w:rsidP="006B74A6">
            <w:pPr>
              <w:jc w:val="center"/>
              <w:rPr>
                <w:rFonts w:ascii="Times New Roman" w:hAnsi="Times New Roman" w:cs="Times New Roman"/>
              </w:rPr>
            </w:pPr>
            <w:r w:rsidRPr="005F7F56">
              <w:rPr>
                <w:rFonts w:ascii="Times New Roman" w:hAnsi="Times New Roman" w:cs="Times New Roman"/>
                <w:sz w:val="20"/>
              </w:rPr>
              <w:t>Kepemilikan Institusional</w:t>
            </w:r>
            <w:r w:rsidR="00306FC3" w:rsidRPr="005F7F56">
              <w:rPr>
                <w:rFonts w:ascii="Times New Roman" w:hAnsi="Times New Roman" w:cs="Times New Roman"/>
                <w:sz w:val="20"/>
              </w:rPr>
              <w:t>(Y</w:t>
            </w:r>
            <w:r w:rsidR="00306FC3" w:rsidRPr="005F7F56">
              <w:rPr>
                <w:rFonts w:ascii="Times New Roman" w:hAnsi="Times New Roman" w:cs="Times New Roman"/>
                <w:sz w:val="20"/>
                <w:vertAlign w:val="subscript"/>
              </w:rPr>
              <w:t>1</w:t>
            </w:r>
            <w:r w:rsidR="00306FC3" w:rsidRPr="005F7F56">
              <w:rPr>
                <w:rFonts w:ascii="Times New Roman" w:hAnsi="Times New Roman" w:cs="Times New Roman"/>
                <w:sz w:val="20"/>
              </w:rPr>
              <w:t>)</w:t>
            </w:r>
          </w:p>
        </w:tc>
        <w:tc>
          <w:tcPr>
            <w:tcW w:w="5245" w:type="dxa"/>
            <w:gridSpan w:val="2"/>
          </w:tcPr>
          <w:p w14:paraId="164AB67E" w14:textId="77777777" w:rsidR="006B74A6" w:rsidRDefault="006B74A6" w:rsidP="006B74A6">
            <w:pPr>
              <w:rPr>
                <w:rFonts w:ascii="Times New Roman" w:hAnsi="Times New Roman" w:cs="Times New Roman"/>
                <w:sz w:val="18"/>
              </w:rPr>
            </w:pPr>
          </w:p>
          <w:p w14:paraId="4B47C528" w14:textId="77777777" w:rsidR="006B74A6" w:rsidRDefault="006B74A6" w:rsidP="006B74A6">
            <w:pPr>
              <w:rPr>
                <w:rFonts w:ascii="Times New Roman" w:hAnsi="Times New Roman" w:cs="Times New Roman"/>
                <w:sz w:val="18"/>
              </w:rPr>
            </w:pPr>
          </w:p>
          <w:p w14:paraId="1B637104" w14:textId="77777777" w:rsidR="00F75BC9" w:rsidRPr="00F75BC9" w:rsidRDefault="006B74A6" w:rsidP="00F75BC9">
            <w:pPr>
              <w:spacing w:line="276" w:lineRule="auto"/>
              <w:rPr>
                <w:rFonts w:ascii="Times New Roman" w:hAnsi="Times New Roman" w:cs="Times New Roman"/>
                <w:sz w:val="18"/>
              </w:rPr>
            </w:pPr>
            <w:r>
              <w:rPr>
                <w:rFonts w:ascii="Times New Roman" w:hAnsi="Times New Roman" w:cs="Times New Roman"/>
                <w:sz w:val="18"/>
              </w:rPr>
              <w:t xml:space="preserve">          </w:t>
            </w:r>
            <m:oMath>
              <m:r>
                <m:rPr>
                  <m:sty m:val="p"/>
                </m:rPr>
                <w:rPr>
                  <w:rFonts w:ascii="Cambria Math" w:hAnsi="Cambria Math" w:cs="Times New Roman"/>
                  <w:sz w:val="24"/>
                </w:rPr>
                <w:br/>
              </m:r>
            </m:oMath>
            <m:oMathPara>
              <m:oMath>
                <m:r>
                  <w:rPr>
                    <w:rFonts w:ascii="Cambria Math" w:hAnsi="Cambria Math" w:cs="Times New Roman"/>
                    <w:sz w:val="16"/>
                  </w:rPr>
                  <m:t>X1=</m:t>
                </m:r>
                <m:f>
                  <m:fPr>
                    <m:ctrlPr>
                      <w:rPr>
                        <w:rFonts w:ascii="Cambria Math" w:hAnsi="Cambria Math" w:cs="Times New Roman"/>
                        <w:i/>
                        <w:sz w:val="16"/>
                      </w:rPr>
                    </m:ctrlPr>
                  </m:fPr>
                  <m:num>
                    <m:r>
                      <w:rPr>
                        <w:rFonts w:ascii="Cambria Math" w:hAnsi="Cambria Math" w:cs="Times New Roman"/>
                        <w:sz w:val="16"/>
                      </w:rPr>
                      <m:t>jumlah saham yang di miliki institusi akhir tahun</m:t>
                    </m:r>
                  </m:num>
                  <m:den>
                    <m:r>
                      <w:rPr>
                        <w:rFonts w:ascii="Cambria Math" w:hAnsi="Cambria Math" w:cs="Times New Roman"/>
                        <w:sz w:val="16"/>
                      </w:rPr>
                      <m:t>jumlah saham yang beredar</m:t>
                    </m:r>
                  </m:den>
                </m:f>
              </m:oMath>
            </m:oMathPara>
          </w:p>
          <w:p w14:paraId="50F365FE" w14:textId="77777777" w:rsidR="006B74A6" w:rsidRDefault="006B74A6" w:rsidP="006B74A6">
            <w:pPr>
              <w:spacing w:line="276" w:lineRule="auto"/>
              <w:rPr>
                <w:rFonts w:ascii="Times New Roman" w:hAnsi="Times New Roman" w:cs="Times New Roman"/>
                <w:sz w:val="18"/>
              </w:rPr>
            </w:pPr>
          </w:p>
          <w:p w14:paraId="249C9C50" w14:textId="77777777" w:rsidR="00801327" w:rsidRPr="006B74A6" w:rsidRDefault="005F7F56" w:rsidP="005F7F56">
            <w:pPr>
              <w:rPr>
                <w:rFonts w:ascii="Times New Roman" w:hAnsi="Times New Roman" w:cs="Times New Roman"/>
                <w:sz w:val="18"/>
              </w:rPr>
            </w:pPr>
            <w:r>
              <w:rPr>
                <w:rFonts w:ascii="Times New Roman" w:hAnsi="Times New Roman" w:cs="Times New Roman"/>
                <w:sz w:val="18"/>
              </w:rPr>
              <w:t xml:space="preserve">     </w:t>
            </w:r>
          </w:p>
        </w:tc>
        <w:tc>
          <w:tcPr>
            <w:tcW w:w="1559" w:type="dxa"/>
            <w:vAlign w:val="center"/>
          </w:tcPr>
          <w:p w14:paraId="27257724" w14:textId="77777777" w:rsidR="00801327" w:rsidRDefault="00306FC3" w:rsidP="00306FC3">
            <w:pPr>
              <w:jc w:val="center"/>
              <w:rPr>
                <w:rFonts w:ascii="Times New Roman" w:hAnsi="Times New Roman" w:cs="Times New Roman"/>
                <w:b/>
                <w:sz w:val="24"/>
              </w:rPr>
            </w:pPr>
            <w:r>
              <w:rPr>
                <w:rFonts w:ascii="Times New Roman" w:hAnsi="Times New Roman" w:cs="Times New Roman"/>
                <w:b/>
                <w:sz w:val="24"/>
              </w:rPr>
              <w:t>Rasio</w:t>
            </w:r>
          </w:p>
        </w:tc>
      </w:tr>
      <w:tr w:rsidR="00B2278D" w14:paraId="33115C4F" w14:textId="77777777" w:rsidTr="00D74571">
        <w:trPr>
          <w:trHeight w:val="833"/>
        </w:trPr>
        <w:tc>
          <w:tcPr>
            <w:tcW w:w="1701" w:type="dxa"/>
            <w:gridSpan w:val="2"/>
            <w:vAlign w:val="center"/>
          </w:tcPr>
          <w:p w14:paraId="6A258C57" w14:textId="7D4892A5" w:rsidR="00B2278D" w:rsidRPr="00B2278D" w:rsidRDefault="00B2278D" w:rsidP="006B74A6">
            <w:pPr>
              <w:jc w:val="center"/>
              <w:rPr>
                <w:rFonts w:ascii="Times New Roman" w:hAnsi="Times New Roman" w:cs="Times New Roman"/>
                <w:sz w:val="20"/>
                <w:lang w:val="id-ID"/>
              </w:rPr>
            </w:pPr>
            <w:r>
              <w:rPr>
                <w:rFonts w:ascii="Times New Roman" w:hAnsi="Times New Roman" w:cs="Times New Roman"/>
                <w:sz w:val="20"/>
                <w:lang w:val="id-ID"/>
              </w:rPr>
              <w:t>Kepemilikan Manajerial (Y</w:t>
            </w:r>
            <w:r>
              <w:rPr>
                <w:rFonts w:ascii="Times New Roman" w:hAnsi="Times New Roman" w:cs="Times New Roman"/>
                <w:sz w:val="20"/>
                <w:vertAlign w:val="subscript"/>
                <w:lang w:val="id-ID"/>
              </w:rPr>
              <w:t>2</w:t>
            </w:r>
            <w:r>
              <w:rPr>
                <w:rFonts w:ascii="Times New Roman" w:hAnsi="Times New Roman" w:cs="Times New Roman"/>
                <w:sz w:val="20"/>
                <w:lang w:val="id-ID"/>
              </w:rPr>
              <w:t>)</w:t>
            </w:r>
          </w:p>
        </w:tc>
        <w:tc>
          <w:tcPr>
            <w:tcW w:w="5245" w:type="dxa"/>
            <w:gridSpan w:val="2"/>
          </w:tcPr>
          <w:p w14:paraId="28061487" w14:textId="77777777" w:rsidR="00D74571" w:rsidRDefault="00D74571" w:rsidP="00D74571">
            <w:pPr>
              <w:rPr>
                <w:rFonts w:ascii="Times New Roman" w:eastAsiaTheme="minorEastAsia" w:hAnsi="Times New Roman" w:cs="Times New Roman"/>
                <w:sz w:val="16"/>
                <w:lang w:val="id-ID"/>
              </w:rPr>
            </w:pPr>
          </w:p>
          <w:p w14:paraId="0C4E50B8" w14:textId="77777777" w:rsidR="00D74571" w:rsidRDefault="00D74571" w:rsidP="00D74571">
            <w:pPr>
              <w:rPr>
                <w:rFonts w:ascii="Times New Roman" w:eastAsiaTheme="minorEastAsia" w:hAnsi="Times New Roman" w:cs="Times New Roman"/>
                <w:sz w:val="16"/>
                <w:lang w:val="id-ID"/>
              </w:rPr>
            </w:pPr>
          </w:p>
          <w:p w14:paraId="5234A3C9" w14:textId="6879B42F" w:rsidR="00D74571" w:rsidRPr="00D74571" w:rsidRDefault="00D74571" w:rsidP="00D74571">
            <w:pPr>
              <w:rPr>
                <w:rFonts w:ascii="Times New Roman" w:eastAsiaTheme="minorEastAsia" w:hAnsi="Times New Roman" w:cs="Times New Roman"/>
                <w:sz w:val="16"/>
                <w:lang w:val="id-ID"/>
              </w:rPr>
            </w:pPr>
            <m:oMathPara>
              <m:oMath>
                <m:r>
                  <w:rPr>
                    <w:rFonts w:ascii="Cambria Math" w:eastAsiaTheme="minorEastAsia" w:hAnsi="Cambria Math" w:cs="Times New Roman"/>
                    <w:sz w:val="16"/>
                    <w:lang w:val="id-ID"/>
                  </w:rPr>
                  <m:t>Kepemilikan manajerial=</m:t>
                </m:r>
                <m:f>
                  <m:fPr>
                    <m:ctrlPr>
                      <w:rPr>
                        <w:rFonts w:ascii="Cambria Math" w:eastAsiaTheme="minorEastAsia" w:hAnsi="Cambria Math" w:cs="Times New Roman"/>
                        <w:i/>
                        <w:sz w:val="16"/>
                        <w:lang w:val="id-ID"/>
                      </w:rPr>
                    </m:ctrlPr>
                  </m:fPr>
                  <m:num>
                    <m:r>
                      <w:rPr>
                        <w:rFonts w:ascii="Cambria Math" w:eastAsiaTheme="minorEastAsia" w:hAnsi="Cambria Math" w:cs="Times New Roman"/>
                        <w:sz w:val="16"/>
                        <w:lang w:val="id-ID"/>
                      </w:rPr>
                      <m:t>Jumlah saham yang di miliki manajemen</m:t>
                    </m:r>
                  </m:num>
                  <m:den>
                    <m:r>
                      <w:rPr>
                        <w:rFonts w:ascii="Cambria Math" w:eastAsiaTheme="minorEastAsia" w:hAnsi="Cambria Math" w:cs="Times New Roman"/>
                        <w:sz w:val="16"/>
                        <w:lang w:val="id-ID"/>
                      </w:rPr>
                      <m:t>Jumlah saham yang beredar</m:t>
                    </m:r>
                  </m:den>
                </m:f>
              </m:oMath>
            </m:oMathPara>
          </w:p>
          <w:p w14:paraId="7D1E24A2" w14:textId="1E65572C" w:rsidR="00D74571" w:rsidRPr="00D74571" w:rsidRDefault="00D74571" w:rsidP="00D74571">
            <w:pPr>
              <w:rPr>
                <w:rFonts w:ascii="Times New Roman" w:eastAsiaTheme="minorEastAsia" w:hAnsi="Times New Roman" w:cs="Times New Roman"/>
                <w:sz w:val="16"/>
                <w:lang w:val="id-ID"/>
              </w:rPr>
            </w:pPr>
          </w:p>
          <w:p w14:paraId="3D85C5AA" w14:textId="77777777" w:rsidR="00B2278D" w:rsidRDefault="00B2278D" w:rsidP="006B74A6">
            <w:pPr>
              <w:rPr>
                <w:rFonts w:ascii="Times New Roman" w:hAnsi="Times New Roman" w:cs="Times New Roman"/>
                <w:sz w:val="18"/>
              </w:rPr>
            </w:pPr>
          </w:p>
        </w:tc>
        <w:tc>
          <w:tcPr>
            <w:tcW w:w="1559" w:type="dxa"/>
            <w:vAlign w:val="center"/>
          </w:tcPr>
          <w:p w14:paraId="4FFCDF5A" w14:textId="5660D3F0" w:rsidR="00B2278D" w:rsidRPr="00D74571" w:rsidRDefault="00D74571" w:rsidP="00306FC3">
            <w:pPr>
              <w:jc w:val="center"/>
              <w:rPr>
                <w:rFonts w:ascii="Times New Roman" w:hAnsi="Times New Roman" w:cs="Times New Roman"/>
                <w:b/>
                <w:sz w:val="24"/>
                <w:lang w:val="id-ID"/>
              </w:rPr>
            </w:pPr>
            <w:r>
              <w:rPr>
                <w:rFonts w:ascii="Times New Roman" w:hAnsi="Times New Roman" w:cs="Times New Roman"/>
                <w:b/>
                <w:sz w:val="24"/>
                <w:lang w:val="id-ID"/>
              </w:rPr>
              <w:t>Rasio</w:t>
            </w:r>
          </w:p>
        </w:tc>
      </w:tr>
      <w:tr w:rsidR="00801327" w14:paraId="1321A88F" w14:textId="77777777" w:rsidTr="005F7F56">
        <w:trPr>
          <w:trHeight w:val="1420"/>
        </w:trPr>
        <w:tc>
          <w:tcPr>
            <w:tcW w:w="1701" w:type="dxa"/>
            <w:gridSpan w:val="2"/>
            <w:vAlign w:val="center"/>
          </w:tcPr>
          <w:p w14:paraId="5016EE69" w14:textId="3F58AE55" w:rsidR="00801327" w:rsidRPr="00306FC3" w:rsidRDefault="00B2278D" w:rsidP="006B74A6">
            <w:pPr>
              <w:jc w:val="center"/>
              <w:rPr>
                <w:rFonts w:ascii="Times New Roman" w:hAnsi="Times New Roman" w:cs="Times New Roman"/>
              </w:rPr>
            </w:pPr>
            <w:r>
              <w:rPr>
                <w:rFonts w:ascii="Times New Roman" w:hAnsi="Times New Roman" w:cs="Times New Roman"/>
                <w:sz w:val="20"/>
                <w:lang w:val="id-ID"/>
              </w:rPr>
              <w:t>Komisaris yang Terafilisi</w:t>
            </w:r>
            <w:r w:rsidRPr="005F7F56">
              <w:rPr>
                <w:rFonts w:ascii="Times New Roman" w:hAnsi="Times New Roman" w:cs="Times New Roman"/>
                <w:sz w:val="20"/>
              </w:rPr>
              <w:t xml:space="preserve"> </w:t>
            </w:r>
            <w:r w:rsidR="00306FC3" w:rsidRPr="005F7F56">
              <w:rPr>
                <w:rFonts w:ascii="Times New Roman" w:hAnsi="Times New Roman" w:cs="Times New Roman"/>
                <w:sz w:val="20"/>
              </w:rPr>
              <w:t>(Y</w:t>
            </w:r>
            <w:r>
              <w:rPr>
                <w:rFonts w:ascii="Times New Roman" w:hAnsi="Times New Roman" w:cs="Times New Roman"/>
                <w:sz w:val="20"/>
                <w:vertAlign w:val="subscript"/>
                <w:lang w:val="id-ID"/>
              </w:rPr>
              <w:t>3</w:t>
            </w:r>
            <w:r w:rsidR="00306FC3">
              <w:rPr>
                <w:rFonts w:ascii="Times New Roman" w:hAnsi="Times New Roman" w:cs="Times New Roman"/>
              </w:rPr>
              <w:t>)</w:t>
            </w:r>
          </w:p>
        </w:tc>
        <w:tc>
          <w:tcPr>
            <w:tcW w:w="5245" w:type="dxa"/>
            <w:gridSpan w:val="2"/>
          </w:tcPr>
          <w:p w14:paraId="1AC51248" w14:textId="77777777" w:rsidR="006B74A6" w:rsidRDefault="006B74A6" w:rsidP="006B74A6">
            <w:pPr>
              <w:spacing w:line="360" w:lineRule="auto"/>
              <w:rPr>
                <w:rFonts w:ascii="Times New Roman" w:hAnsi="Times New Roman" w:cs="Times New Roman"/>
                <w:sz w:val="20"/>
              </w:rPr>
            </w:pPr>
            <w:r>
              <w:rPr>
                <w:rFonts w:ascii="Times New Roman" w:hAnsi="Times New Roman" w:cs="Times New Roman"/>
                <w:sz w:val="20"/>
              </w:rPr>
              <w:t xml:space="preserve"> </w:t>
            </w:r>
          </w:p>
          <w:p w14:paraId="155B095C" w14:textId="77777777" w:rsidR="00801327" w:rsidRPr="005F7F56" w:rsidRDefault="00F75BC9" w:rsidP="00F75BC9">
            <w:pPr>
              <w:spacing w:line="360" w:lineRule="auto"/>
              <w:rPr>
                <w:rFonts w:ascii="Times New Roman" w:hAnsi="Times New Roman" w:cs="Times New Roman"/>
                <w:sz w:val="20"/>
              </w:rPr>
            </w:pPr>
            <m:oMathPara>
              <m:oMath>
                <m:r>
                  <w:rPr>
                    <w:rFonts w:ascii="Cambria Math" w:hAnsi="Cambria Math" w:cs="Times New Roman"/>
                    <w:sz w:val="16"/>
                  </w:rPr>
                  <m:t>=</m:t>
                </m:r>
                <m:f>
                  <m:fPr>
                    <m:ctrlPr>
                      <w:rPr>
                        <w:rFonts w:ascii="Cambria Math" w:hAnsi="Cambria Math" w:cs="Times New Roman"/>
                        <w:i/>
                        <w:sz w:val="16"/>
                      </w:rPr>
                    </m:ctrlPr>
                  </m:fPr>
                  <m:num>
                    <m:eqArr>
                      <m:eqArrPr>
                        <m:ctrlPr>
                          <w:rPr>
                            <w:rFonts w:ascii="Cambria Math" w:hAnsi="Cambria Math" w:cs="Times New Roman"/>
                            <w:i/>
                            <w:sz w:val="16"/>
                          </w:rPr>
                        </m:ctrlPr>
                      </m:eqArrPr>
                      <m:e>
                        <m:r>
                          <w:rPr>
                            <w:rFonts w:ascii="Cambria Math" w:hAnsi="Cambria Math" w:cs="Times New Roman"/>
                            <w:sz w:val="16"/>
                          </w:rPr>
                          <m:t>Jumlah saham yang di miliki oleh komisaris yang terafilisiasi</m:t>
                        </m:r>
                      </m:e>
                      <m:e>
                        <m:r>
                          <w:rPr>
                            <w:rFonts w:ascii="Cambria Math" w:hAnsi="Cambria Math" w:cs="Times New Roman"/>
                            <w:sz w:val="16"/>
                          </w:rPr>
                          <m:t>(di luar Komisaris independen)</m:t>
                        </m:r>
                      </m:e>
                    </m:eqArr>
                  </m:num>
                  <m:den>
                    <m:r>
                      <w:rPr>
                        <w:rFonts w:ascii="Cambria Math" w:hAnsi="Cambria Math" w:cs="Times New Roman"/>
                        <w:sz w:val="16"/>
                      </w:rPr>
                      <m:t>Jumlah lembar saham beredar</m:t>
                    </m:r>
                  </m:den>
                </m:f>
              </m:oMath>
            </m:oMathPara>
          </w:p>
        </w:tc>
        <w:tc>
          <w:tcPr>
            <w:tcW w:w="1559" w:type="dxa"/>
            <w:vAlign w:val="center"/>
          </w:tcPr>
          <w:p w14:paraId="6082C08C" w14:textId="77777777" w:rsidR="00801327" w:rsidRDefault="00306FC3" w:rsidP="00306FC3">
            <w:pPr>
              <w:jc w:val="center"/>
              <w:rPr>
                <w:rFonts w:ascii="Times New Roman" w:hAnsi="Times New Roman" w:cs="Times New Roman"/>
                <w:b/>
                <w:sz w:val="24"/>
              </w:rPr>
            </w:pPr>
            <w:r>
              <w:rPr>
                <w:rFonts w:ascii="Times New Roman" w:hAnsi="Times New Roman" w:cs="Times New Roman"/>
                <w:b/>
                <w:sz w:val="24"/>
              </w:rPr>
              <w:t>Rasio</w:t>
            </w:r>
          </w:p>
        </w:tc>
      </w:tr>
      <w:tr w:rsidR="00801327" w14:paraId="2065E6A9" w14:textId="77777777" w:rsidTr="005F7F56">
        <w:trPr>
          <w:trHeight w:val="765"/>
        </w:trPr>
        <w:tc>
          <w:tcPr>
            <w:tcW w:w="1701" w:type="dxa"/>
            <w:gridSpan w:val="2"/>
            <w:vAlign w:val="center"/>
          </w:tcPr>
          <w:p w14:paraId="0D4C266E" w14:textId="4613A8EC" w:rsidR="00801327" w:rsidRPr="00306FC3" w:rsidRDefault="00801327" w:rsidP="005F7F56">
            <w:pPr>
              <w:jc w:val="center"/>
              <w:rPr>
                <w:rFonts w:ascii="Times New Roman" w:hAnsi="Times New Roman" w:cs="Times New Roman"/>
              </w:rPr>
            </w:pPr>
            <w:r w:rsidRPr="00CA65BC">
              <w:rPr>
                <w:rFonts w:ascii="Times New Roman" w:hAnsi="Times New Roman" w:cs="Times New Roman"/>
              </w:rPr>
              <w:t>Komisaris Independen</w:t>
            </w:r>
            <w:r w:rsidR="00306FC3">
              <w:rPr>
                <w:rFonts w:ascii="Times New Roman" w:hAnsi="Times New Roman" w:cs="Times New Roman"/>
              </w:rPr>
              <w:t>(Y</w:t>
            </w:r>
            <w:r w:rsidR="00B2278D">
              <w:rPr>
                <w:rFonts w:ascii="Times New Roman" w:hAnsi="Times New Roman" w:cs="Times New Roman"/>
                <w:vertAlign w:val="subscript"/>
                <w:lang w:val="id-ID"/>
              </w:rPr>
              <w:t>4</w:t>
            </w:r>
            <w:r w:rsidR="00306FC3">
              <w:rPr>
                <w:rFonts w:ascii="Times New Roman" w:hAnsi="Times New Roman" w:cs="Times New Roman"/>
              </w:rPr>
              <w:t>)</w:t>
            </w:r>
          </w:p>
        </w:tc>
        <w:tc>
          <w:tcPr>
            <w:tcW w:w="5245" w:type="dxa"/>
            <w:gridSpan w:val="2"/>
          </w:tcPr>
          <w:p w14:paraId="3D6B1171" w14:textId="77777777" w:rsidR="006B74A6" w:rsidRDefault="006B74A6" w:rsidP="006B74A6">
            <w:pPr>
              <w:spacing w:line="360" w:lineRule="auto"/>
              <w:rPr>
                <w:rFonts w:ascii="Times New Roman" w:hAnsi="Times New Roman" w:cs="Times New Roman"/>
              </w:rPr>
            </w:pPr>
          </w:p>
          <w:p w14:paraId="4F8900D4" w14:textId="77777777" w:rsidR="00D27CAE" w:rsidRPr="00D27CAE" w:rsidRDefault="00D27CAE" w:rsidP="00D27CAE">
            <w:pPr>
              <w:tabs>
                <w:tab w:val="right" w:pos="3837"/>
              </w:tabs>
              <w:jc w:val="center"/>
              <w:rPr>
                <w:rFonts w:ascii="Times New Roman" w:hAnsi="Times New Roman" w:cs="Times New Roman"/>
              </w:rPr>
            </w:pPr>
            <m:oMathPara>
              <m:oMath>
                <m:r>
                  <w:rPr>
                    <w:rFonts w:ascii="Cambria Math" w:hAnsi="Cambria Math" w:cs="Times New Roman"/>
                  </w:rPr>
                  <m:t>=</m:t>
                </m:r>
                <m:f>
                  <m:fPr>
                    <m:ctrlPr>
                      <w:rPr>
                        <w:rFonts w:ascii="Cambria Math" w:hAnsi="Cambria Math" w:cs="Times New Roman"/>
                        <w:i/>
                      </w:rPr>
                    </m:ctrlPr>
                  </m:fPr>
                  <m:num>
                    <m:r>
                      <w:rPr>
                        <w:rFonts w:ascii="Cambria Math" w:hAnsi="Cambria Math" w:cs="Times New Roman"/>
                      </w:rPr>
                      <m:t>Jumlah komisaris independen</m:t>
                    </m:r>
                  </m:num>
                  <m:den>
                    <m:r>
                      <w:rPr>
                        <w:rFonts w:ascii="Cambria Math" w:hAnsi="Cambria Math" w:cs="Times New Roman"/>
                      </w:rPr>
                      <m:t>total jumlah komisaris</m:t>
                    </m:r>
                  </m:den>
                </m:f>
              </m:oMath>
            </m:oMathPara>
          </w:p>
          <w:p w14:paraId="55F1AA9E" w14:textId="77777777" w:rsidR="00801327" w:rsidRPr="00F75BC9" w:rsidRDefault="00801327" w:rsidP="00F75BC9">
            <w:pPr>
              <w:tabs>
                <w:tab w:val="right" w:pos="3837"/>
              </w:tabs>
              <w:spacing w:line="360" w:lineRule="auto"/>
              <w:rPr>
                <w:rFonts w:ascii="Times New Roman" w:hAnsi="Times New Roman" w:cs="Times New Roman"/>
                <w:b/>
                <w:sz w:val="24"/>
              </w:rPr>
            </w:pPr>
          </w:p>
        </w:tc>
        <w:tc>
          <w:tcPr>
            <w:tcW w:w="1559" w:type="dxa"/>
            <w:vAlign w:val="center"/>
          </w:tcPr>
          <w:p w14:paraId="332B54ED" w14:textId="77777777" w:rsidR="00801327" w:rsidRDefault="00306FC3" w:rsidP="00306FC3">
            <w:pPr>
              <w:jc w:val="center"/>
              <w:rPr>
                <w:rFonts w:ascii="Times New Roman" w:hAnsi="Times New Roman" w:cs="Times New Roman"/>
                <w:b/>
                <w:sz w:val="24"/>
              </w:rPr>
            </w:pPr>
            <w:r>
              <w:rPr>
                <w:rFonts w:ascii="Times New Roman" w:hAnsi="Times New Roman" w:cs="Times New Roman"/>
                <w:b/>
                <w:sz w:val="24"/>
              </w:rPr>
              <w:t>Rasio</w:t>
            </w:r>
          </w:p>
        </w:tc>
      </w:tr>
      <w:tr w:rsidR="00801327" w14:paraId="5945E210" w14:textId="77777777" w:rsidTr="00884021">
        <w:tc>
          <w:tcPr>
            <w:tcW w:w="6946" w:type="dxa"/>
            <w:gridSpan w:val="4"/>
          </w:tcPr>
          <w:p w14:paraId="004E9DB7" w14:textId="77777777" w:rsidR="00801327" w:rsidRDefault="00801327" w:rsidP="00801327">
            <w:pPr>
              <w:jc w:val="center"/>
              <w:rPr>
                <w:rFonts w:ascii="Times New Roman" w:hAnsi="Times New Roman" w:cs="Times New Roman"/>
                <w:b/>
                <w:sz w:val="24"/>
              </w:rPr>
            </w:pPr>
            <w:r w:rsidRPr="005F7F56">
              <w:rPr>
                <w:rFonts w:ascii="Times New Roman" w:hAnsi="Times New Roman" w:cs="Times New Roman"/>
                <w:b/>
                <w:sz w:val="20"/>
              </w:rPr>
              <w:t>Variabel Moderasi :</w:t>
            </w:r>
          </w:p>
        </w:tc>
        <w:tc>
          <w:tcPr>
            <w:tcW w:w="1559" w:type="dxa"/>
            <w:vAlign w:val="center"/>
          </w:tcPr>
          <w:p w14:paraId="6305316C" w14:textId="77777777" w:rsidR="00801327" w:rsidRDefault="00801327" w:rsidP="00306FC3">
            <w:pPr>
              <w:jc w:val="center"/>
              <w:rPr>
                <w:rFonts w:ascii="Times New Roman" w:hAnsi="Times New Roman" w:cs="Times New Roman"/>
                <w:b/>
                <w:sz w:val="24"/>
              </w:rPr>
            </w:pPr>
          </w:p>
        </w:tc>
      </w:tr>
      <w:tr w:rsidR="00801327" w14:paraId="3A901F26" w14:textId="77777777" w:rsidTr="00884021">
        <w:tc>
          <w:tcPr>
            <w:tcW w:w="2610" w:type="dxa"/>
            <w:gridSpan w:val="3"/>
            <w:vAlign w:val="center"/>
          </w:tcPr>
          <w:p w14:paraId="68FE6244" w14:textId="77777777" w:rsidR="00801327" w:rsidRPr="00306FC3" w:rsidRDefault="00801327" w:rsidP="006B74A6">
            <w:pPr>
              <w:jc w:val="center"/>
              <w:rPr>
                <w:rFonts w:ascii="Times New Roman" w:hAnsi="Times New Roman" w:cs="Times New Roman"/>
                <w:sz w:val="24"/>
              </w:rPr>
            </w:pPr>
            <w:r w:rsidRPr="00306FC3">
              <w:rPr>
                <w:rFonts w:ascii="Times New Roman" w:hAnsi="Times New Roman" w:cs="Times New Roman"/>
                <w:sz w:val="24"/>
              </w:rPr>
              <w:t>Leverage</w:t>
            </w:r>
            <w:r w:rsidR="00306FC3" w:rsidRPr="00306FC3">
              <w:rPr>
                <w:rFonts w:ascii="Times New Roman" w:hAnsi="Times New Roman" w:cs="Times New Roman"/>
                <w:sz w:val="24"/>
              </w:rPr>
              <w:t>(Z)</w:t>
            </w:r>
          </w:p>
        </w:tc>
        <w:tc>
          <w:tcPr>
            <w:tcW w:w="4336" w:type="dxa"/>
          </w:tcPr>
          <w:p w14:paraId="020CBE79" w14:textId="77777777" w:rsidR="006B74A6" w:rsidRDefault="006B74A6" w:rsidP="005F7F56">
            <w:pPr>
              <w:rPr>
                <w:rFonts w:ascii="Times New Roman" w:hAnsi="Times New Roman" w:cs="Times New Roman"/>
                <w:sz w:val="24"/>
              </w:rPr>
            </w:pPr>
          </w:p>
          <w:p w14:paraId="3DF3CD6C" w14:textId="77777777" w:rsidR="00D27CAE" w:rsidRPr="00D27CAE" w:rsidRDefault="00D27CAE" w:rsidP="00D27CAE">
            <w:pPr>
              <w:ind w:firstLine="360"/>
              <w:jc w:val="center"/>
              <w:rPr>
                <w:rFonts w:ascii="Times New Roman" w:hAnsi="Times New Roman" w:cs="Times New Roman"/>
                <w:sz w:val="20"/>
              </w:rPr>
            </w:pPr>
            <m:oMathPara>
              <m:oMath>
                <m:r>
                  <w:rPr>
                    <w:rFonts w:ascii="Cambria Math" w:hAnsi="Cambria Math" w:cs="Times New Roman"/>
                    <w:sz w:val="20"/>
                  </w:rPr>
                  <m:t xml:space="preserve">Debt to Equity Ratio </m:t>
                </m:r>
                <m:d>
                  <m:dPr>
                    <m:ctrlPr>
                      <w:rPr>
                        <w:rFonts w:ascii="Cambria Math" w:hAnsi="Cambria Math" w:cs="Times New Roman"/>
                        <w:i/>
                        <w:sz w:val="20"/>
                      </w:rPr>
                    </m:ctrlPr>
                  </m:dPr>
                  <m:e>
                    <m:r>
                      <w:rPr>
                        <w:rFonts w:ascii="Cambria Math" w:hAnsi="Cambria Math" w:cs="Times New Roman"/>
                        <w:sz w:val="20"/>
                      </w:rPr>
                      <m:t>DER</m:t>
                    </m:r>
                  </m:e>
                </m:d>
                <m:r>
                  <w:rPr>
                    <w:rFonts w:ascii="Cambria Math" w:hAnsi="Cambria Math" w:cs="Times New Roman"/>
                    <w:sz w:val="20"/>
                  </w:rPr>
                  <m:t>=</m:t>
                </m:r>
                <m:f>
                  <m:fPr>
                    <m:ctrlPr>
                      <w:rPr>
                        <w:rFonts w:ascii="Cambria Math" w:hAnsi="Cambria Math" w:cs="Times New Roman"/>
                        <w:i/>
                        <w:sz w:val="20"/>
                      </w:rPr>
                    </m:ctrlPr>
                  </m:fPr>
                  <m:num>
                    <m:r>
                      <w:rPr>
                        <w:rFonts w:ascii="Cambria Math" w:hAnsi="Cambria Math" w:cs="Times New Roman"/>
                        <w:sz w:val="20"/>
                      </w:rPr>
                      <m:t>Total Hutang</m:t>
                    </m:r>
                  </m:num>
                  <m:den>
                    <m:r>
                      <w:rPr>
                        <w:rFonts w:ascii="Cambria Math" w:hAnsi="Cambria Math" w:cs="Times New Roman"/>
                        <w:sz w:val="20"/>
                      </w:rPr>
                      <m:t>Total Modal</m:t>
                    </m:r>
                  </m:den>
                </m:f>
              </m:oMath>
            </m:oMathPara>
          </w:p>
          <w:p w14:paraId="4D1C7B2F" w14:textId="77777777" w:rsidR="00801327" w:rsidRDefault="00801327" w:rsidP="00F75BC9">
            <w:pPr>
              <w:ind w:firstLine="360"/>
              <w:jc w:val="center"/>
              <w:rPr>
                <w:rFonts w:ascii="Times New Roman" w:hAnsi="Times New Roman" w:cs="Times New Roman"/>
                <w:b/>
                <w:sz w:val="24"/>
              </w:rPr>
            </w:pPr>
          </w:p>
        </w:tc>
        <w:tc>
          <w:tcPr>
            <w:tcW w:w="1559" w:type="dxa"/>
            <w:vAlign w:val="center"/>
          </w:tcPr>
          <w:p w14:paraId="58AE8779" w14:textId="77777777" w:rsidR="00801327" w:rsidRDefault="00306FC3" w:rsidP="00306FC3">
            <w:pPr>
              <w:jc w:val="center"/>
              <w:rPr>
                <w:rFonts w:ascii="Times New Roman" w:hAnsi="Times New Roman" w:cs="Times New Roman"/>
                <w:b/>
                <w:sz w:val="24"/>
              </w:rPr>
            </w:pPr>
            <w:r>
              <w:rPr>
                <w:rFonts w:ascii="Times New Roman" w:hAnsi="Times New Roman" w:cs="Times New Roman"/>
                <w:b/>
                <w:sz w:val="24"/>
              </w:rPr>
              <w:t>Rasio</w:t>
            </w:r>
          </w:p>
        </w:tc>
      </w:tr>
    </w:tbl>
    <w:p w14:paraId="4607C7C0" w14:textId="77777777" w:rsidR="00801327" w:rsidRPr="00884021" w:rsidRDefault="00884021" w:rsidP="00884021">
      <w:pPr>
        <w:spacing w:line="240" w:lineRule="auto"/>
        <w:rPr>
          <w:rFonts w:ascii="Times New Roman" w:hAnsi="Times New Roman" w:cs="Times New Roman"/>
          <w:i/>
          <w:sz w:val="24"/>
        </w:rPr>
      </w:pPr>
      <w:r w:rsidRPr="00884021">
        <w:rPr>
          <w:rFonts w:ascii="Times New Roman" w:hAnsi="Times New Roman" w:cs="Times New Roman"/>
          <w:i/>
          <w:sz w:val="24"/>
        </w:rPr>
        <w:t>Sumber: Diolah dari berbagai referensi, 2024</w:t>
      </w:r>
    </w:p>
    <w:p w14:paraId="2E2B0075" w14:textId="77777777" w:rsidR="00410193" w:rsidRPr="00446499" w:rsidRDefault="00410193" w:rsidP="0082190D">
      <w:pPr>
        <w:spacing w:line="240" w:lineRule="auto"/>
        <w:ind w:firstLine="360"/>
        <w:jc w:val="center"/>
      </w:pPr>
    </w:p>
    <w:p w14:paraId="42BD645E" w14:textId="77777777" w:rsidR="00306FC3" w:rsidRDefault="00306FC3" w:rsidP="00F464F5">
      <w:pPr>
        <w:pStyle w:val="Heading2"/>
        <w:numPr>
          <w:ilvl w:val="0"/>
          <w:numId w:val="11"/>
        </w:numPr>
        <w:spacing w:line="480" w:lineRule="auto"/>
        <w:jc w:val="both"/>
      </w:pPr>
      <w:bookmarkStart w:id="38" w:name="_Toc166437396"/>
      <w:r>
        <w:lastRenderedPageBreak/>
        <w:t>Populasi dan Sampel</w:t>
      </w:r>
      <w:bookmarkEnd w:id="38"/>
    </w:p>
    <w:p w14:paraId="76C03825" w14:textId="467466BF" w:rsidR="00306FC3" w:rsidRPr="00243DC3" w:rsidRDefault="00D27CAE" w:rsidP="00D67858">
      <w:pPr>
        <w:spacing w:line="480" w:lineRule="auto"/>
        <w:ind w:firstLine="360"/>
        <w:jc w:val="both"/>
        <w:rPr>
          <w:rFonts w:ascii="Times New Roman" w:hAnsi="Times New Roman" w:cs="Times New Roman"/>
          <w:sz w:val="24"/>
        </w:rPr>
      </w:pPr>
      <w:proofErr w:type="gramStart"/>
      <w:r>
        <w:rPr>
          <w:rFonts w:ascii="Times New Roman" w:hAnsi="Times New Roman" w:cs="Times New Roman"/>
          <w:sz w:val="24"/>
        </w:rPr>
        <w:t xml:space="preserve">Penelitian ini bertujuan untuk menguji dan menganalisis pengaruh variabel independen, yaitu </w:t>
      </w:r>
      <w:r w:rsidRPr="001C08AD">
        <w:rPr>
          <w:rFonts w:ascii="Times New Roman" w:hAnsi="Times New Roman" w:cs="Times New Roman"/>
          <w:i/>
          <w:sz w:val="24"/>
        </w:rPr>
        <w:t>good corporate governance</w:t>
      </w:r>
      <w:r>
        <w:rPr>
          <w:rFonts w:ascii="Times New Roman" w:hAnsi="Times New Roman" w:cs="Times New Roman"/>
          <w:sz w:val="24"/>
        </w:rPr>
        <w:t xml:space="preserve"> (Kepemilikan Institusional, Komisaris yang Terafiliasi dan Komisaris Independen)</w:t>
      </w:r>
      <w:r w:rsidR="00884021">
        <w:rPr>
          <w:rFonts w:ascii="Times New Roman" w:hAnsi="Times New Roman" w:cs="Times New Roman"/>
          <w:sz w:val="24"/>
        </w:rPr>
        <w:t xml:space="preserve"> terhadap variabel dependen yaitu konservatisme akuntansi dan di moderasi oleh </w:t>
      </w:r>
      <w:r w:rsidR="00884021" w:rsidRPr="001C08AD">
        <w:rPr>
          <w:rFonts w:ascii="Times New Roman" w:hAnsi="Times New Roman" w:cs="Times New Roman"/>
          <w:i/>
          <w:sz w:val="24"/>
        </w:rPr>
        <w:t>leverage</w:t>
      </w:r>
      <w:r w:rsidR="00884021">
        <w:rPr>
          <w:rFonts w:ascii="Times New Roman" w:hAnsi="Times New Roman" w:cs="Times New Roman"/>
          <w:sz w:val="24"/>
        </w:rPr>
        <w:t>.</w:t>
      </w:r>
      <w:proofErr w:type="gramEnd"/>
      <w:r w:rsidR="00F81FBB">
        <w:rPr>
          <w:rFonts w:ascii="Times New Roman" w:hAnsi="Times New Roman" w:cs="Times New Roman"/>
          <w:sz w:val="24"/>
        </w:rPr>
        <w:t xml:space="preserve"> </w:t>
      </w:r>
      <w:r w:rsidR="00ED1EA4" w:rsidRPr="00243DC3">
        <w:rPr>
          <w:rFonts w:ascii="Times New Roman" w:hAnsi="Times New Roman" w:cs="Times New Roman"/>
          <w:sz w:val="24"/>
        </w:rPr>
        <w:t xml:space="preserve">Populasi di dalam penelitian ini adalah perusahaan </w:t>
      </w:r>
      <w:r w:rsidR="00221132">
        <w:rPr>
          <w:rFonts w:ascii="Times New Roman" w:hAnsi="Times New Roman" w:cs="Times New Roman"/>
          <w:sz w:val="24"/>
        </w:rPr>
        <w:t xml:space="preserve">makanan dan minuman </w:t>
      </w:r>
      <w:r w:rsidR="00ED1EA4" w:rsidRPr="00243DC3">
        <w:rPr>
          <w:rFonts w:ascii="Times New Roman" w:hAnsi="Times New Roman" w:cs="Times New Roman"/>
          <w:sz w:val="24"/>
        </w:rPr>
        <w:t xml:space="preserve">yang terdapat di Bursa </w:t>
      </w:r>
      <w:r w:rsidR="006C0E82">
        <w:rPr>
          <w:rFonts w:ascii="Times New Roman" w:hAnsi="Times New Roman" w:cs="Times New Roman"/>
          <w:sz w:val="24"/>
        </w:rPr>
        <w:t>Efek Indonesia</w:t>
      </w:r>
      <w:r w:rsidR="007607A0">
        <w:rPr>
          <w:rFonts w:ascii="Times New Roman" w:hAnsi="Times New Roman" w:cs="Times New Roman"/>
          <w:sz w:val="24"/>
        </w:rPr>
        <w:t xml:space="preserve"> </w:t>
      </w:r>
      <w:r w:rsidR="006C0E82">
        <w:rPr>
          <w:rFonts w:ascii="Times New Roman" w:hAnsi="Times New Roman" w:cs="Times New Roman"/>
          <w:sz w:val="24"/>
        </w:rPr>
        <w:t>(BEI) Periode 202</w:t>
      </w:r>
      <w:r w:rsidR="007607A0">
        <w:rPr>
          <w:rFonts w:ascii="Times New Roman" w:hAnsi="Times New Roman" w:cs="Times New Roman"/>
          <w:sz w:val="24"/>
        </w:rPr>
        <w:t>0</w:t>
      </w:r>
      <w:r w:rsidR="00ED1EA4" w:rsidRPr="00243DC3">
        <w:rPr>
          <w:rFonts w:ascii="Times New Roman" w:hAnsi="Times New Roman" w:cs="Times New Roman"/>
          <w:sz w:val="24"/>
        </w:rPr>
        <w:t xml:space="preserve"> sampai dengan 202</w:t>
      </w:r>
      <w:r w:rsidR="000D7EB3">
        <w:rPr>
          <w:rFonts w:ascii="Times New Roman" w:hAnsi="Times New Roman" w:cs="Times New Roman"/>
          <w:sz w:val="24"/>
        </w:rPr>
        <w:t xml:space="preserve">3 </w:t>
      </w:r>
      <w:r w:rsidR="00ED1EA4" w:rsidRPr="00243DC3">
        <w:rPr>
          <w:rFonts w:ascii="Times New Roman" w:hAnsi="Times New Roman" w:cs="Times New Roman"/>
          <w:sz w:val="24"/>
        </w:rPr>
        <w:t xml:space="preserve">dengan populasi seluruh perusahaan </w:t>
      </w:r>
      <w:r w:rsidR="00221132">
        <w:rPr>
          <w:rFonts w:ascii="Times New Roman" w:hAnsi="Times New Roman" w:cs="Times New Roman"/>
          <w:sz w:val="24"/>
        </w:rPr>
        <w:t xml:space="preserve">makanan dan minuman </w:t>
      </w:r>
      <w:r w:rsidR="00ED1EA4" w:rsidRPr="00243DC3">
        <w:rPr>
          <w:rFonts w:ascii="Times New Roman" w:hAnsi="Times New Roman" w:cs="Times New Roman"/>
          <w:sz w:val="24"/>
        </w:rPr>
        <w:t>yang terdapat di dalam Bursa Efek Indonesai.</w:t>
      </w:r>
    </w:p>
    <w:p w14:paraId="053A98A8" w14:textId="33CB27CE" w:rsidR="0035319E" w:rsidRDefault="00ED1EA4" w:rsidP="00D67858">
      <w:pPr>
        <w:spacing w:line="480" w:lineRule="auto"/>
        <w:ind w:firstLine="360"/>
        <w:jc w:val="both"/>
        <w:rPr>
          <w:rFonts w:ascii="Times New Roman" w:hAnsi="Times New Roman" w:cs="Times New Roman"/>
          <w:sz w:val="24"/>
        </w:rPr>
      </w:pPr>
      <w:r w:rsidRPr="00243DC3">
        <w:rPr>
          <w:rFonts w:ascii="Times New Roman" w:hAnsi="Times New Roman" w:cs="Times New Roman"/>
          <w:sz w:val="24"/>
        </w:rPr>
        <w:t>Sampel merupakan bagian tertentu dari populasi. Dengan adanya sampel, maka</w:t>
      </w:r>
      <w:r w:rsidR="00DE564A">
        <w:rPr>
          <w:rFonts w:ascii="Times New Roman" w:hAnsi="Times New Roman" w:cs="Times New Roman"/>
          <w:sz w:val="24"/>
        </w:rPr>
        <w:t xml:space="preserve"> </w:t>
      </w:r>
      <w:proofErr w:type="gramStart"/>
      <w:r w:rsidR="00DE564A">
        <w:rPr>
          <w:rFonts w:ascii="Times New Roman" w:hAnsi="Times New Roman" w:cs="Times New Roman"/>
          <w:sz w:val="24"/>
        </w:rPr>
        <w:t>a</w:t>
      </w:r>
      <w:r w:rsidRPr="00243DC3">
        <w:rPr>
          <w:rFonts w:ascii="Times New Roman" w:hAnsi="Times New Roman" w:cs="Times New Roman"/>
          <w:sz w:val="24"/>
        </w:rPr>
        <w:t>kan</w:t>
      </w:r>
      <w:proofErr w:type="gramEnd"/>
      <w:r w:rsidRPr="00243DC3">
        <w:rPr>
          <w:rFonts w:ascii="Times New Roman" w:hAnsi="Times New Roman" w:cs="Times New Roman"/>
          <w:sz w:val="24"/>
        </w:rPr>
        <w:t xml:space="preserve"> di namakan dengan ukuran statistik. </w:t>
      </w:r>
      <w:proofErr w:type="gramStart"/>
      <w:r w:rsidR="00F81FBB">
        <w:rPr>
          <w:rFonts w:ascii="Times New Roman" w:hAnsi="Times New Roman" w:cs="Times New Roman"/>
          <w:sz w:val="24"/>
        </w:rPr>
        <w:t>Sampel pada penelitian ini adalah perusahaan makanan dan minuman yang terdaftar di Bursa Efek Indonesia</w:t>
      </w:r>
      <w:r w:rsidR="001C08AD">
        <w:rPr>
          <w:rFonts w:ascii="Times New Roman" w:hAnsi="Times New Roman" w:cs="Times New Roman"/>
          <w:sz w:val="24"/>
        </w:rPr>
        <w:t xml:space="preserve"> </w:t>
      </w:r>
      <w:r w:rsidR="00F81FBB">
        <w:rPr>
          <w:rFonts w:ascii="Times New Roman" w:hAnsi="Times New Roman" w:cs="Times New Roman"/>
          <w:sz w:val="24"/>
        </w:rPr>
        <w:t>(BEI).</w:t>
      </w:r>
      <w:proofErr w:type="gramEnd"/>
      <w:r w:rsidR="00F81FBB">
        <w:rPr>
          <w:rFonts w:ascii="Times New Roman" w:hAnsi="Times New Roman" w:cs="Times New Roman"/>
          <w:sz w:val="24"/>
        </w:rPr>
        <w:t xml:space="preserve"> </w:t>
      </w:r>
      <w:r w:rsidRPr="00243DC3">
        <w:rPr>
          <w:rFonts w:ascii="Times New Roman" w:hAnsi="Times New Roman" w:cs="Times New Roman"/>
          <w:sz w:val="24"/>
        </w:rPr>
        <w:t xml:space="preserve">Dari populasi sampel </w:t>
      </w:r>
      <w:proofErr w:type="gramStart"/>
      <w:r w:rsidRPr="00243DC3">
        <w:rPr>
          <w:rFonts w:ascii="Times New Roman" w:hAnsi="Times New Roman" w:cs="Times New Roman"/>
          <w:sz w:val="24"/>
        </w:rPr>
        <w:t>akan</w:t>
      </w:r>
      <w:proofErr w:type="gramEnd"/>
      <w:r w:rsidRPr="00243DC3">
        <w:rPr>
          <w:rFonts w:ascii="Times New Roman" w:hAnsi="Times New Roman" w:cs="Times New Roman"/>
          <w:sz w:val="24"/>
        </w:rPr>
        <w:t xml:space="preserve"> di tentukan dengan purposive sampling, sampel yang akan di pilih de</w:t>
      </w:r>
      <w:r w:rsidR="001C08AD">
        <w:rPr>
          <w:rFonts w:ascii="Times New Roman" w:hAnsi="Times New Roman" w:cs="Times New Roman"/>
          <w:sz w:val="24"/>
        </w:rPr>
        <w:t>ngan kriteria sebagai berikut</w:t>
      </w:r>
      <w:r w:rsidR="0035319E">
        <w:rPr>
          <w:rFonts w:ascii="Times New Roman" w:hAnsi="Times New Roman" w:cs="Times New Roman"/>
          <w:sz w:val="24"/>
        </w:rPr>
        <w:t>:</w:t>
      </w:r>
    </w:p>
    <w:p w14:paraId="00DC762F" w14:textId="03C62514" w:rsidR="0035319E" w:rsidRDefault="00221132" w:rsidP="00F464F5">
      <w:pPr>
        <w:pStyle w:val="ListParagraph"/>
        <w:numPr>
          <w:ilvl w:val="0"/>
          <w:numId w:val="7"/>
        </w:numPr>
        <w:spacing w:line="480" w:lineRule="auto"/>
        <w:jc w:val="both"/>
        <w:rPr>
          <w:rFonts w:ascii="Times New Roman" w:hAnsi="Times New Roman" w:cs="Times New Roman"/>
          <w:sz w:val="24"/>
        </w:rPr>
      </w:pPr>
      <w:r w:rsidRPr="0035319E">
        <w:rPr>
          <w:rFonts w:ascii="Times New Roman" w:hAnsi="Times New Roman" w:cs="Times New Roman"/>
          <w:sz w:val="24"/>
        </w:rPr>
        <w:t>Perusahaan makanan dan minuman</w:t>
      </w:r>
      <w:r w:rsidR="00ED1EA4" w:rsidRPr="0035319E">
        <w:rPr>
          <w:rFonts w:ascii="Times New Roman" w:hAnsi="Times New Roman" w:cs="Times New Roman"/>
          <w:sz w:val="24"/>
        </w:rPr>
        <w:t xml:space="preserve"> yang terdaftar pada Bursa Efek Indonesia (BEI) </w:t>
      </w:r>
      <w:r w:rsidR="000D7EB3">
        <w:rPr>
          <w:rFonts w:ascii="Times New Roman" w:hAnsi="Times New Roman" w:cs="Times New Roman"/>
          <w:sz w:val="24"/>
        </w:rPr>
        <w:t>pada tahun penelitian (2020-2023</w:t>
      </w:r>
      <w:r w:rsidR="00ED1EA4" w:rsidRPr="0035319E">
        <w:rPr>
          <w:rFonts w:ascii="Times New Roman" w:hAnsi="Times New Roman" w:cs="Times New Roman"/>
          <w:sz w:val="24"/>
        </w:rPr>
        <w:t>).</w:t>
      </w:r>
    </w:p>
    <w:p w14:paraId="1D8586F6" w14:textId="5351C738" w:rsidR="0035319E" w:rsidRDefault="00221132" w:rsidP="00F464F5">
      <w:pPr>
        <w:pStyle w:val="ListParagraph"/>
        <w:numPr>
          <w:ilvl w:val="0"/>
          <w:numId w:val="7"/>
        </w:numPr>
        <w:spacing w:line="480" w:lineRule="auto"/>
        <w:jc w:val="both"/>
        <w:rPr>
          <w:rFonts w:ascii="Times New Roman" w:hAnsi="Times New Roman" w:cs="Times New Roman"/>
          <w:sz w:val="24"/>
        </w:rPr>
      </w:pPr>
      <w:r w:rsidRPr="0035319E">
        <w:rPr>
          <w:rFonts w:ascii="Times New Roman" w:hAnsi="Times New Roman" w:cs="Times New Roman"/>
          <w:sz w:val="24"/>
        </w:rPr>
        <w:t>Perusahaan makanan dan minuman</w:t>
      </w:r>
      <w:r w:rsidR="000D7EB3">
        <w:rPr>
          <w:rFonts w:ascii="Times New Roman" w:hAnsi="Times New Roman" w:cs="Times New Roman"/>
          <w:sz w:val="24"/>
        </w:rPr>
        <w:t xml:space="preserve"> yang</w:t>
      </w:r>
      <w:r w:rsidR="00ED1EA4" w:rsidRPr="0035319E">
        <w:rPr>
          <w:rFonts w:ascii="Times New Roman" w:hAnsi="Times New Roman" w:cs="Times New Roman"/>
          <w:sz w:val="24"/>
        </w:rPr>
        <w:t xml:space="preserve"> menerbitkan Laporan Keuangan tahunan sela</w:t>
      </w:r>
      <w:r w:rsidR="000D7EB3">
        <w:rPr>
          <w:rFonts w:ascii="Times New Roman" w:hAnsi="Times New Roman" w:cs="Times New Roman"/>
          <w:sz w:val="24"/>
        </w:rPr>
        <w:t>ma periode penelitian (2020-2023</w:t>
      </w:r>
      <w:r w:rsidR="00ED1EA4" w:rsidRPr="0035319E">
        <w:rPr>
          <w:rFonts w:ascii="Times New Roman" w:hAnsi="Times New Roman" w:cs="Times New Roman"/>
          <w:sz w:val="24"/>
        </w:rPr>
        <w:t>)</w:t>
      </w:r>
    </w:p>
    <w:p w14:paraId="498018C6" w14:textId="560F9478" w:rsidR="0035319E" w:rsidRDefault="00ED1EA4" w:rsidP="00F464F5">
      <w:pPr>
        <w:pStyle w:val="ListParagraph"/>
        <w:numPr>
          <w:ilvl w:val="0"/>
          <w:numId w:val="7"/>
        </w:numPr>
        <w:spacing w:line="480" w:lineRule="auto"/>
        <w:jc w:val="both"/>
        <w:rPr>
          <w:rFonts w:ascii="Times New Roman" w:hAnsi="Times New Roman" w:cs="Times New Roman"/>
          <w:sz w:val="24"/>
        </w:rPr>
      </w:pPr>
      <w:r w:rsidRPr="0035319E">
        <w:rPr>
          <w:rFonts w:ascii="Times New Roman" w:hAnsi="Times New Roman" w:cs="Times New Roman"/>
          <w:sz w:val="24"/>
        </w:rPr>
        <w:t>Laporan tahunan yang menyajikan laporan keuangan dengan nilai mata uang rupiah pada tahu</w:t>
      </w:r>
      <w:r w:rsidR="007607A0" w:rsidRPr="0035319E">
        <w:rPr>
          <w:rFonts w:ascii="Times New Roman" w:hAnsi="Times New Roman" w:cs="Times New Roman"/>
          <w:sz w:val="24"/>
        </w:rPr>
        <w:t>n (2020-2</w:t>
      </w:r>
      <w:r w:rsidR="000D7EB3">
        <w:rPr>
          <w:rFonts w:ascii="Times New Roman" w:hAnsi="Times New Roman" w:cs="Times New Roman"/>
          <w:sz w:val="24"/>
        </w:rPr>
        <w:t>023</w:t>
      </w:r>
      <w:r w:rsidRPr="0035319E">
        <w:rPr>
          <w:rFonts w:ascii="Times New Roman" w:hAnsi="Times New Roman" w:cs="Times New Roman"/>
          <w:sz w:val="24"/>
        </w:rPr>
        <w:t>)</w:t>
      </w:r>
    </w:p>
    <w:p w14:paraId="7379A38C" w14:textId="6D93A429" w:rsidR="00F81FBB" w:rsidRPr="0035319E" w:rsidRDefault="00706D87" w:rsidP="00F464F5">
      <w:pPr>
        <w:pStyle w:val="ListParagraph"/>
        <w:numPr>
          <w:ilvl w:val="0"/>
          <w:numId w:val="7"/>
        </w:numPr>
        <w:spacing w:line="480" w:lineRule="auto"/>
        <w:jc w:val="both"/>
        <w:rPr>
          <w:rFonts w:ascii="Times New Roman" w:hAnsi="Times New Roman" w:cs="Times New Roman"/>
          <w:sz w:val="24"/>
        </w:rPr>
      </w:pPr>
      <w:r w:rsidRPr="0035319E">
        <w:rPr>
          <w:rFonts w:ascii="Times New Roman" w:hAnsi="Times New Roman" w:cs="Times New Roman"/>
          <w:sz w:val="24"/>
        </w:rPr>
        <w:t>Perusahaan manufaktur punya rasio pasar terhadap</w:t>
      </w:r>
      <w:r w:rsidR="0002182E" w:rsidRPr="0035319E">
        <w:rPr>
          <w:rFonts w:ascii="Times New Roman" w:hAnsi="Times New Roman" w:cs="Times New Roman"/>
          <w:sz w:val="24"/>
        </w:rPr>
        <w:t xml:space="preserve"> nilai</w:t>
      </w:r>
      <w:r w:rsidR="005D5DA9" w:rsidRPr="0035319E">
        <w:rPr>
          <w:rFonts w:ascii="Times New Roman" w:hAnsi="Times New Roman" w:cs="Times New Roman"/>
          <w:sz w:val="24"/>
        </w:rPr>
        <w:t xml:space="preserve"> buku </w:t>
      </w:r>
      <w:r w:rsidR="0002182E" w:rsidRPr="0035319E">
        <w:rPr>
          <w:rFonts w:ascii="Times New Roman" w:hAnsi="Times New Roman" w:cs="Times New Roman"/>
          <w:sz w:val="24"/>
        </w:rPr>
        <w:t>(PBV)</w:t>
      </w:r>
      <w:r w:rsidR="005D5DA9" w:rsidRPr="0035319E">
        <w:rPr>
          <w:rFonts w:ascii="Times New Roman" w:hAnsi="Times New Roman" w:cs="Times New Roman"/>
          <w:sz w:val="24"/>
        </w:rPr>
        <w:t xml:space="preserve"> lebih</w:t>
      </w:r>
      <w:r w:rsidRPr="0035319E">
        <w:rPr>
          <w:rFonts w:ascii="Times New Roman" w:hAnsi="Times New Roman" w:cs="Times New Roman"/>
          <w:sz w:val="24"/>
        </w:rPr>
        <w:t xml:space="preserve"> dari satu</w:t>
      </w:r>
      <w:r w:rsidR="0044418E" w:rsidRPr="0035319E">
        <w:rPr>
          <w:rFonts w:ascii="Times New Roman" w:hAnsi="Times New Roman" w:cs="Times New Roman"/>
          <w:sz w:val="24"/>
        </w:rPr>
        <w:t xml:space="preserve"> </w:t>
      </w:r>
      <w:r w:rsidR="005D5DA9" w:rsidRPr="0035319E">
        <w:rPr>
          <w:rFonts w:ascii="Times New Roman" w:hAnsi="Times New Roman" w:cs="Times New Roman"/>
          <w:sz w:val="24"/>
        </w:rPr>
        <w:t>(&gt;1)</w:t>
      </w:r>
      <w:r w:rsidRPr="0035319E">
        <w:rPr>
          <w:rFonts w:ascii="Times New Roman" w:hAnsi="Times New Roman" w:cs="Times New Roman"/>
          <w:sz w:val="24"/>
        </w:rPr>
        <w:t xml:space="preserve"> selama </w:t>
      </w:r>
      <w:r w:rsidR="006C0E82" w:rsidRPr="0035319E">
        <w:rPr>
          <w:rFonts w:ascii="Times New Roman" w:hAnsi="Times New Roman" w:cs="Times New Roman"/>
          <w:sz w:val="24"/>
        </w:rPr>
        <w:t>tahun penelitian (2</w:t>
      </w:r>
      <w:r w:rsidR="000D7EB3">
        <w:rPr>
          <w:rFonts w:ascii="Times New Roman" w:hAnsi="Times New Roman" w:cs="Times New Roman"/>
          <w:sz w:val="24"/>
        </w:rPr>
        <w:t>020-2023</w:t>
      </w:r>
      <w:r w:rsidRPr="0035319E">
        <w:rPr>
          <w:rFonts w:ascii="Times New Roman" w:hAnsi="Times New Roman" w:cs="Times New Roman"/>
          <w:sz w:val="24"/>
        </w:rPr>
        <w:t>).</w:t>
      </w:r>
    </w:p>
    <w:p w14:paraId="1C841A50" w14:textId="3E5AF31A" w:rsidR="00243DC3" w:rsidRPr="00392E56" w:rsidRDefault="00B20A34" w:rsidP="0035319E">
      <w:pPr>
        <w:pStyle w:val="Caption"/>
        <w:jc w:val="center"/>
        <w:rPr>
          <w:rFonts w:ascii="Times New Roman" w:hAnsi="Times New Roman" w:cs="Times New Roman"/>
          <w:b/>
          <w:i w:val="0"/>
          <w:iCs w:val="0"/>
          <w:color w:val="auto"/>
          <w:sz w:val="36"/>
          <w:szCs w:val="24"/>
        </w:rPr>
      </w:pPr>
      <w:bookmarkStart w:id="39" w:name="_Toc162289688"/>
      <w:r w:rsidRPr="00392E56">
        <w:rPr>
          <w:rFonts w:ascii="Times New Roman" w:hAnsi="Times New Roman" w:cs="Times New Roman"/>
          <w:b/>
          <w:i w:val="0"/>
          <w:iCs w:val="0"/>
          <w:color w:val="auto"/>
          <w:sz w:val="24"/>
          <w:szCs w:val="24"/>
        </w:rPr>
        <w:lastRenderedPageBreak/>
        <w:t>Tabel 3.</w:t>
      </w:r>
      <w:r w:rsidRPr="00392E56">
        <w:rPr>
          <w:rFonts w:ascii="Times New Roman" w:hAnsi="Times New Roman" w:cs="Times New Roman"/>
          <w:b/>
          <w:i w:val="0"/>
          <w:iCs w:val="0"/>
          <w:color w:val="auto"/>
          <w:sz w:val="24"/>
          <w:szCs w:val="24"/>
        </w:rPr>
        <w:fldChar w:fldCharType="begin"/>
      </w:r>
      <w:r w:rsidRPr="00392E56">
        <w:rPr>
          <w:rFonts w:ascii="Times New Roman" w:hAnsi="Times New Roman" w:cs="Times New Roman"/>
          <w:b/>
          <w:i w:val="0"/>
          <w:iCs w:val="0"/>
          <w:color w:val="auto"/>
          <w:sz w:val="24"/>
          <w:szCs w:val="24"/>
        </w:rPr>
        <w:instrText xml:space="preserve"> SEQ Tabel_3 \* ARABIC </w:instrText>
      </w:r>
      <w:r w:rsidRPr="00392E56">
        <w:rPr>
          <w:rFonts w:ascii="Times New Roman" w:hAnsi="Times New Roman" w:cs="Times New Roman"/>
          <w:b/>
          <w:i w:val="0"/>
          <w:iCs w:val="0"/>
          <w:color w:val="auto"/>
          <w:sz w:val="24"/>
          <w:szCs w:val="24"/>
        </w:rPr>
        <w:fldChar w:fldCharType="separate"/>
      </w:r>
      <w:r w:rsidR="00C11F60">
        <w:rPr>
          <w:rFonts w:ascii="Times New Roman" w:hAnsi="Times New Roman" w:cs="Times New Roman"/>
          <w:b/>
          <w:i w:val="0"/>
          <w:iCs w:val="0"/>
          <w:noProof/>
          <w:color w:val="auto"/>
          <w:sz w:val="24"/>
          <w:szCs w:val="24"/>
        </w:rPr>
        <w:t>1</w:t>
      </w:r>
      <w:r w:rsidRPr="00392E56">
        <w:rPr>
          <w:rFonts w:ascii="Times New Roman" w:hAnsi="Times New Roman" w:cs="Times New Roman"/>
          <w:b/>
          <w:i w:val="0"/>
          <w:iCs w:val="0"/>
          <w:color w:val="auto"/>
          <w:sz w:val="24"/>
          <w:szCs w:val="24"/>
        </w:rPr>
        <w:fldChar w:fldCharType="end"/>
      </w:r>
      <w:r w:rsidRPr="00392E56">
        <w:rPr>
          <w:rFonts w:ascii="Times New Roman" w:hAnsi="Times New Roman" w:cs="Times New Roman"/>
          <w:b/>
          <w:i w:val="0"/>
          <w:iCs w:val="0"/>
          <w:color w:val="auto"/>
          <w:sz w:val="24"/>
          <w:szCs w:val="24"/>
        </w:rPr>
        <w:t xml:space="preserve"> Kiriteria Sampel Penelitian</w:t>
      </w:r>
      <w:bookmarkEnd w:id="39"/>
    </w:p>
    <w:tbl>
      <w:tblPr>
        <w:tblStyle w:val="TableGrid"/>
        <w:tblW w:w="8046" w:type="dxa"/>
        <w:tblLayout w:type="fixed"/>
        <w:tblLook w:val="04A0" w:firstRow="1" w:lastRow="0" w:firstColumn="1" w:lastColumn="0" w:noHBand="0" w:noVBand="1"/>
      </w:tblPr>
      <w:tblGrid>
        <w:gridCol w:w="6487"/>
        <w:gridCol w:w="1559"/>
      </w:tblGrid>
      <w:tr w:rsidR="00431789" w14:paraId="761C396A" w14:textId="77777777" w:rsidTr="0035319E">
        <w:trPr>
          <w:trHeight w:val="647"/>
        </w:trPr>
        <w:tc>
          <w:tcPr>
            <w:tcW w:w="6487" w:type="dxa"/>
            <w:vAlign w:val="center"/>
          </w:tcPr>
          <w:p w14:paraId="12F22AA2" w14:textId="77777777" w:rsidR="00431789" w:rsidRPr="0035319E" w:rsidRDefault="00431789" w:rsidP="00431789">
            <w:pPr>
              <w:jc w:val="center"/>
              <w:rPr>
                <w:rFonts w:ascii="Times New Roman" w:hAnsi="Times New Roman" w:cs="Times New Roman"/>
                <w:b/>
                <w:sz w:val="24"/>
                <w:szCs w:val="24"/>
              </w:rPr>
            </w:pPr>
            <w:r w:rsidRPr="0035319E">
              <w:rPr>
                <w:rFonts w:ascii="Times New Roman" w:hAnsi="Times New Roman" w:cs="Times New Roman"/>
                <w:b/>
                <w:sz w:val="24"/>
                <w:szCs w:val="24"/>
              </w:rPr>
              <w:t>Kriteria</w:t>
            </w:r>
          </w:p>
        </w:tc>
        <w:tc>
          <w:tcPr>
            <w:tcW w:w="1559" w:type="dxa"/>
            <w:vAlign w:val="center"/>
          </w:tcPr>
          <w:p w14:paraId="6F5A4BD6" w14:textId="77777777" w:rsidR="00431789" w:rsidRPr="0035319E" w:rsidRDefault="00431789" w:rsidP="00431789">
            <w:pPr>
              <w:jc w:val="center"/>
              <w:rPr>
                <w:rFonts w:ascii="Times New Roman" w:hAnsi="Times New Roman" w:cs="Times New Roman"/>
                <w:b/>
                <w:sz w:val="24"/>
                <w:szCs w:val="24"/>
              </w:rPr>
            </w:pPr>
            <w:r w:rsidRPr="0035319E">
              <w:rPr>
                <w:rFonts w:ascii="Times New Roman" w:hAnsi="Times New Roman" w:cs="Times New Roman"/>
                <w:b/>
                <w:sz w:val="24"/>
                <w:szCs w:val="24"/>
              </w:rPr>
              <w:t>Jumlah Perusahaan</w:t>
            </w:r>
          </w:p>
        </w:tc>
      </w:tr>
      <w:tr w:rsidR="00431789" w14:paraId="361CCA6C" w14:textId="77777777" w:rsidTr="0035319E">
        <w:trPr>
          <w:trHeight w:val="556"/>
        </w:trPr>
        <w:tc>
          <w:tcPr>
            <w:tcW w:w="6487" w:type="dxa"/>
            <w:vAlign w:val="center"/>
          </w:tcPr>
          <w:p w14:paraId="33D38E45" w14:textId="2C1D3CF7" w:rsidR="00431789" w:rsidRPr="0035319E" w:rsidRDefault="00431789" w:rsidP="00D76F2A">
            <w:pPr>
              <w:spacing w:line="480" w:lineRule="auto"/>
              <w:jc w:val="both"/>
              <w:rPr>
                <w:rFonts w:ascii="Times New Roman" w:hAnsi="Times New Roman" w:cs="Times New Roman"/>
                <w:sz w:val="24"/>
                <w:szCs w:val="24"/>
              </w:rPr>
            </w:pPr>
            <w:r w:rsidRPr="0035319E">
              <w:rPr>
                <w:rFonts w:ascii="Times New Roman" w:hAnsi="Times New Roman" w:cs="Times New Roman"/>
                <w:sz w:val="24"/>
                <w:szCs w:val="24"/>
              </w:rPr>
              <w:t xml:space="preserve">Perusahaan makanan dan minuman yang terdaftar pada Bursa Efek Indonesia (BEI) </w:t>
            </w:r>
            <w:r w:rsidR="000D7EB3">
              <w:rPr>
                <w:rFonts w:ascii="Times New Roman" w:hAnsi="Times New Roman" w:cs="Times New Roman"/>
                <w:sz w:val="24"/>
                <w:szCs w:val="24"/>
              </w:rPr>
              <w:t>pada tahun penelitian (2020-2023</w:t>
            </w:r>
            <w:r w:rsidRPr="0035319E">
              <w:rPr>
                <w:rFonts w:ascii="Times New Roman" w:hAnsi="Times New Roman" w:cs="Times New Roman"/>
                <w:sz w:val="24"/>
                <w:szCs w:val="24"/>
              </w:rPr>
              <w:t>).</w:t>
            </w:r>
          </w:p>
        </w:tc>
        <w:tc>
          <w:tcPr>
            <w:tcW w:w="1559" w:type="dxa"/>
            <w:vAlign w:val="center"/>
          </w:tcPr>
          <w:p w14:paraId="5605C328" w14:textId="391D5D6A" w:rsidR="00431789" w:rsidRPr="0035319E" w:rsidRDefault="000D7EB3" w:rsidP="00BE5CC6">
            <w:pPr>
              <w:spacing w:line="480" w:lineRule="auto"/>
              <w:jc w:val="center"/>
              <w:rPr>
                <w:rFonts w:ascii="Times New Roman" w:hAnsi="Times New Roman" w:cs="Times New Roman"/>
                <w:sz w:val="24"/>
                <w:szCs w:val="24"/>
              </w:rPr>
            </w:pPr>
            <w:r>
              <w:rPr>
                <w:rFonts w:ascii="Times New Roman" w:hAnsi="Times New Roman" w:cs="Times New Roman"/>
                <w:sz w:val="24"/>
                <w:szCs w:val="24"/>
              </w:rPr>
              <w:t>72</w:t>
            </w:r>
          </w:p>
        </w:tc>
      </w:tr>
      <w:tr w:rsidR="00431789" w14:paraId="73A8F9A7" w14:textId="77777777" w:rsidTr="0035319E">
        <w:trPr>
          <w:trHeight w:val="327"/>
        </w:trPr>
        <w:tc>
          <w:tcPr>
            <w:tcW w:w="6487" w:type="dxa"/>
            <w:vAlign w:val="center"/>
          </w:tcPr>
          <w:p w14:paraId="098E5280" w14:textId="2E54B870" w:rsidR="00431789" w:rsidRPr="0035319E" w:rsidRDefault="00431789" w:rsidP="00D76F2A">
            <w:pPr>
              <w:spacing w:line="480" w:lineRule="auto"/>
              <w:jc w:val="both"/>
              <w:rPr>
                <w:rFonts w:ascii="Times New Roman" w:hAnsi="Times New Roman" w:cs="Times New Roman"/>
                <w:sz w:val="24"/>
                <w:szCs w:val="24"/>
              </w:rPr>
            </w:pPr>
            <w:r w:rsidRPr="0035319E">
              <w:rPr>
                <w:rFonts w:ascii="Times New Roman" w:hAnsi="Times New Roman" w:cs="Times New Roman"/>
                <w:sz w:val="24"/>
                <w:szCs w:val="24"/>
              </w:rPr>
              <w:t>Perusahaan Manufatur</w:t>
            </w:r>
            <w:r w:rsidR="001C08AD">
              <w:rPr>
                <w:rFonts w:ascii="Times New Roman" w:hAnsi="Times New Roman" w:cs="Times New Roman"/>
                <w:sz w:val="24"/>
                <w:szCs w:val="24"/>
              </w:rPr>
              <w:t xml:space="preserve"> tidak</w:t>
            </w:r>
            <w:r w:rsidRPr="0035319E">
              <w:rPr>
                <w:rFonts w:ascii="Times New Roman" w:hAnsi="Times New Roman" w:cs="Times New Roman"/>
                <w:sz w:val="24"/>
                <w:szCs w:val="24"/>
              </w:rPr>
              <w:t xml:space="preserve"> menerbitkan Laporan Keuangan tahunan selam</w:t>
            </w:r>
            <w:r w:rsidR="000D7EB3">
              <w:rPr>
                <w:rFonts w:ascii="Times New Roman" w:hAnsi="Times New Roman" w:cs="Times New Roman"/>
                <w:sz w:val="24"/>
                <w:szCs w:val="24"/>
              </w:rPr>
              <w:t>a periode penelitian (2020-2023</w:t>
            </w:r>
            <w:r w:rsidRPr="0035319E">
              <w:rPr>
                <w:rFonts w:ascii="Times New Roman" w:hAnsi="Times New Roman" w:cs="Times New Roman"/>
                <w:sz w:val="24"/>
                <w:szCs w:val="24"/>
              </w:rPr>
              <w:t>)</w:t>
            </w:r>
          </w:p>
        </w:tc>
        <w:tc>
          <w:tcPr>
            <w:tcW w:w="1559" w:type="dxa"/>
            <w:vAlign w:val="center"/>
          </w:tcPr>
          <w:p w14:paraId="33FFB3FE" w14:textId="3FDFC748" w:rsidR="00431789" w:rsidRPr="0035319E" w:rsidRDefault="000D7EB3" w:rsidP="008A5526">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r w:rsidR="00D06D19">
              <w:rPr>
                <w:rFonts w:ascii="Times New Roman" w:hAnsi="Times New Roman" w:cs="Times New Roman"/>
                <w:sz w:val="24"/>
                <w:szCs w:val="24"/>
              </w:rPr>
              <w:t>12</w:t>
            </w:r>
            <w:r w:rsidR="00BE5CC6" w:rsidRPr="0035319E">
              <w:rPr>
                <w:rFonts w:ascii="Times New Roman" w:hAnsi="Times New Roman" w:cs="Times New Roman"/>
                <w:sz w:val="24"/>
                <w:szCs w:val="24"/>
              </w:rPr>
              <w:t>)</w:t>
            </w:r>
          </w:p>
        </w:tc>
      </w:tr>
      <w:tr w:rsidR="00431789" w14:paraId="23BB5049" w14:textId="77777777" w:rsidTr="0035319E">
        <w:trPr>
          <w:trHeight w:val="1048"/>
        </w:trPr>
        <w:tc>
          <w:tcPr>
            <w:tcW w:w="6487" w:type="dxa"/>
            <w:vAlign w:val="center"/>
          </w:tcPr>
          <w:p w14:paraId="347E6877" w14:textId="400906AA" w:rsidR="00431789" w:rsidRPr="0035319E" w:rsidRDefault="00431789" w:rsidP="00D76F2A">
            <w:pPr>
              <w:spacing w:line="480" w:lineRule="auto"/>
              <w:jc w:val="both"/>
              <w:rPr>
                <w:rFonts w:ascii="Times New Roman" w:hAnsi="Times New Roman" w:cs="Times New Roman"/>
                <w:sz w:val="24"/>
                <w:szCs w:val="24"/>
              </w:rPr>
            </w:pPr>
            <w:r w:rsidRPr="0035319E">
              <w:rPr>
                <w:rFonts w:ascii="Times New Roman" w:hAnsi="Times New Roman" w:cs="Times New Roman"/>
                <w:sz w:val="24"/>
                <w:szCs w:val="24"/>
              </w:rPr>
              <w:t>Laporan tahunan yang</w:t>
            </w:r>
            <w:r w:rsidR="00BE5CC6" w:rsidRPr="0035319E">
              <w:rPr>
                <w:rFonts w:ascii="Times New Roman" w:hAnsi="Times New Roman" w:cs="Times New Roman"/>
                <w:sz w:val="24"/>
                <w:szCs w:val="24"/>
              </w:rPr>
              <w:t xml:space="preserve"> tidak</w:t>
            </w:r>
            <w:r w:rsidRPr="0035319E">
              <w:rPr>
                <w:rFonts w:ascii="Times New Roman" w:hAnsi="Times New Roman" w:cs="Times New Roman"/>
                <w:sz w:val="24"/>
                <w:szCs w:val="24"/>
              </w:rPr>
              <w:t xml:space="preserve"> menyajikan laporan keuangan dengan nilai mata u</w:t>
            </w:r>
            <w:r w:rsidR="000D7EB3">
              <w:rPr>
                <w:rFonts w:ascii="Times New Roman" w:hAnsi="Times New Roman" w:cs="Times New Roman"/>
                <w:sz w:val="24"/>
                <w:szCs w:val="24"/>
              </w:rPr>
              <w:t>ang rupiah pada tahun (2020-2023</w:t>
            </w:r>
            <w:r w:rsidRPr="0035319E">
              <w:rPr>
                <w:rFonts w:ascii="Times New Roman" w:hAnsi="Times New Roman" w:cs="Times New Roman"/>
                <w:sz w:val="24"/>
                <w:szCs w:val="24"/>
              </w:rPr>
              <w:t>)</w:t>
            </w:r>
          </w:p>
        </w:tc>
        <w:tc>
          <w:tcPr>
            <w:tcW w:w="1559" w:type="dxa"/>
            <w:vAlign w:val="center"/>
          </w:tcPr>
          <w:p w14:paraId="707A6D2D" w14:textId="58FD2863" w:rsidR="00431789" w:rsidRPr="0035319E" w:rsidRDefault="000D7EB3" w:rsidP="007607A0">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r w:rsidR="004B6F0F">
              <w:rPr>
                <w:rFonts w:ascii="Times New Roman" w:hAnsi="Times New Roman" w:cs="Times New Roman"/>
                <w:sz w:val="24"/>
                <w:szCs w:val="24"/>
              </w:rPr>
              <w:t>3</w:t>
            </w:r>
            <w:r w:rsidR="00BE5CC6" w:rsidRPr="0035319E">
              <w:rPr>
                <w:rFonts w:ascii="Times New Roman" w:hAnsi="Times New Roman" w:cs="Times New Roman"/>
                <w:sz w:val="24"/>
                <w:szCs w:val="24"/>
              </w:rPr>
              <w:t>)</w:t>
            </w:r>
          </w:p>
        </w:tc>
      </w:tr>
      <w:tr w:rsidR="00431789" w14:paraId="47158978" w14:textId="77777777" w:rsidTr="0035319E">
        <w:trPr>
          <w:trHeight w:val="978"/>
        </w:trPr>
        <w:tc>
          <w:tcPr>
            <w:tcW w:w="6487" w:type="dxa"/>
            <w:vAlign w:val="center"/>
          </w:tcPr>
          <w:p w14:paraId="6403BA96" w14:textId="1562F05E" w:rsidR="00431789" w:rsidRPr="0035319E" w:rsidRDefault="00431789" w:rsidP="00D76F2A">
            <w:pPr>
              <w:spacing w:line="480" w:lineRule="auto"/>
              <w:jc w:val="both"/>
              <w:rPr>
                <w:rFonts w:ascii="Times New Roman" w:hAnsi="Times New Roman" w:cs="Times New Roman"/>
                <w:sz w:val="24"/>
                <w:szCs w:val="24"/>
              </w:rPr>
            </w:pPr>
            <w:r w:rsidRPr="0035319E">
              <w:rPr>
                <w:rFonts w:ascii="Times New Roman" w:hAnsi="Times New Roman" w:cs="Times New Roman"/>
                <w:sz w:val="24"/>
                <w:szCs w:val="24"/>
              </w:rPr>
              <w:t>Perusahaan manufaktur punya</w:t>
            </w:r>
            <w:r w:rsidR="00BE5CC6" w:rsidRPr="0035319E">
              <w:rPr>
                <w:rFonts w:ascii="Times New Roman" w:hAnsi="Times New Roman" w:cs="Times New Roman"/>
                <w:sz w:val="24"/>
                <w:szCs w:val="24"/>
              </w:rPr>
              <w:t xml:space="preserve"> </w:t>
            </w:r>
            <w:r w:rsidRPr="0035319E">
              <w:rPr>
                <w:rFonts w:ascii="Times New Roman" w:hAnsi="Times New Roman" w:cs="Times New Roman"/>
                <w:sz w:val="24"/>
                <w:szCs w:val="24"/>
              </w:rPr>
              <w:t xml:space="preserve">rasio pasar terhadap nilai buku (PBV) </w:t>
            </w:r>
            <w:r w:rsidR="00BE5CC6" w:rsidRPr="0035319E">
              <w:rPr>
                <w:rFonts w:ascii="Times New Roman" w:hAnsi="Times New Roman" w:cs="Times New Roman"/>
                <w:sz w:val="24"/>
                <w:szCs w:val="24"/>
              </w:rPr>
              <w:t>kurang</w:t>
            </w:r>
            <w:r w:rsidRPr="0035319E">
              <w:rPr>
                <w:rFonts w:ascii="Times New Roman" w:hAnsi="Times New Roman" w:cs="Times New Roman"/>
                <w:sz w:val="24"/>
                <w:szCs w:val="24"/>
              </w:rPr>
              <w:t xml:space="preserve"> dari satu (</w:t>
            </w:r>
            <w:r w:rsidR="00BE5CC6" w:rsidRPr="0035319E">
              <w:rPr>
                <w:rFonts w:ascii="Times New Roman" w:hAnsi="Times New Roman" w:cs="Times New Roman"/>
                <w:sz w:val="24"/>
                <w:szCs w:val="24"/>
              </w:rPr>
              <w:t>&lt;</w:t>
            </w:r>
            <w:r w:rsidRPr="0035319E">
              <w:rPr>
                <w:rFonts w:ascii="Times New Roman" w:hAnsi="Times New Roman" w:cs="Times New Roman"/>
                <w:sz w:val="24"/>
                <w:szCs w:val="24"/>
              </w:rPr>
              <w:t>1) se</w:t>
            </w:r>
            <w:r w:rsidR="000D7EB3">
              <w:rPr>
                <w:rFonts w:ascii="Times New Roman" w:hAnsi="Times New Roman" w:cs="Times New Roman"/>
                <w:sz w:val="24"/>
                <w:szCs w:val="24"/>
              </w:rPr>
              <w:t>lama tahun penelitian (2020-2023</w:t>
            </w:r>
            <w:r w:rsidRPr="0035319E">
              <w:rPr>
                <w:rFonts w:ascii="Times New Roman" w:hAnsi="Times New Roman" w:cs="Times New Roman"/>
                <w:sz w:val="24"/>
                <w:szCs w:val="24"/>
              </w:rPr>
              <w:t>).</w:t>
            </w:r>
          </w:p>
        </w:tc>
        <w:tc>
          <w:tcPr>
            <w:tcW w:w="1559" w:type="dxa"/>
            <w:vAlign w:val="center"/>
          </w:tcPr>
          <w:p w14:paraId="7E1A03ED" w14:textId="3FAC2CEE" w:rsidR="00431789" w:rsidRPr="0035319E" w:rsidRDefault="000D7EB3" w:rsidP="0042172B">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r w:rsidR="00BE5CC6" w:rsidRPr="0035319E">
              <w:rPr>
                <w:rFonts w:ascii="Times New Roman" w:hAnsi="Times New Roman" w:cs="Times New Roman"/>
                <w:sz w:val="24"/>
                <w:szCs w:val="24"/>
              </w:rPr>
              <w:t>)</w:t>
            </w:r>
            <w:bookmarkStart w:id="40" w:name="_GoBack"/>
            <w:bookmarkEnd w:id="40"/>
          </w:p>
        </w:tc>
      </w:tr>
      <w:tr w:rsidR="00431789" w14:paraId="14B845BD" w14:textId="77777777" w:rsidTr="0035319E">
        <w:trPr>
          <w:trHeight w:val="342"/>
        </w:trPr>
        <w:tc>
          <w:tcPr>
            <w:tcW w:w="6487" w:type="dxa"/>
            <w:vAlign w:val="center"/>
          </w:tcPr>
          <w:p w14:paraId="20478980" w14:textId="77777777" w:rsidR="00431789" w:rsidRPr="0035319E" w:rsidRDefault="00431789" w:rsidP="00D76F2A">
            <w:pPr>
              <w:spacing w:line="480" w:lineRule="auto"/>
              <w:jc w:val="both"/>
              <w:rPr>
                <w:rFonts w:ascii="Times New Roman" w:hAnsi="Times New Roman" w:cs="Times New Roman"/>
                <w:sz w:val="24"/>
                <w:szCs w:val="24"/>
              </w:rPr>
            </w:pPr>
            <w:r w:rsidRPr="0035319E">
              <w:rPr>
                <w:rFonts w:ascii="Times New Roman" w:hAnsi="Times New Roman" w:cs="Times New Roman"/>
                <w:sz w:val="24"/>
                <w:szCs w:val="24"/>
              </w:rPr>
              <w:t>Jumlah perusahaan sebagai sampel</w:t>
            </w:r>
          </w:p>
        </w:tc>
        <w:tc>
          <w:tcPr>
            <w:tcW w:w="1559" w:type="dxa"/>
            <w:vAlign w:val="center"/>
          </w:tcPr>
          <w:p w14:paraId="7372C339" w14:textId="3E0D5DB7" w:rsidR="00431789" w:rsidRPr="006546B4" w:rsidRDefault="00431789" w:rsidP="00BE5CC6">
            <w:pPr>
              <w:spacing w:line="480" w:lineRule="auto"/>
              <w:jc w:val="center"/>
              <w:rPr>
                <w:rFonts w:ascii="Times New Roman" w:hAnsi="Times New Roman" w:cs="Times New Roman"/>
                <w:b/>
                <w:sz w:val="24"/>
                <w:szCs w:val="24"/>
              </w:rPr>
            </w:pPr>
          </w:p>
        </w:tc>
      </w:tr>
      <w:tr w:rsidR="00431789" w14:paraId="7F80CAF3" w14:textId="77777777" w:rsidTr="0035319E">
        <w:trPr>
          <w:trHeight w:val="363"/>
        </w:trPr>
        <w:tc>
          <w:tcPr>
            <w:tcW w:w="6487" w:type="dxa"/>
            <w:vAlign w:val="center"/>
          </w:tcPr>
          <w:p w14:paraId="7C582A04" w14:textId="77777777" w:rsidR="00431789" w:rsidRPr="0035319E" w:rsidRDefault="00431789" w:rsidP="00D76F2A">
            <w:pPr>
              <w:spacing w:line="480" w:lineRule="auto"/>
              <w:jc w:val="both"/>
              <w:rPr>
                <w:rFonts w:ascii="Times New Roman" w:hAnsi="Times New Roman" w:cs="Times New Roman"/>
                <w:sz w:val="24"/>
                <w:szCs w:val="24"/>
              </w:rPr>
            </w:pPr>
            <w:r w:rsidRPr="0035319E">
              <w:rPr>
                <w:rFonts w:ascii="Times New Roman" w:hAnsi="Times New Roman" w:cs="Times New Roman"/>
                <w:sz w:val="24"/>
                <w:szCs w:val="24"/>
              </w:rPr>
              <w:t>Jumlah tahun analisis</w:t>
            </w:r>
          </w:p>
        </w:tc>
        <w:tc>
          <w:tcPr>
            <w:tcW w:w="1559" w:type="dxa"/>
            <w:vAlign w:val="center"/>
          </w:tcPr>
          <w:p w14:paraId="5D50CACC" w14:textId="57F462E1" w:rsidR="00431789" w:rsidRPr="0035319E" w:rsidRDefault="000D7EB3" w:rsidP="00BE5CC6">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4 </w:t>
            </w:r>
            <w:r w:rsidR="006546B4">
              <w:rPr>
                <w:rFonts w:ascii="Times New Roman" w:hAnsi="Times New Roman" w:cs="Times New Roman"/>
                <w:sz w:val="24"/>
                <w:szCs w:val="24"/>
              </w:rPr>
              <w:t>tahun</w:t>
            </w:r>
          </w:p>
        </w:tc>
      </w:tr>
    </w:tbl>
    <w:p w14:paraId="364F1C31" w14:textId="55F764CB" w:rsidR="00706D87" w:rsidRPr="0035319E" w:rsidRDefault="00243DC3" w:rsidP="0035319E">
      <w:pPr>
        <w:spacing w:line="480" w:lineRule="auto"/>
        <w:jc w:val="both"/>
        <w:rPr>
          <w:rFonts w:ascii="Times New Roman" w:hAnsi="Times New Roman" w:cs="Times New Roman"/>
          <w:sz w:val="24"/>
        </w:rPr>
      </w:pPr>
      <w:r w:rsidRPr="00A62362">
        <w:rPr>
          <w:rFonts w:ascii="Times New Roman" w:hAnsi="Times New Roman" w:cs="Times New Roman"/>
          <w:i/>
          <w:sz w:val="24"/>
        </w:rPr>
        <w:t xml:space="preserve">Sumber: data sekunder </w:t>
      </w:r>
      <w:r w:rsidR="00F81FBB">
        <w:rPr>
          <w:rFonts w:ascii="Times New Roman" w:hAnsi="Times New Roman" w:cs="Times New Roman"/>
          <w:i/>
          <w:sz w:val="24"/>
        </w:rPr>
        <w:t>yang di olah, 2024</w:t>
      </w:r>
    </w:p>
    <w:p w14:paraId="13F950FB" w14:textId="77777777" w:rsidR="0044418E" w:rsidRPr="0044418E" w:rsidRDefault="00D35D31" w:rsidP="00F464F5">
      <w:pPr>
        <w:pStyle w:val="Heading2"/>
        <w:numPr>
          <w:ilvl w:val="0"/>
          <w:numId w:val="11"/>
        </w:numPr>
        <w:spacing w:line="480" w:lineRule="auto"/>
        <w:jc w:val="both"/>
      </w:pPr>
      <w:bookmarkStart w:id="41" w:name="_Toc166437397"/>
      <w:r>
        <w:t xml:space="preserve">Jenis </w:t>
      </w:r>
      <w:r w:rsidR="00E43467">
        <w:t>dan</w:t>
      </w:r>
      <w:r>
        <w:t xml:space="preserve"> Sumber</w:t>
      </w:r>
      <w:r w:rsidR="00E43467">
        <w:t xml:space="preserve"> Data</w:t>
      </w:r>
      <w:bookmarkEnd w:id="41"/>
    </w:p>
    <w:p w14:paraId="63A13F1E" w14:textId="54244AFA" w:rsidR="00F81FBB" w:rsidRPr="00D67858" w:rsidRDefault="00F81FBB" w:rsidP="0035319E">
      <w:pPr>
        <w:spacing w:line="480" w:lineRule="auto"/>
        <w:ind w:firstLine="426"/>
        <w:jc w:val="both"/>
        <w:rPr>
          <w:rFonts w:ascii="Times New Roman" w:hAnsi="Times New Roman" w:cs="Times New Roman"/>
          <w:sz w:val="24"/>
          <w:szCs w:val="24"/>
        </w:rPr>
      </w:pPr>
      <w:r w:rsidRPr="00D67858">
        <w:rPr>
          <w:rFonts w:ascii="Times New Roman" w:hAnsi="Times New Roman" w:cs="Times New Roman"/>
          <w:sz w:val="24"/>
          <w:szCs w:val="24"/>
        </w:rPr>
        <w:t xml:space="preserve">Jenis data dalam penelitian ini adalah data </w:t>
      </w:r>
      <w:r w:rsidR="00D35D31" w:rsidRPr="00D67858">
        <w:rPr>
          <w:rFonts w:ascii="Times New Roman" w:hAnsi="Times New Roman" w:cs="Times New Roman"/>
          <w:sz w:val="24"/>
          <w:szCs w:val="24"/>
        </w:rPr>
        <w:t>kuantitatif ini menggunakan data sekunder</w:t>
      </w:r>
      <w:r w:rsidRPr="00D67858">
        <w:rPr>
          <w:rFonts w:ascii="Times New Roman" w:hAnsi="Times New Roman" w:cs="Times New Roman"/>
          <w:sz w:val="24"/>
          <w:szCs w:val="24"/>
        </w:rPr>
        <w:t>, yaitu data yang tidak di kumpulkan sendiri oleh peneliti, dimana data</w:t>
      </w:r>
      <w:r w:rsidR="00D35D31" w:rsidRPr="00D67858">
        <w:rPr>
          <w:rFonts w:ascii="Times New Roman" w:hAnsi="Times New Roman" w:cs="Times New Roman"/>
          <w:sz w:val="24"/>
          <w:szCs w:val="24"/>
        </w:rPr>
        <w:t xml:space="preserve"> berupa lapor</w:t>
      </w:r>
      <w:r w:rsidR="000C44C7" w:rsidRPr="00D67858">
        <w:rPr>
          <w:rFonts w:ascii="Times New Roman" w:hAnsi="Times New Roman" w:cs="Times New Roman"/>
          <w:sz w:val="24"/>
          <w:szCs w:val="24"/>
        </w:rPr>
        <w:t xml:space="preserve">an tahunan perusahaan makanan dan minuman </w:t>
      </w:r>
      <w:r w:rsidR="00D35D31" w:rsidRPr="00D67858">
        <w:rPr>
          <w:rFonts w:ascii="Times New Roman" w:hAnsi="Times New Roman" w:cs="Times New Roman"/>
          <w:sz w:val="24"/>
          <w:szCs w:val="24"/>
        </w:rPr>
        <w:t xml:space="preserve"> yang terdaftar di Bursa Efe</w:t>
      </w:r>
      <w:r w:rsidR="007607A0" w:rsidRPr="00D67858">
        <w:rPr>
          <w:rFonts w:ascii="Times New Roman" w:hAnsi="Times New Roman" w:cs="Times New Roman"/>
          <w:sz w:val="24"/>
          <w:szCs w:val="24"/>
        </w:rPr>
        <w:t>k Indonesia (BEI)</w:t>
      </w:r>
      <w:r w:rsidRPr="00D67858">
        <w:rPr>
          <w:rFonts w:ascii="Times New Roman" w:hAnsi="Times New Roman" w:cs="Times New Roman"/>
          <w:sz w:val="24"/>
          <w:szCs w:val="24"/>
        </w:rPr>
        <w:t xml:space="preserve"> yang dapat di akses melalui (</w:t>
      </w:r>
      <w:hyperlink r:id="rId14" w:history="1">
        <w:r w:rsidRPr="00D67858">
          <w:rPr>
            <w:rStyle w:val="Hyperlink"/>
            <w:rFonts w:ascii="Times New Roman" w:hAnsi="Times New Roman" w:cs="Times New Roman"/>
            <w:sz w:val="24"/>
            <w:szCs w:val="24"/>
          </w:rPr>
          <w:t>www.idx.co.id</w:t>
        </w:r>
      </w:hyperlink>
      <w:r w:rsidRPr="00D67858">
        <w:rPr>
          <w:rFonts w:ascii="Times New Roman" w:hAnsi="Times New Roman" w:cs="Times New Roman"/>
          <w:sz w:val="24"/>
          <w:szCs w:val="24"/>
        </w:rPr>
        <w:t xml:space="preserve">) . </w:t>
      </w:r>
    </w:p>
    <w:p w14:paraId="3BFF3D89" w14:textId="77777777" w:rsidR="00E43467" w:rsidRDefault="007607A0" w:rsidP="00F464F5">
      <w:pPr>
        <w:pStyle w:val="Heading2"/>
        <w:numPr>
          <w:ilvl w:val="0"/>
          <w:numId w:val="11"/>
        </w:numPr>
        <w:spacing w:line="480" w:lineRule="auto"/>
        <w:jc w:val="both"/>
      </w:pPr>
      <w:bookmarkStart w:id="42" w:name="_Toc166437398"/>
      <w:r>
        <w:t>Metode Pengumpula</w:t>
      </w:r>
      <w:r w:rsidR="002E7B57">
        <w:t xml:space="preserve">n </w:t>
      </w:r>
      <w:r w:rsidR="00E43467">
        <w:t>Data</w:t>
      </w:r>
      <w:bookmarkEnd w:id="42"/>
    </w:p>
    <w:p w14:paraId="49E8903A" w14:textId="3291E87C" w:rsidR="00BE6782" w:rsidRPr="00A35710" w:rsidRDefault="00F81FBB" w:rsidP="0035319E">
      <w:pPr>
        <w:spacing w:line="480" w:lineRule="auto"/>
        <w:ind w:firstLine="426"/>
        <w:jc w:val="both"/>
        <w:rPr>
          <w:rFonts w:ascii="Times New Roman" w:hAnsi="Times New Roman" w:cs="Times New Roman"/>
          <w:sz w:val="18"/>
        </w:rPr>
      </w:pPr>
      <w:r>
        <w:rPr>
          <w:rFonts w:ascii="Times New Roman" w:hAnsi="Times New Roman" w:cs="Times New Roman"/>
          <w:sz w:val="24"/>
        </w:rPr>
        <w:t xml:space="preserve">Metode pengumpulan data yang di gunakan dalam penelitian ini adalah metode studi pustaka dan dokumentasi. Metode studi pustaka adalah metode </w:t>
      </w:r>
      <w:r>
        <w:rPr>
          <w:rFonts w:ascii="Times New Roman" w:hAnsi="Times New Roman" w:cs="Times New Roman"/>
          <w:sz w:val="24"/>
        </w:rPr>
        <w:lastRenderedPageBreak/>
        <w:t xml:space="preserve">pengumpulan data dengan mengkaji berbagai sumber seperti artikel atau jurnal </w:t>
      </w:r>
      <w:r w:rsidR="00A35710">
        <w:rPr>
          <w:rFonts w:ascii="Times New Roman" w:hAnsi="Times New Roman" w:cs="Times New Roman"/>
          <w:sz w:val="24"/>
        </w:rPr>
        <w:t xml:space="preserve">yang berkaitan dengan penelitian. </w:t>
      </w:r>
      <w:proofErr w:type="gramStart"/>
      <w:r w:rsidR="00A35710">
        <w:rPr>
          <w:rFonts w:ascii="Times New Roman" w:hAnsi="Times New Roman" w:cs="Times New Roman"/>
          <w:sz w:val="24"/>
        </w:rPr>
        <w:t>Sedangkan metode dokumentasi adalah metode pengumpulan data engan meliha</w:t>
      </w:r>
      <w:r w:rsidR="001A694F">
        <w:rPr>
          <w:rFonts w:ascii="Times New Roman" w:hAnsi="Times New Roman" w:cs="Times New Roman"/>
          <w:sz w:val="24"/>
        </w:rPr>
        <w:t>t</w:t>
      </w:r>
      <w:r w:rsidR="00A35710">
        <w:rPr>
          <w:rFonts w:ascii="Times New Roman" w:hAnsi="Times New Roman" w:cs="Times New Roman"/>
          <w:sz w:val="24"/>
        </w:rPr>
        <w:t>, menggunakan serta mempelajari data-data sekunder yang di peroleh dari situs resmi Bursa Efek Indonesia (BEI).</w:t>
      </w:r>
      <w:proofErr w:type="gramEnd"/>
      <w:r w:rsidR="00392E56">
        <w:rPr>
          <w:rFonts w:ascii="Times New Roman" w:hAnsi="Times New Roman" w:cs="Times New Roman"/>
          <w:sz w:val="24"/>
        </w:rPr>
        <w:tab/>
      </w:r>
      <w:r w:rsidR="00392E56">
        <w:rPr>
          <w:rFonts w:ascii="Times New Roman" w:hAnsi="Times New Roman" w:cs="Times New Roman"/>
          <w:sz w:val="24"/>
        </w:rPr>
        <w:tab/>
      </w:r>
      <w:r w:rsidR="00392E56">
        <w:rPr>
          <w:rFonts w:ascii="Times New Roman" w:hAnsi="Times New Roman" w:cs="Times New Roman"/>
          <w:sz w:val="24"/>
        </w:rPr>
        <w:tab/>
      </w:r>
      <w:r w:rsidR="00392E56">
        <w:rPr>
          <w:rFonts w:ascii="Times New Roman" w:hAnsi="Times New Roman" w:cs="Times New Roman"/>
          <w:sz w:val="24"/>
        </w:rPr>
        <w:tab/>
      </w:r>
      <w:r w:rsidR="00392E56">
        <w:rPr>
          <w:rFonts w:ascii="Times New Roman" w:hAnsi="Times New Roman" w:cs="Times New Roman"/>
          <w:sz w:val="24"/>
        </w:rPr>
        <w:tab/>
      </w:r>
      <w:r w:rsidR="00392E56">
        <w:rPr>
          <w:rFonts w:ascii="Times New Roman" w:hAnsi="Times New Roman" w:cs="Times New Roman"/>
          <w:sz w:val="24"/>
        </w:rPr>
        <w:tab/>
      </w:r>
      <w:r w:rsidR="00392E56">
        <w:rPr>
          <w:rFonts w:ascii="Times New Roman" w:hAnsi="Times New Roman" w:cs="Times New Roman"/>
          <w:sz w:val="24"/>
        </w:rPr>
        <w:tab/>
      </w:r>
      <w:r w:rsidR="00392E56">
        <w:rPr>
          <w:rFonts w:ascii="Times New Roman" w:hAnsi="Times New Roman" w:cs="Times New Roman"/>
          <w:sz w:val="24"/>
        </w:rPr>
        <w:tab/>
      </w:r>
      <w:r w:rsidR="00392E56">
        <w:rPr>
          <w:rFonts w:ascii="Times New Roman" w:hAnsi="Times New Roman" w:cs="Times New Roman"/>
          <w:sz w:val="24"/>
        </w:rPr>
        <w:tab/>
      </w:r>
      <w:r w:rsidR="00392E56">
        <w:rPr>
          <w:rFonts w:ascii="Times New Roman" w:hAnsi="Times New Roman" w:cs="Times New Roman"/>
          <w:sz w:val="24"/>
        </w:rPr>
        <w:tab/>
      </w:r>
      <w:r w:rsidR="00392E56">
        <w:rPr>
          <w:rFonts w:ascii="Times New Roman" w:hAnsi="Times New Roman" w:cs="Times New Roman"/>
          <w:sz w:val="24"/>
        </w:rPr>
        <w:tab/>
      </w:r>
      <w:r w:rsidR="00BE6782">
        <w:rPr>
          <w:rFonts w:ascii="Times New Roman" w:hAnsi="Times New Roman" w:cs="Times New Roman"/>
          <w:sz w:val="24"/>
        </w:rPr>
        <w:tab/>
      </w:r>
      <w:r w:rsidR="00BE6782">
        <w:rPr>
          <w:rFonts w:ascii="Times New Roman" w:hAnsi="Times New Roman" w:cs="Times New Roman"/>
          <w:sz w:val="24"/>
        </w:rPr>
        <w:tab/>
      </w:r>
    </w:p>
    <w:p w14:paraId="79F1EAA4" w14:textId="77777777" w:rsidR="00BE6782" w:rsidRDefault="00BE6782" w:rsidP="00F464F5">
      <w:pPr>
        <w:pStyle w:val="Heading2"/>
        <w:numPr>
          <w:ilvl w:val="0"/>
          <w:numId w:val="11"/>
        </w:numPr>
      </w:pPr>
      <w:bookmarkStart w:id="43" w:name="_Toc166437399"/>
      <w:r>
        <w:t>Alat Analisis</w:t>
      </w:r>
      <w:bookmarkEnd w:id="43"/>
    </w:p>
    <w:p w14:paraId="2C6E9109" w14:textId="0D2AD4CE" w:rsidR="002427E1" w:rsidRDefault="00CB09C6" w:rsidP="00F464F5">
      <w:pPr>
        <w:pStyle w:val="Heading3"/>
        <w:numPr>
          <w:ilvl w:val="0"/>
          <w:numId w:val="13"/>
        </w:numPr>
        <w:jc w:val="both"/>
      </w:pPr>
      <w:bookmarkStart w:id="44" w:name="_Toc166437400"/>
      <w:r>
        <w:t xml:space="preserve">Analisis </w:t>
      </w:r>
      <w:r w:rsidR="002427E1">
        <w:t>Statistik Deskriptif</w:t>
      </w:r>
      <w:bookmarkEnd w:id="44"/>
    </w:p>
    <w:p w14:paraId="09808106" w14:textId="70081597" w:rsidR="009C6F31" w:rsidRPr="009C6F31" w:rsidRDefault="009C6F31" w:rsidP="00D67858">
      <w:pPr>
        <w:spacing w:before="240" w:after="0" w:line="480" w:lineRule="auto"/>
        <w:ind w:firstLine="567"/>
        <w:jc w:val="both"/>
        <w:rPr>
          <w:rFonts w:ascii="Times New Roman" w:hAnsi="Times New Roman" w:cs="Times New Roman"/>
          <w:sz w:val="24"/>
          <w:szCs w:val="24"/>
        </w:rPr>
      </w:pPr>
      <w:proofErr w:type="gramStart"/>
      <w:r w:rsidRPr="009C6F31">
        <w:rPr>
          <w:rFonts w:ascii="Times New Roman" w:hAnsi="Times New Roman" w:cs="Times New Roman"/>
          <w:sz w:val="24"/>
          <w:szCs w:val="24"/>
        </w:rPr>
        <w:t>Statistik deskriptif memberikan gambaran atau deskrip</w:t>
      </w:r>
      <w:r w:rsidR="001C08AD">
        <w:rPr>
          <w:rFonts w:ascii="Times New Roman" w:hAnsi="Times New Roman" w:cs="Times New Roman"/>
          <w:sz w:val="24"/>
          <w:szCs w:val="24"/>
        </w:rPr>
        <w:t>si suatu data yang di lihat dari</w:t>
      </w:r>
      <w:r w:rsidRPr="009C6F31">
        <w:rPr>
          <w:rFonts w:ascii="Times New Roman" w:hAnsi="Times New Roman" w:cs="Times New Roman"/>
          <w:sz w:val="24"/>
          <w:szCs w:val="24"/>
        </w:rPr>
        <w:t xml:space="preserve"> nilai eata-rata (mean), standar deviasi, varian, maksimum, minimum, sum, range, kurt</w:t>
      </w:r>
      <w:r w:rsidR="00282530">
        <w:rPr>
          <w:rFonts w:ascii="Times New Roman" w:hAnsi="Times New Roman" w:cs="Times New Roman"/>
          <w:sz w:val="24"/>
          <w:szCs w:val="24"/>
        </w:rPr>
        <w:t>osis dan skewness (Ghozali, 2021</w:t>
      </w:r>
      <w:r w:rsidRPr="009C6F31">
        <w:rPr>
          <w:rFonts w:ascii="Times New Roman" w:hAnsi="Times New Roman" w:cs="Times New Roman"/>
          <w:sz w:val="24"/>
          <w:szCs w:val="24"/>
        </w:rPr>
        <w:t>).</w:t>
      </w:r>
      <w:proofErr w:type="gramEnd"/>
      <w:r w:rsidR="00CB09C6">
        <w:rPr>
          <w:rFonts w:ascii="Times New Roman" w:hAnsi="Times New Roman" w:cs="Times New Roman"/>
          <w:sz w:val="24"/>
          <w:szCs w:val="24"/>
        </w:rPr>
        <w:t xml:space="preserve"> Tujuan </w:t>
      </w:r>
      <w:proofErr w:type="gramStart"/>
      <w:r w:rsidR="00CB09C6">
        <w:rPr>
          <w:rFonts w:ascii="Times New Roman" w:hAnsi="Times New Roman" w:cs="Times New Roman"/>
          <w:sz w:val="24"/>
          <w:szCs w:val="24"/>
        </w:rPr>
        <w:t xml:space="preserve">dari </w:t>
      </w:r>
      <w:r w:rsidR="001C08AD">
        <w:rPr>
          <w:rFonts w:ascii="Times New Roman" w:hAnsi="Times New Roman" w:cs="Times New Roman"/>
          <w:sz w:val="24"/>
          <w:szCs w:val="24"/>
        </w:rPr>
        <w:t xml:space="preserve"> analisis</w:t>
      </w:r>
      <w:proofErr w:type="gramEnd"/>
      <w:r w:rsidR="001C08AD">
        <w:rPr>
          <w:rFonts w:ascii="Times New Roman" w:hAnsi="Times New Roman" w:cs="Times New Roman"/>
          <w:sz w:val="24"/>
          <w:szCs w:val="24"/>
        </w:rPr>
        <w:t xml:space="preserve"> statistik deskriptif yaitu untuk menguji hipotesis yang di lanjutkan dengan uji asumsi klasik seperti uji normalitas, uji multikolerasi, uji multikolinearitas, uji autokolerasi dan uji heterokedasitsitas.</w:t>
      </w:r>
    </w:p>
    <w:p w14:paraId="3C131F73" w14:textId="72D04AB1" w:rsidR="00282530" w:rsidRDefault="00282530" w:rsidP="00282530">
      <w:pPr>
        <w:pStyle w:val="Heading3"/>
        <w:numPr>
          <w:ilvl w:val="0"/>
          <w:numId w:val="13"/>
        </w:numPr>
        <w:jc w:val="both"/>
      </w:pPr>
      <w:bookmarkStart w:id="45" w:name="_Toc166437401"/>
      <w:r>
        <w:t>Uji Asumsi Klasik</w:t>
      </w:r>
    </w:p>
    <w:p w14:paraId="404CD5DA" w14:textId="77777777" w:rsidR="00282530" w:rsidRPr="00C70187" w:rsidRDefault="00282530" w:rsidP="00282530">
      <w:pPr>
        <w:spacing w:before="240" w:line="480" w:lineRule="auto"/>
        <w:ind w:firstLine="567"/>
        <w:jc w:val="both"/>
        <w:rPr>
          <w:rFonts w:ascii="Times New Roman" w:hAnsi="Times New Roman" w:cs="Times New Roman"/>
          <w:sz w:val="24"/>
          <w:szCs w:val="24"/>
        </w:rPr>
      </w:pPr>
      <w:r w:rsidRPr="00C70187">
        <w:rPr>
          <w:rFonts w:ascii="Times New Roman" w:hAnsi="Times New Roman" w:cs="Times New Roman"/>
          <w:sz w:val="24"/>
          <w:szCs w:val="24"/>
        </w:rPr>
        <w:t xml:space="preserve">Uji asumsi klasik dilakukan untuk menghindari terjadinya bias karena tidak semua data dapat dilakukan regresi. Pengujian yang </w:t>
      </w:r>
      <w:proofErr w:type="gramStart"/>
      <w:r w:rsidRPr="00C70187">
        <w:rPr>
          <w:rFonts w:ascii="Times New Roman" w:hAnsi="Times New Roman" w:cs="Times New Roman"/>
          <w:sz w:val="24"/>
          <w:szCs w:val="24"/>
        </w:rPr>
        <w:t>akan</w:t>
      </w:r>
      <w:proofErr w:type="gramEnd"/>
      <w:r w:rsidRPr="00C70187">
        <w:rPr>
          <w:rFonts w:ascii="Times New Roman" w:hAnsi="Times New Roman" w:cs="Times New Roman"/>
          <w:sz w:val="24"/>
          <w:szCs w:val="24"/>
        </w:rPr>
        <w:t xml:space="preserve"> di gunakan untuk mengantisipasi terjadinya hal tersebut yang akan di gunakan dalam penelitian ini yaitu uji normalitas, uji multikoloneritas, uji heteroskedastisitas dan uji auto korelasi.</w:t>
      </w:r>
      <w:r>
        <w:rPr>
          <w:rFonts w:ascii="Times New Roman" w:hAnsi="Times New Roman" w:cs="Times New Roman"/>
          <w:sz w:val="24"/>
          <w:szCs w:val="24"/>
        </w:rPr>
        <w:t xml:space="preserve"> </w:t>
      </w:r>
    </w:p>
    <w:p w14:paraId="5EB4DDDE" w14:textId="77777777" w:rsidR="00282530" w:rsidRPr="00AE5F28" w:rsidRDefault="00282530" w:rsidP="00282530">
      <w:pPr>
        <w:pStyle w:val="ListParagraph"/>
        <w:numPr>
          <w:ilvl w:val="0"/>
          <w:numId w:val="14"/>
        </w:numPr>
        <w:spacing w:after="0" w:line="480" w:lineRule="auto"/>
        <w:jc w:val="both"/>
        <w:rPr>
          <w:rFonts w:ascii="Times New Roman" w:hAnsi="Times New Roman" w:cs="Times New Roman"/>
          <w:b/>
          <w:sz w:val="24"/>
          <w:szCs w:val="24"/>
        </w:rPr>
      </w:pPr>
      <w:r w:rsidRPr="00AE5F28">
        <w:rPr>
          <w:rFonts w:ascii="Times New Roman" w:hAnsi="Times New Roman" w:cs="Times New Roman"/>
          <w:b/>
          <w:sz w:val="24"/>
          <w:szCs w:val="24"/>
        </w:rPr>
        <w:t>Uji Normalitas</w:t>
      </w:r>
    </w:p>
    <w:p w14:paraId="5BB06709" w14:textId="2EFA122A" w:rsidR="00282530" w:rsidRDefault="00282530" w:rsidP="0028253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Uji normalitas bertujuan untuk menguji apakah dalam model regresi, terdapat variabel pengganggu atau residual memiliki distribusi </w:t>
      </w:r>
      <w:proofErr w:type="gramStart"/>
      <w:r>
        <w:rPr>
          <w:rFonts w:ascii="Times New Roman" w:hAnsi="Times New Roman" w:cs="Times New Roman"/>
          <w:sz w:val="24"/>
          <w:szCs w:val="24"/>
        </w:rPr>
        <w:t>normal(</w:t>
      </w:r>
      <w:proofErr w:type="gramEnd"/>
      <w:r>
        <w:rPr>
          <w:rFonts w:ascii="Times New Roman" w:hAnsi="Times New Roman" w:cs="Times New Roman"/>
          <w:sz w:val="24"/>
          <w:szCs w:val="24"/>
        </w:rPr>
        <w:t xml:space="preserve"> Ghozali, 2021). </w:t>
      </w:r>
      <w:proofErr w:type="gramStart"/>
      <w:r>
        <w:rPr>
          <w:rFonts w:ascii="Times New Roman" w:hAnsi="Times New Roman" w:cs="Times New Roman"/>
          <w:sz w:val="24"/>
          <w:szCs w:val="24"/>
        </w:rPr>
        <w:t xml:space="preserve">Untuk dapat memastikan apakah data residual terdistrbusai secara normal </w:t>
      </w:r>
      <w:r>
        <w:rPr>
          <w:rFonts w:ascii="Times New Roman" w:hAnsi="Times New Roman" w:cs="Times New Roman"/>
          <w:sz w:val="24"/>
          <w:szCs w:val="24"/>
        </w:rPr>
        <w:lastRenderedPageBreak/>
        <w:t>atau tidak, maka uji statistik yang di lakukan dengan menggunakan uji grafik histogram dan grafik p-plot serta uji statistik Kolmogro – Smirnov.</w:t>
      </w:r>
      <w:proofErr w:type="gramEnd"/>
      <w:r>
        <w:rPr>
          <w:rFonts w:ascii="Times New Roman" w:hAnsi="Times New Roman" w:cs="Times New Roman"/>
          <w:sz w:val="24"/>
          <w:szCs w:val="24"/>
        </w:rPr>
        <w:t xml:space="preserve"> Level signifikan yang di gunakan adalah 0</w:t>
      </w:r>
      <w:proofErr w:type="gramStart"/>
      <w:r>
        <w:rPr>
          <w:rFonts w:ascii="Times New Roman" w:hAnsi="Times New Roman" w:cs="Times New Roman"/>
          <w:sz w:val="24"/>
          <w:szCs w:val="24"/>
        </w:rPr>
        <w:t>,05</w:t>
      </w:r>
      <w:proofErr w:type="gramEnd"/>
      <w:r>
        <w:rPr>
          <w:rFonts w:ascii="Times New Roman" w:hAnsi="Times New Roman" w:cs="Times New Roman"/>
          <w:sz w:val="24"/>
          <w:szCs w:val="24"/>
        </w:rPr>
        <w:t>. Data terdistribusi normal jika nilai Asymp.sig (1- tailed) hasil perhitungan dalam computer lebih dari 0</w:t>
      </w:r>
      <w:proofErr w:type="gramStart"/>
      <w:r>
        <w:rPr>
          <w:rFonts w:ascii="Times New Roman" w:hAnsi="Times New Roman" w:cs="Times New Roman"/>
          <w:sz w:val="24"/>
          <w:szCs w:val="24"/>
        </w:rPr>
        <w:t>,05</w:t>
      </w:r>
      <w:proofErr w:type="gramEnd"/>
      <w:r>
        <w:rPr>
          <w:rFonts w:ascii="Times New Roman" w:hAnsi="Times New Roman" w:cs="Times New Roman"/>
          <w:sz w:val="24"/>
          <w:szCs w:val="24"/>
        </w:rPr>
        <w:t xml:space="preserve"> dan sebaliknya.</w:t>
      </w:r>
    </w:p>
    <w:p w14:paraId="196DB8DC" w14:textId="77777777" w:rsidR="00282530" w:rsidRDefault="00282530" w:rsidP="00282530">
      <w:pPr>
        <w:spacing w:after="0" w:line="480" w:lineRule="auto"/>
        <w:ind w:firstLine="720"/>
        <w:jc w:val="both"/>
        <w:rPr>
          <w:rFonts w:ascii="Times New Roman" w:hAnsi="Times New Roman" w:cs="Times New Roman"/>
          <w:sz w:val="24"/>
          <w:szCs w:val="24"/>
        </w:rPr>
      </w:pPr>
    </w:p>
    <w:p w14:paraId="21599BAD" w14:textId="77777777" w:rsidR="00282530" w:rsidRPr="00AE5F28" w:rsidRDefault="00282530" w:rsidP="00282530">
      <w:pPr>
        <w:pStyle w:val="ListParagraph"/>
        <w:numPr>
          <w:ilvl w:val="0"/>
          <w:numId w:val="14"/>
        </w:numPr>
        <w:spacing w:line="480" w:lineRule="auto"/>
        <w:jc w:val="both"/>
        <w:rPr>
          <w:rFonts w:ascii="Times New Roman" w:hAnsi="Times New Roman" w:cs="Times New Roman"/>
          <w:b/>
          <w:sz w:val="24"/>
          <w:szCs w:val="24"/>
        </w:rPr>
      </w:pPr>
      <w:r w:rsidRPr="00AE5F28">
        <w:rPr>
          <w:rFonts w:ascii="Times New Roman" w:hAnsi="Times New Roman" w:cs="Times New Roman"/>
          <w:b/>
          <w:sz w:val="24"/>
          <w:szCs w:val="24"/>
        </w:rPr>
        <w:t>Uji Multikolonieritas</w:t>
      </w:r>
    </w:p>
    <w:p w14:paraId="05B607D4" w14:textId="79C3B593" w:rsidR="00282530" w:rsidRDefault="00282530" w:rsidP="00282530">
      <w:pPr>
        <w:pStyle w:val="ListParagraph"/>
        <w:spacing w:line="480" w:lineRule="auto"/>
        <w:ind w:left="0" w:firstLine="720"/>
        <w:jc w:val="both"/>
        <w:rPr>
          <w:rFonts w:ascii="Times New Roman" w:hAnsi="Times New Roman" w:cs="Times New Roman"/>
          <w:sz w:val="24"/>
          <w:szCs w:val="24"/>
        </w:rPr>
      </w:pPr>
      <w:proofErr w:type="gramStart"/>
      <w:r>
        <w:rPr>
          <w:rFonts w:ascii="Times New Roman" w:hAnsi="Times New Roman" w:cs="Times New Roman"/>
          <w:sz w:val="24"/>
          <w:szCs w:val="24"/>
        </w:rPr>
        <w:t>Uji multikoloniertas bertujuan untuk menguji apakah model regresi ditemukan adanya korelasi antar variabel bebas (Independen) (Ghozali, 2021).</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Model regresi yang baik seharusnya tidak terjadi korelasi di antara variabel independen.</w:t>
      </w:r>
      <w:proofErr w:type="gramEnd"/>
      <w:r>
        <w:rPr>
          <w:rFonts w:ascii="Times New Roman" w:hAnsi="Times New Roman" w:cs="Times New Roman"/>
          <w:sz w:val="24"/>
          <w:szCs w:val="24"/>
        </w:rPr>
        <w:t xml:space="preserve"> Multikolonieritas dilihat </w:t>
      </w:r>
      <w:proofErr w:type="gramStart"/>
      <w:r>
        <w:rPr>
          <w:rFonts w:ascii="Times New Roman" w:hAnsi="Times New Roman" w:cs="Times New Roman"/>
          <w:sz w:val="24"/>
          <w:szCs w:val="24"/>
        </w:rPr>
        <w:t xml:space="preserve">dari </w:t>
      </w:r>
      <w:r w:rsidR="000F2173">
        <w:rPr>
          <w:rFonts w:ascii="Times New Roman" w:hAnsi="Times New Roman" w:cs="Times New Roman"/>
          <w:sz w:val="24"/>
          <w:szCs w:val="24"/>
        </w:rPr>
        <w:t>:</w:t>
      </w:r>
      <w:proofErr w:type="gramEnd"/>
    </w:p>
    <w:p w14:paraId="6419D437" w14:textId="0C3C7EA3" w:rsidR="000F2173" w:rsidRDefault="000F2173" w:rsidP="000F2173">
      <w:pPr>
        <w:pStyle w:val="ListParagraph"/>
        <w:numPr>
          <w:ilvl w:val="0"/>
          <w:numId w:val="24"/>
        </w:numPr>
        <w:spacing w:line="480" w:lineRule="auto"/>
        <w:jc w:val="both"/>
        <w:rPr>
          <w:rFonts w:ascii="Times New Roman" w:hAnsi="Times New Roman" w:cs="Times New Roman"/>
          <w:sz w:val="24"/>
          <w:szCs w:val="24"/>
        </w:rPr>
      </w:pPr>
      <w:r>
        <w:rPr>
          <w:rFonts w:ascii="Times New Roman" w:hAnsi="Times New Roman" w:cs="Times New Roman"/>
          <w:sz w:val="24"/>
          <w:szCs w:val="24"/>
        </w:rPr>
        <w:t>Jika nilai tolerance lebih besar dari &gt;0</w:t>
      </w:r>
      <w:proofErr w:type="gramStart"/>
      <w:r>
        <w:rPr>
          <w:rFonts w:ascii="Times New Roman" w:hAnsi="Times New Roman" w:cs="Times New Roman"/>
          <w:sz w:val="24"/>
          <w:szCs w:val="24"/>
        </w:rPr>
        <w:t>,10</w:t>
      </w:r>
      <w:proofErr w:type="gramEnd"/>
      <w:r>
        <w:rPr>
          <w:rFonts w:ascii="Times New Roman" w:hAnsi="Times New Roman" w:cs="Times New Roman"/>
          <w:sz w:val="24"/>
          <w:szCs w:val="24"/>
        </w:rPr>
        <w:t xml:space="preserve"> atau sama dengan VIF lebih kecil dari &lt;10 dapat di sipulkan bahwa pada penelitian tersebut tidak terdapat multikolinearitas.</w:t>
      </w:r>
    </w:p>
    <w:p w14:paraId="425BB54A" w14:textId="06657F2D" w:rsidR="000F2173" w:rsidRPr="000F2173" w:rsidRDefault="000F2173" w:rsidP="000F2173">
      <w:pPr>
        <w:pStyle w:val="ListParagraph"/>
        <w:numPr>
          <w:ilvl w:val="0"/>
          <w:numId w:val="24"/>
        </w:numPr>
        <w:spacing w:line="480" w:lineRule="auto"/>
        <w:jc w:val="both"/>
        <w:rPr>
          <w:rFonts w:ascii="Times New Roman" w:hAnsi="Times New Roman" w:cs="Times New Roman"/>
          <w:sz w:val="24"/>
          <w:szCs w:val="24"/>
        </w:rPr>
      </w:pPr>
      <w:r>
        <w:rPr>
          <w:rFonts w:ascii="Times New Roman" w:hAnsi="Times New Roman" w:cs="Times New Roman"/>
          <w:sz w:val="24"/>
          <w:szCs w:val="24"/>
        </w:rPr>
        <w:t>Jika nilai tolerance lebih kecil dari &lt;0</w:t>
      </w:r>
      <w:proofErr w:type="gramStart"/>
      <w:r>
        <w:rPr>
          <w:rFonts w:ascii="Times New Roman" w:hAnsi="Times New Roman" w:cs="Times New Roman"/>
          <w:sz w:val="24"/>
          <w:szCs w:val="24"/>
        </w:rPr>
        <w:t>,10</w:t>
      </w:r>
      <w:proofErr w:type="gramEnd"/>
      <w:r>
        <w:rPr>
          <w:rFonts w:ascii="Times New Roman" w:hAnsi="Times New Roman" w:cs="Times New Roman"/>
          <w:sz w:val="24"/>
          <w:szCs w:val="24"/>
        </w:rPr>
        <w:t xml:space="preserve"> atau sama dengan VIF lebih besar dari &gt;10 dapat di sipulkan bahwa pada penelitian tersebut terjadi masalah multikolinearitas.</w:t>
      </w:r>
    </w:p>
    <w:p w14:paraId="33570A89" w14:textId="77777777" w:rsidR="00282530" w:rsidRDefault="00282530" w:rsidP="00282530">
      <w:pPr>
        <w:pStyle w:val="ListParagraph"/>
        <w:spacing w:line="480" w:lineRule="auto"/>
        <w:ind w:left="0" w:firstLine="720"/>
        <w:jc w:val="both"/>
        <w:rPr>
          <w:rFonts w:ascii="Times New Roman" w:hAnsi="Times New Roman" w:cs="Times New Roman"/>
          <w:sz w:val="24"/>
          <w:szCs w:val="24"/>
        </w:rPr>
      </w:pPr>
    </w:p>
    <w:p w14:paraId="2D3BFE4A" w14:textId="77777777" w:rsidR="00282530" w:rsidRPr="00AE5F28" w:rsidRDefault="00282530" w:rsidP="00282530">
      <w:pPr>
        <w:pStyle w:val="ListParagraph"/>
        <w:numPr>
          <w:ilvl w:val="0"/>
          <w:numId w:val="14"/>
        </w:numPr>
        <w:spacing w:line="480" w:lineRule="auto"/>
        <w:jc w:val="both"/>
        <w:rPr>
          <w:rFonts w:ascii="Times New Roman" w:hAnsi="Times New Roman" w:cs="Times New Roman"/>
          <w:b/>
          <w:sz w:val="24"/>
          <w:szCs w:val="24"/>
        </w:rPr>
      </w:pPr>
      <w:r w:rsidRPr="00AE5F28">
        <w:rPr>
          <w:rFonts w:ascii="Times New Roman" w:hAnsi="Times New Roman" w:cs="Times New Roman"/>
          <w:b/>
          <w:sz w:val="24"/>
          <w:szCs w:val="24"/>
        </w:rPr>
        <w:t>Uji Heteroskedastisitas</w:t>
      </w:r>
    </w:p>
    <w:p w14:paraId="71973286" w14:textId="0C553457" w:rsidR="00282530" w:rsidRDefault="00282530" w:rsidP="00282530">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Uji Heteroskedastisitas digunakan untuk menguji apakah dalam sebuah model regresi terjadi ketidak samaan variance dari residual satu pengamatan kepengamatan yang lain. </w:t>
      </w:r>
      <w:proofErr w:type="gramStart"/>
      <w:r>
        <w:rPr>
          <w:rFonts w:ascii="Times New Roman" w:hAnsi="Times New Roman" w:cs="Times New Roman"/>
          <w:sz w:val="24"/>
          <w:szCs w:val="24"/>
        </w:rPr>
        <w:t>Model regresi yang baik adalah Homoskedastisitas (Ghozali, 2021).</w:t>
      </w:r>
      <w:proofErr w:type="gramEnd"/>
      <w:r>
        <w:rPr>
          <w:rFonts w:ascii="Times New Roman" w:hAnsi="Times New Roman" w:cs="Times New Roman"/>
          <w:sz w:val="24"/>
          <w:szCs w:val="24"/>
        </w:rPr>
        <w:t xml:space="preserve"> Variabel dinyatakan dalam posisi homokedastisitas jika </w:t>
      </w:r>
      <w:r>
        <w:rPr>
          <w:rFonts w:ascii="Times New Roman" w:hAnsi="Times New Roman" w:cs="Times New Roman"/>
          <w:sz w:val="24"/>
          <w:szCs w:val="24"/>
        </w:rPr>
        <w:lastRenderedPageBreak/>
        <w:t>penyebaran titik-titik observer diatas atau di bawah angka nol pada sumbu Y mengarah kepada suatu pola jelas, dan jika sebaliknya yaitu penyebaran tiitik-titik observasi diatas dan atau di bawah angka nol pada sumbu Y mengarah kepada satu pola yang tidak jelas, maka telah terjadi heteroskedastisitas deteksi tersebut dapat di lakukan dengan melihat grafik scatterplot antara SRESID dan ZPRED.</w:t>
      </w:r>
    </w:p>
    <w:p w14:paraId="507A301F" w14:textId="77777777" w:rsidR="00282530" w:rsidRDefault="00282530" w:rsidP="00282530">
      <w:pPr>
        <w:pStyle w:val="ListParagraph"/>
        <w:spacing w:line="480" w:lineRule="auto"/>
        <w:ind w:left="0" w:firstLine="720"/>
        <w:jc w:val="both"/>
        <w:rPr>
          <w:rFonts w:ascii="Times New Roman" w:hAnsi="Times New Roman" w:cs="Times New Roman"/>
          <w:sz w:val="24"/>
          <w:szCs w:val="24"/>
        </w:rPr>
      </w:pPr>
    </w:p>
    <w:p w14:paraId="7A94EF3F" w14:textId="77777777" w:rsidR="00282530" w:rsidRDefault="00282530" w:rsidP="00282530">
      <w:pPr>
        <w:pStyle w:val="ListParagraph"/>
        <w:spacing w:line="480" w:lineRule="auto"/>
        <w:ind w:left="0" w:firstLine="720"/>
        <w:jc w:val="both"/>
        <w:rPr>
          <w:rFonts w:ascii="Times New Roman" w:hAnsi="Times New Roman" w:cs="Times New Roman"/>
          <w:sz w:val="24"/>
          <w:szCs w:val="24"/>
        </w:rPr>
      </w:pPr>
    </w:p>
    <w:p w14:paraId="3EAB49DC" w14:textId="77777777" w:rsidR="00282530" w:rsidRDefault="00282530" w:rsidP="00282530">
      <w:pPr>
        <w:pStyle w:val="ListParagraph"/>
        <w:spacing w:line="480" w:lineRule="auto"/>
        <w:ind w:left="0" w:firstLine="720"/>
        <w:jc w:val="both"/>
        <w:rPr>
          <w:rFonts w:ascii="Times New Roman" w:hAnsi="Times New Roman" w:cs="Times New Roman"/>
          <w:sz w:val="24"/>
          <w:szCs w:val="24"/>
        </w:rPr>
      </w:pPr>
    </w:p>
    <w:p w14:paraId="4C3D4E12" w14:textId="77777777" w:rsidR="00282530" w:rsidRPr="00AE5F28" w:rsidRDefault="00282530" w:rsidP="00282530">
      <w:pPr>
        <w:pStyle w:val="ListParagraph"/>
        <w:numPr>
          <w:ilvl w:val="0"/>
          <w:numId w:val="14"/>
        </w:numPr>
        <w:spacing w:line="480" w:lineRule="auto"/>
        <w:jc w:val="both"/>
        <w:rPr>
          <w:rFonts w:ascii="Times New Roman" w:hAnsi="Times New Roman" w:cs="Times New Roman"/>
          <w:b/>
          <w:sz w:val="24"/>
          <w:szCs w:val="24"/>
        </w:rPr>
      </w:pPr>
      <w:r w:rsidRPr="00AE5F28">
        <w:rPr>
          <w:rFonts w:ascii="Times New Roman" w:hAnsi="Times New Roman" w:cs="Times New Roman"/>
          <w:b/>
          <w:sz w:val="24"/>
          <w:szCs w:val="24"/>
        </w:rPr>
        <w:t>Uji Autokorelasi</w:t>
      </w:r>
    </w:p>
    <w:p w14:paraId="0DA0A7AA" w14:textId="34A93E59" w:rsidR="00282530" w:rsidRPr="00B94E65" w:rsidRDefault="00282530" w:rsidP="00B94E65">
      <w:pPr>
        <w:pStyle w:val="ListParagraph"/>
        <w:spacing w:line="480" w:lineRule="auto"/>
        <w:ind w:left="0" w:firstLine="720"/>
        <w:jc w:val="both"/>
        <w:rPr>
          <w:rFonts w:ascii="Times New Roman" w:hAnsi="Times New Roman" w:cs="Times New Roman"/>
          <w:sz w:val="24"/>
          <w:szCs w:val="24"/>
        </w:rPr>
      </w:pPr>
      <w:proofErr w:type="gramStart"/>
      <w:r w:rsidRPr="00875EAC">
        <w:rPr>
          <w:rFonts w:ascii="Times New Roman" w:hAnsi="Times New Roman" w:cs="Times New Roman"/>
          <w:sz w:val="24"/>
          <w:szCs w:val="24"/>
        </w:rPr>
        <w:t>Uji autokorelasi bertujuan menguji apakah dalam model regresi linear ada</w:t>
      </w:r>
      <w:r>
        <w:rPr>
          <w:rFonts w:ascii="Times New Roman" w:hAnsi="Times New Roman" w:cs="Times New Roman"/>
          <w:sz w:val="24"/>
          <w:szCs w:val="24"/>
        </w:rPr>
        <w:t xml:space="preserve"> </w:t>
      </w:r>
      <w:r w:rsidRPr="00875EAC">
        <w:rPr>
          <w:rFonts w:ascii="Times New Roman" w:hAnsi="Times New Roman" w:cs="Times New Roman"/>
          <w:sz w:val="24"/>
          <w:szCs w:val="24"/>
        </w:rPr>
        <w:t>korelasi antara kesalahan pengganggu pada periode t dengan kesalahan pengganggu</w:t>
      </w:r>
      <w:r>
        <w:rPr>
          <w:rFonts w:ascii="Times New Roman" w:hAnsi="Times New Roman" w:cs="Times New Roman"/>
          <w:sz w:val="24"/>
          <w:szCs w:val="24"/>
        </w:rPr>
        <w:t xml:space="preserve"> </w:t>
      </w:r>
      <w:r w:rsidRPr="00875EAC">
        <w:rPr>
          <w:rFonts w:ascii="Times New Roman" w:hAnsi="Times New Roman" w:cs="Times New Roman"/>
          <w:sz w:val="24"/>
          <w:szCs w:val="24"/>
        </w:rPr>
        <w:t>pada periode t-1 (sebelumnya).</w:t>
      </w:r>
      <w:proofErr w:type="gramEnd"/>
      <w:r w:rsidRPr="00875EAC">
        <w:rPr>
          <w:rFonts w:ascii="Times New Roman" w:hAnsi="Times New Roman" w:cs="Times New Roman"/>
          <w:sz w:val="24"/>
          <w:szCs w:val="24"/>
        </w:rPr>
        <w:t xml:space="preserve"> </w:t>
      </w:r>
      <w:proofErr w:type="gramStart"/>
      <w:r w:rsidRPr="00875EAC">
        <w:rPr>
          <w:rFonts w:ascii="Times New Roman" w:hAnsi="Times New Roman" w:cs="Times New Roman"/>
          <w:sz w:val="24"/>
          <w:szCs w:val="24"/>
        </w:rPr>
        <w:t>Mendeteksi autokorelasi dapat dilakukan dengan</w:t>
      </w:r>
      <w:r>
        <w:rPr>
          <w:rFonts w:ascii="Times New Roman" w:hAnsi="Times New Roman" w:cs="Times New Roman"/>
          <w:sz w:val="24"/>
          <w:szCs w:val="24"/>
        </w:rPr>
        <w:t xml:space="preserve"> </w:t>
      </w:r>
      <w:r w:rsidRPr="00FD276C">
        <w:rPr>
          <w:rFonts w:ascii="Times New Roman" w:hAnsi="Times New Roman" w:cs="Times New Roman"/>
          <w:sz w:val="24"/>
          <w:szCs w:val="24"/>
        </w:rPr>
        <w:t>r</w:t>
      </w:r>
      <w:r>
        <w:rPr>
          <w:rFonts w:ascii="Times New Roman" w:hAnsi="Times New Roman" w:cs="Times New Roman"/>
          <w:sz w:val="24"/>
          <w:szCs w:val="24"/>
        </w:rPr>
        <w:t>u</w:t>
      </w:r>
      <w:r w:rsidRPr="00FD276C">
        <w:rPr>
          <w:rFonts w:ascii="Times New Roman" w:hAnsi="Times New Roman" w:cs="Times New Roman"/>
          <w:sz w:val="24"/>
          <w:szCs w:val="24"/>
        </w:rPr>
        <w:t>n test untuk menguji apakah antara residual tidak terdapat hubungan korelasi</w:t>
      </w:r>
      <w:r>
        <w:rPr>
          <w:rFonts w:ascii="Times New Roman" w:hAnsi="Times New Roman" w:cs="Times New Roman"/>
          <w:sz w:val="24"/>
          <w:szCs w:val="24"/>
        </w:rPr>
        <w:t xml:space="preserve"> </w:t>
      </w:r>
      <w:r w:rsidRPr="00FD276C">
        <w:rPr>
          <w:rFonts w:ascii="Times New Roman" w:hAnsi="Times New Roman" w:cs="Times New Roman"/>
          <w:sz w:val="24"/>
          <w:szCs w:val="24"/>
        </w:rPr>
        <w:t>yang tinggi.</w:t>
      </w:r>
      <w:proofErr w:type="gramEnd"/>
      <w:r w:rsidRPr="00FD276C">
        <w:rPr>
          <w:rFonts w:ascii="Times New Roman" w:hAnsi="Times New Roman" w:cs="Times New Roman"/>
          <w:sz w:val="24"/>
          <w:szCs w:val="24"/>
        </w:rPr>
        <w:t xml:space="preserve"> Jika antar residual tidak terdapat hubungan korelasi maka dapat</w:t>
      </w:r>
      <w:r>
        <w:rPr>
          <w:rFonts w:ascii="Times New Roman" w:hAnsi="Times New Roman" w:cs="Times New Roman"/>
          <w:sz w:val="24"/>
          <w:szCs w:val="24"/>
        </w:rPr>
        <w:t xml:space="preserve"> </w:t>
      </w:r>
      <w:r w:rsidRPr="00FD276C">
        <w:rPr>
          <w:rFonts w:ascii="Times New Roman" w:hAnsi="Times New Roman" w:cs="Times New Roman"/>
          <w:sz w:val="24"/>
          <w:szCs w:val="24"/>
        </w:rPr>
        <w:t xml:space="preserve">dikatakan bahwa residual adalah acak atau </w:t>
      </w:r>
      <w:proofErr w:type="gramStart"/>
      <w:r w:rsidRPr="00FD276C">
        <w:rPr>
          <w:rFonts w:ascii="Times New Roman" w:hAnsi="Times New Roman" w:cs="Times New Roman"/>
          <w:sz w:val="24"/>
          <w:szCs w:val="24"/>
        </w:rPr>
        <w:t>radom</w:t>
      </w:r>
      <w:proofErr w:type="gramEnd"/>
      <w:r w:rsidRPr="00FD276C">
        <w:rPr>
          <w:rFonts w:ascii="Times New Roman" w:hAnsi="Times New Roman" w:cs="Times New Roman"/>
          <w:sz w:val="24"/>
          <w:szCs w:val="24"/>
        </w:rPr>
        <w:t>. Run test digunakan untuk</w:t>
      </w:r>
      <w:r>
        <w:rPr>
          <w:rFonts w:ascii="Times New Roman" w:hAnsi="Times New Roman" w:cs="Times New Roman"/>
          <w:sz w:val="24"/>
          <w:szCs w:val="24"/>
        </w:rPr>
        <w:t xml:space="preserve"> </w:t>
      </w:r>
      <w:r w:rsidRPr="00FD276C">
        <w:rPr>
          <w:rFonts w:ascii="Times New Roman" w:hAnsi="Times New Roman" w:cs="Times New Roman"/>
          <w:sz w:val="24"/>
          <w:szCs w:val="24"/>
        </w:rPr>
        <w:t>melihat apakah data residual terjadi secara acak atau tidak (simetris) dengan nilai</w:t>
      </w:r>
      <w:r>
        <w:rPr>
          <w:rFonts w:ascii="Times New Roman" w:hAnsi="Times New Roman" w:cs="Times New Roman"/>
          <w:sz w:val="24"/>
          <w:szCs w:val="24"/>
        </w:rPr>
        <w:t xml:space="preserve"> </w:t>
      </w:r>
      <w:r w:rsidRPr="00FD276C">
        <w:rPr>
          <w:rFonts w:ascii="Times New Roman" w:hAnsi="Times New Roman" w:cs="Times New Roman"/>
          <w:sz w:val="24"/>
          <w:szCs w:val="24"/>
        </w:rPr>
        <w:t>ig</w:t>
      </w:r>
      <w:r>
        <w:rPr>
          <w:rFonts w:ascii="Times New Roman" w:hAnsi="Times New Roman" w:cs="Times New Roman"/>
          <w:sz w:val="24"/>
          <w:szCs w:val="24"/>
        </w:rPr>
        <w:t>nifikansi &lt;0</w:t>
      </w:r>
      <w:proofErr w:type="gramStart"/>
      <w:r>
        <w:rPr>
          <w:rFonts w:ascii="Times New Roman" w:hAnsi="Times New Roman" w:cs="Times New Roman"/>
          <w:sz w:val="24"/>
          <w:szCs w:val="24"/>
        </w:rPr>
        <w:t>,05</w:t>
      </w:r>
      <w:proofErr w:type="gramEnd"/>
      <w:r>
        <w:rPr>
          <w:rFonts w:ascii="Times New Roman" w:hAnsi="Times New Roman" w:cs="Times New Roman"/>
          <w:sz w:val="24"/>
          <w:szCs w:val="24"/>
        </w:rPr>
        <w:t xml:space="preserve"> (Ghozali, 2021).</w:t>
      </w:r>
    </w:p>
    <w:p w14:paraId="3BCE6236" w14:textId="77777777" w:rsidR="00282530" w:rsidRPr="00282530" w:rsidRDefault="00282530" w:rsidP="00282530"/>
    <w:bookmarkEnd w:id="45"/>
    <w:p w14:paraId="589FCF2C" w14:textId="4359EE90" w:rsidR="00282530" w:rsidRDefault="00282530" w:rsidP="00282530">
      <w:pPr>
        <w:pStyle w:val="Heading3"/>
        <w:numPr>
          <w:ilvl w:val="0"/>
          <w:numId w:val="13"/>
        </w:numPr>
        <w:jc w:val="both"/>
      </w:pPr>
      <w:r>
        <w:t>Uji Koefisien Determinasi (R2)</w:t>
      </w:r>
    </w:p>
    <w:p w14:paraId="06E48A4B" w14:textId="3E780E16" w:rsidR="00282530" w:rsidRDefault="00282530" w:rsidP="00282530">
      <w:pPr>
        <w:pStyle w:val="ListParagraph"/>
        <w:spacing w:line="480" w:lineRule="auto"/>
        <w:ind w:left="0" w:firstLine="720"/>
        <w:jc w:val="both"/>
        <w:rPr>
          <w:rFonts w:ascii="Times New Roman" w:hAnsi="Times New Roman" w:cs="Times New Roman"/>
          <w:sz w:val="24"/>
          <w:szCs w:val="24"/>
        </w:rPr>
      </w:pPr>
      <w:proofErr w:type="gramStart"/>
      <w:r w:rsidRPr="00282530">
        <w:rPr>
          <w:rFonts w:ascii="Times New Roman" w:hAnsi="Times New Roman" w:cs="Times New Roman"/>
          <w:sz w:val="24"/>
          <w:szCs w:val="24"/>
        </w:rPr>
        <w:t>Koefisien determinasi (R²) mengukur seberapa jauh kemampuan model dalam menerangkan variasi variabel dependen.</w:t>
      </w:r>
      <w:proofErr w:type="gramEnd"/>
      <w:r w:rsidRPr="00282530">
        <w:rPr>
          <w:rFonts w:ascii="Times New Roman" w:hAnsi="Times New Roman" w:cs="Times New Roman"/>
          <w:sz w:val="24"/>
          <w:szCs w:val="24"/>
        </w:rPr>
        <w:t xml:space="preserve"> </w:t>
      </w:r>
      <w:proofErr w:type="gramStart"/>
      <w:r w:rsidRPr="00282530">
        <w:rPr>
          <w:rFonts w:ascii="Times New Roman" w:hAnsi="Times New Roman" w:cs="Times New Roman"/>
          <w:sz w:val="24"/>
          <w:szCs w:val="24"/>
        </w:rPr>
        <w:t>Nilai koefisien determinasi adalah antara nol dan satu.</w:t>
      </w:r>
      <w:proofErr w:type="gramEnd"/>
      <w:r w:rsidRPr="00282530">
        <w:rPr>
          <w:rFonts w:ascii="Times New Roman" w:hAnsi="Times New Roman" w:cs="Times New Roman"/>
          <w:sz w:val="24"/>
          <w:szCs w:val="24"/>
        </w:rPr>
        <w:t xml:space="preserve"> </w:t>
      </w:r>
      <w:proofErr w:type="gramStart"/>
      <w:r w:rsidRPr="00282530">
        <w:rPr>
          <w:rFonts w:ascii="Times New Roman" w:hAnsi="Times New Roman" w:cs="Times New Roman"/>
          <w:sz w:val="24"/>
          <w:szCs w:val="24"/>
        </w:rPr>
        <w:t>Nilai R'yang kecil berarti kemampuan variabel-variabel independent dalam menjelaskan variasi variabel dependen sangat terbatas.</w:t>
      </w:r>
      <w:proofErr w:type="gramEnd"/>
      <w:r w:rsidRPr="00282530">
        <w:rPr>
          <w:rFonts w:ascii="Times New Roman" w:hAnsi="Times New Roman" w:cs="Times New Roman"/>
          <w:sz w:val="24"/>
          <w:szCs w:val="24"/>
        </w:rPr>
        <w:t xml:space="preserve"> </w:t>
      </w:r>
      <w:proofErr w:type="gramStart"/>
      <w:r w:rsidRPr="00282530">
        <w:rPr>
          <w:rFonts w:ascii="Times New Roman" w:hAnsi="Times New Roman" w:cs="Times New Roman"/>
          <w:sz w:val="24"/>
          <w:szCs w:val="24"/>
        </w:rPr>
        <w:t xml:space="preserve">Nilai </w:t>
      </w:r>
      <w:r w:rsidRPr="00282530">
        <w:rPr>
          <w:rFonts w:ascii="Times New Roman" w:hAnsi="Times New Roman" w:cs="Times New Roman"/>
          <w:sz w:val="24"/>
          <w:szCs w:val="24"/>
        </w:rPr>
        <w:lastRenderedPageBreak/>
        <w:t xml:space="preserve">yang mendekati satu berarti variabel-variabel independen memberikan hampir semua informasi yang dibutuhkan untuk memprediksi variasi </w:t>
      </w:r>
      <w:r>
        <w:rPr>
          <w:rFonts w:ascii="Times New Roman" w:hAnsi="Times New Roman" w:cs="Times New Roman"/>
          <w:sz w:val="24"/>
          <w:szCs w:val="24"/>
        </w:rPr>
        <w:t>variabel dependen (Ghozali, 2021</w:t>
      </w:r>
      <w:r w:rsidRPr="00282530">
        <w:rPr>
          <w:rFonts w:ascii="Times New Roman" w:hAnsi="Times New Roman" w:cs="Times New Roman"/>
          <w:sz w:val="24"/>
          <w:szCs w:val="24"/>
        </w:rPr>
        <w:t>).</w:t>
      </w:r>
      <w:proofErr w:type="gramEnd"/>
      <w:r w:rsidRPr="00282530">
        <w:rPr>
          <w:rFonts w:ascii="Times New Roman" w:hAnsi="Times New Roman" w:cs="Times New Roman"/>
          <w:sz w:val="24"/>
          <w:szCs w:val="24"/>
        </w:rPr>
        <w:t xml:space="preserve"> Apabila koefisien determinasi (R) =0 berarti tidak ada hubungan antar variabel independen dengan variabel dependen, sebaliknya untuk koefisien determinasi (R) =1 maka terdapat hubungan yang sempurna. </w:t>
      </w:r>
      <w:proofErr w:type="gramStart"/>
      <w:r w:rsidRPr="00282530">
        <w:rPr>
          <w:rFonts w:ascii="Times New Roman" w:hAnsi="Times New Roman" w:cs="Times New Roman"/>
          <w:sz w:val="24"/>
          <w:szCs w:val="24"/>
        </w:rPr>
        <w:t>Digunakan Adjusted R sebagai koefisien deteriminasi apabila regresi variabel bcbas lebih dari dua.</w:t>
      </w:r>
      <w:proofErr w:type="gramEnd"/>
    </w:p>
    <w:p w14:paraId="6C21D251" w14:textId="77777777" w:rsidR="00282530" w:rsidRPr="00282530" w:rsidRDefault="00282530" w:rsidP="00282530"/>
    <w:p w14:paraId="05DBB4DD" w14:textId="0E2F15FC" w:rsidR="00282530" w:rsidRDefault="00282530" w:rsidP="00282530">
      <w:pPr>
        <w:pStyle w:val="Heading3"/>
        <w:numPr>
          <w:ilvl w:val="0"/>
          <w:numId w:val="13"/>
        </w:numPr>
        <w:jc w:val="both"/>
      </w:pPr>
      <w:r>
        <w:t>Uji Hipotesis (Uji</w:t>
      </w:r>
      <w:r w:rsidR="000F2173">
        <w:t xml:space="preserve"> statistik</w:t>
      </w:r>
      <w:r>
        <w:t xml:space="preserve"> </w:t>
      </w:r>
      <w:r w:rsidR="000F2173">
        <w:t>t</w:t>
      </w:r>
      <w:r>
        <w:t>)</w:t>
      </w:r>
    </w:p>
    <w:p w14:paraId="38E8EFBC" w14:textId="17D8AF39" w:rsidR="00282530" w:rsidRDefault="00282530" w:rsidP="00564E24">
      <w:pPr>
        <w:pStyle w:val="ListParagraph"/>
        <w:spacing w:line="480" w:lineRule="auto"/>
        <w:ind w:left="0" w:firstLine="720"/>
        <w:jc w:val="both"/>
        <w:rPr>
          <w:rFonts w:ascii="Times New Roman" w:hAnsi="Times New Roman" w:cs="Times New Roman"/>
          <w:sz w:val="24"/>
          <w:szCs w:val="24"/>
        </w:rPr>
      </w:pPr>
      <w:proofErr w:type="gramStart"/>
      <w:r>
        <w:rPr>
          <w:rFonts w:ascii="Times New Roman" w:hAnsi="Times New Roman" w:cs="Times New Roman"/>
          <w:sz w:val="24"/>
          <w:szCs w:val="24"/>
        </w:rPr>
        <w:t>Menurut Ghozali (2021</w:t>
      </w:r>
      <w:r w:rsidRPr="00392E56">
        <w:rPr>
          <w:rFonts w:ascii="Times New Roman" w:hAnsi="Times New Roman" w:cs="Times New Roman"/>
          <w:sz w:val="24"/>
          <w:szCs w:val="24"/>
        </w:rPr>
        <w:t>) uji statistik t menunjukkan seberapa jauh pengaruh satu variabel independen secara individual dalam menerangkan variasi variabel dependen.</w:t>
      </w:r>
      <w:proofErr w:type="gramEnd"/>
      <w:r w:rsidRPr="00392E56">
        <w:rPr>
          <w:rFonts w:ascii="Times New Roman" w:hAnsi="Times New Roman" w:cs="Times New Roman"/>
          <w:sz w:val="24"/>
          <w:szCs w:val="24"/>
        </w:rPr>
        <w:t xml:space="preserve"> </w:t>
      </w:r>
      <w:proofErr w:type="gramStart"/>
      <w:r w:rsidR="00564E24">
        <w:rPr>
          <w:rFonts w:ascii="Times New Roman" w:hAnsi="Times New Roman" w:cs="Times New Roman"/>
          <w:sz w:val="24"/>
          <w:szCs w:val="24"/>
        </w:rPr>
        <w:t>Dengan artian yaitu suatu variabel independen bukan merupakan penjelas yang stignifikan terhadap variabel independen.</w:t>
      </w:r>
      <w:proofErr w:type="gramEnd"/>
      <w:r w:rsidR="00564E24">
        <w:rPr>
          <w:rFonts w:ascii="Times New Roman" w:hAnsi="Times New Roman" w:cs="Times New Roman"/>
          <w:sz w:val="24"/>
          <w:szCs w:val="24"/>
        </w:rPr>
        <w:t xml:space="preserve"> </w:t>
      </w:r>
      <w:proofErr w:type="gramStart"/>
      <w:r w:rsidRPr="00392E56">
        <w:rPr>
          <w:rFonts w:ascii="Times New Roman" w:hAnsi="Times New Roman" w:cs="Times New Roman"/>
          <w:sz w:val="24"/>
          <w:szCs w:val="24"/>
        </w:rPr>
        <w:t>Uji statistik dapat ditentukan dengan melihat nilai t hitung atau nilai signifikansi (sig) masing-masing variabel independen yang terdapat dalam table koefisien.</w:t>
      </w:r>
      <w:proofErr w:type="gramEnd"/>
      <w:r w:rsidRPr="00392E56">
        <w:rPr>
          <w:rFonts w:ascii="Times New Roman" w:hAnsi="Times New Roman" w:cs="Times New Roman"/>
          <w:sz w:val="24"/>
          <w:szCs w:val="24"/>
        </w:rPr>
        <w:t xml:space="preserve"> Dasar pengambilan kep</w:t>
      </w:r>
      <w:r w:rsidR="00564E24">
        <w:rPr>
          <w:rFonts w:ascii="Times New Roman" w:hAnsi="Times New Roman" w:cs="Times New Roman"/>
          <w:sz w:val="24"/>
          <w:szCs w:val="24"/>
        </w:rPr>
        <w:t>utusan berdasarkan uji t adalah:</w:t>
      </w:r>
    </w:p>
    <w:p w14:paraId="6EC6D78D" w14:textId="1D767823" w:rsidR="00564E24" w:rsidRDefault="00564E24" w:rsidP="00564E24">
      <w:pPr>
        <w:pStyle w:val="ListParagraph"/>
        <w:numPr>
          <w:ilvl w:val="0"/>
          <w:numId w:val="22"/>
        </w:numPr>
        <w:spacing w:line="480" w:lineRule="auto"/>
        <w:jc w:val="both"/>
        <w:rPr>
          <w:rFonts w:ascii="Times New Roman" w:hAnsi="Times New Roman" w:cs="Times New Roman"/>
          <w:sz w:val="24"/>
          <w:szCs w:val="24"/>
        </w:rPr>
      </w:pPr>
      <w:r>
        <w:rPr>
          <w:rFonts w:ascii="Times New Roman" w:hAnsi="Times New Roman" w:cs="Times New Roman"/>
          <w:sz w:val="24"/>
          <w:szCs w:val="24"/>
        </w:rPr>
        <w:t>Hipotesis dapat di terima jika nilai sig-F lebih kecil atau sama dengan ≤ 0</w:t>
      </w:r>
      <w:proofErr w:type="gramStart"/>
      <w:r>
        <w:rPr>
          <w:rFonts w:ascii="Times New Roman" w:hAnsi="Times New Roman" w:cs="Times New Roman"/>
          <w:sz w:val="24"/>
          <w:szCs w:val="24"/>
        </w:rPr>
        <w:t>,5</w:t>
      </w:r>
      <w:proofErr w:type="gramEnd"/>
      <w:r>
        <w:rPr>
          <w:rFonts w:ascii="Times New Roman" w:hAnsi="Times New Roman" w:cs="Times New Roman"/>
          <w:sz w:val="24"/>
          <w:szCs w:val="24"/>
        </w:rPr>
        <w:t xml:space="preserve"> menujukan bahwa variabel independen </w:t>
      </w:r>
      <w:r w:rsidRPr="000F2173">
        <w:rPr>
          <w:rFonts w:ascii="Times New Roman" w:hAnsi="Times New Roman" w:cs="Times New Roman"/>
          <w:i/>
          <w:sz w:val="24"/>
          <w:szCs w:val="24"/>
        </w:rPr>
        <w:t xml:space="preserve">Good Corporate Governance </w:t>
      </w:r>
      <w:r>
        <w:rPr>
          <w:rFonts w:ascii="Times New Roman" w:hAnsi="Times New Roman" w:cs="Times New Roman"/>
          <w:sz w:val="24"/>
          <w:szCs w:val="24"/>
        </w:rPr>
        <w:t>berpengaruh terhadap Konservatisme akuntansi.</w:t>
      </w:r>
    </w:p>
    <w:p w14:paraId="46B9AD7F" w14:textId="2128A944" w:rsidR="00564E24" w:rsidRDefault="000F2173" w:rsidP="00B94E65">
      <w:pPr>
        <w:pStyle w:val="ListParagraph"/>
        <w:numPr>
          <w:ilvl w:val="0"/>
          <w:numId w:val="2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Hipotesis di </w:t>
      </w:r>
      <w:proofErr w:type="gramStart"/>
      <w:r>
        <w:rPr>
          <w:rFonts w:ascii="Times New Roman" w:hAnsi="Times New Roman" w:cs="Times New Roman"/>
          <w:sz w:val="24"/>
          <w:szCs w:val="24"/>
        </w:rPr>
        <w:t>tolak  jika</w:t>
      </w:r>
      <w:proofErr w:type="gramEnd"/>
      <w:r>
        <w:rPr>
          <w:rFonts w:ascii="Times New Roman" w:hAnsi="Times New Roman" w:cs="Times New Roman"/>
          <w:sz w:val="24"/>
          <w:szCs w:val="24"/>
        </w:rPr>
        <w:t xml:space="preserve"> nilai sig-F lebih kecil &lt;0,5 menujukan bahwa variabel independen </w:t>
      </w:r>
      <w:r w:rsidRPr="000F2173">
        <w:rPr>
          <w:rFonts w:ascii="Times New Roman" w:hAnsi="Times New Roman" w:cs="Times New Roman"/>
          <w:i/>
          <w:sz w:val="24"/>
          <w:szCs w:val="24"/>
        </w:rPr>
        <w:t xml:space="preserve">Good Corporate Governance </w:t>
      </w:r>
      <w:r>
        <w:rPr>
          <w:rFonts w:ascii="Times New Roman" w:hAnsi="Times New Roman" w:cs="Times New Roman"/>
          <w:sz w:val="24"/>
          <w:szCs w:val="24"/>
        </w:rPr>
        <w:t>tidak berpengaruh terhadap Konservatisme akuntansi.</w:t>
      </w:r>
    </w:p>
    <w:p w14:paraId="3DF5FDF4" w14:textId="77777777" w:rsidR="00B94E65" w:rsidRDefault="00B94E65" w:rsidP="00B94E65">
      <w:pPr>
        <w:pStyle w:val="ListParagraph"/>
        <w:spacing w:line="480" w:lineRule="auto"/>
        <w:ind w:left="1080"/>
        <w:jc w:val="both"/>
        <w:rPr>
          <w:rFonts w:ascii="Times New Roman" w:hAnsi="Times New Roman" w:cs="Times New Roman"/>
          <w:sz w:val="24"/>
          <w:szCs w:val="24"/>
        </w:rPr>
      </w:pPr>
    </w:p>
    <w:p w14:paraId="2FF256AB" w14:textId="77777777" w:rsidR="00B94E65" w:rsidRPr="000F2173" w:rsidRDefault="00B94E65" w:rsidP="00B94E65">
      <w:pPr>
        <w:pStyle w:val="ListParagraph"/>
        <w:spacing w:line="480" w:lineRule="auto"/>
        <w:ind w:left="1080"/>
        <w:jc w:val="both"/>
        <w:rPr>
          <w:rFonts w:ascii="Times New Roman" w:hAnsi="Times New Roman" w:cs="Times New Roman"/>
          <w:sz w:val="24"/>
          <w:szCs w:val="24"/>
        </w:rPr>
      </w:pPr>
    </w:p>
    <w:p w14:paraId="41EF4CD1" w14:textId="2069D662" w:rsidR="00282530" w:rsidRPr="00282530" w:rsidRDefault="00282530" w:rsidP="00282530">
      <w:pPr>
        <w:pStyle w:val="Heading3"/>
        <w:numPr>
          <w:ilvl w:val="0"/>
          <w:numId w:val="13"/>
        </w:numPr>
      </w:pPr>
      <w:r w:rsidRPr="00282530">
        <w:lastRenderedPageBreak/>
        <w:t xml:space="preserve">Uji </w:t>
      </w:r>
      <w:r w:rsidRPr="00282530">
        <w:rPr>
          <w:i/>
        </w:rPr>
        <w:t>Moderated Regression Analysis</w:t>
      </w:r>
      <w:r w:rsidRPr="00282530">
        <w:t xml:space="preserve"> (MRA)</w:t>
      </w:r>
    </w:p>
    <w:p w14:paraId="4D138834" w14:textId="77777777" w:rsidR="00282530" w:rsidRDefault="00282530" w:rsidP="00282530">
      <w:pPr>
        <w:pStyle w:val="ListParagraph"/>
        <w:spacing w:line="480" w:lineRule="auto"/>
        <w:ind w:left="360"/>
        <w:jc w:val="both"/>
        <w:rPr>
          <w:rFonts w:ascii="Times New Roman" w:hAnsi="Times New Roman" w:cs="Times New Roman"/>
          <w:sz w:val="24"/>
          <w:szCs w:val="24"/>
        </w:rPr>
      </w:pPr>
      <w:r w:rsidRPr="00CB2E0E">
        <w:rPr>
          <w:rFonts w:ascii="Times New Roman" w:hAnsi="Times New Roman" w:cs="Times New Roman"/>
          <w:i/>
          <w:sz w:val="24"/>
          <w:szCs w:val="24"/>
        </w:rPr>
        <w:t>Moderated Regression Analysis</w:t>
      </w:r>
      <w:r>
        <w:rPr>
          <w:rFonts w:ascii="Times New Roman" w:hAnsi="Times New Roman" w:cs="Times New Roman"/>
          <w:sz w:val="24"/>
          <w:szCs w:val="24"/>
        </w:rPr>
        <w:t xml:space="preserve"> menggunakan pendekatan analitik dengan</w:t>
      </w:r>
    </w:p>
    <w:p w14:paraId="015D11FB" w14:textId="77777777" w:rsidR="00282530" w:rsidRDefault="00282530" w:rsidP="00282530">
      <w:pPr>
        <w:pStyle w:val="ListParagraph"/>
        <w:spacing w:line="480" w:lineRule="auto"/>
        <w:ind w:left="0"/>
        <w:jc w:val="both"/>
        <w:rPr>
          <w:rFonts w:ascii="Times New Roman" w:hAnsi="Times New Roman" w:cs="Times New Roman"/>
          <w:sz w:val="24"/>
          <w:szCs w:val="24"/>
        </w:rPr>
      </w:pPr>
      <w:proofErr w:type="gramStart"/>
      <w:r>
        <w:rPr>
          <w:rFonts w:ascii="Times New Roman" w:hAnsi="Times New Roman" w:cs="Times New Roman"/>
          <w:sz w:val="24"/>
          <w:szCs w:val="24"/>
        </w:rPr>
        <w:t>mempertahankan</w:t>
      </w:r>
      <w:proofErr w:type="gramEnd"/>
      <w:r>
        <w:rPr>
          <w:rFonts w:ascii="Times New Roman" w:hAnsi="Times New Roman" w:cs="Times New Roman"/>
          <w:sz w:val="24"/>
          <w:szCs w:val="24"/>
        </w:rPr>
        <w:t xml:space="preserve"> integritas sample yang memberikan dasar yang di gunakan untuk mengontrol pengaruh variable moderator (Ghozali, 2021). </w:t>
      </w:r>
      <w:proofErr w:type="gramStart"/>
      <w:r>
        <w:rPr>
          <w:rFonts w:ascii="Times New Roman" w:hAnsi="Times New Roman" w:cs="Times New Roman"/>
          <w:sz w:val="24"/>
          <w:szCs w:val="24"/>
        </w:rPr>
        <w:t>Untuk menggunakan MRA dengan satu variabel prediktor (X), dengan membandingkan tiga persamaan regresi untuk menentukan jenis variabel moderator.</w:t>
      </w:r>
      <w:proofErr w:type="gramEnd"/>
    </w:p>
    <w:p w14:paraId="6A876A8D" w14:textId="77777777" w:rsidR="00282530" w:rsidRDefault="00282530" w:rsidP="00282530">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Ketiga persamaan tersebut </w:t>
      </w:r>
      <w:proofErr w:type="gramStart"/>
      <w:r>
        <w:rPr>
          <w:rFonts w:ascii="Times New Roman" w:hAnsi="Times New Roman" w:cs="Times New Roman"/>
          <w:sz w:val="24"/>
          <w:szCs w:val="24"/>
        </w:rPr>
        <w:t>yaitu :</w:t>
      </w:r>
      <w:proofErr w:type="gramEnd"/>
    </w:p>
    <w:p w14:paraId="680F8F0B" w14:textId="77777777" w:rsidR="00282530" w:rsidRPr="00CB2E0E" w:rsidRDefault="00282530" w:rsidP="00282530">
      <w:pPr>
        <w:pStyle w:val="ListParagraph"/>
        <w:spacing w:line="480" w:lineRule="auto"/>
        <w:ind w:left="0"/>
        <w:jc w:val="both"/>
        <w:rPr>
          <w:rFonts w:ascii="Times New Roman" w:hAnsi="Times New Roman" w:cs="Times New Roman"/>
          <w:sz w:val="24"/>
          <w:szCs w:val="24"/>
        </w:rPr>
      </w:pPr>
      <w:r w:rsidRPr="003B216D">
        <w:rPr>
          <w:rFonts w:ascii="Times New Roman" w:hAnsi="Times New Roman" w:cs="Times New Roman"/>
          <w:i/>
          <w:sz w:val="24"/>
          <w:szCs w:val="24"/>
        </w:rPr>
        <w:t>Yi= α + β1Xi + ε</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sz w:val="24"/>
          <w:szCs w:val="24"/>
        </w:rPr>
        <w:t>(9.4)</w:t>
      </w:r>
    </w:p>
    <w:p w14:paraId="1979C550" w14:textId="77777777" w:rsidR="00282530" w:rsidRDefault="00282530" w:rsidP="00282530">
      <w:pPr>
        <w:pStyle w:val="ListParagraph"/>
        <w:spacing w:line="480" w:lineRule="auto"/>
        <w:ind w:left="0"/>
        <w:jc w:val="both"/>
        <w:rPr>
          <w:rFonts w:ascii="Times New Roman" w:hAnsi="Times New Roman" w:cs="Times New Roman"/>
          <w:sz w:val="24"/>
          <w:szCs w:val="24"/>
        </w:rPr>
      </w:pPr>
      <w:r>
        <w:rPr>
          <w:rFonts w:ascii="Times New Roman" w:hAnsi="Times New Roman" w:cs="Times New Roman"/>
          <w:i/>
          <w:sz w:val="24"/>
          <w:szCs w:val="24"/>
        </w:rPr>
        <w:t>Yi= α + β1Xi + β2Zi + ε</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sz w:val="24"/>
          <w:szCs w:val="24"/>
        </w:rPr>
        <w:t>(.5)</w:t>
      </w:r>
    </w:p>
    <w:p w14:paraId="0D0B5D6B" w14:textId="6F93577D" w:rsidR="0044780D" w:rsidRPr="00282530" w:rsidRDefault="00282530" w:rsidP="00282530">
      <w:pPr>
        <w:pStyle w:val="ListParagraph"/>
        <w:spacing w:line="480" w:lineRule="auto"/>
        <w:ind w:left="0"/>
        <w:jc w:val="both"/>
        <w:rPr>
          <w:rFonts w:ascii="Times New Roman" w:hAnsi="Times New Roman" w:cs="Times New Roman"/>
          <w:sz w:val="24"/>
          <w:szCs w:val="24"/>
        </w:rPr>
      </w:pPr>
      <w:r w:rsidRPr="00282530">
        <w:rPr>
          <w:rFonts w:ascii="Times New Roman" w:hAnsi="Times New Roman" w:cs="Times New Roman"/>
          <w:i/>
          <w:sz w:val="24"/>
          <w:szCs w:val="24"/>
        </w:rPr>
        <w:t>Yi = α + β1Xi + β2Zi + β3Xi*Zi + ε</w:t>
      </w:r>
      <w:r w:rsidRPr="00282530">
        <w:rPr>
          <w:rFonts w:ascii="Times New Roman" w:hAnsi="Times New Roman" w:cs="Times New Roman"/>
          <w:i/>
          <w:sz w:val="24"/>
          <w:szCs w:val="24"/>
        </w:rPr>
        <w:tab/>
      </w:r>
      <w:r w:rsidRPr="00282530">
        <w:rPr>
          <w:rFonts w:ascii="Times New Roman" w:hAnsi="Times New Roman" w:cs="Times New Roman"/>
          <w:i/>
          <w:sz w:val="24"/>
          <w:szCs w:val="24"/>
        </w:rPr>
        <w:tab/>
      </w:r>
      <w:r w:rsidRPr="00282530">
        <w:rPr>
          <w:rFonts w:ascii="Times New Roman" w:hAnsi="Times New Roman" w:cs="Times New Roman"/>
          <w:i/>
          <w:sz w:val="24"/>
          <w:szCs w:val="24"/>
        </w:rPr>
        <w:tab/>
      </w:r>
      <w:r w:rsidRPr="00282530">
        <w:rPr>
          <w:rFonts w:ascii="Times New Roman" w:hAnsi="Times New Roman" w:cs="Times New Roman"/>
          <w:sz w:val="24"/>
          <w:szCs w:val="24"/>
        </w:rPr>
        <w:t>(9.6)</w:t>
      </w:r>
    </w:p>
    <w:p w14:paraId="176C7190" w14:textId="27D6B525" w:rsidR="009259B7" w:rsidRPr="00CB2E0E" w:rsidRDefault="009259B7" w:rsidP="00CB2E0E">
      <w:pPr>
        <w:pStyle w:val="ListParagraph"/>
        <w:spacing w:line="480" w:lineRule="auto"/>
        <w:ind w:left="0"/>
        <w:jc w:val="both"/>
        <w:rPr>
          <w:rFonts w:ascii="Times New Roman" w:hAnsi="Times New Roman" w:cs="Times New Roman"/>
          <w:sz w:val="24"/>
          <w:szCs w:val="24"/>
        </w:rPr>
      </w:pPr>
      <w:r w:rsidRPr="00CB2E0E">
        <w:rPr>
          <w:rFonts w:ascii="Times New Roman" w:hAnsi="Times New Roman" w:cs="Times New Roman"/>
        </w:rPr>
        <w:br w:type="page"/>
      </w:r>
    </w:p>
    <w:p w14:paraId="364D5CCE" w14:textId="77777777" w:rsidR="009259B7" w:rsidRDefault="009259B7" w:rsidP="00093832">
      <w:pPr>
        <w:pStyle w:val="Heading1"/>
        <w:numPr>
          <w:ilvl w:val="0"/>
          <w:numId w:val="0"/>
        </w:numPr>
        <w:spacing w:after="240"/>
        <w:ind w:left="360" w:hanging="360"/>
        <w:jc w:val="center"/>
      </w:pPr>
      <w:bookmarkStart w:id="46" w:name="_Toc166437403"/>
      <w:r>
        <w:lastRenderedPageBreak/>
        <w:t>DAFTAR PUSTAKA</w:t>
      </w:r>
      <w:bookmarkEnd w:id="46"/>
    </w:p>
    <w:sdt>
      <w:sdtPr>
        <w:rPr>
          <w:rFonts w:ascii="Times New Roman" w:hAnsi="Times New Roman" w:cs="Times New Roman"/>
        </w:rPr>
        <w:tag w:val="MENDELEY_BIBLIOGRAPHY"/>
        <w:id w:val="-1207866939"/>
      </w:sdtPr>
      <w:sdtContent>
        <w:p w14:paraId="3658B098" w14:textId="77777777" w:rsidR="00426B52" w:rsidRPr="00093832" w:rsidRDefault="00426B52" w:rsidP="00093832">
          <w:pPr>
            <w:autoSpaceDE w:val="0"/>
            <w:autoSpaceDN w:val="0"/>
            <w:ind w:hanging="480"/>
            <w:jc w:val="both"/>
            <w:divId w:val="515732739"/>
            <w:rPr>
              <w:rFonts w:ascii="Times New Roman" w:eastAsia="Times New Roman" w:hAnsi="Times New Roman" w:cs="Times New Roman"/>
              <w:sz w:val="24"/>
              <w:szCs w:val="24"/>
            </w:rPr>
          </w:pPr>
          <w:r w:rsidRPr="00093832">
            <w:rPr>
              <w:rFonts w:ascii="Times New Roman" w:eastAsia="Times New Roman" w:hAnsi="Times New Roman" w:cs="Times New Roman"/>
            </w:rPr>
            <w:t xml:space="preserve">Anggi Mandasari, F. (2022). </w:t>
          </w:r>
          <w:r w:rsidRPr="00093832">
            <w:rPr>
              <w:rFonts w:ascii="Times New Roman" w:eastAsia="Times New Roman" w:hAnsi="Times New Roman" w:cs="Times New Roman"/>
              <w:i/>
              <w:iCs/>
            </w:rPr>
            <w:t>PENGARUH MEKANISME GOOD CORPORATE GOVERNANCE TERHADAP KONSERVATISME AKUNTANSI PADA PERUSAHAAN MANUFAKTUR YANG TERDAFTAR DI BURSA EFEK INDONESIA (PERIODE 2015-2020)</w:t>
          </w:r>
          <w:r w:rsidRPr="00093832">
            <w:rPr>
              <w:rFonts w:ascii="Times New Roman" w:eastAsia="Times New Roman" w:hAnsi="Times New Roman" w:cs="Times New Roman"/>
            </w:rPr>
            <w:t xml:space="preserve"> (Vol. 2, Issue 4).</w:t>
          </w:r>
        </w:p>
        <w:p w14:paraId="037B94F5" w14:textId="34451399" w:rsidR="00426B52" w:rsidRPr="00093832" w:rsidRDefault="00426B52" w:rsidP="00093832">
          <w:pPr>
            <w:autoSpaceDE w:val="0"/>
            <w:autoSpaceDN w:val="0"/>
            <w:ind w:hanging="480"/>
            <w:jc w:val="both"/>
            <w:divId w:val="543908536"/>
            <w:rPr>
              <w:rFonts w:ascii="Times New Roman" w:eastAsia="Times New Roman" w:hAnsi="Times New Roman" w:cs="Times New Roman"/>
            </w:rPr>
          </w:pPr>
          <w:r w:rsidRPr="00093832">
            <w:rPr>
              <w:rFonts w:ascii="Times New Roman" w:eastAsia="Times New Roman" w:hAnsi="Times New Roman" w:cs="Times New Roman"/>
            </w:rPr>
            <w:t xml:space="preserve">Hajawiyah, A., Wahyudin, A., Kiswanto, Sakinah, &amp; Pahala, I. (2020). The effect of good corporate governance mechanisms on accounting conservatism with leverage as a moderating variable. </w:t>
          </w:r>
          <w:r w:rsidRPr="00093832">
            <w:rPr>
              <w:rFonts w:ascii="Times New Roman" w:eastAsia="Times New Roman" w:hAnsi="Times New Roman" w:cs="Times New Roman"/>
              <w:i/>
              <w:iCs/>
            </w:rPr>
            <w:t>Cogent Business and Management</w:t>
          </w:r>
          <w:r w:rsidRPr="00093832">
            <w:rPr>
              <w:rFonts w:ascii="Times New Roman" w:eastAsia="Times New Roman" w:hAnsi="Times New Roman" w:cs="Times New Roman"/>
            </w:rPr>
            <w:t xml:space="preserve">, </w:t>
          </w:r>
          <w:r w:rsidRPr="00093832">
            <w:rPr>
              <w:rFonts w:ascii="Times New Roman" w:eastAsia="Times New Roman" w:hAnsi="Times New Roman" w:cs="Times New Roman"/>
              <w:i/>
              <w:iCs/>
            </w:rPr>
            <w:t>7</w:t>
          </w:r>
          <w:r w:rsidRPr="00093832">
            <w:rPr>
              <w:rFonts w:ascii="Times New Roman" w:eastAsia="Times New Roman" w:hAnsi="Times New Roman" w:cs="Times New Roman"/>
            </w:rPr>
            <w:t xml:space="preserve">(1). </w:t>
          </w:r>
          <w:hyperlink r:id="rId15" w:history="1">
            <w:r w:rsidR="00A35B1E" w:rsidRPr="00093832">
              <w:rPr>
                <w:rStyle w:val="Hyperlink"/>
                <w:rFonts w:ascii="Times New Roman" w:eastAsia="Times New Roman" w:hAnsi="Times New Roman" w:cs="Times New Roman"/>
              </w:rPr>
              <w:t>https://doi.org/10.1080/23311975.2020.1779479</w:t>
            </w:r>
          </w:hyperlink>
        </w:p>
        <w:p w14:paraId="7AA31703" w14:textId="77777777" w:rsidR="00383650" w:rsidRDefault="00A35B1E" w:rsidP="00383650">
          <w:pPr>
            <w:autoSpaceDE w:val="0"/>
            <w:autoSpaceDN w:val="0"/>
            <w:ind w:hanging="480"/>
            <w:jc w:val="both"/>
            <w:divId w:val="543908536"/>
            <w:rPr>
              <w:rFonts w:ascii="Times New Roman" w:eastAsia="Times New Roman" w:hAnsi="Times New Roman" w:cs="Times New Roman"/>
            </w:rPr>
          </w:pPr>
          <w:r w:rsidRPr="00093832">
            <w:rPr>
              <w:rFonts w:ascii="Times New Roman" w:eastAsia="Times New Roman" w:hAnsi="Times New Roman" w:cs="Times New Roman"/>
            </w:rPr>
            <w:t>Ayi Srie Yuniawati, S.E., M.AK. 2022. Teori Akuntansi. Yogyakart: Penerbit Deepublish</w:t>
          </w:r>
        </w:p>
        <w:p w14:paraId="1249983D" w14:textId="42CB50F2" w:rsidR="00383650" w:rsidRPr="00383650" w:rsidRDefault="00D74571" w:rsidP="00383650">
          <w:pPr>
            <w:autoSpaceDE w:val="0"/>
            <w:autoSpaceDN w:val="0"/>
            <w:ind w:hanging="480"/>
            <w:jc w:val="both"/>
            <w:divId w:val="543908536"/>
            <w:rPr>
              <w:rFonts w:ascii="Times New Roman" w:eastAsia="Times New Roman" w:hAnsi="Times New Roman" w:cs="Times New Roman"/>
              <w:lang w:val="id-ID"/>
            </w:rPr>
          </w:pPr>
          <w:r>
            <w:rPr>
              <w:rFonts w:ascii="Times New Roman" w:eastAsia="Times New Roman" w:hAnsi="Times New Roman" w:cs="Times New Roman"/>
              <w:lang w:val="id-ID"/>
            </w:rPr>
            <w:t>Cindi, F., Dirvi, S.A., Hamdani., Seleman,</w:t>
          </w:r>
          <w:r w:rsidR="00383650">
            <w:rPr>
              <w:rFonts w:ascii="Times New Roman" w:eastAsia="Times New Roman" w:hAnsi="Times New Roman" w:cs="Times New Roman"/>
              <w:lang w:val="id-ID"/>
            </w:rPr>
            <w:t xml:space="preserve"> H.Y. (2022).</w:t>
          </w:r>
          <w:r w:rsidR="00383650" w:rsidRPr="00383650">
            <w:t xml:space="preserve"> </w:t>
          </w:r>
          <w:r w:rsidR="00383650" w:rsidRPr="00383650">
            <w:rPr>
              <w:rFonts w:ascii="Times New Roman" w:eastAsia="Times New Roman" w:hAnsi="Times New Roman" w:cs="Times New Roman"/>
              <w:lang w:val="id-ID"/>
            </w:rPr>
            <w:t>PENGARUH KEPEMILIKAN MANAJERIAL, DEBT CONVENANT DAN</w:t>
          </w:r>
          <w:r w:rsidR="00383650">
            <w:rPr>
              <w:rFonts w:ascii="Times New Roman" w:eastAsia="Times New Roman" w:hAnsi="Times New Roman" w:cs="Times New Roman"/>
              <w:lang w:val="id-ID"/>
            </w:rPr>
            <w:t xml:space="preserve"> </w:t>
          </w:r>
          <w:r w:rsidR="00383650" w:rsidRPr="00383650">
            <w:rPr>
              <w:rFonts w:ascii="Times New Roman" w:eastAsia="Times New Roman" w:hAnsi="Times New Roman" w:cs="Times New Roman"/>
              <w:lang w:val="id-ID"/>
            </w:rPr>
            <w:t>RISIKO LITIGASI TERHADAP KONSERVATISME AKUNTANSI</w:t>
          </w:r>
          <w:r w:rsidR="00383650">
            <w:rPr>
              <w:rFonts w:ascii="Times New Roman" w:eastAsia="Times New Roman" w:hAnsi="Times New Roman" w:cs="Times New Roman"/>
              <w:lang w:val="id-ID"/>
            </w:rPr>
            <w:t xml:space="preserve">. </w:t>
          </w:r>
          <w:r w:rsidR="00383650" w:rsidRPr="00383650">
            <w:rPr>
              <w:rFonts w:ascii="Times New Roman" w:eastAsia="Times New Roman" w:hAnsi="Times New Roman" w:cs="Times New Roman"/>
              <w:i/>
              <w:lang w:val="id-ID"/>
            </w:rPr>
            <w:t>Jurnal ekonomi bisnis dan manajemen</w:t>
          </w:r>
          <w:r w:rsidR="00383650">
            <w:rPr>
              <w:rFonts w:ascii="Times New Roman" w:eastAsia="Times New Roman" w:hAnsi="Times New Roman" w:cs="Times New Roman"/>
              <w:lang w:val="id-ID"/>
            </w:rPr>
            <w:t xml:space="preserve">. </w:t>
          </w:r>
          <w:r w:rsidR="00383650" w:rsidRPr="00383650">
            <w:rPr>
              <w:rFonts w:ascii="Times New Roman" w:eastAsia="Times New Roman" w:hAnsi="Times New Roman" w:cs="Times New Roman"/>
              <w:lang w:val="id-ID"/>
            </w:rPr>
            <w:t>https://journal.unimar-amni.ac.id/index.php/EBISMEN/article/view/149</w:t>
          </w:r>
        </w:p>
        <w:p w14:paraId="370E3766" w14:textId="39D30A89" w:rsidR="00426B52" w:rsidRPr="00093832" w:rsidRDefault="00426B52" w:rsidP="00093832">
          <w:pPr>
            <w:autoSpaceDE w:val="0"/>
            <w:autoSpaceDN w:val="0"/>
            <w:ind w:hanging="480"/>
            <w:jc w:val="both"/>
            <w:divId w:val="1834254111"/>
            <w:rPr>
              <w:rFonts w:ascii="Times New Roman" w:eastAsia="Times New Roman" w:hAnsi="Times New Roman" w:cs="Times New Roman"/>
            </w:rPr>
          </w:pPr>
          <w:r w:rsidRPr="00093832">
            <w:rPr>
              <w:rFonts w:ascii="Times New Roman" w:eastAsia="Times New Roman" w:hAnsi="Times New Roman" w:cs="Times New Roman"/>
            </w:rPr>
            <w:t xml:space="preserve">Ibrahimy, J. A. D., &amp; Suryaputri, R. V. (2022). PENGARUH UKURAN PERUSAHAAN SERTA LEVERAGE TERHADAP KONSERVATISME AKUNTANSI. </w:t>
          </w:r>
          <w:r w:rsidRPr="00093832">
            <w:rPr>
              <w:rFonts w:ascii="Times New Roman" w:eastAsia="Times New Roman" w:hAnsi="Times New Roman" w:cs="Times New Roman"/>
              <w:i/>
              <w:iCs/>
            </w:rPr>
            <w:t>Jurnal Ekonomi Trisakti</w:t>
          </w:r>
          <w:r w:rsidRPr="00093832">
            <w:rPr>
              <w:rFonts w:ascii="Times New Roman" w:eastAsia="Times New Roman" w:hAnsi="Times New Roman" w:cs="Times New Roman"/>
            </w:rPr>
            <w:t xml:space="preserve">, </w:t>
          </w:r>
          <w:r w:rsidRPr="00093832">
            <w:rPr>
              <w:rFonts w:ascii="Times New Roman" w:eastAsia="Times New Roman" w:hAnsi="Times New Roman" w:cs="Times New Roman"/>
              <w:i/>
              <w:iCs/>
            </w:rPr>
            <w:t>2</w:t>
          </w:r>
          <w:r w:rsidRPr="00093832">
            <w:rPr>
              <w:rFonts w:ascii="Times New Roman" w:eastAsia="Times New Roman" w:hAnsi="Times New Roman" w:cs="Times New Roman"/>
            </w:rPr>
            <w:t xml:space="preserve">(2), 1913–1922. </w:t>
          </w:r>
          <w:hyperlink r:id="rId16" w:history="1">
            <w:r w:rsidR="001534CA" w:rsidRPr="00093832">
              <w:rPr>
                <w:rStyle w:val="Hyperlink"/>
                <w:rFonts w:ascii="Times New Roman" w:eastAsia="Times New Roman" w:hAnsi="Times New Roman" w:cs="Times New Roman"/>
              </w:rPr>
              <w:t>https://doi.org/10.25105/jet.v2i2.14875</w:t>
            </w:r>
          </w:hyperlink>
        </w:p>
        <w:p w14:paraId="7E211E11" w14:textId="22943B19" w:rsidR="001534CA" w:rsidRPr="00093832" w:rsidRDefault="00BE5CC6" w:rsidP="00093832">
          <w:pPr>
            <w:autoSpaceDE w:val="0"/>
            <w:autoSpaceDN w:val="0"/>
            <w:ind w:hanging="480"/>
            <w:jc w:val="both"/>
            <w:divId w:val="1834254111"/>
            <w:rPr>
              <w:rFonts w:ascii="Times New Roman" w:eastAsia="Times New Roman" w:hAnsi="Times New Roman" w:cs="Times New Roman"/>
            </w:rPr>
          </w:pPr>
          <w:r w:rsidRPr="00093832">
            <w:rPr>
              <w:rFonts w:ascii="Times New Roman" w:eastAsia="Times New Roman" w:hAnsi="Times New Roman" w:cs="Times New Roman"/>
            </w:rPr>
            <w:t xml:space="preserve">Gozali, I. (2018). </w:t>
          </w:r>
          <w:r w:rsidRPr="00093832">
            <w:rPr>
              <w:rFonts w:ascii="Times New Roman" w:eastAsia="Times New Roman" w:hAnsi="Times New Roman" w:cs="Times New Roman"/>
              <w:i/>
              <w:iCs/>
            </w:rPr>
            <w:t>Aplikasi Analisis Multivariate dengan Program IBM SPSS 25</w:t>
          </w:r>
          <w:r w:rsidRPr="00093832">
            <w:rPr>
              <w:rFonts w:ascii="Times New Roman" w:eastAsia="Times New Roman" w:hAnsi="Times New Roman" w:cs="Times New Roman"/>
            </w:rPr>
            <w:t xml:space="preserve"> (9</w:t>
          </w:r>
          <w:r w:rsidRPr="00093832">
            <w:rPr>
              <w:rFonts w:ascii="Times New Roman" w:eastAsia="Times New Roman" w:hAnsi="Times New Roman" w:cs="Times New Roman"/>
              <w:vertAlign w:val="superscript"/>
            </w:rPr>
            <w:t>th</w:t>
          </w:r>
          <w:r w:rsidRPr="00093832">
            <w:rPr>
              <w:rFonts w:ascii="Times New Roman" w:eastAsia="Times New Roman" w:hAnsi="Times New Roman" w:cs="Times New Roman"/>
            </w:rPr>
            <w:t xml:space="preserve"> </w:t>
          </w:r>
          <w:proofErr w:type="gramStart"/>
          <w:r w:rsidRPr="00093832">
            <w:rPr>
              <w:rFonts w:ascii="Times New Roman" w:eastAsia="Times New Roman" w:hAnsi="Times New Roman" w:cs="Times New Roman"/>
            </w:rPr>
            <w:t>ed</w:t>
          </w:r>
          <w:proofErr w:type="gramEnd"/>
          <w:r w:rsidRPr="00093832">
            <w:rPr>
              <w:rFonts w:ascii="Times New Roman" w:eastAsia="Times New Roman" w:hAnsi="Times New Roman" w:cs="Times New Roman"/>
            </w:rPr>
            <w:t>). Semarang: Badan Penerbit Universitas Diponegoro.</w:t>
          </w:r>
        </w:p>
        <w:p w14:paraId="377006F7" w14:textId="77777777" w:rsidR="00426B52" w:rsidRPr="00093832" w:rsidRDefault="00426B52" w:rsidP="00093832">
          <w:pPr>
            <w:autoSpaceDE w:val="0"/>
            <w:autoSpaceDN w:val="0"/>
            <w:ind w:hanging="480"/>
            <w:jc w:val="both"/>
            <w:divId w:val="637959976"/>
            <w:rPr>
              <w:rFonts w:ascii="Times New Roman" w:eastAsia="Times New Roman" w:hAnsi="Times New Roman" w:cs="Times New Roman"/>
            </w:rPr>
          </w:pPr>
          <w:r w:rsidRPr="00093832">
            <w:rPr>
              <w:rFonts w:ascii="Times New Roman" w:eastAsia="Times New Roman" w:hAnsi="Times New Roman" w:cs="Times New Roman"/>
              <w:i/>
              <w:iCs/>
            </w:rPr>
            <w:t>Lutfiany2022)</w:t>
          </w:r>
          <w:r w:rsidRPr="00093832">
            <w:rPr>
              <w:rFonts w:ascii="Times New Roman" w:eastAsia="Times New Roman" w:hAnsi="Times New Roman" w:cs="Times New Roman"/>
            </w:rPr>
            <w:t>. (n.d.).</w:t>
          </w:r>
        </w:p>
        <w:p w14:paraId="23DAE6D5" w14:textId="45C07C8D" w:rsidR="00BE5CC6" w:rsidRPr="00093832" w:rsidRDefault="00426B52" w:rsidP="00093832">
          <w:pPr>
            <w:autoSpaceDE w:val="0"/>
            <w:autoSpaceDN w:val="0"/>
            <w:ind w:hanging="480"/>
            <w:jc w:val="both"/>
            <w:divId w:val="917786311"/>
            <w:rPr>
              <w:rFonts w:ascii="Times New Roman" w:eastAsia="Times New Roman" w:hAnsi="Times New Roman" w:cs="Times New Roman"/>
            </w:rPr>
          </w:pPr>
          <w:r w:rsidRPr="00093832">
            <w:rPr>
              <w:rFonts w:ascii="Times New Roman" w:eastAsia="Times New Roman" w:hAnsi="Times New Roman" w:cs="Times New Roman"/>
            </w:rPr>
            <w:t xml:space="preserve">Putri, S. K., Lestari, W., &amp; Hernando, R. (2021). Pengaruh Leverage, Growth Opportunity, Ukuran Perusahaan dan Intensitas Modal terhadap Konservatisme Akuntansi. </w:t>
          </w:r>
          <w:r w:rsidRPr="00093832">
            <w:rPr>
              <w:rFonts w:ascii="Times New Roman" w:eastAsia="Times New Roman" w:hAnsi="Times New Roman" w:cs="Times New Roman"/>
              <w:i/>
              <w:iCs/>
            </w:rPr>
            <w:t>Wahana Riset Akuntansi</w:t>
          </w:r>
          <w:r w:rsidRPr="00093832">
            <w:rPr>
              <w:rFonts w:ascii="Times New Roman" w:eastAsia="Times New Roman" w:hAnsi="Times New Roman" w:cs="Times New Roman"/>
            </w:rPr>
            <w:t xml:space="preserve">, </w:t>
          </w:r>
          <w:r w:rsidRPr="00093832">
            <w:rPr>
              <w:rFonts w:ascii="Times New Roman" w:eastAsia="Times New Roman" w:hAnsi="Times New Roman" w:cs="Times New Roman"/>
              <w:i/>
              <w:iCs/>
            </w:rPr>
            <w:t>9</w:t>
          </w:r>
          <w:r w:rsidRPr="00093832">
            <w:rPr>
              <w:rFonts w:ascii="Times New Roman" w:eastAsia="Times New Roman" w:hAnsi="Times New Roman" w:cs="Times New Roman"/>
            </w:rPr>
            <w:t>(1), 46. https://doi.org/10.24036/wra.v9i1.111948</w:t>
          </w:r>
        </w:p>
        <w:p w14:paraId="199E8422" w14:textId="77777777" w:rsidR="00426B52" w:rsidRPr="00093832" w:rsidRDefault="00426B52" w:rsidP="00093832">
          <w:pPr>
            <w:autoSpaceDE w:val="0"/>
            <w:autoSpaceDN w:val="0"/>
            <w:ind w:hanging="480"/>
            <w:jc w:val="both"/>
            <w:divId w:val="954872407"/>
            <w:rPr>
              <w:rFonts w:ascii="Times New Roman" w:eastAsia="Times New Roman" w:hAnsi="Times New Roman" w:cs="Times New Roman"/>
            </w:rPr>
          </w:pPr>
          <w:r w:rsidRPr="00093832">
            <w:rPr>
              <w:rFonts w:ascii="Times New Roman" w:eastAsia="Times New Roman" w:hAnsi="Times New Roman" w:cs="Times New Roman"/>
            </w:rPr>
            <w:t xml:space="preserve">Ridho, M., Agung, D., &amp; Arianto, N. (2021). ANALISIS FAKTOR-FAKTOR YANG MEMENGARUHI PENERAPAN KONSERVATISME AKUNTANSI. In </w:t>
          </w:r>
          <w:r w:rsidRPr="00093832">
            <w:rPr>
              <w:rFonts w:ascii="Times New Roman" w:eastAsia="Times New Roman" w:hAnsi="Times New Roman" w:cs="Times New Roman"/>
              <w:i/>
              <w:iCs/>
            </w:rPr>
            <w:t>Jurnal Ekonomi dan Kewirausahaan</w:t>
          </w:r>
          <w:r w:rsidRPr="00093832">
            <w:rPr>
              <w:rFonts w:ascii="Times New Roman" w:eastAsia="Times New Roman" w:hAnsi="Times New Roman" w:cs="Times New Roman"/>
            </w:rPr>
            <w:t xml:space="preserve"> (Vol. 21, Issue 3).</w:t>
          </w:r>
        </w:p>
        <w:p w14:paraId="28185818" w14:textId="77847EDC" w:rsidR="00A35B1E" w:rsidRPr="00093832" w:rsidRDefault="00A35B1E" w:rsidP="00093832">
          <w:pPr>
            <w:autoSpaceDE w:val="0"/>
            <w:autoSpaceDN w:val="0"/>
            <w:ind w:hanging="480"/>
            <w:jc w:val="both"/>
            <w:divId w:val="954872407"/>
            <w:rPr>
              <w:rFonts w:ascii="Times New Roman" w:eastAsia="Times New Roman" w:hAnsi="Times New Roman" w:cs="Times New Roman"/>
            </w:rPr>
          </w:pPr>
          <w:r w:rsidRPr="00093832">
            <w:rPr>
              <w:rFonts w:ascii="Times New Roman" w:eastAsia="Times New Roman" w:hAnsi="Times New Roman" w:cs="Times New Roman"/>
            </w:rPr>
            <w:t>Kasmir (2019), Analisis Laporan Keuangan, Edisi Keduabelas, Jakarta: Raja Grafindo Persada.</w:t>
          </w:r>
        </w:p>
        <w:p w14:paraId="713FDB06" w14:textId="77777777" w:rsidR="00426B52" w:rsidRPr="00093832" w:rsidRDefault="00426B52" w:rsidP="00093832">
          <w:pPr>
            <w:autoSpaceDE w:val="0"/>
            <w:autoSpaceDN w:val="0"/>
            <w:ind w:hanging="480"/>
            <w:jc w:val="both"/>
            <w:divId w:val="1384985642"/>
            <w:rPr>
              <w:rFonts w:ascii="Times New Roman" w:eastAsia="Times New Roman" w:hAnsi="Times New Roman" w:cs="Times New Roman"/>
            </w:rPr>
          </w:pPr>
          <w:proofErr w:type="gramStart"/>
          <w:r w:rsidRPr="00093832">
            <w:rPr>
              <w:rFonts w:ascii="Times New Roman" w:eastAsia="Times New Roman" w:hAnsi="Times New Roman" w:cs="Times New Roman"/>
              <w:i/>
              <w:iCs/>
            </w:rPr>
            <w:t>Sholikhah(</w:t>
          </w:r>
          <w:proofErr w:type="gramEnd"/>
          <w:r w:rsidRPr="00093832">
            <w:rPr>
              <w:rFonts w:ascii="Times New Roman" w:eastAsia="Times New Roman" w:hAnsi="Times New Roman" w:cs="Times New Roman"/>
              <w:i/>
              <w:iCs/>
            </w:rPr>
            <w:t>2020)</w:t>
          </w:r>
          <w:r w:rsidRPr="00093832">
            <w:rPr>
              <w:rFonts w:ascii="Times New Roman" w:eastAsia="Times New Roman" w:hAnsi="Times New Roman" w:cs="Times New Roman"/>
            </w:rPr>
            <w:t>. (n.d.).</w:t>
          </w:r>
        </w:p>
        <w:p w14:paraId="39C26ABE" w14:textId="77777777" w:rsidR="00426B52" w:rsidRPr="00093832" w:rsidRDefault="00426B52" w:rsidP="00093832">
          <w:pPr>
            <w:autoSpaceDE w:val="0"/>
            <w:autoSpaceDN w:val="0"/>
            <w:ind w:hanging="480"/>
            <w:jc w:val="both"/>
            <w:divId w:val="456335817"/>
            <w:rPr>
              <w:rFonts w:ascii="Times New Roman" w:eastAsia="Times New Roman" w:hAnsi="Times New Roman" w:cs="Times New Roman"/>
            </w:rPr>
          </w:pPr>
          <w:r w:rsidRPr="00093832">
            <w:rPr>
              <w:rFonts w:ascii="Times New Roman" w:eastAsia="Times New Roman" w:hAnsi="Times New Roman" w:cs="Times New Roman"/>
            </w:rPr>
            <w:t xml:space="preserve">Tamur, G. M. (n.d.). </w:t>
          </w:r>
          <w:r w:rsidRPr="00093832">
            <w:rPr>
              <w:rFonts w:ascii="Times New Roman" w:eastAsia="Times New Roman" w:hAnsi="Times New Roman" w:cs="Times New Roman"/>
              <w:i/>
              <w:iCs/>
            </w:rPr>
            <w:t>PENGARUH KEPEMILIKAN INSTITUSIONAL, DEBT COVENANT DAN GROWTH OPPORTUNITY TERHADAP KONSERVATISME AKUNTANSI</w:t>
          </w:r>
          <w:r w:rsidRPr="00093832">
            <w:rPr>
              <w:rFonts w:ascii="Times New Roman" w:eastAsia="Times New Roman" w:hAnsi="Times New Roman" w:cs="Times New Roman"/>
            </w:rPr>
            <w:t>. https://doi.org/10.26460/ad.v6i1</w:t>
          </w:r>
        </w:p>
        <w:p w14:paraId="7285D4B6" w14:textId="77777777" w:rsidR="00426B52" w:rsidRPr="00093832" w:rsidRDefault="00426B52" w:rsidP="00093832">
          <w:pPr>
            <w:autoSpaceDE w:val="0"/>
            <w:autoSpaceDN w:val="0"/>
            <w:ind w:hanging="480"/>
            <w:jc w:val="both"/>
            <w:divId w:val="1534418563"/>
            <w:rPr>
              <w:rFonts w:ascii="Times New Roman" w:eastAsia="Times New Roman" w:hAnsi="Times New Roman" w:cs="Times New Roman"/>
            </w:rPr>
          </w:pPr>
          <w:r w:rsidRPr="00093832">
            <w:rPr>
              <w:rFonts w:ascii="Times New Roman" w:eastAsia="Times New Roman" w:hAnsi="Times New Roman" w:cs="Times New Roman"/>
            </w:rPr>
            <w:t xml:space="preserve">Wahyu, I., Putra, D., Sari, V. F., Jurusan, A., Fakultas, A., Universitas, E., Padang, N., &amp; Fakultas, J. A. (2020). Pengaruh Financial Distress, Leverage, Dan Profitabilitas </w:t>
          </w:r>
          <w:r w:rsidRPr="00093832">
            <w:rPr>
              <w:rFonts w:ascii="Times New Roman" w:eastAsia="Times New Roman" w:hAnsi="Times New Roman" w:cs="Times New Roman"/>
            </w:rPr>
            <w:lastRenderedPageBreak/>
            <w:t xml:space="preserve">Terhadap Konservatisme Akuntansi. In </w:t>
          </w:r>
          <w:r w:rsidRPr="00093832">
            <w:rPr>
              <w:rFonts w:ascii="Times New Roman" w:eastAsia="Times New Roman" w:hAnsi="Times New Roman" w:cs="Times New Roman"/>
              <w:i/>
              <w:iCs/>
            </w:rPr>
            <w:t>Jurnal Eksplorasi Akuntansi</w:t>
          </w:r>
          <w:r w:rsidRPr="00093832">
            <w:rPr>
              <w:rFonts w:ascii="Times New Roman" w:eastAsia="Times New Roman" w:hAnsi="Times New Roman" w:cs="Times New Roman"/>
            </w:rPr>
            <w:t xml:space="preserve"> (Vol. 2). Online. http://jea.ppj.unp.ac.id/index.php/jea/issue/view/30</w:t>
          </w:r>
        </w:p>
        <w:p w14:paraId="4C4945C7" w14:textId="07D7249B" w:rsidR="006546B4" w:rsidRDefault="00426B52" w:rsidP="00D67858">
          <w:pPr>
            <w:jc w:val="both"/>
            <w:rPr>
              <w:rFonts w:ascii="Times New Roman" w:hAnsi="Times New Roman" w:cs="Times New Roman"/>
            </w:rPr>
          </w:pPr>
          <w:r w:rsidRPr="00093832">
            <w:rPr>
              <w:rFonts w:ascii="Times New Roman" w:eastAsia="Times New Roman" w:hAnsi="Times New Roman" w:cs="Times New Roman"/>
            </w:rPr>
            <w:t> </w:t>
          </w:r>
        </w:p>
      </w:sdtContent>
    </w:sdt>
    <w:p w14:paraId="00EC2C88" w14:textId="77777777" w:rsidR="006546B4" w:rsidRPr="006546B4" w:rsidRDefault="006546B4" w:rsidP="006546B4">
      <w:pPr>
        <w:rPr>
          <w:rFonts w:ascii="Times New Roman" w:hAnsi="Times New Roman" w:cs="Times New Roman"/>
        </w:rPr>
      </w:pPr>
    </w:p>
    <w:p w14:paraId="469A3C5B" w14:textId="77777777" w:rsidR="006546B4" w:rsidRPr="006546B4" w:rsidRDefault="006546B4" w:rsidP="006546B4">
      <w:pPr>
        <w:rPr>
          <w:rFonts w:ascii="Times New Roman" w:hAnsi="Times New Roman" w:cs="Times New Roman"/>
        </w:rPr>
      </w:pPr>
    </w:p>
    <w:p w14:paraId="73C3AF6A" w14:textId="77777777" w:rsidR="006546B4" w:rsidRPr="006546B4" w:rsidRDefault="006546B4" w:rsidP="006546B4">
      <w:pPr>
        <w:rPr>
          <w:rFonts w:ascii="Times New Roman" w:hAnsi="Times New Roman" w:cs="Times New Roman"/>
        </w:rPr>
      </w:pPr>
    </w:p>
    <w:p w14:paraId="2912BB02" w14:textId="77777777" w:rsidR="006546B4" w:rsidRPr="006546B4" w:rsidRDefault="006546B4" w:rsidP="006546B4">
      <w:pPr>
        <w:rPr>
          <w:rFonts w:ascii="Times New Roman" w:hAnsi="Times New Roman" w:cs="Times New Roman"/>
        </w:rPr>
      </w:pPr>
    </w:p>
    <w:p w14:paraId="789C6C83" w14:textId="77777777" w:rsidR="006546B4" w:rsidRPr="006546B4" w:rsidRDefault="006546B4" w:rsidP="006546B4">
      <w:pPr>
        <w:rPr>
          <w:rFonts w:ascii="Times New Roman" w:hAnsi="Times New Roman" w:cs="Times New Roman"/>
        </w:rPr>
      </w:pPr>
    </w:p>
    <w:p w14:paraId="0FC36E92" w14:textId="77777777" w:rsidR="006546B4" w:rsidRPr="006546B4" w:rsidRDefault="006546B4" w:rsidP="006546B4">
      <w:pPr>
        <w:rPr>
          <w:rFonts w:ascii="Times New Roman" w:hAnsi="Times New Roman" w:cs="Times New Roman"/>
        </w:rPr>
      </w:pPr>
    </w:p>
    <w:p w14:paraId="51E86BCA" w14:textId="77777777" w:rsidR="006546B4" w:rsidRPr="006546B4" w:rsidRDefault="006546B4" w:rsidP="006546B4">
      <w:pPr>
        <w:rPr>
          <w:rFonts w:ascii="Times New Roman" w:hAnsi="Times New Roman" w:cs="Times New Roman"/>
        </w:rPr>
      </w:pPr>
    </w:p>
    <w:p w14:paraId="1E38E6D6" w14:textId="77777777" w:rsidR="006546B4" w:rsidRPr="006546B4" w:rsidRDefault="006546B4" w:rsidP="006546B4">
      <w:pPr>
        <w:rPr>
          <w:rFonts w:ascii="Times New Roman" w:hAnsi="Times New Roman" w:cs="Times New Roman"/>
        </w:rPr>
      </w:pPr>
    </w:p>
    <w:p w14:paraId="76AF75E6" w14:textId="77777777" w:rsidR="006546B4" w:rsidRPr="006546B4" w:rsidRDefault="006546B4" w:rsidP="006546B4">
      <w:pPr>
        <w:rPr>
          <w:rFonts w:ascii="Times New Roman" w:hAnsi="Times New Roman" w:cs="Times New Roman"/>
        </w:rPr>
      </w:pPr>
    </w:p>
    <w:p w14:paraId="0BABD6D9" w14:textId="77777777" w:rsidR="006546B4" w:rsidRPr="006546B4" w:rsidRDefault="006546B4" w:rsidP="006546B4">
      <w:pPr>
        <w:rPr>
          <w:rFonts w:ascii="Times New Roman" w:hAnsi="Times New Roman" w:cs="Times New Roman"/>
        </w:rPr>
      </w:pPr>
    </w:p>
    <w:p w14:paraId="651A7FB3" w14:textId="77777777" w:rsidR="006546B4" w:rsidRPr="006546B4" w:rsidRDefault="006546B4" w:rsidP="006546B4">
      <w:pPr>
        <w:rPr>
          <w:rFonts w:ascii="Times New Roman" w:hAnsi="Times New Roman" w:cs="Times New Roman"/>
        </w:rPr>
      </w:pPr>
    </w:p>
    <w:p w14:paraId="13AF6FC6" w14:textId="77777777" w:rsidR="006546B4" w:rsidRPr="006546B4" w:rsidRDefault="006546B4" w:rsidP="006546B4">
      <w:pPr>
        <w:rPr>
          <w:rFonts w:ascii="Times New Roman" w:hAnsi="Times New Roman" w:cs="Times New Roman"/>
        </w:rPr>
      </w:pPr>
    </w:p>
    <w:p w14:paraId="0F5D252C" w14:textId="77777777" w:rsidR="006546B4" w:rsidRPr="006546B4" w:rsidRDefault="006546B4" w:rsidP="006546B4">
      <w:pPr>
        <w:rPr>
          <w:rFonts w:ascii="Times New Roman" w:hAnsi="Times New Roman" w:cs="Times New Roman"/>
        </w:rPr>
      </w:pPr>
    </w:p>
    <w:p w14:paraId="3C76BAE5" w14:textId="77777777" w:rsidR="006546B4" w:rsidRPr="006546B4" w:rsidRDefault="006546B4" w:rsidP="006546B4">
      <w:pPr>
        <w:rPr>
          <w:rFonts w:ascii="Times New Roman" w:hAnsi="Times New Roman" w:cs="Times New Roman"/>
        </w:rPr>
      </w:pPr>
    </w:p>
    <w:p w14:paraId="619B5365" w14:textId="77777777" w:rsidR="006546B4" w:rsidRPr="006546B4" w:rsidRDefault="006546B4" w:rsidP="006546B4">
      <w:pPr>
        <w:rPr>
          <w:rFonts w:ascii="Times New Roman" w:hAnsi="Times New Roman" w:cs="Times New Roman"/>
        </w:rPr>
      </w:pPr>
    </w:p>
    <w:p w14:paraId="5CA913A1" w14:textId="77777777" w:rsidR="006546B4" w:rsidRPr="006546B4" w:rsidRDefault="006546B4" w:rsidP="006546B4">
      <w:pPr>
        <w:rPr>
          <w:rFonts w:ascii="Times New Roman" w:hAnsi="Times New Roman" w:cs="Times New Roman"/>
        </w:rPr>
      </w:pPr>
    </w:p>
    <w:p w14:paraId="63A3F173" w14:textId="5D62FE9F" w:rsidR="006546B4" w:rsidRDefault="006546B4" w:rsidP="006546B4">
      <w:pPr>
        <w:rPr>
          <w:rFonts w:ascii="Times New Roman" w:hAnsi="Times New Roman" w:cs="Times New Roman"/>
        </w:rPr>
      </w:pPr>
    </w:p>
    <w:p w14:paraId="39CF129F" w14:textId="580A3713" w:rsidR="006546B4" w:rsidRDefault="006546B4" w:rsidP="006546B4">
      <w:pPr>
        <w:rPr>
          <w:rFonts w:ascii="Times New Roman" w:hAnsi="Times New Roman" w:cs="Times New Roman"/>
        </w:rPr>
      </w:pPr>
    </w:p>
    <w:p w14:paraId="1AEFC186" w14:textId="7AE0018D" w:rsidR="00672C4C" w:rsidRDefault="006546B4" w:rsidP="006546B4">
      <w:pPr>
        <w:tabs>
          <w:tab w:val="left" w:pos="1770"/>
        </w:tabs>
        <w:rPr>
          <w:rFonts w:ascii="Times New Roman" w:hAnsi="Times New Roman" w:cs="Times New Roman"/>
        </w:rPr>
      </w:pPr>
      <w:r>
        <w:rPr>
          <w:rFonts w:ascii="Times New Roman" w:hAnsi="Times New Roman" w:cs="Times New Roman"/>
        </w:rPr>
        <w:tab/>
      </w:r>
    </w:p>
    <w:p w14:paraId="7EA8702F" w14:textId="77777777" w:rsidR="006546B4" w:rsidRDefault="006546B4" w:rsidP="006546B4">
      <w:pPr>
        <w:tabs>
          <w:tab w:val="left" w:pos="1770"/>
        </w:tabs>
        <w:rPr>
          <w:rFonts w:ascii="Times New Roman" w:hAnsi="Times New Roman" w:cs="Times New Roman"/>
        </w:rPr>
      </w:pPr>
    </w:p>
    <w:p w14:paraId="1EE4C5EB" w14:textId="77777777" w:rsidR="006546B4" w:rsidRDefault="006546B4" w:rsidP="006546B4">
      <w:pPr>
        <w:tabs>
          <w:tab w:val="left" w:pos="1770"/>
        </w:tabs>
        <w:rPr>
          <w:rFonts w:ascii="Times New Roman" w:hAnsi="Times New Roman" w:cs="Times New Roman"/>
        </w:rPr>
      </w:pPr>
    </w:p>
    <w:p w14:paraId="4989922D" w14:textId="77777777" w:rsidR="006546B4" w:rsidRDefault="006546B4" w:rsidP="006546B4">
      <w:pPr>
        <w:tabs>
          <w:tab w:val="left" w:pos="1770"/>
        </w:tabs>
        <w:rPr>
          <w:rFonts w:ascii="Times New Roman" w:hAnsi="Times New Roman" w:cs="Times New Roman"/>
        </w:rPr>
      </w:pPr>
    </w:p>
    <w:p w14:paraId="3DB99EF7" w14:textId="77777777" w:rsidR="006546B4" w:rsidRDefault="006546B4" w:rsidP="006546B4">
      <w:pPr>
        <w:tabs>
          <w:tab w:val="left" w:pos="1770"/>
        </w:tabs>
        <w:rPr>
          <w:rFonts w:ascii="Times New Roman" w:hAnsi="Times New Roman" w:cs="Times New Roman"/>
        </w:rPr>
      </w:pPr>
    </w:p>
    <w:p w14:paraId="151442AC" w14:textId="77777777" w:rsidR="006546B4" w:rsidRDefault="006546B4" w:rsidP="006546B4">
      <w:pPr>
        <w:tabs>
          <w:tab w:val="left" w:pos="1770"/>
        </w:tabs>
        <w:rPr>
          <w:rFonts w:ascii="Times New Roman" w:hAnsi="Times New Roman" w:cs="Times New Roman"/>
        </w:rPr>
      </w:pPr>
    </w:p>
    <w:p w14:paraId="454E8B43" w14:textId="10693DCD" w:rsidR="006546B4" w:rsidRPr="006546B4" w:rsidRDefault="006546B4" w:rsidP="006546B4">
      <w:pPr>
        <w:tabs>
          <w:tab w:val="left" w:pos="1770"/>
        </w:tabs>
        <w:rPr>
          <w:rFonts w:ascii="Times New Roman" w:hAnsi="Times New Roman" w:cs="Times New Roman"/>
        </w:rPr>
      </w:pPr>
      <w:r w:rsidRPr="006546B4">
        <w:rPr>
          <w:rFonts w:ascii="Times New Roman" w:hAnsi="Times New Roman" w:cs="Times New Roman"/>
        </w:rPr>
        <w:lastRenderedPageBreak/>
        <w:t>LAMPIRAN</w:t>
      </w:r>
    </w:p>
    <w:p w14:paraId="3074AE80" w14:textId="33D25284" w:rsidR="006546B4" w:rsidRDefault="006546B4" w:rsidP="006546B4">
      <w:pPr>
        <w:tabs>
          <w:tab w:val="left" w:pos="1770"/>
        </w:tabs>
        <w:rPr>
          <w:rFonts w:ascii="Times New Roman" w:hAnsi="Times New Roman" w:cs="Times New Roman"/>
        </w:rPr>
      </w:pPr>
      <w:r>
        <w:rPr>
          <w:rFonts w:ascii="Times New Roman" w:hAnsi="Times New Roman" w:cs="Times New Roman"/>
        </w:rPr>
        <w:t xml:space="preserve">Nama perusahaan yang sesuai </w:t>
      </w:r>
      <w:proofErr w:type="gramStart"/>
      <w:r>
        <w:rPr>
          <w:rFonts w:ascii="Times New Roman" w:hAnsi="Times New Roman" w:cs="Times New Roman"/>
        </w:rPr>
        <w:t>kriteria :</w:t>
      </w:r>
      <w:proofErr w:type="gramEnd"/>
    </w:p>
    <w:tbl>
      <w:tblPr>
        <w:tblStyle w:val="TableGrid"/>
        <w:tblW w:w="0" w:type="auto"/>
        <w:tblLook w:val="04A0" w:firstRow="1" w:lastRow="0" w:firstColumn="1" w:lastColumn="0" w:noHBand="0" w:noVBand="1"/>
      </w:tblPr>
      <w:tblGrid>
        <w:gridCol w:w="960"/>
        <w:gridCol w:w="4900"/>
      </w:tblGrid>
      <w:tr w:rsidR="006546B4" w:rsidRPr="006546B4" w14:paraId="603F5D82" w14:textId="77777777" w:rsidTr="006546B4">
        <w:trPr>
          <w:trHeight w:val="300"/>
        </w:trPr>
        <w:tc>
          <w:tcPr>
            <w:tcW w:w="960" w:type="dxa"/>
            <w:noWrap/>
            <w:hideMark/>
          </w:tcPr>
          <w:p w14:paraId="24B69F4F" w14:textId="77777777" w:rsidR="006546B4" w:rsidRPr="006546B4" w:rsidRDefault="006546B4" w:rsidP="006546B4">
            <w:pPr>
              <w:tabs>
                <w:tab w:val="left" w:pos="1770"/>
              </w:tabs>
              <w:jc w:val="both"/>
              <w:rPr>
                <w:rFonts w:ascii="Times New Roman" w:hAnsi="Times New Roman" w:cs="Times New Roman"/>
              </w:rPr>
            </w:pPr>
            <w:r w:rsidRPr="006546B4">
              <w:rPr>
                <w:rFonts w:ascii="Times New Roman" w:hAnsi="Times New Roman" w:cs="Times New Roman"/>
              </w:rPr>
              <w:t>ALTO</w:t>
            </w:r>
          </w:p>
        </w:tc>
        <w:tc>
          <w:tcPr>
            <w:tcW w:w="4900" w:type="dxa"/>
            <w:noWrap/>
            <w:hideMark/>
          </w:tcPr>
          <w:p w14:paraId="0D0A53D9" w14:textId="77777777" w:rsidR="006546B4" w:rsidRPr="006546B4" w:rsidRDefault="006546B4" w:rsidP="006546B4">
            <w:pPr>
              <w:tabs>
                <w:tab w:val="left" w:pos="1770"/>
              </w:tabs>
              <w:rPr>
                <w:rFonts w:ascii="Times New Roman" w:hAnsi="Times New Roman" w:cs="Times New Roman"/>
              </w:rPr>
            </w:pPr>
            <w:r w:rsidRPr="006546B4">
              <w:rPr>
                <w:rFonts w:ascii="Times New Roman" w:hAnsi="Times New Roman" w:cs="Times New Roman"/>
              </w:rPr>
              <w:t>Tri Banyan Tirta Tbk</w:t>
            </w:r>
          </w:p>
        </w:tc>
      </w:tr>
      <w:tr w:rsidR="006546B4" w:rsidRPr="006546B4" w14:paraId="2CD54B5A" w14:textId="77777777" w:rsidTr="006546B4">
        <w:trPr>
          <w:trHeight w:val="300"/>
        </w:trPr>
        <w:tc>
          <w:tcPr>
            <w:tcW w:w="960" w:type="dxa"/>
            <w:noWrap/>
            <w:hideMark/>
          </w:tcPr>
          <w:p w14:paraId="79F32E79" w14:textId="77777777" w:rsidR="006546B4" w:rsidRPr="006546B4" w:rsidRDefault="006546B4" w:rsidP="006546B4">
            <w:pPr>
              <w:tabs>
                <w:tab w:val="left" w:pos="1770"/>
              </w:tabs>
              <w:jc w:val="both"/>
              <w:rPr>
                <w:rFonts w:ascii="Times New Roman" w:hAnsi="Times New Roman" w:cs="Times New Roman"/>
              </w:rPr>
            </w:pPr>
            <w:r w:rsidRPr="006546B4">
              <w:rPr>
                <w:rFonts w:ascii="Times New Roman" w:hAnsi="Times New Roman" w:cs="Times New Roman"/>
              </w:rPr>
              <w:t>BTEK</w:t>
            </w:r>
          </w:p>
        </w:tc>
        <w:tc>
          <w:tcPr>
            <w:tcW w:w="4900" w:type="dxa"/>
            <w:noWrap/>
            <w:hideMark/>
          </w:tcPr>
          <w:p w14:paraId="014AC788" w14:textId="77777777" w:rsidR="006546B4" w:rsidRPr="006546B4" w:rsidRDefault="006546B4" w:rsidP="006546B4">
            <w:pPr>
              <w:tabs>
                <w:tab w:val="left" w:pos="1770"/>
              </w:tabs>
              <w:rPr>
                <w:rFonts w:ascii="Times New Roman" w:hAnsi="Times New Roman" w:cs="Times New Roman"/>
              </w:rPr>
            </w:pPr>
            <w:r w:rsidRPr="006546B4">
              <w:rPr>
                <w:rFonts w:ascii="Times New Roman" w:hAnsi="Times New Roman" w:cs="Times New Roman"/>
              </w:rPr>
              <w:t>Bumi Teknokultura Unggul Tbk</w:t>
            </w:r>
          </w:p>
        </w:tc>
      </w:tr>
      <w:tr w:rsidR="006546B4" w:rsidRPr="006546B4" w14:paraId="02920F9C" w14:textId="77777777" w:rsidTr="006546B4">
        <w:trPr>
          <w:trHeight w:val="300"/>
        </w:trPr>
        <w:tc>
          <w:tcPr>
            <w:tcW w:w="960" w:type="dxa"/>
            <w:noWrap/>
            <w:hideMark/>
          </w:tcPr>
          <w:p w14:paraId="0DB89637" w14:textId="77777777" w:rsidR="006546B4" w:rsidRPr="006546B4" w:rsidRDefault="006546B4" w:rsidP="006546B4">
            <w:pPr>
              <w:tabs>
                <w:tab w:val="left" w:pos="1770"/>
              </w:tabs>
              <w:jc w:val="both"/>
              <w:rPr>
                <w:rFonts w:ascii="Times New Roman" w:hAnsi="Times New Roman" w:cs="Times New Roman"/>
              </w:rPr>
            </w:pPr>
            <w:r w:rsidRPr="006546B4">
              <w:rPr>
                <w:rFonts w:ascii="Times New Roman" w:hAnsi="Times New Roman" w:cs="Times New Roman"/>
              </w:rPr>
              <w:t>BUDI</w:t>
            </w:r>
          </w:p>
        </w:tc>
        <w:tc>
          <w:tcPr>
            <w:tcW w:w="4900" w:type="dxa"/>
            <w:noWrap/>
            <w:hideMark/>
          </w:tcPr>
          <w:p w14:paraId="7D6764C7" w14:textId="77777777" w:rsidR="006546B4" w:rsidRPr="006546B4" w:rsidRDefault="006546B4" w:rsidP="006546B4">
            <w:pPr>
              <w:tabs>
                <w:tab w:val="left" w:pos="1770"/>
              </w:tabs>
              <w:rPr>
                <w:rFonts w:ascii="Times New Roman" w:hAnsi="Times New Roman" w:cs="Times New Roman"/>
              </w:rPr>
            </w:pPr>
            <w:r w:rsidRPr="006546B4">
              <w:rPr>
                <w:rFonts w:ascii="Times New Roman" w:hAnsi="Times New Roman" w:cs="Times New Roman"/>
              </w:rPr>
              <w:t>Budi Starch Sweetener Tbk</w:t>
            </w:r>
          </w:p>
        </w:tc>
      </w:tr>
      <w:tr w:rsidR="006546B4" w:rsidRPr="006546B4" w14:paraId="4759CA15" w14:textId="77777777" w:rsidTr="006546B4">
        <w:trPr>
          <w:trHeight w:val="300"/>
        </w:trPr>
        <w:tc>
          <w:tcPr>
            <w:tcW w:w="960" w:type="dxa"/>
            <w:noWrap/>
            <w:hideMark/>
          </w:tcPr>
          <w:p w14:paraId="386D7F5B" w14:textId="77777777" w:rsidR="006546B4" w:rsidRPr="006546B4" w:rsidRDefault="006546B4" w:rsidP="006546B4">
            <w:pPr>
              <w:tabs>
                <w:tab w:val="left" w:pos="1770"/>
              </w:tabs>
              <w:jc w:val="both"/>
              <w:rPr>
                <w:rFonts w:ascii="Times New Roman" w:hAnsi="Times New Roman" w:cs="Times New Roman"/>
              </w:rPr>
            </w:pPr>
            <w:r w:rsidRPr="006546B4">
              <w:rPr>
                <w:rFonts w:ascii="Times New Roman" w:hAnsi="Times New Roman" w:cs="Times New Roman"/>
              </w:rPr>
              <w:t>CAMP</w:t>
            </w:r>
          </w:p>
        </w:tc>
        <w:tc>
          <w:tcPr>
            <w:tcW w:w="4900" w:type="dxa"/>
            <w:noWrap/>
            <w:hideMark/>
          </w:tcPr>
          <w:p w14:paraId="5BBB9BED" w14:textId="77777777" w:rsidR="006546B4" w:rsidRPr="006546B4" w:rsidRDefault="006546B4" w:rsidP="006546B4">
            <w:pPr>
              <w:tabs>
                <w:tab w:val="left" w:pos="1770"/>
              </w:tabs>
              <w:rPr>
                <w:rFonts w:ascii="Times New Roman" w:hAnsi="Times New Roman" w:cs="Times New Roman"/>
              </w:rPr>
            </w:pPr>
            <w:r w:rsidRPr="006546B4">
              <w:rPr>
                <w:rFonts w:ascii="Times New Roman" w:hAnsi="Times New Roman" w:cs="Times New Roman"/>
              </w:rPr>
              <w:t>Campina Ice Cream Industry Tbk</w:t>
            </w:r>
          </w:p>
        </w:tc>
      </w:tr>
      <w:tr w:rsidR="006546B4" w:rsidRPr="006546B4" w14:paraId="16CEFB2B" w14:textId="77777777" w:rsidTr="006546B4">
        <w:trPr>
          <w:trHeight w:val="300"/>
        </w:trPr>
        <w:tc>
          <w:tcPr>
            <w:tcW w:w="960" w:type="dxa"/>
            <w:noWrap/>
            <w:hideMark/>
          </w:tcPr>
          <w:p w14:paraId="5AAA728D" w14:textId="77777777" w:rsidR="006546B4" w:rsidRPr="006546B4" w:rsidRDefault="006546B4" w:rsidP="006546B4">
            <w:pPr>
              <w:tabs>
                <w:tab w:val="left" w:pos="1770"/>
              </w:tabs>
              <w:jc w:val="both"/>
              <w:rPr>
                <w:rFonts w:ascii="Times New Roman" w:hAnsi="Times New Roman" w:cs="Times New Roman"/>
              </w:rPr>
            </w:pPr>
            <w:r w:rsidRPr="006546B4">
              <w:rPr>
                <w:rFonts w:ascii="Times New Roman" w:hAnsi="Times New Roman" w:cs="Times New Roman"/>
              </w:rPr>
              <w:t>CEKA</w:t>
            </w:r>
          </w:p>
        </w:tc>
        <w:tc>
          <w:tcPr>
            <w:tcW w:w="4900" w:type="dxa"/>
            <w:noWrap/>
            <w:hideMark/>
          </w:tcPr>
          <w:p w14:paraId="57F96CC7" w14:textId="77777777" w:rsidR="006546B4" w:rsidRPr="006546B4" w:rsidRDefault="006546B4" w:rsidP="006546B4">
            <w:pPr>
              <w:tabs>
                <w:tab w:val="left" w:pos="1770"/>
              </w:tabs>
              <w:rPr>
                <w:rFonts w:ascii="Times New Roman" w:hAnsi="Times New Roman" w:cs="Times New Roman"/>
              </w:rPr>
            </w:pPr>
            <w:r w:rsidRPr="006546B4">
              <w:rPr>
                <w:rFonts w:ascii="Times New Roman" w:hAnsi="Times New Roman" w:cs="Times New Roman"/>
              </w:rPr>
              <w:t>Cahaya Kalbar Tbk</w:t>
            </w:r>
          </w:p>
        </w:tc>
      </w:tr>
      <w:tr w:rsidR="006546B4" w:rsidRPr="006546B4" w14:paraId="229394F0" w14:textId="77777777" w:rsidTr="006546B4">
        <w:trPr>
          <w:trHeight w:val="300"/>
        </w:trPr>
        <w:tc>
          <w:tcPr>
            <w:tcW w:w="960" w:type="dxa"/>
            <w:noWrap/>
            <w:hideMark/>
          </w:tcPr>
          <w:p w14:paraId="60BCF3F6" w14:textId="77777777" w:rsidR="006546B4" w:rsidRPr="006546B4" w:rsidRDefault="006546B4" w:rsidP="006546B4">
            <w:pPr>
              <w:jc w:val="both"/>
              <w:rPr>
                <w:rFonts w:ascii="Times New Roman" w:eastAsia="Times New Roman" w:hAnsi="Times New Roman" w:cs="Times New Roman"/>
                <w:color w:val="000000"/>
              </w:rPr>
            </w:pPr>
            <w:r w:rsidRPr="006546B4">
              <w:rPr>
                <w:rFonts w:ascii="Times New Roman" w:eastAsia="Times New Roman" w:hAnsi="Times New Roman" w:cs="Times New Roman"/>
                <w:color w:val="000000"/>
              </w:rPr>
              <w:t>COCO</w:t>
            </w:r>
          </w:p>
        </w:tc>
        <w:tc>
          <w:tcPr>
            <w:tcW w:w="4900" w:type="dxa"/>
            <w:noWrap/>
            <w:hideMark/>
          </w:tcPr>
          <w:p w14:paraId="4BE81C54" w14:textId="77777777" w:rsidR="006546B4" w:rsidRPr="006546B4" w:rsidRDefault="006546B4" w:rsidP="006546B4">
            <w:pPr>
              <w:rPr>
                <w:rFonts w:ascii="Calibri" w:eastAsia="Times New Roman" w:hAnsi="Calibri" w:cs="Calibri"/>
                <w:color w:val="000000"/>
              </w:rPr>
            </w:pPr>
            <w:r w:rsidRPr="006546B4">
              <w:rPr>
                <w:rFonts w:ascii="Calibri" w:eastAsia="Times New Roman" w:hAnsi="Calibri" w:cs="Calibri"/>
                <w:color w:val="000000"/>
              </w:rPr>
              <w:t>Wahana Interfood Nusantara Tbk</w:t>
            </w:r>
          </w:p>
        </w:tc>
      </w:tr>
      <w:tr w:rsidR="006546B4" w:rsidRPr="006546B4" w14:paraId="63C01282" w14:textId="77777777" w:rsidTr="006546B4">
        <w:trPr>
          <w:trHeight w:val="300"/>
        </w:trPr>
        <w:tc>
          <w:tcPr>
            <w:tcW w:w="960" w:type="dxa"/>
            <w:noWrap/>
            <w:hideMark/>
          </w:tcPr>
          <w:p w14:paraId="7E4C64D8" w14:textId="77777777" w:rsidR="006546B4" w:rsidRPr="006546B4" w:rsidRDefault="006546B4" w:rsidP="006546B4">
            <w:pPr>
              <w:jc w:val="both"/>
              <w:rPr>
                <w:rFonts w:ascii="Times New Roman" w:eastAsia="Times New Roman" w:hAnsi="Times New Roman" w:cs="Times New Roman"/>
                <w:color w:val="000000"/>
              </w:rPr>
            </w:pPr>
            <w:r w:rsidRPr="006546B4">
              <w:rPr>
                <w:rFonts w:ascii="Times New Roman" w:eastAsia="Times New Roman" w:hAnsi="Times New Roman" w:cs="Times New Roman"/>
                <w:color w:val="000000"/>
              </w:rPr>
              <w:t>ENZO</w:t>
            </w:r>
          </w:p>
        </w:tc>
        <w:tc>
          <w:tcPr>
            <w:tcW w:w="4900" w:type="dxa"/>
            <w:noWrap/>
            <w:hideMark/>
          </w:tcPr>
          <w:p w14:paraId="53C5BBBD" w14:textId="77777777" w:rsidR="006546B4" w:rsidRPr="006546B4" w:rsidRDefault="006546B4" w:rsidP="006546B4">
            <w:pPr>
              <w:rPr>
                <w:rFonts w:ascii="Calibri" w:eastAsia="Times New Roman" w:hAnsi="Calibri" w:cs="Calibri"/>
                <w:color w:val="000000"/>
              </w:rPr>
            </w:pPr>
            <w:r w:rsidRPr="006546B4">
              <w:rPr>
                <w:rFonts w:ascii="Calibri" w:eastAsia="Times New Roman" w:hAnsi="Calibri" w:cs="Calibri"/>
                <w:color w:val="000000"/>
              </w:rPr>
              <w:t xml:space="preserve">Morenzo Abadi Perkasa Tbk </w:t>
            </w:r>
          </w:p>
        </w:tc>
      </w:tr>
      <w:tr w:rsidR="006546B4" w:rsidRPr="006546B4" w14:paraId="7D242CC4" w14:textId="77777777" w:rsidTr="006546B4">
        <w:trPr>
          <w:trHeight w:val="300"/>
        </w:trPr>
        <w:tc>
          <w:tcPr>
            <w:tcW w:w="960" w:type="dxa"/>
            <w:noWrap/>
            <w:hideMark/>
          </w:tcPr>
          <w:p w14:paraId="5A92DEB1" w14:textId="77777777" w:rsidR="006546B4" w:rsidRPr="006546B4" w:rsidRDefault="006546B4" w:rsidP="006546B4">
            <w:pPr>
              <w:jc w:val="both"/>
              <w:rPr>
                <w:rFonts w:ascii="Times New Roman" w:eastAsia="Times New Roman" w:hAnsi="Times New Roman" w:cs="Times New Roman"/>
                <w:color w:val="000000"/>
              </w:rPr>
            </w:pPr>
            <w:r w:rsidRPr="006546B4">
              <w:rPr>
                <w:rFonts w:ascii="Times New Roman" w:eastAsia="Times New Roman" w:hAnsi="Times New Roman" w:cs="Times New Roman"/>
                <w:color w:val="000000"/>
              </w:rPr>
              <w:t>FOOD</w:t>
            </w:r>
          </w:p>
        </w:tc>
        <w:tc>
          <w:tcPr>
            <w:tcW w:w="4900" w:type="dxa"/>
            <w:noWrap/>
            <w:hideMark/>
          </w:tcPr>
          <w:p w14:paraId="4F76017E" w14:textId="77777777" w:rsidR="006546B4" w:rsidRPr="006546B4" w:rsidRDefault="006546B4" w:rsidP="006546B4">
            <w:pPr>
              <w:rPr>
                <w:rFonts w:ascii="Calibri" w:eastAsia="Times New Roman" w:hAnsi="Calibri" w:cs="Calibri"/>
                <w:color w:val="000000"/>
              </w:rPr>
            </w:pPr>
            <w:r w:rsidRPr="006546B4">
              <w:rPr>
                <w:rFonts w:ascii="Calibri" w:eastAsia="Times New Roman" w:hAnsi="Calibri" w:cs="Calibri"/>
                <w:color w:val="000000"/>
              </w:rPr>
              <w:t>Sentra Food Indonesia Tbk</w:t>
            </w:r>
          </w:p>
        </w:tc>
      </w:tr>
      <w:tr w:rsidR="006546B4" w:rsidRPr="006546B4" w14:paraId="17B68529" w14:textId="77777777" w:rsidTr="006546B4">
        <w:trPr>
          <w:trHeight w:val="300"/>
        </w:trPr>
        <w:tc>
          <w:tcPr>
            <w:tcW w:w="960" w:type="dxa"/>
            <w:noWrap/>
            <w:hideMark/>
          </w:tcPr>
          <w:p w14:paraId="6FD64DEA" w14:textId="77777777" w:rsidR="006546B4" w:rsidRPr="006546B4" w:rsidRDefault="006546B4" w:rsidP="006546B4">
            <w:pPr>
              <w:jc w:val="both"/>
              <w:rPr>
                <w:rFonts w:ascii="Times New Roman" w:eastAsia="Times New Roman" w:hAnsi="Times New Roman" w:cs="Times New Roman"/>
                <w:color w:val="000000"/>
              </w:rPr>
            </w:pPr>
            <w:r w:rsidRPr="006546B4">
              <w:rPr>
                <w:rFonts w:ascii="Times New Roman" w:eastAsia="Times New Roman" w:hAnsi="Times New Roman" w:cs="Times New Roman"/>
                <w:color w:val="000000"/>
              </w:rPr>
              <w:t>GOOD</w:t>
            </w:r>
          </w:p>
        </w:tc>
        <w:tc>
          <w:tcPr>
            <w:tcW w:w="4900" w:type="dxa"/>
            <w:noWrap/>
            <w:hideMark/>
          </w:tcPr>
          <w:p w14:paraId="0B780DCF" w14:textId="77777777" w:rsidR="006546B4" w:rsidRPr="006546B4" w:rsidRDefault="006546B4" w:rsidP="006546B4">
            <w:pPr>
              <w:rPr>
                <w:rFonts w:ascii="Calibri" w:eastAsia="Times New Roman" w:hAnsi="Calibri" w:cs="Calibri"/>
                <w:color w:val="000000"/>
              </w:rPr>
            </w:pPr>
            <w:r w:rsidRPr="006546B4">
              <w:rPr>
                <w:rFonts w:ascii="Calibri" w:eastAsia="Times New Roman" w:hAnsi="Calibri" w:cs="Calibri"/>
                <w:color w:val="000000"/>
              </w:rPr>
              <w:t>Garudafood Putra Putri Jaya Tbk</w:t>
            </w:r>
          </w:p>
        </w:tc>
      </w:tr>
      <w:tr w:rsidR="006546B4" w:rsidRPr="006546B4" w14:paraId="7CA510B2" w14:textId="77777777" w:rsidTr="006546B4">
        <w:trPr>
          <w:trHeight w:val="300"/>
        </w:trPr>
        <w:tc>
          <w:tcPr>
            <w:tcW w:w="960" w:type="dxa"/>
            <w:noWrap/>
            <w:hideMark/>
          </w:tcPr>
          <w:p w14:paraId="501F29E5" w14:textId="77777777" w:rsidR="006546B4" w:rsidRPr="006546B4" w:rsidRDefault="006546B4" w:rsidP="006546B4">
            <w:pPr>
              <w:jc w:val="both"/>
              <w:rPr>
                <w:rFonts w:ascii="Times New Roman" w:eastAsia="Times New Roman" w:hAnsi="Times New Roman" w:cs="Times New Roman"/>
                <w:color w:val="000000"/>
              </w:rPr>
            </w:pPr>
            <w:r w:rsidRPr="006546B4">
              <w:rPr>
                <w:rFonts w:ascii="Times New Roman" w:eastAsia="Times New Roman" w:hAnsi="Times New Roman" w:cs="Times New Roman"/>
                <w:color w:val="000000"/>
              </w:rPr>
              <w:t>HOKI</w:t>
            </w:r>
          </w:p>
        </w:tc>
        <w:tc>
          <w:tcPr>
            <w:tcW w:w="4900" w:type="dxa"/>
            <w:noWrap/>
            <w:hideMark/>
          </w:tcPr>
          <w:p w14:paraId="56971247" w14:textId="77777777" w:rsidR="006546B4" w:rsidRPr="006546B4" w:rsidRDefault="006546B4" w:rsidP="006546B4">
            <w:pPr>
              <w:rPr>
                <w:rFonts w:ascii="Calibri" w:eastAsia="Times New Roman" w:hAnsi="Calibri" w:cs="Calibri"/>
                <w:color w:val="000000"/>
              </w:rPr>
            </w:pPr>
            <w:r w:rsidRPr="006546B4">
              <w:rPr>
                <w:rFonts w:ascii="Calibri" w:eastAsia="Times New Roman" w:hAnsi="Calibri" w:cs="Calibri"/>
                <w:color w:val="000000"/>
              </w:rPr>
              <w:t>Buyung Poetra Sembada Tbk</w:t>
            </w:r>
          </w:p>
        </w:tc>
      </w:tr>
      <w:tr w:rsidR="006546B4" w:rsidRPr="006546B4" w14:paraId="331B2ADB" w14:textId="77777777" w:rsidTr="006546B4">
        <w:trPr>
          <w:trHeight w:val="300"/>
        </w:trPr>
        <w:tc>
          <w:tcPr>
            <w:tcW w:w="960" w:type="dxa"/>
            <w:noWrap/>
            <w:hideMark/>
          </w:tcPr>
          <w:p w14:paraId="53C8A889" w14:textId="77777777" w:rsidR="006546B4" w:rsidRPr="006546B4" w:rsidRDefault="006546B4" w:rsidP="006546B4">
            <w:pPr>
              <w:jc w:val="both"/>
              <w:rPr>
                <w:rFonts w:ascii="Times New Roman" w:eastAsia="Times New Roman" w:hAnsi="Times New Roman" w:cs="Times New Roman"/>
                <w:color w:val="000000"/>
              </w:rPr>
            </w:pPr>
            <w:r w:rsidRPr="006546B4">
              <w:rPr>
                <w:rFonts w:ascii="Times New Roman" w:eastAsia="Times New Roman" w:hAnsi="Times New Roman" w:cs="Times New Roman"/>
                <w:color w:val="000000"/>
              </w:rPr>
              <w:t>IKAN</w:t>
            </w:r>
          </w:p>
        </w:tc>
        <w:tc>
          <w:tcPr>
            <w:tcW w:w="4900" w:type="dxa"/>
            <w:noWrap/>
            <w:hideMark/>
          </w:tcPr>
          <w:p w14:paraId="53F68362" w14:textId="77777777" w:rsidR="006546B4" w:rsidRPr="006546B4" w:rsidRDefault="006546B4" w:rsidP="006546B4">
            <w:pPr>
              <w:rPr>
                <w:rFonts w:ascii="Calibri" w:eastAsia="Times New Roman" w:hAnsi="Calibri" w:cs="Calibri"/>
                <w:color w:val="000000"/>
              </w:rPr>
            </w:pPr>
            <w:r w:rsidRPr="006546B4">
              <w:rPr>
                <w:rFonts w:ascii="Calibri" w:eastAsia="Times New Roman" w:hAnsi="Calibri" w:cs="Calibri"/>
                <w:color w:val="000000"/>
              </w:rPr>
              <w:t xml:space="preserve">Era Mandiri Cemerlang Tbk </w:t>
            </w:r>
          </w:p>
        </w:tc>
      </w:tr>
      <w:tr w:rsidR="006546B4" w:rsidRPr="006546B4" w14:paraId="5A9FB1FE" w14:textId="77777777" w:rsidTr="006546B4">
        <w:trPr>
          <w:trHeight w:val="300"/>
        </w:trPr>
        <w:tc>
          <w:tcPr>
            <w:tcW w:w="960" w:type="dxa"/>
            <w:noWrap/>
            <w:hideMark/>
          </w:tcPr>
          <w:p w14:paraId="3447EEBF" w14:textId="77777777" w:rsidR="006546B4" w:rsidRPr="006546B4" w:rsidRDefault="006546B4" w:rsidP="006546B4">
            <w:pPr>
              <w:jc w:val="both"/>
              <w:rPr>
                <w:rFonts w:ascii="Times New Roman" w:eastAsia="Times New Roman" w:hAnsi="Times New Roman" w:cs="Times New Roman"/>
                <w:color w:val="000000"/>
              </w:rPr>
            </w:pPr>
            <w:r w:rsidRPr="006546B4">
              <w:rPr>
                <w:rFonts w:ascii="Times New Roman" w:eastAsia="Times New Roman" w:hAnsi="Times New Roman" w:cs="Times New Roman"/>
                <w:color w:val="000000"/>
              </w:rPr>
              <w:t>INDF</w:t>
            </w:r>
          </w:p>
        </w:tc>
        <w:tc>
          <w:tcPr>
            <w:tcW w:w="4900" w:type="dxa"/>
            <w:noWrap/>
            <w:hideMark/>
          </w:tcPr>
          <w:p w14:paraId="469EF166" w14:textId="77777777" w:rsidR="006546B4" w:rsidRPr="006546B4" w:rsidRDefault="006546B4" w:rsidP="006546B4">
            <w:pPr>
              <w:rPr>
                <w:rFonts w:ascii="Calibri" w:eastAsia="Times New Roman" w:hAnsi="Calibri" w:cs="Calibri"/>
                <w:color w:val="000000"/>
              </w:rPr>
            </w:pPr>
            <w:r w:rsidRPr="006546B4">
              <w:rPr>
                <w:rFonts w:ascii="Calibri" w:eastAsia="Times New Roman" w:hAnsi="Calibri" w:cs="Calibri"/>
                <w:color w:val="000000"/>
              </w:rPr>
              <w:t>Indofood Sukses Makmur Tbk</w:t>
            </w:r>
          </w:p>
        </w:tc>
      </w:tr>
      <w:tr w:rsidR="006546B4" w:rsidRPr="006546B4" w14:paraId="6ECE58BF" w14:textId="77777777" w:rsidTr="006546B4">
        <w:trPr>
          <w:trHeight w:val="300"/>
        </w:trPr>
        <w:tc>
          <w:tcPr>
            <w:tcW w:w="960" w:type="dxa"/>
            <w:noWrap/>
            <w:hideMark/>
          </w:tcPr>
          <w:p w14:paraId="3B7C323E" w14:textId="77777777" w:rsidR="006546B4" w:rsidRPr="006546B4" w:rsidRDefault="006546B4" w:rsidP="006546B4">
            <w:pPr>
              <w:jc w:val="both"/>
              <w:rPr>
                <w:rFonts w:ascii="Times New Roman" w:eastAsia="Times New Roman" w:hAnsi="Times New Roman" w:cs="Times New Roman"/>
                <w:color w:val="000000"/>
              </w:rPr>
            </w:pPr>
            <w:r w:rsidRPr="006546B4">
              <w:rPr>
                <w:rFonts w:ascii="Times New Roman" w:eastAsia="Times New Roman" w:hAnsi="Times New Roman" w:cs="Times New Roman"/>
                <w:color w:val="000000"/>
              </w:rPr>
              <w:t>KEJU</w:t>
            </w:r>
          </w:p>
        </w:tc>
        <w:tc>
          <w:tcPr>
            <w:tcW w:w="4900" w:type="dxa"/>
            <w:noWrap/>
            <w:hideMark/>
          </w:tcPr>
          <w:p w14:paraId="26A04D9D" w14:textId="77777777" w:rsidR="006546B4" w:rsidRPr="006546B4" w:rsidRDefault="006546B4" w:rsidP="006546B4">
            <w:pPr>
              <w:rPr>
                <w:rFonts w:ascii="Calibri" w:eastAsia="Times New Roman" w:hAnsi="Calibri" w:cs="Calibri"/>
                <w:color w:val="000000"/>
              </w:rPr>
            </w:pPr>
            <w:r w:rsidRPr="006546B4">
              <w:rPr>
                <w:rFonts w:ascii="Calibri" w:eastAsia="Times New Roman" w:hAnsi="Calibri" w:cs="Calibri"/>
                <w:color w:val="000000"/>
              </w:rPr>
              <w:t>Mulia Boga Raya Tbk</w:t>
            </w:r>
          </w:p>
        </w:tc>
      </w:tr>
      <w:tr w:rsidR="006546B4" w:rsidRPr="006546B4" w14:paraId="4853BF4C" w14:textId="77777777" w:rsidTr="006546B4">
        <w:trPr>
          <w:trHeight w:val="300"/>
        </w:trPr>
        <w:tc>
          <w:tcPr>
            <w:tcW w:w="960" w:type="dxa"/>
            <w:noWrap/>
            <w:hideMark/>
          </w:tcPr>
          <w:p w14:paraId="751315A7" w14:textId="77777777" w:rsidR="006546B4" w:rsidRPr="006546B4" w:rsidRDefault="006546B4" w:rsidP="006546B4">
            <w:pPr>
              <w:jc w:val="both"/>
              <w:rPr>
                <w:rFonts w:ascii="Times New Roman" w:eastAsia="Times New Roman" w:hAnsi="Times New Roman" w:cs="Times New Roman"/>
                <w:color w:val="000000"/>
              </w:rPr>
            </w:pPr>
            <w:r w:rsidRPr="006546B4">
              <w:rPr>
                <w:rFonts w:ascii="Times New Roman" w:eastAsia="Times New Roman" w:hAnsi="Times New Roman" w:cs="Times New Roman"/>
                <w:color w:val="000000"/>
              </w:rPr>
              <w:t>MYOR</w:t>
            </w:r>
          </w:p>
        </w:tc>
        <w:tc>
          <w:tcPr>
            <w:tcW w:w="4900" w:type="dxa"/>
            <w:noWrap/>
            <w:hideMark/>
          </w:tcPr>
          <w:p w14:paraId="78329A3B" w14:textId="77777777" w:rsidR="006546B4" w:rsidRPr="006546B4" w:rsidRDefault="006546B4" w:rsidP="006546B4">
            <w:pPr>
              <w:rPr>
                <w:rFonts w:ascii="Calibri" w:eastAsia="Times New Roman" w:hAnsi="Calibri" w:cs="Calibri"/>
                <w:color w:val="000000"/>
              </w:rPr>
            </w:pPr>
            <w:r w:rsidRPr="006546B4">
              <w:rPr>
                <w:rFonts w:ascii="Calibri" w:eastAsia="Times New Roman" w:hAnsi="Calibri" w:cs="Calibri"/>
                <w:color w:val="000000"/>
              </w:rPr>
              <w:t>Mayora Indah Tbk</w:t>
            </w:r>
          </w:p>
        </w:tc>
      </w:tr>
      <w:tr w:rsidR="006546B4" w:rsidRPr="006546B4" w14:paraId="31D3B1B2" w14:textId="77777777" w:rsidTr="006546B4">
        <w:trPr>
          <w:trHeight w:val="300"/>
        </w:trPr>
        <w:tc>
          <w:tcPr>
            <w:tcW w:w="960" w:type="dxa"/>
            <w:noWrap/>
            <w:hideMark/>
          </w:tcPr>
          <w:p w14:paraId="4FDE95CF" w14:textId="77777777" w:rsidR="006546B4" w:rsidRPr="006546B4" w:rsidRDefault="006546B4" w:rsidP="006546B4">
            <w:pPr>
              <w:jc w:val="both"/>
              <w:rPr>
                <w:rFonts w:ascii="Times New Roman" w:eastAsia="Times New Roman" w:hAnsi="Times New Roman" w:cs="Times New Roman"/>
                <w:color w:val="000000"/>
              </w:rPr>
            </w:pPr>
            <w:r w:rsidRPr="006546B4">
              <w:rPr>
                <w:rFonts w:ascii="Times New Roman" w:eastAsia="Times New Roman" w:hAnsi="Times New Roman" w:cs="Times New Roman"/>
                <w:color w:val="000000"/>
              </w:rPr>
              <w:t>PCAR</w:t>
            </w:r>
          </w:p>
        </w:tc>
        <w:tc>
          <w:tcPr>
            <w:tcW w:w="4900" w:type="dxa"/>
            <w:noWrap/>
            <w:hideMark/>
          </w:tcPr>
          <w:p w14:paraId="2925FFD1" w14:textId="77777777" w:rsidR="006546B4" w:rsidRPr="006546B4" w:rsidRDefault="006546B4" w:rsidP="006546B4">
            <w:pPr>
              <w:rPr>
                <w:rFonts w:ascii="Calibri" w:eastAsia="Times New Roman" w:hAnsi="Calibri" w:cs="Calibri"/>
                <w:color w:val="000000"/>
              </w:rPr>
            </w:pPr>
            <w:r w:rsidRPr="006546B4">
              <w:rPr>
                <w:rFonts w:ascii="Calibri" w:eastAsia="Times New Roman" w:hAnsi="Calibri" w:cs="Calibri"/>
                <w:color w:val="000000"/>
              </w:rPr>
              <w:t>Prima Cakrawala Abadi Tbk</w:t>
            </w:r>
          </w:p>
        </w:tc>
      </w:tr>
      <w:tr w:rsidR="006546B4" w:rsidRPr="006546B4" w14:paraId="64BBD6C1" w14:textId="77777777" w:rsidTr="006546B4">
        <w:trPr>
          <w:trHeight w:val="300"/>
        </w:trPr>
        <w:tc>
          <w:tcPr>
            <w:tcW w:w="960" w:type="dxa"/>
            <w:noWrap/>
            <w:hideMark/>
          </w:tcPr>
          <w:p w14:paraId="2154B90E" w14:textId="77777777" w:rsidR="006546B4" w:rsidRPr="006546B4" w:rsidRDefault="006546B4" w:rsidP="006546B4">
            <w:pPr>
              <w:jc w:val="both"/>
              <w:rPr>
                <w:rFonts w:ascii="Times New Roman" w:eastAsia="Times New Roman" w:hAnsi="Times New Roman" w:cs="Times New Roman"/>
                <w:color w:val="000000"/>
              </w:rPr>
            </w:pPr>
            <w:r w:rsidRPr="006546B4">
              <w:rPr>
                <w:rFonts w:ascii="Times New Roman" w:eastAsia="Times New Roman" w:hAnsi="Times New Roman" w:cs="Times New Roman"/>
                <w:color w:val="000000"/>
              </w:rPr>
              <w:t>PSDN</w:t>
            </w:r>
          </w:p>
        </w:tc>
        <w:tc>
          <w:tcPr>
            <w:tcW w:w="4900" w:type="dxa"/>
            <w:noWrap/>
            <w:hideMark/>
          </w:tcPr>
          <w:p w14:paraId="4A4C1B30" w14:textId="77777777" w:rsidR="006546B4" w:rsidRPr="006546B4" w:rsidRDefault="006546B4" w:rsidP="006546B4">
            <w:pPr>
              <w:rPr>
                <w:rFonts w:ascii="Calibri" w:eastAsia="Times New Roman" w:hAnsi="Calibri" w:cs="Calibri"/>
                <w:color w:val="000000"/>
              </w:rPr>
            </w:pPr>
            <w:r w:rsidRPr="006546B4">
              <w:rPr>
                <w:rFonts w:ascii="Calibri" w:eastAsia="Times New Roman" w:hAnsi="Calibri" w:cs="Calibri"/>
                <w:color w:val="000000"/>
              </w:rPr>
              <w:t>Prasidha Aneka Niaga Tbk</w:t>
            </w:r>
          </w:p>
        </w:tc>
      </w:tr>
      <w:tr w:rsidR="006546B4" w:rsidRPr="006546B4" w14:paraId="75DB0196" w14:textId="77777777" w:rsidTr="006546B4">
        <w:trPr>
          <w:trHeight w:val="300"/>
        </w:trPr>
        <w:tc>
          <w:tcPr>
            <w:tcW w:w="960" w:type="dxa"/>
            <w:noWrap/>
            <w:hideMark/>
          </w:tcPr>
          <w:p w14:paraId="001FEDFC" w14:textId="77777777" w:rsidR="006546B4" w:rsidRPr="006546B4" w:rsidRDefault="006546B4" w:rsidP="006546B4">
            <w:pPr>
              <w:jc w:val="both"/>
              <w:rPr>
                <w:rFonts w:ascii="Times New Roman" w:eastAsia="Times New Roman" w:hAnsi="Times New Roman" w:cs="Times New Roman"/>
                <w:color w:val="000000"/>
              </w:rPr>
            </w:pPr>
            <w:r w:rsidRPr="006546B4">
              <w:rPr>
                <w:rFonts w:ascii="Times New Roman" w:eastAsia="Times New Roman" w:hAnsi="Times New Roman" w:cs="Times New Roman"/>
                <w:color w:val="000000"/>
              </w:rPr>
              <w:t>ROTI</w:t>
            </w:r>
          </w:p>
        </w:tc>
        <w:tc>
          <w:tcPr>
            <w:tcW w:w="4900" w:type="dxa"/>
            <w:noWrap/>
            <w:hideMark/>
          </w:tcPr>
          <w:p w14:paraId="63F9811C" w14:textId="77777777" w:rsidR="006546B4" w:rsidRPr="006546B4" w:rsidRDefault="006546B4" w:rsidP="006546B4">
            <w:pPr>
              <w:rPr>
                <w:rFonts w:ascii="Calibri" w:eastAsia="Times New Roman" w:hAnsi="Calibri" w:cs="Calibri"/>
                <w:color w:val="000000"/>
              </w:rPr>
            </w:pPr>
            <w:r w:rsidRPr="006546B4">
              <w:rPr>
                <w:rFonts w:ascii="Calibri" w:eastAsia="Times New Roman" w:hAnsi="Calibri" w:cs="Calibri"/>
                <w:color w:val="000000"/>
              </w:rPr>
              <w:t>Nippon Indosari Corpindo Tbk</w:t>
            </w:r>
          </w:p>
        </w:tc>
      </w:tr>
      <w:tr w:rsidR="006546B4" w:rsidRPr="006546B4" w14:paraId="498D4E40" w14:textId="77777777" w:rsidTr="006546B4">
        <w:trPr>
          <w:trHeight w:val="300"/>
        </w:trPr>
        <w:tc>
          <w:tcPr>
            <w:tcW w:w="960" w:type="dxa"/>
            <w:noWrap/>
            <w:hideMark/>
          </w:tcPr>
          <w:p w14:paraId="6DD8CDBA" w14:textId="77777777" w:rsidR="006546B4" w:rsidRPr="006546B4" w:rsidRDefault="006546B4" w:rsidP="006546B4">
            <w:pPr>
              <w:jc w:val="both"/>
              <w:rPr>
                <w:rFonts w:ascii="Times New Roman" w:eastAsia="Times New Roman" w:hAnsi="Times New Roman" w:cs="Times New Roman"/>
                <w:color w:val="000000"/>
              </w:rPr>
            </w:pPr>
            <w:r w:rsidRPr="006546B4">
              <w:rPr>
                <w:rFonts w:ascii="Times New Roman" w:eastAsia="Times New Roman" w:hAnsi="Times New Roman" w:cs="Times New Roman"/>
                <w:color w:val="000000"/>
              </w:rPr>
              <w:t>SKBM</w:t>
            </w:r>
          </w:p>
        </w:tc>
        <w:tc>
          <w:tcPr>
            <w:tcW w:w="4900" w:type="dxa"/>
            <w:noWrap/>
            <w:hideMark/>
          </w:tcPr>
          <w:p w14:paraId="31594A8A" w14:textId="77777777" w:rsidR="006546B4" w:rsidRPr="006546B4" w:rsidRDefault="006546B4" w:rsidP="006546B4">
            <w:pPr>
              <w:rPr>
                <w:rFonts w:ascii="Calibri" w:eastAsia="Times New Roman" w:hAnsi="Calibri" w:cs="Calibri"/>
                <w:color w:val="000000"/>
              </w:rPr>
            </w:pPr>
            <w:r w:rsidRPr="006546B4">
              <w:rPr>
                <w:rFonts w:ascii="Calibri" w:eastAsia="Times New Roman" w:hAnsi="Calibri" w:cs="Calibri"/>
                <w:color w:val="000000"/>
              </w:rPr>
              <w:t>Sekar Bumi Tbk</w:t>
            </w:r>
          </w:p>
        </w:tc>
      </w:tr>
      <w:tr w:rsidR="006546B4" w:rsidRPr="006546B4" w14:paraId="00A9EA72" w14:textId="77777777" w:rsidTr="006546B4">
        <w:trPr>
          <w:trHeight w:val="300"/>
        </w:trPr>
        <w:tc>
          <w:tcPr>
            <w:tcW w:w="960" w:type="dxa"/>
            <w:noWrap/>
            <w:hideMark/>
          </w:tcPr>
          <w:p w14:paraId="4CFFB6FB" w14:textId="77777777" w:rsidR="006546B4" w:rsidRPr="006546B4" w:rsidRDefault="006546B4" w:rsidP="006546B4">
            <w:pPr>
              <w:jc w:val="both"/>
              <w:rPr>
                <w:rFonts w:ascii="Times New Roman" w:eastAsia="Times New Roman" w:hAnsi="Times New Roman" w:cs="Times New Roman"/>
                <w:color w:val="000000"/>
              </w:rPr>
            </w:pPr>
            <w:r w:rsidRPr="006546B4">
              <w:rPr>
                <w:rFonts w:ascii="Times New Roman" w:eastAsia="Times New Roman" w:hAnsi="Times New Roman" w:cs="Times New Roman"/>
                <w:color w:val="000000"/>
              </w:rPr>
              <w:t>SKLT</w:t>
            </w:r>
          </w:p>
        </w:tc>
        <w:tc>
          <w:tcPr>
            <w:tcW w:w="4900" w:type="dxa"/>
            <w:noWrap/>
            <w:hideMark/>
          </w:tcPr>
          <w:p w14:paraId="091B8AD6" w14:textId="77777777" w:rsidR="006546B4" w:rsidRPr="006546B4" w:rsidRDefault="006546B4" w:rsidP="006546B4">
            <w:pPr>
              <w:rPr>
                <w:rFonts w:ascii="Calibri" w:eastAsia="Times New Roman" w:hAnsi="Calibri" w:cs="Calibri"/>
                <w:color w:val="000000"/>
              </w:rPr>
            </w:pPr>
            <w:r w:rsidRPr="006546B4">
              <w:rPr>
                <w:rFonts w:ascii="Calibri" w:eastAsia="Times New Roman" w:hAnsi="Calibri" w:cs="Calibri"/>
                <w:color w:val="000000"/>
              </w:rPr>
              <w:t>Sekar Laut Tbk</w:t>
            </w:r>
          </w:p>
        </w:tc>
      </w:tr>
      <w:tr w:rsidR="006546B4" w:rsidRPr="006546B4" w14:paraId="571C03EA" w14:textId="77777777" w:rsidTr="006546B4">
        <w:trPr>
          <w:trHeight w:val="300"/>
        </w:trPr>
        <w:tc>
          <w:tcPr>
            <w:tcW w:w="960" w:type="dxa"/>
            <w:noWrap/>
            <w:hideMark/>
          </w:tcPr>
          <w:p w14:paraId="1193BB75" w14:textId="77777777" w:rsidR="006546B4" w:rsidRPr="006546B4" w:rsidRDefault="006546B4" w:rsidP="006546B4">
            <w:pPr>
              <w:jc w:val="both"/>
              <w:rPr>
                <w:rFonts w:ascii="Times New Roman" w:eastAsia="Times New Roman" w:hAnsi="Times New Roman" w:cs="Times New Roman"/>
                <w:color w:val="000000"/>
              </w:rPr>
            </w:pPr>
            <w:r w:rsidRPr="006546B4">
              <w:rPr>
                <w:rFonts w:ascii="Times New Roman" w:eastAsia="Times New Roman" w:hAnsi="Times New Roman" w:cs="Times New Roman"/>
                <w:color w:val="000000"/>
              </w:rPr>
              <w:t>STTP</w:t>
            </w:r>
          </w:p>
        </w:tc>
        <w:tc>
          <w:tcPr>
            <w:tcW w:w="4900" w:type="dxa"/>
            <w:noWrap/>
            <w:hideMark/>
          </w:tcPr>
          <w:p w14:paraId="6B8B3924" w14:textId="77777777" w:rsidR="006546B4" w:rsidRPr="006546B4" w:rsidRDefault="006546B4" w:rsidP="006546B4">
            <w:pPr>
              <w:rPr>
                <w:rFonts w:ascii="Calibri" w:eastAsia="Times New Roman" w:hAnsi="Calibri" w:cs="Calibri"/>
                <w:color w:val="000000"/>
              </w:rPr>
            </w:pPr>
            <w:r w:rsidRPr="006546B4">
              <w:rPr>
                <w:rFonts w:ascii="Calibri" w:eastAsia="Times New Roman" w:hAnsi="Calibri" w:cs="Calibri"/>
                <w:color w:val="000000"/>
              </w:rPr>
              <w:t>Siantar Top Tbk</w:t>
            </w:r>
          </w:p>
        </w:tc>
      </w:tr>
    </w:tbl>
    <w:p w14:paraId="26B463ED" w14:textId="77777777" w:rsidR="006546B4" w:rsidRPr="006546B4" w:rsidRDefault="006546B4" w:rsidP="006546B4">
      <w:pPr>
        <w:tabs>
          <w:tab w:val="left" w:pos="1770"/>
        </w:tabs>
        <w:rPr>
          <w:rFonts w:ascii="Times New Roman" w:hAnsi="Times New Roman" w:cs="Times New Roman"/>
        </w:rPr>
      </w:pPr>
    </w:p>
    <w:sectPr w:rsidR="006546B4" w:rsidRPr="006546B4" w:rsidSect="005C49D3">
      <w:footerReference w:type="default" r:id="rId17"/>
      <w:type w:val="continuous"/>
      <w:pgSz w:w="11907" w:h="16839" w:code="9"/>
      <w:pgMar w:top="2268" w:right="1701" w:bottom="1701" w:left="2268" w:header="714" w:footer="709"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E6018C" w14:textId="77777777" w:rsidR="00EA1E8F" w:rsidRDefault="00EA1E8F" w:rsidP="006D24B8">
      <w:pPr>
        <w:spacing w:after="0" w:line="240" w:lineRule="auto"/>
      </w:pPr>
      <w:r>
        <w:separator/>
      </w:r>
    </w:p>
  </w:endnote>
  <w:endnote w:type="continuationSeparator" w:id="0">
    <w:p w14:paraId="7B90CDF2" w14:textId="77777777" w:rsidR="00EA1E8F" w:rsidRDefault="00EA1E8F" w:rsidP="006D2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86A80" w14:textId="77777777" w:rsidR="000D7EB3" w:rsidRPr="005C49D3" w:rsidRDefault="000D7EB3">
    <w:pPr>
      <w:pStyle w:val="Footer"/>
      <w:tabs>
        <w:tab w:val="clear" w:pos="4680"/>
        <w:tab w:val="clear" w:pos="9360"/>
      </w:tabs>
      <w:jc w:val="center"/>
      <w:rPr>
        <w:caps/>
        <w:noProof/>
      </w:rPr>
    </w:pPr>
    <w:r w:rsidRPr="005C49D3">
      <w:rPr>
        <w:caps/>
      </w:rPr>
      <w:fldChar w:fldCharType="begin"/>
    </w:r>
    <w:r w:rsidRPr="005C49D3">
      <w:rPr>
        <w:caps/>
      </w:rPr>
      <w:instrText xml:space="preserve"> PAGE   \* MERGEFORMAT </w:instrText>
    </w:r>
    <w:r w:rsidRPr="005C49D3">
      <w:rPr>
        <w:caps/>
      </w:rPr>
      <w:fldChar w:fldCharType="separate"/>
    </w:r>
    <w:r>
      <w:rPr>
        <w:caps/>
        <w:noProof/>
      </w:rPr>
      <w:t>4</w:t>
    </w:r>
    <w:r w:rsidRPr="005C49D3">
      <w:rPr>
        <w:caps/>
        <w:noProof/>
      </w:rPr>
      <w:fldChar w:fldCharType="end"/>
    </w:r>
  </w:p>
  <w:p w14:paraId="4248E916" w14:textId="77777777" w:rsidR="000D7EB3" w:rsidRDefault="000D7E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1B3F84" w14:textId="4D6ED62C" w:rsidR="000D7EB3" w:rsidRDefault="000D7EB3" w:rsidP="0021764E">
    <w:pPr>
      <w:pStyle w:val="Footer"/>
    </w:pPr>
  </w:p>
  <w:p w14:paraId="7024B406" w14:textId="77777777" w:rsidR="000D7EB3" w:rsidRDefault="000D7EB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4446170"/>
      <w:docPartObj>
        <w:docPartGallery w:val="Page Numbers (Bottom of Page)"/>
        <w:docPartUnique/>
      </w:docPartObj>
    </w:sdtPr>
    <w:sdtEndPr>
      <w:rPr>
        <w:noProof/>
      </w:rPr>
    </w:sdtEndPr>
    <w:sdtContent>
      <w:p w14:paraId="01F584A7" w14:textId="051E2E25" w:rsidR="000D7EB3" w:rsidRDefault="000D7EB3">
        <w:pPr>
          <w:pStyle w:val="Footer"/>
          <w:jc w:val="center"/>
        </w:pPr>
        <w:r>
          <w:fldChar w:fldCharType="begin"/>
        </w:r>
        <w:r>
          <w:instrText xml:space="preserve"> PAGE   \* MERGEFORMAT </w:instrText>
        </w:r>
        <w:r>
          <w:fldChar w:fldCharType="separate"/>
        </w:r>
        <w:r w:rsidR="004B6F0F">
          <w:rPr>
            <w:noProof/>
          </w:rPr>
          <w:t>40</w:t>
        </w:r>
        <w:r>
          <w:rPr>
            <w:noProof/>
          </w:rPr>
          <w:fldChar w:fldCharType="end"/>
        </w:r>
      </w:p>
    </w:sdtContent>
  </w:sdt>
  <w:p w14:paraId="302FF85D" w14:textId="77777777" w:rsidR="000D7EB3" w:rsidRDefault="000D7EB3" w:rsidP="005C49D3">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714777" w14:textId="77777777" w:rsidR="00EA1E8F" w:rsidRDefault="00EA1E8F" w:rsidP="006D24B8">
      <w:pPr>
        <w:spacing w:after="0" w:line="240" w:lineRule="auto"/>
      </w:pPr>
      <w:r>
        <w:separator/>
      </w:r>
    </w:p>
  </w:footnote>
  <w:footnote w:type="continuationSeparator" w:id="0">
    <w:p w14:paraId="34D46248" w14:textId="77777777" w:rsidR="00EA1E8F" w:rsidRDefault="00EA1E8F" w:rsidP="006D24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315B3"/>
    <w:multiLevelType w:val="hybridMultilevel"/>
    <w:tmpl w:val="018CC13E"/>
    <w:lvl w:ilvl="0" w:tplc="EB4C86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2A1804"/>
    <w:multiLevelType w:val="hybridMultilevel"/>
    <w:tmpl w:val="622EF2AA"/>
    <w:lvl w:ilvl="0" w:tplc="EFA087D4">
      <w:start w:val="1"/>
      <w:numFmt w:val="decimal"/>
      <w:lvlText w:val="3.1.2.%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3F3D2E"/>
    <w:multiLevelType w:val="hybridMultilevel"/>
    <w:tmpl w:val="2698F1D8"/>
    <w:lvl w:ilvl="0" w:tplc="C16A9E52">
      <w:start w:val="1"/>
      <w:numFmt w:val="decimal"/>
      <w:lvlText w:val="3.%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DAA55CE"/>
    <w:multiLevelType w:val="hybridMultilevel"/>
    <w:tmpl w:val="D6E0E588"/>
    <w:lvl w:ilvl="0" w:tplc="3F4E25BA">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8302BA8"/>
    <w:multiLevelType w:val="hybridMultilevel"/>
    <w:tmpl w:val="A6A6E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F87CB5"/>
    <w:multiLevelType w:val="multilevel"/>
    <w:tmpl w:val="1F34895C"/>
    <w:lvl w:ilvl="0">
      <w:start w:val="3"/>
      <w:numFmt w:val="upperRoman"/>
      <w:pStyle w:val="Heading1"/>
      <w:suff w:val="nothing"/>
      <w:lvlText w:val="BAB %1"/>
      <w:lvlJc w:val="left"/>
      <w:pPr>
        <w:ind w:left="360" w:hanging="360"/>
      </w:pPr>
      <w:rPr>
        <w:rFonts w:hint="default"/>
      </w:rPr>
    </w:lvl>
    <w:lvl w:ilvl="1">
      <w:start w:val="1"/>
      <w:numFmt w:val="decimal"/>
      <w:pStyle w:val="Heading2"/>
      <w:lvlText w:val="1.%2"/>
      <w:lvlJc w:val="left"/>
      <w:pPr>
        <w:ind w:left="432" w:hanging="432"/>
      </w:pPr>
      <w:rPr>
        <w:rFonts w:hint="default"/>
        <w:b/>
      </w:rPr>
    </w:lvl>
    <w:lvl w:ilvl="2">
      <w:start w:val="4"/>
      <w:numFmt w:val="decimal"/>
      <w:pStyle w:val="Heading3"/>
      <w:isLgl/>
      <w:suff w:val="space"/>
      <w:lvlText w:val="%1.%2.%3"/>
      <w:lvlJc w:val="left"/>
      <w:pPr>
        <w:ind w:left="504" w:hanging="504"/>
      </w:pPr>
      <w:rPr>
        <w:rFonts w:hint="default"/>
      </w:rPr>
    </w:lvl>
    <w:lvl w:ilvl="3">
      <w:start w:val="1"/>
      <w:numFmt w:val="decimal"/>
      <w:pStyle w:val="Heading4"/>
      <w:isLgl/>
      <w:suff w:val="space"/>
      <w:lvlText w:val="%1.%2.%3.%4"/>
      <w:lvlJc w:val="left"/>
      <w:pPr>
        <w:ind w:left="1728" w:hanging="648"/>
      </w:pPr>
      <w:rPr>
        <w:rFonts w:hint="default"/>
      </w:rPr>
    </w:lvl>
    <w:lvl w:ilvl="4">
      <w:start w:val="1"/>
      <w:numFmt w:val="upperRoman"/>
      <w:pStyle w:val="Heading5"/>
      <w:isLgl/>
      <w:suff w:val="space"/>
      <w:lvlText w:val="%4.%1.%2.%3..%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A6A7E8D"/>
    <w:multiLevelType w:val="hybridMultilevel"/>
    <w:tmpl w:val="881C1486"/>
    <w:lvl w:ilvl="0" w:tplc="CF20A928">
      <w:start w:val="1"/>
      <w:numFmt w:val="decimal"/>
      <w:lvlText w:val="3.5.2.%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DE755D7"/>
    <w:multiLevelType w:val="hybridMultilevel"/>
    <w:tmpl w:val="E5FA5DD8"/>
    <w:lvl w:ilvl="0" w:tplc="F9888B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520419F"/>
    <w:multiLevelType w:val="hybridMultilevel"/>
    <w:tmpl w:val="50E86B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8944758"/>
    <w:multiLevelType w:val="hybridMultilevel"/>
    <w:tmpl w:val="E5FA5DD8"/>
    <w:lvl w:ilvl="0" w:tplc="F9888B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B0B475E"/>
    <w:multiLevelType w:val="hybridMultilevel"/>
    <w:tmpl w:val="84AE7F1A"/>
    <w:lvl w:ilvl="0" w:tplc="C98A4292">
      <w:start w:val="1"/>
      <w:numFmt w:val="decimal"/>
      <w:lvlText w:val="3.5.%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0B80AF5"/>
    <w:multiLevelType w:val="hybridMultilevel"/>
    <w:tmpl w:val="82D6EB88"/>
    <w:lvl w:ilvl="0" w:tplc="8B62D654">
      <w:start w:val="1"/>
      <w:numFmt w:val="decimal"/>
      <w:lvlText w:val="3.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4610294"/>
    <w:multiLevelType w:val="hybridMultilevel"/>
    <w:tmpl w:val="29F2B1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6B688E"/>
    <w:multiLevelType w:val="hybridMultilevel"/>
    <w:tmpl w:val="839A0FCA"/>
    <w:lvl w:ilvl="0" w:tplc="AB5ED5B2">
      <w:start w:val="1"/>
      <w:numFmt w:val="decimal"/>
      <w:lvlText w:val="2.1.3.%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7C45C2"/>
    <w:multiLevelType w:val="hybridMultilevel"/>
    <w:tmpl w:val="187A889A"/>
    <w:lvl w:ilvl="0" w:tplc="DDC42772">
      <w:start w:val="1"/>
      <w:numFmt w:val="decimal"/>
      <w:lvlText w:val="2.1.%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AFB4475"/>
    <w:multiLevelType w:val="hybridMultilevel"/>
    <w:tmpl w:val="5BFC57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FF8365D"/>
    <w:multiLevelType w:val="multilevel"/>
    <w:tmpl w:val="618A3E86"/>
    <w:lvl w:ilvl="0">
      <w:start w:val="1"/>
      <w:numFmt w:val="decimal"/>
      <w:lvlText w:val="%1."/>
      <w:lvlJc w:val="left"/>
      <w:pPr>
        <w:ind w:left="72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680" w:hanging="144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560" w:hanging="2160"/>
      </w:pPr>
      <w:rPr>
        <w:rFonts w:hint="default"/>
      </w:rPr>
    </w:lvl>
    <w:lvl w:ilvl="8">
      <w:start w:val="1"/>
      <w:numFmt w:val="decimal"/>
      <w:isLgl/>
      <w:lvlText w:val="%1.%2.%3.%4.%5.%6.%7.%8.%9"/>
      <w:lvlJc w:val="left"/>
      <w:pPr>
        <w:ind w:left="8280" w:hanging="2160"/>
      </w:pPr>
      <w:rPr>
        <w:rFonts w:hint="default"/>
      </w:rPr>
    </w:lvl>
  </w:abstractNum>
  <w:abstractNum w:abstractNumId="17">
    <w:nsid w:val="51E34018"/>
    <w:multiLevelType w:val="hybridMultilevel"/>
    <w:tmpl w:val="8FD20C1C"/>
    <w:lvl w:ilvl="0" w:tplc="263E9910">
      <w:start w:val="1"/>
      <w:numFmt w:val="decimal"/>
      <w:lvlText w:val="2.%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48D6EE5"/>
    <w:multiLevelType w:val="hybridMultilevel"/>
    <w:tmpl w:val="1CF8BD10"/>
    <w:lvl w:ilvl="0" w:tplc="45FE6CD6">
      <w:start w:val="3"/>
      <w:numFmt w:val="decimal"/>
      <w:lvlText w:val="3.5.%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A8F6531"/>
    <w:multiLevelType w:val="hybridMultilevel"/>
    <w:tmpl w:val="C18226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D486EE9"/>
    <w:multiLevelType w:val="hybridMultilevel"/>
    <w:tmpl w:val="66C2AA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D997FE6"/>
    <w:multiLevelType w:val="hybridMultilevel"/>
    <w:tmpl w:val="C64AA480"/>
    <w:lvl w:ilvl="0" w:tplc="38AC8BA6">
      <w:start w:val="1"/>
      <w:numFmt w:val="decimal"/>
      <w:lvlText w:val="3.%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DE83F6C"/>
    <w:multiLevelType w:val="hybridMultilevel"/>
    <w:tmpl w:val="84649108"/>
    <w:lvl w:ilvl="0" w:tplc="6A969C74">
      <w:start w:val="1"/>
      <w:numFmt w:val="decimal"/>
      <w:lvlText w:val="2.4.%1."/>
      <w:lvlJc w:val="left"/>
      <w:pPr>
        <w:ind w:left="360" w:hanging="360"/>
      </w:pPr>
      <w:rPr>
        <w:rFonts w:hint="default"/>
        <w:b/>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D7840E1"/>
    <w:multiLevelType w:val="hybridMultilevel"/>
    <w:tmpl w:val="849AA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3"/>
  </w:num>
  <w:num w:numId="3">
    <w:abstractNumId w:val="16"/>
  </w:num>
  <w:num w:numId="4">
    <w:abstractNumId w:val="20"/>
  </w:num>
  <w:num w:numId="5">
    <w:abstractNumId w:val="15"/>
  </w:num>
  <w:num w:numId="6">
    <w:abstractNumId w:val="8"/>
  </w:num>
  <w:num w:numId="7">
    <w:abstractNumId w:val="19"/>
  </w:num>
  <w:num w:numId="8">
    <w:abstractNumId w:val="1"/>
  </w:num>
  <w:num w:numId="9">
    <w:abstractNumId w:val="18"/>
  </w:num>
  <w:num w:numId="10">
    <w:abstractNumId w:val="5"/>
  </w:num>
  <w:num w:numId="11">
    <w:abstractNumId w:val="2"/>
  </w:num>
  <w:num w:numId="12">
    <w:abstractNumId w:val="11"/>
  </w:num>
  <w:num w:numId="13">
    <w:abstractNumId w:val="10"/>
  </w:num>
  <w:num w:numId="14">
    <w:abstractNumId w:val="6"/>
  </w:num>
  <w:num w:numId="15">
    <w:abstractNumId w:val="17"/>
  </w:num>
  <w:num w:numId="16">
    <w:abstractNumId w:val="14"/>
  </w:num>
  <w:num w:numId="17">
    <w:abstractNumId w:val="13"/>
  </w:num>
  <w:num w:numId="18">
    <w:abstractNumId w:val="21"/>
  </w:num>
  <w:num w:numId="19">
    <w:abstractNumId w:val="22"/>
  </w:num>
  <w:num w:numId="20">
    <w:abstractNumId w:val="3"/>
  </w:num>
  <w:num w:numId="21">
    <w:abstractNumId w:val="12"/>
  </w:num>
  <w:num w:numId="22">
    <w:abstractNumId w:val="7"/>
  </w:num>
  <w:num w:numId="23">
    <w:abstractNumId w:val="9"/>
  </w:num>
  <w:num w:numId="24">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467"/>
    <w:rsid w:val="00002B9A"/>
    <w:rsid w:val="000041D6"/>
    <w:rsid w:val="0000436B"/>
    <w:rsid w:val="0002182E"/>
    <w:rsid w:val="00026E98"/>
    <w:rsid w:val="00072B10"/>
    <w:rsid w:val="00091AFF"/>
    <w:rsid w:val="00093832"/>
    <w:rsid w:val="00097B6C"/>
    <w:rsid w:val="000A567A"/>
    <w:rsid w:val="000B2D69"/>
    <w:rsid w:val="000B4BD1"/>
    <w:rsid w:val="000C44C7"/>
    <w:rsid w:val="000D068E"/>
    <w:rsid w:val="000D1D77"/>
    <w:rsid w:val="000D251F"/>
    <w:rsid w:val="000D7EB3"/>
    <w:rsid w:val="000E4F8A"/>
    <w:rsid w:val="000F2173"/>
    <w:rsid w:val="00103FE1"/>
    <w:rsid w:val="0011278C"/>
    <w:rsid w:val="00114CC2"/>
    <w:rsid w:val="00123F76"/>
    <w:rsid w:val="0013145E"/>
    <w:rsid w:val="00146836"/>
    <w:rsid w:val="00152236"/>
    <w:rsid w:val="001527E0"/>
    <w:rsid w:val="001534CA"/>
    <w:rsid w:val="00156AA9"/>
    <w:rsid w:val="001572E9"/>
    <w:rsid w:val="00164DF7"/>
    <w:rsid w:val="00166B68"/>
    <w:rsid w:val="001715AA"/>
    <w:rsid w:val="00185F4E"/>
    <w:rsid w:val="001A4AD3"/>
    <w:rsid w:val="001A694F"/>
    <w:rsid w:val="001B05B3"/>
    <w:rsid w:val="001B69CB"/>
    <w:rsid w:val="001C0196"/>
    <w:rsid w:val="001C08AD"/>
    <w:rsid w:val="001C2DA8"/>
    <w:rsid w:val="00213703"/>
    <w:rsid w:val="00213811"/>
    <w:rsid w:val="0021764E"/>
    <w:rsid w:val="00221132"/>
    <w:rsid w:val="002427E1"/>
    <w:rsid w:val="00243DC3"/>
    <w:rsid w:val="00245448"/>
    <w:rsid w:val="00247B4A"/>
    <w:rsid w:val="00253D5C"/>
    <w:rsid w:val="00257DD9"/>
    <w:rsid w:val="00260894"/>
    <w:rsid w:val="00265347"/>
    <w:rsid w:val="00282530"/>
    <w:rsid w:val="002A2D55"/>
    <w:rsid w:val="002A4B21"/>
    <w:rsid w:val="002B2D74"/>
    <w:rsid w:val="002B6ADA"/>
    <w:rsid w:val="002C5713"/>
    <w:rsid w:val="002D00B3"/>
    <w:rsid w:val="002D2A7E"/>
    <w:rsid w:val="002D409B"/>
    <w:rsid w:val="002D5413"/>
    <w:rsid w:val="002E7B57"/>
    <w:rsid w:val="002F16D5"/>
    <w:rsid w:val="002F4F22"/>
    <w:rsid w:val="00302D1F"/>
    <w:rsid w:val="0030560D"/>
    <w:rsid w:val="00306FC3"/>
    <w:rsid w:val="00316EF0"/>
    <w:rsid w:val="00325B3B"/>
    <w:rsid w:val="003317BF"/>
    <w:rsid w:val="00335996"/>
    <w:rsid w:val="00342DF0"/>
    <w:rsid w:val="0035319E"/>
    <w:rsid w:val="00381ABB"/>
    <w:rsid w:val="00383650"/>
    <w:rsid w:val="00392E56"/>
    <w:rsid w:val="003967BE"/>
    <w:rsid w:val="003B216D"/>
    <w:rsid w:val="003D7C32"/>
    <w:rsid w:val="003E1EE9"/>
    <w:rsid w:val="003E1F21"/>
    <w:rsid w:val="003E2379"/>
    <w:rsid w:val="003E4B7A"/>
    <w:rsid w:val="003E59A6"/>
    <w:rsid w:val="0040289A"/>
    <w:rsid w:val="0040560E"/>
    <w:rsid w:val="00410193"/>
    <w:rsid w:val="004108DA"/>
    <w:rsid w:val="0042172B"/>
    <w:rsid w:val="00426B52"/>
    <w:rsid w:val="00427F78"/>
    <w:rsid w:val="00430E13"/>
    <w:rsid w:val="00431789"/>
    <w:rsid w:val="00433BA5"/>
    <w:rsid w:val="0044418E"/>
    <w:rsid w:val="00446499"/>
    <w:rsid w:val="0044780D"/>
    <w:rsid w:val="004503D1"/>
    <w:rsid w:val="00452EC2"/>
    <w:rsid w:val="00457404"/>
    <w:rsid w:val="00465AB6"/>
    <w:rsid w:val="00467715"/>
    <w:rsid w:val="00473CA9"/>
    <w:rsid w:val="00477B2D"/>
    <w:rsid w:val="00484923"/>
    <w:rsid w:val="00494602"/>
    <w:rsid w:val="0049488B"/>
    <w:rsid w:val="004B69F4"/>
    <w:rsid w:val="004B6F0F"/>
    <w:rsid w:val="004E095C"/>
    <w:rsid w:val="004E52E8"/>
    <w:rsid w:val="004F685F"/>
    <w:rsid w:val="005026BA"/>
    <w:rsid w:val="00511753"/>
    <w:rsid w:val="0052768D"/>
    <w:rsid w:val="00536943"/>
    <w:rsid w:val="0054210F"/>
    <w:rsid w:val="00555F0F"/>
    <w:rsid w:val="00564E24"/>
    <w:rsid w:val="00576548"/>
    <w:rsid w:val="0059677E"/>
    <w:rsid w:val="005B1C93"/>
    <w:rsid w:val="005C49D3"/>
    <w:rsid w:val="005C6185"/>
    <w:rsid w:val="005C6880"/>
    <w:rsid w:val="005D1066"/>
    <w:rsid w:val="005D5DA9"/>
    <w:rsid w:val="005E2A5D"/>
    <w:rsid w:val="005E340D"/>
    <w:rsid w:val="005E3746"/>
    <w:rsid w:val="005E5278"/>
    <w:rsid w:val="005F109C"/>
    <w:rsid w:val="005F1228"/>
    <w:rsid w:val="005F7F56"/>
    <w:rsid w:val="00600E03"/>
    <w:rsid w:val="00602419"/>
    <w:rsid w:val="0060628C"/>
    <w:rsid w:val="006133AD"/>
    <w:rsid w:val="0062230D"/>
    <w:rsid w:val="00624D03"/>
    <w:rsid w:val="006466A5"/>
    <w:rsid w:val="006546B4"/>
    <w:rsid w:val="006549C4"/>
    <w:rsid w:val="0065643A"/>
    <w:rsid w:val="00671044"/>
    <w:rsid w:val="00672C4C"/>
    <w:rsid w:val="00682EA5"/>
    <w:rsid w:val="00692815"/>
    <w:rsid w:val="006B3173"/>
    <w:rsid w:val="006B74A6"/>
    <w:rsid w:val="006B771A"/>
    <w:rsid w:val="006C0E82"/>
    <w:rsid w:val="006C2396"/>
    <w:rsid w:val="006C3E79"/>
    <w:rsid w:val="006C639C"/>
    <w:rsid w:val="006D24B8"/>
    <w:rsid w:val="006E0951"/>
    <w:rsid w:val="006E7B4A"/>
    <w:rsid w:val="00706D87"/>
    <w:rsid w:val="0071093A"/>
    <w:rsid w:val="007404FD"/>
    <w:rsid w:val="0076033D"/>
    <w:rsid w:val="007607A0"/>
    <w:rsid w:val="00795976"/>
    <w:rsid w:val="00795ED8"/>
    <w:rsid w:val="0079685F"/>
    <w:rsid w:val="007A010B"/>
    <w:rsid w:val="007A049A"/>
    <w:rsid w:val="007B4AEA"/>
    <w:rsid w:val="007B6D20"/>
    <w:rsid w:val="007C1179"/>
    <w:rsid w:val="007C2D3A"/>
    <w:rsid w:val="007C7972"/>
    <w:rsid w:val="007E193A"/>
    <w:rsid w:val="007F1736"/>
    <w:rsid w:val="00801327"/>
    <w:rsid w:val="00804D07"/>
    <w:rsid w:val="0080597E"/>
    <w:rsid w:val="00807E94"/>
    <w:rsid w:val="008159D6"/>
    <w:rsid w:val="0082190D"/>
    <w:rsid w:val="00821996"/>
    <w:rsid w:val="0084776C"/>
    <w:rsid w:val="00847AA6"/>
    <w:rsid w:val="00853665"/>
    <w:rsid w:val="008722D4"/>
    <w:rsid w:val="00875EAC"/>
    <w:rsid w:val="00884021"/>
    <w:rsid w:val="00884A0B"/>
    <w:rsid w:val="0089298C"/>
    <w:rsid w:val="008A017B"/>
    <w:rsid w:val="008A091E"/>
    <w:rsid w:val="008A27C3"/>
    <w:rsid w:val="008A5526"/>
    <w:rsid w:val="008B50A7"/>
    <w:rsid w:val="008B6326"/>
    <w:rsid w:val="008C4C4D"/>
    <w:rsid w:val="008C63EB"/>
    <w:rsid w:val="008D003E"/>
    <w:rsid w:val="008E3410"/>
    <w:rsid w:val="008E444F"/>
    <w:rsid w:val="008F32A3"/>
    <w:rsid w:val="008F588A"/>
    <w:rsid w:val="00904BEC"/>
    <w:rsid w:val="00910717"/>
    <w:rsid w:val="00910B9C"/>
    <w:rsid w:val="00917EED"/>
    <w:rsid w:val="009259B7"/>
    <w:rsid w:val="00943011"/>
    <w:rsid w:val="00960D86"/>
    <w:rsid w:val="00964FD6"/>
    <w:rsid w:val="00981EA7"/>
    <w:rsid w:val="00986ADD"/>
    <w:rsid w:val="0099178D"/>
    <w:rsid w:val="009A3738"/>
    <w:rsid w:val="009A3FF3"/>
    <w:rsid w:val="009B1EF8"/>
    <w:rsid w:val="009C4202"/>
    <w:rsid w:val="009C6F31"/>
    <w:rsid w:val="009D48C3"/>
    <w:rsid w:val="009D56AC"/>
    <w:rsid w:val="009E7E67"/>
    <w:rsid w:val="009F0D90"/>
    <w:rsid w:val="009F4EE8"/>
    <w:rsid w:val="00A03F5E"/>
    <w:rsid w:val="00A278AA"/>
    <w:rsid w:val="00A34475"/>
    <w:rsid w:val="00A35710"/>
    <w:rsid w:val="00A35B1E"/>
    <w:rsid w:val="00A43A48"/>
    <w:rsid w:val="00A51564"/>
    <w:rsid w:val="00A52D31"/>
    <w:rsid w:val="00A6175A"/>
    <w:rsid w:val="00A62362"/>
    <w:rsid w:val="00A6308B"/>
    <w:rsid w:val="00A7433B"/>
    <w:rsid w:val="00A83E06"/>
    <w:rsid w:val="00A85D82"/>
    <w:rsid w:val="00A86150"/>
    <w:rsid w:val="00A91D31"/>
    <w:rsid w:val="00A9476D"/>
    <w:rsid w:val="00A967B3"/>
    <w:rsid w:val="00AA1CE7"/>
    <w:rsid w:val="00AA378F"/>
    <w:rsid w:val="00AA7F8D"/>
    <w:rsid w:val="00AB088B"/>
    <w:rsid w:val="00AD0BC6"/>
    <w:rsid w:val="00AE11A9"/>
    <w:rsid w:val="00AE2569"/>
    <w:rsid w:val="00AE5F28"/>
    <w:rsid w:val="00B134C6"/>
    <w:rsid w:val="00B20A34"/>
    <w:rsid w:val="00B2278D"/>
    <w:rsid w:val="00B35E5B"/>
    <w:rsid w:val="00B36815"/>
    <w:rsid w:val="00B42755"/>
    <w:rsid w:val="00B503C7"/>
    <w:rsid w:val="00B52089"/>
    <w:rsid w:val="00B56470"/>
    <w:rsid w:val="00B6433B"/>
    <w:rsid w:val="00B73999"/>
    <w:rsid w:val="00B80D13"/>
    <w:rsid w:val="00B87FE3"/>
    <w:rsid w:val="00B91957"/>
    <w:rsid w:val="00B94E65"/>
    <w:rsid w:val="00B9793E"/>
    <w:rsid w:val="00BA1989"/>
    <w:rsid w:val="00BA3ED1"/>
    <w:rsid w:val="00BB3EB0"/>
    <w:rsid w:val="00BC6E4F"/>
    <w:rsid w:val="00BD04CA"/>
    <w:rsid w:val="00BE5CC6"/>
    <w:rsid w:val="00BE6782"/>
    <w:rsid w:val="00C069E7"/>
    <w:rsid w:val="00C11F60"/>
    <w:rsid w:val="00C14E8A"/>
    <w:rsid w:val="00C3641C"/>
    <w:rsid w:val="00C453A4"/>
    <w:rsid w:val="00C46882"/>
    <w:rsid w:val="00C506C2"/>
    <w:rsid w:val="00C57424"/>
    <w:rsid w:val="00C660E8"/>
    <w:rsid w:val="00C70187"/>
    <w:rsid w:val="00C76448"/>
    <w:rsid w:val="00C907B8"/>
    <w:rsid w:val="00C95A0E"/>
    <w:rsid w:val="00CA2015"/>
    <w:rsid w:val="00CA65BC"/>
    <w:rsid w:val="00CA6FFE"/>
    <w:rsid w:val="00CB09C6"/>
    <w:rsid w:val="00CB2E0E"/>
    <w:rsid w:val="00CB6930"/>
    <w:rsid w:val="00CC6346"/>
    <w:rsid w:val="00CE7F91"/>
    <w:rsid w:val="00CF459F"/>
    <w:rsid w:val="00CF46DF"/>
    <w:rsid w:val="00CF6201"/>
    <w:rsid w:val="00D04443"/>
    <w:rsid w:val="00D04EDB"/>
    <w:rsid w:val="00D05E9A"/>
    <w:rsid w:val="00D06D19"/>
    <w:rsid w:val="00D13972"/>
    <w:rsid w:val="00D22EE2"/>
    <w:rsid w:val="00D27CAE"/>
    <w:rsid w:val="00D35D31"/>
    <w:rsid w:val="00D363A2"/>
    <w:rsid w:val="00D4098F"/>
    <w:rsid w:val="00D44467"/>
    <w:rsid w:val="00D44469"/>
    <w:rsid w:val="00D531A2"/>
    <w:rsid w:val="00D56A45"/>
    <w:rsid w:val="00D57DAB"/>
    <w:rsid w:val="00D62945"/>
    <w:rsid w:val="00D64662"/>
    <w:rsid w:val="00D67858"/>
    <w:rsid w:val="00D703D0"/>
    <w:rsid w:val="00D71FE2"/>
    <w:rsid w:val="00D74318"/>
    <w:rsid w:val="00D74571"/>
    <w:rsid w:val="00D76F2A"/>
    <w:rsid w:val="00D80037"/>
    <w:rsid w:val="00DA4942"/>
    <w:rsid w:val="00DB0943"/>
    <w:rsid w:val="00DB36B7"/>
    <w:rsid w:val="00DD08FE"/>
    <w:rsid w:val="00DD6076"/>
    <w:rsid w:val="00DE1B02"/>
    <w:rsid w:val="00DE4322"/>
    <w:rsid w:val="00DE564A"/>
    <w:rsid w:val="00DF1F06"/>
    <w:rsid w:val="00DF20D3"/>
    <w:rsid w:val="00E108CA"/>
    <w:rsid w:val="00E10F1F"/>
    <w:rsid w:val="00E159CC"/>
    <w:rsid w:val="00E17839"/>
    <w:rsid w:val="00E34383"/>
    <w:rsid w:val="00E43467"/>
    <w:rsid w:val="00E57BC0"/>
    <w:rsid w:val="00E7427F"/>
    <w:rsid w:val="00E7723E"/>
    <w:rsid w:val="00E77EB9"/>
    <w:rsid w:val="00E82670"/>
    <w:rsid w:val="00E97471"/>
    <w:rsid w:val="00EA15C5"/>
    <w:rsid w:val="00EA1E8F"/>
    <w:rsid w:val="00EA32BF"/>
    <w:rsid w:val="00EB10C3"/>
    <w:rsid w:val="00EB55F4"/>
    <w:rsid w:val="00EB5F52"/>
    <w:rsid w:val="00ED0E11"/>
    <w:rsid w:val="00ED1EA4"/>
    <w:rsid w:val="00EE0668"/>
    <w:rsid w:val="00EF2A42"/>
    <w:rsid w:val="00EF33EC"/>
    <w:rsid w:val="00EF4D2B"/>
    <w:rsid w:val="00F00C22"/>
    <w:rsid w:val="00F06090"/>
    <w:rsid w:val="00F263EA"/>
    <w:rsid w:val="00F26A2B"/>
    <w:rsid w:val="00F27EAB"/>
    <w:rsid w:val="00F464F5"/>
    <w:rsid w:val="00F6079C"/>
    <w:rsid w:val="00F62AC6"/>
    <w:rsid w:val="00F67A75"/>
    <w:rsid w:val="00F67F6F"/>
    <w:rsid w:val="00F7553A"/>
    <w:rsid w:val="00F75BC9"/>
    <w:rsid w:val="00F81FBB"/>
    <w:rsid w:val="00F92A7B"/>
    <w:rsid w:val="00FD2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EA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571"/>
  </w:style>
  <w:style w:type="paragraph" w:styleId="Heading1">
    <w:name w:val="heading 1"/>
    <w:basedOn w:val="Normal"/>
    <w:next w:val="Normal"/>
    <w:link w:val="Heading1Char"/>
    <w:uiPriority w:val="9"/>
    <w:qFormat/>
    <w:rsid w:val="00F67F6F"/>
    <w:pPr>
      <w:keepNext/>
      <w:keepLines/>
      <w:numPr>
        <w:numId w:val="10"/>
      </w:numPr>
      <w:spacing w:before="480" w:after="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F67F6F"/>
    <w:pPr>
      <w:keepNext/>
      <w:keepLines/>
      <w:numPr>
        <w:ilvl w:val="1"/>
        <w:numId w:val="10"/>
      </w:numPr>
      <w:spacing w:before="200" w:after="0"/>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F67F6F"/>
    <w:pPr>
      <w:keepNext/>
      <w:keepLines/>
      <w:numPr>
        <w:ilvl w:val="2"/>
        <w:numId w:val="10"/>
      </w:numPr>
      <w:spacing w:before="200" w:after="0"/>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
    <w:unhideWhenUsed/>
    <w:qFormat/>
    <w:rsid w:val="00DB0943"/>
    <w:pPr>
      <w:keepNext/>
      <w:keepLines/>
      <w:numPr>
        <w:ilvl w:val="3"/>
        <w:numId w:val="10"/>
      </w:numPr>
      <w:spacing w:before="200" w:after="0"/>
      <w:jc w:val="both"/>
      <w:outlineLvl w:val="3"/>
    </w:pPr>
    <w:rPr>
      <w:rFonts w:asciiTheme="majorHAnsi" w:eastAsiaTheme="majorEastAsia" w:hAnsiTheme="majorHAnsi" w:cstheme="majorBidi"/>
      <w:b/>
      <w:bCs/>
      <w:iCs/>
      <w:sz w:val="24"/>
    </w:rPr>
  </w:style>
  <w:style w:type="paragraph" w:styleId="Heading5">
    <w:name w:val="heading 5"/>
    <w:basedOn w:val="Normal"/>
    <w:next w:val="Normal"/>
    <w:link w:val="Heading5Char"/>
    <w:uiPriority w:val="9"/>
    <w:unhideWhenUsed/>
    <w:qFormat/>
    <w:rsid w:val="00E43467"/>
    <w:pPr>
      <w:keepNext/>
      <w:keepLines/>
      <w:numPr>
        <w:ilvl w:val="4"/>
        <w:numId w:val="10"/>
      </w:numPr>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F6F"/>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F67F6F"/>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F67F6F"/>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rsid w:val="00DB0943"/>
    <w:rPr>
      <w:rFonts w:asciiTheme="majorHAnsi" w:eastAsiaTheme="majorEastAsia" w:hAnsiTheme="majorHAnsi" w:cstheme="majorBidi"/>
      <w:b/>
      <w:bCs/>
      <w:iCs/>
      <w:sz w:val="24"/>
    </w:rPr>
  </w:style>
  <w:style w:type="character" w:customStyle="1" w:styleId="Heading5Char">
    <w:name w:val="Heading 5 Char"/>
    <w:basedOn w:val="DefaultParagraphFont"/>
    <w:link w:val="Heading5"/>
    <w:uiPriority w:val="9"/>
    <w:rsid w:val="00E43467"/>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0D251F"/>
    <w:pPr>
      <w:ind w:left="720"/>
      <w:contextualSpacing/>
    </w:pPr>
  </w:style>
  <w:style w:type="paragraph" w:styleId="BalloonText">
    <w:name w:val="Balloon Text"/>
    <w:basedOn w:val="Normal"/>
    <w:link w:val="BalloonTextChar"/>
    <w:uiPriority w:val="99"/>
    <w:semiHidden/>
    <w:unhideWhenUsed/>
    <w:rsid w:val="000D25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51F"/>
    <w:rPr>
      <w:rFonts w:ascii="Tahoma" w:hAnsi="Tahoma" w:cs="Tahoma"/>
      <w:sz w:val="16"/>
      <w:szCs w:val="16"/>
    </w:rPr>
  </w:style>
  <w:style w:type="table" w:styleId="TableGrid">
    <w:name w:val="Table Grid"/>
    <w:basedOn w:val="TableNormal"/>
    <w:uiPriority w:val="59"/>
    <w:unhideWhenUsed/>
    <w:rsid w:val="004574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D24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24B8"/>
  </w:style>
  <w:style w:type="paragraph" w:styleId="Footer">
    <w:name w:val="footer"/>
    <w:basedOn w:val="Normal"/>
    <w:link w:val="FooterChar"/>
    <w:uiPriority w:val="99"/>
    <w:unhideWhenUsed/>
    <w:rsid w:val="006D24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4B8"/>
  </w:style>
  <w:style w:type="paragraph" w:styleId="NoSpacing">
    <w:name w:val="No Spacing"/>
    <w:uiPriority w:val="1"/>
    <w:qFormat/>
    <w:rsid w:val="00473CA9"/>
    <w:pPr>
      <w:spacing w:after="0" w:line="240" w:lineRule="auto"/>
    </w:pPr>
  </w:style>
  <w:style w:type="character" w:styleId="CommentReference">
    <w:name w:val="annotation reference"/>
    <w:basedOn w:val="DefaultParagraphFont"/>
    <w:uiPriority w:val="99"/>
    <w:semiHidden/>
    <w:unhideWhenUsed/>
    <w:rsid w:val="00430E13"/>
    <w:rPr>
      <w:sz w:val="16"/>
      <w:szCs w:val="16"/>
    </w:rPr>
  </w:style>
  <w:style w:type="paragraph" w:styleId="CommentText">
    <w:name w:val="annotation text"/>
    <w:basedOn w:val="Normal"/>
    <w:link w:val="CommentTextChar"/>
    <w:uiPriority w:val="99"/>
    <w:semiHidden/>
    <w:unhideWhenUsed/>
    <w:rsid w:val="00430E13"/>
    <w:pPr>
      <w:spacing w:line="240" w:lineRule="auto"/>
    </w:pPr>
    <w:rPr>
      <w:sz w:val="20"/>
      <w:szCs w:val="20"/>
    </w:rPr>
  </w:style>
  <w:style w:type="character" w:customStyle="1" w:styleId="CommentTextChar">
    <w:name w:val="Comment Text Char"/>
    <w:basedOn w:val="DefaultParagraphFont"/>
    <w:link w:val="CommentText"/>
    <w:uiPriority w:val="99"/>
    <w:semiHidden/>
    <w:rsid w:val="00430E13"/>
    <w:rPr>
      <w:sz w:val="20"/>
      <w:szCs w:val="20"/>
    </w:rPr>
  </w:style>
  <w:style w:type="paragraph" w:styleId="CommentSubject">
    <w:name w:val="annotation subject"/>
    <w:basedOn w:val="CommentText"/>
    <w:next w:val="CommentText"/>
    <w:link w:val="CommentSubjectChar"/>
    <w:uiPriority w:val="99"/>
    <w:semiHidden/>
    <w:unhideWhenUsed/>
    <w:rsid w:val="00430E13"/>
    <w:rPr>
      <w:b/>
      <w:bCs/>
    </w:rPr>
  </w:style>
  <w:style w:type="character" w:customStyle="1" w:styleId="CommentSubjectChar">
    <w:name w:val="Comment Subject Char"/>
    <w:basedOn w:val="CommentTextChar"/>
    <w:link w:val="CommentSubject"/>
    <w:uiPriority w:val="99"/>
    <w:semiHidden/>
    <w:rsid w:val="00430E13"/>
    <w:rPr>
      <w:b/>
      <w:bCs/>
      <w:sz w:val="20"/>
      <w:szCs w:val="20"/>
    </w:rPr>
  </w:style>
  <w:style w:type="character" w:styleId="Hyperlink">
    <w:name w:val="Hyperlink"/>
    <w:basedOn w:val="DefaultParagraphFont"/>
    <w:uiPriority w:val="99"/>
    <w:unhideWhenUsed/>
    <w:rsid w:val="007B4AEA"/>
    <w:rPr>
      <w:color w:val="0000FF" w:themeColor="hyperlink"/>
      <w:u w:val="single"/>
    </w:rPr>
  </w:style>
  <w:style w:type="character" w:styleId="FollowedHyperlink">
    <w:name w:val="FollowedHyperlink"/>
    <w:basedOn w:val="DefaultParagraphFont"/>
    <w:uiPriority w:val="99"/>
    <w:semiHidden/>
    <w:unhideWhenUsed/>
    <w:rsid w:val="00325B3B"/>
    <w:rPr>
      <w:color w:val="800080" w:themeColor="followedHyperlink"/>
      <w:u w:val="single"/>
    </w:rPr>
  </w:style>
  <w:style w:type="character" w:styleId="PlaceholderText">
    <w:name w:val="Placeholder Text"/>
    <w:basedOn w:val="DefaultParagraphFont"/>
    <w:uiPriority w:val="99"/>
    <w:semiHidden/>
    <w:rsid w:val="00D56A45"/>
    <w:rPr>
      <w:color w:val="808080"/>
    </w:rPr>
  </w:style>
  <w:style w:type="paragraph" w:styleId="TOCHeading">
    <w:name w:val="TOC Heading"/>
    <w:basedOn w:val="Heading1"/>
    <w:next w:val="Normal"/>
    <w:uiPriority w:val="39"/>
    <w:unhideWhenUsed/>
    <w:qFormat/>
    <w:rsid w:val="00D4098F"/>
    <w:pPr>
      <w:numPr>
        <w:numId w:val="0"/>
      </w:numPr>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383650"/>
    <w:pPr>
      <w:tabs>
        <w:tab w:val="right" w:leader="dot" w:pos="7928"/>
      </w:tabs>
      <w:spacing w:after="100" w:line="360" w:lineRule="auto"/>
    </w:pPr>
    <w:rPr>
      <w:rFonts w:ascii="Times New Roman" w:hAnsi="Times New Roman" w:cs="Times New Roman"/>
      <w:b/>
      <w:noProof/>
      <w:sz w:val="24"/>
      <w:szCs w:val="24"/>
    </w:rPr>
  </w:style>
  <w:style w:type="paragraph" w:styleId="TOC2">
    <w:name w:val="toc 2"/>
    <w:basedOn w:val="Normal"/>
    <w:next w:val="Normal"/>
    <w:autoRedefine/>
    <w:uiPriority w:val="39"/>
    <w:unhideWhenUsed/>
    <w:rsid w:val="0049488B"/>
    <w:pPr>
      <w:tabs>
        <w:tab w:val="left" w:pos="567"/>
        <w:tab w:val="right" w:leader="dot" w:pos="7928"/>
      </w:tabs>
      <w:spacing w:after="100"/>
      <w:ind w:left="220"/>
    </w:pPr>
  </w:style>
  <w:style w:type="paragraph" w:styleId="TOC3">
    <w:name w:val="toc 3"/>
    <w:basedOn w:val="Normal"/>
    <w:next w:val="Normal"/>
    <w:autoRedefine/>
    <w:uiPriority w:val="39"/>
    <w:unhideWhenUsed/>
    <w:rsid w:val="0049488B"/>
    <w:pPr>
      <w:tabs>
        <w:tab w:val="left" w:pos="993"/>
        <w:tab w:val="right" w:leader="dot" w:pos="7928"/>
      </w:tabs>
      <w:spacing w:after="100"/>
      <w:ind w:left="440"/>
    </w:pPr>
  </w:style>
  <w:style w:type="character" w:customStyle="1" w:styleId="UnresolvedMention">
    <w:name w:val="Unresolved Mention"/>
    <w:basedOn w:val="DefaultParagraphFont"/>
    <w:uiPriority w:val="99"/>
    <w:semiHidden/>
    <w:unhideWhenUsed/>
    <w:rsid w:val="00A35B1E"/>
    <w:rPr>
      <w:color w:val="605E5C"/>
      <w:shd w:val="clear" w:color="auto" w:fill="E1DFDD"/>
    </w:rPr>
  </w:style>
  <w:style w:type="paragraph" w:styleId="Caption">
    <w:name w:val="caption"/>
    <w:basedOn w:val="Normal"/>
    <w:next w:val="Normal"/>
    <w:uiPriority w:val="35"/>
    <w:unhideWhenUsed/>
    <w:qFormat/>
    <w:rsid w:val="000B2D69"/>
    <w:pPr>
      <w:spacing w:line="240" w:lineRule="auto"/>
    </w:pPr>
    <w:rPr>
      <w:i/>
      <w:iCs/>
      <w:color w:val="1F497D" w:themeColor="text2"/>
      <w:sz w:val="18"/>
      <w:szCs w:val="18"/>
    </w:rPr>
  </w:style>
  <w:style w:type="paragraph" w:styleId="TableofFigures">
    <w:name w:val="table of figures"/>
    <w:basedOn w:val="Normal"/>
    <w:next w:val="Normal"/>
    <w:uiPriority w:val="99"/>
    <w:unhideWhenUsed/>
    <w:rsid w:val="0000436B"/>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571"/>
  </w:style>
  <w:style w:type="paragraph" w:styleId="Heading1">
    <w:name w:val="heading 1"/>
    <w:basedOn w:val="Normal"/>
    <w:next w:val="Normal"/>
    <w:link w:val="Heading1Char"/>
    <w:uiPriority w:val="9"/>
    <w:qFormat/>
    <w:rsid w:val="00F67F6F"/>
    <w:pPr>
      <w:keepNext/>
      <w:keepLines/>
      <w:numPr>
        <w:numId w:val="10"/>
      </w:numPr>
      <w:spacing w:before="480" w:after="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F67F6F"/>
    <w:pPr>
      <w:keepNext/>
      <w:keepLines/>
      <w:numPr>
        <w:ilvl w:val="1"/>
        <w:numId w:val="10"/>
      </w:numPr>
      <w:spacing w:before="200" w:after="0"/>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F67F6F"/>
    <w:pPr>
      <w:keepNext/>
      <w:keepLines/>
      <w:numPr>
        <w:ilvl w:val="2"/>
        <w:numId w:val="10"/>
      </w:numPr>
      <w:spacing w:before="200" w:after="0"/>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
    <w:unhideWhenUsed/>
    <w:qFormat/>
    <w:rsid w:val="00DB0943"/>
    <w:pPr>
      <w:keepNext/>
      <w:keepLines/>
      <w:numPr>
        <w:ilvl w:val="3"/>
        <w:numId w:val="10"/>
      </w:numPr>
      <w:spacing w:before="200" w:after="0"/>
      <w:jc w:val="both"/>
      <w:outlineLvl w:val="3"/>
    </w:pPr>
    <w:rPr>
      <w:rFonts w:asciiTheme="majorHAnsi" w:eastAsiaTheme="majorEastAsia" w:hAnsiTheme="majorHAnsi" w:cstheme="majorBidi"/>
      <w:b/>
      <w:bCs/>
      <w:iCs/>
      <w:sz w:val="24"/>
    </w:rPr>
  </w:style>
  <w:style w:type="paragraph" w:styleId="Heading5">
    <w:name w:val="heading 5"/>
    <w:basedOn w:val="Normal"/>
    <w:next w:val="Normal"/>
    <w:link w:val="Heading5Char"/>
    <w:uiPriority w:val="9"/>
    <w:unhideWhenUsed/>
    <w:qFormat/>
    <w:rsid w:val="00E43467"/>
    <w:pPr>
      <w:keepNext/>
      <w:keepLines/>
      <w:numPr>
        <w:ilvl w:val="4"/>
        <w:numId w:val="10"/>
      </w:numPr>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F6F"/>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F67F6F"/>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F67F6F"/>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rsid w:val="00DB0943"/>
    <w:rPr>
      <w:rFonts w:asciiTheme="majorHAnsi" w:eastAsiaTheme="majorEastAsia" w:hAnsiTheme="majorHAnsi" w:cstheme="majorBidi"/>
      <w:b/>
      <w:bCs/>
      <w:iCs/>
      <w:sz w:val="24"/>
    </w:rPr>
  </w:style>
  <w:style w:type="character" w:customStyle="1" w:styleId="Heading5Char">
    <w:name w:val="Heading 5 Char"/>
    <w:basedOn w:val="DefaultParagraphFont"/>
    <w:link w:val="Heading5"/>
    <w:uiPriority w:val="9"/>
    <w:rsid w:val="00E43467"/>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0D251F"/>
    <w:pPr>
      <w:ind w:left="720"/>
      <w:contextualSpacing/>
    </w:pPr>
  </w:style>
  <w:style w:type="paragraph" w:styleId="BalloonText">
    <w:name w:val="Balloon Text"/>
    <w:basedOn w:val="Normal"/>
    <w:link w:val="BalloonTextChar"/>
    <w:uiPriority w:val="99"/>
    <w:semiHidden/>
    <w:unhideWhenUsed/>
    <w:rsid w:val="000D25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51F"/>
    <w:rPr>
      <w:rFonts w:ascii="Tahoma" w:hAnsi="Tahoma" w:cs="Tahoma"/>
      <w:sz w:val="16"/>
      <w:szCs w:val="16"/>
    </w:rPr>
  </w:style>
  <w:style w:type="table" w:styleId="TableGrid">
    <w:name w:val="Table Grid"/>
    <w:basedOn w:val="TableNormal"/>
    <w:uiPriority w:val="59"/>
    <w:unhideWhenUsed/>
    <w:rsid w:val="004574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D24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24B8"/>
  </w:style>
  <w:style w:type="paragraph" w:styleId="Footer">
    <w:name w:val="footer"/>
    <w:basedOn w:val="Normal"/>
    <w:link w:val="FooterChar"/>
    <w:uiPriority w:val="99"/>
    <w:unhideWhenUsed/>
    <w:rsid w:val="006D24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4B8"/>
  </w:style>
  <w:style w:type="paragraph" w:styleId="NoSpacing">
    <w:name w:val="No Spacing"/>
    <w:uiPriority w:val="1"/>
    <w:qFormat/>
    <w:rsid w:val="00473CA9"/>
    <w:pPr>
      <w:spacing w:after="0" w:line="240" w:lineRule="auto"/>
    </w:pPr>
  </w:style>
  <w:style w:type="character" w:styleId="CommentReference">
    <w:name w:val="annotation reference"/>
    <w:basedOn w:val="DefaultParagraphFont"/>
    <w:uiPriority w:val="99"/>
    <w:semiHidden/>
    <w:unhideWhenUsed/>
    <w:rsid w:val="00430E13"/>
    <w:rPr>
      <w:sz w:val="16"/>
      <w:szCs w:val="16"/>
    </w:rPr>
  </w:style>
  <w:style w:type="paragraph" w:styleId="CommentText">
    <w:name w:val="annotation text"/>
    <w:basedOn w:val="Normal"/>
    <w:link w:val="CommentTextChar"/>
    <w:uiPriority w:val="99"/>
    <w:semiHidden/>
    <w:unhideWhenUsed/>
    <w:rsid w:val="00430E13"/>
    <w:pPr>
      <w:spacing w:line="240" w:lineRule="auto"/>
    </w:pPr>
    <w:rPr>
      <w:sz w:val="20"/>
      <w:szCs w:val="20"/>
    </w:rPr>
  </w:style>
  <w:style w:type="character" w:customStyle="1" w:styleId="CommentTextChar">
    <w:name w:val="Comment Text Char"/>
    <w:basedOn w:val="DefaultParagraphFont"/>
    <w:link w:val="CommentText"/>
    <w:uiPriority w:val="99"/>
    <w:semiHidden/>
    <w:rsid w:val="00430E13"/>
    <w:rPr>
      <w:sz w:val="20"/>
      <w:szCs w:val="20"/>
    </w:rPr>
  </w:style>
  <w:style w:type="paragraph" w:styleId="CommentSubject">
    <w:name w:val="annotation subject"/>
    <w:basedOn w:val="CommentText"/>
    <w:next w:val="CommentText"/>
    <w:link w:val="CommentSubjectChar"/>
    <w:uiPriority w:val="99"/>
    <w:semiHidden/>
    <w:unhideWhenUsed/>
    <w:rsid w:val="00430E13"/>
    <w:rPr>
      <w:b/>
      <w:bCs/>
    </w:rPr>
  </w:style>
  <w:style w:type="character" w:customStyle="1" w:styleId="CommentSubjectChar">
    <w:name w:val="Comment Subject Char"/>
    <w:basedOn w:val="CommentTextChar"/>
    <w:link w:val="CommentSubject"/>
    <w:uiPriority w:val="99"/>
    <w:semiHidden/>
    <w:rsid w:val="00430E13"/>
    <w:rPr>
      <w:b/>
      <w:bCs/>
      <w:sz w:val="20"/>
      <w:szCs w:val="20"/>
    </w:rPr>
  </w:style>
  <w:style w:type="character" w:styleId="Hyperlink">
    <w:name w:val="Hyperlink"/>
    <w:basedOn w:val="DefaultParagraphFont"/>
    <w:uiPriority w:val="99"/>
    <w:unhideWhenUsed/>
    <w:rsid w:val="007B4AEA"/>
    <w:rPr>
      <w:color w:val="0000FF" w:themeColor="hyperlink"/>
      <w:u w:val="single"/>
    </w:rPr>
  </w:style>
  <w:style w:type="character" w:styleId="FollowedHyperlink">
    <w:name w:val="FollowedHyperlink"/>
    <w:basedOn w:val="DefaultParagraphFont"/>
    <w:uiPriority w:val="99"/>
    <w:semiHidden/>
    <w:unhideWhenUsed/>
    <w:rsid w:val="00325B3B"/>
    <w:rPr>
      <w:color w:val="800080" w:themeColor="followedHyperlink"/>
      <w:u w:val="single"/>
    </w:rPr>
  </w:style>
  <w:style w:type="character" w:styleId="PlaceholderText">
    <w:name w:val="Placeholder Text"/>
    <w:basedOn w:val="DefaultParagraphFont"/>
    <w:uiPriority w:val="99"/>
    <w:semiHidden/>
    <w:rsid w:val="00D56A45"/>
    <w:rPr>
      <w:color w:val="808080"/>
    </w:rPr>
  </w:style>
  <w:style w:type="paragraph" w:styleId="TOCHeading">
    <w:name w:val="TOC Heading"/>
    <w:basedOn w:val="Heading1"/>
    <w:next w:val="Normal"/>
    <w:uiPriority w:val="39"/>
    <w:unhideWhenUsed/>
    <w:qFormat/>
    <w:rsid w:val="00D4098F"/>
    <w:pPr>
      <w:numPr>
        <w:numId w:val="0"/>
      </w:numPr>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383650"/>
    <w:pPr>
      <w:tabs>
        <w:tab w:val="right" w:leader="dot" w:pos="7928"/>
      </w:tabs>
      <w:spacing w:after="100" w:line="360" w:lineRule="auto"/>
    </w:pPr>
    <w:rPr>
      <w:rFonts w:ascii="Times New Roman" w:hAnsi="Times New Roman" w:cs="Times New Roman"/>
      <w:b/>
      <w:noProof/>
      <w:sz w:val="24"/>
      <w:szCs w:val="24"/>
    </w:rPr>
  </w:style>
  <w:style w:type="paragraph" w:styleId="TOC2">
    <w:name w:val="toc 2"/>
    <w:basedOn w:val="Normal"/>
    <w:next w:val="Normal"/>
    <w:autoRedefine/>
    <w:uiPriority w:val="39"/>
    <w:unhideWhenUsed/>
    <w:rsid w:val="0049488B"/>
    <w:pPr>
      <w:tabs>
        <w:tab w:val="left" w:pos="567"/>
        <w:tab w:val="right" w:leader="dot" w:pos="7928"/>
      </w:tabs>
      <w:spacing w:after="100"/>
      <w:ind w:left="220"/>
    </w:pPr>
  </w:style>
  <w:style w:type="paragraph" w:styleId="TOC3">
    <w:name w:val="toc 3"/>
    <w:basedOn w:val="Normal"/>
    <w:next w:val="Normal"/>
    <w:autoRedefine/>
    <w:uiPriority w:val="39"/>
    <w:unhideWhenUsed/>
    <w:rsid w:val="0049488B"/>
    <w:pPr>
      <w:tabs>
        <w:tab w:val="left" w:pos="993"/>
        <w:tab w:val="right" w:leader="dot" w:pos="7928"/>
      </w:tabs>
      <w:spacing w:after="100"/>
      <w:ind w:left="440"/>
    </w:pPr>
  </w:style>
  <w:style w:type="character" w:customStyle="1" w:styleId="UnresolvedMention">
    <w:name w:val="Unresolved Mention"/>
    <w:basedOn w:val="DefaultParagraphFont"/>
    <w:uiPriority w:val="99"/>
    <w:semiHidden/>
    <w:unhideWhenUsed/>
    <w:rsid w:val="00A35B1E"/>
    <w:rPr>
      <w:color w:val="605E5C"/>
      <w:shd w:val="clear" w:color="auto" w:fill="E1DFDD"/>
    </w:rPr>
  </w:style>
  <w:style w:type="paragraph" w:styleId="Caption">
    <w:name w:val="caption"/>
    <w:basedOn w:val="Normal"/>
    <w:next w:val="Normal"/>
    <w:uiPriority w:val="35"/>
    <w:unhideWhenUsed/>
    <w:qFormat/>
    <w:rsid w:val="000B2D69"/>
    <w:pPr>
      <w:spacing w:line="240" w:lineRule="auto"/>
    </w:pPr>
    <w:rPr>
      <w:i/>
      <w:iCs/>
      <w:color w:val="1F497D" w:themeColor="text2"/>
      <w:sz w:val="18"/>
      <w:szCs w:val="18"/>
    </w:rPr>
  </w:style>
  <w:style w:type="paragraph" w:styleId="TableofFigures">
    <w:name w:val="table of figures"/>
    <w:basedOn w:val="Normal"/>
    <w:next w:val="Normal"/>
    <w:uiPriority w:val="99"/>
    <w:unhideWhenUsed/>
    <w:rsid w:val="0000436B"/>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7099">
      <w:bodyDiv w:val="1"/>
      <w:marLeft w:val="0"/>
      <w:marRight w:val="0"/>
      <w:marTop w:val="0"/>
      <w:marBottom w:val="0"/>
      <w:divBdr>
        <w:top w:val="none" w:sz="0" w:space="0" w:color="auto"/>
        <w:left w:val="none" w:sz="0" w:space="0" w:color="auto"/>
        <w:bottom w:val="none" w:sz="0" w:space="0" w:color="auto"/>
        <w:right w:val="none" w:sz="0" w:space="0" w:color="auto"/>
      </w:divBdr>
    </w:div>
    <w:div w:id="58598614">
      <w:bodyDiv w:val="1"/>
      <w:marLeft w:val="0"/>
      <w:marRight w:val="0"/>
      <w:marTop w:val="0"/>
      <w:marBottom w:val="0"/>
      <w:divBdr>
        <w:top w:val="none" w:sz="0" w:space="0" w:color="auto"/>
        <w:left w:val="none" w:sz="0" w:space="0" w:color="auto"/>
        <w:bottom w:val="none" w:sz="0" w:space="0" w:color="auto"/>
        <w:right w:val="none" w:sz="0" w:space="0" w:color="auto"/>
      </w:divBdr>
    </w:div>
    <w:div w:id="92941236">
      <w:bodyDiv w:val="1"/>
      <w:marLeft w:val="0"/>
      <w:marRight w:val="0"/>
      <w:marTop w:val="0"/>
      <w:marBottom w:val="0"/>
      <w:divBdr>
        <w:top w:val="none" w:sz="0" w:space="0" w:color="auto"/>
        <w:left w:val="none" w:sz="0" w:space="0" w:color="auto"/>
        <w:bottom w:val="none" w:sz="0" w:space="0" w:color="auto"/>
        <w:right w:val="none" w:sz="0" w:space="0" w:color="auto"/>
      </w:divBdr>
    </w:div>
    <w:div w:id="133060265">
      <w:bodyDiv w:val="1"/>
      <w:marLeft w:val="0"/>
      <w:marRight w:val="0"/>
      <w:marTop w:val="0"/>
      <w:marBottom w:val="0"/>
      <w:divBdr>
        <w:top w:val="none" w:sz="0" w:space="0" w:color="auto"/>
        <w:left w:val="none" w:sz="0" w:space="0" w:color="auto"/>
        <w:bottom w:val="none" w:sz="0" w:space="0" w:color="auto"/>
        <w:right w:val="none" w:sz="0" w:space="0" w:color="auto"/>
      </w:divBdr>
    </w:div>
    <w:div w:id="287392363">
      <w:bodyDiv w:val="1"/>
      <w:marLeft w:val="0"/>
      <w:marRight w:val="0"/>
      <w:marTop w:val="0"/>
      <w:marBottom w:val="0"/>
      <w:divBdr>
        <w:top w:val="none" w:sz="0" w:space="0" w:color="auto"/>
        <w:left w:val="none" w:sz="0" w:space="0" w:color="auto"/>
        <w:bottom w:val="none" w:sz="0" w:space="0" w:color="auto"/>
        <w:right w:val="none" w:sz="0" w:space="0" w:color="auto"/>
      </w:divBdr>
    </w:div>
    <w:div w:id="291329766">
      <w:bodyDiv w:val="1"/>
      <w:marLeft w:val="0"/>
      <w:marRight w:val="0"/>
      <w:marTop w:val="0"/>
      <w:marBottom w:val="0"/>
      <w:divBdr>
        <w:top w:val="none" w:sz="0" w:space="0" w:color="auto"/>
        <w:left w:val="none" w:sz="0" w:space="0" w:color="auto"/>
        <w:bottom w:val="none" w:sz="0" w:space="0" w:color="auto"/>
        <w:right w:val="none" w:sz="0" w:space="0" w:color="auto"/>
      </w:divBdr>
    </w:div>
    <w:div w:id="355932082">
      <w:bodyDiv w:val="1"/>
      <w:marLeft w:val="0"/>
      <w:marRight w:val="0"/>
      <w:marTop w:val="0"/>
      <w:marBottom w:val="0"/>
      <w:divBdr>
        <w:top w:val="none" w:sz="0" w:space="0" w:color="auto"/>
        <w:left w:val="none" w:sz="0" w:space="0" w:color="auto"/>
        <w:bottom w:val="none" w:sz="0" w:space="0" w:color="auto"/>
        <w:right w:val="none" w:sz="0" w:space="0" w:color="auto"/>
      </w:divBdr>
    </w:div>
    <w:div w:id="402290376">
      <w:bodyDiv w:val="1"/>
      <w:marLeft w:val="0"/>
      <w:marRight w:val="0"/>
      <w:marTop w:val="0"/>
      <w:marBottom w:val="0"/>
      <w:divBdr>
        <w:top w:val="none" w:sz="0" w:space="0" w:color="auto"/>
        <w:left w:val="none" w:sz="0" w:space="0" w:color="auto"/>
        <w:bottom w:val="none" w:sz="0" w:space="0" w:color="auto"/>
        <w:right w:val="none" w:sz="0" w:space="0" w:color="auto"/>
      </w:divBdr>
      <w:divsChild>
        <w:div w:id="969440078">
          <w:marLeft w:val="0"/>
          <w:marRight w:val="0"/>
          <w:marTop w:val="0"/>
          <w:marBottom w:val="0"/>
          <w:divBdr>
            <w:top w:val="none" w:sz="0" w:space="0" w:color="auto"/>
            <w:left w:val="none" w:sz="0" w:space="0" w:color="auto"/>
            <w:bottom w:val="none" w:sz="0" w:space="0" w:color="auto"/>
            <w:right w:val="none" w:sz="0" w:space="0" w:color="auto"/>
          </w:divBdr>
        </w:div>
        <w:div w:id="465900251">
          <w:marLeft w:val="0"/>
          <w:marRight w:val="0"/>
          <w:marTop w:val="0"/>
          <w:marBottom w:val="0"/>
          <w:divBdr>
            <w:top w:val="none" w:sz="0" w:space="0" w:color="auto"/>
            <w:left w:val="none" w:sz="0" w:space="0" w:color="auto"/>
            <w:bottom w:val="none" w:sz="0" w:space="0" w:color="auto"/>
            <w:right w:val="none" w:sz="0" w:space="0" w:color="auto"/>
          </w:divBdr>
        </w:div>
        <w:div w:id="1617760311">
          <w:marLeft w:val="0"/>
          <w:marRight w:val="0"/>
          <w:marTop w:val="0"/>
          <w:marBottom w:val="0"/>
          <w:divBdr>
            <w:top w:val="none" w:sz="0" w:space="0" w:color="auto"/>
            <w:left w:val="none" w:sz="0" w:space="0" w:color="auto"/>
            <w:bottom w:val="none" w:sz="0" w:space="0" w:color="auto"/>
            <w:right w:val="none" w:sz="0" w:space="0" w:color="auto"/>
          </w:divBdr>
        </w:div>
      </w:divsChild>
    </w:div>
    <w:div w:id="422380341">
      <w:bodyDiv w:val="1"/>
      <w:marLeft w:val="0"/>
      <w:marRight w:val="0"/>
      <w:marTop w:val="0"/>
      <w:marBottom w:val="0"/>
      <w:divBdr>
        <w:top w:val="none" w:sz="0" w:space="0" w:color="auto"/>
        <w:left w:val="none" w:sz="0" w:space="0" w:color="auto"/>
        <w:bottom w:val="none" w:sz="0" w:space="0" w:color="auto"/>
        <w:right w:val="none" w:sz="0" w:space="0" w:color="auto"/>
      </w:divBdr>
    </w:div>
    <w:div w:id="435449551">
      <w:bodyDiv w:val="1"/>
      <w:marLeft w:val="0"/>
      <w:marRight w:val="0"/>
      <w:marTop w:val="0"/>
      <w:marBottom w:val="0"/>
      <w:divBdr>
        <w:top w:val="none" w:sz="0" w:space="0" w:color="auto"/>
        <w:left w:val="none" w:sz="0" w:space="0" w:color="auto"/>
        <w:bottom w:val="none" w:sz="0" w:space="0" w:color="auto"/>
        <w:right w:val="none" w:sz="0" w:space="0" w:color="auto"/>
      </w:divBdr>
    </w:div>
    <w:div w:id="680204152">
      <w:bodyDiv w:val="1"/>
      <w:marLeft w:val="0"/>
      <w:marRight w:val="0"/>
      <w:marTop w:val="0"/>
      <w:marBottom w:val="0"/>
      <w:divBdr>
        <w:top w:val="none" w:sz="0" w:space="0" w:color="auto"/>
        <w:left w:val="none" w:sz="0" w:space="0" w:color="auto"/>
        <w:bottom w:val="none" w:sz="0" w:space="0" w:color="auto"/>
        <w:right w:val="none" w:sz="0" w:space="0" w:color="auto"/>
      </w:divBdr>
      <w:divsChild>
        <w:div w:id="515732739">
          <w:marLeft w:val="480"/>
          <w:marRight w:val="0"/>
          <w:marTop w:val="0"/>
          <w:marBottom w:val="0"/>
          <w:divBdr>
            <w:top w:val="none" w:sz="0" w:space="0" w:color="auto"/>
            <w:left w:val="none" w:sz="0" w:space="0" w:color="auto"/>
            <w:bottom w:val="none" w:sz="0" w:space="0" w:color="auto"/>
            <w:right w:val="none" w:sz="0" w:space="0" w:color="auto"/>
          </w:divBdr>
        </w:div>
        <w:div w:id="543908536">
          <w:marLeft w:val="480"/>
          <w:marRight w:val="0"/>
          <w:marTop w:val="0"/>
          <w:marBottom w:val="0"/>
          <w:divBdr>
            <w:top w:val="none" w:sz="0" w:space="0" w:color="auto"/>
            <w:left w:val="none" w:sz="0" w:space="0" w:color="auto"/>
            <w:bottom w:val="none" w:sz="0" w:space="0" w:color="auto"/>
            <w:right w:val="none" w:sz="0" w:space="0" w:color="auto"/>
          </w:divBdr>
        </w:div>
        <w:div w:id="1834254111">
          <w:marLeft w:val="480"/>
          <w:marRight w:val="0"/>
          <w:marTop w:val="0"/>
          <w:marBottom w:val="0"/>
          <w:divBdr>
            <w:top w:val="none" w:sz="0" w:space="0" w:color="auto"/>
            <w:left w:val="none" w:sz="0" w:space="0" w:color="auto"/>
            <w:bottom w:val="none" w:sz="0" w:space="0" w:color="auto"/>
            <w:right w:val="none" w:sz="0" w:space="0" w:color="auto"/>
          </w:divBdr>
        </w:div>
        <w:div w:id="637959976">
          <w:marLeft w:val="480"/>
          <w:marRight w:val="0"/>
          <w:marTop w:val="0"/>
          <w:marBottom w:val="0"/>
          <w:divBdr>
            <w:top w:val="none" w:sz="0" w:space="0" w:color="auto"/>
            <w:left w:val="none" w:sz="0" w:space="0" w:color="auto"/>
            <w:bottom w:val="none" w:sz="0" w:space="0" w:color="auto"/>
            <w:right w:val="none" w:sz="0" w:space="0" w:color="auto"/>
          </w:divBdr>
        </w:div>
        <w:div w:id="917786311">
          <w:marLeft w:val="480"/>
          <w:marRight w:val="0"/>
          <w:marTop w:val="0"/>
          <w:marBottom w:val="0"/>
          <w:divBdr>
            <w:top w:val="none" w:sz="0" w:space="0" w:color="auto"/>
            <w:left w:val="none" w:sz="0" w:space="0" w:color="auto"/>
            <w:bottom w:val="none" w:sz="0" w:space="0" w:color="auto"/>
            <w:right w:val="none" w:sz="0" w:space="0" w:color="auto"/>
          </w:divBdr>
        </w:div>
        <w:div w:id="954872407">
          <w:marLeft w:val="480"/>
          <w:marRight w:val="0"/>
          <w:marTop w:val="0"/>
          <w:marBottom w:val="0"/>
          <w:divBdr>
            <w:top w:val="none" w:sz="0" w:space="0" w:color="auto"/>
            <w:left w:val="none" w:sz="0" w:space="0" w:color="auto"/>
            <w:bottom w:val="none" w:sz="0" w:space="0" w:color="auto"/>
            <w:right w:val="none" w:sz="0" w:space="0" w:color="auto"/>
          </w:divBdr>
        </w:div>
        <w:div w:id="1384985642">
          <w:marLeft w:val="480"/>
          <w:marRight w:val="0"/>
          <w:marTop w:val="0"/>
          <w:marBottom w:val="0"/>
          <w:divBdr>
            <w:top w:val="none" w:sz="0" w:space="0" w:color="auto"/>
            <w:left w:val="none" w:sz="0" w:space="0" w:color="auto"/>
            <w:bottom w:val="none" w:sz="0" w:space="0" w:color="auto"/>
            <w:right w:val="none" w:sz="0" w:space="0" w:color="auto"/>
          </w:divBdr>
        </w:div>
        <w:div w:id="456335817">
          <w:marLeft w:val="480"/>
          <w:marRight w:val="0"/>
          <w:marTop w:val="0"/>
          <w:marBottom w:val="0"/>
          <w:divBdr>
            <w:top w:val="none" w:sz="0" w:space="0" w:color="auto"/>
            <w:left w:val="none" w:sz="0" w:space="0" w:color="auto"/>
            <w:bottom w:val="none" w:sz="0" w:space="0" w:color="auto"/>
            <w:right w:val="none" w:sz="0" w:space="0" w:color="auto"/>
          </w:divBdr>
        </w:div>
        <w:div w:id="1534418563">
          <w:marLeft w:val="480"/>
          <w:marRight w:val="0"/>
          <w:marTop w:val="0"/>
          <w:marBottom w:val="0"/>
          <w:divBdr>
            <w:top w:val="none" w:sz="0" w:space="0" w:color="auto"/>
            <w:left w:val="none" w:sz="0" w:space="0" w:color="auto"/>
            <w:bottom w:val="none" w:sz="0" w:space="0" w:color="auto"/>
            <w:right w:val="none" w:sz="0" w:space="0" w:color="auto"/>
          </w:divBdr>
        </w:div>
      </w:divsChild>
    </w:div>
    <w:div w:id="712190813">
      <w:bodyDiv w:val="1"/>
      <w:marLeft w:val="0"/>
      <w:marRight w:val="0"/>
      <w:marTop w:val="0"/>
      <w:marBottom w:val="0"/>
      <w:divBdr>
        <w:top w:val="none" w:sz="0" w:space="0" w:color="auto"/>
        <w:left w:val="none" w:sz="0" w:space="0" w:color="auto"/>
        <w:bottom w:val="none" w:sz="0" w:space="0" w:color="auto"/>
        <w:right w:val="none" w:sz="0" w:space="0" w:color="auto"/>
      </w:divBdr>
    </w:div>
    <w:div w:id="781339379">
      <w:bodyDiv w:val="1"/>
      <w:marLeft w:val="0"/>
      <w:marRight w:val="0"/>
      <w:marTop w:val="0"/>
      <w:marBottom w:val="0"/>
      <w:divBdr>
        <w:top w:val="none" w:sz="0" w:space="0" w:color="auto"/>
        <w:left w:val="none" w:sz="0" w:space="0" w:color="auto"/>
        <w:bottom w:val="none" w:sz="0" w:space="0" w:color="auto"/>
        <w:right w:val="none" w:sz="0" w:space="0" w:color="auto"/>
      </w:divBdr>
    </w:div>
    <w:div w:id="875971934">
      <w:bodyDiv w:val="1"/>
      <w:marLeft w:val="0"/>
      <w:marRight w:val="0"/>
      <w:marTop w:val="0"/>
      <w:marBottom w:val="0"/>
      <w:divBdr>
        <w:top w:val="none" w:sz="0" w:space="0" w:color="auto"/>
        <w:left w:val="none" w:sz="0" w:space="0" w:color="auto"/>
        <w:bottom w:val="none" w:sz="0" w:space="0" w:color="auto"/>
        <w:right w:val="none" w:sz="0" w:space="0" w:color="auto"/>
      </w:divBdr>
    </w:div>
    <w:div w:id="1019504527">
      <w:bodyDiv w:val="1"/>
      <w:marLeft w:val="0"/>
      <w:marRight w:val="0"/>
      <w:marTop w:val="0"/>
      <w:marBottom w:val="0"/>
      <w:divBdr>
        <w:top w:val="none" w:sz="0" w:space="0" w:color="auto"/>
        <w:left w:val="none" w:sz="0" w:space="0" w:color="auto"/>
        <w:bottom w:val="none" w:sz="0" w:space="0" w:color="auto"/>
        <w:right w:val="none" w:sz="0" w:space="0" w:color="auto"/>
      </w:divBdr>
    </w:div>
    <w:div w:id="1019551393">
      <w:bodyDiv w:val="1"/>
      <w:marLeft w:val="0"/>
      <w:marRight w:val="0"/>
      <w:marTop w:val="0"/>
      <w:marBottom w:val="0"/>
      <w:divBdr>
        <w:top w:val="none" w:sz="0" w:space="0" w:color="auto"/>
        <w:left w:val="none" w:sz="0" w:space="0" w:color="auto"/>
        <w:bottom w:val="none" w:sz="0" w:space="0" w:color="auto"/>
        <w:right w:val="none" w:sz="0" w:space="0" w:color="auto"/>
      </w:divBdr>
    </w:div>
    <w:div w:id="1061631407">
      <w:bodyDiv w:val="1"/>
      <w:marLeft w:val="0"/>
      <w:marRight w:val="0"/>
      <w:marTop w:val="0"/>
      <w:marBottom w:val="0"/>
      <w:divBdr>
        <w:top w:val="none" w:sz="0" w:space="0" w:color="auto"/>
        <w:left w:val="none" w:sz="0" w:space="0" w:color="auto"/>
        <w:bottom w:val="none" w:sz="0" w:space="0" w:color="auto"/>
        <w:right w:val="none" w:sz="0" w:space="0" w:color="auto"/>
      </w:divBdr>
    </w:div>
    <w:div w:id="1141268132">
      <w:bodyDiv w:val="1"/>
      <w:marLeft w:val="0"/>
      <w:marRight w:val="0"/>
      <w:marTop w:val="0"/>
      <w:marBottom w:val="0"/>
      <w:divBdr>
        <w:top w:val="none" w:sz="0" w:space="0" w:color="auto"/>
        <w:left w:val="none" w:sz="0" w:space="0" w:color="auto"/>
        <w:bottom w:val="none" w:sz="0" w:space="0" w:color="auto"/>
        <w:right w:val="none" w:sz="0" w:space="0" w:color="auto"/>
      </w:divBdr>
    </w:div>
    <w:div w:id="1168011067">
      <w:bodyDiv w:val="1"/>
      <w:marLeft w:val="0"/>
      <w:marRight w:val="0"/>
      <w:marTop w:val="0"/>
      <w:marBottom w:val="0"/>
      <w:divBdr>
        <w:top w:val="none" w:sz="0" w:space="0" w:color="auto"/>
        <w:left w:val="none" w:sz="0" w:space="0" w:color="auto"/>
        <w:bottom w:val="none" w:sz="0" w:space="0" w:color="auto"/>
        <w:right w:val="none" w:sz="0" w:space="0" w:color="auto"/>
      </w:divBdr>
    </w:div>
    <w:div w:id="1249847731">
      <w:bodyDiv w:val="1"/>
      <w:marLeft w:val="0"/>
      <w:marRight w:val="0"/>
      <w:marTop w:val="0"/>
      <w:marBottom w:val="0"/>
      <w:divBdr>
        <w:top w:val="none" w:sz="0" w:space="0" w:color="auto"/>
        <w:left w:val="none" w:sz="0" w:space="0" w:color="auto"/>
        <w:bottom w:val="none" w:sz="0" w:space="0" w:color="auto"/>
        <w:right w:val="none" w:sz="0" w:space="0" w:color="auto"/>
      </w:divBdr>
    </w:div>
    <w:div w:id="1294171189">
      <w:bodyDiv w:val="1"/>
      <w:marLeft w:val="0"/>
      <w:marRight w:val="0"/>
      <w:marTop w:val="0"/>
      <w:marBottom w:val="0"/>
      <w:divBdr>
        <w:top w:val="none" w:sz="0" w:space="0" w:color="auto"/>
        <w:left w:val="none" w:sz="0" w:space="0" w:color="auto"/>
        <w:bottom w:val="none" w:sz="0" w:space="0" w:color="auto"/>
        <w:right w:val="none" w:sz="0" w:space="0" w:color="auto"/>
      </w:divBdr>
    </w:div>
    <w:div w:id="1337146111">
      <w:bodyDiv w:val="1"/>
      <w:marLeft w:val="0"/>
      <w:marRight w:val="0"/>
      <w:marTop w:val="0"/>
      <w:marBottom w:val="0"/>
      <w:divBdr>
        <w:top w:val="none" w:sz="0" w:space="0" w:color="auto"/>
        <w:left w:val="none" w:sz="0" w:space="0" w:color="auto"/>
        <w:bottom w:val="none" w:sz="0" w:space="0" w:color="auto"/>
        <w:right w:val="none" w:sz="0" w:space="0" w:color="auto"/>
      </w:divBdr>
    </w:div>
    <w:div w:id="1391923128">
      <w:bodyDiv w:val="1"/>
      <w:marLeft w:val="0"/>
      <w:marRight w:val="0"/>
      <w:marTop w:val="0"/>
      <w:marBottom w:val="0"/>
      <w:divBdr>
        <w:top w:val="none" w:sz="0" w:space="0" w:color="auto"/>
        <w:left w:val="none" w:sz="0" w:space="0" w:color="auto"/>
        <w:bottom w:val="none" w:sz="0" w:space="0" w:color="auto"/>
        <w:right w:val="none" w:sz="0" w:space="0" w:color="auto"/>
      </w:divBdr>
    </w:div>
    <w:div w:id="1460103182">
      <w:bodyDiv w:val="1"/>
      <w:marLeft w:val="0"/>
      <w:marRight w:val="0"/>
      <w:marTop w:val="0"/>
      <w:marBottom w:val="0"/>
      <w:divBdr>
        <w:top w:val="none" w:sz="0" w:space="0" w:color="auto"/>
        <w:left w:val="none" w:sz="0" w:space="0" w:color="auto"/>
        <w:bottom w:val="none" w:sz="0" w:space="0" w:color="auto"/>
        <w:right w:val="none" w:sz="0" w:space="0" w:color="auto"/>
      </w:divBdr>
    </w:div>
    <w:div w:id="1500075360">
      <w:bodyDiv w:val="1"/>
      <w:marLeft w:val="0"/>
      <w:marRight w:val="0"/>
      <w:marTop w:val="0"/>
      <w:marBottom w:val="0"/>
      <w:divBdr>
        <w:top w:val="none" w:sz="0" w:space="0" w:color="auto"/>
        <w:left w:val="none" w:sz="0" w:space="0" w:color="auto"/>
        <w:bottom w:val="none" w:sz="0" w:space="0" w:color="auto"/>
        <w:right w:val="none" w:sz="0" w:space="0" w:color="auto"/>
      </w:divBdr>
    </w:div>
    <w:div w:id="1511943756">
      <w:bodyDiv w:val="1"/>
      <w:marLeft w:val="0"/>
      <w:marRight w:val="0"/>
      <w:marTop w:val="0"/>
      <w:marBottom w:val="0"/>
      <w:divBdr>
        <w:top w:val="none" w:sz="0" w:space="0" w:color="auto"/>
        <w:left w:val="none" w:sz="0" w:space="0" w:color="auto"/>
        <w:bottom w:val="none" w:sz="0" w:space="0" w:color="auto"/>
        <w:right w:val="none" w:sz="0" w:space="0" w:color="auto"/>
      </w:divBdr>
    </w:div>
    <w:div w:id="1514496065">
      <w:bodyDiv w:val="1"/>
      <w:marLeft w:val="0"/>
      <w:marRight w:val="0"/>
      <w:marTop w:val="0"/>
      <w:marBottom w:val="0"/>
      <w:divBdr>
        <w:top w:val="none" w:sz="0" w:space="0" w:color="auto"/>
        <w:left w:val="none" w:sz="0" w:space="0" w:color="auto"/>
        <w:bottom w:val="none" w:sz="0" w:space="0" w:color="auto"/>
        <w:right w:val="none" w:sz="0" w:space="0" w:color="auto"/>
      </w:divBdr>
    </w:div>
    <w:div w:id="1545606157">
      <w:bodyDiv w:val="1"/>
      <w:marLeft w:val="0"/>
      <w:marRight w:val="0"/>
      <w:marTop w:val="0"/>
      <w:marBottom w:val="0"/>
      <w:divBdr>
        <w:top w:val="none" w:sz="0" w:space="0" w:color="auto"/>
        <w:left w:val="none" w:sz="0" w:space="0" w:color="auto"/>
        <w:bottom w:val="none" w:sz="0" w:space="0" w:color="auto"/>
        <w:right w:val="none" w:sz="0" w:space="0" w:color="auto"/>
      </w:divBdr>
    </w:div>
    <w:div w:id="1714186833">
      <w:bodyDiv w:val="1"/>
      <w:marLeft w:val="0"/>
      <w:marRight w:val="0"/>
      <w:marTop w:val="0"/>
      <w:marBottom w:val="0"/>
      <w:divBdr>
        <w:top w:val="none" w:sz="0" w:space="0" w:color="auto"/>
        <w:left w:val="none" w:sz="0" w:space="0" w:color="auto"/>
        <w:bottom w:val="none" w:sz="0" w:space="0" w:color="auto"/>
        <w:right w:val="none" w:sz="0" w:space="0" w:color="auto"/>
      </w:divBdr>
    </w:div>
    <w:div w:id="1811752372">
      <w:bodyDiv w:val="1"/>
      <w:marLeft w:val="0"/>
      <w:marRight w:val="0"/>
      <w:marTop w:val="0"/>
      <w:marBottom w:val="0"/>
      <w:divBdr>
        <w:top w:val="none" w:sz="0" w:space="0" w:color="auto"/>
        <w:left w:val="none" w:sz="0" w:space="0" w:color="auto"/>
        <w:bottom w:val="none" w:sz="0" w:space="0" w:color="auto"/>
        <w:right w:val="none" w:sz="0" w:space="0" w:color="auto"/>
      </w:divBdr>
    </w:div>
    <w:div w:id="1881549799">
      <w:bodyDiv w:val="1"/>
      <w:marLeft w:val="0"/>
      <w:marRight w:val="0"/>
      <w:marTop w:val="0"/>
      <w:marBottom w:val="0"/>
      <w:divBdr>
        <w:top w:val="none" w:sz="0" w:space="0" w:color="auto"/>
        <w:left w:val="none" w:sz="0" w:space="0" w:color="auto"/>
        <w:bottom w:val="none" w:sz="0" w:space="0" w:color="auto"/>
        <w:right w:val="none" w:sz="0" w:space="0" w:color="auto"/>
      </w:divBdr>
    </w:div>
    <w:div w:id="2005083278">
      <w:bodyDiv w:val="1"/>
      <w:marLeft w:val="0"/>
      <w:marRight w:val="0"/>
      <w:marTop w:val="0"/>
      <w:marBottom w:val="0"/>
      <w:divBdr>
        <w:top w:val="none" w:sz="0" w:space="0" w:color="auto"/>
        <w:left w:val="none" w:sz="0" w:space="0" w:color="auto"/>
        <w:bottom w:val="none" w:sz="0" w:space="0" w:color="auto"/>
        <w:right w:val="none" w:sz="0" w:space="0" w:color="auto"/>
      </w:divBdr>
    </w:div>
    <w:div w:id="201071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25105/jet.v2i2.1487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doi.org/10.1080/23311975.2020.1779479" TargetMode="External"/><Relationship Id="rId10" Type="http://schemas.openxmlformats.org/officeDocument/2006/relationships/image" Target="media/image2.jp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idx.co.id"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manualLayout>
          <c:layoutTarget val="inner"/>
          <c:xMode val="edge"/>
          <c:yMode val="edge"/>
          <c:x val="0.19314279233953316"/>
          <c:y val="3.8664529636215812E-2"/>
          <c:w val="0.7800050167658007"/>
          <c:h val="0.79399768034241003"/>
        </c:manualLayout>
      </c:layout>
      <c:barChart>
        <c:barDir val="col"/>
        <c:grouping val="stacked"/>
        <c:varyColors val="0"/>
        <c:ser>
          <c:idx val="0"/>
          <c:order val="0"/>
          <c:tx>
            <c:strRef>
              <c:f>Sheet1!$B$1</c:f>
              <c:strCache>
                <c:ptCount val="1"/>
                <c:pt idx="0">
                  <c:v>Column1</c:v>
                </c:pt>
              </c:strCache>
            </c:strRef>
          </c:tx>
          <c:invertIfNegative val="0"/>
          <c:cat>
            <c:numRef>
              <c:f>Sheet1!$A$2:$A$5</c:f>
              <c:numCache>
                <c:formatCode>General</c:formatCode>
                <c:ptCount val="4"/>
                <c:pt idx="0">
                  <c:v>2020</c:v>
                </c:pt>
                <c:pt idx="1">
                  <c:v>2021</c:v>
                </c:pt>
                <c:pt idx="2">
                  <c:v>2022</c:v>
                </c:pt>
              </c:numCache>
            </c:numRef>
          </c:cat>
          <c:val>
            <c:numRef>
              <c:f>Sheet1!$B$2:$B$5</c:f>
              <c:numCache>
                <c:formatCode>#,##0</c:formatCode>
                <c:ptCount val="4"/>
                <c:pt idx="0">
                  <c:v>33310000000</c:v>
                </c:pt>
                <c:pt idx="1">
                  <c:v>35838200000</c:v>
                </c:pt>
                <c:pt idx="2">
                  <c:v>40110000000</c:v>
                </c:pt>
              </c:numCache>
            </c:numRef>
          </c:val>
          <c:extLst xmlns:c16r2="http://schemas.microsoft.com/office/drawing/2015/06/chart">
            <c:ext xmlns:c16="http://schemas.microsoft.com/office/drawing/2014/chart" uri="{C3380CC4-5D6E-409C-BE32-E72D297353CC}">
              <c16:uniqueId val="{00000000-52D2-4A6B-8332-7BEF4D5EB4B6}"/>
            </c:ext>
          </c:extLst>
        </c:ser>
        <c:ser>
          <c:idx val="1"/>
          <c:order val="1"/>
          <c:tx>
            <c:strRef>
              <c:f>Sheet1!$C$1</c:f>
              <c:strCache>
                <c:ptCount val="1"/>
                <c:pt idx="0">
                  <c:v>Column2</c:v>
                </c:pt>
              </c:strCache>
            </c:strRef>
          </c:tx>
          <c:invertIfNegative val="0"/>
          <c:cat>
            <c:numRef>
              <c:f>Sheet1!$A$2:$A$5</c:f>
              <c:numCache>
                <c:formatCode>General</c:formatCode>
                <c:ptCount val="4"/>
                <c:pt idx="0">
                  <c:v>2020</c:v>
                </c:pt>
                <c:pt idx="1">
                  <c:v>2021</c:v>
                </c:pt>
                <c:pt idx="2">
                  <c:v>2022</c:v>
                </c:pt>
              </c:numCache>
            </c:numRef>
          </c:cat>
          <c:val>
            <c:numRef>
              <c:f>Sheet1!$C$2:$C$5</c:f>
              <c:numCache>
                <c:formatCode>General</c:formatCode>
                <c:ptCount val="4"/>
              </c:numCache>
            </c:numRef>
          </c:val>
          <c:extLst xmlns:c16r2="http://schemas.microsoft.com/office/drawing/2015/06/chart">
            <c:ext xmlns:c16="http://schemas.microsoft.com/office/drawing/2014/chart" uri="{C3380CC4-5D6E-409C-BE32-E72D297353CC}">
              <c16:uniqueId val="{00000001-52D2-4A6B-8332-7BEF4D5EB4B6}"/>
            </c:ext>
          </c:extLst>
        </c:ser>
        <c:ser>
          <c:idx val="2"/>
          <c:order val="2"/>
          <c:tx>
            <c:strRef>
              <c:f>Sheet1!$D$1</c:f>
              <c:strCache>
                <c:ptCount val="1"/>
                <c:pt idx="0">
                  <c:v>Column3</c:v>
                </c:pt>
              </c:strCache>
            </c:strRef>
          </c:tx>
          <c:invertIfNegative val="0"/>
          <c:cat>
            <c:numRef>
              <c:f>Sheet1!$A$2:$A$5</c:f>
              <c:numCache>
                <c:formatCode>General</c:formatCode>
                <c:ptCount val="4"/>
                <c:pt idx="0">
                  <c:v>2020</c:v>
                </c:pt>
                <c:pt idx="1">
                  <c:v>2021</c:v>
                </c:pt>
                <c:pt idx="2">
                  <c:v>2022</c:v>
                </c:pt>
              </c:numCache>
            </c:numRef>
          </c:cat>
          <c:val>
            <c:numRef>
              <c:f>Sheet1!$D$2:$D$5</c:f>
              <c:numCache>
                <c:formatCode>General</c:formatCode>
                <c:ptCount val="4"/>
              </c:numCache>
            </c:numRef>
          </c:val>
          <c:extLst xmlns:c16r2="http://schemas.microsoft.com/office/drawing/2015/06/chart">
            <c:ext xmlns:c16="http://schemas.microsoft.com/office/drawing/2014/chart" uri="{C3380CC4-5D6E-409C-BE32-E72D297353CC}">
              <c16:uniqueId val="{00000002-52D2-4A6B-8332-7BEF4D5EB4B6}"/>
            </c:ext>
          </c:extLst>
        </c:ser>
        <c:dLbls>
          <c:showLegendKey val="0"/>
          <c:showVal val="0"/>
          <c:showCatName val="0"/>
          <c:showSerName val="0"/>
          <c:showPercent val="0"/>
          <c:showBubbleSize val="0"/>
        </c:dLbls>
        <c:gapWidth val="150"/>
        <c:overlap val="100"/>
        <c:axId val="47937408"/>
        <c:axId val="48050176"/>
      </c:barChart>
      <c:catAx>
        <c:axId val="47937408"/>
        <c:scaling>
          <c:orientation val="minMax"/>
        </c:scaling>
        <c:delete val="0"/>
        <c:axPos val="b"/>
        <c:numFmt formatCode="General" sourceLinked="1"/>
        <c:majorTickMark val="out"/>
        <c:minorTickMark val="none"/>
        <c:tickLblPos val="nextTo"/>
        <c:crossAx val="48050176"/>
        <c:crosses val="autoZero"/>
        <c:auto val="1"/>
        <c:lblAlgn val="ctr"/>
        <c:lblOffset val="100"/>
        <c:noMultiLvlLbl val="0"/>
      </c:catAx>
      <c:valAx>
        <c:axId val="48050176"/>
        <c:scaling>
          <c:orientation val="minMax"/>
        </c:scaling>
        <c:delete val="0"/>
        <c:axPos val="l"/>
        <c:majorGridlines/>
        <c:numFmt formatCode="#,##0" sourceLinked="1"/>
        <c:majorTickMark val="out"/>
        <c:minorTickMark val="none"/>
        <c:tickLblPos val="nextTo"/>
        <c:crossAx val="47937408"/>
        <c:crosses val="autoZero"/>
        <c:crossBetween val="between"/>
      </c:valAx>
    </c:plotArea>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0.05838</cdr:x>
      <cdr:y>0.68905</cdr:y>
    </cdr:from>
    <cdr:to>
      <cdr:x>0.23979</cdr:x>
      <cdr:y>1</cdr:y>
    </cdr:to>
    <cdr:sp macro="" textlink="">
      <cdr:nvSpPr>
        <cdr:cNvPr id="2" name="Text Box 1"/>
        <cdr:cNvSpPr txBox="1"/>
      </cdr:nvSpPr>
      <cdr:spPr>
        <a:xfrm xmlns:a="http://schemas.openxmlformats.org/drawingml/2006/main">
          <a:off x="294289" y="2711669"/>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0.17576</cdr:x>
      <cdr:y>0.9002</cdr:y>
    </cdr:from>
    <cdr:to>
      <cdr:x>0.85254</cdr:x>
      <cdr:y>1</cdr:y>
    </cdr:to>
    <cdr:sp macro="" textlink="">
      <cdr:nvSpPr>
        <cdr:cNvPr id="3" name="Text Box 2"/>
        <cdr:cNvSpPr txBox="1"/>
      </cdr:nvSpPr>
      <cdr:spPr>
        <a:xfrm xmlns:a="http://schemas.openxmlformats.org/drawingml/2006/main">
          <a:off x="914400" y="3283125"/>
          <a:ext cx="3520966" cy="36396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a:latin typeface="Times New Roman" pitchFamily="18" charset="0"/>
              <a:cs typeface="Times New Roman" pitchFamily="18" charset="0"/>
            </a:rPr>
            <a:t>Nilai Retail</a:t>
          </a:r>
          <a:r>
            <a:rPr lang="en-US" sz="1100" baseline="0">
              <a:latin typeface="Times New Roman" pitchFamily="18" charset="0"/>
              <a:cs typeface="Times New Roman" pitchFamily="18" charset="0"/>
            </a:rPr>
            <a:t> </a:t>
          </a:r>
          <a:r>
            <a:rPr lang="en-US" sz="1100">
              <a:latin typeface="Times New Roman" pitchFamily="18" charset="0"/>
              <a:cs typeface="Times New Roman" pitchFamily="18" charset="0"/>
            </a:rPr>
            <a:t>penjualan makanan dan minuman di Indonesia</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F979153-3B1F-4F51-A47B-84331D75EE30}">
  <we:reference id="wa104382081" version="1.55.1.0" store="id-ID" storeType="OMEX"/>
  <we:alternateReferences>
    <we:reference id="wa104382081" version="1.55.1.0" store="" storeType="OMEX"/>
  </we:alternateReferences>
  <we:properties>
    <we:property name="MENDELEY_CITATIONS" value="[{&quot;citationID&quot;:&quot;MENDELEY_CITATION_e86d0f8f-880d-4218-82a5-da01acead592&quot;,&quot;properties&quot;:{&quot;noteIndex&quot;:0},&quot;isEdited&quot;:false,&quot;manualOverride&quot;:{&quot;isManuallyOverridden&quot;:false,&quot;citeprocText&quot;:&quot;(Wahyu et al., 2020)&quot;,&quot;manualOverrideText&quot;:&quot;&quot;},&quot;citationTag&quot;:&quot;MENDELEY_CITATION_v3_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&quot;,&quot;citationItems&quot;:[{&quot;id&quot;:&quot;59d0f16a-705f-396a-a066-daec636ec0da&quot;,&quot;itemData&quot;:{&quot;type&quot;:&quot;report&quot;,&quot;id&quot;:&quot;59d0f16a-705f-396a-a066-daec636ec0da&quot;,&quot;title&quot;:&quot;Pengaruh Financial Distress, Leverage, Dan Profitabilitas Terhadap Konservatisme Akuntansi&quot;,&quot;author&quot;:[{&quot;family&quot;:&quot;Wahyu&quot;,&quot;given&quot;:&quot;Iddha&quot;,&quot;parse-names&quot;:false,&quot;dropping-particle&quot;:&quot;&quot;,&quot;non-dropping-particle&quot;:&quot;&quot;},{&quot;family&quot;:&quot;Putra&quot;,&quot;given&quot;:&quot;Dwi&quot;,&quot;parse-names&quot;:false,&quot;dropping-particle&quot;:&quot;&quot;,&quot;non-dropping-particle&quot;:&quot;&quot;},{&quot;family&quot;:&quot;Sari&quot;,&quot;given&quot;:&quot;Vita Fitria&quot;,&quot;parse-names&quot;:false,&quot;dropping-particle&quot;:&quot;&quot;,&quot;non-dropping-particle&quot;:&quot;&quot;},{&quot;family&quot;:&quot;Jurusan&quot;,&quot;given&quot;:&quot;Alumni&quot;,&quot;parse-names&quot;:false,&quot;dropping-particle&quot;:&quot;&quot;,&quot;non-dropping-particle&quot;:&quot;&quot;},{&quot;family&quot;:&quot;Fakultas&quot;,&quot;given&quot;:&quot;Akuntansi&quot;,&quot;parse-names&quot;:false,&quot;dropping-particle&quot;:&quot;&quot;,&quot;non-dropping-particle&quot;:&quot;&quot;},{&quot;family&quot;:&quot;Universitas&quot;,&quot;given&quot;:&quot;Ekonomi&quot;,&quot;parse-names&quot;:false,&quot;dropping-particle&quot;:&quot;&quot;,&quot;non-dropping-particle&quot;:&quot;&quot;},{&quot;family&quot;:&quot;Padang&quot;,&quot;given&quot;:&quot;Negeri&quot;,&quot;parse-names&quot;:false,&quot;dropping-particle&quot;:&quot;&quot;,&quot;non-dropping-particle&quot;:&quot;&quot;},{&quot;family&quot;:&quot;Fakultas&quot;,&quot;given&quot;:&quot;Jurusan Akuntansi&quot;,&quot;parse-names&quot;:false,&quot;dropping-particle&quot;:&quot;&quot;,&quot;non-dropping-particle&quot;:&quot;&quot;}],&quot;container-title&quot;:&quot;Jurnal Eksplorasi Akuntansi&quot;,&quot;URL&quot;:&quot;http://jea.ppj.unp.ac.id/index.php/jea/issue/view/30&quot;,&quot;issued&quot;:{&quot;date-parts&quot;:[[2020]]},&quot;number-of-pages&quot;:&quot;2656-3649&quot;,&quot;abstract&quot;:&quot;This study aims to prove empirically the effect of financial distress, leverage and profitability on accounting conservatism. The sample selection in this study used a purposive sampling method with various criteria according to the objectives of the study. The total samples used as research objects in this study were 60 manufacturing companies. The data analysis used in this research is descriptive statistics using logistic regression analysis techniques. The results of this study can prove that financial distress has no effect on accounting conservatism. A regression coefficient of-0.171 of one unit will reduce accounting conservatism by 0.171 units. The significance value (sig) of 0.389&gt; greater than 0.05, it can be concluded that the hypothesis H1 is rejected. In addition, this study can also prove empirically that leverage has a positive effect on accounting conservatism with a sig value of 0.026 &lt;0.05. Then it can be concluded that the H2 Hypothesis is Accepted. Meanwhile, the profitability variable has an effect on accounting conservatism with a significance value (sig) of 0.022 less than 0.05. So it can be concluded that the H3 Hypothesis is Accepted. Suggestions for further research are expected to increase the number of research samples and also the year of observation. Can also use other variables that are used to measure accounting conservatism. While the overall contribution in this study was 5.7% while 94.3% was influenced by other factors or other variables not included in this study.&quot;,&quot;publisher&quot;:&quot;Online&quot;,&quot;volume&quot;:&quot;2&quot;,&quot;container-title-short&quot;:&quot;&quot;},&quot;isTemporary&quot;:false}]},{&quot;citationID&quot;:&quot;MENDELEY_CITATION_34ba1b3c-4f45-4ec4-90a1-4205b1cad864&quot;,&quot;properties&quot;:{&quot;noteIndex&quot;:0},&quot;isEdited&quot;:false,&quot;manualOverride&quot;:{&quot;isManuallyOverridden&quot;:false,&quot;citeprocText&quot;:&quot;(Hajawiyah et al., 2020)&quot;,&quot;manualOverrideText&quot;:&quot;&quot;},&quot;citationTag&quot;:&quot;MENDELEY_CITATION_v3_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&quot;,&quot;citationItems&quot;:[{&quot;id&quot;:&quot;cfdfa5c0-1bf0-34ed-a092-8c904259bc24&quot;,&quot;itemData&quot;:{&quot;type&quot;:&quot;article-journal&quot;,&quot;id&quot;:&quot;cfdfa5c0-1bf0-34ed-a092-8c904259bc24&quot;,&quot;title&quot;:&quot;The effect of good corporate governance mechanisms on accounting conservatism with leverage as a moderating variable&quot;,&quot;author&quot;:[{&quot;family&quot;:&quot;Hajawiyah&quot;,&quot;given&quot;:&quot;Ain&quot;,&quot;parse-names&quot;:false,&quot;dropping-particle&quot;:&quot;&quot;,&quot;non-dropping-particle&quot;:&quot;&quot;},{&quot;family&quot;:&quot;Wahyudin&quot;,&quot;given&quot;:&quot;Agus&quot;,&quot;parse-names&quot;:false,&quot;dropping-particle&quot;:&quot;&quot;,&quot;non-dropping-particle&quot;:&quot;&quot;},{&quot;family&quot;:&quot;Kiswanto&quot;,&quot;given&quot;:&quot;&quot;,&quot;parse-names&quot;:false,&quot;dropping-particle&quot;:&quot;&quot;,&quot;non-dropping-particle&quot;:&quot;&quot;},{&quot;family&quot;:&quot;Sakinah&quot;,&quot;given&quot;:&quot;&quot;,&quot;parse-names&quot;:false,&quot;dropping-particle&quot;:&quot;&quot;,&quot;non-dropping-particle&quot;:&quot;&quot;},{&quot;family&quot;:&quot;Pahala&quot;,&quot;given&quot;:&quot;Indra&quot;,&quot;parse-names&quot;:false,&quot;dropping-particle&quot;:&quot;&quot;,&quot;non-dropping-particle&quot;:&quot;&quot;}],&quot;container-title&quot;:&quot;Cogent Business and Management&quot;,&quot;DOI&quot;:&quot;10.1080/23311975.2020.1779479&quot;,&quot;ISSN&quot;:&quot;23311975&quot;,&quot;issued&quot;:{&quot;date-parts&quot;:[[2020,1,1]]},&quot;abstract&quot;:&quot;This study aims to analyze the effect of good corporate governance mechanisms (institutional ownership, managerial ownership, and independent commissioners) on accounting conservatism with leverage as a moderating variable. Manufacturing companies listed on the Indonesia Stock Exchange (IDX) for the period 2014–2016 are the population in this study, which consists of 135 companies. The samples are selected with some criteria which result in 33 firms each year (99 units of analysis). The data are analyzed using moderated regression analysis with a test of absolute difference values using SPSS software. This study shows that institutional ownership and independent commissioners have a significant positive effect on accounting conservatism, while managerial ownership has a significant negative effect on accounting conservatism. Leverage moderates the effect of managerial ownership and independent commissioner on accounting conservatism but do not moderate the effect of institutional ownership on accounting conservatism. This study concludes that good corporate governance mechanisms that have been implemented can affect accounting conservatism practice in the company.&quot;,&quot;publisher&quot;:&quot;Cogent OA&quot;,&quot;issue&quot;:&quot;1&quot;,&quot;volume&quot;:&quot;7&quot;,&quot;container-title-short&quot;:&quot;&quot;},&quot;isTemporary&quot;:false}]},{&quot;citationID&quot;:&quot;MENDELEY_CITATION_405f517a-02ce-425b-a202-7bd74af2a80c&quot;,&quot;properties&quot;:{&quot;noteIndex&quot;:0},&quot;isEdited&quot;:false,&quot;manualOverride&quot;:{&quot;isManuallyOverridden&quot;:false,&quot;citeprocText&quot;:&quot;(Anggi Mandasari, 2022)&quot;,&quot;manualOverrideText&quot;:&quot;&quot;},&quot;citationTag&quot;:&quot;MENDELEY_CITATION_v3_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&quot;,&quot;citationItems&quot;:[{&quot;id&quot;:&quot;381af9ab-fe7b-3c11-9e31-7930d3053f5d&quot;,&quot;itemData&quot;:{&quot;type&quot;:&quot;report&quot;,&quot;id&quot;:&quot;381af9ab-fe7b-3c11-9e31-7930d3053f5d&quot;,&quot;title&quot;:&quot;PENGARUH MEKANISME GOOD CORPORATE GOVERNANCE TERHADAP KONSERVATISME AKUNTANSI PADA PERUSAHAAN MANUFAKTUR YANG TERDAFTAR DI BURSA EFEK INDONESIA (PERIODE 2015-2020)&quot;,&quot;author&quot;:[{&quot;family&quot;:&quot;Anggi Mandasari&quot;,&quot;given&quot;:&quot;Ferli&quot;,&quot;parse-names&quot;:false,&quot;dropping-particle&quot;:&quot;&quot;,&quot;non-dropping-particle&quot;:&quot;&quot;}],&quot;issued&quot;:{&quot;date-parts&quot;:[[2022]]},&quot;issue&quot;:&quot;4&quot;,&quot;volume&quot;:&quot;2&quot;,&quot;container-title-short&quot;:&quot;&quot;},&quot;isTemporary&quot;:false}]},{&quot;citationID&quot;:&quot;MENDELEY_CITATION_16aa4642-34e3-4bb8-a700-70ccb42987ca&quot;,&quot;properties&quot;:{&quot;noteIndex&quot;:0},&quot;isEdited&quot;:false,&quot;manualOverride&quot;:{&quot;isManuallyOverridden&quot;:false,&quot;citeprocText&quot;:&quot;(Hajawiyah et al., 2020)&quot;,&quot;manualOverrideText&quot;:&quot;&quot;},&quot;citationTag&quot;:&quot;MENDELEY_CITATION_v3_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&quot;,&quot;citationItems&quot;:[{&quot;id&quot;:&quot;cfdfa5c0-1bf0-34ed-a092-8c904259bc24&quot;,&quot;itemData&quot;:{&quot;type&quot;:&quot;article-journal&quot;,&quot;id&quot;:&quot;cfdfa5c0-1bf0-34ed-a092-8c904259bc24&quot;,&quot;title&quot;:&quot;The effect of good corporate governance mechanisms on accounting conservatism with leverage as a moderating variable&quot;,&quot;author&quot;:[{&quot;family&quot;:&quot;Hajawiyah&quot;,&quot;given&quot;:&quot;Ain&quot;,&quot;parse-names&quot;:false,&quot;dropping-particle&quot;:&quot;&quot;,&quot;non-dropping-particle&quot;:&quot;&quot;},{&quot;family&quot;:&quot;Wahyudin&quot;,&quot;given&quot;:&quot;Agus&quot;,&quot;parse-names&quot;:false,&quot;dropping-particle&quot;:&quot;&quot;,&quot;non-dropping-particle&quot;:&quot;&quot;},{&quot;family&quot;:&quot;Kiswanto&quot;,&quot;given&quot;:&quot;&quot;,&quot;parse-names&quot;:false,&quot;dropping-particle&quot;:&quot;&quot;,&quot;non-dropping-particle&quot;:&quot;&quot;},{&quot;family&quot;:&quot;Sakinah&quot;,&quot;given&quot;:&quot;&quot;,&quot;parse-names&quot;:false,&quot;dropping-particle&quot;:&quot;&quot;,&quot;non-dropping-particle&quot;:&quot;&quot;},{&quot;family&quot;:&quot;Pahala&quot;,&quot;given&quot;:&quot;Indra&quot;,&quot;parse-names&quot;:false,&quot;dropping-particle&quot;:&quot;&quot;,&quot;non-dropping-particle&quot;:&quot;&quot;}],&quot;container-title&quot;:&quot;Cogent Business and Management&quot;,&quot;DOI&quot;:&quot;10.1080/23311975.2020.1779479&quot;,&quot;ISSN&quot;:&quot;23311975&quot;,&quot;issued&quot;:{&quot;date-parts&quot;:[[2020,1,1]]},&quot;abstract&quot;:&quot;This study aims to analyze the effect of good corporate governance mechanisms (institutional ownership, managerial ownership, and independent commissioners) on accounting conservatism with leverage as a moderating variable. Manufacturing companies listed on the Indonesia Stock Exchange (IDX) for the period 2014–2016 are the population in this study, which consists of 135 companies. The samples are selected with some criteria which result in 33 firms each year (99 units of analysis). The data are analyzed using moderated regression analysis with a test of absolute difference values using SPSS software. This study shows that institutional ownership and independent commissioners have a significant positive effect on accounting conservatism, while managerial ownership has a significant negative effect on accounting conservatism. Leverage moderates the effect of managerial ownership and independent commissioner on accounting conservatism but do not moderate the effect of institutional ownership on accounting conservatism. This study concludes that good corporate governance mechanisms that have been implemented can affect accounting conservatism practice in the company.&quot;,&quot;publisher&quot;:&quot;Cogent OA&quot;,&quot;issue&quot;:&quot;1&quot;,&quot;volume&quot;:&quot;7&quot;,&quot;container-title-short&quot;:&quot;&quot;},&quot;isTemporary&quot;:false}]},{&quot;citationID&quot;:&quot;MENDELEY_CITATION_915ddffd-fb96-4cad-b6b1-db7e026e973d&quot;,&quot;properties&quot;:{&quot;noteIndex&quot;:0},&quot;isEdited&quot;:false,&quot;manualOverride&quot;:{&quot;isManuallyOverridden&quot;:true,&quot;citeprocText&quot;:&quot;(Ridho et al., 2021)&quot;,&quot;manualOverrideText&quot;:&quot;(Ridho et al., 2021).&quot;},&quot;citationTag&quot;:&quot;MENDELEY_CITATION_v3_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&quot;,&quot;citationItems&quot;:[{&quot;id&quot;:&quot;37a60cfe-b9ca-37ff-b035-a31846b11cda&quot;,&quot;itemData&quot;:{&quot;type&quot;:&quot;report&quot;,&quot;id&quot;:&quot;37a60cfe-b9ca-37ff-b035-a31846b11cda&quot;,&quot;title&quot;:&quot;ANALISIS FAKTOR-FAKTOR YANG MEMENGARUHI PENERAPAN KONSERVATISME AKUNTANSI&quot;,&quot;author&quot;:[{&quot;family&quot;:&quot;Ridho&quot;,&quot;given&quot;:&quot;Muhammad&quot;,&quot;parse-names&quot;:false,&quot;dropping-particle&quot;:&quot;&quot;,&quot;non-dropping-particle&quot;:&quot;&quot;},{&quot;family&quot;:&quot;Agung&quot;,&quot;given&quot;:&quot;Dwi&quot;,&quot;parse-names&quot;:false,&quot;dropping-particle&quot;:&quot;&quot;,&quot;non-dropping-particle&quot;:&quot;&quot;},{&quot;family&quot;:&quot;Arianto&quot;,&quot;given&quot;:&quot;Nugroho&quot;,&quot;parse-names&quot;:false,&quot;dropping-particle&quot;:&quot;&quot;,&quot;non-dropping-particle&quot;:&quot;&quot;}],&quot;container-title&quot;:&quot;Jurnal Ekonomi dan Kewirausahaan&quot;,&quot;issued&quot;:{&quot;date-parts&quot;:[[2021]]},&quot;abstract&quot;:&quot;Abstrak Penelitian ini bertujuan untuk menguji Faktor-faktor yang memengaruhi konservatisme akuntansi pada perusahaan manufaktur sector makanan di Bursa Efek Indonesia (Periode 2018-2020). Faktor-faktor yang diuji adalah rasio leverage, ukuran perusahaan, intensitas modal, serta kepemilikan manajerial. Penelitian ini menggunakan 15 perusahaan manufaktur sektor makanan yang terdaftar di Bursa Efek Indonesia periode 2018-2020 sebagai sampel penelitian. Pengujian hipotesis menggunakan model analisis regresi 2018-2020 untuk menguji rasio leverage, ukuran perusahaan, intensitas modal, serta kepemilikan manajerial terhadap konservatisme akuntansi. Hasil penelitian menunjukkan bahwa ukuran perusahaan, intensitas modal dan kepemilikan manajerial berpengaruh positif terhadap konservatisme akuntansi, sedangkan rasio leverage berpengaruh negatif terhadap konservatisme akuntansi. Kata kunci: rasio leverage, ukuran perusahaan, intensitas modal, kepemilikan manajerial. Abstract This study aims to examine the factors that influence accounting conservatism in food sector manufacturing companies on the Indonesia Stock Exchange (2018-2020). The factors tested are leverage ratio, firm size, capital intensity, and managerial ownership. This study uses 15 food sector manufacturing companies listed on the Indonesia Stock Exchange for the 2018-2020 period as research samples. Hypothesis testing uses the 2018-2020 regression analysis model to test the leverage ratio, firm size, capital intensity, and managerial ownership on accounting conservatism. The results show that firm size, capital intensity and managerial ownership have a positive effect on accounting conservatism, while the leverage ratio has a negative effect. against accounting conservatism.&quot;,&quot;issue&quot;:&quot;3&quot;,&quot;volume&quot;:&quot;21&quot;,&quot;container-title-short&quot;:&quot;&quot;},&quot;isTemporary&quot;:false}]},{&quot;citationID&quot;:&quot;MENDELEY_CITATION_34282462-2665-448a-af8c-32e32b1226df&quot;,&quot;properties&quot;:{&quot;noteIndex&quot;:0},&quot;isEdited&quot;:false,&quot;manualOverride&quot;:{&quot;isManuallyOverridden&quot;:false,&quot;citeprocText&quot;:&quot;(Anggi Mandasari, 2022)&quot;,&quot;manualOverrideText&quot;:&quot;&quot;},&quot;citationTag&quot;:&quot;MENDELEY_CITATION_v3_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&quot;,&quot;citationItems&quot;:[{&quot;id&quot;:&quot;381af9ab-fe7b-3c11-9e31-7930d3053f5d&quot;,&quot;itemData&quot;:{&quot;type&quot;:&quot;report&quot;,&quot;id&quot;:&quot;381af9ab-fe7b-3c11-9e31-7930d3053f5d&quot;,&quot;title&quot;:&quot;PENGARUH MEKANISME GOOD CORPORATE GOVERNANCE TERHADAP KONSERVATISME AKUNTANSI PADA PERUSAHAAN MANUFAKTUR YANG TERDAFTAR DI BURSA EFEK INDONESIA (PERIODE 2015-2020)&quot;,&quot;author&quot;:[{&quot;family&quot;:&quot;Anggi Mandasari&quot;,&quot;given&quot;:&quot;Ferli&quot;,&quot;parse-names&quot;:false,&quot;dropping-particle&quot;:&quot;&quot;,&quot;non-dropping-particle&quot;:&quot;&quot;}],&quot;issued&quot;:{&quot;date-parts&quot;:[[2022]]},&quot;issue&quot;:&quot;4&quot;,&quot;volume&quot;:&quot;2&quot;,&quot;container-title-short&quot;:&quot;&quot;},&quot;isTemporary&quot;:false}]},{&quot;citationID&quot;:&quot;MENDELEY_CITATION_1ed16971-f8d4-4ea2-8b1c-f16ce3a2559a&quot;,&quot;properties&quot;:{&quot;noteIndex&quot;:0},&quot;isEdited&quot;:false,&quot;manualOverride&quot;:{&quot;isManuallyOverridden&quot;:true,&quot;citeprocText&quot;:&quot;(Tamur, n.d.)&quot;,&quot;manualOverrideText&quot;:&quot;(Tamur, n.d. 2021)&quot;},&quot;citationTag&quot;:&quot;MENDELEY_CITATION_v3_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&quot;,&quot;citationItems&quot;:[{&quot;id&quot;:&quot;96c77f9b-6e0c-3e21-8840-1c129cdfc9d5&quot;,&quot;itemData&quot;:{&quot;type&quot;:&quot;article-journal&quot;,&quot;id&quot;:&quot;96c77f9b-6e0c-3e21-8840-1c129cdfc9d5&quot;,&quot;title&quot;:&quot;PENGARUH KEPEMILIKAN INSTITUSIONAL, DEBT COVENANT DAN GROWTH OPPORTUNITY TERHADAP KONSERVATISME AKUNTANSI&quot;,&quot;author&quot;:[{&quot;family&quot;:&quot;Tamur&quot;,&quot;given&quot;:&quot;Gracela Mayaniputri&quot;,&quot;parse-names&quot;:false,&quot;dropping-particle&quot;:&quot;&quot;,&quot;non-dropping-particle&quot;:&quot;&quot;}],&quot;DOI&quot;:&quot;10.26460/ad.v6i1&quot;,&quot;ISSN&quot;:&quot;2549-9637&quot;,&quot;URL&quot;:&quot;https://doi.org/10.26460/ad.v6i1&quot;,&quot;abstract&quot;:&quot;INFO ARTIKEL This study aims to analyze the positive effect of institutional ownership on accounting conservatism, analyze the negative effect of debt covenants on accounting conservatism, and analyze the effect of growth opportunities on accounting conservatism.The population in this study are companies listed in BUMN in the 2016-2018 financial year. All BUMN companies listed on the IDX are used. Sampling was carried out using purposive sampling method and had certain criteria. The data collection method used is the documentation method from electronic media. The data was obtained from the internet (www.idx.go.id and company website). data analysis using multiple linear regressionanalysis. the discussion that has been stated, the following conclusions can be drawn; 1). Institutional ownership structure has no effect on accounting conservatism. 2). Debtcovenants have no effect onbaccounting conservatism. 3). Gross opportunity has a significant positive effect on accounting conservatism.&quot;,&quot;container-title-short&quot;:&quot;&quot;},&quot;isTemporary&quot;:false}]},{&quot;citationID&quot;:&quot;MENDELEY_CITATION_cafb799d-492f-4006-af58-fea4fd853585&quot;,&quot;properties&quot;:{&quot;noteIndex&quot;:0},&quot;isEdited&quot;:false,&quot;manualOverride&quot;:{&quot;isManuallyOverridden&quot;:true,&quot;citeprocText&quot;:&quot;(Anggi Mandasari, 2022)&quot;,&quot;manualOverrideText&quot;:&quot;(Anggi Mandasari, 2022).&quot;},&quot;citationTag&quot;:&quot;MENDELEY_CITATION_v3_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&quot;,&quot;citationItems&quot;:[{&quot;id&quot;:&quot;381af9ab-fe7b-3c11-9e31-7930d3053f5d&quot;,&quot;itemData&quot;:{&quot;type&quot;:&quot;report&quot;,&quot;id&quot;:&quot;381af9ab-fe7b-3c11-9e31-7930d3053f5d&quot;,&quot;title&quot;:&quot;PENGARUH MEKANISME GOOD CORPORATE GOVERNANCE TERHADAP KONSERVATISME AKUNTANSI PADA PERUSAHAAN MANUFAKTUR YANG TERDAFTAR DI BURSA EFEK INDONESIA (PERIODE 2015-2020)&quot;,&quot;author&quot;:[{&quot;family&quot;:&quot;Anggi Mandasari&quot;,&quot;given&quot;:&quot;Ferli&quot;,&quot;parse-names&quot;:false,&quot;dropping-particle&quot;:&quot;&quot;,&quot;non-dropping-particle&quot;:&quot;&quot;}],&quot;issued&quot;:{&quot;date-parts&quot;:[[2022]]},&quot;issue&quot;:&quot;4&quot;,&quot;volume&quot;:&quot;2&quot;,&quot;container-title-short&quot;:&quot;&quot;},&quot;isTemporary&quot;:false}]},{&quot;citationID&quot;:&quot;MENDELEY_CITATION_fb915b0f-cae1-458d-bcd6-979be9ba457f&quot;,&quot;properties&quot;:{&quot;noteIndex&quot;:0},&quot;isEdited&quot;:false,&quot;manualOverride&quot;:{&quot;isManuallyOverridden&quot;:false,&quot;citeprocText&quot;:&quot;(&lt;i&gt;Sholikhah(2020)&lt;/i&gt;, n.d.)&quot;,&quot;manualOverrideText&quot;:&quot;&quot;},&quot;citationTag&quot;:&quot;MENDELEY_CITATION_v3_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&quot;,&quot;citationItems&quot;:[{&quot;id&quot;:&quot;47249352-a61f-3a64-83c8-34ca0b883599&quot;,&quot;itemData&quot;:{&quot;type&quot;:&quot;article-journal&quot;,&quot;id&quot;:&quot;47249352-a61f-3a64-83c8-34ca0b883599&quot;,&quot;title&quot;:&quot;Sholikhah(2020)&quot;,&quot;container-title-short&quot;:&quot;&quot;},&quot;isTemporary&quot;:false}]},{&quot;citationID&quot;:&quot;MENDELEY_CITATION_2f08e9f5-e796-4ebf-884b-06fb37364ac9&quot;,&quot;properties&quot;:{&quot;noteIndex&quot;:0},&quot;isEdited&quot;:false,&quot;manualOverride&quot;:{&quot;isManuallyOverridden&quot;:false,&quot;citeprocText&quot;:&quot;(&lt;i&gt;Lutfiany2022)&lt;/i&gt;, n.d.)&quot;,&quot;manualOverrideText&quot;:&quot;&quot;},&quot;citationTag&quot;:&quot;MENDELEY_CITATION_v3_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&quot;,&quot;citationItems&quot;:[{&quot;id&quot;:&quot;26088eb3-525d-3197-a60d-8de8a6bd202b&quot;,&quot;itemData&quot;:{&quot;type&quot;:&quot;article-journal&quot;,&quot;id&quot;:&quot;26088eb3-525d-3197-a60d-8de8a6bd202b&quot;,&quot;title&quot;:&quot;Lutfiany2022)&quot;,&quot;container-title-short&quot;:&quot;&quot;},&quot;isTemporary&quot;:false}]},{&quot;citationID&quot;:&quot;MENDELEY_CITATION_39723b13-6250-42b5-8964-b132e3ce2c0e&quot;,&quot;properties&quot;:{&quot;noteIndex&quot;:0},&quot;isEdited&quot;:false,&quot;manualOverride&quot;:{&quot;isManuallyOverridden&quot;:false,&quot;citeprocText&quot;:&quot;(Putri et al., 2021)&quot;,&quot;manualOverrideText&quot;:&quot;&quot;},&quot;citationTag&quot;:&quot;MENDELEY_CITATION_v3_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&quot;,&quot;citationItems&quot;:[{&quot;id&quot;:&quot;e30401e6-240e-3b24-a7c3-06d783f37871&quot;,&quot;itemData&quot;:{&quot;type&quot;:&quot;article-journal&quot;,&quot;id&quot;:&quot;e30401e6-240e-3b24-a7c3-06d783f37871&quot;,&quot;title&quot;:&quot;Pengaruh Leverage, Growth Opportunity, Ukuran Perusahaan dan Intensitas Modal terhadap Konservatisme Akuntansi&quot;,&quot;author&quot;:[{&quot;family&quot;:&quot;Putri&quot;,&quot;given&quot;:&quot;Suci Kurnia&quot;,&quot;parse-names&quot;:false,&quot;dropping-particle&quot;:&quot;&quot;,&quot;non-dropping-particle&quot;:&quot;&quot;},{&quot;family&quot;:&quot;Lestari&quot;,&quot;given&quot;:&quot;Wira&quot;,&quot;parse-names&quot;:false,&quot;dropping-particle&quot;:&quot;&quot;,&quot;non-dropping-particle&quot;:&quot;&quot;},{&quot;family&quot;:&quot;Hernando&quot;,&quot;given&quot;:&quot;Riski&quot;,&quot;parse-names&quot;:false,&quot;dropping-particle&quot;:&quot;&quot;,&quot;non-dropping-particle&quot;:&quot;&quot;}],&quot;container-title&quot;:&quot;Wahana Riset Akuntansi&quot;,&quot;DOI&quot;:&quot;10.24036/wra.v9i1.111948&quot;,&quot;ISSN&quot;:&quot;2338-4786&quot;,&quot;issued&quot;:{&quot;date-parts&quot;:[[2021,4,30]]},&quot;page&quot;:&quot;46&quot;,&quot;abstract&quot;:&quot;The purpose of this study is to examine the effect of leverage, growth opportunity, firm size and capital intensity on accounting conservatism in the banking sector listed on the Indonesia Stock Exchange (IDX) both simultaneously and partially. The banking sector listed on the Indonesia Stock Exchange (IDX) was selected for the population in this study. The sample selection was carried out using purposive sampling technique and obtained 28 companies with a research period of four years of observation (2016-2019). Meanwhile, the data analysis in this study used multiple regression analysis methods using the SPSS version 22 for windows software application. The results of research conducted in this research indicate that the variable leverage, growth opportunity, firm size and capital intensity simultaneously affect accounting conservatism and firm size variables affect accounting conservatism partially. Meanwhile, other variables such as: leverage, growth opportunity, capital intensity show no effect on accounting conservatism partially. Keywords: Accounting Conservatism; Leverage; Growth Opportunity; Firm Size; Capital Intensity&quot;,&quot;publisher&quot;:&quot;Universitas Negeri Padang (UNP)&quot;,&quot;issue&quot;:&quot;1&quot;,&quot;volume&quot;:&quot;9&quot;,&quot;container-title-short&quot;:&quot;&quot;},&quot;isTemporary&quot;:false}]},{&quot;citationID&quot;:&quot;MENDELEY_CITATION_ed9dd0c3-23ca-4ce1-9a38-d81fa2f00735&quot;,&quot;properties&quot;:{&quot;noteIndex&quot;:0},&quot;isEdited&quot;:false,&quot;manualOverride&quot;:{&quot;isManuallyOverridden&quot;:true,&quot;citeprocText&quot;:&quot;(Ibrahimy &amp;#38; Suryaputri, 2022)&quot;,&quot;manualOverrideText&quot;:&quot;(Ibrahimy &amp; Suryaputri, 2022).&quot;},&quot;citationTag&quot;:&quot;MENDELEY_CITATION_v3_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&quot;,&quot;citationItems&quot;:[{&quot;id&quot;:&quot;7a7fcafd-d425-3589-b1ce-e79b70416498&quot;,&quot;itemData&quot;:{&quot;type&quot;:&quot;article-journal&quot;,&quot;id&quot;:&quot;7a7fcafd-d425-3589-b1ce-e79b70416498&quot;,&quot;title&quot;:&quot;PENGARUH UKURAN PERUSAHAAN SERTA LEVERAGE TERHADAP KONSERVATISME AKUNTANSI&quot;,&quot;author&quot;:[{&quot;family&quot;:&quot;Ibrahimy&quot;,&quot;given&quot;:&quot;Jasmine Amelia Diena&quot;,&quot;parse-names&quot;:false,&quot;dropping-particle&quot;:&quot;&quot;,&quot;non-dropping-particle&quot;:&quot;&quot;},{&quot;family&quot;:&quot;Suryaputri&quot;,&quot;given&quot;:&quot;Rossje&quot;,&quot;parse-names&quot;:false,&quot;dropping-particle&quot;:&quot;V.&quot;,&quot;non-dropping-particle&quot;:&quot;&quot;}],&quot;container-title&quot;:&quot;Jurnal Ekonomi Trisakti&quot;,&quot;DOI&quot;:&quot;10.25105/jet.v2i2.14875&quot;,&quot;issued&quot;:{&quot;date-parts&quot;:[[2022,11,3]]},&quot;page&quot;:&quot;1913-1922&quot;,&quot;abstract&quot;:&quot; \r Penelitian ini bertujuan untuk mengetahui pengaruh variabel ukuran perusahaan serta leverage terhadap konservatisme akuntansi. Populasi penelitian ini adalah perusahaan makanan dan minuman yang terdaftar di Bursa Efek Indonesia periode 2019-2021. Pemilihan sampel menggunakan teknik total sampling dan menghasilkan 78 unit sampel. Teknk analisis data menggunakan Statistical Package for Social Sciences (SPSS) dan pengujian hipotesis dengan statistika deskriptif, uji asumsi klasik, regresi linier berganda dan uji hipotesis&quot;,&quot;publisher&quot;:&quot;Universitas Trisakti&quot;,&quot;issue&quot;:&quot;2&quot;,&quot;volume&quot;:&quot;2&quot;,&quot;container-title-short&quot;:&quot;&quot;},&quot;isTemporary&quot;:false}]},{&quot;citationID&quot;:&quot;MENDELEY_CITATION_fdd8ba14-aafe-4378-ae65-0d0a93c5784e&quot;,&quot;properties&quot;:{&quot;noteIndex&quot;:0},&quot;isEdited&quot;:false,&quot;manualOverride&quot;:{&quot;isManuallyOverridden&quot;:false,&quot;citeprocText&quot;:&quot;(Ibrahimy &amp;#38; Suryaputri, 2022)&quot;,&quot;manualOverrideText&quot;:&quot;&quot;},&quot;citationTag&quot;:&quot;MENDELEY_CITATION_v3_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&quot;,&quot;citationItems&quot;:[{&quot;id&quot;:&quot;7a7fcafd-d425-3589-b1ce-e79b70416498&quot;,&quot;itemData&quot;:{&quot;type&quot;:&quot;article-journal&quot;,&quot;id&quot;:&quot;7a7fcafd-d425-3589-b1ce-e79b70416498&quot;,&quot;title&quot;:&quot;PENGARUH UKURAN PERUSAHAAN SERTA LEVERAGE TERHADAP KONSERVATISME AKUNTANSI&quot;,&quot;author&quot;:[{&quot;family&quot;:&quot;Ibrahimy&quot;,&quot;given&quot;:&quot;Jasmine Amelia Diena&quot;,&quot;parse-names&quot;:false,&quot;dropping-particle&quot;:&quot;&quot;,&quot;non-dropping-particle&quot;:&quot;&quot;},{&quot;family&quot;:&quot;Suryaputri&quot;,&quot;given&quot;:&quot;Rossje&quot;,&quot;parse-names&quot;:false,&quot;dropping-particle&quot;:&quot;V.&quot;,&quot;non-dropping-particle&quot;:&quot;&quot;}],&quot;container-title&quot;:&quot;Jurnal Ekonomi Trisakti&quot;,&quot;DOI&quot;:&quot;10.25105/jet.v2i2.14875&quot;,&quot;issued&quot;:{&quot;date-parts&quot;:[[2022,11,3]]},&quot;page&quot;:&quot;1913-1922&quot;,&quot;abstract&quot;:&quot; \r Penelitian ini bertujuan untuk mengetahui pengaruh variabel ukuran perusahaan serta leverage terhadap konservatisme akuntansi. Populasi penelitian ini adalah perusahaan makanan dan minuman yang terdaftar di Bursa Efek Indonesia periode 2019-2021. Pemilihan sampel menggunakan teknik total sampling dan menghasilkan 78 unit sampel. Teknk analisis data menggunakan Statistical Package for Social Sciences (SPSS) dan pengujian hipotesis dengan statistika deskriptif, uji asumsi klasik, regresi linier berganda dan uji hipotesis&quot;,&quot;publisher&quot;:&quot;Universitas Trisakti&quot;,&quot;issue&quot;:&quot;2&quot;,&quot;volume&quot;:&quot;2&quot;,&quot;container-title-short&quot;:&quot;&quot;},&quot;isTemporary&quot;:false}]},{&quot;citationID&quot;:&quot;MENDELEY_CITATION_72187c83-3eec-4478-9206-687cb27e7833&quot;,&quot;properties&quot;:{&quot;noteIndex&quot;:0},&quot;isEdited&quot;:false,&quot;manualOverride&quot;:{&quot;isManuallyOverridden&quot;:true,&quot;citeprocText&quot;:&quot;(Tamur, n.d.)&quot;,&quot;manualOverrideText&quot;:&quot;(Tamur, n.d. 2021)&quot;},&quot;citationTag&quot;:&quot;MENDELEY_CITATION_v3_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&quot;,&quot;citationItems&quot;:[{&quot;id&quot;:&quot;96c77f9b-6e0c-3e21-8840-1c129cdfc9d5&quot;,&quot;itemData&quot;:{&quot;type&quot;:&quot;article-journal&quot;,&quot;id&quot;:&quot;96c77f9b-6e0c-3e21-8840-1c129cdfc9d5&quot;,&quot;title&quot;:&quot;PENGARUH KEPEMILIKAN INSTITUSIONAL, DEBT COVENANT DAN GROWTH OPPORTUNITY TERHADAP KONSERVATISME AKUNTANSI&quot;,&quot;author&quot;:[{&quot;family&quot;:&quot;Tamur&quot;,&quot;given&quot;:&quot;Gracela Mayaniputri&quot;,&quot;parse-names&quot;:false,&quot;dropping-particle&quot;:&quot;&quot;,&quot;non-dropping-particle&quot;:&quot;&quot;}],&quot;DOI&quot;:&quot;10.26460/ad.v6i1&quot;,&quot;ISSN&quot;:&quot;2549-9637&quot;,&quot;URL&quot;:&quot;https://doi.org/10.26460/ad.v6i1&quot;,&quot;abstract&quot;:&quot;INFO ARTIKEL This study aims to analyze the positive effect of institutional ownership on accounting conservatism, analyze the negative effect of debt covenants on accounting conservatism, and analyze the effect of growth opportunities on accounting conservatism.The population in this study are companies listed in BUMN in the 2016-2018 financial year. All BUMN companies listed on the IDX are used. Sampling was carried out using purposive sampling method and had certain criteria. The data collection method used is the documentation method from electronic media. The data was obtained from the internet (www.idx.go.id and company website). data analysis using multiple linear regressionanalysis. the discussion that has been stated, the following conclusions can be drawn; 1). Institutional ownership structure has no effect on accounting conservatism. 2). Debtcovenants have no effect onbaccounting conservatism. 3). Gross opportunity has a significant positive effect on accounting conservatism.&quot;,&quot;container-title-short&quot;:&quot;&quot;},&quot;isTemporary&quot;:false}]},{&quot;citationID&quot;:&quot;MENDELEY_CITATION_9770693f-1355-4103-8933-7cae8aa1b57c&quot;,&quot;properties&quot;:{&quot;noteIndex&quot;:0},&quot;isEdited&quot;:false,&quot;manualOverride&quot;:{&quot;isManuallyOverridden&quot;:false,&quot;citeprocText&quot;:&quot;(Anggi Mandasari, 2022)&quot;,&quot;manualOverrideText&quot;:&quot;&quot;},&quot;citationTag&quot;:&quot;MENDELEY_CITATION_v3_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&quot;,&quot;citationItems&quot;:[{&quot;id&quot;:&quot;381af9ab-fe7b-3c11-9e31-7930d3053f5d&quot;,&quot;itemData&quot;:{&quot;type&quot;:&quot;report&quot;,&quot;id&quot;:&quot;381af9ab-fe7b-3c11-9e31-7930d3053f5d&quot;,&quot;title&quot;:&quot;PENGARUH MEKANISME GOOD CORPORATE GOVERNANCE TERHADAP KONSERVATISME AKUNTANSI PADA PERUSAHAAN MANUFAKTUR YANG TERDAFTAR DI BURSA EFEK INDONESIA (PERIODE 2015-2020)&quot;,&quot;author&quot;:[{&quot;family&quot;:&quot;Anggi Mandasari&quot;,&quot;given&quot;:&quot;Ferli&quot;,&quot;parse-names&quot;:false,&quot;dropping-particle&quot;:&quot;&quot;,&quot;non-dropping-particle&quot;:&quot;&quot;}],&quot;issued&quot;:{&quot;date-parts&quot;:[[2022]]},&quot;issue&quot;:&quot;4&quot;,&quot;volume&quot;:&quot;2&quot;,&quot;container-title-short&quot;:&quot;&quot;},&quot;isTemporary&quot;:false}]},{&quot;citationID&quot;:&quot;MENDELEY_CITATION_e0ea7034-a2e8-40e3-b716-cf17fda47c4c&quot;,&quot;properties&quot;:{&quot;noteIndex&quot;:0},&quot;isEdited&quot;:false,&quot;manualOverride&quot;:{&quot;isManuallyOverridden&quot;:false,&quot;citeprocText&quot;:&quot;(Hajawiyah et al., 2020)&quot;,&quot;manualOverrideText&quot;:&quot;&quot;},&quot;citationTag&quot;:&quot;MENDELEY_CITATION_v3_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&quot;,&quot;citationItems&quot;:[{&quot;id&quot;:&quot;cfdfa5c0-1bf0-34ed-a092-8c904259bc24&quot;,&quot;itemData&quot;:{&quot;type&quot;:&quot;article-journal&quot;,&quot;id&quot;:&quot;cfdfa5c0-1bf0-34ed-a092-8c904259bc24&quot;,&quot;title&quot;:&quot;The effect of good corporate governance mechanisms on accounting conservatism with leverage as a moderating variable&quot;,&quot;author&quot;:[{&quot;family&quot;:&quot;Hajawiyah&quot;,&quot;given&quot;:&quot;Ain&quot;,&quot;parse-names&quot;:false,&quot;dropping-particle&quot;:&quot;&quot;,&quot;non-dropping-particle&quot;:&quot;&quot;},{&quot;family&quot;:&quot;Wahyudin&quot;,&quot;given&quot;:&quot;Agus&quot;,&quot;parse-names&quot;:false,&quot;dropping-particle&quot;:&quot;&quot;,&quot;non-dropping-particle&quot;:&quot;&quot;},{&quot;family&quot;:&quot;Kiswanto&quot;,&quot;given&quot;:&quot;&quot;,&quot;parse-names&quot;:false,&quot;dropping-particle&quot;:&quot;&quot;,&quot;non-dropping-particle&quot;:&quot;&quot;},{&quot;family&quot;:&quot;Sakinah&quot;,&quot;given&quot;:&quot;&quot;,&quot;parse-names&quot;:false,&quot;dropping-particle&quot;:&quot;&quot;,&quot;non-dropping-particle&quot;:&quot;&quot;},{&quot;family&quot;:&quot;Pahala&quot;,&quot;given&quot;:&quot;Indra&quot;,&quot;parse-names&quot;:false,&quot;dropping-particle&quot;:&quot;&quot;,&quot;non-dropping-particle&quot;:&quot;&quot;}],&quot;container-title&quot;:&quot;Cogent Business and Management&quot;,&quot;DOI&quot;:&quot;10.1080/23311975.2020.1779479&quot;,&quot;ISSN&quot;:&quot;23311975&quot;,&quot;issued&quot;:{&quot;date-parts&quot;:[[2020,1,1]]},&quot;abstract&quot;:&quot;This study aims to analyze the effect of good corporate governance mechanisms (institutional ownership, managerial ownership, and independent commissioners) on accounting conservatism with leverage as a moderating variable. Manufacturing companies listed on the Indonesia Stock Exchange (IDX) for the period 2014–2016 are the population in this study, which consists of 135 companies. The samples are selected with some criteria which result in 33 firms each year (99 units of analysis). The data are analyzed using moderated regression analysis with a test of absolute difference values using SPSS software. This study shows that institutional ownership and independent commissioners have a significant positive effect on accounting conservatism, while managerial ownership has a significant negative effect on accounting conservatism. Leverage moderates the effect of managerial ownership and independent commissioner on accounting conservatism but do not moderate the effect of institutional ownership on accounting conservatism. This study concludes that good corporate governance mechanisms that have been implemented can affect accounting conservatism practice in the company.&quot;,&quot;publisher&quot;:&quot;Cogent OA&quot;,&quot;issue&quot;:&quot;1&quot;,&quot;volume&quot;:&quot;7&quot;,&quot;container-title-short&quot;:&quot;&quot;},&quot;isTemporary&quot;:false}]},{&quot;citationID&quot;:&quot;MENDELEY_CITATION_8bf20041-5e0c-41f3-afbc-98cbc7ea525f&quot;,&quot;properties&quot;:{&quot;noteIndex&quot;:0},&quot;isEdited&quot;:false,&quot;manualOverride&quot;:{&quot;isManuallyOverridden&quot;:true,&quot;citeprocText&quot;:&quot;(&lt;i&gt;Sholikhah(2020)&lt;/i&gt;, n.d.)&quot;,&quot;manualOverrideText&quot;:&quot;(Sholikhah(2020), n.d.).&quot;},&quot;citationTag&quot;:&quot;MENDELEY_CITATION_v3_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&quot;,&quot;citationItems&quot;:[{&quot;id&quot;:&quot;47249352-a61f-3a64-83c8-34ca0b883599&quot;,&quot;itemData&quot;:{&quot;type&quot;:&quot;article-journal&quot;,&quot;id&quot;:&quot;47249352-a61f-3a64-83c8-34ca0b883599&quot;,&quot;title&quot;:&quot;Sholikhah(2020)&quot;,&quot;container-title-short&quot;:&quot;&quot;},&quot;isTemporary&quot;:false}]},{&quot;citationID&quot;:&quot;MENDELEY_CITATION_df35ad59-9a9c-43c6-be88-aa48ad86fcd4&quot;,&quot;properties&quot;:{&quot;noteIndex&quot;:0},&quot;isEdited&quot;:false,&quot;manualOverride&quot;:{&quot;isManuallyOverridden&quot;:false,&quot;citeprocText&quot;:&quot;(&lt;i&gt;Sholikhah(2020)&lt;/i&gt;, n.d.)&quot;,&quot;manualOverrideText&quot;:&quot;&quot;},&quot;citationTag&quot;:&quot;MENDELEY_CITATION_v3_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&quot;,&quot;citationItems&quot;:[{&quot;id&quot;:&quot;47249352-a61f-3a64-83c8-34ca0b883599&quot;,&quot;itemData&quot;:{&quot;type&quot;:&quot;article-journal&quot;,&quot;id&quot;:&quot;47249352-a61f-3a64-83c8-34ca0b883599&quot;,&quot;title&quot;:&quot;Sholikhah(2020)&quot;,&quot;container-title-short&quot;:&quot;&quot;},&quot;isTemporary&quot;:false}]},{&quot;citationID&quot;:&quot;MENDELEY_CITATION_8db038b9-8874-4d8a-a5d4-62783689abdb&quot;,&quot;properties&quot;:{&quot;noteIndex&quot;:0},&quot;isEdited&quot;:false,&quot;manualOverride&quot;:{&quot;isManuallyOverridden&quot;:false,&quot;citeprocText&quot;:&quot;(&lt;i&gt;Sholikhah(2020)&lt;/i&gt;, n.d.)&quot;,&quot;manualOverrideText&quot;:&quot;&quot;},&quot;citationTag&quot;:&quot;MENDELEY_CITATION_v3_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&quot;,&quot;citationItems&quot;:[{&quot;id&quot;:&quot;47249352-a61f-3a64-83c8-34ca0b883599&quot;,&quot;itemData&quot;:{&quot;type&quot;:&quot;article-journal&quot;,&quot;id&quot;:&quot;47249352-a61f-3a64-83c8-34ca0b883599&quot;,&quot;title&quot;:&quot;Sholikhah(2020)&quot;,&quot;container-title-short&quot;:&quot;&quot;},&quot;isTemporary&quot;:false}]},{&quot;citationID&quot;:&quot;MENDELEY_CITATION_feb063a4-c7f7-40db-b15e-2eb5ddb9810c&quot;,&quot;properties&quot;:{&quot;noteIndex&quot;:0},&quot;isEdited&quot;:false,&quot;manualOverride&quot;:{&quot;isManuallyOverridden&quot;:false,&quot;citeprocText&quot;:&quot;(Hajawiyah et al., 2020)&quot;,&quot;manualOverrideText&quot;:&quot;&quot;},&quot;citationTag&quot;:&quot;MENDELEY_CITATION_v3_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&quot;,&quot;citationItems&quot;:[{&quot;id&quot;:&quot;cfdfa5c0-1bf0-34ed-a092-8c904259bc24&quot;,&quot;itemData&quot;:{&quot;type&quot;:&quot;article-journal&quot;,&quot;id&quot;:&quot;cfdfa5c0-1bf0-34ed-a092-8c904259bc24&quot;,&quot;title&quot;:&quot;The effect of good corporate governance mechanisms on accounting conservatism with leverage as a moderating variable&quot;,&quot;author&quot;:[{&quot;family&quot;:&quot;Hajawiyah&quot;,&quot;given&quot;:&quot;Ain&quot;,&quot;parse-names&quot;:false,&quot;dropping-particle&quot;:&quot;&quot;,&quot;non-dropping-particle&quot;:&quot;&quot;},{&quot;family&quot;:&quot;Wahyudin&quot;,&quot;given&quot;:&quot;Agus&quot;,&quot;parse-names&quot;:false,&quot;dropping-particle&quot;:&quot;&quot;,&quot;non-dropping-particle&quot;:&quot;&quot;},{&quot;family&quot;:&quot;Kiswanto&quot;,&quot;given&quot;:&quot;&quot;,&quot;parse-names&quot;:false,&quot;dropping-particle&quot;:&quot;&quot;,&quot;non-dropping-particle&quot;:&quot;&quot;},{&quot;family&quot;:&quot;Sakinah&quot;,&quot;given&quot;:&quot;&quot;,&quot;parse-names&quot;:false,&quot;dropping-particle&quot;:&quot;&quot;,&quot;non-dropping-particle&quot;:&quot;&quot;},{&quot;family&quot;:&quot;Pahala&quot;,&quot;given&quot;:&quot;Indra&quot;,&quot;parse-names&quot;:false,&quot;dropping-particle&quot;:&quot;&quot;,&quot;non-dropping-particle&quot;:&quot;&quot;}],&quot;container-title&quot;:&quot;Cogent Business and Management&quot;,&quot;DOI&quot;:&quot;10.1080/23311975.2020.1779479&quot;,&quot;ISSN&quot;:&quot;23311975&quot;,&quot;issued&quot;:{&quot;date-parts&quot;:[[2020,1,1]]},&quot;abstract&quot;:&quot;This study aims to analyze the effect of good corporate governance mechanisms (institutional ownership, managerial ownership, and independent commissioners) on accounting conservatism with leverage as a moderating variable. Manufacturing companies listed on the Indonesia Stock Exchange (IDX) for the period 2014–2016 are the population in this study, which consists of 135 companies. The samples are selected with some criteria which result in 33 firms each year (99 units of analysis). The data are analyzed using moderated regression analysis with a test of absolute difference values using SPSS software. This study shows that institutional ownership and independent commissioners have a significant positive effect on accounting conservatism, while managerial ownership has a significant negative effect on accounting conservatism. Leverage moderates the effect of managerial ownership and independent commissioner on accounting conservatism but do not moderate the effect of institutional ownership on accounting conservatism. This study concludes that good corporate governance mechanisms that have been implemented can affect accounting conservatism practice in the company.&quot;,&quot;publisher&quot;:&quot;Cogent OA&quot;,&quot;issue&quot;:&quot;1&quot;,&quot;volume&quot;:&quot;7&quot;,&quot;container-title-short&quot;:&quot;&quot;},&quot;isTemporary&quot;:false}]},{&quot;citationID&quot;:&quot;MENDELEY_CITATION_e2a3c0ff-faf9-4527-8f04-45661db972cb&quot;,&quot;properties&quot;:{&quot;noteIndex&quot;:0},&quot;isEdited&quot;:false,&quot;manualOverride&quot;:{&quot;isManuallyOverridden&quot;:false,&quot;citeprocText&quot;:&quot;(Hajawiyah et al., 2020)&quot;,&quot;manualOverrideText&quot;:&quot;&quot;},&quot;citationTag&quot;:&quot;MENDELEY_CITATION_v3_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&quot;,&quot;citationItems&quot;:[{&quot;id&quot;:&quot;cfdfa5c0-1bf0-34ed-a092-8c904259bc24&quot;,&quot;itemData&quot;:{&quot;type&quot;:&quot;article-journal&quot;,&quot;id&quot;:&quot;cfdfa5c0-1bf0-34ed-a092-8c904259bc24&quot;,&quot;title&quot;:&quot;The effect of good corporate governance mechanisms on accounting conservatism with leverage as a moderating variable&quot;,&quot;author&quot;:[{&quot;family&quot;:&quot;Hajawiyah&quot;,&quot;given&quot;:&quot;Ain&quot;,&quot;parse-names&quot;:false,&quot;dropping-particle&quot;:&quot;&quot;,&quot;non-dropping-particle&quot;:&quot;&quot;},{&quot;family&quot;:&quot;Wahyudin&quot;,&quot;given&quot;:&quot;Agus&quot;,&quot;parse-names&quot;:false,&quot;dropping-particle&quot;:&quot;&quot;,&quot;non-dropping-particle&quot;:&quot;&quot;},{&quot;family&quot;:&quot;Kiswanto&quot;,&quot;given&quot;:&quot;&quot;,&quot;parse-names&quot;:false,&quot;dropping-particle&quot;:&quot;&quot;,&quot;non-dropping-particle&quot;:&quot;&quot;},{&quot;family&quot;:&quot;Sakinah&quot;,&quot;given&quot;:&quot;&quot;,&quot;parse-names&quot;:false,&quot;dropping-particle&quot;:&quot;&quot;,&quot;non-dropping-particle&quot;:&quot;&quot;},{&quot;family&quot;:&quot;Pahala&quot;,&quot;given&quot;:&quot;Indra&quot;,&quot;parse-names&quot;:false,&quot;dropping-particle&quot;:&quot;&quot;,&quot;non-dropping-particle&quot;:&quot;&quot;}],&quot;container-title&quot;:&quot;Cogent Business and Management&quot;,&quot;DOI&quot;:&quot;10.1080/23311975.2020.1779479&quot;,&quot;ISSN&quot;:&quot;23311975&quot;,&quot;issued&quot;:{&quot;date-parts&quot;:[[2020,1,1]]},&quot;abstract&quot;:&quot;This study aims to analyze the effect of good corporate governance mechanisms (institutional ownership, managerial ownership, and independent commissioners) on accounting conservatism with leverage as a moderating variable. Manufacturing companies listed on the Indonesia Stock Exchange (IDX) for the period 2014–2016 are the population in this study, which consists of 135 companies. The samples are selected with some criteria which result in 33 firms each year (99 units of analysis). The data are analyzed using moderated regression analysis with a test of absolute difference values using SPSS software. This study shows that institutional ownership and independent commissioners have a significant positive effect on accounting conservatism, while managerial ownership has a significant negative effect on accounting conservatism. Leverage moderates the effect of managerial ownership and independent commissioner on accounting conservatism but do not moderate the effect of institutional ownership on accounting conservatism. This study concludes that good corporate governance mechanisms that have been implemented can affect accounting conservatism practice in the company.&quot;,&quot;publisher&quot;:&quot;Cogent OA&quot;,&quot;issue&quot;:&quot;1&quot;,&quot;volume&quot;:&quot;7&quot;,&quot;container-title-short&quot;:&quot;&quot;},&quot;isTemporary&quot;:false}]},{&quot;citationID&quot;:&quot;MENDELEY_CITATION_4e3a05b2-b6c4-4843-8ec3-0abaf1cf6cba&quot;,&quot;properties&quot;:{&quot;noteIndex&quot;:0},&quot;isEdited&quot;:false,&quot;manualOverride&quot;:{&quot;isManuallyOverridden&quot;:false,&quot;citeprocText&quot;:&quot;(Hajawiyah et al., 2020)&quot;,&quot;manualOverrideText&quot;:&quot;&quot;},&quot;citationTag&quot;:&quot;MENDELEY_CITATION_v3_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&quot;,&quot;citationItems&quot;:[{&quot;id&quot;:&quot;cfdfa5c0-1bf0-34ed-a092-8c904259bc24&quot;,&quot;itemData&quot;:{&quot;type&quot;:&quot;article-journal&quot;,&quot;id&quot;:&quot;cfdfa5c0-1bf0-34ed-a092-8c904259bc24&quot;,&quot;title&quot;:&quot;The effect of good corporate governance mechanisms on accounting conservatism with leverage as a moderating variable&quot;,&quot;author&quot;:[{&quot;family&quot;:&quot;Hajawiyah&quot;,&quot;given&quot;:&quot;Ain&quot;,&quot;parse-names&quot;:false,&quot;dropping-particle&quot;:&quot;&quot;,&quot;non-dropping-particle&quot;:&quot;&quot;},{&quot;family&quot;:&quot;Wahyudin&quot;,&quot;given&quot;:&quot;Agus&quot;,&quot;parse-names&quot;:false,&quot;dropping-particle&quot;:&quot;&quot;,&quot;non-dropping-particle&quot;:&quot;&quot;},{&quot;family&quot;:&quot;Kiswanto&quot;,&quot;given&quot;:&quot;&quot;,&quot;parse-names&quot;:false,&quot;dropping-particle&quot;:&quot;&quot;,&quot;non-dropping-particle&quot;:&quot;&quot;},{&quot;family&quot;:&quot;Sakinah&quot;,&quot;given&quot;:&quot;&quot;,&quot;parse-names&quot;:false,&quot;dropping-particle&quot;:&quot;&quot;,&quot;non-dropping-particle&quot;:&quot;&quot;},{&quot;family&quot;:&quot;Pahala&quot;,&quot;given&quot;:&quot;Indra&quot;,&quot;parse-names&quot;:false,&quot;dropping-particle&quot;:&quot;&quot;,&quot;non-dropping-particle&quot;:&quot;&quot;}],&quot;container-title&quot;:&quot;Cogent Business and Management&quot;,&quot;DOI&quot;:&quot;10.1080/23311975.2020.1779479&quot;,&quot;ISSN&quot;:&quot;23311975&quot;,&quot;issued&quot;:{&quot;date-parts&quot;:[[2020,1,1]]},&quot;abstract&quot;:&quot;This study aims to analyze the effect of good corporate governance mechanisms (institutional ownership, managerial ownership, and independent commissioners) on accounting conservatism with leverage as a moderating variable. Manufacturing companies listed on the Indonesia Stock Exchange (IDX) for the period 2014–2016 are the population in this study, which consists of 135 companies. The samples are selected with some criteria which result in 33 firms each year (99 units of analysis). The data are analyzed using moderated regression analysis with a test of absolute difference values using SPSS software. This study shows that institutional ownership and independent commissioners have a significant positive effect on accounting conservatism, while managerial ownership has a significant negative effect on accounting conservatism. Leverage moderates the effect of managerial ownership and independent commissioner on accounting conservatism but do not moderate the effect of institutional ownership on accounting conservatism. This study concludes that good corporate governance mechanisms that have been implemented can affect accounting conservatism practice in the company.&quot;,&quot;publisher&quot;:&quot;Cogent OA&quot;,&quot;issue&quot;:&quot;1&quot;,&quot;volume&quot;:&quot;7&quot;,&quot;container-title-short&quot;:&quot;&quot;},&quot;isTemporary&quot;:false}]},{&quot;citationID&quot;:&quot;MENDELEY_CITATION_66cbadb4-3a49-4c73-816c-f5dbe132839b&quot;,&quot;properties&quot;:{&quot;noteIndex&quot;:0},&quot;isEdited&quot;:false,&quot;manualOverride&quot;:{&quot;isManuallyOverridden&quot;:false,&quot;citeprocText&quot;:&quot;(&lt;i&gt;Sholikhah(2020)&lt;/i&gt;, n.d.)&quot;,&quot;manualOverrideText&quot;:&quot;&quot;},&quot;citationTag&quot;:&quot;MENDELEY_CITATION_v3_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&quot;,&quot;citationItems&quot;:[{&quot;id&quot;:&quot;47249352-a61f-3a64-83c8-34ca0b883599&quot;,&quot;itemData&quot;:{&quot;type&quot;:&quot;article-journal&quot;,&quot;id&quot;:&quot;47249352-a61f-3a64-83c8-34ca0b883599&quot;,&quot;title&quot;:&quot;Sholikhah(2020)&quot;,&quot;container-title-short&quot;:&quot;&quot;},&quot;isTemporary&quot;:false}]},{&quot;citationID&quot;:&quot;MENDELEY_CITATION_66e6d403-a972-4ac6-8476-6be11a80c261&quot;,&quot;properties&quot;:{&quot;noteIndex&quot;:0},&quot;isEdited&quot;:false,&quot;manualOverride&quot;:{&quot;isManuallyOverridden&quot;:false,&quot;citeprocText&quot;:&quot;(Anggi Mandasari, 2022)&quot;,&quot;manualOverrideText&quot;:&quot;&quot;},&quot;citationTag&quot;:&quot;MENDELEY_CITATION_v3_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&quot;,&quot;citationItems&quot;:[{&quot;id&quot;:&quot;381af9ab-fe7b-3c11-9e31-7930d3053f5d&quot;,&quot;itemData&quot;:{&quot;type&quot;:&quot;report&quot;,&quot;id&quot;:&quot;381af9ab-fe7b-3c11-9e31-7930d3053f5d&quot;,&quot;title&quot;:&quot;PENGARUH MEKANISME GOOD CORPORATE GOVERNANCE TERHADAP KONSERVATISME AKUNTANSI PADA PERUSAHAAN MANUFAKTUR YANG TERDAFTAR DI BURSA EFEK INDONESIA (PERIODE 2015-2020)&quot;,&quot;author&quot;:[{&quot;family&quot;:&quot;Anggi Mandasari&quot;,&quot;given&quot;:&quot;Ferli&quot;,&quot;parse-names&quot;:false,&quot;dropping-particle&quot;:&quot;&quot;,&quot;non-dropping-particle&quot;:&quot;&quot;}],&quot;issued&quot;:{&quot;date-parts&quot;:[[2022]]},&quot;issue&quot;:&quot;4&quot;,&quot;volume&quot;:&quot;2&quot;,&quot;container-title-short&quot;:&quot;&quot;},&quot;isTemporary&quot;:false}]},{&quot;citationID&quot;:&quot;MENDELEY_CITATION_196a452f-8f23-495e-9014-8baed98db055&quot;,&quot;properties&quot;:{&quot;noteIndex&quot;:0},&quot;isEdited&quot;:false,&quot;manualOverride&quot;:{&quot;isManuallyOverridden&quot;:true,&quot;citeprocText&quot;:&quot;(&lt;i&gt;Sholikhah(2020)&lt;/i&gt;, n.d.)&quot;,&quot;manualOverrideText&quot;:&quot;(Sholikhah(2020), n.d.),&quot;},&quot;citationTag&quot;:&quot;MENDELEY_CITATION_v3_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&quot;,&quot;citationItems&quot;:[{&quot;id&quot;:&quot;47249352-a61f-3a64-83c8-34ca0b883599&quot;,&quot;itemData&quot;:{&quot;type&quot;:&quot;article-journal&quot;,&quot;id&quot;:&quot;47249352-a61f-3a64-83c8-34ca0b883599&quot;,&quot;title&quot;:&quot;Sholikhah(2020)&quot;,&quot;container-title-short&quot;:&quot;&quot;},&quot;isTemporary&quot;:false}]},{&quot;citationID&quot;:&quot;MENDELEY_CITATION_1d42b76c-2220-48a9-ab8c-5b9fd0eb4883&quot;,&quot;properties&quot;:{&quot;noteIndex&quot;:0},&quot;isEdited&quot;:false,&quot;manualOverride&quot;:{&quot;isManuallyOverridden&quot;:true,&quot;citeprocText&quot;:&quot;(&lt;i&gt;Sholikhah(2020)&lt;/i&gt;, n.d.)&quot;,&quot;manualOverrideText&quot;:&quot;(Sholikhah(2020), n.d.),&quot;},&quot;citationTag&quot;:&quot;MENDELEY_CITATION_v3_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&quot;,&quot;citationItems&quot;:[{&quot;id&quot;:&quot;47249352-a61f-3a64-83c8-34ca0b883599&quot;,&quot;itemData&quot;:{&quot;type&quot;:&quot;article-journal&quot;,&quot;id&quot;:&quot;47249352-a61f-3a64-83c8-34ca0b883599&quot;,&quot;title&quot;:&quot;Sholikhah(2020)&quot;,&quot;container-title-short&quot;:&quot;&quot;},&quot;isTemporary&quot;:false}]},{&quot;citationID&quot;:&quot;MENDELEY_CITATION_38534087-5385-4482-880f-d7770dd8be41&quot;,&quot;properties&quot;:{&quot;noteIndex&quot;:0},&quot;isEdited&quot;:false,&quot;manualOverride&quot;:{&quot;isManuallyOverridden&quot;:true,&quot;citeprocText&quot;:&quot;(Ibrahimy &amp;#38; Suryaputri, 2022)&quot;,&quot;manualOverrideText&quot;:&quot;(Ibrahimy &amp; Suryaputri, 2022).&quot;},&quot;citationTag&quot;:&quot;MENDELEY_CITATION_v3_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&quot;,&quot;citationItems&quot;:[{&quot;id&quot;:&quot;7a7fcafd-d425-3589-b1ce-e79b70416498&quot;,&quot;itemData&quot;:{&quot;type&quot;:&quot;article-journal&quot;,&quot;id&quot;:&quot;7a7fcafd-d425-3589-b1ce-e79b70416498&quot;,&quot;title&quot;:&quot;PENGARUH UKURAN PERUSAHAAN SERTA LEVERAGE TERHADAP KONSERVATISME AKUNTANSI&quot;,&quot;author&quot;:[{&quot;family&quot;:&quot;Ibrahimy&quot;,&quot;given&quot;:&quot;Jasmine Amelia Diena&quot;,&quot;parse-names&quot;:false,&quot;dropping-particle&quot;:&quot;&quot;,&quot;non-dropping-particle&quot;:&quot;&quot;},{&quot;family&quot;:&quot;Suryaputri&quot;,&quot;given&quot;:&quot;Rossje&quot;,&quot;parse-names&quot;:false,&quot;dropping-particle&quot;:&quot;V.&quot;,&quot;non-dropping-particle&quot;:&quot;&quot;}],&quot;container-title&quot;:&quot;Jurnal Ekonomi Trisakti&quot;,&quot;DOI&quot;:&quot;10.25105/jet.v2i2.14875&quot;,&quot;issued&quot;:{&quot;date-parts&quot;:[[2022,11,3]]},&quot;page&quot;:&quot;1913-1922&quot;,&quot;abstract&quot;:&quot; \r Penelitian ini bertujuan untuk mengetahui pengaruh variabel ukuran perusahaan serta leverage terhadap konservatisme akuntansi. Populasi penelitian ini adalah perusahaan makanan dan minuman yang terdaftar di Bursa Efek Indonesia periode 2019-2021. Pemilihan sampel menggunakan teknik total sampling dan menghasilkan 78 unit sampel. Teknk analisis data menggunakan Statistical Package for Social Sciences (SPSS) dan pengujian hipotesis dengan statistika deskriptif, uji asumsi klasik, regresi linier berganda dan uji hipotesis&quot;,&quot;publisher&quot;:&quot;Universitas Trisakti&quot;,&quot;issue&quot;:&quot;2&quot;,&quot;volume&quot;:&quot;2&quot;,&quot;container-title-short&quot;:&quot;&quot;},&quot;isTemporary&quot;:false}]},{&quot;citationID&quot;:&quot;MENDELEY_CITATION_dd3a527d-984e-461f-9b0a-779633452a6b&quot;,&quot;properties&quot;:{&quot;noteIndex&quot;:0},&quot;isEdited&quot;:false,&quot;manualOverride&quot;:{&quot;isManuallyOverridden&quot;:false,&quot;citeprocText&quot;:&quot;(Ibrahimy &amp;#38; Suryaputri, 2022)&quot;,&quot;manualOverrideText&quot;:&quot;&quot;},&quot;citationTag&quot;:&quot;MENDELEY_CITATION_v3_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&quot;,&quot;citationItems&quot;:[{&quot;id&quot;:&quot;7a7fcafd-d425-3589-b1ce-e79b70416498&quot;,&quot;itemData&quot;:{&quot;type&quot;:&quot;article-journal&quot;,&quot;id&quot;:&quot;7a7fcafd-d425-3589-b1ce-e79b70416498&quot;,&quot;title&quot;:&quot;PENGARUH UKURAN PERUSAHAAN SERTA LEVERAGE TERHADAP KONSERVATISME AKUNTANSI&quot;,&quot;author&quot;:[{&quot;family&quot;:&quot;Ibrahimy&quot;,&quot;given&quot;:&quot;Jasmine Amelia Diena&quot;,&quot;parse-names&quot;:false,&quot;dropping-particle&quot;:&quot;&quot;,&quot;non-dropping-particle&quot;:&quot;&quot;},{&quot;family&quot;:&quot;Suryaputri&quot;,&quot;given&quot;:&quot;Rossje&quot;,&quot;parse-names&quot;:false,&quot;dropping-particle&quot;:&quot;V.&quot;,&quot;non-dropping-particle&quot;:&quot;&quot;}],&quot;container-title&quot;:&quot;Jurnal Ekonomi Trisakti&quot;,&quot;DOI&quot;:&quot;10.25105/jet.v2i2.14875&quot;,&quot;issued&quot;:{&quot;date-parts&quot;:[[2022,11,3]]},&quot;page&quot;:&quot;1913-1922&quot;,&quot;abstract&quot;:&quot; \r Penelitian ini bertujuan untuk mengetahui pengaruh variabel ukuran perusahaan serta leverage terhadap konservatisme akuntansi. Populasi penelitian ini adalah perusahaan makanan dan minuman yang terdaftar di Bursa Efek Indonesia periode 2019-2021. Pemilihan sampel menggunakan teknik total sampling dan menghasilkan 78 unit sampel. Teknk analisis data menggunakan Statistical Package for Social Sciences (SPSS) dan pengujian hipotesis dengan statistika deskriptif, uji asumsi klasik, regresi linier berganda dan uji hipotesis&quot;,&quot;publisher&quot;:&quot;Universitas Trisakti&quot;,&quot;issue&quot;:&quot;2&quot;,&quot;volume&quot;:&quot;2&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58077-05A3-4786-BC6C-B7F28EA9C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49</Pages>
  <Words>8811</Words>
  <Characters>50227</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CompanyName</Company>
  <LinksUpToDate>false</LinksUpToDate>
  <CharactersWithSpaces>58921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user</cp:lastModifiedBy>
  <cp:revision>15</cp:revision>
  <cp:lastPrinted>2024-04-23T20:41:00Z</cp:lastPrinted>
  <dcterms:created xsi:type="dcterms:W3CDTF">2024-05-12T12:15:00Z</dcterms:created>
  <dcterms:modified xsi:type="dcterms:W3CDTF">2024-10-11T15:17:00Z</dcterms:modified>
</cp:coreProperties>
</file>