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E3760" w14:textId="73B29833" w:rsidR="00E449BB" w:rsidRPr="00DF021B" w:rsidRDefault="00C66D1A" w:rsidP="00E449BB">
      <w:pPr>
        <w:spacing w:after="0"/>
        <w:jc w:val="center"/>
        <w:rPr>
          <w:rFonts w:ascii="Times New Roman" w:hAnsi="Times New Roman" w:cs="Times New Roman"/>
          <w:b/>
          <w:bCs/>
          <w:sz w:val="32"/>
          <w:szCs w:val="32"/>
        </w:rPr>
      </w:pPr>
      <w:r w:rsidRPr="00DF021B">
        <w:rPr>
          <w:rFonts w:ascii="Times New Roman" w:hAnsi="Times New Roman" w:cs="Times New Roman"/>
          <w:b/>
          <w:bCs/>
          <w:sz w:val="32"/>
          <w:szCs w:val="32"/>
        </w:rPr>
        <w:t xml:space="preserve">PENGARUH </w:t>
      </w:r>
      <w:r w:rsidR="00556F7F" w:rsidRPr="00DF021B">
        <w:rPr>
          <w:rFonts w:ascii="Times New Roman" w:hAnsi="Times New Roman" w:cs="Times New Roman"/>
          <w:b/>
          <w:bCs/>
          <w:sz w:val="32"/>
          <w:szCs w:val="32"/>
        </w:rPr>
        <w:t>AGRESIVITAS PAJAK TERHADAP NILAI PERUSAHAAN DENGAN KEPEMILIKAN ASIN</w:t>
      </w:r>
      <w:r w:rsidR="00C04EA3" w:rsidRPr="00DF021B">
        <w:rPr>
          <w:rFonts w:ascii="Times New Roman" w:hAnsi="Times New Roman" w:cs="Times New Roman"/>
          <w:b/>
          <w:bCs/>
          <w:sz w:val="32"/>
          <w:szCs w:val="32"/>
        </w:rPr>
        <w:t>G SEBAGAI VARIABEL MODERASI</w:t>
      </w:r>
    </w:p>
    <w:p w14:paraId="4D7A284D" w14:textId="1EB64649" w:rsidR="00556F7F" w:rsidRPr="00DF021B" w:rsidRDefault="009037EE" w:rsidP="00556F7F">
      <w:pPr>
        <w:pStyle w:val="Heading1"/>
        <w:spacing w:before="0" w:after="0"/>
        <w:rPr>
          <w:rFonts w:cs="Times New Roman"/>
          <w:b w:val="0"/>
          <w:bCs/>
          <w:color w:val="FFFFFF" w:themeColor="background1"/>
          <w:sz w:val="24"/>
          <w:szCs w:val="24"/>
        </w:rPr>
      </w:pPr>
      <w:bookmarkStart w:id="0" w:name="_Toc226893652"/>
      <w:r w:rsidRPr="00DF021B">
        <w:rPr>
          <w:rFonts w:cs="Times New Roman"/>
          <w:bCs/>
          <w:color w:val="FFFFFF" w:themeColor="background1"/>
          <w:sz w:val="24"/>
          <w:szCs w:val="24"/>
        </w:rPr>
        <w:t>HALAMAN JUDUL</w:t>
      </w:r>
      <w:bookmarkEnd w:id="0"/>
    </w:p>
    <w:p w14:paraId="51B32A7F" w14:textId="77777777" w:rsidR="00556F7F" w:rsidRPr="00DF021B" w:rsidRDefault="00556F7F" w:rsidP="00556F7F">
      <w:pPr>
        <w:rPr>
          <w:rFonts w:ascii="Times New Roman" w:hAnsi="Times New Roman" w:cs="Times New Roman"/>
        </w:rPr>
      </w:pPr>
    </w:p>
    <w:p w14:paraId="41A60F14" w14:textId="64BB75D6" w:rsidR="00C66D1A" w:rsidRPr="00DF021B" w:rsidRDefault="00556F7F" w:rsidP="00C66D1A">
      <w:pPr>
        <w:jc w:val="center"/>
        <w:rPr>
          <w:rFonts w:ascii="Times New Roman" w:hAnsi="Times New Roman" w:cs="Times New Roman"/>
          <w:b/>
          <w:bCs/>
          <w:sz w:val="28"/>
          <w:szCs w:val="28"/>
        </w:rPr>
      </w:pPr>
      <w:r w:rsidRPr="00DF021B">
        <w:rPr>
          <w:rFonts w:ascii="Times New Roman" w:hAnsi="Times New Roman" w:cs="Times New Roman"/>
          <w:b/>
          <w:bCs/>
          <w:sz w:val="28"/>
          <w:szCs w:val="28"/>
        </w:rPr>
        <w:t>SKRIPSI</w:t>
      </w:r>
    </w:p>
    <w:p w14:paraId="41CA17AD" w14:textId="3DB06DC2" w:rsidR="00C66D1A" w:rsidRPr="00DF021B" w:rsidRDefault="00D175E0" w:rsidP="00C66D1A">
      <w:pPr>
        <w:jc w:val="center"/>
        <w:rPr>
          <w:rFonts w:ascii="Times New Roman" w:hAnsi="Times New Roman" w:cs="Times New Roman"/>
        </w:rPr>
      </w:pPr>
      <w:r w:rsidRPr="00DF021B">
        <w:rPr>
          <w:rFonts w:ascii="Times New Roman" w:hAnsi="Times New Roman" w:cs="Times New Roman"/>
        </w:rPr>
        <w:t xml:space="preserve">UNTUK SEMINAR </w:t>
      </w:r>
      <w:r w:rsidR="00F76558" w:rsidRPr="00DF021B">
        <w:rPr>
          <w:rFonts w:ascii="Times New Roman" w:hAnsi="Times New Roman" w:cs="Times New Roman"/>
        </w:rPr>
        <w:t>HASIL</w:t>
      </w:r>
    </w:p>
    <w:p w14:paraId="2533A01B" w14:textId="77777777" w:rsidR="00437EA8" w:rsidRPr="00DF021B" w:rsidRDefault="00437EA8" w:rsidP="00C66D1A">
      <w:pPr>
        <w:jc w:val="center"/>
        <w:rPr>
          <w:rFonts w:ascii="Times New Roman" w:hAnsi="Times New Roman" w:cs="Times New Roman"/>
        </w:rPr>
      </w:pPr>
    </w:p>
    <w:p w14:paraId="1EF8D56F" w14:textId="77777777" w:rsidR="00437EA8" w:rsidRPr="00DF021B" w:rsidRDefault="00437EA8" w:rsidP="00C66D1A">
      <w:pPr>
        <w:jc w:val="center"/>
        <w:rPr>
          <w:rFonts w:ascii="Times New Roman" w:hAnsi="Times New Roman" w:cs="Times New Roman"/>
        </w:rPr>
      </w:pPr>
    </w:p>
    <w:p w14:paraId="43A6CA66" w14:textId="77777777" w:rsidR="00437EA8" w:rsidRPr="00DF021B" w:rsidRDefault="00437EA8" w:rsidP="00C66D1A">
      <w:pPr>
        <w:jc w:val="center"/>
        <w:rPr>
          <w:rFonts w:ascii="Times New Roman" w:hAnsi="Times New Roman" w:cs="Times New Roman"/>
        </w:rPr>
      </w:pPr>
    </w:p>
    <w:p w14:paraId="1A28043E" w14:textId="77777777" w:rsidR="00437EA8" w:rsidRPr="00DF021B" w:rsidRDefault="00437EA8" w:rsidP="00C66D1A">
      <w:pPr>
        <w:jc w:val="center"/>
        <w:rPr>
          <w:rFonts w:ascii="Times New Roman" w:hAnsi="Times New Roman" w:cs="Times New Roman"/>
        </w:rPr>
      </w:pPr>
    </w:p>
    <w:p w14:paraId="491F9903" w14:textId="77777777" w:rsidR="00437EA8" w:rsidRPr="00DF021B" w:rsidRDefault="00437EA8" w:rsidP="00C66D1A">
      <w:pPr>
        <w:jc w:val="center"/>
        <w:rPr>
          <w:rFonts w:ascii="Times New Roman" w:hAnsi="Times New Roman" w:cs="Times New Roman"/>
        </w:rPr>
      </w:pPr>
    </w:p>
    <w:p w14:paraId="4E366BF1" w14:textId="77777777" w:rsidR="00437EA8" w:rsidRPr="00DF021B" w:rsidRDefault="00437EA8" w:rsidP="00C66D1A">
      <w:pPr>
        <w:jc w:val="center"/>
        <w:rPr>
          <w:rFonts w:ascii="Times New Roman" w:hAnsi="Times New Roman" w:cs="Times New Roman"/>
        </w:rPr>
      </w:pPr>
    </w:p>
    <w:p w14:paraId="2B7689EF" w14:textId="77777777" w:rsidR="00437EA8" w:rsidRPr="00DF021B" w:rsidRDefault="00437EA8" w:rsidP="00C66D1A">
      <w:pPr>
        <w:jc w:val="center"/>
        <w:rPr>
          <w:rFonts w:ascii="Times New Roman" w:hAnsi="Times New Roman" w:cs="Times New Roman"/>
        </w:rPr>
      </w:pPr>
    </w:p>
    <w:p w14:paraId="00FB0E17" w14:textId="77777777" w:rsidR="00437EA8" w:rsidRPr="00DF021B" w:rsidRDefault="00437EA8" w:rsidP="00F84550">
      <w:pPr>
        <w:rPr>
          <w:rFonts w:ascii="Times New Roman" w:hAnsi="Times New Roman" w:cs="Times New Roman"/>
        </w:rPr>
      </w:pPr>
    </w:p>
    <w:p w14:paraId="2CDDA9E7" w14:textId="37092DB3" w:rsidR="0008600D" w:rsidRPr="00DF021B" w:rsidRDefault="00437EA8" w:rsidP="004B3368">
      <w:pPr>
        <w:jc w:val="both"/>
        <w:rPr>
          <w:rFonts w:ascii="Times New Roman" w:hAnsi="Times New Roman" w:cs="Times New Roman"/>
        </w:rPr>
      </w:pPr>
      <w:r w:rsidRPr="00DF021B">
        <w:rPr>
          <w:rFonts w:ascii="Times New Roman" w:hAnsi="Times New Roman" w:cs="Times New Roman"/>
          <w:noProof/>
        </w:rPr>
        <w:drawing>
          <wp:anchor distT="0" distB="0" distL="114300" distR="114300" simplePos="0" relativeHeight="251651584" behindDoc="0" locked="0" layoutInCell="1" allowOverlap="1" wp14:anchorId="166C8074" wp14:editId="35B67D5A">
            <wp:simplePos x="3061252" y="4420925"/>
            <wp:positionH relativeFrom="margin">
              <wp:align>center</wp:align>
            </wp:positionH>
            <wp:positionV relativeFrom="margin">
              <wp:align>center</wp:align>
            </wp:positionV>
            <wp:extent cx="1798119" cy="1800000"/>
            <wp:effectExtent l="0" t="0" r="0" b="0"/>
            <wp:wrapSquare wrapText="bothSides"/>
            <wp:docPr id="1177892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92436" name="Picture 11778924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8119" cy="1800000"/>
                    </a:xfrm>
                    <a:prstGeom prst="rect">
                      <a:avLst/>
                    </a:prstGeom>
                  </pic:spPr>
                </pic:pic>
              </a:graphicData>
            </a:graphic>
          </wp:anchor>
        </w:drawing>
      </w:r>
    </w:p>
    <w:p w14:paraId="6220998E" w14:textId="77777777" w:rsidR="00556F7F" w:rsidRPr="00DF021B" w:rsidRDefault="00556F7F" w:rsidP="00F84550">
      <w:pPr>
        <w:jc w:val="center"/>
        <w:rPr>
          <w:rFonts w:ascii="Times New Roman" w:hAnsi="Times New Roman" w:cs="Times New Roman"/>
        </w:rPr>
      </w:pPr>
    </w:p>
    <w:p w14:paraId="17AFC736" w14:textId="77777777" w:rsidR="00556F7F" w:rsidRPr="00DF021B" w:rsidRDefault="00556F7F" w:rsidP="00F84550">
      <w:pPr>
        <w:jc w:val="center"/>
        <w:rPr>
          <w:rFonts w:ascii="Times New Roman" w:hAnsi="Times New Roman" w:cs="Times New Roman"/>
        </w:rPr>
      </w:pPr>
    </w:p>
    <w:p w14:paraId="44589AF5" w14:textId="3B4E6926" w:rsidR="00F84550" w:rsidRPr="00DF021B" w:rsidRDefault="004B3368" w:rsidP="00F84550">
      <w:pPr>
        <w:jc w:val="center"/>
        <w:rPr>
          <w:rFonts w:ascii="Times New Roman" w:hAnsi="Times New Roman" w:cs="Times New Roman"/>
        </w:rPr>
      </w:pPr>
      <w:r w:rsidRPr="00DF021B">
        <w:rPr>
          <w:rFonts w:ascii="Times New Roman" w:hAnsi="Times New Roman" w:cs="Times New Roman"/>
        </w:rPr>
        <w:t xml:space="preserve">Oleh: </w:t>
      </w:r>
    </w:p>
    <w:p w14:paraId="2F67E477" w14:textId="59906F08" w:rsidR="00437EA8" w:rsidRPr="00DF021B" w:rsidRDefault="00556F7F" w:rsidP="00437EA8">
      <w:pPr>
        <w:spacing w:after="0"/>
        <w:jc w:val="center"/>
        <w:rPr>
          <w:rFonts w:ascii="Times New Roman" w:hAnsi="Times New Roman" w:cs="Times New Roman"/>
          <w:b/>
          <w:bCs/>
          <w:sz w:val="28"/>
          <w:szCs w:val="28"/>
        </w:rPr>
      </w:pPr>
      <w:r w:rsidRPr="00DF021B">
        <w:rPr>
          <w:rFonts w:ascii="Times New Roman" w:hAnsi="Times New Roman" w:cs="Times New Roman"/>
          <w:b/>
          <w:bCs/>
          <w:sz w:val="28"/>
          <w:szCs w:val="28"/>
        </w:rPr>
        <w:t>ROSALIN TEISYA ARINDASARI</w:t>
      </w:r>
    </w:p>
    <w:p w14:paraId="2F8A77AC" w14:textId="7E72E9D6" w:rsidR="00437EA8" w:rsidRPr="00DF021B" w:rsidRDefault="00556F7F" w:rsidP="00437EA8">
      <w:pPr>
        <w:spacing w:after="0"/>
        <w:jc w:val="center"/>
        <w:rPr>
          <w:rFonts w:ascii="Times New Roman" w:hAnsi="Times New Roman" w:cs="Times New Roman"/>
          <w:b/>
          <w:bCs/>
          <w:sz w:val="28"/>
          <w:szCs w:val="28"/>
        </w:rPr>
      </w:pPr>
      <w:r w:rsidRPr="00DF021B">
        <w:rPr>
          <w:rFonts w:ascii="Times New Roman" w:hAnsi="Times New Roman" w:cs="Times New Roman"/>
          <w:b/>
          <w:bCs/>
          <w:sz w:val="28"/>
          <w:szCs w:val="28"/>
        </w:rPr>
        <w:t>2201036238</w:t>
      </w:r>
    </w:p>
    <w:p w14:paraId="41F7204D" w14:textId="00862DDE" w:rsidR="00437EA8" w:rsidRPr="00DF021B" w:rsidRDefault="00437EA8" w:rsidP="00437EA8">
      <w:pPr>
        <w:spacing w:after="0"/>
        <w:jc w:val="center"/>
        <w:rPr>
          <w:rFonts w:ascii="Times New Roman" w:hAnsi="Times New Roman" w:cs="Times New Roman"/>
          <w:b/>
          <w:bCs/>
          <w:sz w:val="28"/>
          <w:szCs w:val="28"/>
        </w:rPr>
      </w:pPr>
      <w:r w:rsidRPr="00DF021B">
        <w:rPr>
          <w:rFonts w:ascii="Times New Roman" w:hAnsi="Times New Roman" w:cs="Times New Roman"/>
          <w:b/>
          <w:bCs/>
          <w:sz w:val="28"/>
          <w:szCs w:val="28"/>
        </w:rPr>
        <w:t>S1-AKUNTANSI</w:t>
      </w:r>
    </w:p>
    <w:p w14:paraId="44894A3E" w14:textId="77777777" w:rsidR="00437EA8" w:rsidRPr="00DF021B" w:rsidRDefault="00437EA8" w:rsidP="00437EA8">
      <w:pPr>
        <w:spacing w:after="0"/>
        <w:jc w:val="center"/>
        <w:rPr>
          <w:rFonts w:ascii="Times New Roman" w:hAnsi="Times New Roman" w:cs="Times New Roman"/>
          <w:b/>
          <w:bCs/>
        </w:rPr>
      </w:pPr>
    </w:p>
    <w:p w14:paraId="3D652822" w14:textId="77777777" w:rsidR="00802E25" w:rsidRPr="00DF021B" w:rsidRDefault="00802E25" w:rsidP="00437EA8">
      <w:pPr>
        <w:spacing w:after="0"/>
        <w:jc w:val="center"/>
        <w:rPr>
          <w:rFonts w:ascii="Times New Roman" w:hAnsi="Times New Roman" w:cs="Times New Roman"/>
          <w:b/>
          <w:bCs/>
        </w:rPr>
      </w:pPr>
    </w:p>
    <w:p w14:paraId="77569A4F" w14:textId="77777777" w:rsidR="0008600D" w:rsidRPr="00DF021B" w:rsidRDefault="0008600D" w:rsidP="00437EA8">
      <w:pPr>
        <w:spacing w:after="0"/>
        <w:jc w:val="center"/>
        <w:rPr>
          <w:rFonts w:ascii="Times New Roman" w:hAnsi="Times New Roman" w:cs="Times New Roman"/>
          <w:b/>
          <w:bCs/>
        </w:rPr>
      </w:pPr>
    </w:p>
    <w:p w14:paraId="7AD79C80" w14:textId="4D936719" w:rsidR="00437EA8" w:rsidRPr="00DF021B" w:rsidRDefault="00437EA8" w:rsidP="00437EA8">
      <w:pPr>
        <w:spacing w:after="0"/>
        <w:jc w:val="center"/>
        <w:rPr>
          <w:rFonts w:ascii="Times New Roman" w:hAnsi="Times New Roman" w:cs="Times New Roman"/>
          <w:b/>
          <w:bCs/>
          <w:sz w:val="32"/>
          <w:szCs w:val="32"/>
        </w:rPr>
      </w:pPr>
      <w:r w:rsidRPr="00DF021B">
        <w:rPr>
          <w:rFonts w:ascii="Times New Roman" w:hAnsi="Times New Roman" w:cs="Times New Roman"/>
          <w:b/>
          <w:bCs/>
          <w:sz w:val="32"/>
          <w:szCs w:val="32"/>
        </w:rPr>
        <w:t xml:space="preserve">FAKULTAS EKONOMI DAN BISNIS </w:t>
      </w:r>
    </w:p>
    <w:p w14:paraId="7B324A8B" w14:textId="30F1CBF1" w:rsidR="00437EA8" w:rsidRPr="00DF021B" w:rsidRDefault="00437EA8" w:rsidP="00437EA8">
      <w:pPr>
        <w:spacing w:after="0"/>
        <w:jc w:val="center"/>
        <w:rPr>
          <w:rFonts w:ascii="Times New Roman" w:hAnsi="Times New Roman" w:cs="Times New Roman"/>
          <w:b/>
          <w:bCs/>
          <w:sz w:val="32"/>
          <w:szCs w:val="32"/>
        </w:rPr>
      </w:pPr>
      <w:r w:rsidRPr="00DF021B">
        <w:rPr>
          <w:rFonts w:ascii="Times New Roman" w:hAnsi="Times New Roman" w:cs="Times New Roman"/>
          <w:b/>
          <w:bCs/>
          <w:sz w:val="32"/>
          <w:szCs w:val="32"/>
        </w:rPr>
        <w:t>UNIVERSITAS MULAWARMAN</w:t>
      </w:r>
    </w:p>
    <w:p w14:paraId="220E1CA1" w14:textId="213B8E74" w:rsidR="00437EA8" w:rsidRPr="00DF021B" w:rsidRDefault="00437EA8" w:rsidP="00437EA8">
      <w:pPr>
        <w:spacing w:after="0"/>
        <w:jc w:val="center"/>
        <w:rPr>
          <w:rFonts w:ascii="Times New Roman" w:hAnsi="Times New Roman" w:cs="Times New Roman"/>
          <w:b/>
          <w:bCs/>
          <w:sz w:val="32"/>
          <w:szCs w:val="32"/>
        </w:rPr>
      </w:pPr>
      <w:r w:rsidRPr="00DF021B">
        <w:rPr>
          <w:rFonts w:ascii="Times New Roman" w:hAnsi="Times New Roman" w:cs="Times New Roman"/>
          <w:b/>
          <w:bCs/>
          <w:sz w:val="32"/>
          <w:szCs w:val="32"/>
        </w:rPr>
        <w:t>SAMARINDA</w:t>
      </w:r>
    </w:p>
    <w:p w14:paraId="163D913B" w14:textId="14506BE1" w:rsidR="00F84550" w:rsidRPr="00DF021B" w:rsidRDefault="0014109E" w:rsidP="00437EA8">
      <w:pPr>
        <w:spacing w:after="0"/>
        <w:jc w:val="center"/>
        <w:rPr>
          <w:rFonts w:ascii="Times New Roman" w:hAnsi="Times New Roman" w:cs="Times New Roman"/>
          <w:b/>
          <w:bCs/>
          <w:sz w:val="32"/>
          <w:szCs w:val="32"/>
        </w:rPr>
        <w:sectPr w:rsidR="00F84550" w:rsidRPr="00DF021B" w:rsidSect="00802E25">
          <w:footerReference w:type="default" r:id="rId9"/>
          <w:pgSz w:w="11906" w:h="16838" w:code="9"/>
          <w:pgMar w:top="2268" w:right="1701" w:bottom="1701" w:left="2268" w:header="709" w:footer="709" w:gutter="0"/>
          <w:pgNumType w:fmt="lowerRoman" w:start="1"/>
          <w:cols w:space="708"/>
          <w:docGrid w:linePitch="360"/>
        </w:sectPr>
      </w:pPr>
      <w:r w:rsidRPr="00DF021B">
        <w:rPr>
          <w:rFonts w:ascii="Times New Roman" w:hAnsi="Times New Roman" w:cs="Times New Roman"/>
          <w:b/>
          <w:bCs/>
          <w:noProof/>
          <w:sz w:val="32"/>
          <w:szCs w:val="32"/>
        </w:rPr>
        <mc:AlternateContent>
          <mc:Choice Requires="wps">
            <w:drawing>
              <wp:anchor distT="0" distB="0" distL="114300" distR="114300" simplePos="0" relativeHeight="251685376" behindDoc="0" locked="0" layoutInCell="1" allowOverlap="1" wp14:anchorId="6C4747BD" wp14:editId="30B21914">
                <wp:simplePos x="0" y="0"/>
                <wp:positionH relativeFrom="column">
                  <wp:posOffset>2443126</wp:posOffset>
                </wp:positionH>
                <wp:positionV relativeFrom="paragraph">
                  <wp:posOffset>688782</wp:posOffset>
                </wp:positionV>
                <wp:extent cx="162046" cy="173620"/>
                <wp:effectExtent l="0" t="0" r="9525" b="0"/>
                <wp:wrapNone/>
                <wp:docPr id="2141271197" name="Text Box 7"/>
                <wp:cNvGraphicFramePr/>
                <a:graphic xmlns:a="http://schemas.openxmlformats.org/drawingml/2006/main">
                  <a:graphicData uri="http://schemas.microsoft.com/office/word/2010/wordprocessingShape">
                    <wps:wsp>
                      <wps:cNvSpPr txBox="1"/>
                      <wps:spPr>
                        <a:xfrm>
                          <a:off x="0" y="0"/>
                          <a:ext cx="162046" cy="173620"/>
                        </a:xfrm>
                        <a:prstGeom prst="rect">
                          <a:avLst/>
                        </a:prstGeom>
                        <a:solidFill>
                          <a:schemeClr val="lt1"/>
                        </a:solidFill>
                        <a:ln w="6350">
                          <a:noFill/>
                        </a:ln>
                      </wps:spPr>
                      <wps:txbx>
                        <w:txbxContent>
                          <w:p w14:paraId="780E2FDA" w14:textId="77777777" w:rsidR="002D0C4F" w:rsidRPr="00DF021B" w:rsidRDefault="002D0C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4747BD" id="_x0000_t202" coordsize="21600,21600" o:spt="202" path="m,l,21600r21600,l21600,xe">
                <v:stroke joinstyle="miter"/>
                <v:path gradientshapeok="t" o:connecttype="rect"/>
              </v:shapetype>
              <v:shape id="Text Box 7" o:spid="_x0000_s1026" type="#_x0000_t202" style="position:absolute;left:0;text-align:left;margin-left:192.35pt;margin-top:54.25pt;width:12.75pt;height:13.65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" fillcolor="white [3201]" stroked="f" strokeweight=".5pt">
                <v:textbox>
                  <w:txbxContent>
                    <w:p w14:paraId="780E2FDA" w14:textId="77777777" w:rsidR="002D0C4F" w:rsidRPr="00DF021B" w:rsidRDefault="002D0C4F"/>
                  </w:txbxContent>
                </v:textbox>
              </v:shape>
            </w:pict>
          </mc:Fallback>
        </mc:AlternateContent>
      </w:r>
      <w:r w:rsidR="00052198" w:rsidRPr="00DF021B">
        <w:rPr>
          <w:rFonts w:ascii="Times New Roman" w:hAnsi="Times New Roman" w:cs="Times New Roman"/>
          <w:b/>
          <w:bCs/>
          <w:sz w:val="32"/>
          <w:szCs w:val="32"/>
        </w:rPr>
        <w:t>2026</w:t>
      </w:r>
    </w:p>
    <w:p w14:paraId="6DF69C00" w14:textId="2A9979A2" w:rsidR="00437EA8" w:rsidRPr="00DF021B" w:rsidRDefault="00F84550" w:rsidP="009037EE">
      <w:pPr>
        <w:pStyle w:val="Heading1"/>
        <w:rPr>
          <w:rFonts w:cs="Times New Roman"/>
          <w:b w:val="0"/>
          <w:bCs/>
          <w:color w:val="auto"/>
          <w:szCs w:val="28"/>
        </w:rPr>
      </w:pPr>
      <w:bookmarkStart w:id="1" w:name="_Toc226893653"/>
      <w:r w:rsidRPr="00DF021B">
        <w:rPr>
          <w:rFonts w:cs="Times New Roman"/>
          <w:bCs/>
          <w:color w:val="auto"/>
          <w:szCs w:val="28"/>
        </w:rPr>
        <w:lastRenderedPageBreak/>
        <w:t>HALAMAN PENGESAHAN</w:t>
      </w:r>
      <w:bookmarkEnd w:id="1"/>
    </w:p>
    <w:p w14:paraId="7E1CE84D" w14:textId="77777777" w:rsidR="00F84550" w:rsidRPr="00DF021B" w:rsidRDefault="00F84550" w:rsidP="0083370A">
      <w:pPr>
        <w:spacing w:after="0" w:line="360" w:lineRule="auto"/>
        <w:jc w:val="center"/>
        <w:rPr>
          <w:rFonts w:ascii="Times New Roman" w:hAnsi="Times New Roman" w:cs="Times New Roman"/>
          <w:b/>
          <w:bCs/>
          <w:sz w:val="32"/>
          <w:szCs w:val="32"/>
        </w:rPr>
      </w:pPr>
    </w:p>
    <w:p w14:paraId="0D3445EC" w14:textId="6776C452" w:rsidR="00F84550" w:rsidRPr="00DF021B" w:rsidRDefault="00F84550" w:rsidP="0034331A">
      <w:pPr>
        <w:tabs>
          <w:tab w:val="left" w:pos="2127"/>
          <w:tab w:val="left" w:pos="2410"/>
        </w:tabs>
        <w:spacing w:after="0" w:line="360" w:lineRule="auto"/>
        <w:ind w:left="2268" w:hanging="2268"/>
        <w:jc w:val="both"/>
        <w:rPr>
          <w:rFonts w:ascii="Times New Roman" w:hAnsi="Times New Roman" w:cs="Times New Roman"/>
        </w:rPr>
      </w:pPr>
      <w:r w:rsidRPr="00DF021B">
        <w:rPr>
          <w:rFonts w:ascii="Times New Roman" w:hAnsi="Times New Roman" w:cs="Times New Roman"/>
        </w:rPr>
        <w:t>Judul Penelitian</w:t>
      </w:r>
      <w:r w:rsidR="0034331A" w:rsidRPr="00DF021B">
        <w:rPr>
          <w:rFonts w:ascii="Times New Roman" w:hAnsi="Times New Roman" w:cs="Times New Roman"/>
        </w:rPr>
        <w:tab/>
        <w:t>:</w:t>
      </w:r>
      <w:r w:rsidR="0034331A" w:rsidRPr="00DF021B">
        <w:rPr>
          <w:rFonts w:ascii="Times New Roman" w:hAnsi="Times New Roman" w:cs="Times New Roman"/>
        </w:rPr>
        <w:tab/>
      </w:r>
      <w:r w:rsidR="00556F7F" w:rsidRPr="00DF021B">
        <w:rPr>
          <w:rFonts w:ascii="Times New Roman" w:hAnsi="Times New Roman" w:cs="Times New Roman"/>
        </w:rPr>
        <w:t xml:space="preserve">Pengaruh Agresivitas Pajak Terhadap Nilai Perusahaan </w:t>
      </w:r>
      <w:r w:rsidR="0034331A" w:rsidRPr="00DF021B">
        <w:rPr>
          <w:rFonts w:ascii="Times New Roman" w:hAnsi="Times New Roman" w:cs="Times New Roman"/>
        </w:rPr>
        <w:t xml:space="preserve">      </w:t>
      </w:r>
      <w:r w:rsidR="00556F7F" w:rsidRPr="00DF021B">
        <w:rPr>
          <w:rFonts w:ascii="Times New Roman" w:hAnsi="Times New Roman" w:cs="Times New Roman"/>
        </w:rPr>
        <w:t xml:space="preserve">Dengan Kepemilikan Asing Sebagai </w:t>
      </w:r>
      <w:r w:rsidR="0034331A" w:rsidRPr="00DF021B">
        <w:rPr>
          <w:rFonts w:ascii="Times New Roman" w:hAnsi="Times New Roman" w:cs="Times New Roman"/>
        </w:rPr>
        <w:t>Pemoderasi</w:t>
      </w:r>
    </w:p>
    <w:p w14:paraId="10478106" w14:textId="55F7EE14" w:rsidR="00F84550" w:rsidRPr="00DF021B" w:rsidRDefault="0034331A" w:rsidP="0034331A">
      <w:pPr>
        <w:tabs>
          <w:tab w:val="left" w:pos="2127"/>
        </w:tabs>
        <w:spacing w:after="0" w:line="360" w:lineRule="auto"/>
        <w:rPr>
          <w:rFonts w:ascii="Times New Roman" w:hAnsi="Times New Roman" w:cs="Times New Roman"/>
        </w:rPr>
      </w:pPr>
      <w:r w:rsidRPr="00DF021B">
        <w:rPr>
          <w:rFonts w:ascii="Times New Roman" w:hAnsi="Times New Roman" w:cs="Times New Roman"/>
        </w:rPr>
        <w:t>Nama Mahasiswa</w:t>
      </w:r>
      <w:r w:rsidRPr="00DF021B">
        <w:rPr>
          <w:rFonts w:ascii="Times New Roman" w:hAnsi="Times New Roman" w:cs="Times New Roman"/>
        </w:rPr>
        <w:tab/>
      </w:r>
      <w:r w:rsidR="0083370A" w:rsidRPr="00DF021B">
        <w:rPr>
          <w:rFonts w:ascii="Times New Roman" w:hAnsi="Times New Roman" w:cs="Times New Roman"/>
        </w:rPr>
        <w:t>:</w:t>
      </w:r>
      <w:r w:rsidR="00962186" w:rsidRPr="00DF021B">
        <w:rPr>
          <w:rFonts w:ascii="Times New Roman" w:hAnsi="Times New Roman" w:cs="Times New Roman"/>
        </w:rPr>
        <w:t xml:space="preserve"> </w:t>
      </w:r>
      <w:r w:rsidR="00556F7F" w:rsidRPr="00DF021B">
        <w:rPr>
          <w:rFonts w:ascii="Times New Roman" w:hAnsi="Times New Roman" w:cs="Times New Roman"/>
        </w:rPr>
        <w:t>Rosalin Teisya Arindasari</w:t>
      </w:r>
    </w:p>
    <w:p w14:paraId="5AF17227" w14:textId="67408D16" w:rsidR="0083370A" w:rsidRPr="00DF021B" w:rsidRDefault="0034331A" w:rsidP="0083370A">
      <w:pPr>
        <w:spacing w:after="0" w:line="360" w:lineRule="auto"/>
        <w:rPr>
          <w:rFonts w:ascii="Times New Roman" w:hAnsi="Times New Roman" w:cs="Times New Roman"/>
        </w:rPr>
      </w:pPr>
      <w:r w:rsidRPr="00DF021B">
        <w:rPr>
          <w:rFonts w:ascii="Times New Roman" w:hAnsi="Times New Roman" w:cs="Times New Roman"/>
        </w:rPr>
        <w:t>NIM</w:t>
      </w:r>
      <w:r w:rsidRPr="00DF021B">
        <w:rPr>
          <w:rFonts w:ascii="Times New Roman" w:hAnsi="Times New Roman" w:cs="Times New Roman"/>
        </w:rPr>
        <w:tab/>
      </w:r>
      <w:r w:rsidRPr="00DF021B">
        <w:rPr>
          <w:rFonts w:ascii="Times New Roman" w:hAnsi="Times New Roman" w:cs="Times New Roman"/>
        </w:rPr>
        <w:tab/>
      </w:r>
      <w:r w:rsidRPr="00DF021B">
        <w:rPr>
          <w:rFonts w:ascii="Times New Roman" w:hAnsi="Times New Roman" w:cs="Times New Roman"/>
        </w:rPr>
        <w:tab/>
      </w:r>
      <w:r w:rsidR="0083370A" w:rsidRPr="00DF021B">
        <w:rPr>
          <w:rFonts w:ascii="Times New Roman" w:hAnsi="Times New Roman" w:cs="Times New Roman"/>
        </w:rPr>
        <w:t>:</w:t>
      </w:r>
      <w:r w:rsidR="00962186" w:rsidRPr="00DF021B">
        <w:rPr>
          <w:rFonts w:ascii="Times New Roman" w:hAnsi="Times New Roman" w:cs="Times New Roman"/>
        </w:rPr>
        <w:t xml:space="preserve"> 2</w:t>
      </w:r>
      <w:r w:rsidR="00556F7F" w:rsidRPr="00DF021B">
        <w:rPr>
          <w:rFonts w:ascii="Times New Roman" w:hAnsi="Times New Roman" w:cs="Times New Roman"/>
        </w:rPr>
        <w:t>201036238</w:t>
      </w:r>
    </w:p>
    <w:p w14:paraId="346A1A0F" w14:textId="6E49852D" w:rsidR="0083370A" w:rsidRPr="00DF021B" w:rsidRDefault="0083370A" w:rsidP="0083370A">
      <w:pPr>
        <w:spacing w:after="0" w:line="360" w:lineRule="auto"/>
        <w:rPr>
          <w:rFonts w:ascii="Times New Roman" w:hAnsi="Times New Roman" w:cs="Times New Roman"/>
        </w:rPr>
      </w:pPr>
      <w:r w:rsidRPr="00DF021B">
        <w:rPr>
          <w:rFonts w:ascii="Times New Roman" w:hAnsi="Times New Roman" w:cs="Times New Roman"/>
        </w:rPr>
        <w:t>Fakultas</w:t>
      </w:r>
      <w:r w:rsidRPr="00DF021B">
        <w:rPr>
          <w:rFonts w:ascii="Times New Roman" w:hAnsi="Times New Roman" w:cs="Times New Roman"/>
        </w:rPr>
        <w:tab/>
      </w:r>
      <w:r w:rsidRPr="00DF021B">
        <w:rPr>
          <w:rFonts w:ascii="Times New Roman" w:hAnsi="Times New Roman" w:cs="Times New Roman"/>
        </w:rPr>
        <w:tab/>
        <w:t>:</w:t>
      </w:r>
      <w:r w:rsidR="00962186" w:rsidRPr="00DF021B">
        <w:rPr>
          <w:rFonts w:ascii="Times New Roman" w:hAnsi="Times New Roman" w:cs="Times New Roman"/>
        </w:rPr>
        <w:t xml:space="preserve"> Fakultas Ekonomi dan Bisnis</w:t>
      </w:r>
    </w:p>
    <w:p w14:paraId="61A889E7" w14:textId="4A46B01F" w:rsidR="0083370A" w:rsidRPr="00DF021B" w:rsidRDefault="0083370A" w:rsidP="0083370A">
      <w:pPr>
        <w:spacing w:after="0" w:line="360" w:lineRule="auto"/>
        <w:rPr>
          <w:rFonts w:ascii="Times New Roman" w:hAnsi="Times New Roman" w:cs="Times New Roman"/>
        </w:rPr>
      </w:pPr>
      <w:r w:rsidRPr="00DF021B">
        <w:rPr>
          <w:rFonts w:ascii="Times New Roman" w:hAnsi="Times New Roman" w:cs="Times New Roman"/>
        </w:rPr>
        <w:t>Program Studi</w:t>
      </w:r>
      <w:r w:rsidRPr="00DF021B">
        <w:rPr>
          <w:rFonts w:ascii="Times New Roman" w:hAnsi="Times New Roman" w:cs="Times New Roman"/>
        </w:rPr>
        <w:tab/>
      </w:r>
      <w:r w:rsidRPr="00DF021B">
        <w:rPr>
          <w:rFonts w:ascii="Times New Roman" w:hAnsi="Times New Roman" w:cs="Times New Roman"/>
        </w:rPr>
        <w:tab/>
        <w:t>:</w:t>
      </w:r>
      <w:r w:rsidR="00962186" w:rsidRPr="00DF021B">
        <w:rPr>
          <w:rFonts w:ascii="Times New Roman" w:hAnsi="Times New Roman" w:cs="Times New Roman"/>
        </w:rPr>
        <w:t xml:space="preserve"> S-1 Akuntansi</w:t>
      </w:r>
    </w:p>
    <w:p w14:paraId="14608FEE" w14:textId="77777777" w:rsidR="00B629DB" w:rsidRPr="00DF021B" w:rsidRDefault="00B629DB" w:rsidP="0083370A">
      <w:pPr>
        <w:spacing w:after="0" w:line="360" w:lineRule="auto"/>
        <w:rPr>
          <w:rFonts w:ascii="Times New Roman" w:hAnsi="Times New Roman" w:cs="Times New Roman"/>
        </w:rPr>
      </w:pPr>
    </w:p>
    <w:p w14:paraId="22316B55" w14:textId="11770821" w:rsidR="00182A40" w:rsidRPr="00DF021B" w:rsidRDefault="00B629DB" w:rsidP="00802E25">
      <w:pPr>
        <w:spacing w:after="0" w:line="360" w:lineRule="auto"/>
        <w:jc w:val="center"/>
        <w:rPr>
          <w:rFonts w:ascii="Times New Roman" w:hAnsi="Times New Roman" w:cs="Times New Roman"/>
        </w:rPr>
      </w:pPr>
      <w:r w:rsidRPr="00DF021B">
        <w:rPr>
          <w:rFonts w:ascii="Times New Roman" w:hAnsi="Times New Roman" w:cs="Times New Roman"/>
        </w:rPr>
        <w:t xml:space="preserve">Diajukan untuk Seminar </w:t>
      </w:r>
      <w:r w:rsidR="004B3EA6" w:rsidRPr="00DF021B">
        <w:rPr>
          <w:rFonts w:ascii="Times New Roman" w:hAnsi="Times New Roman" w:cs="Times New Roman"/>
        </w:rPr>
        <w:t>Hasil</w:t>
      </w:r>
    </w:p>
    <w:p w14:paraId="4668EBFC" w14:textId="3245EA7B" w:rsidR="00B629DB" w:rsidRPr="00DF021B" w:rsidRDefault="00B629DB" w:rsidP="00802E25">
      <w:pPr>
        <w:spacing w:after="0" w:line="360" w:lineRule="auto"/>
        <w:jc w:val="center"/>
        <w:rPr>
          <w:rFonts w:ascii="Times New Roman" w:hAnsi="Times New Roman" w:cs="Times New Roman"/>
        </w:rPr>
      </w:pPr>
      <w:r w:rsidRPr="00DF021B">
        <w:rPr>
          <w:rFonts w:ascii="Times New Roman" w:hAnsi="Times New Roman" w:cs="Times New Roman"/>
        </w:rPr>
        <w:t xml:space="preserve">Menyetujui, </w:t>
      </w:r>
    </w:p>
    <w:p w14:paraId="40D54201" w14:textId="77777777" w:rsidR="00802E25" w:rsidRPr="00DF021B" w:rsidRDefault="00802E25" w:rsidP="00802E25">
      <w:pPr>
        <w:spacing w:after="0" w:line="360" w:lineRule="auto"/>
        <w:jc w:val="center"/>
        <w:rPr>
          <w:rFonts w:ascii="Times New Roman" w:hAnsi="Times New Roman" w:cs="Times New Roman"/>
        </w:rPr>
      </w:pPr>
    </w:p>
    <w:p w14:paraId="46A10AAE" w14:textId="5E204EBD" w:rsidR="00B629DB" w:rsidRPr="00DF021B" w:rsidRDefault="00B629DB" w:rsidP="00B629DB">
      <w:pPr>
        <w:spacing w:after="0" w:line="360" w:lineRule="auto"/>
        <w:jc w:val="center"/>
        <w:rPr>
          <w:rFonts w:ascii="Times New Roman" w:hAnsi="Times New Roman" w:cs="Times New Roman"/>
        </w:rPr>
      </w:pPr>
      <w:r w:rsidRPr="00DF021B">
        <w:rPr>
          <w:rFonts w:ascii="Times New Roman" w:hAnsi="Times New Roman" w:cs="Times New Roman"/>
        </w:rPr>
        <w:t xml:space="preserve">Samarinda, </w:t>
      </w:r>
      <w:r w:rsidR="008E1A31" w:rsidRPr="00DF021B">
        <w:rPr>
          <w:rFonts w:ascii="Times New Roman" w:hAnsi="Times New Roman" w:cs="Times New Roman"/>
        </w:rPr>
        <w:t>1</w:t>
      </w:r>
      <w:r w:rsidR="00411536" w:rsidRPr="00DF021B">
        <w:rPr>
          <w:rFonts w:ascii="Times New Roman" w:hAnsi="Times New Roman" w:cs="Times New Roman"/>
        </w:rPr>
        <w:t>3</w:t>
      </w:r>
      <w:r w:rsidRPr="00DF021B">
        <w:rPr>
          <w:rFonts w:ascii="Times New Roman" w:hAnsi="Times New Roman" w:cs="Times New Roman"/>
        </w:rPr>
        <w:t xml:space="preserve"> – </w:t>
      </w:r>
      <w:r w:rsidR="00EE6E1F" w:rsidRPr="00DF021B">
        <w:rPr>
          <w:rFonts w:ascii="Times New Roman" w:hAnsi="Times New Roman" w:cs="Times New Roman"/>
        </w:rPr>
        <w:t>0</w:t>
      </w:r>
      <w:r w:rsidR="004B3EA6" w:rsidRPr="00DF021B">
        <w:rPr>
          <w:rFonts w:ascii="Times New Roman" w:hAnsi="Times New Roman" w:cs="Times New Roman"/>
        </w:rPr>
        <w:t>4</w:t>
      </w:r>
      <w:r w:rsidRPr="00DF021B">
        <w:rPr>
          <w:rFonts w:ascii="Times New Roman" w:hAnsi="Times New Roman" w:cs="Times New Roman"/>
        </w:rPr>
        <w:t xml:space="preserve"> – </w:t>
      </w:r>
      <w:r w:rsidR="00EE6E1F" w:rsidRPr="00DF021B">
        <w:rPr>
          <w:rFonts w:ascii="Times New Roman" w:hAnsi="Times New Roman" w:cs="Times New Roman"/>
        </w:rPr>
        <w:t>2026</w:t>
      </w:r>
    </w:p>
    <w:p w14:paraId="0F12CCA1" w14:textId="432B1907" w:rsidR="00B23A4B" w:rsidRPr="00DF021B" w:rsidRDefault="008F6BEC" w:rsidP="001876E8">
      <w:pPr>
        <w:spacing w:after="0" w:line="360" w:lineRule="auto"/>
        <w:jc w:val="center"/>
        <w:rPr>
          <w:rFonts w:ascii="Times New Roman" w:hAnsi="Times New Roman" w:cs="Times New Roman"/>
        </w:rPr>
      </w:pPr>
      <w:r w:rsidRPr="00DF021B">
        <w:rPr>
          <w:rFonts w:ascii="Times New Roman" w:hAnsi="Times New Roman" w:cs="Times New Roman"/>
        </w:rPr>
        <w:t>Pembimbing,</w:t>
      </w:r>
    </w:p>
    <w:p w14:paraId="79B78962" w14:textId="77777777" w:rsidR="001876E8" w:rsidRPr="00DF021B" w:rsidRDefault="001876E8" w:rsidP="00182A40">
      <w:pPr>
        <w:spacing w:after="0" w:line="360" w:lineRule="auto"/>
        <w:rPr>
          <w:rFonts w:ascii="Times New Roman" w:hAnsi="Times New Roman" w:cs="Times New Roman"/>
        </w:rPr>
      </w:pPr>
    </w:p>
    <w:p w14:paraId="1FF390F5" w14:textId="77777777" w:rsidR="00B20DAA" w:rsidRPr="00DF021B" w:rsidRDefault="00B20DAA" w:rsidP="00B629DB">
      <w:pPr>
        <w:spacing w:after="0" w:line="360" w:lineRule="auto"/>
        <w:jc w:val="center"/>
        <w:rPr>
          <w:rFonts w:ascii="Times New Roman" w:hAnsi="Times New Roman" w:cs="Times New Roman"/>
        </w:rPr>
      </w:pPr>
    </w:p>
    <w:p w14:paraId="3191D9F0" w14:textId="77777777" w:rsidR="00556F7F" w:rsidRPr="00DF021B" w:rsidRDefault="00556F7F" w:rsidP="00B629DB">
      <w:pPr>
        <w:spacing w:after="0" w:line="360" w:lineRule="auto"/>
        <w:jc w:val="center"/>
        <w:rPr>
          <w:rFonts w:ascii="Times New Roman" w:hAnsi="Times New Roman" w:cs="Times New Roman"/>
        </w:rPr>
      </w:pPr>
    </w:p>
    <w:p w14:paraId="3770642A" w14:textId="38AA5116" w:rsidR="002218AC" w:rsidRPr="00DF021B" w:rsidRDefault="00A16E66" w:rsidP="002218AC">
      <w:pPr>
        <w:spacing w:after="0" w:line="360" w:lineRule="auto"/>
        <w:jc w:val="center"/>
        <w:rPr>
          <w:rFonts w:ascii="Times New Roman" w:hAnsi="Times New Roman" w:cs="Times New Roman"/>
          <w:b/>
          <w:u w:val="single"/>
        </w:rPr>
      </w:pPr>
      <w:r w:rsidRPr="00DF021B">
        <w:rPr>
          <w:rFonts w:ascii="Times New Roman" w:hAnsi="Times New Roman" w:cs="Times New Roman"/>
          <w:b/>
          <w:u w:val="single"/>
        </w:rPr>
        <w:t>Dr. Hariman Bone, S.E.,M.Sc.,CSRS.,CSRA</w:t>
      </w:r>
    </w:p>
    <w:p w14:paraId="63906A0E" w14:textId="74B70C22" w:rsidR="00182A40" w:rsidRPr="00DF021B" w:rsidRDefault="002218AC" w:rsidP="001876E8">
      <w:pPr>
        <w:spacing w:after="0" w:line="360" w:lineRule="auto"/>
        <w:jc w:val="center"/>
        <w:rPr>
          <w:rFonts w:ascii="Times New Roman" w:hAnsi="Times New Roman" w:cs="Times New Roman"/>
        </w:rPr>
      </w:pPr>
      <w:r w:rsidRPr="00DF021B">
        <w:rPr>
          <w:rFonts w:ascii="Times New Roman" w:hAnsi="Times New Roman" w:cs="Times New Roman"/>
          <w:b/>
        </w:rPr>
        <w:t xml:space="preserve">NIP. </w:t>
      </w:r>
      <w:r w:rsidR="00A16E66" w:rsidRPr="00DF021B">
        <w:rPr>
          <w:rFonts w:ascii="Times New Roman" w:hAnsi="Times New Roman" w:cs="Times New Roman"/>
          <w:b/>
        </w:rPr>
        <w:t>19830511 20081 2 1002</w:t>
      </w:r>
    </w:p>
    <w:p w14:paraId="762BD536" w14:textId="77777777" w:rsidR="00802E25" w:rsidRPr="00DF021B" w:rsidRDefault="00802E25" w:rsidP="008F6BEC">
      <w:pPr>
        <w:spacing w:line="360" w:lineRule="auto"/>
        <w:rPr>
          <w:rFonts w:ascii="Times New Roman" w:hAnsi="Times New Roman" w:cs="Times New Roman"/>
        </w:rPr>
      </w:pPr>
    </w:p>
    <w:p w14:paraId="3ABFFC86" w14:textId="505208E3" w:rsidR="00182A40" w:rsidRPr="00DF021B" w:rsidRDefault="00182A40" w:rsidP="00802E25">
      <w:pPr>
        <w:spacing w:after="0" w:line="360" w:lineRule="auto"/>
        <w:jc w:val="center"/>
        <w:rPr>
          <w:rFonts w:ascii="Times New Roman" w:hAnsi="Times New Roman" w:cs="Times New Roman"/>
        </w:rPr>
      </w:pPr>
      <w:r w:rsidRPr="00DF021B">
        <w:rPr>
          <w:rFonts w:ascii="Times New Roman" w:hAnsi="Times New Roman" w:cs="Times New Roman"/>
        </w:rPr>
        <w:t>Mengetahui,</w:t>
      </w:r>
    </w:p>
    <w:p w14:paraId="37E41824" w14:textId="6B6F1C14" w:rsidR="00182A40" w:rsidRPr="00DF021B" w:rsidRDefault="00182A40" w:rsidP="00802E25">
      <w:pPr>
        <w:spacing w:after="0" w:line="360" w:lineRule="auto"/>
        <w:jc w:val="center"/>
        <w:rPr>
          <w:rFonts w:ascii="Times New Roman" w:hAnsi="Times New Roman" w:cs="Times New Roman"/>
        </w:rPr>
      </w:pPr>
      <w:r w:rsidRPr="00DF021B">
        <w:rPr>
          <w:rFonts w:ascii="Times New Roman" w:hAnsi="Times New Roman" w:cs="Times New Roman"/>
        </w:rPr>
        <w:t>Koordinator Program Studi</w:t>
      </w:r>
      <w:r w:rsidR="008F6BEC" w:rsidRPr="00DF021B">
        <w:rPr>
          <w:rFonts w:ascii="Times New Roman" w:hAnsi="Times New Roman" w:cs="Times New Roman"/>
        </w:rPr>
        <w:t xml:space="preserve"> S1 Akuntansi</w:t>
      </w:r>
    </w:p>
    <w:p w14:paraId="4244FB72" w14:textId="458363E0" w:rsidR="008F6BEC" w:rsidRPr="00DF021B" w:rsidRDefault="008F6BEC" w:rsidP="00802E25">
      <w:pPr>
        <w:spacing w:after="0" w:line="360" w:lineRule="auto"/>
        <w:jc w:val="center"/>
        <w:rPr>
          <w:rFonts w:ascii="Times New Roman" w:hAnsi="Times New Roman" w:cs="Times New Roman"/>
        </w:rPr>
      </w:pPr>
      <w:r w:rsidRPr="00DF021B">
        <w:rPr>
          <w:rFonts w:ascii="Times New Roman" w:hAnsi="Times New Roman" w:cs="Times New Roman"/>
        </w:rPr>
        <w:t>Fakultas Ekonomi dan Bisnis</w:t>
      </w:r>
    </w:p>
    <w:p w14:paraId="0B4DDF7D" w14:textId="684638A7" w:rsidR="008F6BEC" w:rsidRPr="00DF021B" w:rsidRDefault="008F6BEC" w:rsidP="00802E25">
      <w:pPr>
        <w:spacing w:after="0" w:line="360" w:lineRule="auto"/>
        <w:jc w:val="center"/>
        <w:rPr>
          <w:rFonts w:ascii="Times New Roman" w:hAnsi="Times New Roman" w:cs="Times New Roman"/>
        </w:rPr>
      </w:pPr>
      <w:r w:rsidRPr="00DF021B">
        <w:rPr>
          <w:rFonts w:ascii="Times New Roman" w:hAnsi="Times New Roman" w:cs="Times New Roman"/>
        </w:rPr>
        <w:t>Universitas Mulawarman</w:t>
      </w:r>
    </w:p>
    <w:p w14:paraId="56C1E5F8" w14:textId="77777777" w:rsidR="00182A40" w:rsidRPr="00DF021B" w:rsidRDefault="00182A40" w:rsidP="00906900">
      <w:pPr>
        <w:spacing w:after="0" w:line="360" w:lineRule="auto"/>
        <w:rPr>
          <w:rFonts w:ascii="Times New Roman" w:hAnsi="Times New Roman" w:cs="Times New Roman"/>
        </w:rPr>
      </w:pPr>
    </w:p>
    <w:p w14:paraId="3F0BA628" w14:textId="77777777" w:rsidR="00182A40" w:rsidRPr="00DF021B" w:rsidRDefault="00182A40" w:rsidP="00182A40">
      <w:pPr>
        <w:spacing w:after="0" w:line="360" w:lineRule="auto"/>
        <w:rPr>
          <w:rFonts w:ascii="Times New Roman" w:hAnsi="Times New Roman" w:cs="Times New Roman"/>
        </w:rPr>
      </w:pPr>
    </w:p>
    <w:p w14:paraId="4362964B" w14:textId="77777777" w:rsidR="00556F7F" w:rsidRPr="00DF021B" w:rsidRDefault="00556F7F" w:rsidP="00182A40">
      <w:pPr>
        <w:spacing w:after="0" w:line="360" w:lineRule="auto"/>
        <w:rPr>
          <w:rFonts w:ascii="Times New Roman" w:hAnsi="Times New Roman" w:cs="Times New Roman"/>
        </w:rPr>
      </w:pPr>
    </w:p>
    <w:p w14:paraId="2E191A51" w14:textId="0E3D2B3A" w:rsidR="00182A40" w:rsidRPr="00DF021B" w:rsidRDefault="002E286D" w:rsidP="00182A40">
      <w:pPr>
        <w:spacing w:after="0" w:line="360" w:lineRule="auto"/>
        <w:jc w:val="center"/>
        <w:rPr>
          <w:rFonts w:ascii="Times New Roman" w:hAnsi="Times New Roman" w:cs="Times New Roman"/>
          <w:b/>
          <w:u w:val="single"/>
        </w:rPr>
      </w:pPr>
      <w:r w:rsidRPr="00DF021B">
        <w:rPr>
          <w:rFonts w:ascii="Times New Roman" w:hAnsi="Times New Roman" w:cs="Times New Roman"/>
          <w:b/>
          <w:u w:val="single"/>
        </w:rPr>
        <w:t>Dr. Fibriyani Nur Khairin, S.E.,M.S.A.,AK.,CA.,CSP.,CIQar</w:t>
      </w:r>
    </w:p>
    <w:p w14:paraId="57BFAFC5" w14:textId="77ADED19" w:rsidR="009A60C4" w:rsidRPr="00DF021B" w:rsidRDefault="002E286D" w:rsidP="00905C87">
      <w:pPr>
        <w:spacing w:after="0" w:line="360" w:lineRule="auto"/>
        <w:jc w:val="center"/>
        <w:rPr>
          <w:rFonts w:ascii="Times New Roman" w:hAnsi="Times New Roman" w:cs="Times New Roman"/>
          <w:b/>
        </w:rPr>
      </w:pPr>
      <w:r w:rsidRPr="00DF021B">
        <w:rPr>
          <w:rFonts w:ascii="Times New Roman" w:hAnsi="Times New Roman" w:cs="Times New Roman"/>
          <w:b/>
        </w:rPr>
        <w:t>NIP. 19850204</w:t>
      </w:r>
      <w:r w:rsidR="00556F7F" w:rsidRPr="00DF021B">
        <w:rPr>
          <w:rFonts w:ascii="Times New Roman" w:hAnsi="Times New Roman" w:cs="Times New Roman"/>
          <w:b/>
        </w:rPr>
        <w:t xml:space="preserve"> </w:t>
      </w:r>
      <w:r w:rsidRPr="00DF021B">
        <w:rPr>
          <w:rFonts w:ascii="Times New Roman" w:hAnsi="Times New Roman" w:cs="Times New Roman"/>
          <w:b/>
        </w:rPr>
        <w:t>20091</w:t>
      </w:r>
      <w:r w:rsidR="00556F7F" w:rsidRPr="00DF021B">
        <w:rPr>
          <w:rFonts w:ascii="Times New Roman" w:hAnsi="Times New Roman" w:cs="Times New Roman"/>
          <w:b/>
        </w:rPr>
        <w:t xml:space="preserve"> </w:t>
      </w:r>
      <w:r w:rsidRPr="00DF021B">
        <w:rPr>
          <w:rFonts w:ascii="Times New Roman" w:hAnsi="Times New Roman" w:cs="Times New Roman"/>
          <w:b/>
        </w:rPr>
        <w:t>2</w:t>
      </w:r>
      <w:r w:rsidR="00556F7F" w:rsidRPr="00DF021B">
        <w:rPr>
          <w:rFonts w:ascii="Times New Roman" w:hAnsi="Times New Roman" w:cs="Times New Roman"/>
          <w:b/>
        </w:rPr>
        <w:t xml:space="preserve"> </w:t>
      </w:r>
      <w:r w:rsidRPr="00DF021B">
        <w:rPr>
          <w:rFonts w:ascii="Times New Roman" w:hAnsi="Times New Roman" w:cs="Times New Roman"/>
          <w:b/>
        </w:rPr>
        <w:t>2007</w:t>
      </w:r>
      <w:r w:rsidR="009A60C4" w:rsidRPr="00DF021B">
        <w:rPr>
          <w:rFonts w:ascii="Times New Roman" w:hAnsi="Times New Roman" w:cs="Times New Roman"/>
          <w:b/>
        </w:rPr>
        <w:br w:type="page"/>
      </w:r>
    </w:p>
    <w:p w14:paraId="1D03D171" w14:textId="77777777" w:rsidR="00A41B1C" w:rsidRPr="00DF021B" w:rsidRDefault="009A60C4" w:rsidP="00E2033D">
      <w:pPr>
        <w:pStyle w:val="Heading1"/>
        <w:spacing w:line="480" w:lineRule="auto"/>
      </w:pPr>
      <w:bookmarkStart w:id="2" w:name="_Toc226893654"/>
      <w:r w:rsidRPr="00DF021B">
        <w:lastRenderedPageBreak/>
        <w:t>ABSTRAK</w:t>
      </w:r>
      <w:bookmarkEnd w:id="2"/>
    </w:p>
    <w:p w14:paraId="3365C0DB" w14:textId="5FA6C2DB" w:rsidR="00E2033D" w:rsidRPr="00DF021B" w:rsidRDefault="00A41B1C" w:rsidP="00704CC1">
      <w:pPr>
        <w:spacing w:line="276" w:lineRule="auto"/>
        <w:jc w:val="both"/>
        <w:rPr>
          <w:rFonts w:ascii="Times New Roman" w:hAnsi="Times New Roman" w:cs="Times New Roman"/>
        </w:rPr>
      </w:pPr>
      <w:r w:rsidRPr="00DF021B">
        <w:rPr>
          <w:rFonts w:ascii="Times New Roman" w:hAnsi="Times New Roman" w:cs="Times New Roman"/>
        </w:rPr>
        <w:t xml:space="preserve">Rosalin Teisya Arindasari. </w:t>
      </w:r>
      <w:r w:rsidRPr="00DF021B">
        <w:rPr>
          <w:rFonts w:ascii="Times New Roman" w:hAnsi="Times New Roman" w:cs="Times New Roman"/>
          <w:b/>
          <w:bCs/>
        </w:rPr>
        <w:t>Pengaruh Agresivitas Pajak terhadap Nilai Perusahaan dengan Kepemilikan Asing sebagai pemoderasi. Dosen Pembimbing : Bapak Dr. Hariman Bone, S.E,M.Sc.,CSRS.,CSRA</w:t>
      </w:r>
      <w:r w:rsidR="00E2033D" w:rsidRPr="00DF021B">
        <w:rPr>
          <w:rFonts w:ascii="Times New Roman" w:hAnsi="Times New Roman" w:cs="Times New Roman"/>
        </w:rPr>
        <w:t>.</w:t>
      </w:r>
      <w:r w:rsidRPr="00DF021B">
        <w:rPr>
          <w:rFonts w:ascii="Times New Roman" w:hAnsi="Times New Roman" w:cs="Times New Roman"/>
        </w:rPr>
        <w:t xml:space="preserve"> Penelitian ini bertujuan untuk menguji dan menganalisis pengaruh agresivitas pajak terhadap nilai perusahaan dengan kepemilikan asing sebagai variabel moderasi pada perusahaan sektor kesehatan yang terdaftar di Bursa Efek Indonesia (BEI) periode 2022-2024. Populasi dalam penelitian ini mencakup seluruh perusahaan kesehatan yang terdaftar di BEI, dengan </w:t>
      </w:r>
      <w:r w:rsidR="00946D6E" w:rsidRPr="00DF021B">
        <w:rPr>
          <w:rFonts w:ascii="Times New Roman" w:hAnsi="Times New Roman" w:cs="Times New Roman"/>
        </w:rPr>
        <w:t>t</w:t>
      </w:r>
      <w:r w:rsidRPr="00DF021B">
        <w:rPr>
          <w:rFonts w:ascii="Times New Roman" w:hAnsi="Times New Roman" w:cs="Times New Roman"/>
        </w:rPr>
        <w:t xml:space="preserve">eknik pengambilan sampel menggunakan metode </w:t>
      </w:r>
      <w:r w:rsidRPr="00DF021B">
        <w:rPr>
          <w:rFonts w:ascii="Times New Roman" w:hAnsi="Times New Roman" w:cs="Times New Roman"/>
          <w:i/>
          <w:iCs/>
        </w:rPr>
        <w:t>purposive sampling</w:t>
      </w:r>
      <w:r w:rsidRPr="00DF021B">
        <w:rPr>
          <w:rFonts w:ascii="Times New Roman" w:hAnsi="Times New Roman" w:cs="Times New Roman"/>
        </w:rPr>
        <w:t xml:space="preserve"> yang menghasilkan 48 data observasi selama periode pengamatan. </w:t>
      </w:r>
      <w:r w:rsidR="00186D69" w:rsidRPr="00DF021B">
        <w:rPr>
          <w:rFonts w:ascii="Times New Roman" w:hAnsi="Times New Roman" w:cs="Times New Roman"/>
        </w:rPr>
        <w:t xml:space="preserve">Teknik analisis data yang digunakan adalah regresi linier berganda dan </w:t>
      </w:r>
      <w:r w:rsidR="00186D69" w:rsidRPr="00DF021B">
        <w:rPr>
          <w:rFonts w:ascii="Times New Roman" w:hAnsi="Times New Roman" w:cs="Times New Roman"/>
          <w:i/>
          <w:iCs/>
        </w:rPr>
        <w:t>Moderated Regression Analysis</w:t>
      </w:r>
      <w:r w:rsidR="00186D69" w:rsidRPr="00DF021B">
        <w:rPr>
          <w:rFonts w:ascii="Times New Roman" w:hAnsi="Times New Roman" w:cs="Times New Roman"/>
        </w:rPr>
        <w:t xml:space="preserve"> (MRA) melalui perangkat lunak SPSS.</w:t>
      </w:r>
      <w:r w:rsidR="00E2033D" w:rsidRPr="00DF021B">
        <w:rPr>
          <w:rFonts w:ascii="Times New Roman" w:hAnsi="Times New Roman" w:cs="Times New Roman"/>
        </w:rPr>
        <w:t xml:space="preserve"> Hasil penelitian ini menunjukkan bahwa secara persial, agresivitas pajak tidak berpengaruh terhadap nilai perusahaan. Hal ini </w:t>
      </w:r>
      <w:r w:rsidR="00132120">
        <w:rPr>
          <w:rFonts w:ascii="Times New Roman" w:hAnsi="Times New Roman" w:cs="Times New Roman"/>
        </w:rPr>
        <w:t>mengindikasikan</w:t>
      </w:r>
      <w:r w:rsidR="00E2033D" w:rsidRPr="00DF021B">
        <w:rPr>
          <w:rFonts w:ascii="Times New Roman" w:hAnsi="Times New Roman" w:cs="Times New Roman"/>
        </w:rPr>
        <w:t xml:space="preserve"> bahwa investor cenderung bersikap netral terhadap strategi penghematan pajak manajemen dan lebih memprioritaskan indikator kinerja yang lebih stabil. Kepemilikan asing juga ditemukan tidak berpengaruh terhadap nilai perusahaan, yang diduga karena persentase kepemilikan yang relati</w:t>
      </w:r>
      <w:r w:rsidR="00C1650E">
        <w:rPr>
          <w:rFonts w:ascii="Times New Roman" w:hAnsi="Times New Roman" w:cs="Times New Roman"/>
        </w:rPr>
        <w:t>f</w:t>
      </w:r>
      <w:r w:rsidR="00E2033D" w:rsidRPr="00DF021B">
        <w:rPr>
          <w:rFonts w:ascii="Times New Roman" w:hAnsi="Times New Roman" w:cs="Times New Roman"/>
        </w:rPr>
        <w:t xml:space="preserve"> kecil sehingga tidak memiliki kontrol manajerial yang cukup kuat untuk memeranguhi nilai pasar. Lebih lanjut, kepemilikan asing tidak menunjukkan bahwa fungsi pengawasan dari pihak asing tidak terbukti efektif dalam memengaruhi </w:t>
      </w:r>
      <w:r w:rsidR="005062EE">
        <w:rPr>
          <w:rFonts w:ascii="Times New Roman" w:hAnsi="Times New Roman" w:cs="Times New Roman"/>
        </w:rPr>
        <w:t>respon</w:t>
      </w:r>
      <w:r w:rsidR="00C1650E">
        <w:rPr>
          <w:rFonts w:ascii="Times New Roman" w:hAnsi="Times New Roman" w:cs="Times New Roman"/>
        </w:rPr>
        <w:t>s</w:t>
      </w:r>
      <w:r w:rsidR="00E2033D" w:rsidRPr="00DF021B">
        <w:rPr>
          <w:rFonts w:ascii="Times New Roman" w:hAnsi="Times New Roman" w:cs="Times New Roman"/>
        </w:rPr>
        <w:t xml:space="preserve"> pasar terhadap praktik perpajakan. Sebaliknya, variabel kontrol profitabilitas, menunjukkan bahwa kemampuan menghasilkan laba tetap menjadi sinyal yang utama bagi investor. Sementara itu, ukuran perusahaan berpengaruh negatif dan signifikan, dan leverage tidak memiliki pengaruh signifikan terhadap nilai perusahaan. Hasil penelitian ini menegaskan bahwa pada masa pasca-pandemi, investor di sektor kesehatan lebih menitikberatkan penilaian pada aspek profitabilitas dibandingkan struktur kepemilikan maupun kebijakan perpajakan.</w:t>
      </w:r>
    </w:p>
    <w:p w14:paraId="7F396AF9" w14:textId="77777777" w:rsidR="00E2033D" w:rsidRPr="00DF021B" w:rsidRDefault="00E2033D" w:rsidP="00704CC1">
      <w:pPr>
        <w:spacing w:line="276" w:lineRule="auto"/>
        <w:jc w:val="both"/>
        <w:rPr>
          <w:rFonts w:ascii="Times New Roman" w:hAnsi="Times New Roman" w:cs="Times New Roman"/>
          <w:b/>
          <w:bCs/>
        </w:rPr>
      </w:pPr>
      <w:r w:rsidRPr="00DF021B">
        <w:rPr>
          <w:rFonts w:ascii="Times New Roman" w:hAnsi="Times New Roman" w:cs="Times New Roman"/>
          <w:b/>
          <w:bCs/>
        </w:rPr>
        <w:t>Kata Kunci : Agresivitas Pajak, Nilai Perusahaan, Kepemilikan Asing, Profitabilitas</w:t>
      </w:r>
    </w:p>
    <w:p w14:paraId="36ED3B51" w14:textId="77777777" w:rsidR="00E2033D" w:rsidRPr="00DF021B" w:rsidRDefault="00E2033D" w:rsidP="00A41B1C">
      <w:pPr>
        <w:jc w:val="both"/>
        <w:rPr>
          <w:rFonts w:ascii="Times New Roman" w:hAnsi="Times New Roman" w:cs="Times New Roman"/>
          <w:b/>
          <w:bCs/>
        </w:rPr>
      </w:pPr>
      <w:r w:rsidRPr="00DF021B">
        <w:rPr>
          <w:rFonts w:ascii="Times New Roman" w:hAnsi="Times New Roman" w:cs="Times New Roman"/>
          <w:b/>
          <w:bCs/>
        </w:rPr>
        <w:br w:type="page"/>
      </w:r>
    </w:p>
    <w:p w14:paraId="5400DAD5" w14:textId="77777777" w:rsidR="00E2033D" w:rsidRPr="00DF021B" w:rsidRDefault="00E2033D" w:rsidP="00FC30FE">
      <w:pPr>
        <w:pStyle w:val="Heading1"/>
        <w:spacing w:line="480" w:lineRule="auto"/>
      </w:pPr>
      <w:bookmarkStart w:id="3" w:name="_Toc226893655"/>
      <w:r w:rsidRPr="00DF021B">
        <w:rPr>
          <w:i/>
          <w:iCs/>
        </w:rPr>
        <w:lastRenderedPageBreak/>
        <w:t>ABSTRACT</w:t>
      </w:r>
      <w:bookmarkEnd w:id="3"/>
    </w:p>
    <w:p w14:paraId="1CB15774" w14:textId="4D9ECD35" w:rsidR="00FC30FE" w:rsidRPr="00DF021B" w:rsidRDefault="00E2033D" w:rsidP="00704CC1">
      <w:pPr>
        <w:spacing w:line="276" w:lineRule="auto"/>
        <w:jc w:val="both"/>
        <w:rPr>
          <w:rFonts w:ascii="Times New Roman" w:hAnsi="Times New Roman" w:cs="Times New Roman"/>
        </w:rPr>
      </w:pPr>
      <w:r w:rsidRPr="00DF021B">
        <w:rPr>
          <w:rFonts w:ascii="Times New Roman" w:hAnsi="Times New Roman" w:cs="Times New Roman"/>
        </w:rPr>
        <w:t>Rosalin Teisya Arindasari.</w:t>
      </w:r>
      <w:r w:rsidRPr="00DF021B">
        <w:t xml:space="preserve"> </w:t>
      </w:r>
      <w:r w:rsidRPr="00DF021B">
        <w:rPr>
          <w:rFonts w:ascii="Times New Roman" w:hAnsi="Times New Roman" w:cs="Times New Roman"/>
          <w:b/>
          <w:bCs/>
        </w:rPr>
        <w:t xml:space="preserve">The Effect of Tax Aggressiveness on Firm Value with Foreign Ownership as a Moderator. </w:t>
      </w:r>
      <w:r w:rsidR="00FC30FE" w:rsidRPr="00DF021B">
        <w:rPr>
          <w:rFonts w:ascii="Times New Roman" w:hAnsi="Times New Roman" w:cs="Times New Roman"/>
          <w:b/>
          <w:bCs/>
        </w:rPr>
        <w:t>Supervisor: Dr. Hariman Bone, S.E., M.Sc., CSRS., CSRA</w:t>
      </w:r>
      <w:r w:rsidR="00FC30FE" w:rsidRPr="00DF021B">
        <w:rPr>
          <w:rFonts w:ascii="Times New Roman" w:hAnsi="Times New Roman" w:cs="Times New Roman"/>
        </w:rPr>
        <w:t xml:space="preserve">. This study aims to examine and analyze the effect of tax aggressiveness on firm value with foreign ownership as a moderating variable in healthcare sector companies listed on the Indonesia Stock Exchange (IDX) for the 2022-2024 period. The population in this study includes all healthcare companies listed on the IDX, with the sampling technique using a purposive sampling method resulting in 48 observation data during the observation period. The data analysis techniques used are multiple linear regression and Moderated Regression Analysis (MRA) through SPSS software. The results of this study indicate that partially, tax aggressiveness does not affect firm value. This indicates that investors tend to be neutral towards management's tax-saving strategies and prioritize more stable performance indicators. Foreign ownership was also found to have no effect on firm value, which is suspected because the percentage of ownership is relatively small so it does not have strong enough managerial control to influence market value. Furthermore, foreign ownership does not indicate that foreign oversight is ineffective in influencing market </w:t>
      </w:r>
      <w:r w:rsidR="005062EE">
        <w:rPr>
          <w:rFonts w:ascii="Times New Roman" w:hAnsi="Times New Roman" w:cs="Times New Roman"/>
        </w:rPr>
        <w:t>respons</w:t>
      </w:r>
      <w:r w:rsidR="00FC30FE" w:rsidRPr="00DF021B">
        <w:rPr>
          <w:rFonts w:ascii="Times New Roman" w:hAnsi="Times New Roman" w:cs="Times New Roman"/>
        </w:rPr>
        <w:t>ses to tax practices. Conversely, the profitability control variable indicates that profit-generating capacity remains a key signal for investors. Meanwhile, firm size has a negative and significant effect, and leverage has no significant effect on firm value. This study confirms that in the post-pandemic era, investors in the healthcare sector place greater emphasis on profitability than on ownership structure or tax policy.</w:t>
      </w:r>
    </w:p>
    <w:p w14:paraId="3D3E5804" w14:textId="1110DA73" w:rsidR="00FC30FE" w:rsidRPr="00DF021B" w:rsidRDefault="00FC30FE" w:rsidP="00704CC1">
      <w:pPr>
        <w:spacing w:line="276" w:lineRule="auto"/>
        <w:rPr>
          <w:rFonts w:ascii="Times New Roman" w:hAnsi="Times New Roman" w:cs="Times New Roman"/>
          <w:b/>
          <w:bCs/>
        </w:rPr>
      </w:pPr>
      <w:r w:rsidRPr="00DF021B">
        <w:rPr>
          <w:rFonts w:ascii="Times New Roman" w:hAnsi="Times New Roman" w:cs="Times New Roman"/>
          <w:b/>
          <w:bCs/>
        </w:rPr>
        <w:t>Keyword : Tax Aggressiveness, Firm Value, Foreign Ownership, Profitability</w:t>
      </w:r>
    </w:p>
    <w:p w14:paraId="543ACD60" w14:textId="3CD8D04C" w:rsidR="00905C87" w:rsidRPr="00DF021B" w:rsidRDefault="009A60C4" w:rsidP="00132120">
      <w:r w:rsidRPr="00DF021B">
        <w:br w:type="page"/>
      </w:r>
    </w:p>
    <w:p w14:paraId="2C9C8D5E" w14:textId="0A82E53A" w:rsidR="002062A4" w:rsidRPr="00DF021B" w:rsidRDefault="00FC30FE" w:rsidP="00590C8A">
      <w:pPr>
        <w:pStyle w:val="Heading1"/>
        <w:spacing w:line="480" w:lineRule="auto"/>
      </w:pPr>
      <w:bookmarkStart w:id="4" w:name="_Toc226893656"/>
      <w:r w:rsidRPr="00DF021B">
        <w:lastRenderedPageBreak/>
        <w:t>KATA PENGANTAR</w:t>
      </w:r>
      <w:bookmarkEnd w:id="4"/>
    </w:p>
    <w:p w14:paraId="7C543D26" w14:textId="2A7D1016" w:rsidR="002062A4" w:rsidRPr="00DF021B" w:rsidRDefault="002062A4" w:rsidP="00590C8A">
      <w:pPr>
        <w:spacing w:line="480" w:lineRule="auto"/>
        <w:ind w:firstLine="720"/>
        <w:jc w:val="both"/>
        <w:rPr>
          <w:rFonts w:ascii="Times New Roman" w:hAnsi="Times New Roman" w:cs="Times New Roman"/>
        </w:rPr>
      </w:pPr>
      <w:r w:rsidRPr="00DF021B">
        <w:rPr>
          <w:rFonts w:ascii="Times New Roman" w:hAnsi="Times New Roman" w:cs="Times New Roman"/>
        </w:rPr>
        <w:t>Puji syukur ke hadirat Allah SWT atas segala Rahmat, hidayah, dan karunia-Nya yang tiada terhingga. Salawat serta salam senantiasa tercurah kepada junjungan kita Nabi Muhammad SAW sebagai suri teladan terbaik, sehingga penulis dapat menyelesaikan masa studi di Fakultas Ekonomi dan Bisnis Universitas Mulawarman</w:t>
      </w:r>
      <w:r w:rsidR="00590C8A" w:rsidRPr="00DF021B">
        <w:rPr>
          <w:rFonts w:ascii="Times New Roman" w:hAnsi="Times New Roman" w:cs="Times New Roman"/>
        </w:rPr>
        <w:t>.</w:t>
      </w:r>
    </w:p>
    <w:p w14:paraId="7D8CB32E" w14:textId="77777777" w:rsidR="00590C8A" w:rsidRPr="00DF021B" w:rsidRDefault="00590C8A" w:rsidP="00590C8A">
      <w:pPr>
        <w:spacing w:line="480" w:lineRule="auto"/>
        <w:jc w:val="both"/>
        <w:rPr>
          <w:rFonts w:ascii="Times New Roman" w:hAnsi="Times New Roman" w:cs="Times New Roman"/>
        </w:rPr>
      </w:pPr>
      <w:r w:rsidRPr="00DF021B">
        <w:rPr>
          <w:rFonts w:ascii="Times New Roman" w:hAnsi="Times New Roman" w:cs="Times New Roman"/>
        </w:rPr>
        <w:tab/>
        <w:t>Skripsi yang berjudul “Pengaruh Agresivitas Pajak Terhadap Nilai Perusahaan dengan Kepemilikan Asing sebagai Variabel Moderasi” ini disusun sebagai salah satu persyaratan untuk memperoleh gelar Sarjana Akuntansi di Fakultas Ekonomi dan Bisnis Universitas Mulawarman.</w:t>
      </w:r>
    </w:p>
    <w:p w14:paraId="70882A79" w14:textId="77777777" w:rsidR="00590C8A" w:rsidRPr="00DF021B" w:rsidRDefault="00590C8A" w:rsidP="00590C8A">
      <w:pPr>
        <w:spacing w:line="480" w:lineRule="auto"/>
        <w:ind w:firstLine="720"/>
        <w:jc w:val="both"/>
        <w:rPr>
          <w:rFonts w:ascii="Times New Roman" w:hAnsi="Times New Roman" w:cs="Times New Roman"/>
        </w:rPr>
      </w:pPr>
      <w:r w:rsidRPr="00DF021B">
        <w:rPr>
          <w:rFonts w:ascii="Times New Roman" w:hAnsi="Times New Roman" w:cs="Times New Roman"/>
        </w:rPr>
        <w:t>Penulis menyadari bahwa dalam proses penyusunan skripsi ini tidak terlepas dari bimbingan, dukungan, serta doa dari berbagai pihak. Oleh karena itu, pada kesempatan ini penulis ingin menyampaikan ucapan terima kasih yang tulus kepada :</w:t>
      </w:r>
    </w:p>
    <w:p w14:paraId="4A98DED1" w14:textId="3841215F" w:rsidR="00590C8A" w:rsidRPr="00DF021B" w:rsidRDefault="00590C8A">
      <w:pPr>
        <w:pStyle w:val="ListParagraph"/>
        <w:numPr>
          <w:ilvl w:val="0"/>
          <w:numId w:val="21"/>
        </w:numPr>
        <w:spacing w:line="480" w:lineRule="auto"/>
        <w:jc w:val="both"/>
        <w:rPr>
          <w:rFonts w:ascii="Times New Roman" w:hAnsi="Times New Roman" w:cs="Times New Roman"/>
        </w:rPr>
      </w:pPr>
      <w:r w:rsidRPr="00DF021B">
        <w:rPr>
          <w:rFonts w:ascii="Times New Roman" w:hAnsi="Times New Roman" w:cs="Times New Roman"/>
        </w:rPr>
        <w:t>Prof. Dr. Ir. H. Abdunnur, M.Si., IPU., ASEAN Eng.,</w:t>
      </w:r>
      <w:r w:rsidR="00DC4AE0" w:rsidRPr="00DF021B">
        <w:rPr>
          <w:rFonts w:ascii="Times New Roman" w:hAnsi="Times New Roman" w:cs="Times New Roman"/>
        </w:rPr>
        <w:t xml:space="preserve"> Rektor Universitas Mulawarman yang telah memberikan kesempatan serta fasilitas kepada penulis untuk menempuh dan menyelesaikan pendidikan di Universitas Mulawarman.</w:t>
      </w:r>
    </w:p>
    <w:p w14:paraId="11EFF8E4" w14:textId="56C1312B" w:rsidR="00DC4AE0" w:rsidRPr="00DF021B" w:rsidRDefault="00DC4AE0">
      <w:pPr>
        <w:pStyle w:val="ListParagraph"/>
        <w:numPr>
          <w:ilvl w:val="0"/>
          <w:numId w:val="21"/>
        </w:numPr>
        <w:spacing w:line="480" w:lineRule="auto"/>
        <w:jc w:val="both"/>
        <w:rPr>
          <w:rFonts w:ascii="Times New Roman" w:hAnsi="Times New Roman" w:cs="Times New Roman"/>
        </w:rPr>
      </w:pPr>
      <w:r w:rsidRPr="00DF021B">
        <w:rPr>
          <w:rFonts w:ascii="Times New Roman" w:hAnsi="Times New Roman" w:cs="Times New Roman"/>
        </w:rPr>
        <w:t>Dr. Zainal Abidin, SE., MM., selaku Dekan Fakultas Ekonomi dan Bisnis Universitas Mulawarman.</w:t>
      </w:r>
    </w:p>
    <w:p w14:paraId="56B58C63" w14:textId="7102319E" w:rsidR="00DC4AE0" w:rsidRPr="00DF021B" w:rsidRDefault="00DC4AE0">
      <w:pPr>
        <w:pStyle w:val="ListParagraph"/>
        <w:numPr>
          <w:ilvl w:val="0"/>
          <w:numId w:val="21"/>
        </w:numPr>
        <w:spacing w:line="480" w:lineRule="auto"/>
        <w:jc w:val="both"/>
        <w:rPr>
          <w:rFonts w:ascii="Times New Roman" w:hAnsi="Times New Roman" w:cs="Times New Roman"/>
        </w:rPr>
      </w:pPr>
      <w:r w:rsidRPr="00DF021B">
        <w:rPr>
          <w:rFonts w:ascii="Times New Roman" w:hAnsi="Times New Roman" w:cs="Times New Roman"/>
        </w:rPr>
        <w:t>Dr. Wulan Lyhing Ratna Sari, S.E., M.Si., CSP., CMA., selaku Ketua Jurusan Akuntansi Fakultas Ekonomi dan Bisnis Universitas Mulawarman.</w:t>
      </w:r>
    </w:p>
    <w:p w14:paraId="582DD3EB" w14:textId="3B898EF8" w:rsidR="00DC4AE0" w:rsidRPr="00DF021B" w:rsidRDefault="00DC4AE0">
      <w:pPr>
        <w:pStyle w:val="ListParagraph"/>
        <w:numPr>
          <w:ilvl w:val="0"/>
          <w:numId w:val="21"/>
        </w:numPr>
        <w:spacing w:line="480" w:lineRule="auto"/>
        <w:jc w:val="both"/>
        <w:rPr>
          <w:rFonts w:ascii="Times New Roman" w:hAnsi="Times New Roman" w:cs="Times New Roman"/>
        </w:rPr>
      </w:pPr>
      <w:r w:rsidRPr="00DF021B">
        <w:rPr>
          <w:rFonts w:ascii="Times New Roman" w:hAnsi="Times New Roman" w:cs="Times New Roman"/>
        </w:rPr>
        <w:lastRenderedPageBreak/>
        <w:t>Dr. Fibriyani Nur Khairin, S.E., M.S.A., Ak., CA., CSP., CIQaR., selaku Ketua Program Studi S1-Akuntansi Fakultas Ekonomi dan Bisnis Universitas Mulawarman.</w:t>
      </w:r>
    </w:p>
    <w:p w14:paraId="26681130" w14:textId="585D54F3" w:rsidR="00DC4AE0" w:rsidRPr="00DF021B" w:rsidRDefault="00DC4AE0">
      <w:pPr>
        <w:pStyle w:val="ListParagraph"/>
        <w:numPr>
          <w:ilvl w:val="0"/>
          <w:numId w:val="21"/>
        </w:numPr>
        <w:spacing w:line="480" w:lineRule="auto"/>
        <w:jc w:val="both"/>
        <w:rPr>
          <w:rFonts w:ascii="Times New Roman" w:hAnsi="Times New Roman" w:cs="Times New Roman"/>
        </w:rPr>
      </w:pPr>
      <w:r w:rsidRPr="00DF021B">
        <w:rPr>
          <w:rFonts w:ascii="Times New Roman" w:hAnsi="Times New Roman" w:cs="Times New Roman"/>
        </w:rPr>
        <w:t>Dr. Hariman Bone, S.E,M.Sc.,CSRS.,CSRA., selaku Dosen Pembimbing yang telah meluangkan waktu, tenaga, dan pikiran untuk memberikan bimbingan serta saran yang sangat berharga dalam penyempurnaan skripsi ini.</w:t>
      </w:r>
    </w:p>
    <w:p w14:paraId="4408CE27" w14:textId="79215871" w:rsidR="00DC4AE0" w:rsidRPr="00DF021B" w:rsidRDefault="00EB6CCF">
      <w:pPr>
        <w:pStyle w:val="ListParagraph"/>
        <w:numPr>
          <w:ilvl w:val="0"/>
          <w:numId w:val="21"/>
        </w:numPr>
        <w:spacing w:line="480" w:lineRule="auto"/>
        <w:jc w:val="both"/>
        <w:rPr>
          <w:rFonts w:ascii="Times New Roman" w:hAnsi="Times New Roman" w:cs="Times New Roman"/>
        </w:rPr>
      </w:pPr>
      <w:r w:rsidRPr="00DF021B">
        <w:rPr>
          <w:rFonts w:ascii="Times New Roman" w:hAnsi="Times New Roman" w:cs="Times New Roman"/>
        </w:rPr>
        <w:t>Salmah Pattisahusiwa, SE., M.Si.,</w:t>
      </w:r>
      <w:r w:rsidR="00DC4AE0" w:rsidRPr="00DF021B">
        <w:rPr>
          <w:rFonts w:ascii="Times New Roman" w:hAnsi="Times New Roman" w:cs="Times New Roman"/>
        </w:rPr>
        <w:t xml:space="preserve"> selaku dosen wali yang telah memberikan arahan selama masa studi.</w:t>
      </w:r>
    </w:p>
    <w:p w14:paraId="487F4FCF" w14:textId="39BD2F32" w:rsidR="00EB6CCF" w:rsidRPr="00DF021B" w:rsidRDefault="00EB6CCF">
      <w:pPr>
        <w:pStyle w:val="ListParagraph"/>
        <w:numPr>
          <w:ilvl w:val="0"/>
          <w:numId w:val="21"/>
        </w:numPr>
        <w:spacing w:line="480" w:lineRule="auto"/>
        <w:jc w:val="both"/>
        <w:rPr>
          <w:rFonts w:ascii="Times New Roman" w:hAnsi="Times New Roman" w:cs="Times New Roman"/>
        </w:rPr>
      </w:pPr>
      <w:r w:rsidRPr="00DF021B">
        <w:rPr>
          <w:rFonts w:ascii="Times New Roman" w:hAnsi="Times New Roman" w:cs="Times New Roman"/>
        </w:rPr>
        <w:t>Bapak dan Ibu Dosen Penguji, yang telah memberikan saran dan masukan yang diarahkan selama proses ujian sehingga skripsi ini dapat terselesaikan dengan lebih baik.</w:t>
      </w:r>
    </w:p>
    <w:p w14:paraId="09BDAB87" w14:textId="3C4C22A5" w:rsidR="00EB6CCF" w:rsidRPr="00DF021B" w:rsidRDefault="00EB6CCF">
      <w:pPr>
        <w:pStyle w:val="ListParagraph"/>
        <w:numPr>
          <w:ilvl w:val="0"/>
          <w:numId w:val="21"/>
        </w:numPr>
        <w:spacing w:line="480" w:lineRule="auto"/>
        <w:jc w:val="both"/>
        <w:rPr>
          <w:rFonts w:ascii="Times New Roman" w:hAnsi="Times New Roman" w:cs="Times New Roman"/>
        </w:rPr>
      </w:pPr>
      <w:r w:rsidRPr="00DF021B">
        <w:rPr>
          <w:rFonts w:ascii="Times New Roman" w:hAnsi="Times New Roman" w:cs="Times New Roman"/>
        </w:rPr>
        <w:t>Seluru</w:t>
      </w:r>
      <w:r w:rsidR="0033230B" w:rsidRPr="00DF021B">
        <w:rPr>
          <w:rFonts w:ascii="Times New Roman" w:hAnsi="Times New Roman" w:cs="Times New Roman"/>
        </w:rPr>
        <w:t>h</w:t>
      </w:r>
      <w:r w:rsidRPr="00DF021B">
        <w:rPr>
          <w:rFonts w:ascii="Times New Roman" w:hAnsi="Times New Roman" w:cs="Times New Roman"/>
        </w:rPr>
        <w:t xml:space="preserve"> Dosen dan Staf Fakultas Ekonomi dan Bisnis Universitas Mulawarman yang telah membekali penulis dengan ilmu pengetahuan selama masa perkuliahan.</w:t>
      </w:r>
    </w:p>
    <w:p w14:paraId="1602676B" w14:textId="27F0F233" w:rsidR="00EB6CCF" w:rsidRPr="00DF021B" w:rsidRDefault="00EB6CCF">
      <w:pPr>
        <w:pStyle w:val="ListParagraph"/>
        <w:numPr>
          <w:ilvl w:val="0"/>
          <w:numId w:val="21"/>
        </w:numPr>
        <w:spacing w:line="480" w:lineRule="auto"/>
        <w:jc w:val="both"/>
        <w:rPr>
          <w:rFonts w:ascii="Times New Roman" w:hAnsi="Times New Roman" w:cs="Times New Roman"/>
        </w:rPr>
      </w:pPr>
      <w:r w:rsidRPr="00DF021B">
        <w:rPr>
          <w:rFonts w:ascii="Times New Roman" w:hAnsi="Times New Roman" w:cs="Times New Roman"/>
        </w:rPr>
        <w:t xml:space="preserve">Teristimewa penulis ucapkan kepada kedua orang tua penulis, Mama dan Bapak tercinta tersayang terkasih yang selalu memberikan </w:t>
      </w:r>
      <w:r w:rsidR="002E23E8" w:rsidRPr="00DF021B">
        <w:rPr>
          <w:rFonts w:ascii="Times New Roman" w:hAnsi="Times New Roman" w:cs="Times New Roman"/>
        </w:rPr>
        <w:t xml:space="preserve">pengorbanan, kesabaran, </w:t>
      </w:r>
      <w:r w:rsidRPr="00DF021B">
        <w:rPr>
          <w:rFonts w:ascii="Times New Roman" w:hAnsi="Times New Roman" w:cs="Times New Roman"/>
        </w:rPr>
        <w:t>dukungan moral maupun material, serta doa yang tidak pernah putus demi keberhasilan penulis dalam menempuh pendidikan.</w:t>
      </w:r>
      <w:r w:rsidR="002E23E8" w:rsidRPr="00DF021B">
        <w:rPr>
          <w:rFonts w:ascii="Times New Roman" w:hAnsi="Times New Roman" w:cs="Times New Roman"/>
        </w:rPr>
        <w:t xml:space="preserve"> </w:t>
      </w:r>
    </w:p>
    <w:p w14:paraId="6F7EBB05" w14:textId="7916CBA8" w:rsidR="00EB6CCF" w:rsidRPr="00DF021B" w:rsidRDefault="0033230B">
      <w:pPr>
        <w:pStyle w:val="ListParagraph"/>
        <w:numPr>
          <w:ilvl w:val="0"/>
          <w:numId w:val="21"/>
        </w:numPr>
        <w:spacing w:line="480" w:lineRule="auto"/>
        <w:jc w:val="both"/>
        <w:rPr>
          <w:rFonts w:ascii="Times New Roman" w:hAnsi="Times New Roman" w:cs="Times New Roman"/>
        </w:rPr>
      </w:pPr>
      <w:r w:rsidRPr="00DF021B">
        <w:rPr>
          <w:rFonts w:ascii="Times New Roman" w:hAnsi="Times New Roman" w:cs="Times New Roman"/>
        </w:rPr>
        <w:t>Teruntuk adik penulis, terima kasih atas semangat dan bantuan-bantuan kecilnya yang sangat berarti. Semoga keberhasilan ini juga bisa jadi motivasi untukmu mengejar mimpi kedepannya.</w:t>
      </w:r>
    </w:p>
    <w:p w14:paraId="5E91C1FB" w14:textId="557A583C" w:rsidR="00356282" w:rsidRPr="00DF021B" w:rsidRDefault="0033230B">
      <w:pPr>
        <w:pStyle w:val="ListParagraph"/>
        <w:numPr>
          <w:ilvl w:val="0"/>
          <w:numId w:val="21"/>
        </w:numPr>
        <w:spacing w:line="480" w:lineRule="auto"/>
        <w:jc w:val="both"/>
        <w:rPr>
          <w:rFonts w:ascii="Times New Roman" w:hAnsi="Times New Roman" w:cs="Times New Roman"/>
        </w:rPr>
      </w:pPr>
      <w:r w:rsidRPr="00DF021B">
        <w:rPr>
          <w:rFonts w:ascii="Times New Roman" w:hAnsi="Times New Roman" w:cs="Times New Roman"/>
        </w:rPr>
        <w:t xml:space="preserve">Kepada keluarga besar penulis, </w:t>
      </w:r>
      <w:r w:rsidR="002E23E8" w:rsidRPr="00DF021B">
        <w:rPr>
          <w:rFonts w:ascii="Times New Roman" w:hAnsi="Times New Roman" w:cs="Times New Roman"/>
        </w:rPr>
        <w:t xml:space="preserve">Almh Nenek, Alm Kaik, </w:t>
      </w:r>
      <w:r w:rsidRPr="00DF021B">
        <w:rPr>
          <w:rFonts w:ascii="Times New Roman" w:hAnsi="Times New Roman" w:cs="Times New Roman"/>
        </w:rPr>
        <w:t xml:space="preserve">Om, Tante, dan seluruh persepupuan, yang telah memberikan dukungan moral serta doa-doa </w:t>
      </w:r>
      <w:r w:rsidRPr="00DF021B">
        <w:rPr>
          <w:rFonts w:ascii="Times New Roman" w:hAnsi="Times New Roman" w:cs="Times New Roman"/>
        </w:rPr>
        <w:lastRenderedPageBreak/>
        <w:t xml:space="preserve">tulusnya selama ini, juga telah menjadi lingkungan yang suportif dan penuh keceriaan di setiap pertemuan keluarga. </w:t>
      </w:r>
    </w:p>
    <w:p w14:paraId="4B63C6C0" w14:textId="46AE1B14" w:rsidR="0033230B" w:rsidRPr="00DF021B" w:rsidRDefault="0033230B">
      <w:pPr>
        <w:pStyle w:val="ListParagraph"/>
        <w:numPr>
          <w:ilvl w:val="0"/>
          <w:numId w:val="21"/>
        </w:numPr>
        <w:spacing w:line="480" w:lineRule="auto"/>
        <w:jc w:val="both"/>
        <w:rPr>
          <w:rFonts w:ascii="Times New Roman" w:hAnsi="Times New Roman" w:cs="Times New Roman"/>
        </w:rPr>
      </w:pPr>
      <w:r w:rsidRPr="00DF021B">
        <w:rPr>
          <w:rFonts w:ascii="Times New Roman" w:hAnsi="Times New Roman" w:cs="Times New Roman"/>
        </w:rPr>
        <w:t xml:space="preserve">Rekan-rekan </w:t>
      </w:r>
      <w:r w:rsidR="002E23E8" w:rsidRPr="00DF021B">
        <w:rPr>
          <w:rFonts w:ascii="Times New Roman" w:hAnsi="Times New Roman" w:cs="Times New Roman"/>
        </w:rPr>
        <w:t>serta semua pihak yang tidak bisa disebutkan satu per satu</w:t>
      </w:r>
      <w:r w:rsidRPr="00DF021B">
        <w:rPr>
          <w:rFonts w:ascii="Times New Roman" w:hAnsi="Times New Roman" w:cs="Times New Roman"/>
        </w:rPr>
        <w:t>, terima kasih atas bantuan dan semangat yang telah diberikan</w:t>
      </w:r>
      <w:r w:rsidR="00910069" w:rsidRPr="00DF021B">
        <w:rPr>
          <w:rFonts w:ascii="Times New Roman" w:hAnsi="Times New Roman" w:cs="Times New Roman"/>
        </w:rPr>
        <w:t>.</w:t>
      </w:r>
    </w:p>
    <w:p w14:paraId="46D409F1" w14:textId="7C5C3E32" w:rsidR="00910069" w:rsidRPr="00DF021B" w:rsidRDefault="00356282">
      <w:pPr>
        <w:pStyle w:val="ListParagraph"/>
        <w:numPr>
          <w:ilvl w:val="0"/>
          <w:numId w:val="21"/>
        </w:numPr>
        <w:spacing w:line="480" w:lineRule="auto"/>
        <w:jc w:val="both"/>
        <w:rPr>
          <w:rFonts w:ascii="Times New Roman" w:hAnsi="Times New Roman" w:cs="Times New Roman"/>
        </w:rPr>
      </w:pPr>
      <w:r w:rsidRPr="00DF021B">
        <w:rPr>
          <w:rFonts w:ascii="Times New Roman" w:hAnsi="Times New Roman" w:cs="Times New Roman"/>
        </w:rPr>
        <w:t xml:space="preserve">Untuk sosok yang tak pernah </w:t>
      </w:r>
      <w:r w:rsidR="00DF021B">
        <w:rPr>
          <w:rFonts w:ascii="Times New Roman" w:hAnsi="Times New Roman" w:cs="Times New Roman"/>
        </w:rPr>
        <w:t>lelah</w:t>
      </w:r>
      <w:r w:rsidRPr="00DF021B">
        <w:rPr>
          <w:rFonts w:ascii="Times New Roman" w:hAnsi="Times New Roman" w:cs="Times New Roman"/>
        </w:rPr>
        <w:t xml:space="preserve"> memberikan semangat dan kasih sayang, terima kasih </w:t>
      </w:r>
      <w:r w:rsidR="00AA693D" w:rsidRPr="00DF021B">
        <w:rPr>
          <w:rFonts w:ascii="Times New Roman" w:hAnsi="Times New Roman" w:cs="Times New Roman"/>
        </w:rPr>
        <w:t>atas setiap waktu, doa, dan kesabaran yang telah diberikan selama masa-masa sulit</w:t>
      </w:r>
      <w:r w:rsidRPr="00DF021B">
        <w:rPr>
          <w:rFonts w:ascii="Times New Roman" w:hAnsi="Times New Roman" w:cs="Times New Roman"/>
        </w:rPr>
        <w:t>. Terima kasih sudah selalu percaya pada kemampuan penulis lebih dari siapa pun.</w:t>
      </w:r>
    </w:p>
    <w:p w14:paraId="593CE097" w14:textId="40464BBB" w:rsidR="00356282" w:rsidRPr="00DF021B" w:rsidRDefault="00356282">
      <w:pPr>
        <w:pStyle w:val="ListParagraph"/>
        <w:numPr>
          <w:ilvl w:val="0"/>
          <w:numId w:val="21"/>
        </w:numPr>
        <w:spacing w:line="480" w:lineRule="auto"/>
        <w:jc w:val="both"/>
        <w:rPr>
          <w:rFonts w:ascii="Times New Roman" w:hAnsi="Times New Roman" w:cs="Times New Roman"/>
        </w:rPr>
      </w:pPr>
      <w:r w:rsidRPr="00DF021B">
        <w:rPr>
          <w:rFonts w:ascii="Times New Roman" w:hAnsi="Times New Roman" w:cs="Times New Roman"/>
        </w:rPr>
        <w:t xml:space="preserve">Rosalin Teisya Arindasari, apresiasi setinggi-tingginya karna telah membuktikan bahwa sudah bertahan sejauh ini meskipun jalan yang dilalui tidak selalu mudah. Terima kasih telah berani melangkah, </w:t>
      </w:r>
      <w:r w:rsidR="002E23E8" w:rsidRPr="00DF021B">
        <w:rPr>
          <w:rFonts w:ascii="Times New Roman" w:hAnsi="Times New Roman" w:cs="Times New Roman"/>
        </w:rPr>
        <w:t>dan mampu melampaui batas kemampuan diri. Terima kasih telah menjaga semangat itu tetap menyala hingga semua tanggung jawab ini terselesaikan dengan baik. Pencapaian ini adalah kado terindah untuk semua kerja keras dan doa yang ditanam selama ini.</w:t>
      </w:r>
    </w:p>
    <w:p w14:paraId="6408F873" w14:textId="49657462" w:rsidR="0033230B" w:rsidRPr="00DF021B" w:rsidRDefault="0033230B" w:rsidP="00085C72">
      <w:pPr>
        <w:spacing w:line="480" w:lineRule="auto"/>
        <w:ind w:firstLine="360"/>
        <w:jc w:val="both"/>
        <w:rPr>
          <w:rFonts w:ascii="Times New Roman" w:hAnsi="Times New Roman" w:cs="Times New Roman"/>
        </w:rPr>
      </w:pPr>
      <w:r w:rsidRPr="00DF021B">
        <w:rPr>
          <w:rFonts w:ascii="Times New Roman" w:hAnsi="Times New Roman" w:cs="Times New Roman"/>
        </w:rPr>
        <w:t>Penulis menyadari bahwa skripsi ini masih jauh dari kesempurnaan. Oleh karena itu, kritik dan saran yang membangun sangat penulis harapkan demi perbaikan yang masa akan datang. Akhir kata, semoga skripsi ini dapat memberikan manfaat bagi pembaca dan perkembangan ilmu pengetahuan, khususnya di bidang akuntansi.</w:t>
      </w:r>
    </w:p>
    <w:p w14:paraId="18A58949" w14:textId="0730A720" w:rsidR="00590C8A" w:rsidRPr="00DF021B" w:rsidRDefault="00590C8A" w:rsidP="00590C8A">
      <w:pPr>
        <w:spacing w:line="480" w:lineRule="auto"/>
        <w:jc w:val="both"/>
        <w:rPr>
          <w:rFonts w:ascii="Times New Roman" w:hAnsi="Times New Roman" w:cs="Times New Roman"/>
        </w:rPr>
      </w:pPr>
      <w:r w:rsidRPr="00DF021B">
        <w:rPr>
          <w:rFonts w:ascii="Times New Roman" w:hAnsi="Times New Roman" w:cs="Times New Roman"/>
        </w:rPr>
        <w:br w:type="page"/>
      </w:r>
    </w:p>
    <w:p w14:paraId="65E29886" w14:textId="77777777" w:rsidR="00590C8A" w:rsidRPr="00DF021B" w:rsidRDefault="00590C8A" w:rsidP="002062A4">
      <w:pPr>
        <w:jc w:val="both"/>
        <w:rPr>
          <w:rFonts w:ascii="Times New Roman" w:hAnsi="Times New Roman" w:cs="Times New Roman"/>
        </w:rPr>
      </w:pPr>
    </w:p>
    <w:p w14:paraId="02BBA26F" w14:textId="31D3BF5F" w:rsidR="00905C87" w:rsidRPr="00DF021B" w:rsidRDefault="00905C87" w:rsidP="009037EE">
      <w:pPr>
        <w:pStyle w:val="Heading1"/>
        <w:rPr>
          <w:rFonts w:cs="Times New Roman"/>
          <w:b w:val="0"/>
          <w:bCs/>
          <w:color w:val="auto"/>
          <w:szCs w:val="28"/>
        </w:rPr>
      </w:pPr>
      <w:bookmarkStart w:id="5" w:name="_Toc226893657"/>
      <w:r w:rsidRPr="00DF021B">
        <w:rPr>
          <w:rFonts w:cs="Times New Roman"/>
          <w:bCs/>
          <w:color w:val="auto"/>
          <w:szCs w:val="28"/>
        </w:rPr>
        <w:t>DAFTAR ISI</w:t>
      </w:r>
      <w:bookmarkEnd w:id="5"/>
    </w:p>
    <w:sdt>
      <w:sdtPr>
        <w:rPr>
          <w:rFonts w:asciiTheme="minorHAnsi" w:eastAsiaTheme="minorHAnsi" w:hAnsiTheme="minorHAnsi" w:cs="Times New Roman"/>
          <w:b w:val="0"/>
          <w:color w:val="auto"/>
          <w:kern w:val="2"/>
          <w:sz w:val="24"/>
          <w:szCs w:val="24"/>
          <w14:ligatures w14:val="standardContextual"/>
        </w:rPr>
        <w:id w:val="-1586836254"/>
        <w:docPartObj>
          <w:docPartGallery w:val="Table of Contents"/>
          <w:docPartUnique/>
        </w:docPartObj>
      </w:sdtPr>
      <w:sdtEndPr>
        <w:rPr>
          <w:rFonts w:ascii="Times New Roman" w:hAnsi="Times New Roman"/>
          <w:bCs/>
        </w:rPr>
      </w:sdtEndPr>
      <w:sdtContent>
        <w:p w14:paraId="37336C53" w14:textId="314FBD00" w:rsidR="00FD53B2" w:rsidRPr="00DF021B" w:rsidRDefault="00132120" w:rsidP="00DF5225">
          <w:pPr>
            <w:pStyle w:val="TOCHeading"/>
            <w:jc w:val="right"/>
            <w:rPr>
              <w:rFonts w:cs="Times New Roman"/>
              <w:b w:val="0"/>
              <w:bCs/>
            </w:rPr>
          </w:pPr>
          <w:r>
            <w:rPr>
              <w:rFonts w:asciiTheme="minorHAnsi" w:eastAsiaTheme="minorHAnsi" w:hAnsiTheme="minorHAnsi" w:cs="Times New Roman"/>
              <w:b w:val="0"/>
              <w:color w:val="auto"/>
              <w:kern w:val="2"/>
              <w:sz w:val="24"/>
              <w:szCs w:val="24"/>
              <w14:ligatures w14:val="standardContextual"/>
            </w:rPr>
            <w:t xml:space="preserve">    </w:t>
          </w:r>
          <w:r w:rsidR="00DF5225" w:rsidRPr="00DF021B">
            <w:rPr>
              <w:rFonts w:eastAsiaTheme="minorHAnsi" w:cs="Times New Roman"/>
              <w:bCs/>
              <w:color w:val="auto"/>
              <w:kern w:val="2"/>
              <w:sz w:val="24"/>
              <w:szCs w:val="24"/>
              <w14:ligatures w14:val="standardContextual"/>
            </w:rPr>
            <w:t>Halaman</w:t>
          </w:r>
        </w:p>
        <w:p w14:paraId="7EA0F2A5" w14:textId="7CEEEE12" w:rsidR="004176DA" w:rsidRPr="004176DA" w:rsidRDefault="00FD53B2">
          <w:pPr>
            <w:pStyle w:val="TOC1"/>
            <w:rPr>
              <w:rFonts w:eastAsiaTheme="minorEastAsia"/>
              <w:b w:val="0"/>
              <w:bCs w:val="0"/>
              <w:lang w:val="en-US" w:bidi="th-TH"/>
            </w:rPr>
          </w:pPr>
          <w:r w:rsidRPr="00BC5D1B">
            <w:rPr>
              <w:noProof w:val="0"/>
            </w:rPr>
            <w:fldChar w:fldCharType="begin"/>
          </w:r>
          <w:r w:rsidRPr="00BC5D1B">
            <w:rPr>
              <w:noProof w:val="0"/>
            </w:rPr>
            <w:instrText xml:space="preserve"> TOC \o "1-3" \h \z \u </w:instrText>
          </w:r>
          <w:r w:rsidRPr="00BC5D1B">
            <w:rPr>
              <w:noProof w:val="0"/>
            </w:rPr>
            <w:fldChar w:fldCharType="separate"/>
          </w:r>
          <w:hyperlink w:anchor="_Toc226893652" w:history="1">
            <w:r w:rsidR="004176DA" w:rsidRPr="004176DA">
              <w:rPr>
                <w:rStyle w:val="Hyperlink"/>
              </w:rPr>
              <w:t>HALAMAN JUDUL</w:t>
            </w:r>
            <w:r w:rsidR="004176DA" w:rsidRPr="004176DA">
              <w:rPr>
                <w:webHidden/>
              </w:rPr>
              <w:tab/>
            </w:r>
            <w:r w:rsidR="004176DA" w:rsidRPr="004176DA">
              <w:rPr>
                <w:webHidden/>
              </w:rPr>
              <w:fldChar w:fldCharType="begin"/>
            </w:r>
            <w:r w:rsidR="004176DA" w:rsidRPr="004176DA">
              <w:rPr>
                <w:webHidden/>
              </w:rPr>
              <w:instrText xml:space="preserve"> PAGEREF _Toc226893652 \h </w:instrText>
            </w:r>
            <w:r w:rsidR="004176DA" w:rsidRPr="004176DA">
              <w:rPr>
                <w:webHidden/>
              </w:rPr>
            </w:r>
            <w:r w:rsidR="004176DA" w:rsidRPr="004176DA">
              <w:rPr>
                <w:webHidden/>
              </w:rPr>
              <w:fldChar w:fldCharType="separate"/>
            </w:r>
            <w:r w:rsidR="00AB46C6">
              <w:rPr>
                <w:webHidden/>
              </w:rPr>
              <w:t>i</w:t>
            </w:r>
            <w:r w:rsidR="004176DA" w:rsidRPr="004176DA">
              <w:rPr>
                <w:webHidden/>
              </w:rPr>
              <w:fldChar w:fldCharType="end"/>
            </w:r>
          </w:hyperlink>
        </w:p>
        <w:p w14:paraId="7F89A9FC" w14:textId="0C92A320" w:rsidR="004176DA" w:rsidRPr="004176DA" w:rsidRDefault="004176DA">
          <w:pPr>
            <w:pStyle w:val="TOC1"/>
            <w:rPr>
              <w:rFonts w:eastAsiaTheme="minorEastAsia"/>
              <w:b w:val="0"/>
              <w:bCs w:val="0"/>
              <w:lang w:val="en-US" w:bidi="th-TH"/>
            </w:rPr>
          </w:pPr>
          <w:hyperlink w:anchor="_Toc226893653" w:history="1">
            <w:r w:rsidRPr="004176DA">
              <w:rPr>
                <w:rStyle w:val="Hyperlink"/>
              </w:rPr>
              <w:t>HALAMAN PENGESAHAN</w:t>
            </w:r>
            <w:r w:rsidRPr="004176DA">
              <w:rPr>
                <w:webHidden/>
              </w:rPr>
              <w:tab/>
            </w:r>
            <w:r w:rsidRPr="004176DA">
              <w:rPr>
                <w:webHidden/>
              </w:rPr>
              <w:fldChar w:fldCharType="begin"/>
            </w:r>
            <w:r w:rsidRPr="004176DA">
              <w:rPr>
                <w:webHidden/>
              </w:rPr>
              <w:instrText xml:space="preserve"> PAGEREF _Toc226893653 \h </w:instrText>
            </w:r>
            <w:r w:rsidRPr="004176DA">
              <w:rPr>
                <w:webHidden/>
              </w:rPr>
            </w:r>
            <w:r w:rsidRPr="004176DA">
              <w:rPr>
                <w:webHidden/>
              </w:rPr>
              <w:fldChar w:fldCharType="separate"/>
            </w:r>
            <w:r w:rsidR="00AB46C6">
              <w:rPr>
                <w:webHidden/>
              </w:rPr>
              <w:t>ii</w:t>
            </w:r>
            <w:r w:rsidRPr="004176DA">
              <w:rPr>
                <w:webHidden/>
              </w:rPr>
              <w:fldChar w:fldCharType="end"/>
            </w:r>
          </w:hyperlink>
        </w:p>
        <w:p w14:paraId="5F4B2719" w14:textId="47181C9E" w:rsidR="004176DA" w:rsidRPr="004176DA" w:rsidRDefault="004176DA">
          <w:pPr>
            <w:pStyle w:val="TOC1"/>
            <w:rPr>
              <w:rFonts w:eastAsiaTheme="minorEastAsia"/>
              <w:b w:val="0"/>
              <w:bCs w:val="0"/>
              <w:lang w:val="en-US" w:bidi="th-TH"/>
            </w:rPr>
          </w:pPr>
          <w:hyperlink w:anchor="_Toc226893654" w:history="1">
            <w:r w:rsidRPr="004176DA">
              <w:rPr>
                <w:rStyle w:val="Hyperlink"/>
              </w:rPr>
              <w:t>ABSTRAK</w:t>
            </w:r>
            <w:r w:rsidRPr="004176DA">
              <w:rPr>
                <w:webHidden/>
              </w:rPr>
              <w:tab/>
            </w:r>
            <w:r w:rsidRPr="004176DA">
              <w:rPr>
                <w:webHidden/>
              </w:rPr>
              <w:fldChar w:fldCharType="begin"/>
            </w:r>
            <w:r w:rsidRPr="004176DA">
              <w:rPr>
                <w:webHidden/>
              </w:rPr>
              <w:instrText xml:space="preserve"> PAGEREF _Toc226893654 \h </w:instrText>
            </w:r>
            <w:r w:rsidRPr="004176DA">
              <w:rPr>
                <w:webHidden/>
              </w:rPr>
            </w:r>
            <w:r w:rsidRPr="004176DA">
              <w:rPr>
                <w:webHidden/>
              </w:rPr>
              <w:fldChar w:fldCharType="separate"/>
            </w:r>
            <w:r w:rsidR="00AB46C6">
              <w:rPr>
                <w:webHidden/>
              </w:rPr>
              <w:t>iii</w:t>
            </w:r>
            <w:r w:rsidRPr="004176DA">
              <w:rPr>
                <w:webHidden/>
              </w:rPr>
              <w:fldChar w:fldCharType="end"/>
            </w:r>
          </w:hyperlink>
        </w:p>
        <w:p w14:paraId="6127E257" w14:textId="6740EE58" w:rsidR="004176DA" w:rsidRPr="004176DA" w:rsidRDefault="004176DA">
          <w:pPr>
            <w:pStyle w:val="TOC1"/>
            <w:rPr>
              <w:rFonts w:eastAsiaTheme="minorEastAsia"/>
              <w:b w:val="0"/>
              <w:bCs w:val="0"/>
              <w:lang w:val="en-US" w:bidi="th-TH"/>
            </w:rPr>
          </w:pPr>
          <w:hyperlink w:anchor="_Toc226893655" w:history="1">
            <w:r w:rsidRPr="004176DA">
              <w:rPr>
                <w:rStyle w:val="Hyperlink"/>
                <w:i/>
                <w:iCs/>
              </w:rPr>
              <w:t>ABSTRACT</w:t>
            </w:r>
            <w:r w:rsidRPr="004176DA">
              <w:rPr>
                <w:webHidden/>
              </w:rPr>
              <w:tab/>
            </w:r>
            <w:r w:rsidRPr="004176DA">
              <w:rPr>
                <w:webHidden/>
              </w:rPr>
              <w:fldChar w:fldCharType="begin"/>
            </w:r>
            <w:r w:rsidRPr="004176DA">
              <w:rPr>
                <w:webHidden/>
              </w:rPr>
              <w:instrText xml:space="preserve"> PAGEREF _Toc226893655 \h </w:instrText>
            </w:r>
            <w:r w:rsidRPr="004176DA">
              <w:rPr>
                <w:webHidden/>
              </w:rPr>
            </w:r>
            <w:r w:rsidRPr="004176DA">
              <w:rPr>
                <w:webHidden/>
              </w:rPr>
              <w:fldChar w:fldCharType="separate"/>
            </w:r>
            <w:r w:rsidR="00AB46C6">
              <w:rPr>
                <w:webHidden/>
              </w:rPr>
              <w:t>iv</w:t>
            </w:r>
            <w:r w:rsidRPr="004176DA">
              <w:rPr>
                <w:webHidden/>
              </w:rPr>
              <w:fldChar w:fldCharType="end"/>
            </w:r>
          </w:hyperlink>
        </w:p>
        <w:p w14:paraId="522311E6" w14:textId="6A289181" w:rsidR="004176DA" w:rsidRPr="004176DA" w:rsidRDefault="004176DA">
          <w:pPr>
            <w:pStyle w:val="TOC1"/>
            <w:rPr>
              <w:rFonts w:eastAsiaTheme="minorEastAsia"/>
              <w:b w:val="0"/>
              <w:bCs w:val="0"/>
              <w:lang w:val="en-US" w:bidi="th-TH"/>
            </w:rPr>
          </w:pPr>
          <w:hyperlink w:anchor="_Toc226893656" w:history="1">
            <w:r w:rsidRPr="004176DA">
              <w:rPr>
                <w:rStyle w:val="Hyperlink"/>
              </w:rPr>
              <w:t>KATA PENGANTAR</w:t>
            </w:r>
            <w:r w:rsidRPr="004176DA">
              <w:rPr>
                <w:webHidden/>
              </w:rPr>
              <w:tab/>
            </w:r>
            <w:r w:rsidRPr="004176DA">
              <w:rPr>
                <w:webHidden/>
              </w:rPr>
              <w:fldChar w:fldCharType="begin"/>
            </w:r>
            <w:r w:rsidRPr="004176DA">
              <w:rPr>
                <w:webHidden/>
              </w:rPr>
              <w:instrText xml:space="preserve"> PAGEREF _Toc226893656 \h </w:instrText>
            </w:r>
            <w:r w:rsidRPr="004176DA">
              <w:rPr>
                <w:webHidden/>
              </w:rPr>
            </w:r>
            <w:r w:rsidRPr="004176DA">
              <w:rPr>
                <w:webHidden/>
              </w:rPr>
              <w:fldChar w:fldCharType="separate"/>
            </w:r>
            <w:r w:rsidR="00AB46C6">
              <w:rPr>
                <w:webHidden/>
              </w:rPr>
              <w:t>v</w:t>
            </w:r>
            <w:r w:rsidRPr="004176DA">
              <w:rPr>
                <w:webHidden/>
              </w:rPr>
              <w:fldChar w:fldCharType="end"/>
            </w:r>
          </w:hyperlink>
        </w:p>
        <w:p w14:paraId="26728CC8" w14:textId="393CF26F" w:rsidR="004176DA" w:rsidRPr="004176DA" w:rsidRDefault="004176DA">
          <w:pPr>
            <w:pStyle w:val="TOC1"/>
            <w:rPr>
              <w:rFonts w:eastAsiaTheme="minorEastAsia"/>
              <w:b w:val="0"/>
              <w:bCs w:val="0"/>
              <w:lang w:val="en-US" w:bidi="th-TH"/>
            </w:rPr>
          </w:pPr>
          <w:hyperlink w:anchor="_Toc226893657" w:history="1">
            <w:r w:rsidRPr="004176DA">
              <w:rPr>
                <w:rStyle w:val="Hyperlink"/>
              </w:rPr>
              <w:t>DAFTAR ISI</w:t>
            </w:r>
            <w:r w:rsidRPr="004176DA">
              <w:rPr>
                <w:webHidden/>
              </w:rPr>
              <w:tab/>
            </w:r>
            <w:r w:rsidRPr="004176DA">
              <w:rPr>
                <w:webHidden/>
              </w:rPr>
              <w:fldChar w:fldCharType="begin"/>
            </w:r>
            <w:r w:rsidRPr="004176DA">
              <w:rPr>
                <w:webHidden/>
              </w:rPr>
              <w:instrText xml:space="preserve"> PAGEREF _Toc226893657 \h </w:instrText>
            </w:r>
            <w:r w:rsidRPr="004176DA">
              <w:rPr>
                <w:webHidden/>
              </w:rPr>
            </w:r>
            <w:r w:rsidRPr="004176DA">
              <w:rPr>
                <w:webHidden/>
              </w:rPr>
              <w:fldChar w:fldCharType="separate"/>
            </w:r>
            <w:r w:rsidR="00AB46C6">
              <w:rPr>
                <w:webHidden/>
              </w:rPr>
              <w:t>viii</w:t>
            </w:r>
            <w:r w:rsidRPr="004176DA">
              <w:rPr>
                <w:webHidden/>
              </w:rPr>
              <w:fldChar w:fldCharType="end"/>
            </w:r>
          </w:hyperlink>
        </w:p>
        <w:p w14:paraId="138FA189" w14:textId="50B2A214" w:rsidR="004176DA" w:rsidRPr="004176DA" w:rsidRDefault="004176DA">
          <w:pPr>
            <w:pStyle w:val="TOC1"/>
            <w:rPr>
              <w:rFonts w:eastAsiaTheme="minorEastAsia"/>
              <w:b w:val="0"/>
              <w:bCs w:val="0"/>
              <w:lang w:val="en-US" w:bidi="th-TH"/>
            </w:rPr>
          </w:pPr>
          <w:hyperlink w:anchor="_Toc226893658" w:history="1">
            <w:r w:rsidRPr="004176DA">
              <w:rPr>
                <w:rStyle w:val="Hyperlink"/>
              </w:rPr>
              <w:t>DAFTAR TABEL</w:t>
            </w:r>
            <w:r w:rsidRPr="004176DA">
              <w:rPr>
                <w:webHidden/>
              </w:rPr>
              <w:tab/>
            </w:r>
            <w:r w:rsidRPr="004176DA">
              <w:rPr>
                <w:webHidden/>
              </w:rPr>
              <w:fldChar w:fldCharType="begin"/>
            </w:r>
            <w:r w:rsidRPr="004176DA">
              <w:rPr>
                <w:webHidden/>
              </w:rPr>
              <w:instrText xml:space="preserve"> PAGEREF _Toc226893658 \h </w:instrText>
            </w:r>
            <w:r w:rsidRPr="004176DA">
              <w:rPr>
                <w:webHidden/>
              </w:rPr>
            </w:r>
            <w:r w:rsidRPr="004176DA">
              <w:rPr>
                <w:webHidden/>
              </w:rPr>
              <w:fldChar w:fldCharType="separate"/>
            </w:r>
            <w:r w:rsidR="00AB46C6">
              <w:rPr>
                <w:webHidden/>
              </w:rPr>
              <w:t>xi</w:t>
            </w:r>
            <w:r w:rsidRPr="004176DA">
              <w:rPr>
                <w:webHidden/>
              </w:rPr>
              <w:fldChar w:fldCharType="end"/>
            </w:r>
          </w:hyperlink>
        </w:p>
        <w:p w14:paraId="0834C630" w14:textId="6725D5FE" w:rsidR="004176DA" w:rsidRPr="004176DA" w:rsidRDefault="004176DA">
          <w:pPr>
            <w:pStyle w:val="TOC1"/>
            <w:rPr>
              <w:rFonts w:eastAsiaTheme="minorEastAsia"/>
              <w:b w:val="0"/>
              <w:bCs w:val="0"/>
              <w:lang w:val="en-US" w:bidi="th-TH"/>
            </w:rPr>
          </w:pPr>
          <w:hyperlink w:anchor="_Toc226893659" w:history="1">
            <w:r w:rsidRPr="004176DA">
              <w:rPr>
                <w:rStyle w:val="Hyperlink"/>
              </w:rPr>
              <w:t>DAFTAR GAMBAR</w:t>
            </w:r>
            <w:r w:rsidRPr="004176DA">
              <w:rPr>
                <w:webHidden/>
              </w:rPr>
              <w:tab/>
            </w:r>
            <w:r w:rsidRPr="004176DA">
              <w:rPr>
                <w:webHidden/>
              </w:rPr>
              <w:fldChar w:fldCharType="begin"/>
            </w:r>
            <w:r w:rsidRPr="004176DA">
              <w:rPr>
                <w:webHidden/>
              </w:rPr>
              <w:instrText xml:space="preserve"> PAGEREF _Toc226893659 \h </w:instrText>
            </w:r>
            <w:r w:rsidRPr="004176DA">
              <w:rPr>
                <w:webHidden/>
              </w:rPr>
            </w:r>
            <w:r w:rsidRPr="004176DA">
              <w:rPr>
                <w:webHidden/>
              </w:rPr>
              <w:fldChar w:fldCharType="separate"/>
            </w:r>
            <w:r w:rsidR="00AB46C6">
              <w:rPr>
                <w:webHidden/>
              </w:rPr>
              <w:t>xii</w:t>
            </w:r>
            <w:r w:rsidRPr="004176DA">
              <w:rPr>
                <w:webHidden/>
              </w:rPr>
              <w:fldChar w:fldCharType="end"/>
            </w:r>
          </w:hyperlink>
        </w:p>
        <w:p w14:paraId="6969DF90" w14:textId="66C7A994" w:rsidR="004176DA" w:rsidRPr="005975B1" w:rsidRDefault="004176DA" w:rsidP="005975B1">
          <w:pPr>
            <w:pStyle w:val="TOC1"/>
            <w:rPr>
              <w:color w:val="0563C1" w:themeColor="hyperlink"/>
              <w:u w:val="single"/>
            </w:rPr>
          </w:pPr>
          <w:hyperlink w:anchor="_Toc226893660" w:history="1">
            <w:r w:rsidRPr="004176DA">
              <w:rPr>
                <w:rStyle w:val="Hyperlink"/>
              </w:rPr>
              <w:t>DAFTAR LAMPIRAN</w:t>
            </w:r>
            <w:r w:rsidRPr="004176DA">
              <w:rPr>
                <w:webHidden/>
              </w:rPr>
              <w:tab/>
            </w:r>
            <w:r w:rsidRPr="004176DA">
              <w:rPr>
                <w:webHidden/>
              </w:rPr>
              <w:fldChar w:fldCharType="begin"/>
            </w:r>
            <w:r w:rsidRPr="004176DA">
              <w:rPr>
                <w:webHidden/>
              </w:rPr>
              <w:instrText xml:space="preserve"> PAGEREF _Toc226893660 \h </w:instrText>
            </w:r>
            <w:r w:rsidRPr="004176DA">
              <w:rPr>
                <w:webHidden/>
              </w:rPr>
            </w:r>
            <w:r w:rsidRPr="004176DA">
              <w:rPr>
                <w:webHidden/>
              </w:rPr>
              <w:fldChar w:fldCharType="separate"/>
            </w:r>
            <w:r w:rsidR="00AB46C6">
              <w:rPr>
                <w:webHidden/>
              </w:rPr>
              <w:t>xiii</w:t>
            </w:r>
            <w:r w:rsidRPr="004176DA">
              <w:rPr>
                <w:webHidden/>
              </w:rPr>
              <w:fldChar w:fldCharType="end"/>
            </w:r>
          </w:hyperlink>
        </w:p>
        <w:p w14:paraId="0469A902" w14:textId="5C397EED" w:rsidR="004176DA" w:rsidRPr="004176DA" w:rsidRDefault="004176DA">
          <w:pPr>
            <w:pStyle w:val="TOC1"/>
            <w:rPr>
              <w:rFonts w:eastAsiaTheme="minorEastAsia"/>
              <w:b w:val="0"/>
              <w:bCs w:val="0"/>
              <w:lang w:val="en-US" w:bidi="th-TH"/>
            </w:rPr>
          </w:pPr>
          <w:hyperlink w:anchor="_Toc226893661" w:history="1">
            <w:r w:rsidRPr="004176DA">
              <w:rPr>
                <w:rStyle w:val="Hyperlink"/>
              </w:rPr>
              <w:t>BAB I</w:t>
            </w:r>
            <w:r w:rsidRPr="004176DA">
              <w:rPr>
                <w:webHidden/>
              </w:rPr>
              <w:tab/>
            </w:r>
            <w:r w:rsidRPr="004176DA">
              <w:rPr>
                <w:webHidden/>
              </w:rPr>
              <w:fldChar w:fldCharType="begin"/>
            </w:r>
            <w:r w:rsidRPr="004176DA">
              <w:rPr>
                <w:webHidden/>
              </w:rPr>
              <w:instrText xml:space="preserve"> PAGEREF _Toc226893661 \h </w:instrText>
            </w:r>
            <w:r w:rsidRPr="004176DA">
              <w:rPr>
                <w:webHidden/>
              </w:rPr>
            </w:r>
            <w:r w:rsidRPr="004176DA">
              <w:rPr>
                <w:webHidden/>
              </w:rPr>
              <w:fldChar w:fldCharType="separate"/>
            </w:r>
            <w:r w:rsidR="00AB46C6">
              <w:rPr>
                <w:webHidden/>
              </w:rPr>
              <w:t>1</w:t>
            </w:r>
            <w:r w:rsidRPr="004176DA">
              <w:rPr>
                <w:webHidden/>
              </w:rPr>
              <w:fldChar w:fldCharType="end"/>
            </w:r>
          </w:hyperlink>
        </w:p>
        <w:p w14:paraId="6485529E" w14:textId="096C60D3" w:rsidR="004176DA" w:rsidRPr="004176DA" w:rsidRDefault="004176DA">
          <w:pPr>
            <w:pStyle w:val="TOC2"/>
            <w:rPr>
              <w:rFonts w:ascii="Times New Roman" w:eastAsiaTheme="minorEastAsia" w:hAnsi="Times New Roman" w:cs="Times New Roman"/>
              <w:noProof/>
              <w:lang w:val="en-US" w:bidi="th-TH"/>
            </w:rPr>
          </w:pPr>
          <w:hyperlink w:anchor="_Toc226893662" w:history="1">
            <w:r w:rsidRPr="004176DA">
              <w:rPr>
                <w:rStyle w:val="Hyperlink"/>
                <w:rFonts w:ascii="Times New Roman" w:hAnsi="Times New Roman" w:cs="Times New Roman"/>
                <w:bCs/>
                <w:noProof/>
              </w:rPr>
              <w:t>1.1</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Latar Belakang</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_Toc226893662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1</w:t>
            </w:r>
            <w:r w:rsidRPr="004176DA">
              <w:rPr>
                <w:rFonts w:ascii="Times New Roman" w:hAnsi="Times New Roman" w:cs="Times New Roman"/>
                <w:noProof/>
                <w:webHidden/>
              </w:rPr>
              <w:fldChar w:fldCharType="end"/>
            </w:r>
          </w:hyperlink>
        </w:p>
        <w:p w14:paraId="69BF6DA2" w14:textId="187F9FF4" w:rsidR="004176DA" w:rsidRPr="004176DA" w:rsidRDefault="004176DA">
          <w:pPr>
            <w:pStyle w:val="TOC2"/>
            <w:rPr>
              <w:rFonts w:ascii="Times New Roman" w:eastAsiaTheme="minorEastAsia" w:hAnsi="Times New Roman" w:cs="Times New Roman"/>
              <w:noProof/>
              <w:lang w:val="en-US" w:bidi="th-TH"/>
            </w:rPr>
          </w:pPr>
          <w:hyperlink w:anchor="_Toc226893663" w:history="1">
            <w:r w:rsidRPr="004176DA">
              <w:rPr>
                <w:rStyle w:val="Hyperlink"/>
                <w:rFonts w:ascii="Times New Roman" w:hAnsi="Times New Roman" w:cs="Times New Roman"/>
                <w:bCs/>
                <w:noProof/>
              </w:rPr>
              <w:t>1.2</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Rumusan Masalah</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_Toc226893663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4</w:t>
            </w:r>
            <w:r w:rsidRPr="004176DA">
              <w:rPr>
                <w:rFonts w:ascii="Times New Roman" w:hAnsi="Times New Roman" w:cs="Times New Roman"/>
                <w:noProof/>
                <w:webHidden/>
              </w:rPr>
              <w:fldChar w:fldCharType="end"/>
            </w:r>
          </w:hyperlink>
        </w:p>
        <w:p w14:paraId="6FDDD1D1" w14:textId="651B33BC" w:rsidR="004176DA" w:rsidRPr="004176DA" w:rsidRDefault="004176DA">
          <w:pPr>
            <w:pStyle w:val="TOC2"/>
            <w:rPr>
              <w:rFonts w:ascii="Times New Roman" w:eastAsiaTheme="minorEastAsia" w:hAnsi="Times New Roman" w:cs="Times New Roman"/>
              <w:noProof/>
              <w:lang w:val="en-US" w:bidi="th-TH"/>
            </w:rPr>
          </w:pPr>
          <w:hyperlink w:anchor="_Toc226893664" w:history="1">
            <w:r w:rsidRPr="004176DA">
              <w:rPr>
                <w:rStyle w:val="Hyperlink"/>
                <w:rFonts w:ascii="Times New Roman" w:hAnsi="Times New Roman" w:cs="Times New Roman"/>
                <w:bCs/>
                <w:noProof/>
              </w:rPr>
              <w:t>1.3</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Tujuan Penelitian</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_Toc226893664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5</w:t>
            </w:r>
            <w:r w:rsidRPr="004176DA">
              <w:rPr>
                <w:rFonts w:ascii="Times New Roman" w:hAnsi="Times New Roman" w:cs="Times New Roman"/>
                <w:noProof/>
                <w:webHidden/>
              </w:rPr>
              <w:fldChar w:fldCharType="end"/>
            </w:r>
          </w:hyperlink>
        </w:p>
        <w:p w14:paraId="2BC72355" w14:textId="19150D62" w:rsidR="004176DA" w:rsidRPr="004176DA" w:rsidRDefault="004176DA">
          <w:pPr>
            <w:pStyle w:val="TOC2"/>
            <w:rPr>
              <w:rFonts w:ascii="Times New Roman" w:eastAsiaTheme="minorEastAsia" w:hAnsi="Times New Roman" w:cs="Times New Roman"/>
              <w:noProof/>
              <w:lang w:val="en-US" w:bidi="th-TH"/>
            </w:rPr>
          </w:pPr>
          <w:hyperlink w:anchor="_Toc226893665" w:history="1">
            <w:r w:rsidRPr="004176DA">
              <w:rPr>
                <w:rStyle w:val="Hyperlink"/>
                <w:rFonts w:ascii="Times New Roman" w:hAnsi="Times New Roman" w:cs="Times New Roman"/>
                <w:bCs/>
                <w:noProof/>
              </w:rPr>
              <w:t>1.4</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Manfaat Penelitian</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_Toc226893665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5</w:t>
            </w:r>
            <w:r w:rsidRPr="004176DA">
              <w:rPr>
                <w:rFonts w:ascii="Times New Roman" w:hAnsi="Times New Roman" w:cs="Times New Roman"/>
                <w:noProof/>
                <w:webHidden/>
              </w:rPr>
              <w:fldChar w:fldCharType="end"/>
            </w:r>
          </w:hyperlink>
        </w:p>
        <w:p w14:paraId="11A336A5" w14:textId="74A9B35D" w:rsidR="004176DA" w:rsidRPr="004176DA" w:rsidRDefault="004176DA">
          <w:pPr>
            <w:pStyle w:val="TOC1"/>
            <w:rPr>
              <w:rFonts w:eastAsiaTheme="minorEastAsia"/>
              <w:b w:val="0"/>
              <w:bCs w:val="0"/>
              <w:lang w:val="en-US" w:bidi="th-TH"/>
            </w:rPr>
          </w:pPr>
          <w:hyperlink w:anchor="_Toc226893666" w:history="1">
            <w:r w:rsidRPr="004176DA">
              <w:rPr>
                <w:rStyle w:val="Hyperlink"/>
              </w:rPr>
              <w:t>BAB II</w:t>
            </w:r>
            <w:r w:rsidRPr="004176DA">
              <w:rPr>
                <w:webHidden/>
              </w:rPr>
              <w:tab/>
            </w:r>
            <w:r w:rsidRPr="004176DA">
              <w:rPr>
                <w:webHidden/>
              </w:rPr>
              <w:fldChar w:fldCharType="begin"/>
            </w:r>
            <w:r w:rsidRPr="004176DA">
              <w:rPr>
                <w:webHidden/>
              </w:rPr>
              <w:instrText xml:space="preserve"> PAGEREF _Toc226893666 \h </w:instrText>
            </w:r>
            <w:r w:rsidRPr="004176DA">
              <w:rPr>
                <w:webHidden/>
              </w:rPr>
            </w:r>
            <w:r w:rsidRPr="004176DA">
              <w:rPr>
                <w:webHidden/>
              </w:rPr>
              <w:fldChar w:fldCharType="separate"/>
            </w:r>
            <w:r w:rsidR="00AB46C6">
              <w:rPr>
                <w:webHidden/>
              </w:rPr>
              <w:t>6</w:t>
            </w:r>
            <w:r w:rsidRPr="004176DA">
              <w:rPr>
                <w:webHidden/>
              </w:rPr>
              <w:fldChar w:fldCharType="end"/>
            </w:r>
          </w:hyperlink>
        </w:p>
        <w:p w14:paraId="3D740559" w14:textId="63139712" w:rsidR="004176DA" w:rsidRPr="004176DA" w:rsidRDefault="004176DA">
          <w:pPr>
            <w:pStyle w:val="TOC2"/>
            <w:rPr>
              <w:rFonts w:ascii="Times New Roman" w:eastAsiaTheme="minorEastAsia" w:hAnsi="Times New Roman" w:cs="Times New Roman"/>
              <w:noProof/>
              <w:lang w:val="en-US" w:bidi="th-TH"/>
            </w:rPr>
          </w:pPr>
          <w:hyperlink w:anchor="_Toc226893667" w:history="1">
            <w:r w:rsidRPr="004176DA">
              <w:rPr>
                <w:rStyle w:val="Hyperlink"/>
                <w:rFonts w:ascii="Times New Roman" w:hAnsi="Times New Roman" w:cs="Times New Roman"/>
                <w:bCs/>
                <w:noProof/>
              </w:rPr>
              <w:t>2.1</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Landasan Teori</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_Toc226893667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6</w:t>
            </w:r>
            <w:r w:rsidRPr="004176DA">
              <w:rPr>
                <w:rFonts w:ascii="Times New Roman" w:hAnsi="Times New Roman" w:cs="Times New Roman"/>
                <w:noProof/>
                <w:webHidden/>
              </w:rPr>
              <w:fldChar w:fldCharType="end"/>
            </w:r>
          </w:hyperlink>
        </w:p>
        <w:p w14:paraId="26FE0405" w14:textId="2885647D" w:rsidR="004176DA" w:rsidRPr="004176DA" w:rsidRDefault="004176DA">
          <w:pPr>
            <w:pStyle w:val="TOC3"/>
            <w:rPr>
              <w:rFonts w:ascii="Times New Roman" w:eastAsiaTheme="minorEastAsia" w:hAnsi="Times New Roman" w:cs="Times New Roman"/>
              <w:noProof/>
              <w:lang w:val="en-US" w:bidi="th-TH"/>
            </w:rPr>
          </w:pPr>
          <w:hyperlink w:anchor="_Toc226893668" w:history="1">
            <w:r w:rsidRPr="004176DA">
              <w:rPr>
                <w:rStyle w:val="Hyperlink"/>
                <w:rFonts w:ascii="Times New Roman" w:hAnsi="Times New Roman" w:cs="Times New Roman"/>
                <w:bCs/>
                <w:noProof/>
              </w:rPr>
              <w:t>2.1.1.</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Teori Sinyal</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_Toc226893668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6</w:t>
            </w:r>
            <w:r w:rsidRPr="004176DA">
              <w:rPr>
                <w:rFonts w:ascii="Times New Roman" w:hAnsi="Times New Roman" w:cs="Times New Roman"/>
                <w:noProof/>
                <w:webHidden/>
              </w:rPr>
              <w:fldChar w:fldCharType="end"/>
            </w:r>
          </w:hyperlink>
        </w:p>
        <w:p w14:paraId="79ED01BD" w14:textId="0C20863B" w:rsidR="004176DA" w:rsidRPr="004176DA" w:rsidRDefault="004176DA">
          <w:pPr>
            <w:pStyle w:val="TOC3"/>
            <w:rPr>
              <w:rFonts w:ascii="Times New Roman" w:eastAsiaTheme="minorEastAsia" w:hAnsi="Times New Roman" w:cs="Times New Roman"/>
              <w:noProof/>
              <w:lang w:val="en-US" w:bidi="th-TH"/>
            </w:rPr>
          </w:pPr>
          <w:hyperlink w:anchor="_Toc226893669" w:history="1">
            <w:r w:rsidRPr="004176DA">
              <w:rPr>
                <w:rStyle w:val="Hyperlink"/>
                <w:rFonts w:ascii="Times New Roman" w:hAnsi="Times New Roman" w:cs="Times New Roman"/>
                <w:bCs/>
                <w:noProof/>
              </w:rPr>
              <w:t>2.1.2.</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Nilai Perusahaan</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_Toc226893669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7</w:t>
            </w:r>
            <w:r w:rsidRPr="004176DA">
              <w:rPr>
                <w:rFonts w:ascii="Times New Roman" w:hAnsi="Times New Roman" w:cs="Times New Roman"/>
                <w:noProof/>
                <w:webHidden/>
              </w:rPr>
              <w:fldChar w:fldCharType="end"/>
            </w:r>
          </w:hyperlink>
        </w:p>
        <w:p w14:paraId="1468AC45" w14:textId="26FD43FF" w:rsidR="004176DA" w:rsidRPr="004176DA" w:rsidRDefault="004176DA">
          <w:pPr>
            <w:pStyle w:val="TOC3"/>
            <w:rPr>
              <w:rFonts w:ascii="Times New Roman" w:eastAsiaTheme="minorEastAsia" w:hAnsi="Times New Roman" w:cs="Times New Roman"/>
              <w:noProof/>
              <w:lang w:val="en-US" w:bidi="th-TH"/>
            </w:rPr>
          </w:pPr>
          <w:hyperlink w:anchor="_Toc226893670" w:history="1">
            <w:r w:rsidRPr="004176DA">
              <w:rPr>
                <w:rStyle w:val="Hyperlink"/>
                <w:rFonts w:ascii="Times New Roman" w:hAnsi="Times New Roman" w:cs="Times New Roman"/>
                <w:bCs/>
                <w:noProof/>
              </w:rPr>
              <w:t>2.1.3.</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Agresivitas Pajak</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_Toc226893670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9</w:t>
            </w:r>
            <w:r w:rsidRPr="004176DA">
              <w:rPr>
                <w:rFonts w:ascii="Times New Roman" w:hAnsi="Times New Roman" w:cs="Times New Roman"/>
                <w:noProof/>
                <w:webHidden/>
              </w:rPr>
              <w:fldChar w:fldCharType="end"/>
            </w:r>
          </w:hyperlink>
        </w:p>
        <w:p w14:paraId="0EA5893E" w14:textId="20E19898" w:rsidR="004176DA" w:rsidRPr="004176DA" w:rsidRDefault="004176DA">
          <w:pPr>
            <w:pStyle w:val="TOC3"/>
            <w:rPr>
              <w:rFonts w:ascii="Times New Roman" w:eastAsiaTheme="minorEastAsia" w:hAnsi="Times New Roman" w:cs="Times New Roman"/>
              <w:noProof/>
              <w:lang w:val="en-US" w:bidi="th-TH"/>
            </w:rPr>
          </w:pPr>
          <w:hyperlink w:anchor="_Toc226893671" w:history="1">
            <w:r w:rsidRPr="004176DA">
              <w:rPr>
                <w:rStyle w:val="Hyperlink"/>
                <w:rFonts w:ascii="Times New Roman" w:hAnsi="Times New Roman" w:cs="Times New Roman"/>
                <w:bCs/>
                <w:noProof/>
              </w:rPr>
              <w:t>2.1.4.</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Kepemilikan Asing</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_Toc226893671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11</w:t>
            </w:r>
            <w:r w:rsidRPr="004176DA">
              <w:rPr>
                <w:rFonts w:ascii="Times New Roman" w:hAnsi="Times New Roman" w:cs="Times New Roman"/>
                <w:noProof/>
                <w:webHidden/>
              </w:rPr>
              <w:fldChar w:fldCharType="end"/>
            </w:r>
          </w:hyperlink>
        </w:p>
        <w:p w14:paraId="7F8ECF82" w14:textId="06619015" w:rsidR="004176DA" w:rsidRPr="004176DA" w:rsidRDefault="004176DA">
          <w:pPr>
            <w:pStyle w:val="TOC2"/>
            <w:rPr>
              <w:rFonts w:ascii="Times New Roman" w:eastAsiaTheme="minorEastAsia" w:hAnsi="Times New Roman" w:cs="Times New Roman"/>
              <w:noProof/>
              <w:lang w:val="en-US" w:bidi="th-TH"/>
            </w:rPr>
          </w:pPr>
          <w:hyperlink w:anchor="_Toc226893672" w:history="1">
            <w:r w:rsidRPr="004176DA">
              <w:rPr>
                <w:rStyle w:val="Hyperlink"/>
                <w:rFonts w:ascii="Times New Roman" w:hAnsi="Times New Roman" w:cs="Times New Roman"/>
                <w:bCs/>
                <w:noProof/>
              </w:rPr>
              <w:t>2.2</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Penelitian Terdahulu</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_Toc226893672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12</w:t>
            </w:r>
            <w:r w:rsidRPr="004176DA">
              <w:rPr>
                <w:rFonts w:ascii="Times New Roman" w:hAnsi="Times New Roman" w:cs="Times New Roman"/>
                <w:noProof/>
                <w:webHidden/>
              </w:rPr>
              <w:fldChar w:fldCharType="end"/>
            </w:r>
          </w:hyperlink>
        </w:p>
        <w:p w14:paraId="24BBB314" w14:textId="45711148" w:rsidR="004176DA" w:rsidRPr="004176DA" w:rsidRDefault="004176DA">
          <w:pPr>
            <w:pStyle w:val="TOC2"/>
            <w:rPr>
              <w:rFonts w:ascii="Times New Roman" w:eastAsiaTheme="minorEastAsia" w:hAnsi="Times New Roman" w:cs="Times New Roman"/>
              <w:noProof/>
              <w:lang w:val="en-US" w:bidi="th-TH"/>
            </w:rPr>
          </w:pPr>
          <w:hyperlink w:anchor="_Toc226893673" w:history="1">
            <w:r w:rsidRPr="004176DA">
              <w:rPr>
                <w:rStyle w:val="Hyperlink"/>
                <w:rFonts w:ascii="Times New Roman" w:hAnsi="Times New Roman" w:cs="Times New Roman"/>
                <w:bCs/>
                <w:noProof/>
              </w:rPr>
              <w:t>2.3</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Kerangka Konseptual</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_Toc226893673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16</w:t>
            </w:r>
            <w:r w:rsidRPr="004176DA">
              <w:rPr>
                <w:rFonts w:ascii="Times New Roman" w:hAnsi="Times New Roman" w:cs="Times New Roman"/>
                <w:noProof/>
                <w:webHidden/>
              </w:rPr>
              <w:fldChar w:fldCharType="end"/>
            </w:r>
          </w:hyperlink>
        </w:p>
        <w:p w14:paraId="4FD1BBB0" w14:textId="2196CC19" w:rsidR="004176DA" w:rsidRPr="004176DA" w:rsidRDefault="004176DA">
          <w:pPr>
            <w:pStyle w:val="TOC2"/>
            <w:rPr>
              <w:rFonts w:ascii="Times New Roman" w:eastAsiaTheme="minorEastAsia" w:hAnsi="Times New Roman" w:cs="Times New Roman"/>
              <w:noProof/>
              <w:lang w:val="en-US" w:bidi="th-TH"/>
            </w:rPr>
          </w:pPr>
          <w:hyperlink w:anchor="_Toc226893674" w:history="1">
            <w:r w:rsidRPr="004176DA">
              <w:rPr>
                <w:rStyle w:val="Hyperlink"/>
                <w:rFonts w:ascii="Times New Roman" w:hAnsi="Times New Roman" w:cs="Times New Roman"/>
                <w:bCs/>
                <w:noProof/>
              </w:rPr>
              <w:t>2.4</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Pengembangan Hipotesis</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_Toc226893674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17</w:t>
            </w:r>
            <w:r w:rsidRPr="004176DA">
              <w:rPr>
                <w:rFonts w:ascii="Times New Roman" w:hAnsi="Times New Roman" w:cs="Times New Roman"/>
                <w:noProof/>
                <w:webHidden/>
              </w:rPr>
              <w:fldChar w:fldCharType="end"/>
            </w:r>
          </w:hyperlink>
        </w:p>
        <w:p w14:paraId="3C1A3C55" w14:textId="4B79998F" w:rsidR="004176DA" w:rsidRPr="004176DA" w:rsidRDefault="004176DA">
          <w:pPr>
            <w:pStyle w:val="TOC3"/>
            <w:rPr>
              <w:rFonts w:ascii="Times New Roman" w:eastAsiaTheme="minorEastAsia" w:hAnsi="Times New Roman" w:cs="Times New Roman"/>
              <w:noProof/>
              <w:lang w:val="en-US" w:bidi="th-TH"/>
            </w:rPr>
          </w:pPr>
          <w:hyperlink w:anchor="_Toc226893675" w:history="1">
            <w:r w:rsidRPr="004176DA">
              <w:rPr>
                <w:rStyle w:val="Hyperlink"/>
                <w:rFonts w:ascii="Times New Roman" w:hAnsi="Times New Roman" w:cs="Times New Roman"/>
                <w:bCs/>
                <w:noProof/>
              </w:rPr>
              <w:t>2.4.1.</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Pengaruh Agresivitas Pajak terhadap Nilai Perusahaan</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_Toc226893675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17</w:t>
            </w:r>
            <w:r w:rsidRPr="004176DA">
              <w:rPr>
                <w:rFonts w:ascii="Times New Roman" w:hAnsi="Times New Roman" w:cs="Times New Roman"/>
                <w:noProof/>
                <w:webHidden/>
              </w:rPr>
              <w:fldChar w:fldCharType="end"/>
            </w:r>
          </w:hyperlink>
        </w:p>
        <w:p w14:paraId="55896A36" w14:textId="3ABCB865" w:rsidR="004176DA" w:rsidRPr="004176DA" w:rsidRDefault="004176DA">
          <w:pPr>
            <w:pStyle w:val="TOC3"/>
            <w:rPr>
              <w:rFonts w:ascii="Times New Roman" w:eastAsiaTheme="minorEastAsia" w:hAnsi="Times New Roman" w:cs="Times New Roman"/>
              <w:noProof/>
              <w:lang w:val="en-US" w:bidi="th-TH"/>
            </w:rPr>
          </w:pPr>
          <w:hyperlink w:anchor="_Toc226893676" w:history="1">
            <w:r w:rsidRPr="004176DA">
              <w:rPr>
                <w:rStyle w:val="Hyperlink"/>
                <w:rFonts w:ascii="Times New Roman" w:hAnsi="Times New Roman" w:cs="Times New Roman"/>
                <w:noProof/>
              </w:rPr>
              <w:t>2.4.2</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noProof/>
              </w:rPr>
              <w:t>Kepemilikan Asing Berpengaruh Terhadap Nilai Perusahaan</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_Toc226893676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19</w:t>
            </w:r>
            <w:r w:rsidRPr="004176DA">
              <w:rPr>
                <w:rFonts w:ascii="Times New Roman" w:hAnsi="Times New Roman" w:cs="Times New Roman"/>
                <w:noProof/>
                <w:webHidden/>
              </w:rPr>
              <w:fldChar w:fldCharType="end"/>
            </w:r>
          </w:hyperlink>
        </w:p>
        <w:p w14:paraId="13BC7196" w14:textId="5411AA17" w:rsidR="004176DA" w:rsidRPr="004176DA" w:rsidRDefault="004176DA">
          <w:pPr>
            <w:pStyle w:val="TOC3"/>
            <w:rPr>
              <w:rFonts w:ascii="Times New Roman" w:eastAsiaTheme="minorEastAsia" w:hAnsi="Times New Roman" w:cs="Times New Roman"/>
              <w:noProof/>
              <w:lang w:val="en-US" w:bidi="th-TH"/>
            </w:rPr>
          </w:pPr>
          <w:hyperlink w:anchor="_Toc226893677" w:history="1">
            <w:r w:rsidRPr="004176DA">
              <w:rPr>
                <w:rStyle w:val="Hyperlink"/>
                <w:rFonts w:ascii="Times New Roman" w:hAnsi="Times New Roman" w:cs="Times New Roman"/>
                <w:noProof/>
              </w:rPr>
              <w:t>2.4.3</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Kepemilikan Asing Memoderasi Pengaruh Agresivitas Pajak terhadap Nilai Perusahaan</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_Toc226893677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20</w:t>
            </w:r>
            <w:r w:rsidRPr="004176DA">
              <w:rPr>
                <w:rFonts w:ascii="Times New Roman" w:hAnsi="Times New Roman" w:cs="Times New Roman"/>
                <w:noProof/>
                <w:webHidden/>
              </w:rPr>
              <w:fldChar w:fldCharType="end"/>
            </w:r>
          </w:hyperlink>
        </w:p>
        <w:p w14:paraId="3F5E4469" w14:textId="3C667452" w:rsidR="004176DA" w:rsidRPr="004176DA" w:rsidRDefault="004176DA">
          <w:pPr>
            <w:pStyle w:val="TOC2"/>
            <w:rPr>
              <w:rFonts w:ascii="Times New Roman" w:eastAsiaTheme="minorEastAsia" w:hAnsi="Times New Roman" w:cs="Times New Roman"/>
              <w:noProof/>
              <w:lang w:val="en-US" w:bidi="th-TH"/>
            </w:rPr>
          </w:pPr>
          <w:hyperlink w:anchor="_Toc226893678" w:history="1">
            <w:r w:rsidRPr="004176DA">
              <w:rPr>
                <w:rStyle w:val="Hyperlink"/>
                <w:rFonts w:ascii="Times New Roman" w:hAnsi="Times New Roman" w:cs="Times New Roman"/>
                <w:bCs/>
                <w:noProof/>
              </w:rPr>
              <w:t>2.5</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Model Penelitian</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_Toc226893678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22</w:t>
            </w:r>
            <w:r w:rsidRPr="004176DA">
              <w:rPr>
                <w:rFonts w:ascii="Times New Roman" w:hAnsi="Times New Roman" w:cs="Times New Roman"/>
                <w:noProof/>
                <w:webHidden/>
              </w:rPr>
              <w:fldChar w:fldCharType="end"/>
            </w:r>
          </w:hyperlink>
        </w:p>
        <w:p w14:paraId="1E733D79" w14:textId="4AAA7BDE" w:rsidR="004176DA" w:rsidRPr="004176DA" w:rsidRDefault="004176DA">
          <w:pPr>
            <w:pStyle w:val="TOC1"/>
            <w:rPr>
              <w:rFonts w:eastAsiaTheme="minorEastAsia"/>
              <w:b w:val="0"/>
              <w:bCs w:val="0"/>
              <w:lang w:val="en-US" w:bidi="th-TH"/>
            </w:rPr>
          </w:pPr>
          <w:hyperlink w:anchor="_Toc226893679" w:history="1">
            <w:r w:rsidRPr="004176DA">
              <w:rPr>
                <w:rStyle w:val="Hyperlink"/>
              </w:rPr>
              <w:t>BAB III</w:t>
            </w:r>
            <w:r w:rsidRPr="004176DA">
              <w:rPr>
                <w:webHidden/>
              </w:rPr>
              <w:tab/>
            </w:r>
            <w:r w:rsidRPr="004176DA">
              <w:rPr>
                <w:webHidden/>
              </w:rPr>
              <w:fldChar w:fldCharType="begin"/>
            </w:r>
            <w:r w:rsidRPr="004176DA">
              <w:rPr>
                <w:webHidden/>
              </w:rPr>
              <w:instrText xml:space="preserve"> PAGEREF _Toc226893679 \h </w:instrText>
            </w:r>
            <w:r w:rsidRPr="004176DA">
              <w:rPr>
                <w:webHidden/>
              </w:rPr>
            </w:r>
            <w:r w:rsidRPr="004176DA">
              <w:rPr>
                <w:webHidden/>
              </w:rPr>
              <w:fldChar w:fldCharType="separate"/>
            </w:r>
            <w:r w:rsidR="00AB46C6">
              <w:rPr>
                <w:webHidden/>
              </w:rPr>
              <w:t>23</w:t>
            </w:r>
            <w:r w:rsidRPr="004176DA">
              <w:rPr>
                <w:webHidden/>
              </w:rPr>
              <w:fldChar w:fldCharType="end"/>
            </w:r>
          </w:hyperlink>
        </w:p>
        <w:p w14:paraId="460A0FD1" w14:textId="147F8BC6" w:rsidR="004176DA" w:rsidRPr="004176DA" w:rsidRDefault="004176DA">
          <w:pPr>
            <w:pStyle w:val="TOC2"/>
            <w:rPr>
              <w:rFonts w:ascii="Times New Roman" w:eastAsiaTheme="minorEastAsia" w:hAnsi="Times New Roman" w:cs="Times New Roman"/>
              <w:noProof/>
              <w:lang w:val="en-US" w:bidi="th-TH"/>
            </w:rPr>
          </w:pPr>
          <w:hyperlink w:anchor="_Toc226893680" w:history="1">
            <w:r w:rsidRPr="004176DA">
              <w:rPr>
                <w:rStyle w:val="Hyperlink"/>
                <w:rFonts w:ascii="Times New Roman" w:hAnsi="Times New Roman" w:cs="Times New Roman"/>
                <w:bCs/>
                <w:noProof/>
              </w:rPr>
              <w:t>3.1</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Definisi Operasional dan Pengukuran Variabel</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_Toc226893680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23</w:t>
            </w:r>
            <w:r w:rsidRPr="004176DA">
              <w:rPr>
                <w:rFonts w:ascii="Times New Roman" w:hAnsi="Times New Roman" w:cs="Times New Roman"/>
                <w:noProof/>
                <w:webHidden/>
              </w:rPr>
              <w:fldChar w:fldCharType="end"/>
            </w:r>
          </w:hyperlink>
        </w:p>
        <w:p w14:paraId="0B0D9BFF" w14:textId="3E7A1E1F" w:rsidR="004176DA" w:rsidRPr="004176DA" w:rsidRDefault="004176DA">
          <w:pPr>
            <w:pStyle w:val="TOC3"/>
            <w:rPr>
              <w:rFonts w:ascii="Times New Roman" w:eastAsiaTheme="minorEastAsia" w:hAnsi="Times New Roman" w:cs="Times New Roman"/>
              <w:noProof/>
              <w:lang w:val="en-US" w:bidi="th-TH"/>
            </w:rPr>
          </w:pPr>
          <w:hyperlink w:anchor="_Toc226893681" w:history="1">
            <w:r w:rsidRPr="004176DA">
              <w:rPr>
                <w:rStyle w:val="Hyperlink"/>
                <w:rFonts w:ascii="Times New Roman" w:hAnsi="Times New Roman" w:cs="Times New Roman"/>
                <w:noProof/>
              </w:rPr>
              <w:t>3.1.1</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noProof/>
              </w:rPr>
              <w:t>Nilai Perusahaan sebagai Variabel Terikat</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_Toc226893681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23</w:t>
            </w:r>
            <w:r w:rsidRPr="004176DA">
              <w:rPr>
                <w:rFonts w:ascii="Times New Roman" w:hAnsi="Times New Roman" w:cs="Times New Roman"/>
                <w:noProof/>
                <w:webHidden/>
              </w:rPr>
              <w:fldChar w:fldCharType="end"/>
            </w:r>
          </w:hyperlink>
        </w:p>
        <w:p w14:paraId="24263BA9" w14:textId="1F6A7DD9" w:rsidR="004176DA" w:rsidRPr="004176DA" w:rsidRDefault="004176DA">
          <w:pPr>
            <w:pStyle w:val="TOC3"/>
            <w:rPr>
              <w:rFonts w:ascii="Times New Roman" w:eastAsiaTheme="minorEastAsia" w:hAnsi="Times New Roman" w:cs="Times New Roman"/>
              <w:noProof/>
              <w:lang w:val="en-US" w:bidi="th-TH"/>
            </w:rPr>
          </w:pPr>
          <w:hyperlink w:anchor="_Toc226893682" w:history="1">
            <w:r w:rsidRPr="004176DA">
              <w:rPr>
                <w:rStyle w:val="Hyperlink"/>
                <w:rFonts w:ascii="Times New Roman" w:hAnsi="Times New Roman" w:cs="Times New Roman"/>
                <w:noProof/>
              </w:rPr>
              <w:t>3.1.2</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noProof/>
              </w:rPr>
              <w:t>Agresivitas Pajak sebagai Variabel Bebas</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_Toc226893682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24</w:t>
            </w:r>
            <w:r w:rsidRPr="004176DA">
              <w:rPr>
                <w:rFonts w:ascii="Times New Roman" w:hAnsi="Times New Roman" w:cs="Times New Roman"/>
                <w:noProof/>
                <w:webHidden/>
              </w:rPr>
              <w:fldChar w:fldCharType="end"/>
            </w:r>
          </w:hyperlink>
        </w:p>
        <w:p w14:paraId="69CB9ACF" w14:textId="3CF4A2C9" w:rsidR="004176DA" w:rsidRPr="004176DA" w:rsidRDefault="004176DA">
          <w:pPr>
            <w:pStyle w:val="TOC3"/>
            <w:rPr>
              <w:rFonts w:ascii="Times New Roman" w:eastAsiaTheme="minorEastAsia" w:hAnsi="Times New Roman" w:cs="Times New Roman"/>
              <w:noProof/>
              <w:lang w:val="en-US" w:bidi="th-TH"/>
            </w:rPr>
          </w:pPr>
          <w:hyperlink w:anchor="_Toc226893683" w:history="1">
            <w:r w:rsidRPr="004176DA">
              <w:rPr>
                <w:rStyle w:val="Hyperlink"/>
                <w:rFonts w:ascii="Times New Roman" w:hAnsi="Times New Roman" w:cs="Times New Roman"/>
                <w:noProof/>
              </w:rPr>
              <w:t>3.1.3</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noProof/>
              </w:rPr>
              <w:t>Kepemilikan Asing sebagai Variabel Moderasi</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_Toc226893683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24</w:t>
            </w:r>
            <w:r w:rsidRPr="004176DA">
              <w:rPr>
                <w:rFonts w:ascii="Times New Roman" w:hAnsi="Times New Roman" w:cs="Times New Roman"/>
                <w:noProof/>
                <w:webHidden/>
              </w:rPr>
              <w:fldChar w:fldCharType="end"/>
            </w:r>
          </w:hyperlink>
        </w:p>
        <w:p w14:paraId="42FEDDED" w14:textId="2F5B5E33" w:rsidR="004176DA" w:rsidRPr="004176DA" w:rsidRDefault="004176DA">
          <w:pPr>
            <w:pStyle w:val="TOC3"/>
            <w:rPr>
              <w:rFonts w:ascii="Times New Roman" w:eastAsiaTheme="minorEastAsia" w:hAnsi="Times New Roman" w:cs="Times New Roman"/>
              <w:noProof/>
              <w:lang w:val="en-US" w:bidi="th-TH"/>
            </w:rPr>
          </w:pPr>
          <w:hyperlink w:anchor="_Toc226893684" w:history="1">
            <w:r w:rsidRPr="004176DA">
              <w:rPr>
                <w:rStyle w:val="Hyperlink"/>
                <w:rFonts w:ascii="Times New Roman" w:hAnsi="Times New Roman" w:cs="Times New Roman"/>
                <w:noProof/>
              </w:rPr>
              <w:t>3.1.4</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noProof/>
              </w:rPr>
              <w:t>Profitabilitas sebagai Variabel Kontrol</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_Toc226893684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25</w:t>
            </w:r>
            <w:r w:rsidRPr="004176DA">
              <w:rPr>
                <w:rFonts w:ascii="Times New Roman" w:hAnsi="Times New Roman" w:cs="Times New Roman"/>
                <w:noProof/>
                <w:webHidden/>
              </w:rPr>
              <w:fldChar w:fldCharType="end"/>
            </w:r>
          </w:hyperlink>
        </w:p>
        <w:p w14:paraId="4694A80F" w14:textId="40388945" w:rsidR="004176DA" w:rsidRPr="004176DA" w:rsidRDefault="004176DA">
          <w:pPr>
            <w:pStyle w:val="TOC3"/>
            <w:rPr>
              <w:rFonts w:ascii="Times New Roman" w:eastAsiaTheme="minorEastAsia" w:hAnsi="Times New Roman" w:cs="Times New Roman"/>
              <w:noProof/>
              <w:lang w:val="en-US" w:bidi="th-TH"/>
            </w:rPr>
          </w:pPr>
          <w:hyperlink w:anchor="_Toc226893685" w:history="1">
            <w:r w:rsidRPr="004176DA">
              <w:rPr>
                <w:rStyle w:val="Hyperlink"/>
                <w:rFonts w:ascii="Times New Roman" w:hAnsi="Times New Roman" w:cs="Times New Roman"/>
                <w:noProof/>
              </w:rPr>
              <w:t>3.1.5</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i/>
                <w:noProof/>
              </w:rPr>
              <w:t>Leverage</w:t>
            </w:r>
            <w:r w:rsidRPr="004176DA">
              <w:rPr>
                <w:rStyle w:val="Hyperlink"/>
                <w:rFonts w:ascii="Times New Roman" w:hAnsi="Times New Roman" w:cs="Times New Roman"/>
                <w:noProof/>
              </w:rPr>
              <w:t xml:space="preserve"> Sebagai Variabel Kontrol</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_Toc226893685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25</w:t>
            </w:r>
            <w:r w:rsidRPr="004176DA">
              <w:rPr>
                <w:rFonts w:ascii="Times New Roman" w:hAnsi="Times New Roman" w:cs="Times New Roman"/>
                <w:noProof/>
                <w:webHidden/>
              </w:rPr>
              <w:fldChar w:fldCharType="end"/>
            </w:r>
          </w:hyperlink>
        </w:p>
        <w:p w14:paraId="500034EB" w14:textId="45304C59" w:rsidR="004176DA" w:rsidRPr="004176DA" w:rsidRDefault="004176DA">
          <w:pPr>
            <w:pStyle w:val="TOC3"/>
            <w:rPr>
              <w:rFonts w:ascii="Times New Roman" w:eastAsiaTheme="minorEastAsia" w:hAnsi="Times New Roman" w:cs="Times New Roman"/>
              <w:noProof/>
              <w:lang w:val="en-US" w:bidi="th-TH"/>
            </w:rPr>
          </w:pPr>
          <w:hyperlink w:anchor="_Toc226893686" w:history="1">
            <w:r w:rsidRPr="004176DA">
              <w:rPr>
                <w:rStyle w:val="Hyperlink"/>
                <w:rFonts w:ascii="Times New Roman" w:hAnsi="Times New Roman" w:cs="Times New Roman"/>
                <w:noProof/>
              </w:rPr>
              <w:t>3.1.6</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noProof/>
              </w:rPr>
              <w:t>Ukuran Perusahaan Sebagai Variabel Kontrol</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_Toc226893686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27</w:t>
            </w:r>
            <w:r w:rsidRPr="004176DA">
              <w:rPr>
                <w:rFonts w:ascii="Times New Roman" w:hAnsi="Times New Roman" w:cs="Times New Roman"/>
                <w:noProof/>
                <w:webHidden/>
              </w:rPr>
              <w:fldChar w:fldCharType="end"/>
            </w:r>
          </w:hyperlink>
        </w:p>
        <w:p w14:paraId="32FB03AC" w14:textId="06C6F9C3" w:rsidR="004176DA" w:rsidRPr="004176DA" w:rsidRDefault="004176DA">
          <w:pPr>
            <w:pStyle w:val="TOC3"/>
            <w:rPr>
              <w:rFonts w:ascii="Times New Roman" w:eastAsiaTheme="minorEastAsia" w:hAnsi="Times New Roman" w:cs="Times New Roman"/>
              <w:noProof/>
              <w:lang w:val="en-US" w:bidi="th-TH"/>
            </w:rPr>
          </w:pPr>
          <w:hyperlink w:anchor="_Toc226893687" w:history="1">
            <w:r w:rsidRPr="004176DA">
              <w:rPr>
                <w:rStyle w:val="Hyperlink"/>
                <w:rFonts w:ascii="Times New Roman" w:hAnsi="Times New Roman" w:cs="Times New Roman"/>
                <w:noProof/>
              </w:rPr>
              <w:t>3.1.7</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noProof/>
              </w:rPr>
              <w:t>Pengukuran Variabel</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_Toc226893687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28</w:t>
            </w:r>
            <w:r w:rsidRPr="004176DA">
              <w:rPr>
                <w:rFonts w:ascii="Times New Roman" w:hAnsi="Times New Roman" w:cs="Times New Roman"/>
                <w:noProof/>
                <w:webHidden/>
              </w:rPr>
              <w:fldChar w:fldCharType="end"/>
            </w:r>
          </w:hyperlink>
        </w:p>
        <w:p w14:paraId="62C8B154" w14:textId="32056B1D" w:rsidR="004176DA" w:rsidRPr="004176DA" w:rsidRDefault="004176DA">
          <w:pPr>
            <w:pStyle w:val="TOC2"/>
            <w:rPr>
              <w:rFonts w:ascii="Times New Roman" w:eastAsiaTheme="minorEastAsia" w:hAnsi="Times New Roman" w:cs="Times New Roman"/>
              <w:noProof/>
              <w:lang w:val="en-US" w:bidi="th-TH"/>
            </w:rPr>
          </w:pPr>
          <w:hyperlink w:anchor="_Toc226893688" w:history="1">
            <w:r w:rsidRPr="004176DA">
              <w:rPr>
                <w:rStyle w:val="Hyperlink"/>
                <w:rFonts w:ascii="Times New Roman" w:hAnsi="Times New Roman" w:cs="Times New Roman"/>
                <w:bCs/>
                <w:noProof/>
              </w:rPr>
              <w:t>3.2</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Populasi dan Sampel</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_Toc226893688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29</w:t>
            </w:r>
            <w:r w:rsidRPr="004176DA">
              <w:rPr>
                <w:rFonts w:ascii="Times New Roman" w:hAnsi="Times New Roman" w:cs="Times New Roman"/>
                <w:noProof/>
                <w:webHidden/>
              </w:rPr>
              <w:fldChar w:fldCharType="end"/>
            </w:r>
          </w:hyperlink>
        </w:p>
        <w:p w14:paraId="4847C72C" w14:textId="1A1A5522" w:rsidR="004176DA" w:rsidRPr="004176DA" w:rsidRDefault="004176DA">
          <w:pPr>
            <w:pStyle w:val="TOC3"/>
            <w:rPr>
              <w:rFonts w:ascii="Times New Roman" w:eastAsiaTheme="minorEastAsia" w:hAnsi="Times New Roman" w:cs="Times New Roman"/>
              <w:noProof/>
              <w:lang w:val="en-US" w:bidi="th-TH"/>
            </w:rPr>
          </w:pPr>
          <w:hyperlink w:anchor="_Toc226893689" w:history="1">
            <w:r w:rsidRPr="004176DA">
              <w:rPr>
                <w:rStyle w:val="Hyperlink"/>
                <w:rFonts w:ascii="Times New Roman" w:hAnsi="Times New Roman" w:cs="Times New Roman"/>
                <w:noProof/>
              </w:rPr>
              <w:t>3.2.1</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noProof/>
              </w:rPr>
              <w:t>Populasi</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_Toc226893689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29</w:t>
            </w:r>
            <w:r w:rsidRPr="004176DA">
              <w:rPr>
                <w:rFonts w:ascii="Times New Roman" w:hAnsi="Times New Roman" w:cs="Times New Roman"/>
                <w:noProof/>
                <w:webHidden/>
              </w:rPr>
              <w:fldChar w:fldCharType="end"/>
            </w:r>
          </w:hyperlink>
        </w:p>
        <w:p w14:paraId="04B0ACCB" w14:textId="7315A5F0" w:rsidR="004176DA" w:rsidRPr="004176DA" w:rsidRDefault="004176DA">
          <w:pPr>
            <w:pStyle w:val="TOC3"/>
            <w:rPr>
              <w:rFonts w:ascii="Times New Roman" w:eastAsiaTheme="minorEastAsia" w:hAnsi="Times New Roman" w:cs="Times New Roman"/>
              <w:noProof/>
              <w:lang w:val="en-US" w:bidi="th-TH"/>
            </w:rPr>
          </w:pPr>
          <w:hyperlink w:anchor="_Toc226893690" w:history="1">
            <w:r w:rsidRPr="004176DA">
              <w:rPr>
                <w:rStyle w:val="Hyperlink"/>
                <w:rFonts w:ascii="Times New Roman" w:hAnsi="Times New Roman" w:cs="Times New Roman"/>
                <w:noProof/>
              </w:rPr>
              <w:t>3.2.2</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noProof/>
              </w:rPr>
              <w:t>Sampel</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_Toc226893690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29</w:t>
            </w:r>
            <w:r w:rsidRPr="004176DA">
              <w:rPr>
                <w:rFonts w:ascii="Times New Roman" w:hAnsi="Times New Roman" w:cs="Times New Roman"/>
                <w:noProof/>
                <w:webHidden/>
              </w:rPr>
              <w:fldChar w:fldCharType="end"/>
            </w:r>
          </w:hyperlink>
        </w:p>
        <w:p w14:paraId="08E19801" w14:textId="3156A1F9" w:rsidR="004176DA" w:rsidRPr="004176DA" w:rsidRDefault="004176DA">
          <w:pPr>
            <w:pStyle w:val="TOC2"/>
            <w:rPr>
              <w:rFonts w:ascii="Times New Roman" w:eastAsiaTheme="minorEastAsia" w:hAnsi="Times New Roman" w:cs="Times New Roman"/>
              <w:noProof/>
              <w:lang w:val="en-US" w:bidi="th-TH"/>
            </w:rPr>
          </w:pPr>
          <w:hyperlink w:anchor="_Toc226893691" w:history="1">
            <w:r w:rsidRPr="004176DA">
              <w:rPr>
                <w:rStyle w:val="Hyperlink"/>
                <w:rFonts w:ascii="Times New Roman" w:hAnsi="Times New Roman" w:cs="Times New Roman"/>
                <w:bCs/>
                <w:noProof/>
              </w:rPr>
              <w:t>3.3</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Jenis dan Sumber Data</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_Toc226893691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31</w:t>
            </w:r>
            <w:r w:rsidRPr="004176DA">
              <w:rPr>
                <w:rFonts w:ascii="Times New Roman" w:hAnsi="Times New Roman" w:cs="Times New Roman"/>
                <w:noProof/>
                <w:webHidden/>
              </w:rPr>
              <w:fldChar w:fldCharType="end"/>
            </w:r>
          </w:hyperlink>
        </w:p>
        <w:p w14:paraId="519110F0" w14:textId="3FBC7CCA" w:rsidR="004176DA" w:rsidRPr="004176DA" w:rsidRDefault="004176DA">
          <w:pPr>
            <w:pStyle w:val="TOC3"/>
            <w:rPr>
              <w:rFonts w:ascii="Times New Roman" w:eastAsiaTheme="minorEastAsia" w:hAnsi="Times New Roman" w:cs="Times New Roman"/>
              <w:noProof/>
              <w:lang w:val="en-US" w:bidi="th-TH"/>
            </w:rPr>
          </w:pPr>
          <w:hyperlink w:anchor="_Toc226893692" w:history="1">
            <w:r w:rsidRPr="004176DA">
              <w:rPr>
                <w:rStyle w:val="Hyperlink"/>
                <w:rFonts w:ascii="Times New Roman" w:hAnsi="Times New Roman" w:cs="Times New Roman"/>
                <w:noProof/>
              </w:rPr>
              <w:t>3.3.1</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noProof/>
              </w:rPr>
              <w:t>Jenis Data</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_Toc226893692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31</w:t>
            </w:r>
            <w:r w:rsidRPr="004176DA">
              <w:rPr>
                <w:rFonts w:ascii="Times New Roman" w:hAnsi="Times New Roman" w:cs="Times New Roman"/>
                <w:noProof/>
                <w:webHidden/>
              </w:rPr>
              <w:fldChar w:fldCharType="end"/>
            </w:r>
          </w:hyperlink>
        </w:p>
        <w:p w14:paraId="4543B854" w14:textId="17645590" w:rsidR="004176DA" w:rsidRPr="004176DA" w:rsidRDefault="004176DA">
          <w:pPr>
            <w:pStyle w:val="TOC3"/>
            <w:rPr>
              <w:rFonts w:ascii="Times New Roman" w:eastAsiaTheme="minorEastAsia" w:hAnsi="Times New Roman" w:cs="Times New Roman"/>
              <w:noProof/>
              <w:lang w:val="en-US" w:bidi="th-TH"/>
            </w:rPr>
          </w:pPr>
          <w:hyperlink w:anchor="_Toc226893693" w:history="1">
            <w:r w:rsidRPr="004176DA">
              <w:rPr>
                <w:rStyle w:val="Hyperlink"/>
                <w:rFonts w:ascii="Times New Roman" w:hAnsi="Times New Roman" w:cs="Times New Roman"/>
                <w:noProof/>
              </w:rPr>
              <w:t>3.3.2</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noProof/>
              </w:rPr>
              <w:t>Sumber Data</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_Toc226893693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31</w:t>
            </w:r>
            <w:r w:rsidRPr="004176DA">
              <w:rPr>
                <w:rFonts w:ascii="Times New Roman" w:hAnsi="Times New Roman" w:cs="Times New Roman"/>
                <w:noProof/>
                <w:webHidden/>
              </w:rPr>
              <w:fldChar w:fldCharType="end"/>
            </w:r>
          </w:hyperlink>
        </w:p>
        <w:p w14:paraId="520352FE" w14:textId="6993B4D6" w:rsidR="004176DA" w:rsidRPr="004176DA" w:rsidRDefault="004176DA">
          <w:pPr>
            <w:pStyle w:val="TOC2"/>
            <w:rPr>
              <w:rFonts w:ascii="Times New Roman" w:eastAsiaTheme="minorEastAsia" w:hAnsi="Times New Roman" w:cs="Times New Roman"/>
              <w:noProof/>
              <w:lang w:val="en-US" w:bidi="th-TH"/>
            </w:rPr>
          </w:pPr>
          <w:hyperlink w:anchor="_Toc226893694" w:history="1">
            <w:r w:rsidRPr="004176DA">
              <w:rPr>
                <w:rStyle w:val="Hyperlink"/>
                <w:rFonts w:ascii="Times New Roman" w:hAnsi="Times New Roman" w:cs="Times New Roman"/>
                <w:bCs/>
                <w:noProof/>
              </w:rPr>
              <w:t>3.4</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Metode Pengumpulan Data</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_Toc226893694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31</w:t>
            </w:r>
            <w:r w:rsidRPr="004176DA">
              <w:rPr>
                <w:rFonts w:ascii="Times New Roman" w:hAnsi="Times New Roman" w:cs="Times New Roman"/>
                <w:noProof/>
                <w:webHidden/>
              </w:rPr>
              <w:fldChar w:fldCharType="end"/>
            </w:r>
          </w:hyperlink>
        </w:p>
        <w:p w14:paraId="6493CA5D" w14:textId="6518776F" w:rsidR="004176DA" w:rsidRPr="004176DA" w:rsidRDefault="004176DA">
          <w:pPr>
            <w:pStyle w:val="TOC2"/>
            <w:rPr>
              <w:rFonts w:ascii="Times New Roman" w:eastAsiaTheme="minorEastAsia" w:hAnsi="Times New Roman" w:cs="Times New Roman"/>
              <w:noProof/>
              <w:lang w:val="en-US" w:bidi="th-TH"/>
            </w:rPr>
          </w:pPr>
          <w:hyperlink w:anchor="_Toc226893695" w:history="1">
            <w:r w:rsidRPr="004176DA">
              <w:rPr>
                <w:rStyle w:val="Hyperlink"/>
                <w:rFonts w:ascii="Times New Roman" w:hAnsi="Times New Roman" w:cs="Times New Roman"/>
                <w:bCs/>
                <w:noProof/>
              </w:rPr>
              <w:t>3.5</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Alat Analisis</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_Toc226893695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32</w:t>
            </w:r>
            <w:r w:rsidRPr="004176DA">
              <w:rPr>
                <w:rFonts w:ascii="Times New Roman" w:hAnsi="Times New Roman" w:cs="Times New Roman"/>
                <w:noProof/>
                <w:webHidden/>
              </w:rPr>
              <w:fldChar w:fldCharType="end"/>
            </w:r>
          </w:hyperlink>
        </w:p>
        <w:p w14:paraId="14C747CD" w14:textId="0FD405D4" w:rsidR="004176DA" w:rsidRPr="004176DA" w:rsidRDefault="004176DA">
          <w:pPr>
            <w:pStyle w:val="TOC3"/>
            <w:rPr>
              <w:rFonts w:ascii="Times New Roman" w:eastAsiaTheme="minorEastAsia" w:hAnsi="Times New Roman" w:cs="Times New Roman"/>
              <w:noProof/>
              <w:lang w:val="en-US" w:bidi="th-TH"/>
            </w:rPr>
          </w:pPr>
          <w:hyperlink w:anchor="_Toc226893696" w:history="1">
            <w:r w:rsidRPr="004176DA">
              <w:rPr>
                <w:rStyle w:val="Hyperlink"/>
                <w:rFonts w:ascii="Times New Roman" w:hAnsi="Times New Roman" w:cs="Times New Roman"/>
                <w:noProof/>
              </w:rPr>
              <w:t>3.5.1</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noProof/>
              </w:rPr>
              <w:t>Analisis Statistik Deskriptif</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_Toc226893696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32</w:t>
            </w:r>
            <w:r w:rsidRPr="004176DA">
              <w:rPr>
                <w:rFonts w:ascii="Times New Roman" w:hAnsi="Times New Roman" w:cs="Times New Roman"/>
                <w:noProof/>
                <w:webHidden/>
              </w:rPr>
              <w:fldChar w:fldCharType="end"/>
            </w:r>
          </w:hyperlink>
        </w:p>
        <w:p w14:paraId="3C1A3A2C" w14:textId="43FB3B8D" w:rsidR="004176DA" w:rsidRPr="004176DA" w:rsidRDefault="004176DA">
          <w:pPr>
            <w:pStyle w:val="TOC3"/>
            <w:rPr>
              <w:rFonts w:ascii="Times New Roman" w:eastAsiaTheme="minorEastAsia" w:hAnsi="Times New Roman" w:cs="Times New Roman"/>
              <w:noProof/>
              <w:lang w:val="en-US" w:bidi="th-TH"/>
            </w:rPr>
          </w:pPr>
          <w:hyperlink w:anchor="_Toc226893697" w:history="1">
            <w:r w:rsidRPr="004176DA">
              <w:rPr>
                <w:rStyle w:val="Hyperlink"/>
                <w:rFonts w:ascii="Times New Roman" w:hAnsi="Times New Roman" w:cs="Times New Roman"/>
                <w:noProof/>
              </w:rPr>
              <w:t>3.5.2</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noProof/>
              </w:rPr>
              <w:t>Regresi Data Panel</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_Toc226893697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32</w:t>
            </w:r>
            <w:r w:rsidRPr="004176DA">
              <w:rPr>
                <w:rFonts w:ascii="Times New Roman" w:hAnsi="Times New Roman" w:cs="Times New Roman"/>
                <w:noProof/>
                <w:webHidden/>
              </w:rPr>
              <w:fldChar w:fldCharType="end"/>
            </w:r>
          </w:hyperlink>
        </w:p>
        <w:p w14:paraId="55367463" w14:textId="5EFB9631" w:rsidR="004176DA" w:rsidRPr="004176DA" w:rsidRDefault="004176DA">
          <w:pPr>
            <w:pStyle w:val="TOC3"/>
            <w:rPr>
              <w:rFonts w:ascii="Times New Roman" w:eastAsiaTheme="minorEastAsia" w:hAnsi="Times New Roman" w:cs="Times New Roman"/>
              <w:noProof/>
              <w:lang w:val="en-US" w:bidi="th-TH"/>
            </w:rPr>
          </w:pPr>
          <w:hyperlink w:anchor="_Toc226893698" w:history="1">
            <w:r w:rsidRPr="004176DA">
              <w:rPr>
                <w:rStyle w:val="Hyperlink"/>
                <w:rFonts w:ascii="Times New Roman" w:hAnsi="Times New Roman" w:cs="Times New Roman"/>
                <w:noProof/>
              </w:rPr>
              <w:t>3.5.3</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noProof/>
              </w:rPr>
              <w:t>Uji Asumsi Klasik</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_Toc226893698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33</w:t>
            </w:r>
            <w:r w:rsidRPr="004176DA">
              <w:rPr>
                <w:rFonts w:ascii="Times New Roman" w:hAnsi="Times New Roman" w:cs="Times New Roman"/>
                <w:noProof/>
                <w:webHidden/>
              </w:rPr>
              <w:fldChar w:fldCharType="end"/>
            </w:r>
          </w:hyperlink>
        </w:p>
        <w:p w14:paraId="251BE1F8" w14:textId="30D640E6" w:rsidR="004176DA" w:rsidRPr="004176DA" w:rsidRDefault="004176DA">
          <w:pPr>
            <w:pStyle w:val="TOC2"/>
            <w:rPr>
              <w:rFonts w:ascii="Times New Roman" w:eastAsiaTheme="minorEastAsia" w:hAnsi="Times New Roman" w:cs="Times New Roman"/>
              <w:noProof/>
              <w:lang w:val="en-US" w:bidi="th-TH"/>
            </w:rPr>
          </w:pPr>
          <w:hyperlink w:anchor="_Toc226893699" w:history="1">
            <w:r w:rsidRPr="004176DA">
              <w:rPr>
                <w:rStyle w:val="Hyperlink"/>
                <w:rFonts w:ascii="Times New Roman" w:hAnsi="Times New Roman" w:cs="Times New Roman"/>
                <w:noProof/>
              </w:rPr>
              <w:t>3.6</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noProof/>
              </w:rPr>
              <w:t>Uji Hipotesis</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_Toc226893699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35</w:t>
            </w:r>
            <w:r w:rsidRPr="004176DA">
              <w:rPr>
                <w:rFonts w:ascii="Times New Roman" w:hAnsi="Times New Roman" w:cs="Times New Roman"/>
                <w:noProof/>
                <w:webHidden/>
              </w:rPr>
              <w:fldChar w:fldCharType="end"/>
            </w:r>
          </w:hyperlink>
        </w:p>
        <w:p w14:paraId="39B89F11" w14:textId="46E1A054" w:rsidR="004176DA" w:rsidRPr="004176DA" w:rsidRDefault="004176DA">
          <w:pPr>
            <w:pStyle w:val="TOC3"/>
            <w:rPr>
              <w:rFonts w:ascii="Times New Roman" w:eastAsiaTheme="minorEastAsia" w:hAnsi="Times New Roman" w:cs="Times New Roman"/>
              <w:noProof/>
              <w:lang w:val="en-US" w:bidi="th-TH"/>
            </w:rPr>
          </w:pPr>
          <w:hyperlink w:anchor="_Toc226893700" w:history="1">
            <w:r w:rsidRPr="004176DA">
              <w:rPr>
                <w:rStyle w:val="Hyperlink"/>
                <w:rFonts w:ascii="Times New Roman" w:hAnsi="Times New Roman" w:cs="Times New Roman"/>
                <w:noProof/>
              </w:rPr>
              <w:t>3.6.1</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noProof/>
              </w:rPr>
              <w:t>Uji F</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_Toc226893700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36</w:t>
            </w:r>
            <w:r w:rsidRPr="004176DA">
              <w:rPr>
                <w:rFonts w:ascii="Times New Roman" w:hAnsi="Times New Roman" w:cs="Times New Roman"/>
                <w:noProof/>
                <w:webHidden/>
              </w:rPr>
              <w:fldChar w:fldCharType="end"/>
            </w:r>
          </w:hyperlink>
        </w:p>
        <w:p w14:paraId="7ABB1CF3" w14:textId="54FC7C32" w:rsidR="004176DA" w:rsidRPr="004176DA" w:rsidRDefault="004176DA">
          <w:pPr>
            <w:pStyle w:val="TOC3"/>
            <w:rPr>
              <w:rFonts w:ascii="Times New Roman" w:eastAsiaTheme="minorEastAsia" w:hAnsi="Times New Roman" w:cs="Times New Roman"/>
              <w:noProof/>
              <w:lang w:val="en-US" w:bidi="th-TH"/>
            </w:rPr>
          </w:pPr>
          <w:hyperlink w:anchor="_Toc226893701" w:history="1">
            <w:r w:rsidRPr="004176DA">
              <w:rPr>
                <w:rStyle w:val="Hyperlink"/>
                <w:rFonts w:ascii="Times New Roman" w:hAnsi="Times New Roman" w:cs="Times New Roman"/>
                <w:noProof/>
              </w:rPr>
              <w:t>3.6.2</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noProof/>
              </w:rPr>
              <w:t>Koefisien Determinasi</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_Toc226893701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36</w:t>
            </w:r>
            <w:r w:rsidRPr="004176DA">
              <w:rPr>
                <w:rFonts w:ascii="Times New Roman" w:hAnsi="Times New Roman" w:cs="Times New Roman"/>
                <w:noProof/>
                <w:webHidden/>
              </w:rPr>
              <w:fldChar w:fldCharType="end"/>
            </w:r>
          </w:hyperlink>
        </w:p>
        <w:p w14:paraId="775284F2" w14:textId="1BB4D2C3" w:rsidR="004176DA" w:rsidRPr="004176DA" w:rsidRDefault="004176DA">
          <w:pPr>
            <w:pStyle w:val="TOC3"/>
            <w:rPr>
              <w:rFonts w:ascii="Times New Roman" w:eastAsiaTheme="minorEastAsia" w:hAnsi="Times New Roman" w:cs="Times New Roman"/>
              <w:noProof/>
              <w:lang w:val="en-US" w:bidi="th-TH"/>
            </w:rPr>
          </w:pPr>
          <w:hyperlink w:anchor="_Toc226893702" w:history="1">
            <w:r w:rsidRPr="004176DA">
              <w:rPr>
                <w:rStyle w:val="Hyperlink"/>
                <w:rFonts w:ascii="Times New Roman" w:hAnsi="Times New Roman" w:cs="Times New Roman"/>
                <w:noProof/>
              </w:rPr>
              <w:t>3.6.3</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noProof/>
              </w:rPr>
              <w:t>Uji t</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_Toc226893702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36</w:t>
            </w:r>
            <w:r w:rsidRPr="004176DA">
              <w:rPr>
                <w:rFonts w:ascii="Times New Roman" w:hAnsi="Times New Roman" w:cs="Times New Roman"/>
                <w:noProof/>
                <w:webHidden/>
              </w:rPr>
              <w:fldChar w:fldCharType="end"/>
            </w:r>
          </w:hyperlink>
        </w:p>
        <w:p w14:paraId="33C31CB2" w14:textId="23B16CD2" w:rsidR="004176DA" w:rsidRPr="004176DA" w:rsidRDefault="004176DA">
          <w:pPr>
            <w:pStyle w:val="TOC1"/>
            <w:rPr>
              <w:rFonts w:eastAsiaTheme="minorEastAsia"/>
              <w:b w:val="0"/>
              <w:bCs w:val="0"/>
              <w:lang w:val="en-US" w:bidi="th-TH"/>
            </w:rPr>
          </w:pPr>
          <w:hyperlink w:anchor="_Toc226893703" w:history="1">
            <w:r w:rsidRPr="004176DA">
              <w:rPr>
                <w:rStyle w:val="Hyperlink"/>
              </w:rPr>
              <w:t>BAB IV</w:t>
            </w:r>
            <w:r w:rsidRPr="004176DA">
              <w:rPr>
                <w:webHidden/>
              </w:rPr>
              <w:tab/>
            </w:r>
            <w:r w:rsidRPr="004176DA">
              <w:rPr>
                <w:webHidden/>
              </w:rPr>
              <w:fldChar w:fldCharType="begin"/>
            </w:r>
            <w:r w:rsidRPr="004176DA">
              <w:rPr>
                <w:webHidden/>
              </w:rPr>
              <w:instrText xml:space="preserve"> PAGEREF _Toc226893703 \h </w:instrText>
            </w:r>
            <w:r w:rsidRPr="004176DA">
              <w:rPr>
                <w:webHidden/>
              </w:rPr>
            </w:r>
            <w:r w:rsidRPr="004176DA">
              <w:rPr>
                <w:webHidden/>
              </w:rPr>
              <w:fldChar w:fldCharType="separate"/>
            </w:r>
            <w:r w:rsidR="00AB46C6">
              <w:rPr>
                <w:webHidden/>
              </w:rPr>
              <w:t>37</w:t>
            </w:r>
            <w:r w:rsidRPr="004176DA">
              <w:rPr>
                <w:webHidden/>
              </w:rPr>
              <w:fldChar w:fldCharType="end"/>
            </w:r>
          </w:hyperlink>
        </w:p>
        <w:p w14:paraId="5F3097FA" w14:textId="20BB6635" w:rsidR="004176DA" w:rsidRPr="004176DA" w:rsidRDefault="004176DA">
          <w:pPr>
            <w:pStyle w:val="TOC1"/>
            <w:rPr>
              <w:rFonts w:eastAsiaTheme="minorEastAsia"/>
              <w:b w:val="0"/>
              <w:bCs w:val="0"/>
              <w:lang w:val="en-US" w:bidi="th-TH"/>
            </w:rPr>
          </w:pPr>
          <w:hyperlink w:anchor="_Toc226893704" w:history="1">
            <w:r w:rsidRPr="004176DA">
              <w:rPr>
                <w:rStyle w:val="Hyperlink"/>
              </w:rPr>
              <w:t>PEMBAHASAN</w:t>
            </w:r>
            <w:r w:rsidRPr="004176DA">
              <w:rPr>
                <w:webHidden/>
              </w:rPr>
              <w:tab/>
            </w:r>
            <w:r w:rsidRPr="004176DA">
              <w:rPr>
                <w:webHidden/>
              </w:rPr>
              <w:fldChar w:fldCharType="begin"/>
            </w:r>
            <w:r w:rsidRPr="004176DA">
              <w:rPr>
                <w:webHidden/>
              </w:rPr>
              <w:instrText xml:space="preserve"> PAGEREF _Toc226893704 \h </w:instrText>
            </w:r>
            <w:r w:rsidRPr="004176DA">
              <w:rPr>
                <w:webHidden/>
              </w:rPr>
            </w:r>
            <w:r w:rsidRPr="004176DA">
              <w:rPr>
                <w:webHidden/>
              </w:rPr>
              <w:fldChar w:fldCharType="separate"/>
            </w:r>
            <w:r w:rsidR="00AB46C6">
              <w:rPr>
                <w:webHidden/>
              </w:rPr>
              <w:t>37</w:t>
            </w:r>
            <w:r w:rsidRPr="004176DA">
              <w:rPr>
                <w:webHidden/>
              </w:rPr>
              <w:fldChar w:fldCharType="end"/>
            </w:r>
          </w:hyperlink>
        </w:p>
        <w:p w14:paraId="66433E51" w14:textId="2ABC12BC" w:rsidR="004176DA" w:rsidRPr="004176DA" w:rsidRDefault="004176DA">
          <w:pPr>
            <w:pStyle w:val="TOC2"/>
            <w:rPr>
              <w:rFonts w:ascii="Times New Roman" w:eastAsiaTheme="minorEastAsia" w:hAnsi="Times New Roman" w:cs="Times New Roman"/>
              <w:noProof/>
              <w:lang w:val="en-US" w:bidi="th-TH"/>
            </w:rPr>
          </w:pPr>
          <w:hyperlink w:anchor="_Toc226893705" w:history="1">
            <w:r w:rsidRPr="004176DA">
              <w:rPr>
                <w:rStyle w:val="Hyperlink"/>
                <w:rFonts w:ascii="Times New Roman" w:hAnsi="Times New Roman" w:cs="Times New Roman"/>
                <w:noProof/>
              </w:rPr>
              <w:t>4.1 Gambaran Objek Penelitian</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_Toc226893705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37</w:t>
            </w:r>
            <w:r w:rsidRPr="004176DA">
              <w:rPr>
                <w:rFonts w:ascii="Times New Roman" w:hAnsi="Times New Roman" w:cs="Times New Roman"/>
                <w:noProof/>
                <w:webHidden/>
              </w:rPr>
              <w:fldChar w:fldCharType="end"/>
            </w:r>
          </w:hyperlink>
        </w:p>
        <w:p w14:paraId="3CBA83DD" w14:textId="62B7D892" w:rsidR="004176DA" w:rsidRPr="004176DA" w:rsidRDefault="004176DA">
          <w:pPr>
            <w:pStyle w:val="TOC2"/>
            <w:rPr>
              <w:rFonts w:ascii="Times New Roman" w:eastAsiaTheme="minorEastAsia" w:hAnsi="Times New Roman" w:cs="Times New Roman"/>
              <w:noProof/>
              <w:lang w:val="en-US" w:bidi="th-TH"/>
            </w:rPr>
          </w:pPr>
          <w:hyperlink w:anchor="_Toc226893706" w:history="1">
            <w:r w:rsidRPr="004176DA">
              <w:rPr>
                <w:rStyle w:val="Hyperlink"/>
                <w:rFonts w:ascii="Times New Roman" w:hAnsi="Times New Roman" w:cs="Times New Roman"/>
                <w:noProof/>
              </w:rPr>
              <w:t>4.2 Hasil Analisis Data</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_Toc226893706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38</w:t>
            </w:r>
            <w:r w:rsidRPr="004176DA">
              <w:rPr>
                <w:rFonts w:ascii="Times New Roman" w:hAnsi="Times New Roman" w:cs="Times New Roman"/>
                <w:noProof/>
                <w:webHidden/>
              </w:rPr>
              <w:fldChar w:fldCharType="end"/>
            </w:r>
          </w:hyperlink>
        </w:p>
        <w:p w14:paraId="5A619857" w14:textId="03A8CE5F" w:rsidR="004176DA" w:rsidRPr="004176DA" w:rsidRDefault="004176DA">
          <w:pPr>
            <w:pStyle w:val="TOC3"/>
            <w:rPr>
              <w:rFonts w:ascii="Times New Roman" w:eastAsiaTheme="minorEastAsia" w:hAnsi="Times New Roman" w:cs="Times New Roman"/>
              <w:noProof/>
              <w:lang w:val="en-US" w:bidi="th-TH"/>
            </w:rPr>
          </w:pPr>
          <w:hyperlink w:anchor="_Toc226893707" w:history="1">
            <w:r w:rsidRPr="004176DA">
              <w:rPr>
                <w:rStyle w:val="Hyperlink"/>
                <w:rFonts w:ascii="Times New Roman" w:hAnsi="Times New Roman" w:cs="Times New Roman"/>
                <w:noProof/>
              </w:rPr>
              <w:t>4.2.1 Analisis Statistik Deskriptif</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_Toc226893707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38</w:t>
            </w:r>
            <w:r w:rsidRPr="004176DA">
              <w:rPr>
                <w:rFonts w:ascii="Times New Roman" w:hAnsi="Times New Roman" w:cs="Times New Roman"/>
                <w:noProof/>
                <w:webHidden/>
              </w:rPr>
              <w:fldChar w:fldCharType="end"/>
            </w:r>
          </w:hyperlink>
        </w:p>
        <w:p w14:paraId="6D1E2063" w14:textId="23ED39E8" w:rsidR="004176DA" w:rsidRPr="004176DA" w:rsidRDefault="004176DA">
          <w:pPr>
            <w:pStyle w:val="TOC3"/>
            <w:rPr>
              <w:rFonts w:ascii="Times New Roman" w:eastAsiaTheme="minorEastAsia" w:hAnsi="Times New Roman" w:cs="Times New Roman"/>
              <w:noProof/>
              <w:lang w:val="en-US" w:bidi="th-TH"/>
            </w:rPr>
          </w:pPr>
          <w:hyperlink w:anchor="_Toc226893708" w:history="1">
            <w:r w:rsidRPr="004176DA">
              <w:rPr>
                <w:rStyle w:val="Hyperlink"/>
                <w:rFonts w:ascii="Times New Roman" w:hAnsi="Times New Roman" w:cs="Times New Roman"/>
                <w:noProof/>
              </w:rPr>
              <w:t>4.2.2 Uji Asumsi Klasik</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_Toc226893708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40</w:t>
            </w:r>
            <w:r w:rsidRPr="004176DA">
              <w:rPr>
                <w:rFonts w:ascii="Times New Roman" w:hAnsi="Times New Roman" w:cs="Times New Roman"/>
                <w:noProof/>
                <w:webHidden/>
              </w:rPr>
              <w:fldChar w:fldCharType="end"/>
            </w:r>
          </w:hyperlink>
        </w:p>
        <w:p w14:paraId="37CD6D8D" w14:textId="66B95C86" w:rsidR="004176DA" w:rsidRPr="004176DA" w:rsidRDefault="004176DA">
          <w:pPr>
            <w:pStyle w:val="TOC2"/>
            <w:rPr>
              <w:rFonts w:ascii="Times New Roman" w:eastAsiaTheme="minorEastAsia" w:hAnsi="Times New Roman" w:cs="Times New Roman"/>
              <w:noProof/>
              <w:lang w:val="en-US" w:bidi="th-TH"/>
            </w:rPr>
          </w:pPr>
          <w:hyperlink w:anchor="_Toc226893709" w:history="1">
            <w:r w:rsidRPr="004176DA">
              <w:rPr>
                <w:rStyle w:val="Hyperlink"/>
                <w:rFonts w:ascii="Times New Roman" w:hAnsi="Times New Roman" w:cs="Times New Roman"/>
                <w:bCs/>
                <w:noProof/>
              </w:rPr>
              <w:t>1.</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Uji Normalitas</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_Toc226893709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40</w:t>
            </w:r>
            <w:r w:rsidRPr="004176DA">
              <w:rPr>
                <w:rFonts w:ascii="Times New Roman" w:hAnsi="Times New Roman" w:cs="Times New Roman"/>
                <w:noProof/>
                <w:webHidden/>
              </w:rPr>
              <w:fldChar w:fldCharType="end"/>
            </w:r>
          </w:hyperlink>
        </w:p>
        <w:p w14:paraId="5EF0902A" w14:textId="03837112" w:rsidR="004176DA" w:rsidRPr="004176DA" w:rsidRDefault="004176DA">
          <w:pPr>
            <w:pStyle w:val="TOC2"/>
            <w:rPr>
              <w:rFonts w:ascii="Times New Roman" w:eastAsiaTheme="minorEastAsia" w:hAnsi="Times New Roman" w:cs="Times New Roman"/>
              <w:noProof/>
              <w:lang w:val="en-US" w:bidi="th-TH"/>
            </w:rPr>
          </w:pPr>
          <w:hyperlink w:anchor="_Toc226893710" w:history="1">
            <w:r w:rsidRPr="004176DA">
              <w:rPr>
                <w:rStyle w:val="Hyperlink"/>
                <w:rFonts w:ascii="Times New Roman" w:hAnsi="Times New Roman" w:cs="Times New Roman"/>
                <w:bCs/>
                <w:noProof/>
              </w:rPr>
              <w:t>2.</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Uji Multikolinieritas</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_Toc226893710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42</w:t>
            </w:r>
            <w:r w:rsidRPr="004176DA">
              <w:rPr>
                <w:rFonts w:ascii="Times New Roman" w:hAnsi="Times New Roman" w:cs="Times New Roman"/>
                <w:noProof/>
                <w:webHidden/>
              </w:rPr>
              <w:fldChar w:fldCharType="end"/>
            </w:r>
          </w:hyperlink>
        </w:p>
        <w:p w14:paraId="4DD78235" w14:textId="54C62DFC" w:rsidR="004176DA" w:rsidRPr="004176DA" w:rsidRDefault="004176DA">
          <w:pPr>
            <w:pStyle w:val="TOC2"/>
            <w:rPr>
              <w:rFonts w:ascii="Times New Roman" w:eastAsiaTheme="minorEastAsia" w:hAnsi="Times New Roman" w:cs="Times New Roman"/>
              <w:noProof/>
              <w:lang w:val="en-US" w:bidi="th-TH"/>
            </w:rPr>
          </w:pPr>
          <w:hyperlink w:anchor="_Toc226893711" w:history="1">
            <w:r w:rsidRPr="004176DA">
              <w:rPr>
                <w:rStyle w:val="Hyperlink"/>
                <w:rFonts w:ascii="Times New Roman" w:hAnsi="Times New Roman" w:cs="Times New Roman"/>
                <w:bCs/>
                <w:noProof/>
              </w:rPr>
              <w:t>3.</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bCs/>
                <w:noProof/>
              </w:rPr>
              <w:t>Uji Heteroskedastisitas</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_Toc226893711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43</w:t>
            </w:r>
            <w:r w:rsidRPr="004176DA">
              <w:rPr>
                <w:rFonts w:ascii="Times New Roman" w:hAnsi="Times New Roman" w:cs="Times New Roman"/>
                <w:noProof/>
                <w:webHidden/>
              </w:rPr>
              <w:fldChar w:fldCharType="end"/>
            </w:r>
          </w:hyperlink>
        </w:p>
        <w:p w14:paraId="5FAB1B1F" w14:textId="74C9A12A" w:rsidR="004176DA" w:rsidRPr="004176DA" w:rsidRDefault="004176DA">
          <w:pPr>
            <w:pStyle w:val="TOC3"/>
            <w:rPr>
              <w:rFonts w:ascii="Times New Roman" w:eastAsiaTheme="minorEastAsia" w:hAnsi="Times New Roman" w:cs="Times New Roman"/>
              <w:noProof/>
              <w:lang w:val="en-US" w:bidi="th-TH"/>
            </w:rPr>
          </w:pPr>
          <w:hyperlink w:anchor="_Toc226893712" w:history="1">
            <w:r w:rsidRPr="004176DA">
              <w:rPr>
                <w:rStyle w:val="Hyperlink"/>
                <w:rFonts w:ascii="Times New Roman" w:hAnsi="Times New Roman" w:cs="Times New Roman"/>
                <w:noProof/>
              </w:rPr>
              <w:t>4.2.3</w:t>
            </w:r>
            <w:r w:rsidRPr="004176DA">
              <w:rPr>
                <w:rFonts w:ascii="Times New Roman" w:eastAsiaTheme="minorEastAsia" w:hAnsi="Times New Roman" w:cs="Times New Roman"/>
                <w:noProof/>
                <w:lang w:val="en-US" w:bidi="th-TH"/>
              </w:rPr>
              <w:tab/>
            </w:r>
            <w:r w:rsidRPr="004176DA">
              <w:rPr>
                <w:rStyle w:val="Hyperlink"/>
                <w:rFonts w:ascii="Times New Roman" w:hAnsi="Times New Roman" w:cs="Times New Roman"/>
                <w:noProof/>
              </w:rPr>
              <w:t>Uji Hipotesis</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_Toc226893712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44</w:t>
            </w:r>
            <w:r w:rsidRPr="004176DA">
              <w:rPr>
                <w:rFonts w:ascii="Times New Roman" w:hAnsi="Times New Roman" w:cs="Times New Roman"/>
                <w:noProof/>
                <w:webHidden/>
              </w:rPr>
              <w:fldChar w:fldCharType="end"/>
            </w:r>
          </w:hyperlink>
        </w:p>
        <w:p w14:paraId="423C555E" w14:textId="79AEBCC9" w:rsidR="004176DA" w:rsidRPr="004176DA" w:rsidRDefault="004176DA">
          <w:pPr>
            <w:pStyle w:val="TOC2"/>
            <w:rPr>
              <w:rFonts w:ascii="Times New Roman" w:eastAsiaTheme="minorEastAsia" w:hAnsi="Times New Roman" w:cs="Times New Roman"/>
              <w:noProof/>
              <w:lang w:val="en-US" w:bidi="th-TH"/>
            </w:rPr>
          </w:pPr>
          <w:hyperlink w:anchor="_Toc226893713" w:history="1">
            <w:r w:rsidRPr="004176DA">
              <w:rPr>
                <w:rStyle w:val="Hyperlink"/>
                <w:rFonts w:ascii="Times New Roman" w:hAnsi="Times New Roman" w:cs="Times New Roman"/>
                <w:noProof/>
              </w:rPr>
              <w:t>4.3 Pembahasan</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_Toc226893713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49</w:t>
            </w:r>
            <w:r w:rsidRPr="004176DA">
              <w:rPr>
                <w:rFonts w:ascii="Times New Roman" w:hAnsi="Times New Roman" w:cs="Times New Roman"/>
                <w:noProof/>
                <w:webHidden/>
              </w:rPr>
              <w:fldChar w:fldCharType="end"/>
            </w:r>
          </w:hyperlink>
        </w:p>
        <w:p w14:paraId="1FA3E093" w14:textId="2EEFC01C" w:rsidR="004176DA" w:rsidRPr="004176DA" w:rsidRDefault="004176DA">
          <w:pPr>
            <w:pStyle w:val="TOC3"/>
            <w:rPr>
              <w:rFonts w:ascii="Times New Roman" w:eastAsiaTheme="minorEastAsia" w:hAnsi="Times New Roman" w:cs="Times New Roman"/>
              <w:noProof/>
              <w:lang w:val="en-US" w:bidi="th-TH"/>
            </w:rPr>
          </w:pPr>
          <w:hyperlink w:anchor="_Toc226893714" w:history="1">
            <w:r w:rsidRPr="004176DA">
              <w:rPr>
                <w:rStyle w:val="Hyperlink"/>
                <w:rFonts w:ascii="Times New Roman" w:hAnsi="Times New Roman" w:cs="Times New Roman"/>
                <w:noProof/>
              </w:rPr>
              <w:t>4.3.1 Pengaruh Agresivitas Pajak Terhadap Nilai Perusahaan</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_Toc226893714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49</w:t>
            </w:r>
            <w:r w:rsidRPr="004176DA">
              <w:rPr>
                <w:rFonts w:ascii="Times New Roman" w:hAnsi="Times New Roman" w:cs="Times New Roman"/>
                <w:noProof/>
                <w:webHidden/>
              </w:rPr>
              <w:fldChar w:fldCharType="end"/>
            </w:r>
          </w:hyperlink>
        </w:p>
        <w:p w14:paraId="6CEB30AE" w14:textId="133AFE4F" w:rsidR="004176DA" w:rsidRPr="004176DA" w:rsidRDefault="004176DA">
          <w:pPr>
            <w:pStyle w:val="TOC3"/>
            <w:rPr>
              <w:rFonts w:ascii="Times New Roman" w:eastAsiaTheme="minorEastAsia" w:hAnsi="Times New Roman" w:cs="Times New Roman"/>
              <w:noProof/>
              <w:lang w:val="en-US" w:bidi="th-TH"/>
            </w:rPr>
          </w:pPr>
          <w:hyperlink w:anchor="_Toc226893715" w:history="1">
            <w:r w:rsidRPr="004176DA">
              <w:rPr>
                <w:rStyle w:val="Hyperlink"/>
                <w:rFonts w:ascii="Times New Roman" w:hAnsi="Times New Roman" w:cs="Times New Roman"/>
                <w:noProof/>
              </w:rPr>
              <w:t>4.3.2 Pengaruh Kepemilikan Asing Terhadap Nilai Perusahaan</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_Toc226893715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51</w:t>
            </w:r>
            <w:r w:rsidRPr="004176DA">
              <w:rPr>
                <w:rFonts w:ascii="Times New Roman" w:hAnsi="Times New Roman" w:cs="Times New Roman"/>
                <w:noProof/>
                <w:webHidden/>
              </w:rPr>
              <w:fldChar w:fldCharType="end"/>
            </w:r>
          </w:hyperlink>
        </w:p>
        <w:p w14:paraId="15B775C7" w14:textId="40038383" w:rsidR="004176DA" w:rsidRPr="004176DA" w:rsidRDefault="004176DA">
          <w:pPr>
            <w:pStyle w:val="TOC3"/>
            <w:rPr>
              <w:rFonts w:ascii="Times New Roman" w:eastAsiaTheme="minorEastAsia" w:hAnsi="Times New Roman" w:cs="Times New Roman"/>
              <w:noProof/>
              <w:lang w:val="en-US" w:bidi="th-TH"/>
            </w:rPr>
          </w:pPr>
          <w:hyperlink w:anchor="_Toc226893716" w:history="1">
            <w:r w:rsidRPr="004176DA">
              <w:rPr>
                <w:rStyle w:val="Hyperlink"/>
                <w:rFonts w:ascii="Times New Roman" w:hAnsi="Times New Roman" w:cs="Times New Roman"/>
                <w:noProof/>
              </w:rPr>
              <w:t>4.3.3 Peran Kepemilikan Asing Dalam Memoderasi Pengaruh Agresivitas Pajak Terhadap Nilai Perusahaan</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_Toc226893716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52</w:t>
            </w:r>
            <w:r w:rsidRPr="004176DA">
              <w:rPr>
                <w:rFonts w:ascii="Times New Roman" w:hAnsi="Times New Roman" w:cs="Times New Roman"/>
                <w:noProof/>
                <w:webHidden/>
              </w:rPr>
              <w:fldChar w:fldCharType="end"/>
            </w:r>
          </w:hyperlink>
        </w:p>
        <w:p w14:paraId="3A2E22CB" w14:textId="5F00FF01" w:rsidR="004176DA" w:rsidRPr="004176DA" w:rsidRDefault="004176DA">
          <w:pPr>
            <w:pStyle w:val="TOC1"/>
            <w:rPr>
              <w:rFonts w:eastAsiaTheme="minorEastAsia"/>
              <w:b w:val="0"/>
              <w:bCs w:val="0"/>
              <w:lang w:val="en-US" w:bidi="th-TH"/>
            </w:rPr>
          </w:pPr>
          <w:hyperlink w:anchor="_Toc226893717" w:history="1">
            <w:r w:rsidRPr="004176DA">
              <w:rPr>
                <w:rStyle w:val="Hyperlink"/>
              </w:rPr>
              <w:t>BAB V</w:t>
            </w:r>
            <w:r w:rsidRPr="004176DA">
              <w:rPr>
                <w:webHidden/>
              </w:rPr>
              <w:tab/>
            </w:r>
            <w:r w:rsidRPr="004176DA">
              <w:rPr>
                <w:webHidden/>
              </w:rPr>
              <w:fldChar w:fldCharType="begin"/>
            </w:r>
            <w:r w:rsidRPr="004176DA">
              <w:rPr>
                <w:webHidden/>
              </w:rPr>
              <w:instrText xml:space="preserve"> PAGEREF _Toc226893717 \h </w:instrText>
            </w:r>
            <w:r w:rsidRPr="004176DA">
              <w:rPr>
                <w:webHidden/>
              </w:rPr>
            </w:r>
            <w:r w:rsidRPr="004176DA">
              <w:rPr>
                <w:webHidden/>
              </w:rPr>
              <w:fldChar w:fldCharType="separate"/>
            </w:r>
            <w:r w:rsidR="00AB46C6">
              <w:rPr>
                <w:webHidden/>
              </w:rPr>
              <w:t>55</w:t>
            </w:r>
            <w:r w:rsidRPr="004176DA">
              <w:rPr>
                <w:webHidden/>
              </w:rPr>
              <w:fldChar w:fldCharType="end"/>
            </w:r>
          </w:hyperlink>
        </w:p>
        <w:p w14:paraId="16F994E0" w14:textId="727CAC30" w:rsidR="004176DA" w:rsidRPr="004176DA" w:rsidRDefault="004176DA">
          <w:pPr>
            <w:pStyle w:val="TOC1"/>
            <w:rPr>
              <w:rFonts w:eastAsiaTheme="minorEastAsia"/>
              <w:b w:val="0"/>
              <w:bCs w:val="0"/>
              <w:lang w:val="en-US" w:bidi="th-TH"/>
            </w:rPr>
          </w:pPr>
          <w:hyperlink w:anchor="_Toc226893718" w:history="1">
            <w:r w:rsidRPr="004176DA">
              <w:rPr>
                <w:rStyle w:val="Hyperlink"/>
              </w:rPr>
              <w:t>PENUTUP</w:t>
            </w:r>
            <w:r w:rsidRPr="004176DA">
              <w:rPr>
                <w:webHidden/>
              </w:rPr>
              <w:tab/>
            </w:r>
            <w:r w:rsidRPr="004176DA">
              <w:rPr>
                <w:webHidden/>
              </w:rPr>
              <w:fldChar w:fldCharType="begin"/>
            </w:r>
            <w:r w:rsidRPr="004176DA">
              <w:rPr>
                <w:webHidden/>
              </w:rPr>
              <w:instrText xml:space="preserve"> PAGEREF _Toc226893718 \h </w:instrText>
            </w:r>
            <w:r w:rsidRPr="004176DA">
              <w:rPr>
                <w:webHidden/>
              </w:rPr>
            </w:r>
            <w:r w:rsidRPr="004176DA">
              <w:rPr>
                <w:webHidden/>
              </w:rPr>
              <w:fldChar w:fldCharType="separate"/>
            </w:r>
            <w:r w:rsidR="00AB46C6">
              <w:rPr>
                <w:webHidden/>
              </w:rPr>
              <w:t>55</w:t>
            </w:r>
            <w:r w:rsidRPr="004176DA">
              <w:rPr>
                <w:webHidden/>
              </w:rPr>
              <w:fldChar w:fldCharType="end"/>
            </w:r>
          </w:hyperlink>
        </w:p>
        <w:p w14:paraId="7FD101A7" w14:textId="32D9E753" w:rsidR="004176DA" w:rsidRPr="004176DA" w:rsidRDefault="004176DA">
          <w:pPr>
            <w:pStyle w:val="TOC2"/>
            <w:rPr>
              <w:rFonts w:ascii="Times New Roman" w:eastAsiaTheme="minorEastAsia" w:hAnsi="Times New Roman" w:cs="Times New Roman"/>
              <w:noProof/>
              <w:lang w:val="en-US" w:bidi="th-TH"/>
            </w:rPr>
          </w:pPr>
          <w:hyperlink w:anchor="_Toc226893719" w:history="1">
            <w:r w:rsidRPr="004176DA">
              <w:rPr>
                <w:rStyle w:val="Hyperlink"/>
                <w:rFonts w:ascii="Times New Roman" w:hAnsi="Times New Roman" w:cs="Times New Roman"/>
                <w:noProof/>
              </w:rPr>
              <w:t>5.1 Kesimpulan</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_Toc226893719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55</w:t>
            </w:r>
            <w:r w:rsidRPr="004176DA">
              <w:rPr>
                <w:rFonts w:ascii="Times New Roman" w:hAnsi="Times New Roman" w:cs="Times New Roman"/>
                <w:noProof/>
                <w:webHidden/>
              </w:rPr>
              <w:fldChar w:fldCharType="end"/>
            </w:r>
          </w:hyperlink>
        </w:p>
        <w:p w14:paraId="10397149" w14:textId="587DF598" w:rsidR="004176DA" w:rsidRPr="004176DA" w:rsidRDefault="004176DA">
          <w:pPr>
            <w:pStyle w:val="TOC2"/>
            <w:rPr>
              <w:rFonts w:ascii="Times New Roman" w:eastAsiaTheme="minorEastAsia" w:hAnsi="Times New Roman" w:cs="Times New Roman"/>
              <w:noProof/>
              <w:lang w:val="en-US" w:bidi="th-TH"/>
            </w:rPr>
          </w:pPr>
          <w:hyperlink w:anchor="_Toc226893720" w:history="1">
            <w:r w:rsidRPr="004176DA">
              <w:rPr>
                <w:rStyle w:val="Hyperlink"/>
                <w:rFonts w:ascii="Times New Roman" w:hAnsi="Times New Roman" w:cs="Times New Roman"/>
                <w:noProof/>
              </w:rPr>
              <w:t>5.2 Saran</w:t>
            </w:r>
            <w:r w:rsidRPr="004176DA">
              <w:rPr>
                <w:rFonts w:ascii="Times New Roman" w:hAnsi="Times New Roman" w:cs="Times New Roman"/>
                <w:noProof/>
                <w:webHidden/>
              </w:rPr>
              <w:tab/>
            </w:r>
            <w:r w:rsidRPr="004176DA">
              <w:rPr>
                <w:rFonts w:ascii="Times New Roman" w:hAnsi="Times New Roman" w:cs="Times New Roman"/>
                <w:noProof/>
                <w:webHidden/>
              </w:rPr>
              <w:fldChar w:fldCharType="begin"/>
            </w:r>
            <w:r w:rsidRPr="004176DA">
              <w:rPr>
                <w:rFonts w:ascii="Times New Roman" w:hAnsi="Times New Roman" w:cs="Times New Roman"/>
                <w:noProof/>
                <w:webHidden/>
              </w:rPr>
              <w:instrText xml:space="preserve"> PAGEREF _Toc226893720 \h </w:instrText>
            </w:r>
            <w:r w:rsidRPr="004176DA">
              <w:rPr>
                <w:rFonts w:ascii="Times New Roman" w:hAnsi="Times New Roman" w:cs="Times New Roman"/>
                <w:noProof/>
                <w:webHidden/>
              </w:rPr>
            </w:r>
            <w:r w:rsidRPr="004176DA">
              <w:rPr>
                <w:rFonts w:ascii="Times New Roman" w:hAnsi="Times New Roman" w:cs="Times New Roman"/>
                <w:noProof/>
                <w:webHidden/>
              </w:rPr>
              <w:fldChar w:fldCharType="separate"/>
            </w:r>
            <w:r w:rsidR="00AB46C6">
              <w:rPr>
                <w:rFonts w:ascii="Times New Roman" w:hAnsi="Times New Roman" w:cs="Times New Roman"/>
                <w:noProof/>
                <w:webHidden/>
              </w:rPr>
              <w:t>57</w:t>
            </w:r>
            <w:r w:rsidRPr="004176DA">
              <w:rPr>
                <w:rFonts w:ascii="Times New Roman" w:hAnsi="Times New Roman" w:cs="Times New Roman"/>
                <w:noProof/>
                <w:webHidden/>
              </w:rPr>
              <w:fldChar w:fldCharType="end"/>
            </w:r>
          </w:hyperlink>
        </w:p>
        <w:p w14:paraId="06BBBCB0" w14:textId="049BABE7" w:rsidR="004176DA" w:rsidRPr="004176DA" w:rsidRDefault="004176DA">
          <w:pPr>
            <w:pStyle w:val="TOC1"/>
            <w:rPr>
              <w:rFonts w:eastAsiaTheme="minorEastAsia"/>
              <w:b w:val="0"/>
              <w:bCs w:val="0"/>
              <w:lang w:val="en-US" w:bidi="th-TH"/>
            </w:rPr>
          </w:pPr>
          <w:hyperlink w:anchor="_Toc226893721" w:history="1">
            <w:r w:rsidRPr="004176DA">
              <w:rPr>
                <w:rStyle w:val="Hyperlink"/>
              </w:rPr>
              <w:t>DAFTAR PUSTAKA</w:t>
            </w:r>
            <w:r w:rsidRPr="004176DA">
              <w:rPr>
                <w:webHidden/>
              </w:rPr>
              <w:tab/>
            </w:r>
            <w:r w:rsidRPr="004176DA">
              <w:rPr>
                <w:webHidden/>
              </w:rPr>
              <w:fldChar w:fldCharType="begin"/>
            </w:r>
            <w:r w:rsidRPr="004176DA">
              <w:rPr>
                <w:webHidden/>
              </w:rPr>
              <w:instrText xml:space="preserve"> PAGEREF _Toc226893721 \h </w:instrText>
            </w:r>
            <w:r w:rsidRPr="004176DA">
              <w:rPr>
                <w:webHidden/>
              </w:rPr>
            </w:r>
            <w:r w:rsidRPr="004176DA">
              <w:rPr>
                <w:webHidden/>
              </w:rPr>
              <w:fldChar w:fldCharType="separate"/>
            </w:r>
            <w:r w:rsidR="00AB46C6">
              <w:rPr>
                <w:webHidden/>
              </w:rPr>
              <w:t>59</w:t>
            </w:r>
            <w:r w:rsidRPr="004176DA">
              <w:rPr>
                <w:webHidden/>
              </w:rPr>
              <w:fldChar w:fldCharType="end"/>
            </w:r>
          </w:hyperlink>
        </w:p>
        <w:p w14:paraId="6B426422" w14:textId="1FAE3CAE" w:rsidR="004176DA" w:rsidRPr="004176DA" w:rsidRDefault="004176DA">
          <w:pPr>
            <w:pStyle w:val="TOC1"/>
            <w:rPr>
              <w:rFonts w:eastAsiaTheme="minorEastAsia"/>
              <w:b w:val="0"/>
              <w:bCs w:val="0"/>
              <w:lang w:val="en-US" w:bidi="th-TH"/>
            </w:rPr>
          </w:pPr>
          <w:hyperlink w:anchor="_Toc226893722" w:history="1">
            <w:r w:rsidRPr="004176DA">
              <w:rPr>
                <w:rStyle w:val="Hyperlink"/>
              </w:rPr>
              <w:t>LAMPIRAN</w:t>
            </w:r>
            <w:r w:rsidRPr="004176DA">
              <w:rPr>
                <w:webHidden/>
              </w:rPr>
              <w:tab/>
            </w:r>
            <w:r w:rsidRPr="004176DA">
              <w:rPr>
                <w:webHidden/>
              </w:rPr>
              <w:fldChar w:fldCharType="begin"/>
            </w:r>
            <w:r w:rsidRPr="004176DA">
              <w:rPr>
                <w:webHidden/>
              </w:rPr>
              <w:instrText xml:space="preserve"> PAGEREF _Toc226893722 \h </w:instrText>
            </w:r>
            <w:r w:rsidRPr="004176DA">
              <w:rPr>
                <w:webHidden/>
              </w:rPr>
            </w:r>
            <w:r w:rsidRPr="004176DA">
              <w:rPr>
                <w:webHidden/>
              </w:rPr>
              <w:fldChar w:fldCharType="separate"/>
            </w:r>
            <w:r w:rsidR="00AB46C6">
              <w:rPr>
                <w:webHidden/>
              </w:rPr>
              <w:t>62</w:t>
            </w:r>
            <w:r w:rsidRPr="004176DA">
              <w:rPr>
                <w:webHidden/>
              </w:rPr>
              <w:fldChar w:fldCharType="end"/>
            </w:r>
          </w:hyperlink>
        </w:p>
        <w:p w14:paraId="4ACF7A3A" w14:textId="6D084F08" w:rsidR="00FD53B2" w:rsidRPr="00DF021B" w:rsidRDefault="00FD53B2" w:rsidP="00802E25">
          <w:pPr>
            <w:jc w:val="both"/>
            <w:rPr>
              <w:rFonts w:ascii="Times New Roman" w:hAnsi="Times New Roman" w:cs="Times New Roman"/>
              <w:b/>
            </w:rPr>
          </w:pPr>
          <w:r w:rsidRPr="00BC5D1B">
            <w:rPr>
              <w:rFonts w:ascii="Times New Roman" w:hAnsi="Times New Roman" w:cs="Times New Roman"/>
              <w:b/>
              <w:bCs/>
            </w:rPr>
            <w:fldChar w:fldCharType="end"/>
          </w:r>
        </w:p>
      </w:sdtContent>
    </w:sdt>
    <w:p w14:paraId="1D8CECC7" w14:textId="77777777" w:rsidR="00FD53B2" w:rsidRPr="00DF021B" w:rsidRDefault="00FD53B2" w:rsidP="00FD53B2">
      <w:pPr>
        <w:rPr>
          <w:rFonts w:ascii="Times New Roman" w:hAnsi="Times New Roman" w:cs="Times New Roman"/>
          <w:b/>
        </w:rPr>
      </w:pPr>
    </w:p>
    <w:p w14:paraId="19EE9CBF" w14:textId="77777777" w:rsidR="00905C87" w:rsidRPr="00DF021B" w:rsidRDefault="00905C87" w:rsidP="00905C87">
      <w:pPr>
        <w:spacing w:after="0" w:line="360" w:lineRule="auto"/>
        <w:jc w:val="center"/>
        <w:rPr>
          <w:rFonts w:ascii="Times New Roman" w:hAnsi="Times New Roman" w:cs="Times New Roman"/>
          <w:b/>
          <w:bCs/>
          <w:sz w:val="28"/>
          <w:szCs w:val="28"/>
        </w:rPr>
        <w:sectPr w:rsidR="00905C87" w:rsidRPr="00DF021B" w:rsidSect="00802E25">
          <w:pgSz w:w="11906" w:h="16838" w:code="9"/>
          <w:pgMar w:top="2268" w:right="1701" w:bottom="1701" w:left="2268" w:header="709" w:footer="709" w:gutter="0"/>
          <w:pgNumType w:fmt="lowerRoman"/>
          <w:cols w:space="708"/>
          <w:docGrid w:linePitch="360"/>
        </w:sectPr>
      </w:pPr>
    </w:p>
    <w:p w14:paraId="6923B549" w14:textId="4FDEFFBE" w:rsidR="00905C87" w:rsidRPr="00DF021B" w:rsidRDefault="00905C87" w:rsidP="005612F0">
      <w:pPr>
        <w:pStyle w:val="Heading1"/>
        <w:spacing w:line="480" w:lineRule="auto"/>
        <w:rPr>
          <w:rFonts w:cs="Times New Roman"/>
          <w:b w:val="0"/>
          <w:bCs/>
          <w:color w:val="auto"/>
          <w:szCs w:val="28"/>
        </w:rPr>
      </w:pPr>
      <w:bookmarkStart w:id="6" w:name="_Toc226890378"/>
      <w:bookmarkStart w:id="7" w:name="_Toc226893658"/>
      <w:r w:rsidRPr="00DF021B">
        <w:rPr>
          <w:rFonts w:cs="Times New Roman"/>
          <w:bCs/>
          <w:color w:val="auto"/>
          <w:szCs w:val="28"/>
        </w:rPr>
        <w:lastRenderedPageBreak/>
        <w:t>DAFTAR TABEL</w:t>
      </w:r>
      <w:bookmarkEnd w:id="6"/>
      <w:bookmarkEnd w:id="7"/>
    </w:p>
    <w:p w14:paraId="0D328984" w14:textId="77777777" w:rsidR="001D5DC7" w:rsidRPr="001D5DC7" w:rsidRDefault="00EB652D" w:rsidP="001D5DC7">
      <w:pPr>
        <w:spacing w:line="360" w:lineRule="auto"/>
        <w:jc w:val="right"/>
        <w:rPr>
          <w:rFonts w:ascii="Times New Roman" w:hAnsi="Times New Roman" w:cs="Times New Roman"/>
          <w:noProof/>
        </w:rPr>
      </w:pPr>
      <w:r w:rsidRPr="001D5DC7">
        <w:rPr>
          <w:rFonts w:ascii="Times New Roman" w:hAnsi="Times New Roman" w:cs="Times New Roman"/>
          <w:b/>
        </w:rPr>
        <w:t>Halaman</w:t>
      </w:r>
      <w:r w:rsidR="0014109E" w:rsidRPr="001D5DC7">
        <w:rPr>
          <w:rFonts w:ascii="Times New Roman" w:hAnsi="Times New Roman" w:cs="Times New Roman"/>
          <w:b/>
        </w:rPr>
        <w:fldChar w:fldCharType="begin"/>
      </w:r>
      <w:r w:rsidR="0014109E" w:rsidRPr="001D5DC7">
        <w:rPr>
          <w:rFonts w:ascii="Times New Roman" w:hAnsi="Times New Roman" w:cs="Times New Roman"/>
          <w:b/>
        </w:rPr>
        <w:instrText xml:space="preserve"> TOC \h \z \c "Tabel 2." </w:instrText>
      </w:r>
      <w:r w:rsidR="0014109E" w:rsidRPr="001D5DC7">
        <w:rPr>
          <w:rFonts w:ascii="Times New Roman" w:hAnsi="Times New Roman" w:cs="Times New Roman"/>
          <w:b/>
        </w:rPr>
        <w:fldChar w:fldCharType="separate"/>
      </w:r>
    </w:p>
    <w:p w14:paraId="51947219" w14:textId="4C5CD2DE" w:rsidR="001D5DC7" w:rsidRPr="001D5DC7" w:rsidRDefault="001D5DC7" w:rsidP="001D5DC7">
      <w:pPr>
        <w:pStyle w:val="TableofFigures"/>
        <w:tabs>
          <w:tab w:val="right" w:leader="dot" w:pos="7927"/>
        </w:tabs>
        <w:spacing w:line="360" w:lineRule="auto"/>
        <w:rPr>
          <w:rFonts w:ascii="Times New Roman" w:hAnsi="Times New Roman" w:cs="Times New Roman"/>
          <w:noProof/>
          <w:color w:val="0563C1" w:themeColor="hyperlink"/>
          <w:u w:val="single"/>
        </w:rPr>
      </w:pPr>
      <w:hyperlink w:anchor="_Toc226894353" w:history="1">
        <w:r w:rsidRPr="001D5DC7">
          <w:rPr>
            <w:rStyle w:val="Hyperlink"/>
            <w:rFonts w:ascii="Times New Roman" w:hAnsi="Times New Roman" w:cs="Times New Roman"/>
            <w:noProof/>
          </w:rPr>
          <w:t>Tabel 2.1 Penelitian Terdahulu</w:t>
        </w:r>
        <w:r w:rsidRPr="001D5DC7">
          <w:rPr>
            <w:rFonts w:ascii="Times New Roman" w:hAnsi="Times New Roman" w:cs="Times New Roman"/>
            <w:noProof/>
            <w:webHidden/>
          </w:rPr>
          <w:tab/>
        </w:r>
        <w:r w:rsidRPr="001D5DC7">
          <w:rPr>
            <w:rFonts w:ascii="Times New Roman" w:hAnsi="Times New Roman" w:cs="Times New Roman"/>
            <w:noProof/>
            <w:webHidden/>
          </w:rPr>
          <w:fldChar w:fldCharType="begin"/>
        </w:r>
        <w:r w:rsidRPr="001D5DC7">
          <w:rPr>
            <w:rFonts w:ascii="Times New Roman" w:hAnsi="Times New Roman" w:cs="Times New Roman"/>
            <w:noProof/>
            <w:webHidden/>
          </w:rPr>
          <w:instrText xml:space="preserve"> PAGEREF _Toc226894353 \h </w:instrText>
        </w:r>
        <w:r w:rsidRPr="001D5DC7">
          <w:rPr>
            <w:rFonts w:ascii="Times New Roman" w:hAnsi="Times New Roman" w:cs="Times New Roman"/>
            <w:noProof/>
            <w:webHidden/>
          </w:rPr>
        </w:r>
        <w:r w:rsidRPr="001D5DC7">
          <w:rPr>
            <w:rFonts w:ascii="Times New Roman" w:hAnsi="Times New Roman" w:cs="Times New Roman"/>
            <w:noProof/>
            <w:webHidden/>
          </w:rPr>
          <w:fldChar w:fldCharType="separate"/>
        </w:r>
        <w:r w:rsidR="00AB46C6">
          <w:rPr>
            <w:rFonts w:ascii="Times New Roman" w:hAnsi="Times New Roman" w:cs="Times New Roman"/>
            <w:noProof/>
            <w:webHidden/>
          </w:rPr>
          <w:t>13</w:t>
        </w:r>
        <w:r w:rsidRPr="001D5DC7">
          <w:rPr>
            <w:rFonts w:ascii="Times New Roman" w:hAnsi="Times New Roman" w:cs="Times New Roman"/>
            <w:noProof/>
            <w:webHidden/>
          </w:rPr>
          <w:fldChar w:fldCharType="end"/>
        </w:r>
      </w:hyperlink>
    </w:p>
    <w:p w14:paraId="2F100D8F" w14:textId="7C0EA2CA" w:rsidR="001D5DC7" w:rsidRPr="001D5DC7" w:rsidRDefault="0014109E" w:rsidP="001D5DC7">
      <w:pPr>
        <w:pStyle w:val="TableofFigures"/>
        <w:tabs>
          <w:tab w:val="right" w:leader="dot" w:pos="7927"/>
        </w:tabs>
        <w:spacing w:line="360" w:lineRule="auto"/>
        <w:rPr>
          <w:rFonts w:ascii="Times New Roman" w:hAnsi="Times New Roman" w:cs="Times New Roman"/>
          <w:noProof/>
        </w:rPr>
      </w:pPr>
      <w:r w:rsidRPr="001D5DC7">
        <w:rPr>
          <w:rFonts w:ascii="Times New Roman" w:hAnsi="Times New Roman" w:cs="Times New Roman"/>
          <w:b/>
        </w:rPr>
        <w:fldChar w:fldCharType="end"/>
      </w:r>
      <w:r w:rsidR="001D5DC7" w:rsidRPr="001D5DC7">
        <w:rPr>
          <w:rFonts w:ascii="Times New Roman" w:hAnsi="Times New Roman" w:cs="Times New Roman"/>
          <w:b/>
        </w:rPr>
        <w:fldChar w:fldCharType="begin"/>
      </w:r>
      <w:r w:rsidR="001D5DC7" w:rsidRPr="001D5DC7">
        <w:rPr>
          <w:rFonts w:ascii="Times New Roman" w:hAnsi="Times New Roman" w:cs="Times New Roman"/>
          <w:b/>
        </w:rPr>
        <w:instrText xml:space="preserve"> TOC \h \z \c "Tabel 3." </w:instrText>
      </w:r>
      <w:r w:rsidR="001D5DC7" w:rsidRPr="001D5DC7">
        <w:rPr>
          <w:rFonts w:ascii="Times New Roman" w:hAnsi="Times New Roman" w:cs="Times New Roman"/>
          <w:b/>
        </w:rPr>
        <w:fldChar w:fldCharType="separate"/>
      </w:r>
      <w:hyperlink w:anchor="_Toc226894819" w:history="1">
        <w:r w:rsidR="001D5DC7" w:rsidRPr="001D5DC7">
          <w:rPr>
            <w:rStyle w:val="Hyperlink"/>
            <w:rFonts w:ascii="Times New Roman" w:hAnsi="Times New Roman" w:cs="Times New Roman"/>
            <w:noProof/>
          </w:rPr>
          <w:t>Tabel 3.1 Variabel Operasional</w:t>
        </w:r>
        <w:r w:rsidR="001D5DC7" w:rsidRPr="001D5DC7">
          <w:rPr>
            <w:rFonts w:ascii="Times New Roman" w:hAnsi="Times New Roman" w:cs="Times New Roman"/>
            <w:noProof/>
            <w:webHidden/>
          </w:rPr>
          <w:tab/>
        </w:r>
        <w:r w:rsidR="001D5DC7" w:rsidRPr="001D5DC7">
          <w:rPr>
            <w:rFonts w:ascii="Times New Roman" w:hAnsi="Times New Roman" w:cs="Times New Roman"/>
            <w:noProof/>
            <w:webHidden/>
          </w:rPr>
          <w:fldChar w:fldCharType="begin"/>
        </w:r>
        <w:r w:rsidR="001D5DC7" w:rsidRPr="001D5DC7">
          <w:rPr>
            <w:rFonts w:ascii="Times New Roman" w:hAnsi="Times New Roman" w:cs="Times New Roman"/>
            <w:noProof/>
            <w:webHidden/>
          </w:rPr>
          <w:instrText xml:space="preserve"> PAGEREF _Toc226894819 \h </w:instrText>
        </w:r>
        <w:r w:rsidR="001D5DC7" w:rsidRPr="001D5DC7">
          <w:rPr>
            <w:rFonts w:ascii="Times New Roman" w:hAnsi="Times New Roman" w:cs="Times New Roman"/>
            <w:noProof/>
            <w:webHidden/>
          </w:rPr>
        </w:r>
        <w:r w:rsidR="001D5DC7" w:rsidRPr="001D5DC7">
          <w:rPr>
            <w:rFonts w:ascii="Times New Roman" w:hAnsi="Times New Roman" w:cs="Times New Roman"/>
            <w:noProof/>
            <w:webHidden/>
          </w:rPr>
          <w:fldChar w:fldCharType="separate"/>
        </w:r>
        <w:r w:rsidR="00AB46C6">
          <w:rPr>
            <w:rFonts w:ascii="Times New Roman" w:hAnsi="Times New Roman" w:cs="Times New Roman"/>
            <w:noProof/>
            <w:webHidden/>
          </w:rPr>
          <w:t>28</w:t>
        </w:r>
        <w:r w:rsidR="001D5DC7" w:rsidRPr="001D5DC7">
          <w:rPr>
            <w:rFonts w:ascii="Times New Roman" w:hAnsi="Times New Roman" w:cs="Times New Roman"/>
            <w:noProof/>
            <w:webHidden/>
          </w:rPr>
          <w:fldChar w:fldCharType="end"/>
        </w:r>
      </w:hyperlink>
    </w:p>
    <w:p w14:paraId="15E4FB8C" w14:textId="7598B89F" w:rsidR="001D5DC7" w:rsidRPr="001D5DC7" w:rsidRDefault="001D5DC7" w:rsidP="001D5DC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4820" w:history="1">
        <w:r w:rsidRPr="001D5DC7">
          <w:rPr>
            <w:rStyle w:val="Hyperlink"/>
            <w:rFonts w:ascii="Times New Roman" w:hAnsi="Times New Roman" w:cs="Times New Roman"/>
            <w:noProof/>
          </w:rPr>
          <w:t>Tabel 3.2 Penyaringan Sampel</w:t>
        </w:r>
        <w:r w:rsidRPr="001D5DC7">
          <w:rPr>
            <w:rFonts w:ascii="Times New Roman" w:hAnsi="Times New Roman" w:cs="Times New Roman"/>
            <w:noProof/>
            <w:webHidden/>
          </w:rPr>
          <w:tab/>
        </w:r>
        <w:r w:rsidRPr="001D5DC7">
          <w:rPr>
            <w:rFonts w:ascii="Times New Roman" w:hAnsi="Times New Roman" w:cs="Times New Roman"/>
            <w:noProof/>
            <w:webHidden/>
          </w:rPr>
          <w:fldChar w:fldCharType="begin"/>
        </w:r>
        <w:r w:rsidRPr="001D5DC7">
          <w:rPr>
            <w:rFonts w:ascii="Times New Roman" w:hAnsi="Times New Roman" w:cs="Times New Roman"/>
            <w:noProof/>
            <w:webHidden/>
          </w:rPr>
          <w:instrText xml:space="preserve"> PAGEREF _Toc226894820 \h </w:instrText>
        </w:r>
        <w:r w:rsidRPr="001D5DC7">
          <w:rPr>
            <w:rFonts w:ascii="Times New Roman" w:hAnsi="Times New Roman" w:cs="Times New Roman"/>
            <w:noProof/>
            <w:webHidden/>
          </w:rPr>
        </w:r>
        <w:r w:rsidRPr="001D5DC7">
          <w:rPr>
            <w:rFonts w:ascii="Times New Roman" w:hAnsi="Times New Roman" w:cs="Times New Roman"/>
            <w:noProof/>
            <w:webHidden/>
          </w:rPr>
          <w:fldChar w:fldCharType="separate"/>
        </w:r>
        <w:r w:rsidR="00AB46C6">
          <w:rPr>
            <w:rFonts w:ascii="Times New Roman" w:hAnsi="Times New Roman" w:cs="Times New Roman"/>
            <w:noProof/>
            <w:webHidden/>
          </w:rPr>
          <w:t>30</w:t>
        </w:r>
        <w:r w:rsidRPr="001D5DC7">
          <w:rPr>
            <w:rFonts w:ascii="Times New Roman" w:hAnsi="Times New Roman" w:cs="Times New Roman"/>
            <w:noProof/>
            <w:webHidden/>
          </w:rPr>
          <w:fldChar w:fldCharType="end"/>
        </w:r>
      </w:hyperlink>
    </w:p>
    <w:p w14:paraId="0C92E01C" w14:textId="490732AF" w:rsidR="001D5DC7" w:rsidRPr="001D5DC7" w:rsidRDefault="001D5DC7" w:rsidP="001D5DC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4821" w:history="1">
        <w:r w:rsidRPr="001D5DC7">
          <w:rPr>
            <w:rStyle w:val="Hyperlink"/>
            <w:rFonts w:ascii="Times New Roman" w:hAnsi="Times New Roman" w:cs="Times New Roman"/>
            <w:noProof/>
          </w:rPr>
          <w:t>Tabel 3.3 Daftar Nama Perusahaan yang menjadi Sampel</w:t>
        </w:r>
        <w:r w:rsidRPr="001D5DC7">
          <w:rPr>
            <w:rFonts w:ascii="Times New Roman" w:hAnsi="Times New Roman" w:cs="Times New Roman"/>
            <w:noProof/>
            <w:webHidden/>
          </w:rPr>
          <w:tab/>
        </w:r>
        <w:r w:rsidRPr="001D5DC7">
          <w:rPr>
            <w:rFonts w:ascii="Times New Roman" w:hAnsi="Times New Roman" w:cs="Times New Roman"/>
            <w:noProof/>
            <w:webHidden/>
          </w:rPr>
          <w:fldChar w:fldCharType="begin"/>
        </w:r>
        <w:r w:rsidRPr="001D5DC7">
          <w:rPr>
            <w:rFonts w:ascii="Times New Roman" w:hAnsi="Times New Roman" w:cs="Times New Roman"/>
            <w:noProof/>
            <w:webHidden/>
          </w:rPr>
          <w:instrText xml:space="preserve"> PAGEREF _Toc226894821 \h </w:instrText>
        </w:r>
        <w:r w:rsidRPr="001D5DC7">
          <w:rPr>
            <w:rFonts w:ascii="Times New Roman" w:hAnsi="Times New Roman" w:cs="Times New Roman"/>
            <w:noProof/>
            <w:webHidden/>
          </w:rPr>
        </w:r>
        <w:r w:rsidRPr="001D5DC7">
          <w:rPr>
            <w:rFonts w:ascii="Times New Roman" w:hAnsi="Times New Roman" w:cs="Times New Roman"/>
            <w:noProof/>
            <w:webHidden/>
          </w:rPr>
          <w:fldChar w:fldCharType="separate"/>
        </w:r>
        <w:r w:rsidR="00AB46C6">
          <w:rPr>
            <w:rFonts w:ascii="Times New Roman" w:hAnsi="Times New Roman" w:cs="Times New Roman"/>
            <w:noProof/>
            <w:webHidden/>
          </w:rPr>
          <w:t>30</w:t>
        </w:r>
        <w:r w:rsidRPr="001D5DC7">
          <w:rPr>
            <w:rFonts w:ascii="Times New Roman" w:hAnsi="Times New Roman" w:cs="Times New Roman"/>
            <w:noProof/>
            <w:webHidden/>
          </w:rPr>
          <w:fldChar w:fldCharType="end"/>
        </w:r>
      </w:hyperlink>
    </w:p>
    <w:p w14:paraId="6A0832BB" w14:textId="3BE443D5" w:rsidR="001D5DC7" w:rsidRPr="001D5DC7" w:rsidRDefault="001D5DC7" w:rsidP="001D5DC7">
      <w:pPr>
        <w:pStyle w:val="TableofFigures"/>
        <w:tabs>
          <w:tab w:val="right" w:leader="dot" w:pos="7927"/>
        </w:tabs>
        <w:spacing w:line="360" w:lineRule="auto"/>
        <w:rPr>
          <w:rFonts w:ascii="Times New Roman" w:hAnsi="Times New Roman" w:cs="Times New Roman"/>
          <w:noProof/>
        </w:rPr>
      </w:pPr>
      <w:r w:rsidRPr="001D5DC7">
        <w:rPr>
          <w:rFonts w:ascii="Times New Roman" w:hAnsi="Times New Roman" w:cs="Times New Roman"/>
          <w:b/>
        </w:rPr>
        <w:fldChar w:fldCharType="end"/>
      </w:r>
      <w:r w:rsidRPr="001D5DC7">
        <w:rPr>
          <w:rFonts w:ascii="Times New Roman" w:hAnsi="Times New Roman" w:cs="Times New Roman"/>
          <w:b/>
        </w:rPr>
        <w:fldChar w:fldCharType="begin"/>
      </w:r>
      <w:r w:rsidRPr="001D5DC7">
        <w:rPr>
          <w:rFonts w:ascii="Times New Roman" w:hAnsi="Times New Roman" w:cs="Times New Roman"/>
          <w:b/>
        </w:rPr>
        <w:instrText xml:space="preserve"> TOC \h \z \c "Tabel 4." </w:instrText>
      </w:r>
      <w:r w:rsidRPr="001D5DC7">
        <w:rPr>
          <w:rFonts w:ascii="Times New Roman" w:hAnsi="Times New Roman" w:cs="Times New Roman"/>
          <w:b/>
        </w:rPr>
        <w:fldChar w:fldCharType="separate"/>
      </w:r>
      <w:hyperlink w:anchor="_Toc226894829" w:history="1">
        <w:r w:rsidRPr="001D5DC7">
          <w:rPr>
            <w:rStyle w:val="Hyperlink"/>
            <w:rFonts w:ascii="Times New Roman" w:hAnsi="Times New Roman" w:cs="Times New Roman"/>
            <w:noProof/>
          </w:rPr>
          <w:t xml:space="preserve">Tabel 4.1 Penyaringan Sampel Penelitian Berdasarkan </w:t>
        </w:r>
        <w:r w:rsidRPr="001D5DC7">
          <w:rPr>
            <w:rStyle w:val="Hyperlink"/>
            <w:rFonts w:ascii="Times New Roman" w:hAnsi="Times New Roman" w:cs="Times New Roman"/>
            <w:i/>
            <w:iCs/>
            <w:noProof/>
          </w:rPr>
          <w:t>Purposive Sampling</w:t>
        </w:r>
        <w:r w:rsidRPr="001D5DC7">
          <w:rPr>
            <w:rFonts w:ascii="Times New Roman" w:hAnsi="Times New Roman" w:cs="Times New Roman"/>
            <w:noProof/>
            <w:webHidden/>
          </w:rPr>
          <w:tab/>
        </w:r>
        <w:r w:rsidRPr="001D5DC7">
          <w:rPr>
            <w:rFonts w:ascii="Times New Roman" w:hAnsi="Times New Roman" w:cs="Times New Roman"/>
            <w:noProof/>
            <w:webHidden/>
          </w:rPr>
          <w:fldChar w:fldCharType="begin"/>
        </w:r>
        <w:r w:rsidRPr="001D5DC7">
          <w:rPr>
            <w:rFonts w:ascii="Times New Roman" w:hAnsi="Times New Roman" w:cs="Times New Roman"/>
            <w:noProof/>
            <w:webHidden/>
          </w:rPr>
          <w:instrText xml:space="preserve"> PAGEREF _Toc226894829 \h </w:instrText>
        </w:r>
        <w:r w:rsidRPr="001D5DC7">
          <w:rPr>
            <w:rFonts w:ascii="Times New Roman" w:hAnsi="Times New Roman" w:cs="Times New Roman"/>
            <w:noProof/>
            <w:webHidden/>
          </w:rPr>
        </w:r>
        <w:r w:rsidRPr="001D5DC7">
          <w:rPr>
            <w:rFonts w:ascii="Times New Roman" w:hAnsi="Times New Roman" w:cs="Times New Roman"/>
            <w:noProof/>
            <w:webHidden/>
          </w:rPr>
          <w:fldChar w:fldCharType="separate"/>
        </w:r>
        <w:r w:rsidR="00AB46C6">
          <w:rPr>
            <w:rFonts w:ascii="Times New Roman" w:hAnsi="Times New Roman" w:cs="Times New Roman"/>
            <w:noProof/>
            <w:webHidden/>
          </w:rPr>
          <w:t>37</w:t>
        </w:r>
        <w:r w:rsidRPr="001D5DC7">
          <w:rPr>
            <w:rFonts w:ascii="Times New Roman" w:hAnsi="Times New Roman" w:cs="Times New Roman"/>
            <w:noProof/>
            <w:webHidden/>
          </w:rPr>
          <w:fldChar w:fldCharType="end"/>
        </w:r>
      </w:hyperlink>
    </w:p>
    <w:p w14:paraId="578F17C8" w14:textId="27E4A66A" w:rsidR="001D5DC7" w:rsidRPr="001D5DC7" w:rsidRDefault="001D5DC7" w:rsidP="001D5DC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4830" w:history="1">
        <w:r w:rsidRPr="001D5DC7">
          <w:rPr>
            <w:rStyle w:val="Hyperlink"/>
            <w:rFonts w:ascii="Times New Roman" w:hAnsi="Times New Roman" w:cs="Times New Roman"/>
            <w:noProof/>
          </w:rPr>
          <w:t>Tabel 4.2 Daftar Perusahaan yang Memenuhi Kriteria Menjadi Sampel</w:t>
        </w:r>
        <w:r w:rsidRPr="001D5DC7">
          <w:rPr>
            <w:rFonts w:ascii="Times New Roman" w:hAnsi="Times New Roman" w:cs="Times New Roman"/>
            <w:noProof/>
            <w:webHidden/>
          </w:rPr>
          <w:tab/>
        </w:r>
        <w:r w:rsidRPr="001D5DC7">
          <w:rPr>
            <w:rFonts w:ascii="Times New Roman" w:hAnsi="Times New Roman" w:cs="Times New Roman"/>
            <w:noProof/>
            <w:webHidden/>
          </w:rPr>
          <w:fldChar w:fldCharType="begin"/>
        </w:r>
        <w:r w:rsidRPr="001D5DC7">
          <w:rPr>
            <w:rFonts w:ascii="Times New Roman" w:hAnsi="Times New Roman" w:cs="Times New Roman"/>
            <w:noProof/>
            <w:webHidden/>
          </w:rPr>
          <w:instrText xml:space="preserve"> PAGEREF _Toc226894830 \h </w:instrText>
        </w:r>
        <w:r w:rsidRPr="001D5DC7">
          <w:rPr>
            <w:rFonts w:ascii="Times New Roman" w:hAnsi="Times New Roman" w:cs="Times New Roman"/>
            <w:noProof/>
            <w:webHidden/>
          </w:rPr>
        </w:r>
        <w:r w:rsidRPr="001D5DC7">
          <w:rPr>
            <w:rFonts w:ascii="Times New Roman" w:hAnsi="Times New Roman" w:cs="Times New Roman"/>
            <w:noProof/>
            <w:webHidden/>
          </w:rPr>
          <w:fldChar w:fldCharType="separate"/>
        </w:r>
        <w:r w:rsidR="00AB46C6">
          <w:rPr>
            <w:rFonts w:ascii="Times New Roman" w:hAnsi="Times New Roman" w:cs="Times New Roman"/>
            <w:noProof/>
            <w:webHidden/>
          </w:rPr>
          <w:t>38</w:t>
        </w:r>
        <w:r w:rsidRPr="001D5DC7">
          <w:rPr>
            <w:rFonts w:ascii="Times New Roman" w:hAnsi="Times New Roman" w:cs="Times New Roman"/>
            <w:noProof/>
            <w:webHidden/>
          </w:rPr>
          <w:fldChar w:fldCharType="end"/>
        </w:r>
      </w:hyperlink>
    </w:p>
    <w:p w14:paraId="27904A6B" w14:textId="3175E1CD" w:rsidR="001D5DC7" w:rsidRPr="001D5DC7" w:rsidRDefault="001D5DC7" w:rsidP="001D5DC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4831" w:history="1">
        <w:r w:rsidRPr="001D5DC7">
          <w:rPr>
            <w:rStyle w:val="Hyperlink"/>
            <w:rFonts w:ascii="Times New Roman" w:hAnsi="Times New Roman" w:cs="Times New Roman"/>
            <w:noProof/>
          </w:rPr>
          <w:t>Tabel 4.3 Hasil Uji Statistik Deskriptif</w:t>
        </w:r>
        <w:r w:rsidRPr="001D5DC7">
          <w:rPr>
            <w:rFonts w:ascii="Times New Roman" w:hAnsi="Times New Roman" w:cs="Times New Roman"/>
            <w:noProof/>
            <w:webHidden/>
          </w:rPr>
          <w:tab/>
        </w:r>
        <w:r w:rsidRPr="001D5DC7">
          <w:rPr>
            <w:rFonts w:ascii="Times New Roman" w:hAnsi="Times New Roman" w:cs="Times New Roman"/>
            <w:noProof/>
            <w:webHidden/>
          </w:rPr>
          <w:fldChar w:fldCharType="begin"/>
        </w:r>
        <w:r w:rsidRPr="001D5DC7">
          <w:rPr>
            <w:rFonts w:ascii="Times New Roman" w:hAnsi="Times New Roman" w:cs="Times New Roman"/>
            <w:noProof/>
            <w:webHidden/>
          </w:rPr>
          <w:instrText xml:space="preserve"> PAGEREF _Toc226894831 \h </w:instrText>
        </w:r>
        <w:r w:rsidRPr="001D5DC7">
          <w:rPr>
            <w:rFonts w:ascii="Times New Roman" w:hAnsi="Times New Roman" w:cs="Times New Roman"/>
            <w:noProof/>
            <w:webHidden/>
          </w:rPr>
        </w:r>
        <w:r w:rsidRPr="001D5DC7">
          <w:rPr>
            <w:rFonts w:ascii="Times New Roman" w:hAnsi="Times New Roman" w:cs="Times New Roman"/>
            <w:noProof/>
            <w:webHidden/>
          </w:rPr>
          <w:fldChar w:fldCharType="separate"/>
        </w:r>
        <w:r w:rsidR="00AB46C6">
          <w:rPr>
            <w:rFonts w:ascii="Times New Roman" w:hAnsi="Times New Roman" w:cs="Times New Roman"/>
            <w:noProof/>
            <w:webHidden/>
          </w:rPr>
          <w:t>38</w:t>
        </w:r>
        <w:r w:rsidRPr="001D5DC7">
          <w:rPr>
            <w:rFonts w:ascii="Times New Roman" w:hAnsi="Times New Roman" w:cs="Times New Roman"/>
            <w:noProof/>
            <w:webHidden/>
          </w:rPr>
          <w:fldChar w:fldCharType="end"/>
        </w:r>
      </w:hyperlink>
    </w:p>
    <w:p w14:paraId="6583C0E3" w14:textId="2BD95208" w:rsidR="001D5DC7" w:rsidRPr="001D5DC7" w:rsidRDefault="001D5DC7" w:rsidP="001D5DC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4832" w:history="1">
        <w:r w:rsidRPr="001D5DC7">
          <w:rPr>
            <w:rStyle w:val="Hyperlink"/>
            <w:rFonts w:ascii="Times New Roman" w:hAnsi="Times New Roman" w:cs="Times New Roman"/>
            <w:noProof/>
          </w:rPr>
          <w:t>Tabel 4.4 Hasil Uji Normalitas</w:t>
        </w:r>
        <w:r w:rsidRPr="001D5DC7">
          <w:rPr>
            <w:rFonts w:ascii="Times New Roman" w:hAnsi="Times New Roman" w:cs="Times New Roman"/>
            <w:noProof/>
            <w:webHidden/>
          </w:rPr>
          <w:tab/>
        </w:r>
        <w:r w:rsidRPr="001D5DC7">
          <w:rPr>
            <w:rFonts w:ascii="Times New Roman" w:hAnsi="Times New Roman" w:cs="Times New Roman"/>
            <w:noProof/>
            <w:webHidden/>
          </w:rPr>
          <w:fldChar w:fldCharType="begin"/>
        </w:r>
        <w:r w:rsidRPr="001D5DC7">
          <w:rPr>
            <w:rFonts w:ascii="Times New Roman" w:hAnsi="Times New Roman" w:cs="Times New Roman"/>
            <w:noProof/>
            <w:webHidden/>
          </w:rPr>
          <w:instrText xml:space="preserve"> PAGEREF _Toc226894832 \h </w:instrText>
        </w:r>
        <w:r w:rsidRPr="001D5DC7">
          <w:rPr>
            <w:rFonts w:ascii="Times New Roman" w:hAnsi="Times New Roman" w:cs="Times New Roman"/>
            <w:noProof/>
            <w:webHidden/>
          </w:rPr>
        </w:r>
        <w:r w:rsidRPr="001D5DC7">
          <w:rPr>
            <w:rFonts w:ascii="Times New Roman" w:hAnsi="Times New Roman" w:cs="Times New Roman"/>
            <w:noProof/>
            <w:webHidden/>
          </w:rPr>
          <w:fldChar w:fldCharType="separate"/>
        </w:r>
        <w:r w:rsidR="00AB46C6">
          <w:rPr>
            <w:rFonts w:ascii="Times New Roman" w:hAnsi="Times New Roman" w:cs="Times New Roman"/>
            <w:noProof/>
            <w:webHidden/>
          </w:rPr>
          <w:t>40</w:t>
        </w:r>
        <w:r w:rsidRPr="001D5DC7">
          <w:rPr>
            <w:rFonts w:ascii="Times New Roman" w:hAnsi="Times New Roman" w:cs="Times New Roman"/>
            <w:noProof/>
            <w:webHidden/>
          </w:rPr>
          <w:fldChar w:fldCharType="end"/>
        </w:r>
      </w:hyperlink>
    </w:p>
    <w:p w14:paraId="0A8BB263" w14:textId="0F79CE9E" w:rsidR="001D5DC7" w:rsidRPr="001D5DC7" w:rsidRDefault="001D5DC7" w:rsidP="001D5DC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4833" w:history="1">
        <w:r w:rsidRPr="001D5DC7">
          <w:rPr>
            <w:rStyle w:val="Hyperlink"/>
            <w:rFonts w:ascii="Times New Roman" w:hAnsi="Times New Roman" w:cs="Times New Roman"/>
            <w:noProof/>
          </w:rPr>
          <w:t>Tabel 4.5 Hasil Uji Multikolinieritas</w:t>
        </w:r>
        <w:r w:rsidRPr="001D5DC7">
          <w:rPr>
            <w:rFonts w:ascii="Times New Roman" w:hAnsi="Times New Roman" w:cs="Times New Roman"/>
            <w:noProof/>
            <w:webHidden/>
          </w:rPr>
          <w:tab/>
        </w:r>
        <w:r w:rsidRPr="001D5DC7">
          <w:rPr>
            <w:rFonts w:ascii="Times New Roman" w:hAnsi="Times New Roman" w:cs="Times New Roman"/>
            <w:noProof/>
            <w:webHidden/>
          </w:rPr>
          <w:fldChar w:fldCharType="begin"/>
        </w:r>
        <w:r w:rsidRPr="001D5DC7">
          <w:rPr>
            <w:rFonts w:ascii="Times New Roman" w:hAnsi="Times New Roman" w:cs="Times New Roman"/>
            <w:noProof/>
            <w:webHidden/>
          </w:rPr>
          <w:instrText xml:space="preserve"> PAGEREF _Toc226894833 \h </w:instrText>
        </w:r>
        <w:r w:rsidRPr="001D5DC7">
          <w:rPr>
            <w:rFonts w:ascii="Times New Roman" w:hAnsi="Times New Roman" w:cs="Times New Roman"/>
            <w:noProof/>
            <w:webHidden/>
          </w:rPr>
        </w:r>
        <w:r w:rsidRPr="001D5DC7">
          <w:rPr>
            <w:rFonts w:ascii="Times New Roman" w:hAnsi="Times New Roman" w:cs="Times New Roman"/>
            <w:noProof/>
            <w:webHidden/>
          </w:rPr>
          <w:fldChar w:fldCharType="separate"/>
        </w:r>
        <w:r w:rsidR="00AB46C6">
          <w:rPr>
            <w:rFonts w:ascii="Times New Roman" w:hAnsi="Times New Roman" w:cs="Times New Roman"/>
            <w:noProof/>
            <w:webHidden/>
          </w:rPr>
          <w:t>42</w:t>
        </w:r>
        <w:r w:rsidRPr="001D5DC7">
          <w:rPr>
            <w:rFonts w:ascii="Times New Roman" w:hAnsi="Times New Roman" w:cs="Times New Roman"/>
            <w:noProof/>
            <w:webHidden/>
          </w:rPr>
          <w:fldChar w:fldCharType="end"/>
        </w:r>
      </w:hyperlink>
    </w:p>
    <w:p w14:paraId="2C47455A" w14:textId="248333DC" w:rsidR="001D5DC7" w:rsidRPr="001D5DC7" w:rsidRDefault="001D5DC7" w:rsidP="001D5DC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4834" w:history="1">
        <w:r w:rsidRPr="001D5DC7">
          <w:rPr>
            <w:rStyle w:val="Hyperlink"/>
            <w:rFonts w:ascii="Times New Roman" w:hAnsi="Times New Roman" w:cs="Times New Roman"/>
            <w:noProof/>
          </w:rPr>
          <w:t>Tabel 4.6 Hasil Anova untuk Uji Heterokedastisitas</w:t>
        </w:r>
        <w:r w:rsidRPr="001D5DC7">
          <w:rPr>
            <w:rFonts w:ascii="Times New Roman" w:hAnsi="Times New Roman" w:cs="Times New Roman"/>
            <w:noProof/>
            <w:webHidden/>
          </w:rPr>
          <w:tab/>
        </w:r>
        <w:r w:rsidRPr="001D5DC7">
          <w:rPr>
            <w:rFonts w:ascii="Times New Roman" w:hAnsi="Times New Roman" w:cs="Times New Roman"/>
            <w:noProof/>
            <w:webHidden/>
          </w:rPr>
          <w:fldChar w:fldCharType="begin"/>
        </w:r>
        <w:r w:rsidRPr="001D5DC7">
          <w:rPr>
            <w:rFonts w:ascii="Times New Roman" w:hAnsi="Times New Roman" w:cs="Times New Roman"/>
            <w:noProof/>
            <w:webHidden/>
          </w:rPr>
          <w:instrText xml:space="preserve"> PAGEREF _Toc226894834 \h </w:instrText>
        </w:r>
        <w:r w:rsidRPr="001D5DC7">
          <w:rPr>
            <w:rFonts w:ascii="Times New Roman" w:hAnsi="Times New Roman" w:cs="Times New Roman"/>
            <w:noProof/>
            <w:webHidden/>
          </w:rPr>
        </w:r>
        <w:r w:rsidRPr="001D5DC7">
          <w:rPr>
            <w:rFonts w:ascii="Times New Roman" w:hAnsi="Times New Roman" w:cs="Times New Roman"/>
            <w:noProof/>
            <w:webHidden/>
          </w:rPr>
          <w:fldChar w:fldCharType="separate"/>
        </w:r>
        <w:r w:rsidR="00AB46C6">
          <w:rPr>
            <w:rFonts w:ascii="Times New Roman" w:hAnsi="Times New Roman" w:cs="Times New Roman"/>
            <w:noProof/>
            <w:webHidden/>
          </w:rPr>
          <w:t>43</w:t>
        </w:r>
        <w:r w:rsidRPr="001D5DC7">
          <w:rPr>
            <w:rFonts w:ascii="Times New Roman" w:hAnsi="Times New Roman" w:cs="Times New Roman"/>
            <w:noProof/>
            <w:webHidden/>
          </w:rPr>
          <w:fldChar w:fldCharType="end"/>
        </w:r>
      </w:hyperlink>
    </w:p>
    <w:p w14:paraId="453C48D0" w14:textId="56ED42A8" w:rsidR="001D5DC7" w:rsidRPr="001D5DC7" w:rsidRDefault="001D5DC7" w:rsidP="001D5DC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4835" w:history="1">
        <w:r w:rsidRPr="001D5DC7">
          <w:rPr>
            <w:rStyle w:val="Hyperlink"/>
            <w:rFonts w:ascii="Times New Roman" w:hAnsi="Times New Roman" w:cs="Times New Roman"/>
            <w:noProof/>
          </w:rPr>
          <w:t>Tabel 4.7 Hasil Koefisien Masing-Masing Variabel Uji Heterokedastisitas</w:t>
        </w:r>
        <w:r w:rsidRPr="001D5DC7">
          <w:rPr>
            <w:rFonts w:ascii="Times New Roman" w:hAnsi="Times New Roman" w:cs="Times New Roman"/>
            <w:noProof/>
            <w:webHidden/>
          </w:rPr>
          <w:tab/>
        </w:r>
        <w:r w:rsidRPr="001D5DC7">
          <w:rPr>
            <w:rFonts w:ascii="Times New Roman" w:hAnsi="Times New Roman" w:cs="Times New Roman"/>
            <w:noProof/>
            <w:webHidden/>
          </w:rPr>
          <w:fldChar w:fldCharType="begin"/>
        </w:r>
        <w:r w:rsidRPr="001D5DC7">
          <w:rPr>
            <w:rFonts w:ascii="Times New Roman" w:hAnsi="Times New Roman" w:cs="Times New Roman"/>
            <w:noProof/>
            <w:webHidden/>
          </w:rPr>
          <w:instrText xml:space="preserve"> PAGEREF _Toc226894835 \h </w:instrText>
        </w:r>
        <w:r w:rsidRPr="001D5DC7">
          <w:rPr>
            <w:rFonts w:ascii="Times New Roman" w:hAnsi="Times New Roman" w:cs="Times New Roman"/>
            <w:noProof/>
            <w:webHidden/>
          </w:rPr>
        </w:r>
        <w:r w:rsidRPr="001D5DC7">
          <w:rPr>
            <w:rFonts w:ascii="Times New Roman" w:hAnsi="Times New Roman" w:cs="Times New Roman"/>
            <w:noProof/>
            <w:webHidden/>
          </w:rPr>
          <w:fldChar w:fldCharType="separate"/>
        </w:r>
        <w:r w:rsidR="00AB46C6">
          <w:rPr>
            <w:rFonts w:ascii="Times New Roman" w:hAnsi="Times New Roman" w:cs="Times New Roman"/>
            <w:noProof/>
            <w:webHidden/>
          </w:rPr>
          <w:t>43</w:t>
        </w:r>
        <w:r w:rsidRPr="001D5DC7">
          <w:rPr>
            <w:rFonts w:ascii="Times New Roman" w:hAnsi="Times New Roman" w:cs="Times New Roman"/>
            <w:noProof/>
            <w:webHidden/>
          </w:rPr>
          <w:fldChar w:fldCharType="end"/>
        </w:r>
      </w:hyperlink>
    </w:p>
    <w:p w14:paraId="34C23977" w14:textId="4671EAD6" w:rsidR="001D5DC7" w:rsidRPr="001D5DC7" w:rsidRDefault="001D5DC7" w:rsidP="001D5DC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4836" w:history="1">
        <w:r w:rsidRPr="001D5DC7">
          <w:rPr>
            <w:rStyle w:val="Hyperlink"/>
            <w:rFonts w:ascii="Times New Roman" w:hAnsi="Times New Roman" w:cs="Times New Roman"/>
            <w:noProof/>
          </w:rPr>
          <w:t>Tabel 4.8 Hasil Uji F</w:t>
        </w:r>
        <w:r w:rsidRPr="001D5DC7">
          <w:rPr>
            <w:rFonts w:ascii="Times New Roman" w:hAnsi="Times New Roman" w:cs="Times New Roman"/>
            <w:noProof/>
            <w:webHidden/>
          </w:rPr>
          <w:tab/>
        </w:r>
        <w:r w:rsidRPr="001D5DC7">
          <w:rPr>
            <w:rFonts w:ascii="Times New Roman" w:hAnsi="Times New Roman" w:cs="Times New Roman"/>
            <w:noProof/>
            <w:webHidden/>
          </w:rPr>
          <w:fldChar w:fldCharType="begin"/>
        </w:r>
        <w:r w:rsidRPr="001D5DC7">
          <w:rPr>
            <w:rFonts w:ascii="Times New Roman" w:hAnsi="Times New Roman" w:cs="Times New Roman"/>
            <w:noProof/>
            <w:webHidden/>
          </w:rPr>
          <w:instrText xml:space="preserve"> PAGEREF _Toc226894836 \h </w:instrText>
        </w:r>
        <w:r w:rsidRPr="001D5DC7">
          <w:rPr>
            <w:rFonts w:ascii="Times New Roman" w:hAnsi="Times New Roman" w:cs="Times New Roman"/>
            <w:noProof/>
            <w:webHidden/>
          </w:rPr>
        </w:r>
        <w:r w:rsidRPr="001D5DC7">
          <w:rPr>
            <w:rFonts w:ascii="Times New Roman" w:hAnsi="Times New Roman" w:cs="Times New Roman"/>
            <w:noProof/>
            <w:webHidden/>
          </w:rPr>
          <w:fldChar w:fldCharType="separate"/>
        </w:r>
        <w:r w:rsidR="00AB46C6">
          <w:rPr>
            <w:rFonts w:ascii="Times New Roman" w:hAnsi="Times New Roman" w:cs="Times New Roman"/>
            <w:noProof/>
            <w:webHidden/>
          </w:rPr>
          <w:t>44</w:t>
        </w:r>
        <w:r w:rsidRPr="001D5DC7">
          <w:rPr>
            <w:rFonts w:ascii="Times New Roman" w:hAnsi="Times New Roman" w:cs="Times New Roman"/>
            <w:noProof/>
            <w:webHidden/>
          </w:rPr>
          <w:fldChar w:fldCharType="end"/>
        </w:r>
      </w:hyperlink>
    </w:p>
    <w:p w14:paraId="1A236545" w14:textId="257AB3F0" w:rsidR="001D5DC7" w:rsidRPr="001D5DC7" w:rsidRDefault="001D5DC7" w:rsidP="001D5DC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4837" w:history="1">
        <w:r w:rsidRPr="001D5DC7">
          <w:rPr>
            <w:rStyle w:val="Hyperlink"/>
            <w:rFonts w:ascii="Times New Roman" w:hAnsi="Times New Roman" w:cs="Times New Roman"/>
            <w:noProof/>
          </w:rPr>
          <w:t>Tabel 4.9 Hasil Uji Koefisiem Determinasi</w:t>
        </w:r>
        <w:r w:rsidRPr="001D5DC7">
          <w:rPr>
            <w:rFonts w:ascii="Times New Roman" w:hAnsi="Times New Roman" w:cs="Times New Roman"/>
            <w:noProof/>
            <w:webHidden/>
          </w:rPr>
          <w:tab/>
        </w:r>
        <w:r w:rsidRPr="001D5DC7">
          <w:rPr>
            <w:rFonts w:ascii="Times New Roman" w:hAnsi="Times New Roman" w:cs="Times New Roman"/>
            <w:noProof/>
            <w:webHidden/>
          </w:rPr>
          <w:fldChar w:fldCharType="begin"/>
        </w:r>
        <w:r w:rsidRPr="001D5DC7">
          <w:rPr>
            <w:rFonts w:ascii="Times New Roman" w:hAnsi="Times New Roman" w:cs="Times New Roman"/>
            <w:noProof/>
            <w:webHidden/>
          </w:rPr>
          <w:instrText xml:space="preserve"> PAGEREF _Toc226894837 \h </w:instrText>
        </w:r>
        <w:r w:rsidRPr="001D5DC7">
          <w:rPr>
            <w:rFonts w:ascii="Times New Roman" w:hAnsi="Times New Roman" w:cs="Times New Roman"/>
            <w:noProof/>
            <w:webHidden/>
          </w:rPr>
        </w:r>
        <w:r w:rsidRPr="001D5DC7">
          <w:rPr>
            <w:rFonts w:ascii="Times New Roman" w:hAnsi="Times New Roman" w:cs="Times New Roman"/>
            <w:noProof/>
            <w:webHidden/>
          </w:rPr>
          <w:fldChar w:fldCharType="separate"/>
        </w:r>
        <w:r w:rsidR="00AB46C6">
          <w:rPr>
            <w:rFonts w:ascii="Times New Roman" w:hAnsi="Times New Roman" w:cs="Times New Roman"/>
            <w:noProof/>
            <w:webHidden/>
          </w:rPr>
          <w:t>45</w:t>
        </w:r>
        <w:r w:rsidRPr="001D5DC7">
          <w:rPr>
            <w:rFonts w:ascii="Times New Roman" w:hAnsi="Times New Roman" w:cs="Times New Roman"/>
            <w:noProof/>
            <w:webHidden/>
          </w:rPr>
          <w:fldChar w:fldCharType="end"/>
        </w:r>
      </w:hyperlink>
    </w:p>
    <w:p w14:paraId="5AF0D624" w14:textId="4B19988B" w:rsidR="001D5DC7" w:rsidRPr="001D5DC7" w:rsidRDefault="001D5DC7" w:rsidP="001D5DC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4838" w:history="1">
        <w:r w:rsidRPr="001D5DC7">
          <w:rPr>
            <w:rStyle w:val="Hyperlink"/>
            <w:rFonts w:ascii="Times New Roman" w:hAnsi="Times New Roman" w:cs="Times New Roman"/>
            <w:noProof/>
          </w:rPr>
          <w:t>Tabel 4.10 Hasil Uji t model 1</w:t>
        </w:r>
        <w:r w:rsidRPr="001D5DC7">
          <w:rPr>
            <w:rFonts w:ascii="Times New Roman" w:hAnsi="Times New Roman" w:cs="Times New Roman"/>
            <w:noProof/>
            <w:webHidden/>
          </w:rPr>
          <w:tab/>
        </w:r>
        <w:r w:rsidRPr="001D5DC7">
          <w:rPr>
            <w:rFonts w:ascii="Times New Roman" w:hAnsi="Times New Roman" w:cs="Times New Roman"/>
            <w:noProof/>
            <w:webHidden/>
          </w:rPr>
          <w:fldChar w:fldCharType="begin"/>
        </w:r>
        <w:r w:rsidRPr="001D5DC7">
          <w:rPr>
            <w:rFonts w:ascii="Times New Roman" w:hAnsi="Times New Roman" w:cs="Times New Roman"/>
            <w:noProof/>
            <w:webHidden/>
          </w:rPr>
          <w:instrText xml:space="preserve"> PAGEREF _Toc226894838 \h </w:instrText>
        </w:r>
        <w:r w:rsidRPr="001D5DC7">
          <w:rPr>
            <w:rFonts w:ascii="Times New Roman" w:hAnsi="Times New Roman" w:cs="Times New Roman"/>
            <w:noProof/>
            <w:webHidden/>
          </w:rPr>
        </w:r>
        <w:r w:rsidRPr="001D5DC7">
          <w:rPr>
            <w:rFonts w:ascii="Times New Roman" w:hAnsi="Times New Roman" w:cs="Times New Roman"/>
            <w:noProof/>
            <w:webHidden/>
          </w:rPr>
          <w:fldChar w:fldCharType="separate"/>
        </w:r>
        <w:r w:rsidR="00AB46C6">
          <w:rPr>
            <w:rFonts w:ascii="Times New Roman" w:hAnsi="Times New Roman" w:cs="Times New Roman"/>
            <w:noProof/>
            <w:webHidden/>
          </w:rPr>
          <w:t>46</w:t>
        </w:r>
        <w:r w:rsidRPr="001D5DC7">
          <w:rPr>
            <w:rFonts w:ascii="Times New Roman" w:hAnsi="Times New Roman" w:cs="Times New Roman"/>
            <w:noProof/>
            <w:webHidden/>
          </w:rPr>
          <w:fldChar w:fldCharType="end"/>
        </w:r>
      </w:hyperlink>
    </w:p>
    <w:p w14:paraId="64540741" w14:textId="3A074816" w:rsidR="001D5DC7" w:rsidRPr="001D5DC7" w:rsidRDefault="001D5DC7" w:rsidP="001D5DC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4839" w:history="1">
        <w:r w:rsidRPr="001D5DC7">
          <w:rPr>
            <w:rStyle w:val="Hyperlink"/>
            <w:rFonts w:ascii="Times New Roman" w:hAnsi="Times New Roman" w:cs="Times New Roman"/>
            <w:noProof/>
          </w:rPr>
          <w:t>Tabel 4.11 Hasil Uji t Model 2</w:t>
        </w:r>
        <w:r w:rsidRPr="001D5DC7">
          <w:rPr>
            <w:rFonts w:ascii="Times New Roman" w:hAnsi="Times New Roman" w:cs="Times New Roman"/>
            <w:noProof/>
            <w:webHidden/>
          </w:rPr>
          <w:tab/>
        </w:r>
        <w:r w:rsidRPr="001D5DC7">
          <w:rPr>
            <w:rFonts w:ascii="Times New Roman" w:hAnsi="Times New Roman" w:cs="Times New Roman"/>
            <w:noProof/>
            <w:webHidden/>
          </w:rPr>
          <w:fldChar w:fldCharType="begin"/>
        </w:r>
        <w:r w:rsidRPr="001D5DC7">
          <w:rPr>
            <w:rFonts w:ascii="Times New Roman" w:hAnsi="Times New Roman" w:cs="Times New Roman"/>
            <w:noProof/>
            <w:webHidden/>
          </w:rPr>
          <w:instrText xml:space="preserve"> PAGEREF _Toc226894839 \h </w:instrText>
        </w:r>
        <w:r w:rsidRPr="001D5DC7">
          <w:rPr>
            <w:rFonts w:ascii="Times New Roman" w:hAnsi="Times New Roman" w:cs="Times New Roman"/>
            <w:noProof/>
            <w:webHidden/>
          </w:rPr>
        </w:r>
        <w:r w:rsidRPr="001D5DC7">
          <w:rPr>
            <w:rFonts w:ascii="Times New Roman" w:hAnsi="Times New Roman" w:cs="Times New Roman"/>
            <w:noProof/>
            <w:webHidden/>
          </w:rPr>
          <w:fldChar w:fldCharType="separate"/>
        </w:r>
        <w:r w:rsidR="00AB46C6">
          <w:rPr>
            <w:rFonts w:ascii="Times New Roman" w:hAnsi="Times New Roman" w:cs="Times New Roman"/>
            <w:noProof/>
            <w:webHidden/>
          </w:rPr>
          <w:t>48</w:t>
        </w:r>
        <w:r w:rsidRPr="001D5DC7">
          <w:rPr>
            <w:rFonts w:ascii="Times New Roman" w:hAnsi="Times New Roman" w:cs="Times New Roman"/>
            <w:noProof/>
            <w:webHidden/>
          </w:rPr>
          <w:fldChar w:fldCharType="end"/>
        </w:r>
      </w:hyperlink>
    </w:p>
    <w:p w14:paraId="3A270913" w14:textId="538C4477" w:rsidR="0014109E" w:rsidRPr="00DF021B" w:rsidRDefault="001D5DC7" w:rsidP="001D5DC7">
      <w:pPr>
        <w:pStyle w:val="TableofFigures"/>
        <w:tabs>
          <w:tab w:val="right" w:leader="dot" w:pos="7927"/>
        </w:tabs>
        <w:spacing w:line="360" w:lineRule="auto"/>
        <w:rPr>
          <w:rFonts w:ascii="Times New Roman" w:hAnsi="Times New Roman" w:cs="Times New Roman"/>
          <w:sz w:val="28"/>
          <w:szCs w:val="28"/>
        </w:rPr>
        <w:sectPr w:rsidR="0014109E" w:rsidRPr="00DF021B" w:rsidSect="00BC5D1B">
          <w:pgSz w:w="11906" w:h="16838" w:code="9"/>
          <w:pgMar w:top="2268" w:right="1701" w:bottom="1701" w:left="2268" w:header="709" w:footer="709" w:gutter="0"/>
          <w:pgNumType w:fmt="lowerRoman"/>
          <w:cols w:space="708"/>
          <w:docGrid w:linePitch="360"/>
        </w:sectPr>
      </w:pPr>
      <w:r w:rsidRPr="001D5DC7">
        <w:rPr>
          <w:rFonts w:ascii="Times New Roman" w:hAnsi="Times New Roman" w:cs="Times New Roman"/>
          <w:b/>
        </w:rPr>
        <w:fldChar w:fldCharType="end"/>
      </w:r>
    </w:p>
    <w:p w14:paraId="5F5F4A66" w14:textId="5C23F7E4" w:rsidR="00905C87" w:rsidRPr="00DF021B" w:rsidRDefault="00905C87" w:rsidP="00B06541">
      <w:pPr>
        <w:pStyle w:val="Heading1"/>
        <w:spacing w:line="480" w:lineRule="auto"/>
        <w:rPr>
          <w:rFonts w:cs="Times New Roman"/>
          <w:b w:val="0"/>
          <w:bCs/>
          <w:color w:val="auto"/>
          <w:szCs w:val="28"/>
        </w:rPr>
      </w:pPr>
      <w:bookmarkStart w:id="8" w:name="_Toc226893659"/>
      <w:r w:rsidRPr="00DF021B">
        <w:rPr>
          <w:rFonts w:cs="Times New Roman"/>
          <w:bCs/>
          <w:color w:val="auto"/>
          <w:szCs w:val="28"/>
        </w:rPr>
        <w:lastRenderedPageBreak/>
        <w:t>DAFTAR GAMBAR</w:t>
      </w:r>
      <w:bookmarkEnd w:id="8"/>
    </w:p>
    <w:p w14:paraId="4ABE1643" w14:textId="7E79F2D8" w:rsidR="00EB652D" w:rsidRPr="00DF021B" w:rsidRDefault="00EB652D" w:rsidP="00EB652D">
      <w:pPr>
        <w:jc w:val="right"/>
        <w:rPr>
          <w:rFonts w:ascii="Times New Roman" w:hAnsi="Times New Roman" w:cs="Times New Roman"/>
          <w:b/>
        </w:rPr>
      </w:pPr>
      <w:r w:rsidRPr="00DF021B">
        <w:rPr>
          <w:rFonts w:ascii="Times New Roman" w:hAnsi="Times New Roman" w:cs="Times New Roman"/>
          <w:b/>
        </w:rPr>
        <w:t>Halaman</w:t>
      </w:r>
    </w:p>
    <w:p w14:paraId="15E7FF7C" w14:textId="7F0B632A" w:rsidR="00597065" w:rsidRPr="00DB290B" w:rsidRDefault="00B06541" w:rsidP="0014109E">
      <w:pPr>
        <w:pStyle w:val="TableofFigures"/>
        <w:tabs>
          <w:tab w:val="right" w:leader="dot" w:pos="7927"/>
        </w:tabs>
        <w:spacing w:line="360" w:lineRule="auto"/>
        <w:rPr>
          <w:rFonts w:ascii="Times New Roman" w:eastAsiaTheme="minorEastAsia" w:hAnsi="Times New Roman" w:cs="Times New Roman"/>
          <w:kern w:val="0"/>
          <w:sz w:val="22"/>
          <w:szCs w:val="22"/>
          <w14:ligatures w14:val="none"/>
        </w:rPr>
      </w:pPr>
      <w:r w:rsidRPr="00DB290B">
        <w:rPr>
          <w:rFonts w:ascii="Times New Roman" w:hAnsi="Times New Roman" w:cs="Times New Roman"/>
          <w:b/>
          <w:bCs/>
        </w:rPr>
        <w:fldChar w:fldCharType="begin"/>
      </w:r>
      <w:r w:rsidRPr="00DB290B">
        <w:rPr>
          <w:rFonts w:ascii="Times New Roman" w:hAnsi="Times New Roman" w:cs="Times New Roman"/>
          <w:b/>
          <w:bCs/>
        </w:rPr>
        <w:instrText xml:space="preserve"> TOC \h \z \c "Gambar 2." </w:instrText>
      </w:r>
      <w:r w:rsidRPr="00DB290B">
        <w:rPr>
          <w:rFonts w:ascii="Times New Roman" w:hAnsi="Times New Roman" w:cs="Times New Roman"/>
          <w:b/>
          <w:bCs/>
        </w:rPr>
        <w:fldChar w:fldCharType="separate"/>
      </w:r>
      <w:hyperlink w:anchor="_Toc216723377" w:history="1">
        <w:r w:rsidR="00597065" w:rsidRPr="00DB290B">
          <w:rPr>
            <w:rStyle w:val="Hyperlink"/>
            <w:rFonts w:ascii="Times New Roman" w:hAnsi="Times New Roman" w:cs="Times New Roman"/>
          </w:rPr>
          <w:t>Gambar 2.1 Kerangka Konseptual</w:t>
        </w:r>
        <w:r w:rsidR="00597065" w:rsidRPr="00DB290B">
          <w:rPr>
            <w:rFonts w:ascii="Times New Roman" w:hAnsi="Times New Roman" w:cs="Times New Roman"/>
            <w:webHidden/>
          </w:rPr>
          <w:tab/>
        </w:r>
        <w:r w:rsidR="00597065" w:rsidRPr="00DB290B">
          <w:rPr>
            <w:rFonts w:ascii="Times New Roman" w:hAnsi="Times New Roman" w:cs="Times New Roman"/>
            <w:webHidden/>
          </w:rPr>
          <w:fldChar w:fldCharType="begin"/>
        </w:r>
        <w:r w:rsidR="00597065" w:rsidRPr="00DB290B">
          <w:rPr>
            <w:rFonts w:ascii="Times New Roman" w:hAnsi="Times New Roman" w:cs="Times New Roman"/>
            <w:webHidden/>
          </w:rPr>
          <w:instrText xml:space="preserve"> PAGEREF _Toc216723377 \h </w:instrText>
        </w:r>
        <w:r w:rsidR="00597065" w:rsidRPr="00DB290B">
          <w:rPr>
            <w:rFonts w:ascii="Times New Roman" w:hAnsi="Times New Roman" w:cs="Times New Roman"/>
            <w:webHidden/>
          </w:rPr>
        </w:r>
        <w:r w:rsidR="00597065" w:rsidRPr="00DB290B">
          <w:rPr>
            <w:rFonts w:ascii="Times New Roman" w:hAnsi="Times New Roman" w:cs="Times New Roman"/>
            <w:webHidden/>
          </w:rPr>
          <w:fldChar w:fldCharType="separate"/>
        </w:r>
        <w:r w:rsidR="00AB46C6">
          <w:rPr>
            <w:rFonts w:ascii="Times New Roman" w:hAnsi="Times New Roman" w:cs="Times New Roman"/>
            <w:noProof/>
            <w:webHidden/>
          </w:rPr>
          <w:t>16</w:t>
        </w:r>
        <w:r w:rsidR="00597065" w:rsidRPr="00DB290B">
          <w:rPr>
            <w:rFonts w:ascii="Times New Roman" w:hAnsi="Times New Roman" w:cs="Times New Roman"/>
            <w:webHidden/>
          </w:rPr>
          <w:fldChar w:fldCharType="end"/>
        </w:r>
      </w:hyperlink>
    </w:p>
    <w:p w14:paraId="0040EAC7" w14:textId="550AE670" w:rsidR="00597065" w:rsidRPr="00DB290B" w:rsidRDefault="00597065" w:rsidP="0014109E">
      <w:pPr>
        <w:pStyle w:val="TableofFigures"/>
        <w:tabs>
          <w:tab w:val="right" w:leader="dot" w:pos="7927"/>
        </w:tabs>
        <w:spacing w:line="360" w:lineRule="auto"/>
        <w:rPr>
          <w:rFonts w:ascii="Times New Roman" w:eastAsiaTheme="minorEastAsia" w:hAnsi="Times New Roman" w:cs="Times New Roman"/>
          <w:b/>
          <w:kern w:val="0"/>
          <w:sz w:val="22"/>
          <w:szCs w:val="22"/>
          <w14:ligatures w14:val="none"/>
        </w:rPr>
      </w:pPr>
      <w:hyperlink w:anchor="_Toc216723378" w:history="1">
        <w:r w:rsidRPr="00DB290B">
          <w:rPr>
            <w:rStyle w:val="Hyperlink"/>
            <w:rFonts w:ascii="Times New Roman" w:hAnsi="Times New Roman" w:cs="Times New Roman"/>
          </w:rPr>
          <w:t>Gambar 2.2 Model Penelitian</w:t>
        </w:r>
        <w:r w:rsidRPr="00DB290B">
          <w:rPr>
            <w:rFonts w:ascii="Times New Roman" w:hAnsi="Times New Roman" w:cs="Times New Roman"/>
            <w:webHidden/>
          </w:rPr>
          <w:tab/>
        </w:r>
        <w:r w:rsidRPr="00DB290B">
          <w:rPr>
            <w:rFonts w:ascii="Times New Roman" w:hAnsi="Times New Roman" w:cs="Times New Roman"/>
            <w:webHidden/>
          </w:rPr>
          <w:fldChar w:fldCharType="begin"/>
        </w:r>
        <w:r w:rsidRPr="00DB290B">
          <w:rPr>
            <w:rFonts w:ascii="Times New Roman" w:hAnsi="Times New Roman" w:cs="Times New Roman"/>
            <w:webHidden/>
          </w:rPr>
          <w:instrText xml:space="preserve"> PAGEREF _Toc216723378 \h </w:instrText>
        </w:r>
        <w:r w:rsidRPr="00DB290B">
          <w:rPr>
            <w:rFonts w:ascii="Times New Roman" w:hAnsi="Times New Roman" w:cs="Times New Roman"/>
            <w:webHidden/>
          </w:rPr>
        </w:r>
        <w:r w:rsidRPr="00DB290B">
          <w:rPr>
            <w:rFonts w:ascii="Times New Roman" w:hAnsi="Times New Roman" w:cs="Times New Roman"/>
            <w:webHidden/>
          </w:rPr>
          <w:fldChar w:fldCharType="separate"/>
        </w:r>
        <w:r w:rsidR="00AB46C6">
          <w:rPr>
            <w:rFonts w:ascii="Times New Roman" w:hAnsi="Times New Roman" w:cs="Times New Roman"/>
            <w:noProof/>
            <w:webHidden/>
          </w:rPr>
          <w:t>22</w:t>
        </w:r>
        <w:r w:rsidRPr="00DB290B">
          <w:rPr>
            <w:rFonts w:ascii="Times New Roman" w:hAnsi="Times New Roman" w:cs="Times New Roman"/>
            <w:webHidden/>
          </w:rPr>
          <w:fldChar w:fldCharType="end"/>
        </w:r>
      </w:hyperlink>
    </w:p>
    <w:p w14:paraId="690511E0" w14:textId="48AEE14C" w:rsidR="00DB290B" w:rsidRPr="00DB290B" w:rsidRDefault="00B06541" w:rsidP="00DB290B">
      <w:pPr>
        <w:pStyle w:val="TableofFigures"/>
        <w:tabs>
          <w:tab w:val="right" w:leader="dot" w:pos="7927"/>
        </w:tabs>
        <w:rPr>
          <w:rFonts w:ascii="Times New Roman" w:eastAsiaTheme="minorEastAsia" w:hAnsi="Times New Roman" w:cs="Times New Roman"/>
          <w:noProof/>
          <w:szCs w:val="30"/>
          <w:lang w:val="en-US" w:bidi="th-TH"/>
        </w:rPr>
      </w:pPr>
      <w:r w:rsidRPr="00DB290B">
        <w:rPr>
          <w:rFonts w:ascii="Times New Roman" w:hAnsi="Times New Roman" w:cs="Times New Roman"/>
          <w:b/>
          <w:bCs/>
        </w:rPr>
        <w:fldChar w:fldCharType="end"/>
      </w:r>
      <w:hyperlink w:anchor="_Toc226894984" w:history="1">
        <w:r w:rsidR="00DB290B" w:rsidRPr="00DB290B">
          <w:rPr>
            <w:rStyle w:val="Hyperlink"/>
            <w:rFonts w:ascii="Times New Roman" w:hAnsi="Times New Roman" w:cs="Times New Roman"/>
            <w:noProof/>
            <w:color w:val="auto"/>
            <w:u w:val="none"/>
          </w:rPr>
          <w:t>Gambar 4.1 Grafik Histogram</w:t>
        </w:r>
        <w:r w:rsidR="00DB290B" w:rsidRPr="00DB290B">
          <w:rPr>
            <w:rFonts w:ascii="Times New Roman" w:hAnsi="Times New Roman" w:cs="Times New Roman"/>
            <w:noProof/>
            <w:webHidden/>
          </w:rPr>
          <w:tab/>
        </w:r>
        <w:r w:rsidR="00DB290B" w:rsidRPr="00DB290B">
          <w:rPr>
            <w:rFonts w:ascii="Times New Roman" w:hAnsi="Times New Roman" w:cs="Times New Roman"/>
            <w:noProof/>
            <w:webHidden/>
          </w:rPr>
          <w:fldChar w:fldCharType="begin"/>
        </w:r>
        <w:r w:rsidR="00DB290B" w:rsidRPr="00DB290B">
          <w:rPr>
            <w:rFonts w:ascii="Times New Roman" w:hAnsi="Times New Roman" w:cs="Times New Roman"/>
            <w:noProof/>
            <w:webHidden/>
          </w:rPr>
          <w:instrText xml:space="preserve"> PAGEREF _Toc226894984 \h </w:instrText>
        </w:r>
        <w:r w:rsidR="00DB290B" w:rsidRPr="00DB290B">
          <w:rPr>
            <w:rFonts w:ascii="Times New Roman" w:hAnsi="Times New Roman" w:cs="Times New Roman"/>
            <w:noProof/>
            <w:webHidden/>
          </w:rPr>
        </w:r>
        <w:r w:rsidR="00DB290B" w:rsidRPr="00DB290B">
          <w:rPr>
            <w:rFonts w:ascii="Times New Roman" w:hAnsi="Times New Roman" w:cs="Times New Roman"/>
            <w:noProof/>
            <w:webHidden/>
          </w:rPr>
          <w:fldChar w:fldCharType="separate"/>
        </w:r>
        <w:r w:rsidR="00AB46C6">
          <w:rPr>
            <w:rFonts w:ascii="Times New Roman" w:hAnsi="Times New Roman" w:cs="Times New Roman"/>
            <w:noProof/>
            <w:webHidden/>
          </w:rPr>
          <w:t>41</w:t>
        </w:r>
        <w:r w:rsidR="00DB290B" w:rsidRPr="00DB290B">
          <w:rPr>
            <w:rFonts w:ascii="Times New Roman" w:hAnsi="Times New Roman" w:cs="Times New Roman"/>
            <w:noProof/>
            <w:webHidden/>
          </w:rPr>
          <w:fldChar w:fldCharType="end"/>
        </w:r>
      </w:hyperlink>
    </w:p>
    <w:p w14:paraId="6901C65F" w14:textId="028BA03C" w:rsidR="00DB290B" w:rsidRDefault="00DB290B" w:rsidP="00DB290B">
      <w:pPr>
        <w:spacing w:after="0" w:line="480" w:lineRule="auto"/>
        <w:jc w:val="both"/>
        <w:rPr>
          <w:noProof/>
        </w:rPr>
      </w:pPr>
      <w:r>
        <w:rPr>
          <w:rFonts w:ascii="Times New Roman" w:hAnsi="Times New Roman" w:cs="Times New Roman"/>
          <w:b/>
          <w:bCs/>
        </w:rPr>
        <w:fldChar w:fldCharType="begin"/>
      </w:r>
      <w:r>
        <w:rPr>
          <w:rFonts w:ascii="Times New Roman" w:hAnsi="Times New Roman" w:cs="Times New Roman"/>
          <w:b/>
          <w:bCs/>
        </w:rPr>
        <w:instrText xml:space="preserve"> TOC \h \z \c "Gambar 4." </w:instrText>
      </w:r>
      <w:r>
        <w:rPr>
          <w:rFonts w:ascii="Times New Roman" w:hAnsi="Times New Roman" w:cs="Times New Roman"/>
          <w:b/>
          <w:bCs/>
        </w:rPr>
        <w:fldChar w:fldCharType="separate"/>
      </w:r>
    </w:p>
    <w:p w14:paraId="5807D5AE" w14:textId="3C17681C" w:rsidR="0005248A" w:rsidRDefault="00DB290B" w:rsidP="00DB290B">
      <w:pPr>
        <w:spacing w:after="0" w:line="480" w:lineRule="auto"/>
        <w:jc w:val="both"/>
        <w:rPr>
          <w:rFonts w:ascii="Times New Roman" w:hAnsi="Times New Roman" w:cs="Times New Roman"/>
          <w:b/>
          <w:bCs/>
        </w:rPr>
      </w:pPr>
      <w:r>
        <w:rPr>
          <w:rFonts w:ascii="Times New Roman" w:hAnsi="Times New Roman" w:cs="Times New Roman"/>
          <w:b/>
          <w:bCs/>
        </w:rPr>
        <w:fldChar w:fldCharType="end"/>
      </w:r>
      <w:r w:rsidR="0005248A">
        <w:rPr>
          <w:rFonts w:ascii="Times New Roman" w:hAnsi="Times New Roman" w:cs="Times New Roman"/>
          <w:b/>
          <w:bCs/>
        </w:rPr>
        <w:br w:type="page"/>
      </w:r>
    </w:p>
    <w:p w14:paraId="65F1B26F" w14:textId="77777777" w:rsidR="0005248A" w:rsidRDefault="0005248A" w:rsidP="00597065">
      <w:pPr>
        <w:spacing w:after="0" w:line="480" w:lineRule="auto"/>
        <w:jc w:val="center"/>
        <w:rPr>
          <w:rFonts w:ascii="Times New Roman" w:hAnsi="Times New Roman" w:cs="Times New Roman"/>
          <w:b/>
          <w:bCs/>
        </w:rPr>
        <w:sectPr w:rsidR="0005248A" w:rsidSect="00BC5D1B">
          <w:pgSz w:w="11906" w:h="16838" w:code="9"/>
          <w:pgMar w:top="2268" w:right="1701" w:bottom="1701" w:left="2268" w:header="709" w:footer="709" w:gutter="0"/>
          <w:pgNumType w:fmt="lowerRoman"/>
          <w:cols w:space="708"/>
          <w:docGrid w:linePitch="360"/>
        </w:sectPr>
      </w:pPr>
    </w:p>
    <w:p w14:paraId="5CE4698D" w14:textId="3EA90A4C" w:rsidR="0005248A" w:rsidRDefault="0005248A" w:rsidP="0005248A">
      <w:pPr>
        <w:pStyle w:val="Heading1"/>
        <w:spacing w:line="480" w:lineRule="auto"/>
        <w:rPr>
          <w:rFonts w:cs="Times New Roman"/>
          <w:bCs/>
          <w:color w:val="auto"/>
          <w:szCs w:val="28"/>
        </w:rPr>
      </w:pPr>
      <w:bookmarkStart w:id="9" w:name="_Toc226893660"/>
      <w:r w:rsidRPr="00DF021B">
        <w:rPr>
          <w:rFonts w:cs="Times New Roman"/>
          <w:bCs/>
          <w:color w:val="auto"/>
          <w:szCs w:val="28"/>
        </w:rPr>
        <w:lastRenderedPageBreak/>
        <w:t xml:space="preserve">DAFTAR </w:t>
      </w:r>
      <w:r>
        <w:rPr>
          <w:rFonts w:cs="Times New Roman"/>
          <w:bCs/>
          <w:color w:val="auto"/>
          <w:szCs w:val="28"/>
        </w:rPr>
        <w:t>LAMPIRAN</w:t>
      </w:r>
      <w:bookmarkEnd w:id="9"/>
    </w:p>
    <w:p w14:paraId="1D0AD969" w14:textId="2EF538CE" w:rsidR="0005248A" w:rsidRPr="00F80503" w:rsidRDefault="00F80503" w:rsidP="00F80503">
      <w:pPr>
        <w:jc w:val="right"/>
        <w:rPr>
          <w:rFonts w:ascii="Times New Roman" w:hAnsi="Times New Roman" w:cs="Times New Roman"/>
          <w:b/>
          <w:bCs/>
        </w:rPr>
      </w:pPr>
      <w:r w:rsidRPr="00F80503">
        <w:rPr>
          <w:rFonts w:ascii="Times New Roman" w:hAnsi="Times New Roman" w:cs="Times New Roman"/>
          <w:b/>
          <w:bCs/>
        </w:rPr>
        <w:t>Halaman</w:t>
      </w:r>
    </w:p>
    <w:p w14:paraId="60A881C6" w14:textId="19A2113A" w:rsidR="00743AD7" w:rsidRPr="00743AD7" w:rsidRDefault="0005248A" w:rsidP="00743AD7">
      <w:pPr>
        <w:pStyle w:val="TableofFigures"/>
        <w:tabs>
          <w:tab w:val="right" w:leader="dot" w:pos="7927"/>
        </w:tabs>
        <w:spacing w:line="360" w:lineRule="auto"/>
        <w:rPr>
          <w:rFonts w:ascii="Times New Roman" w:eastAsiaTheme="minorEastAsia" w:hAnsi="Times New Roman" w:cs="Times New Roman"/>
          <w:noProof/>
          <w:szCs w:val="30"/>
          <w:lang w:val="en-US" w:bidi="th-TH"/>
        </w:rPr>
      </w:pPr>
      <w:r>
        <w:fldChar w:fldCharType="begin"/>
      </w:r>
      <w:r>
        <w:instrText xml:space="preserve"> TOC \h \z \c "Lampiran " </w:instrText>
      </w:r>
      <w:r>
        <w:fldChar w:fldCharType="separate"/>
      </w:r>
      <w:hyperlink w:anchor="_Toc226891109" w:history="1">
        <w:r w:rsidR="00743AD7" w:rsidRPr="00743AD7">
          <w:rPr>
            <w:rStyle w:val="Hyperlink"/>
            <w:rFonts w:ascii="Times New Roman" w:hAnsi="Times New Roman" w:cs="Times New Roman"/>
            <w:noProof/>
          </w:rPr>
          <w:t>Lampiran 1. Daftar Nama Sampel Perusahaan Sektor Kesehatan yang Terdaftar di BEI TAHUN 2022-2024</w:t>
        </w:r>
        <w:r w:rsidR="00743AD7" w:rsidRPr="00743AD7">
          <w:rPr>
            <w:rFonts w:ascii="Times New Roman" w:hAnsi="Times New Roman" w:cs="Times New Roman"/>
            <w:noProof/>
            <w:webHidden/>
          </w:rPr>
          <w:tab/>
        </w:r>
        <w:r w:rsidR="00743AD7" w:rsidRPr="00743AD7">
          <w:rPr>
            <w:rFonts w:ascii="Times New Roman" w:hAnsi="Times New Roman" w:cs="Times New Roman"/>
            <w:noProof/>
            <w:webHidden/>
          </w:rPr>
          <w:fldChar w:fldCharType="begin"/>
        </w:r>
        <w:r w:rsidR="00743AD7" w:rsidRPr="00743AD7">
          <w:rPr>
            <w:rFonts w:ascii="Times New Roman" w:hAnsi="Times New Roman" w:cs="Times New Roman"/>
            <w:noProof/>
            <w:webHidden/>
          </w:rPr>
          <w:instrText xml:space="preserve"> PAGEREF _Toc226891109 \h </w:instrText>
        </w:r>
        <w:r w:rsidR="00743AD7" w:rsidRPr="00743AD7">
          <w:rPr>
            <w:rFonts w:ascii="Times New Roman" w:hAnsi="Times New Roman" w:cs="Times New Roman"/>
            <w:noProof/>
            <w:webHidden/>
          </w:rPr>
        </w:r>
        <w:r w:rsidR="00743AD7" w:rsidRPr="00743AD7">
          <w:rPr>
            <w:rFonts w:ascii="Times New Roman" w:hAnsi="Times New Roman" w:cs="Times New Roman"/>
            <w:noProof/>
            <w:webHidden/>
          </w:rPr>
          <w:fldChar w:fldCharType="separate"/>
        </w:r>
        <w:r w:rsidR="00AB46C6">
          <w:rPr>
            <w:rFonts w:ascii="Times New Roman" w:hAnsi="Times New Roman" w:cs="Times New Roman"/>
            <w:noProof/>
            <w:webHidden/>
          </w:rPr>
          <w:t>62</w:t>
        </w:r>
        <w:r w:rsidR="00743AD7" w:rsidRPr="00743AD7">
          <w:rPr>
            <w:rFonts w:ascii="Times New Roman" w:hAnsi="Times New Roman" w:cs="Times New Roman"/>
            <w:noProof/>
            <w:webHidden/>
          </w:rPr>
          <w:fldChar w:fldCharType="end"/>
        </w:r>
      </w:hyperlink>
    </w:p>
    <w:p w14:paraId="3B8781A4" w14:textId="15886E27" w:rsidR="00743AD7" w:rsidRPr="00743AD7" w:rsidRDefault="00743AD7" w:rsidP="00743AD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1110" w:history="1">
        <w:r w:rsidRPr="00743AD7">
          <w:rPr>
            <w:rStyle w:val="Hyperlink"/>
            <w:rFonts w:ascii="Times New Roman" w:hAnsi="Times New Roman" w:cs="Times New Roman"/>
            <w:noProof/>
          </w:rPr>
          <w:t>Lampiran 2. Data Perhitungan Variabel Nilai Perusahaan (Y)</w:t>
        </w:r>
        <w:r w:rsidRPr="00743AD7">
          <w:rPr>
            <w:rFonts w:ascii="Times New Roman" w:hAnsi="Times New Roman" w:cs="Times New Roman"/>
            <w:noProof/>
            <w:webHidden/>
          </w:rPr>
          <w:tab/>
        </w:r>
        <w:r w:rsidRPr="00743AD7">
          <w:rPr>
            <w:rFonts w:ascii="Times New Roman" w:hAnsi="Times New Roman" w:cs="Times New Roman"/>
            <w:noProof/>
            <w:webHidden/>
          </w:rPr>
          <w:fldChar w:fldCharType="begin"/>
        </w:r>
        <w:r w:rsidRPr="00743AD7">
          <w:rPr>
            <w:rFonts w:ascii="Times New Roman" w:hAnsi="Times New Roman" w:cs="Times New Roman"/>
            <w:noProof/>
            <w:webHidden/>
          </w:rPr>
          <w:instrText xml:space="preserve"> PAGEREF _Toc226891110 \h </w:instrText>
        </w:r>
        <w:r w:rsidRPr="00743AD7">
          <w:rPr>
            <w:rFonts w:ascii="Times New Roman" w:hAnsi="Times New Roman" w:cs="Times New Roman"/>
            <w:noProof/>
            <w:webHidden/>
          </w:rPr>
        </w:r>
        <w:r w:rsidRPr="00743AD7">
          <w:rPr>
            <w:rFonts w:ascii="Times New Roman" w:hAnsi="Times New Roman" w:cs="Times New Roman"/>
            <w:noProof/>
            <w:webHidden/>
          </w:rPr>
          <w:fldChar w:fldCharType="separate"/>
        </w:r>
        <w:r w:rsidR="00AB46C6">
          <w:rPr>
            <w:rFonts w:ascii="Times New Roman" w:hAnsi="Times New Roman" w:cs="Times New Roman"/>
            <w:noProof/>
            <w:webHidden/>
          </w:rPr>
          <w:t>64</w:t>
        </w:r>
        <w:r w:rsidRPr="00743AD7">
          <w:rPr>
            <w:rFonts w:ascii="Times New Roman" w:hAnsi="Times New Roman" w:cs="Times New Roman"/>
            <w:noProof/>
            <w:webHidden/>
          </w:rPr>
          <w:fldChar w:fldCharType="end"/>
        </w:r>
      </w:hyperlink>
    </w:p>
    <w:p w14:paraId="58853BF4" w14:textId="67F1C4EB" w:rsidR="00743AD7" w:rsidRPr="00743AD7" w:rsidRDefault="00743AD7" w:rsidP="00743AD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1111" w:history="1">
        <w:r w:rsidRPr="00743AD7">
          <w:rPr>
            <w:rStyle w:val="Hyperlink"/>
            <w:rFonts w:ascii="Times New Roman" w:hAnsi="Times New Roman" w:cs="Times New Roman"/>
            <w:noProof/>
          </w:rPr>
          <w:t>Lampiran 3. Data Perhitungan Agresivitas Pajak (X)</w:t>
        </w:r>
        <w:r w:rsidRPr="00743AD7">
          <w:rPr>
            <w:rFonts w:ascii="Times New Roman" w:hAnsi="Times New Roman" w:cs="Times New Roman"/>
            <w:noProof/>
            <w:webHidden/>
          </w:rPr>
          <w:tab/>
        </w:r>
        <w:r w:rsidRPr="00743AD7">
          <w:rPr>
            <w:rFonts w:ascii="Times New Roman" w:hAnsi="Times New Roman" w:cs="Times New Roman"/>
            <w:noProof/>
            <w:webHidden/>
          </w:rPr>
          <w:fldChar w:fldCharType="begin"/>
        </w:r>
        <w:r w:rsidRPr="00743AD7">
          <w:rPr>
            <w:rFonts w:ascii="Times New Roman" w:hAnsi="Times New Roman" w:cs="Times New Roman"/>
            <w:noProof/>
            <w:webHidden/>
          </w:rPr>
          <w:instrText xml:space="preserve"> PAGEREF _Toc226891111 \h </w:instrText>
        </w:r>
        <w:r w:rsidRPr="00743AD7">
          <w:rPr>
            <w:rFonts w:ascii="Times New Roman" w:hAnsi="Times New Roman" w:cs="Times New Roman"/>
            <w:noProof/>
            <w:webHidden/>
          </w:rPr>
        </w:r>
        <w:r w:rsidRPr="00743AD7">
          <w:rPr>
            <w:rFonts w:ascii="Times New Roman" w:hAnsi="Times New Roman" w:cs="Times New Roman"/>
            <w:noProof/>
            <w:webHidden/>
          </w:rPr>
          <w:fldChar w:fldCharType="separate"/>
        </w:r>
        <w:r w:rsidR="00AB46C6">
          <w:rPr>
            <w:rFonts w:ascii="Times New Roman" w:hAnsi="Times New Roman" w:cs="Times New Roman"/>
            <w:noProof/>
            <w:webHidden/>
          </w:rPr>
          <w:t>65</w:t>
        </w:r>
        <w:r w:rsidRPr="00743AD7">
          <w:rPr>
            <w:rFonts w:ascii="Times New Roman" w:hAnsi="Times New Roman" w:cs="Times New Roman"/>
            <w:noProof/>
            <w:webHidden/>
          </w:rPr>
          <w:fldChar w:fldCharType="end"/>
        </w:r>
      </w:hyperlink>
    </w:p>
    <w:p w14:paraId="0A59F582" w14:textId="768C23C9" w:rsidR="00743AD7" w:rsidRPr="00743AD7" w:rsidRDefault="00743AD7" w:rsidP="00743AD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1112" w:history="1">
        <w:r w:rsidRPr="00743AD7">
          <w:rPr>
            <w:rStyle w:val="Hyperlink"/>
            <w:rFonts w:ascii="Times New Roman" w:hAnsi="Times New Roman" w:cs="Times New Roman"/>
            <w:noProof/>
          </w:rPr>
          <w:t>Lampiran 4. Data Perhitungan Kepemilikan Asing (Z)</w:t>
        </w:r>
        <w:r w:rsidRPr="00743AD7">
          <w:rPr>
            <w:rFonts w:ascii="Times New Roman" w:hAnsi="Times New Roman" w:cs="Times New Roman"/>
            <w:noProof/>
            <w:webHidden/>
          </w:rPr>
          <w:tab/>
        </w:r>
        <w:r w:rsidRPr="00743AD7">
          <w:rPr>
            <w:rFonts w:ascii="Times New Roman" w:hAnsi="Times New Roman" w:cs="Times New Roman"/>
            <w:noProof/>
            <w:webHidden/>
          </w:rPr>
          <w:fldChar w:fldCharType="begin"/>
        </w:r>
        <w:r w:rsidRPr="00743AD7">
          <w:rPr>
            <w:rFonts w:ascii="Times New Roman" w:hAnsi="Times New Roman" w:cs="Times New Roman"/>
            <w:noProof/>
            <w:webHidden/>
          </w:rPr>
          <w:instrText xml:space="preserve"> PAGEREF _Toc226891112 \h </w:instrText>
        </w:r>
        <w:r w:rsidRPr="00743AD7">
          <w:rPr>
            <w:rFonts w:ascii="Times New Roman" w:hAnsi="Times New Roman" w:cs="Times New Roman"/>
            <w:noProof/>
            <w:webHidden/>
          </w:rPr>
        </w:r>
        <w:r w:rsidRPr="00743AD7">
          <w:rPr>
            <w:rFonts w:ascii="Times New Roman" w:hAnsi="Times New Roman" w:cs="Times New Roman"/>
            <w:noProof/>
            <w:webHidden/>
          </w:rPr>
          <w:fldChar w:fldCharType="separate"/>
        </w:r>
        <w:r w:rsidR="00AB46C6">
          <w:rPr>
            <w:rFonts w:ascii="Times New Roman" w:hAnsi="Times New Roman" w:cs="Times New Roman"/>
            <w:noProof/>
            <w:webHidden/>
          </w:rPr>
          <w:t>66</w:t>
        </w:r>
        <w:r w:rsidRPr="00743AD7">
          <w:rPr>
            <w:rFonts w:ascii="Times New Roman" w:hAnsi="Times New Roman" w:cs="Times New Roman"/>
            <w:noProof/>
            <w:webHidden/>
          </w:rPr>
          <w:fldChar w:fldCharType="end"/>
        </w:r>
      </w:hyperlink>
    </w:p>
    <w:p w14:paraId="382C24FD" w14:textId="032D4904" w:rsidR="00743AD7" w:rsidRPr="00743AD7" w:rsidRDefault="00743AD7" w:rsidP="00743AD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1113" w:history="1">
        <w:r w:rsidRPr="00743AD7">
          <w:rPr>
            <w:rStyle w:val="Hyperlink"/>
            <w:rFonts w:ascii="Times New Roman" w:hAnsi="Times New Roman" w:cs="Times New Roman"/>
            <w:noProof/>
          </w:rPr>
          <w:t>Lampiran 5. Data Perhitungan Profitabilitas (C1)</w:t>
        </w:r>
        <w:r w:rsidRPr="00743AD7">
          <w:rPr>
            <w:rFonts w:ascii="Times New Roman" w:hAnsi="Times New Roman" w:cs="Times New Roman"/>
            <w:noProof/>
            <w:webHidden/>
          </w:rPr>
          <w:tab/>
        </w:r>
        <w:r w:rsidRPr="00743AD7">
          <w:rPr>
            <w:rFonts w:ascii="Times New Roman" w:hAnsi="Times New Roman" w:cs="Times New Roman"/>
            <w:noProof/>
            <w:webHidden/>
          </w:rPr>
          <w:fldChar w:fldCharType="begin"/>
        </w:r>
        <w:r w:rsidRPr="00743AD7">
          <w:rPr>
            <w:rFonts w:ascii="Times New Roman" w:hAnsi="Times New Roman" w:cs="Times New Roman"/>
            <w:noProof/>
            <w:webHidden/>
          </w:rPr>
          <w:instrText xml:space="preserve"> PAGEREF _Toc226891113 \h </w:instrText>
        </w:r>
        <w:r w:rsidRPr="00743AD7">
          <w:rPr>
            <w:rFonts w:ascii="Times New Roman" w:hAnsi="Times New Roman" w:cs="Times New Roman"/>
            <w:noProof/>
            <w:webHidden/>
          </w:rPr>
        </w:r>
        <w:r w:rsidRPr="00743AD7">
          <w:rPr>
            <w:rFonts w:ascii="Times New Roman" w:hAnsi="Times New Roman" w:cs="Times New Roman"/>
            <w:noProof/>
            <w:webHidden/>
          </w:rPr>
          <w:fldChar w:fldCharType="separate"/>
        </w:r>
        <w:r w:rsidR="00AB46C6">
          <w:rPr>
            <w:rFonts w:ascii="Times New Roman" w:hAnsi="Times New Roman" w:cs="Times New Roman"/>
            <w:noProof/>
            <w:webHidden/>
          </w:rPr>
          <w:t>67</w:t>
        </w:r>
        <w:r w:rsidRPr="00743AD7">
          <w:rPr>
            <w:rFonts w:ascii="Times New Roman" w:hAnsi="Times New Roman" w:cs="Times New Roman"/>
            <w:noProof/>
            <w:webHidden/>
          </w:rPr>
          <w:fldChar w:fldCharType="end"/>
        </w:r>
      </w:hyperlink>
    </w:p>
    <w:p w14:paraId="1093D08F" w14:textId="4BDA737B" w:rsidR="00743AD7" w:rsidRPr="00743AD7" w:rsidRDefault="00743AD7" w:rsidP="00743AD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1114" w:history="1">
        <w:r w:rsidRPr="00743AD7">
          <w:rPr>
            <w:rStyle w:val="Hyperlink"/>
            <w:rFonts w:ascii="Times New Roman" w:hAnsi="Times New Roman" w:cs="Times New Roman"/>
            <w:noProof/>
          </w:rPr>
          <w:t xml:space="preserve">Lampiran 6. Data Perhitungan </w:t>
        </w:r>
        <w:r w:rsidRPr="00743AD7">
          <w:rPr>
            <w:rStyle w:val="Hyperlink"/>
            <w:rFonts w:ascii="Times New Roman" w:hAnsi="Times New Roman" w:cs="Times New Roman"/>
            <w:i/>
            <w:iCs/>
            <w:noProof/>
          </w:rPr>
          <w:t>Leverage</w:t>
        </w:r>
        <w:r w:rsidRPr="00743AD7">
          <w:rPr>
            <w:rStyle w:val="Hyperlink"/>
            <w:rFonts w:ascii="Times New Roman" w:hAnsi="Times New Roman" w:cs="Times New Roman"/>
            <w:noProof/>
          </w:rPr>
          <w:t xml:space="preserve"> (C2)</w:t>
        </w:r>
        <w:r w:rsidRPr="00743AD7">
          <w:rPr>
            <w:rFonts w:ascii="Times New Roman" w:hAnsi="Times New Roman" w:cs="Times New Roman"/>
            <w:noProof/>
            <w:webHidden/>
          </w:rPr>
          <w:tab/>
        </w:r>
        <w:r w:rsidRPr="00743AD7">
          <w:rPr>
            <w:rFonts w:ascii="Times New Roman" w:hAnsi="Times New Roman" w:cs="Times New Roman"/>
            <w:noProof/>
            <w:webHidden/>
          </w:rPr>
          <w:fldChar w:fldCharType="begin"/>
        </w:r>
        <w:r w:rsidRPr="00743AD7">
          <w:rPr>
            <w:rFonts w:ascii="Times New Roman" w:hAnsi="Times New Roman" w:cs="Times New Roman"/>
            <w:noProof/>
            <w:webHidden/>
          </w:rPr>
          <w:instrText xml:space="preserve"> PAGEREF _Toc226891114 \h </w:instrText>
        </w:r>
        <w:r w:rsidRPr="00743AD7">
          <w:rPr>
            <w:rFonts w:ascii="Times New Roman" w:hAnsi="Times New Roman" w:cs="Times New Roman"/>
            <w:noProof/>
            <w:webHidden/>
          </w:rPr>
        </w:r>
        <w:r w:rsidRPr="00743AD7">
          <w:rPr>
            <w:rFonts w:ascii="Times New Roman" w:hAnsi="Times New Roman" w:cs="Times New Roman"/>
            <w:noProof/>
            <w:webHidden/>
          </w:rPr>
          <w:fldChar w:fldCharType="separate"/>
        </w:r>
        <w:r w:rsidR="00AB46C6">
          <w:rPr>
            <w:rFonts w:ascii="Times New Roman" w:hAnsi="Times New Roman" w:cs="Times New Roman"/>
            <w:noProof/>
            <w:webHidden/>
          </w:rPr>
          <w:t>68</w:t>
        </w:r>
        <w:r w:rsidRPr="00743AD7">
          <w:rPr>
            <w:rFonts w:ascii="Times New Roman" w:hAnsi="Times New Roman" w:cs="Times New Roman"/>
            <w:noProof/>
            <w:webHidden/>
          </w:rPr>
          <w:fldChar w:fldCharType="end"/>
        </w:r>
      </w:hyperlink>
    </w:p>
    <w:p w14:paraId="11B4BED7" w14:textId="3DA78D32" w:rsidR="00743AD7" w:rsidRPr="00743AD7" w:rsidRDefault="00743AD7" w:rsidP="00743AD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1115" w:history="1">
        <w:r w:rsidRPr="00743AD7">
          <w:rPr>
            <w:rStyle w:val="Hyperlink"/>
            <w:rFonts w:ascii="Times New Roman" w:hAnsi="Times New Roman" w:cs="Times New Roman"/>
            <w:noProof/>
          </w:rPr>
          <w:t>Lampiran 7. Data Perhitungan Ukuran Perusahaan (C3)</w:t>
        </w:r>
        <w:r w:rsidRPr="00743AD7">
          <w:rPr>
            <w:rFonts w:ascii="Times New Roman" w:hAnsi="Times New Roman" w:cs="Times New Roman"/>
            <w:noProof/>
            <w:webHidden/>
          </w:rPr>
          <w:tab/>
        </w:r>
        <w:r w:rsidRPr="00743AD7">
          <w:rPr>
            <w:rFonts w:ascii="Times New Roman" w:hAnsi="Times New Roman" w:cs="Times New Roman"/>
            <w:noProof/>
            <w:webHidden/>
          </w:rPr>
          <w:fldChar w:fldCharType="begin"/>
        </w:r>
        <w:r w:rsidRPr="00743AD7">
          <w:rPr>
            <w:rFonts w:ascii="Times New Roman" w:hAnsi="Times New Roman" w:cs="Times New Roman"/>
            <w:noProof/>
            <w:webHidden/>
          </w:rPr>
          <w:instrText xml:space="preserve"> PAGEREF _Toc226891115 \h </w:instrText>
        </w:r>
        <w:r w:rsidRPr="00743AD7">
          <w:rPr>
            <w:rFonts w:ascii="Times New Roman" w:hAnsi="Times New Roman" w:cs="Times New Roman"/>
            <w:noProof/>
            <w:webHidden/>
          </w:rPr>
        </w:r>
        <w:r w:rsidRPr="00743AD7">
          <w:rPr>
            <w:rFonts w:ascii="Times New Roman" w:hAnsi="Times New Roman" w:cs="Times New Roman"/>
            <w:noProof/>
            <w:webHidden/>
          </w:rPr>
          <w:fldChar w:fldCharType="separate"/>
        </w:r>
        <w:r w:rsidR="00AB46C6">
          <w:rPr>
            <w:rFonts w:ascii="Times New Roman" w:hAnsi="Times New Roman" w:cs="Times New Roman"/>
            <w:noProof/>
            <w:webHidden/>
          </w:rPr>
          <w:t>69</w:t>
        </w:r>
        <w:r w:rsidRPr="00743AD7">
          <w:rPr>
            <w:rFonts w:ascii="Times New Roman" w:hAnsi="Times New Roman" w:cs="Times New Roman"/>
            <w:noProof/>
            <w:webHidden/>
          </w:rPr>
          <w:fldChar w:fldCharType="end"/>
        </w:r>
      </w:hyperlink>
    </w:p>
    <w:p w14:paraId="5E09FD1E" w14:textId="4486AC47" w:rsidR="00743AD7" w:rsidRPr="00743AD7" w:rsidRDefault="00743AD7" w:rsidP="00743AD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1116" w:history="1">
        <w:r w:rsidRPr="00743AD7">
          <w:rPr>
            <w:rStyle w:val="Hyperlink"/>
            <w:rFonts w:ascii="Times New Roman" w:hAnsi="Times New Roman" w:cs="Times New Roman"/>
            <w:noProof/>
          </w:rPr>
          <w:t>Lampiran 8. Hasil Uji Statistik Deskriptif</w:t>
        </w:r>
        <w:r w:rsidRPr="00743AD7">
          <w:rPr>
            <w:rFonts w:ascii="Times New Roman" w:hAnsi="Times New Roman" w:cs="Times New Roman"/>
            <w:noProof/>
            <w:webHidden/>
          </w:rPr>
          <w:tab/>
        </w:r>
        <w:r w:rsidRPr="00743AD7">
          <w:rPr>
            <w:rFonts w:ascii="Times New Roman" w:hAnsi="Times New Roman" w:cs="Times New Roman"/>
            <w:noProof/>
            <w:webHidden/>
          </w:rPr>
          <w:fldChar w:fldCharType="begin"/>
        </w:r>
        <w:r w:rsidRPr="00743AD7">
          <w:rPr>
            <w:rFonts w:ascii="Times New Roman" w:hAnsi="Times New Roman" w:cs="Times New Roman"/>
            <w:noProof/>
            <w:webHidden/>
          </w:rPr>
          <w:instrText xml:space="preserve"> PAGEREF _Toc226891116 \h </w:instrText>
        </w:r>
        <w:r w:rsidRPr="00743AD7">
          <w:rPr>
            <w:rFonts w:ascii="Times New Roman" w:hAnsi="Times New Roman" w:cs="Times New Roman"/>
            <w:noProof/>
            <w:webHidden/>
          </w:rPr>
        </w:r>
        <w:r w:rsidRPr="00743AD7">
          <w:rPr>
            <w:rFonts w:ascii="Times New Roman" w:hAnsi="Times New Roman" w:cs="Times New Roman"/>
            <w:noProof/>
            <w:webHidden/>
          </w:rPr>
          <w:fldChar w:fldCharType="separate"/>
        </w:r>
        <w:r w:rsidR="00AB46C6">
          <w:rPr>
            <w:rFonts w:ascii="Times New Roman" w:hAnsi="Times New Roman" w:cs="Times New Roman"/>
            <w:noProof/>
            <w:webHidden/>
          </w:rPr>
          <w:t>70</w:t>
        </w:r>
        <w:r w:rsidRPr="00743AD7">
          <w:rPr>
            <w:rFonts w:ascii="Times New Roman" w:hAnsi="Times New Roman" w:cs="Times New Roman"/>
            <w:noProof/>
            <w:webHidden/>
          </w:rPr>
          <w:fldChar w:fldCharType="end"/>
        </w:r>
      </w:hyperlink>
    </w:p>
    <w:p w14:paraId="40405EE3" w14:textId="7DFA4D43" w:rsidR="00743AD7" w:rsidRPr="00743AD7" w:rsidRDefault="00743AD7" w:rsidP="00743AD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1117" w:history="1">
        <w:r w:rsidRPr="00743AD7">
          <w:rPr>
            <w:rStyle w:val="Hyperlink"/>
            <w:rFonts w:ascii="Times New Roman" w:hAnsi="Times New Roman" w:cs="Times New Roman"/>
            <w:noProof/>
          </w:rPr>
          <w:t>Lampiran 9. Hasil Uji Normalitas</w:t>
        </w:r>
        <w:r w:rsidRPr="00743AD7">
          <w:rPr>
            <w:rFonts w:ascii="Times New Roman" w:hAnsi="Times New Roman" w:cs="Times New Roman"/>
            <w:noProof/>
            <w:webHidden/>
          </w:rPr>
          <w:tab/>
        </w:r>
        <w:r w:rsidRPr="00743AD7">
          <w:rPr>
            <w:rFonts w:ascii="Times New Roman" w:hAnsi="Times New Roman" w:cs="Times New Roman"/>
            <w:noProof/>
            <w:webHidden/>
          </w:rPr>
          <w:fldChar w:fldCharType="begin"/>
        </w:r>
        <w:r w:rsidRPr="00743AD7">
          <w:rPr>
            <w:rFonts w:ascii="Times New Roman" w:hAnsi="Times New Roman" w:cs="Times New Roman"/>
            <w:noProof/>
            <w:webHidden/>
          </w:rPr>
          <w:instrText xml:space="preserve"> PAGEREF _Toc226891117 \h </w:instrText>
        </w:r>
        <w:r w:rsidRPr="00743AD7">
          <w:rPr>
            <w:rFonts w:ascii="Times New Roman" w:hAnsi="Times New Roman" w:cs="Times New Roman"/>
            <w:noProof/>
            <w:webHidden/>
          </w:rPr>
        </w:r>
        <w:r w:rsidRPr="00743AD7">
          <w:rPr>
            <w:rFonts w:ascii="Times New Roman" w:hAnsi="Times New Roman" w:cs="Times New Roman"/>
            <w:noProof/>
            <w:webHidden/>
          </w:rPr>
          <w:fldChar w:fldCharType="separate"/>
        </w:r>
        <w:r w:rsidR="00AB46C6">
          <w:rPr>
            <w:rFonts w:ascii="Times New Roman" w:hAnsi="Times New Roman" w:cs="Times New Roman"/>
            <w:noProof/>
            <w:webHidden/>
          </w:rPr>
          <w:t>70</w:t>
        </w:r>
        <w:r w:rsidRPr="00743AD7">
          <w:rPr>
            <w:rFonts w:ascii="Times New Roman" w:hAnsi="Times New Roman" w:cs="Times New Roman"/>
            <w:noProof/>
            <w:webHidden/>
          </w:rPr>
          <w:fldChar w:fldCharType="end"/>
        </w:r>
      </w:hyperlink>
    </w:p>
    <w:p w14:paraId="0084EF07" w14:textId="040E4C40" w:rsidR="00743AD7" w:rsidRPr="00743AD7" w:rsidRDefault="00743AD7" w:rsidP="00743AD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1118" w:history="1">
        <w:r w:rsidRPr="00743AD7">
          <w:rPr>
            <w:rStyle w:val="Hyperlink"/>
            <w:rFonts w:ascii="Times New Roman" w:hAnsi="Times New Roman" w:cs="Times New Roman"/>
            <w:noProof/>
          </w:rPr>
          <w:t>Lampiran 10. Gambar Grafik Histogram</w:t>
        </w:r>
        <w:r w:rsidRPr="00743AD7">
          <w:rPr>
            <w:rFonts w:ascii="Times New Roman" w:hAnsi="Times New Roman" w:cs="Times New Roman"/>
            <w:noProof/>
            <w:webHidden/>
          </w:rPr>
          <w:tab/>
        </w:r>
        <w:r w:rsidRPr="00743AD7">
          <w:rPr>
            <w:rFonts w:ascii="Times New Roman" w:hAnsi="Times New Roman" w:cs="Times New Roman"/>
            <w:noProof/>
            <w:webHidden/>
          </w:rPr>
          <w:fldChar w:fldCharType="begin"/>
        </w:r>
        <w:r w:rsidRPr="00743AD7">
          <w:rPr>
            <w:rFonts w:ascii="Times New Roman" w:hAnsi="Times New Roman" w:cs="Times New Roman"/>
            <w:noProof/>
            <w:webHidden/>
          </w:rPr>
          <w:instrText xml:space="preserve"> PAGEREF _Toc226891118 \h </w:instrText>
        </w:r>
        <w:r w:rsidRPr="00743AD7">
          <w:rPr>
            <w:rFonts w:ascii="Times New Roman" w:hAnsi="Times New Roman" w:cs="Times New Roman"/>
            <w:noProof/>
            <w:webHidden/>
          </w:rPr>
        </w:r>
        <w:r w:rsidRPr="00743AD7">
          <w:rPr>
            <w:rFonts w:ascii="Times New Roman" w:hAnsi="Times New Roman" w:cs="Times New Roman"/>
            <w:noProof/>
            <w:webHidden/>
          </w:rPr>
          <w:fldChar w:fldCharType="separate"/>
        </w:r>
        <w:r w:rsidR="00AB46C6">
          <w:rPr>
            <w:rFonts w:ascii="Times New Roman" w:hAnsi="Times New Roman" w:cs="Times New Roman"/>
            <w:noProof/>
            <w:webHidden/>
          </w:rPr>
          <w:t>71</w:t>
        </w:r>
        <w:r w:rsidRPr="00743AD7">
          <w:rPr>
            <w:rFonts w:ascii="Times New Roman" w:hAnsi="Times New Roman" w:cs="Times New Roman"/>
            <w:noProof/>
            <w:webHidden/>
          </w:rPr>
          <w:fldChar w:fldCharType="end"/>
        </w:r>
      </w:hyperlink>
    </w:p>
    <w:p w14:paraId="06D29ABD" w14:textId="3073F7B0" w:rsidR="00743AD7" w:rsidRPr="00743AD7" w:rsidRDefault="00743AD7" w:rsidP="00743AD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1119" w:history="1">
        <w:r w:rsidRPr="00743AD7">
          <w:rPr>
            <w:rStyle w:val="Hyperlink"/>
            <w:rFonts w:ascii="Times New Roman" w:hAnsi="Times New Roman" w:cs="Times New Roman"/>
            <w:noProof/>
          </w:rPr>
          <w:t>Lampiran 11. Hasil Uji Multikolinieritas</w:t>
        </w:r>
        <w:r w:rsidRPr="00743AD7">
          <w:rPr>
            <w:rFonts w:ascii="Times New Roman" w:hAnsi="Times New Roman" w:cs="Times New Roman"/>
            <w:noProof/>
            <w:webHidden/>
          </w:rPr>
          <w:tab/>
        </w:r>
        <w:r w:rsidRPr="00743AD7">
          <w:rPr>
            <w:rFonts w:ascii="Times New Roman" w:hAnsi="Times New Roman" w:cs="Times New Roman"/>
            <w:noProof/>
            <w:webHidden/>
          </w:rPr>
          <w:fldChar w:fldCharType="begin"/>
        </w:r>
        <w:r w:rsidRPr="00743AD7">
          <w:rPr>
            <w:rFonts w:ascii="Times New Roman" w:hAnsi="Times New Roman" w:cs="Times New Roman"/>
            <w:noProof/>
            <w:webHidden/>
          </w:rPr>
          <w:instrText xml:space="preserve"> PAGEREF _Toc226891119 \h </w:instrText>
        </w:r>
        <w:r w:rsidRPr="00743AD7">
          <w:rPr>
            <w:rFonts w:ascii="Times New Roman" w:hAnsi="Times New Roman" w:cs="Times New Roman"/>
            <w:noProof/>
            <w:webHidden/>
          </w:rPr>
        </w:r>
        <w:r w:rsidRPr="00743AD7">
          <w:rPr>
            <w:rFonts w:ascii="Times New Roman" w:hAnsi="Times New Roman" w:cs="Times New Roman"/>
            <w:noProof/>
            <w:webHidden/>
          </w:rPr>
          <w:fldChar w:fldCharType="separate"/>
        </w:r>
        <w:r w:rsidR="00AB46C6">
          <w:rPr>
            <w:rFonts w:ascii="Times New Roman" w:hAnsi="Times New Roman" w:cs="Times New Roman"/>
            <w:noProof/>
            <w:webHidden/>
          </w:rPr>
          <w:t>71</w:t>
        </w:r>
        <w:r w:rsidRPr="00743AD7">
          <w:rPr>
            <w:rFonts w:ascii="Times New Roman" w:hAnsi="Times New Roman" w:cs="Times New Roman"/>
            <w:noProof/>
            <w:webHidden/>
          </w:rPr>
          <w:fldChar w:fldCharType="end"/>
        </w:r>
      </w:hyperlink>
    </w:p>
    <w:p w14:paraId="58870B2B" w14:textId="3834D6E9" w:rsidR="00743AD7" w:rsidRPr="00743AD7" w:rsidRDefault="00743AD7" w:rsidP="00743AD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1120" w:history="1">
        <w:r w:rsidRPr="00743AD7">
          <w:rPr>
            <w:rStyle w:val="Hyperlink"/>
            <w:rFonts w:ascii="Times New Roman" w:hAnsi="Times New Roman" w:cs="Times New Roman"/>
            <w:noProof/>
          </w:rPr>
          <w:t>Lampiran 12. Hasil Anova untuk Uji Heteroskedastisitas</w:t>
        </w:r>
        <w:r w:rsidRPr="00743AD7">
          <w:rPr>
            <w:rFonts w:ascii="Times New Roman" w:hAnsi="Times New Roman" w:cs="Times New Roman"/>
            <w:noProof/>
            <w:webHidden/>
          </w:rPr>
          <w:tab/>
        </w:r>
        <w:r w:rsidRPr="00743AD7">
          <w:rPr>
            <w:rFonts w:ascii="Times New Roman" w:hAnsi="Times New Roman" w:cs="Times New Roman"/>
            <w:noProof/>
            <w:webHidden/>
          </w:rPr>
          <w:fldChar w:fldCharType="begin"/>
        </w:r>
        <w:r w:rsidRPr="00743AD7">
          <w:rPr>
            <w:rFonts w:ascii="Times New Roman" w:hAnsi="Times New Roman" w:cs="Times New Roman"/>
            <w:noProof/>
            <w:webHidden/>
          </w:rPr>
          <w:instrText xml:space="preserve"> PAGEREF _Toc226891120 \h </w:instrText>
        </w:r>
        <w:r w:rsidRPr="00743AD7">
          <w:rPr>
            <w:rFonts w:ascii="Times New Roman" w:hAnsi="Times New Roman" w:cs="Times New Roman"/>
            <w:noProof/>
            <w:webHidden/>
          </w:rPr>
        </w:r>
        <w:r w:rsidRPr="00743AD7">
          <w:rPr>
            <w:rFonts w:ascii="Times New Roman" w:hAnsi="Times New Roman" w:cs="Times New Roman"/>
            <w:noProof/>
            <w:webHidden/>
          </w:rPr>
          <w:fldChar w:fldCharType="separate"/>
        </w:r>
        <w:r w:rsidR="00AB46C6">
          <w:rPr>
            <w:rFonts w:ascii="Times New Roman" w:hAnsi="Times New Roman" w:cs="Times New Roman"/>
            <w:noProof/>
            <w:webHidden/>
          </w:rPr>
          <w:t>71</w:t>
        </w:r>
        <w:r w:rsidRPr="00743AD7">
          <w:rPr>
            <w:rFonts w:ascii="Times New Roman" w:hAnsi="Times New Roman" w:cs="Times New Roman"/>
            <w:noProof/>
            <w:webHidden/>
          </w:rPr>
          <w:fldChar w:fldCharType="end"/>
        </w:r>
      </w:hyperlink>
    </w:p>
    <w:p w14:paraId="4FC4530A" w14:textId="5FF4A1C0" w:rsidR="00743AD7" w:rsidRPr="00743AD7" w:rsidRDefault="00743AD7" w:rsidP="00743AD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1121" w:history="1">
        <w:r w:rsidRPr="00743AD7">
          <w:rPr>
            <w:rStyle w:val="Hyperlink"/>
            <w:rFonts w:ascii="Times New Roman" w:hAnsi="Times New Roman" w:cs="Times New Roman"/>
            <w:noProof/>
          </w:rPr>
          <w:t>Lampiran 13. Hasil Koefisien Masing-Masing Variabel Uji Heterokedastisitas</w:t>
        </w:r>
        <w:r w:rsidRPr="00743AD7">
          <w:rPr>
            <w:rFonts w:ascii="Times New Roman" w:hAnsi="Times New Roman" w:cs="Times New Roman"/>
            <w:noProof/>
            <w:webHidden/>
          </w:rPr>
          <w:tab/>
        </w:r>
        <w:r w:rsidRPr="00743AD7">
          <w:rPr>
            <w:rFonts w:ascii="Times New Roman" w:hAnsi="Times New Roman" w:cs="Times New Roman"/>
            <w:noProof/>
            <w:webHidden/>
          </w:rPr>
          <w:fldChar w:fldCharType="begin"/>
        </w:r>
        <w:r w:rsidRPr="00743AD7">
          <w:rPr>
            <w:rFonts w:ascii="Times New Roman" w:hAnsi="Times New Roman" w:cs="Times New Roman"/>
            <w:noProof/>
            <w:webHidden/>
          </w:rPr>
          <w:instrText xml:space="preserve"> PAGEREF _Toc226891121 \h </w:instrText>
        </w:r>
        <w:r w:rsidRPr="00743AD7">
          <w:rPr>
            <w:rFonts w:ascii="Times New Roman" w:hAnsi="Times New Roman" w:cs="Times New Roman"/>
            <w:noProof/>
            <w:webHidden/>
          </w:rPr>
        </w:r>
        <w:r w:rsidRPr="00743AD7">
          <w:rPr>
            <w:rFonts w:ascii="Times New Roman" w:hAnsi="Times New Roman" w:cs="Times New Roman"/>
            <w:noProof/>
            <w:webHidden/>
          </w:rPr>
          <w:fldChar w:fldCharType="separate"/>
        </w:r>
        <w:r w:rsidR="00AB46C6">
          <w:rPr>
            <w:rFonts w:ascii="Times New Roman" w:hAnsi="Times New Roman" w:cs="Times New Roman"/>
            <w:noProof/>
            <w:webHidden/>
          </w:rPr>
          <w:t>72</w:t>
        </w:r>
        <w:r w:rsidRPr="00743AD7">
          <w:rPr>
            <w:rFonts w:ascii="Times New Roman" w:hAnsi="Times New Roman" w:cs="Times New Roman"/>
            <w:noProof/>
            <w:webHidden/>
          </w:rPr>
          <w:fldChar w:fldCharType="end"/>
        </w:r>
      </w:hyperlink>
    </w:p>
    <w:p w14:paraId="39B283B2" w14:textId="3CAB2667" w:rsidR="00743AD7" w:rsidRPr="00743AD7" w:rsidRDefault="00743AD7" w:rsidP="00743AD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1122" w:history="1">
        <w:r w:rsidRPr="00743AD7">
          <w:rPr>
            <w:rStyle w:val="Hyperlink"/>
            <w:rFonts w:ascii="Times New Roman" w:hAnsi="Times New Roman" w:cs="Times New Roman"/>
            <w:noProof/>
          </w:rPr>
          <w:t>Lampiran 14. Hasil Uji F</w:t>
        </w:r>
        <w:r w:rsidRPr="00743AD7">
          <w:rPr>
            <w:rFonts w:ascii="Times New Roman" w:hAnsi="Times New Roman" w:cs="Times New Roman"/>
            <w:noProof/>
            <w:webHidden/>
          </w:rPr>
          <w:tab/>
        </w:r>
        <w:r w:rsidRPr="00743AD7">
          <w:rPr>
            <w:rFonts w:ascii="Times New Roman" w:hAnsi="Times New Roman" w:cs="Times New Roman"/>
            <w:noProof/>
            <w:webHidden/>
          </w:rPr>
          <w:fldChar w:fldCharType="begin"/>
        </w:r>
        <w:r w:rsidRPr="00743AD7">
          <w:rPr>
            <w:rFonts w:ascii="Times New Roman" w:hAnsi="Times New Roman" w:cs="Times New Roman"/>
            <w:noProof/>
            <w:webHidden/>
          </w:rPr>
          <w:instrText xml:space="preserve"> PAGEREF _Toc226891122 \h </w:instrText>
        </w:r>
        <w:r w:rsidRPr="00743AD7">
          <w:rPr>
            <w:rFonts w:ascii="Times New Roman" w:hAnsi="Times New Roman" w:cs="Times New Roman"/>
            <w:noProof/>
            <w:webHidden/>
          </w:rPr>
        </w:r>
        <w:r w:rsidRPr="00743AD7">
          <w:rPr>
            <w:rFonts w:ascii="Times New Roman" w:hAnsi="Times New Roman" w:cs="Times New Roman"/>
            <w:noProof/>
            <w:webHidden/>
          </w:rPr>
          <w:fldChar w:fldCharType="separate"/>
        </w:r>
        <w:r w:rsidR="00AB46C6">
          <w:rPr>
            <w:rFonts w:ascii="Times New Roman" w:hAnsi="Times New Roman" w:cs="Times New Roman"/>
            <w:noProof/>
            <w:webHidden/>
          </w:rPr>
          <w:t>72</w:t>
        </w:r>
        <w:r w:rsidRPr="00743AD7">
          <w:rPr>
            <w:rFonts w:ascii="Times New Roman" w:hAnsi="Times New Roman" w:cs="Times New Roman"/>
            <w:noProof/>
            <w:webHidden/>
          </w:rPr>
          <w:fldChar w:fldCharType="end"/>
        </w:r>
      </w:hyperlink>
    </w:p>
    <w:p w14:paraId="10730E12" w14:textId="7AFEBA8C" w:rsidR="00743AD7" w:rsidRPr="00743AD7" w:rsidRDefault="00743AD7" w:rsidP="00743AD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1123" w:history="1">
        <w:r w:rsidRPr="00743AD7">
          <w:rPr>
            <w:rStyle w:val="Hyperlink"/>
            <w:rFonts w:ascii="Times New Roman" w:hAnsi="Times New Roman" w:cs="Times New Roman"/>
            <w:noProof/>
          </w:rPr>
          <w:t>Lampiran 15. Hasil Uji Koefisien Determinasi</w:t>
        </w:r>
        <w:r w:rsidRPr="00743AD7">
          <w:rPr>
            <w:rFonts w:ascii="Times New Roman" w:hAnsi="Times New Roman" w:cs="Times New Roman"/>
            <w:noProof/>
            <w:webHidden/>
          </w:rPr>
          <w:tab/>
        </w:r>
        <w:r w:rsidRPr="00743AD7">
          <w:rPr>
            <w:rFonts w:ascii="Times New Roman" w:hAnsi="Times New Roman" w:cs="Times New Roman"/>
            <w:noProof/>
            <w:webHidden/>
          </w:rPr>
          <w:fldChar w:fldCharType="begin"/>
        </w:r>
        <w:r w:rsidRPr="00743AD7">
          <w:rPr>
            <w:rFonts w:ascii="Times New Roman" w:hAnsi="Times New Roman" w:cs="Times New Roman"/>
            <w:noProof/>
            <w:webHidden/>
          </w:rPr>
          <w:instrText xml:space="preserve"> PAGEREF _Toc226891123 \h </w:instrText>
        </w:r>
        <w:r w:rsidRPr="00743AD7">
          <w:rPr>
            <w:rFonts w:ascii="Times New Roman" w:hAnsi="Times New Roman" w:cs="Times New Roman"/>
            <w:noProof/>
            <w:webHidden/>
          </w:rPr>
        </w:r>
        <w:r w:rsidRPr="00743AD7">
          <w:rPr>
            <w:rFonts w:ascii="Times New Roman" w:hAnsi="Times New Roman" w:cs="Times New Roman"/>
            <w:noProof/>
            <w:webHidden/>
          </w:rPr>
          <w:fldChar w:fldCharType="separate"/>
        </w:r>
        <w:r w:rsidR="00AB46C6">
          <w:rPr>
            <w:rFonts w:ascii="Times New Roman" w:hAnsi="Times New Roman" w:cs="Times New Roman"/>
            <w:noProof/>
            <w:webHidden/>
          </w:rPr>
          <w:t>72</w:t>
        </w:r>
        <w:r w:rsidRPr="00743AD7">
          <w:rPr>
            <w:rFonts w:ascii="Times New Roman" w:hAnsi="Times New Roman" w:cs="Times New Roman"/>
            <w:noProof/>
            <w:webHidden/>
          </w:rPr>
          <w:fldChar w:fldCharType="end"/>
        </w:r>
      </w:hyperlink>
    </w:p>
    <w:p w14:paraId="28EF8A2E" w14:textId="67CABE44" w:rsidR="00743AD7" w:rsidRPr="00743AD7" w:rsidRDefault="00743AD7" w:rsidP="00743AD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1124" w:history="1">
        <w:r w:rsidRPr="00743AD7">
          <w:rPr>
            <w:rStyle w:val="Hyperlink"/>
            <w:rFonts w:ascii="Times New Roman" w:hAnsi="Times New Roman" w:cs="Times New Roman"/>
            <w:noProof/>
          </w:rPr>
          <w:t>Lampiran 16. Uji t Model 1</w:t>
        </w:r>
        <w:r w:rsidRPr="00743AD7">
          <w:rPr>
            <w:rFonts w:ascii="Times New Roman" w:hAnsi="Times New Roman" w:cs="Times New Roman"/>
            <w:noProof/>
            <w:webHidden/>
          </w:rPr>
          <w:tab/>
        </w:r>
        <w:r w:rsidRPr="00743AD7">
          <w:rPr>
            <w:rFonts w:ascii="Times New Roman" w:hAnsi="Times New Roman" w:cs="Times New Roman"/>
            <w:noProof/>
            <w:webHidden/>
          </w:rPr>
          <w:fldChar w:fldCharType="begin"/>
        </w:r>
        <w:r w:rsidRPr="00743AD7">
          <w:rPr>
            <w:rFonts w:ascii="Times New Roman" w:hAnsi="Times New Roman" w:cs="Times New Roman"/>
            <w:noProof/>
            <w:webHidden/>
          </w:rPr>
          <w:instrText xml:space="preserve"> PAGEREF _Toc226891124 \h </w:instrText>
        </w:r>
        <w:r w:rsidRPr="00743AD7">
          <w:rPr>
            <w:rFonts w:ascii="Times New Roman" w:hAnsi="Times New Roman" w:cs="Times New Roman"/>
            <w:noProof/>
            <w:webHidden/>
          </w:rPr>
        </w:r>
        <w:r w:rsidRPr="00743AD7">
          <w:rPr>
            <w:rFonts w:ascii="Times New Roman" w:hAnsi="Times New Roman" w:cs="Times New Roman"/>
            <w:noProof/>
            <w:webHidden/>
          </w:rPr>
          <w:fldChar w:fldCharType="separate"/>
        </w:r>
        <w:r w:rsidR="00AB46C6">
          <w:rPr>
            <w:rFonts w:ascii="Times New Roman" w:hAnsi="Times New Roman" w:cs="Times New Roman"/>
            <w:noProof/>
            <w:webHidden/>
          </w:rPr>
          <w:t>72</w:t>
        </w:r>
        <w:r w:rsidRPr="00743AD7">
          <w:rPr>
            <w:rFonts w:ascii="Times New Roman" w:hAnsi="Times New Roman" w:cs="Times New Roman"/>
            <w:noProof/>
            <w:webHidden/>
          </w:rPr>
          <w:fldChar w:fldCharType="end"/>
        </w:r>
      </w:hyperlink>
    </w:p>
    <w:p w14:paraId="0894BEB0" w14:textId="4FA4B14F" w:rsidR="00743AD7" w:rsidRPr="00743AD7" w:rsidRDefault="00743AD7" w:rsidP="00743AD7">
      <w:pPr>
        <w:pStyle w:val="TableofFigures"/>
        <w:tabs>
          <w:tab w:val="right" w:leader="dot" w:pos="7927"/>
        </w:tabs>
        <w:spacing w:line="360" w:lineRule="auto"/>
        <w:rPr>
          <w:rFonts w:ascii="Times New Roman" w:eastAsiaTheme="minorEastAsia" w:hAnsi="Times New Roman" w:cs="Times New Roman"/>
          <w:noProof/>
          <w:szCs w:val="30"/>
          <w:lang w:val="en-US" w:bidi="th-TH"/>
        </w:rPr>
      </w:pPr>
      <w:hyperlink w:anchor="_Toc226891125" w:history="1">
        <w:r w:rsidRPr="00743AD7">
          <w:rPr>
            <w:rStyle w:val="Hyperlink"/>
            <w:rFonts w:ascii="Times New Roman" w:hAnsi="Times New Roman" w:cs="Times New Roman"/>
            <w:noProof/>
          </w:rPr>
          <w:t>Lampiran 17. Uji t Model 2</w:t>
        </w:r>
        <w:r w:rsidRPr="00743AD7">
          <w:rPr>
            <w:rFonts w:ascii="Times New Roman" w:hAnsi="Times New Roman" w:cs="Times New Roman"/>
            <w:noProof/>
            <w:webHidden/>
          </w:rPr>
          <w:tab/>
        </w:r>
        <w:r w:rsidRPr="00743AD7">
          <w:rPr>
            <w:rFonts w:ascii="Times New Roman" w:hAnsi="Times New Roman" w:cs="Times New Roman"/>
            <w:noProof/>
            <w:webHidden/>
          </w:rPr>
          <w:fldChar w:fldCharType="begin"/>
        </w:r>
        <w:r w:rsidRPr="00743AD7">
          <w:rPr>
            <w:rFonts w:ascii="Times New Roman" w:hAnsi="Times New Roman" w:cs="Times New Roman"/>
            <w:noProof/>
            <w:webHidden/>
          </w:rPr>
          <w:instrText xml:space="preserve"> PAGEREF _Toc226891125 \h </w:instrText>
        </w:r>
        <w:r w:rsidRPr="00743AD7">
          <w:rPr>
            <w:rFonts w:ascii="Times New Roman" w:hAnsi="Times New Roman" w:cs="Times New Roman"/>
            <w:noProof/>
            <w:webHidden/>
          </w:rPr>
        </w:r>
        <w:r w:rsidRPr="00743AD7">
          <w:rPr>
            <w:rFonts w:ascii="Times New Roman" w:hAnsi="Times New Roman" w:cs="Times New Roman"/>
            <w:noProof/>
            <w:webHidden/>
          </w:rPr>
          <w:fldChar w:fldCharType="separate"/>
        </w:r>
        <w:r w:rsidR="00AB46C6">
          <w:rPr>
            <w:rFonts w:ascii="Times New Roman" w:hAnsi="Times New Roman" w:cs="Times New Roman"/>
            <w:noProof/>
            <w:webHidden/>
          </w:rPr>
          <w:t>73</w:t>
        </w:r>
        <w:r w:rsidRPr="00743AD7">
          <w:rPr>
            <w:rFonts w:ascii="Times New Roman" w:hAnsi="Times New Roman" w:cs="Times New Roman"/>
            <w:noProof/>
            <w:webHidden/>
          </w:rPr>
          <w:fldChar w:fldCharType="end"/>
        </w:r>
      </w:hyperlink>
    </w:p>
    <w:p w14:paraId="4D640D59" w14:textId="6AC5907D" w:rsidR="00743AD7" w:rsidRPr="00743AD7" w:rsidRDefault="00743AD7" w:rsidP="00743AD7">
      <w:pPr>
        <w:pStyle w:val="TableofFigures"/>
        <w:tabs>
          <w:tab w:val="right" w:leader="dot" w:pos="7927"/>
        </w:tabs>
        <w:spacing w:line="360" w:lineRule="auto"/>
        <w:rPr>
          <w:rFonts w:ascii="Times New Roman" w:eastAsiaTheme="minorEastAsia" w:hAnsi="Times New Roman" w:cs="Times New Roman"/>
          <w:noProof/>
          <w:szCs w:val="30"/>
          <w:lang w:val="en-US" w:bidi="th-TH"/>
        </w:rPr>
      </w:pPr>
    </w:p>
    <w:p w14:paraId="7DA57805" w14:textId="1260FE01" w:rsidR="0005248A" w:rsidRPr="0005248A" w:rsidRDefault="0005248A" w:rsidP="0005248A">
      <w:r>
        <w:fldChar w:fldCharType="end"/>
      </w:r>
    </w:p>
    <w:p w14:paraId="689269EE" w14:textId="7345EEBB" w:rsidR="00B06541" w:rsidRPr="00DF021B" w:rsidRDefault="00B06541" w:rsidP="00597065">
      <w:pPr>
        <w:spacing w:after="0" w:line="480" w:lineRule="auto"/>
        <w:jc w:val="center"/>
        <w:rPr>
          <w:rFonts w:ascii="Times New Roman" w:hAnsi="Times New Roman" w:cs="Times New Roman"/>
          <w:b/>
          <w:bCs/>
        </w:rPr>
        <w:sectPr w:rsidR="00B06541" w:rsidRPr="00DF021B" w:rsidSect="00BC5D1B">
          <w:pgSz w:w="11906" w:h="16838" w:code="9"/>
          <w:pgMar w:top="2268" w:right="1701" w:bottom="1701" w:left="2268" w:header="709" w:footer="709" w:gutter="0"/>
          <w:pgNumType w:fmt="lowerRoman"/>
          <w:cols w:space="708"/>
          <w:docGrid w:linePitch="360"/>
        </w:sectPr>
      </w:pPr>
    </w:p>
    <w:p w14:paraId="7E5A0ADA" w14:textId="3D5E8783" w:rsidR="00905C87" w:rsidRPr="00DF021B" w:rsidRDefault="00802E25" w:rsidP="00504066">
      <w:pPr>
        <w:pStyle w:val="Heading1"/>
        <w:spacing w:before="0" w:after="0" w:line="480" w:lineRule="auto"/>
        <w:rPr>
          <w:rFonts w:cs="Times New Roman"/>
          <w:b w:val="0"/>
          <w:bCs/>
          <w:color w:val="auto"/>
          <w:szCs w:val="28"/>
        </w:rPr>
      </w:pPr>
      <w:bookmarkStart w:id="10" w:name="_Toc226893661"/>
      <w:r w:rsidRPr="00DF021B">
        <w:rPr>
          <w:rFonts w:cs="Times New Roman"/>
          <w:b w:val="0"/>
          <w:bCs/>
          <w:noProof/>
          <w:color w:val="auto"/>
          <w:szCs w:val="28"/>
        </w:rPr>
        <w:lastRenderedPageBreak/>
        <mc:AlternateContent>
          <mc:Choice Requires="wps">
            <w:drawing>
              <wp:anchor distT="0" distB="0" distL="114300" distR="114300" simplePos="0" relativeHeight="251649024" behindDoc="0" locked="0" layoutInCell="1" allowOverlap="1" wp14:anchorId="3CAF12ED" wp14:editId="7F014428">
                <wp:simplePos x="0" y="0"/>
                <wp:positionH relativeFrom="column">
                  <wp:posOffset>4903470</wp:posOffset>
                </wp:positionH>
                <wp:positionV relativeFrom="paragraph">
                  <wp:posOffset>-728980</wp:posOffset>
                </wp:positionV>
                <wp:extent cx="177800" cy="184150"/>
                <wp:effectExtent l="0" t="0" r="0" b="6350"/>
                <wp:wrapNone/>
                <wp:docPr id="1381612846" name="Text Box 1"/>
                <wp:cNvGraphicFramePr/>
                <a:graphic xmlns:a="http://schemas.openxmlformats.org/drawingml/2006/main">
                  <a:graphicData uri="http://schemas.microsoft.com/office/word/2010/wordprocessingShape">
                    <wps:wsp>
                      <wps:cNvSpPr txBox="1"/>
                      <wps:spPr>
                        <a:xfrm>
                          <a:off x="0" y="0"/>
                          <a:ext cx="177800" cy="184150"/>
                        </a:xfrm>
                        <a:prstGeom prst="rect">
                          <a:avLst/>
                        </a:prstGeom>
                        <a:solidFill>
                          <a:schemeClr val="lt1"/>
                        </a:solidFill>
                        <a:ln w="6350">
                          <a:noFill/>
                        </a:ln>
                      </wps:spPr>
                      <wps:txbx>
                        <w:txbxContent>
                          <w:p w14:paraId="4AFE0B03" w14:textId="77777777" w:rsidR="002D0C4F" w:rsidRPr="00DF021B" w:rsidRDefault="002D0C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AF12ED" id="Text Box 1" o:spid="_x0000_s1027" type="#_x0000_t202" style="position:absolute;left:0;text-align:left;margin-left:386.1pt;margin-top:-57.4pt;width:14pt;height:14.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" fillcolor="white [3201]" stroked="f" strokeweight=".5pt">
                <v:textbox>
                  <w:txbxContent>
                    <w:p w14:paraId="4AFE0B03" w14:textId="77777777" w:rsidR="002D0C4F" w:rsidRPr="00DF021B" w:rsidRDefault="002D0C4F"/>
                  </w:txbxContent>
                </v:textbox>
              </v:shape>
            </w:pict>
          </mc:Fallback>
        </mc:AlternateContent>
      </w:r>
      <w:r w:rsidR="00905C87" w:rsidRPr="00DF021B">
        <w:rPr>
          <w:rFonts w:cs="Times New Roman"/>
          <w:bCs/>
          <w:color w:val="auto"/>
          <w:szCs w:val="28"/>
        </w:rPr>
        <w:t>BAB I</w:t>
      </w:r>
      <w:bookmarkEnd w:id="10"/>
    </w:p>
    <w:p w14:paraId="00E35A13" w14:textId="19D5E3F2" w:rsidR="00905C87" w:rsidRPr="00DF021B" w:rsidRDefault="00905C87" w:rsidP="00504066">
      <w:pPr>
        <w:spacing w:after="0" w:line="480" w:lineRule="auto"/>
        <w:jc w:val="center"/>
        <w:rPr>
          <w:rFonts w:ascii="Times New Roman" w:hAnsi="Times New Roman" w:cs="Times New Roman"/>
          <w:b/>
          <w:bCs/>
          <w:sz w:val="28"/>
          <w:szCs w:val="28"/>
        </w:rPr>
      </w:pPr>
      <w:r w:rsidRPr="00DF021B">
        <w:rPr>
          <w:rFonts w:ascii="Times New Roman" w:hAnsi="Times New Roman" w:cs="Times New Roman"/>
          <w:b/>
          <w:bCs/>
          <w:sz w:val="28"/>
          <w:szCs w:val="28"/>
        </w:rPr>
        <w:t>PENDAHULUAN</w:t>
      </w:r>
    </w:p>
    <w:p w14:paraId="70DCCF38" w14:textId="77777777" w:rsidR="00905C87" w:rsidRPr="00DF021B" w:rsidRDefault="00905C87" w:rsidP="00504066">
      <w:pPr>
        <w:spacing w:after="0" w:line="480" w:lineRule="auto"/>
        <w:jc w:val="center"/>
        <w:rPr>
          <w:rFonts w:ascii="Times New Roman" w:hAnsi="Times New Roman" w:cs="Times New Roman"/>
          <w:b/>
          <w:bCs/>
          <w:sz w:val="28"/>
          <w:szCs w:val="28"/>
        </w:rPr>
      </w:pPr>
    </w:p>
    <w:p w14:paraId="2847177B" w14:textId="77777777" w:rsidR="00C425CF" w:rsidRPr="00DF021B" w:rsidRDefault="008C190F">
      <w:pPr>
        <w:pStyle w:val="Heading2"/>
        <w:numPr>
          <w:ilvl w:val="0"/>
          <w:numId w:val="2"/>
        </w:numPr>
        <w:spacing w:before="0" w:after="0" w:line="480" w:lineRule="auto"/>
        <w:ind w:hanging="720"/>
        <w:rPr>
          <w:rFonts w:cs="Times New Roman"/>
          <w:bCs/>
          <w:szCs w:val="24"/>
        </w:rPr>
      </w:pPr>
      <w:bookmarkStart w:id="11" w:name="_Toc226893662"/>
      <w:r w:rsidRPr="00DF021B">
        <w:rPr>
          <w:rFonts w:cs="Times New Roman"/>
          <w:bCs/>
          <w:szCs w:val="24"/>
        </w:rPr>
        <w:t>Latar Belakang</w:t>
      </w:r>
      <w:bookmarkEnd w:id="11"/>
    </w:p>
    <w:p w14:paraId="04442602" w14:textId="0FD44BF7" w:rsidR="00267688" w:rsidRPr="00DF021B" w:rsidRDefault="00267688" w:rsidP="00504066">
      <w:pPr>
        <w:spacing w:after="0" w:line="480" w:lineRule="auto"/>
        <w:ind w:firstLine="720"/>
        <w:jc w:val="both"/>
        <w:rPr>
          <w:rFonts w:ascii="Times New Roman" w:hAnsi="Times New Roman" w:cs="Times New Roman"/>
        </w:rPr>
      </w:pPr>
      <w:r w:rsidRPr="00DF021B">
        <w:rPr>
          <w:rFonts w:ascii="Times New Roman" w:hAnsi="Times New Roman" w:cs="Times New Roman"/>
        </w:rPr>
        <w:t xml:space="preserve">Saat ini, pasar modal adalah tempat utama bagi perusahaan untuk mencari modal. Di pasar inilah saham-saham perusahaan dijual kepada para investor. Investor mempunyai hak untuk </w:t>
      </w:r>
      <w:r w:rsidR="0094104A" w:rsidRPr="00DF021B">
        <w:rPr>
          <w:rFonts w:ascii="Times New Roman" w:hAnsi="Times New Roman" w:cs="Times New Roman"/>
        </w:rPr>
        <w:t>meneliti investasi mereka secara mendalam agar dapat pengembalian modal yang diharapkan. Sementara itu, tanggung jawab perusahaan yang sahamnya dijual ke publik adalah memastikan bahwa kinerja operasional mereka berjalan dengan sangat baik. Kinerja yang baik ini sangat penting agar nilai perusahaan tetap tinggi dan optimal</w:t>
      </w:r>
      <w:r w:rsidR="00834ACB" w:rsidRPr="00DF021B">
        <w:rPr>
          <w:rFonts w:ascii="Times New Roman" w:hAnsi="Times New Roman" w:cs="Times New Roman"/>
        </w:rPr>
        <w:t xml:space="preserve"> </w:t>
      </w:r>
      <w:r w:rsidR="00CB3888">
        <w:rPr>
          <w:rFonts w:ascii="Times New Roman" w:hAnsi="Times New Roman" w:cs="Times New Roman"/>
        </w:rPr>
        <w:t>(</w:t>
      </w:r>
      <w:r w:rsidR="00834ACB" w:rsidRPr="00DF021B">
        <w:rPr>
          <w:rFonts w:ascii="Times New Roman" w:hAnsi="Times New Roman" w:cs="Times New Roman"/>
        </w:rPr>
        <w:fldChar w:fldCharType="begin" w:fldLock="1"/>
      </w:r>
      <w:r w:rsidR="009E6845" w:rsidRPr="00DF021B">
        <w:rPr>
          <w:rFonts w:ascii="Times New Roman" w:hAnsi="Times New Roman" w:cs="Times New Roman"/>
        </w:rPr>
        <w:instrText>ADDIN CSL_CITATION {"citationItems":[{"id":"ITEM-1","itemData":{"DOI":"10.30762/almuhasib.v1i2.71","abstract":"Tax avoidance and transparency activities influence the value of the company because taxation is a reduction of profits. The smaller the profit obtained, the greater the tax paid. On the one hand, if the level of transparency of the company is high, it can reduce the level of managerial opportunistic behavior. So that the impact of this will benefit the company and its shareholders. This study aims to examine how the impact of tax avoidance and transparency on company value. Where the result is tax avoidance has a significant effect of 0.000 &lt;0.05 and the t-test value of 6.149&gt; 2.048 on the company's value, so the tax avoidance variable has a significant negative effect on firm value. While transparency has a significant effect of 0.001 &lt;0.05 and for the t-test value of 3,649 &gt; 2,048 on Company Value. So that the transparency of its influence is positive on the value of the company, the higher the level of transparency of the company doing tax avoidance, the higher the value/price of the company.","author":[{"dropping-particle":"","family":"Saka","given":"Dijan Novia","non-dropping-particle":"","parse-names":false,"suffix":""},{"dropping-particle":"","family":"Istighfa","given":"Rieva Madyna","non-dropping-particle":"","parse-names":false,"suffix":""}],"container-title":"Al-Muhasib: Journal of Islamic Accounting and Finance","id":"ITEM-1","issue":"2","issued":{"date-parts":[["2022"]]},"page":"46-75","title":"Pengaruh Penghindaran Pajak Terhadap Nilai Perusahaan Dengan Variabel Moderasi Transparansi dalam Perspektif Akuntansi Syariah","type":"article-journal","volume":"1"},"uris":["http://www.mendeley.com/documents/?uuid=42111ce0-dbca-4449-8e38-3e3206b42bea"]}],"mendeley":{"formattedCitation":"(Saka &amp; Istighfa, 2022)","plainTextFormattedCitation":"(Saka &amp; Istighfa, 2022)","previouslyFormattedCitation":"(Saka &amp; Istighfa, 2022)"},"properties":{"noteIndex":0},"schema":"https://github.com/citation-style-language/schema/raw/master/csl-citation.json"}</w:instrText>
      </w:r>
      <w:r w:rsidR="00834ACB" w:rsidRPr="00DF021B">
        <w:rPr>
          <w:rFonts w:ascii="Times New Roman" w:hAnsi="Times New Roman" w:cs="Times New Roman"/>
        </w:rPr>
        <w:fldChar w:fldCharType="separate"/>
      </w:r>
      <w:r w:rsidR="00834ACB" w:rsidRPr="00DF021B">
        <w:rPr>
          <w:rFonts w:ascii="Times New Roman" w:hAnsi="Times New Roman" w:cs="Times New Roman"/>
        </w:rPr>
        <w:t>Saka &amp; Istighfa</w:t>
      </w:r>
      <w:r w:rsidR="00C1650E">
        <w:rPr>
          <w:rFonts w:ascii="Times New Roman" w:hAnsi="Times New Roman" w:cs="Times New Roman"/>
        </w:rPr>
        <w:t xml:space="preserve"> </w:t>
      </w:r>
      <w:r w:rsidR="00834ACB" w:rsidRPr="00DF021B">
        <w:rPr>
          <w:rFonts w:ascii="Times New Roman" w:hAnsi="Times New Roman" w:cs="Times New Roman"/>
        </w:rPr>
        <w:t>2022)</w:t>
      </w:r>
      <w:r w:rsidR="00834ACB" w:rsidRPr="00DF021B">
        <w:rPr>
          <w:rFonts w:ascii="Times New Roman" w:hAnsi="Times New Roman" w:cs="Times New Roman"/>
        </w:rPr>
        <w:fldChar w:fldCharType="end"/>
      </w:r>
      <w:r w:rsidR="0094104A" w:rsidRPr="00DF021B">
        <w:rPr>
          <w:rFonts w:ascii="Times New Roman" w:hAnsi="Times New Roman" w:cs="Times New Roman"/>
        </w:rPr>
        <w:t>.</w:t>
      </w:r>
    </w:p>
    <w:p w14:paraId="3A5661E1" w14:textId="5A96DFE9" w:rsidR="0094104A" w:rsidRPr="00DF021B" w:rsidRDefault="0094104A" w:rsidP="00504066">
      <w:pPr>
        <w:spacing w:after="0" w:line="480" w:lineRule="auto"/>
        <w:ind w:firstLine="720"/>
        <w:jc w:val="both"/>
        <w:rPr>
          <w:rFonts w:ascii="Times New Roman" w:hAnsi="Times New Roman" w:cs="Times New Roman"/>
        </w:rPr>
      </w:pPr>
      <w:r w:rsidRPr="00DF021B">
        <w:rPr>
          <w:rFonts w:ascii="Times New Roman" w:hAnsi="Times New Roman" w:cs="Times New Roman"/>
        </w:rPr>
        <w:t>Nilai p</w:t>
      </w:r>
      <w:r w:rsidR="00353C27" w:rsidRPr="00DF021B">
        <w:rPr>
          <w:rFonts w:ascii="Times New Roman" w:hAnsi="Times New Roman" w:cs="Times New Roman"/>
        </w:rPr>
        <w:t>erusahaan secara signifikan dipengaruhi oleh per</w:t>
      </w:r>
      <w:r w:rsidR="009E6845" w:rsidRPr="00DF021B">
        <w:rPr>
          <w:rFonts w:ascii="Times New Roman" w:hAnsi="Times New Roman" w:cs="Times New Roman"/>
        </w:rPr>
        <w:t xml:space="preserve">sepsi dan perspektif investor. Menurut </w:t>
      </w:r>
      <w:r w:rsidR="003323A5" w:rsidRPr="00DF021B">
        <w:rPr>
          <w:rFonts w:ascii="Times New Roman" w:hAnsi="Times New Roman" w:cs="Times New Roman"/>
        </w:rPr>
        <w:fldChar w:fldCharType="begin" w:fldLock="1"/>
      </w:r>
      <w:r w:rsidR="003323A5" w:rsidRPr="00DF021B">
        <w:rPr>
          <w:rFonts w:ascii="Times New Roman" w:hAnsi="Times New Roman" w:cs="Times New Roman"/>
        </w:rPr>
        <w:instrText>ADDIN CSL_CITATION {"citationItems":[{"id":"ITEM-1","itemData":{"DOI":"10.24914/jeb.v23i2.2997","ISSN":"1979-6471","abstract":"Penelitian ini bertujuan untuk menganalisis pengaruh agresivitas pajak terhadap nilai perusahaan. Dalam analisis tersebut, dua variabel pemoderasi ditambahkan, yaitu transparansi dan kepemilikan institusional. Sampel penelitian adalah perusahaan manufaktur yang terdaftar di Bursa Efek Indonesia periode 2014-2016 yang dipilih dengan menggunakan teknik purposive sampling. Dengan tehnik analisis data regresi berganda, penelitian ini menunjukkan bahwa agresivitas pajak dapat menurunkan nilai perusahaan. Selain itu, dengan adanya transparansi informasi dapat mengurangi penurunan nilai perusahaan akibat aktivitas agresivitas pajak. Akan tetapi, kepemilikan institusional yang diprediksi dapat melakukan pengawasan dalam mewujudkan tata kelola perusahaan yang baik, ternyata tidak dapat mengurangi dampak negatif agresivitas pajak terhadap nilai perusahaan. Hal ini mengindikasikan bahwa pemilik institusional tidak memiliki komitmen, kesediaan, ataupun kemampuan yang signifikan untuk memantau agresivitas pajak perusahaan. Secara umum, penelitian ini mendukung pendapat yang menyatakan bahwa agresivitas pajak berdampak negatif terhadap perusahaan karena meningkatkan risiko perusahaan. Penelitian ini diharapkan berkontribusi menambah literatur tentang agresivitas pajak sehingga pelaku ekonomi seperti manajer, investor dapat mengambil keputusan yang tepat.","author":[{"dropping-particle":"","family":"Prastiwi","given":"Dewi","non-dropping-particle":"","parse-names":false,"suffix":""},{"dropping-particle":"","family":"Walidah","given":"Alifiah Nurul","non-dropping-particle":"","parse-names":false,"suffix":""}],"container-title":"Jurnal Ekonomi dan Bisnis","id":"ITEM-1","issue":"2","issued":{"date-parts":[["2021"]]},"page":"203-224","title":"Pengaruh agresivitas pajak terhadap nilai perusahaan: Efek moderasi transparansi dan kepemilikan institusional","type":"article-journal","volume":"23"},"uris":["http://www.mendeley.com/documents/?uuid=d6c4e335-6c5e-47f7-90d1-6bd74157e00d"]}],"mendeley":{"formattedCitation":"(Prastiwi &amp; Walidah, 2021)","manualFormatting":"Prastiwi &amp; Walidah (2021)","plainTextFormattedCitation":"(Prastiwi &amp; Walidah, 2021)","previouslyFormattedCitation":"(Prastiwi &amp; Walidah, 2021)"},"properties":{"noteIndex":0},"schema":"https://github.com/citation-style-language/schema/raw/master/csl-citation.json"}</w:instrText>
      </w:r>
      <w:r w:rsidR="003323A5" w:rsidRPr="00DF021B">
        <w:rPr>
          <w:rFonts w:ascii="Times New Roman" w:hAnsi="Times New Roman" w:cs="Times New Roman"/>
        </w:rPr>
        <w:fldChar w:fldCharType="separate"/>
      </w:r>
      <w:r w:rsidR="003323A5" w:rsidRPr="00DF021B">
        <w:rPr>
          <w:rFonts w:ascii="Times New Roman" w:hAnsi="Times New Roman" w:cs="Times New Roman"/>
        </w:rPr>
        <w:t>Prastiwi &amp; Walidah (2021)</w:t>
      </w:r>
      <w:r w:rsidR="003323A5" w:rsidRPr="00DF021B">
        <w:rPr>
          <w:rFonts w:ascii="Times New Roman" w:hAnsi="Times New Roman" w:cs="Times New Roman"/>
        </w:rPr>
        <w:fldChar w:fldCharType="end"/>
      </w:r>
      <w:r w:rsidR="003323A5" w:rsidRPr="00DF021B">
        <w:rPr>
          <w:rFonts w:ascii="Times New Roman" w:hAnsi="Times New Roman" w:cs="Times New Roman"/>
        </w:rPr>
        <w:t xml:space="preserve"> </w:t>
      </w:r>
      <w:r w:rsidR="009E6845" w:rsidRPr="00DF021B">
        <w:rPr>
          <w:rFonts w:ascii="Times New Roman" w:hAnsi="Times New Roman" w:cs="Times New Roman"/>
        </w:rPr>
        <w:t>p</w:t>
      </w:r>
      <w:r w:rsidR="00353C27" w:rsidRPr="00DF021B">
        <w:rPr>
          <w:rFonts w:ascii="Times New Roman" w:hAnsi="Times New Roman" w:cs="Times New Roman"/>
        </w:rPr>
        <w:t xml:space="preserve">erspektif ini </w:t>
      </w:r>
      <w:r w:rsidR="00953B63" w:rsidRPr="00DF021B">
        <w:rPr>
          <w:rFonts w:ascii="Times New Roman" w:hAnsi="Times New Roman" w:cs="Times New Roman"/>
        </w:rPr>
        <w:t>tidak hanya mempertimbangkan kinerja historis perusahaan, tetapi juga mencakup proyeksi dan ekspektasi laba untuk periode mendatang. Ketergantungan nilai perusahaan pada persepsi investor tersebut menunjukkan bahwa ada kriteria spesifik yang digunakan investor saat mengevaluasi kinerja perusahaan. Oleh karena itu, persepsi ini me</w:t>
      </w:r>
      <w:r w:rsidR="004408BA" w:rsidRPr="00DF021B">
        <w:rPr>
          <w:rFonts w:ascii="Times New Roman" w:hAnsi="Times New Roman" w:cs="Times New Roman"/>
        </w:rPr>
        <w:t>nyebabkan nilai perusahaan dapat</w:t>
      </w:r>
      <w:r w:rsidR="00953B63" w:rsidRPr="00DF021B">
        <w:rPr>
          <w:rFonts w:ascii="Times New Roman" w:hAnsi="Times New Roman" w:cs="Times New Roman"/>
        </w:rPr>
        <w:t xml:space="preserve"> mengalami kenaikan atau penurunan.</w:t>
      </w:r>
    </w:p>
    <w:p w14:paraId="1D4849F4" w14:textId="336C8DB5" w:rsidR="0017131C" w:rsidRPr="00DF021B" w:rsidRDefault="00802E25" w:rsidP="00504066">
      <w:pPr>
        <w:spacing w:after="0" w:line="480" w:lineRule="auto"/>
        <w:ind w:firstLine="720"/>
        <w:jc w:val="both"/>
        <w:rPr>
          <w:rFonts w:ascii="Times New Roman" w:hAnsi="Times New Roman" w:cs="Times New Roman"/>
        </w:rPr>
      </w:pPr>
      <w:r w:rsidRPr="00DF021B">
        <w:rPr>
          <w:rFonts w:ascii="Times New Roman" w:hAnsi="Times New Roman" w:cs="Times New Roman"/>
          <w:noProof/>
        </w:rPr>
        <mc:AlternateContent>
          <mc:Choice Requires="wps">
            <w:drawing>
              <wp:anchor distT="0" distB="0" distL="114300" distR="114300" simplePos="0" relativeHeight="251653120" behindDoc="0" locked="0" layoutInCell="1" allowOverlap="1" wp14:anchorId="50188767" wp14:editId="42342533">
                <wp:simplePos x="0" y="0"/>
                <wp:positionH relativeFrom="column">
                  <wp:posOffset>2204720</wp:posOffset>
                </wp:positionH>
                <wp:positionV relativeFrom="paragraph">
                  <wp:posOffset>1682115</wp:posOffset>
                </wp:positionV>
                <wp:extent cx="247650" cy="266700"/>
                <wp:effectExtent l="0" t="0" r="0" b="0"/>
                <wp:wrapNone/>
                <wp:docPr id="1542602546" name="Text Box 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chemeClr val="lt1"/>
                        </a:solidFill>
                        <a:ln w="6350">
                          <a:noFill/>
                        </a:ln>
                      </wps:spPr>
                      <wps:txbx>
                        <w:txbxContent>
                          <w:p w14:paraId="429A1E58" w14:textId="769AC7E9" w:rsidR="002D0C4F" w:rsidRPr="00DF021B" w:rsidRDefault="002D0C4F">
                            <w:r w:rsidRPr="00DF021B">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88767" id="Text Box 2" o:spid="_x0000_s1028" type="#_x0000_t202" style="position:absolute;left:0;text-align:left;margin-left:173.6pt;margin-top:132.45pt;width:19.5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" fillcolor="white [3201]" stroked="f" strokeweight=".5pt">
                <v:textbox>
                  <w:txbxContent>
                    <w:p w14:paraId="429A1E58" w14:textId="769AC7E9" w:rsidR="002D0C4F" w:rsidRPr="00DF021B" w:rsidRDefault="002D0C4F">
                      <w:r w:rsidRPr="00DF021B">
                        <w:t>1</w:t>
                      </w:r>
                    </w:p>
                  </w:txbxContent>
                </v:textbox>
              </v:shape>
            </w:pict>
          </mc:Fallback>
        </mc:AlternateContent>
      </w:r>
      <w:r w:rsidR="004408BA" w:rsidRPr="00DF021B">
        <w:rPr>
          <w:rFonts w:ascii="Times New Roman" w:hAnsi="Times New Roman" w:cs="Times New Roman"/>
        </w:rPr>
        <w:t xml:space="preserve">Sektor kesehatan di Bursa Efek Indonesia (BEI) menarik investor untuk diperhatikan karena </w:t>
      </w:r>
      <w:r w:rsidR="0017131C" w:rsidRPr="00DF021B">
        <w:rPr>
          <w:rFonts w:ascii="Times New Roman" w:hAnsi="Times New Roman" w:cs="Times New Roman"/>
        </w:rPr>
        <w:t xml:space="preserve">sektor kesehatan tidak hanya dinilai berdasarkan performa finansialnya, tetapi juga berdasarkan etika bisnis dan kontribusi sosialnya. Hal tersebut dapat mempengaruhi nilai perusahaan, pada sektor kesehatan sangat </w:t>
      </w:r>
      <w:r w:rsidR="0017131C" w:rsidRPr="00DF021B">
        <w:rPr>
          <w:rFonts w:ascii="Times New Roman" w:hAnsi="Times New Roman" w:cs="Times New Roman"/>
        </w:rPr>
        <w:lastRenderedPageBreak/>
        <w:t xml:space="preserve">bergantung dengan reputasi. Investor cenderung memberikan valuasi premium pada perusahaan yang dianggap memiliki tata </w:t>
      </w:r>
      <w:r w:rsidR="00DF021B" w:rsidRPr="00DF021B">
        <w:rPr>
          <w:rFonts w:ascii="Times New Roman" w:hAnsi="Times New Roman" w:cs="Times New Roman"/>
        </w:rPr>
        <w:t>kelola</w:t>
      </w:r>
      <w:r w:rsidR="0017131C" w:rsidRPr="00DF021B">
        <w:rPr>
          <w:rFonts w:ascii="Times New Roman" w:hAnsi="Times New Roman" w:cs="Times New Roman"/>
        </w:rPr>
        <w:t xml:space="preserve"> yang bersih dan patuh pada regulasi. </w:t>
      </w:r>
    </w:p>
    <w:p w14:paraId="0129F0DF" w14:textId="69B14574" w:rsidR="0017131C" w:rsidRPr="00DF021B" w:rsidRDefault="0017131C" w:rsidP="00504066">
      <w:pPr>
        <w:spacing w:after="0" w:line="480" w:lineRule="auto"/>
        <w:ind w:firstLine="720"/>
        <w:jc w:val="both"/>
        <w:rPr>
          <w:rFonts w:ascii="Times New Roman" w:hAnsi="Times New Roman" w:cs="Times New Roman"/>
        </w:rPr>
      </w:pPr>
      <w:r w:rsidRPr="00DF021B">
        <w:rPr>
          <w:rFonts w:ascii="Times New Roman" w:hAnsi="Times New Roman" w:cs="Times New Roman"/>
        </w:rPr>
        <w:t>Agresivitas pajak sering dianggap dapat meningkatkan arus kas yang sangat dibutuhkan untuk investasi dan inovasi produk medis, secara teori sinyal dapat meningkatkan nilai perusahaan. Namun, di sisi lain, praktik perpajakan yang terlalu agresif dapat di</w:t>
      </w:r>
      <w:r w:rsidR="00A945BC" w:rsidRPr="00DF021B">
        <w:rPr>
          <w:rFonts w:ascii="Times New Roman" w:hAnsi="Times New Roman" w:cs="Times New Roman"/>
        </w:rPr>
        <w:t>anggap sebagai tindakan yang tidak etis karena mengurangi kontribusi perusahaan terhadap pembiayaan kesehatan publik APBN. Bagi perusahaan kesehatan, sanksi pajak bukan sekedar beban finansial, melainkan sinyal negatif bagi pasar mengenai integritas manajemen.</w:t>
      </w:r>
    </w:p>
    <w:p w14:paraId="4D9396DE" w14:textId="44732200" w:rsidR="00A945BC" w:rsidRPr="00DF021B" w:rsidRDefault="00C1650E" w:rsidP="00A945BC">
      <w:pPr>
        <w:spacing w:after="0" w:line="480" w:lineRule="auto"/>
        <w:ind w:firstLine="720"/>
        <w:jc w:val="both"/>
        <w:rPr>
          <w:rFonts w:ascii="Times New Roman" w:hAnsi="Times New Roman" w:cs="Times New Roman"/>
        </w:rPr>
      </w:pPr>
      <w:r>
        <w:rPr>
          <w:rFonts w:ascii="Times New Roman" w:hAnsi="Times New Roman" w:cs="Times New Roman"/>
        </w:rPr>
        <w:t>Idealnya, peningkatan kinerja perusahaan yang direpresentasikan melalui nilai perusahaan yang tinggi seharusnya selaras dengan kontribusi pajak yang optimal kepada negara</w:t>
      </w:r>
      <w:r w:rsidR="004408BA" w:rsidRPr="00DF021B">
        <w:rPr>
          <w:rFonts w:ascii="Times New Roman" w:hAnsi="Times New Roman" w:cs="Times New Roman"/>
        </w:rPr>
        <w:t xml:space="preserve">. </w:t>
      </w:r>
      <w:r>
        <w:rPr>
          <w:rFonts w:ascii="Times New Roman" w:hAnsi="Times New Roman" w:cs="Times New Roman"/>
        </w:rPr>
        <w:t>Namun, kenyataannya h</w:t>
      </w:r>
      <w:r w:rsidR="004408BA" w:rsidRPr="00DF021B">
        <w:rPr>
          <w:rFonts w:ascii="Times New Roman" w:hAnsi="Times New Roman" w:cs="Times New Roman"/>
        </w:rPr>
        <w:t xml:space="preserve">al ini berbanding terbalik, tingkat penerimaan pajak nasional </w:t>
      </w:r>
      <w:r w:rsidR="006425CB" w:rsidRPr="00DF021B">
        <w:rPr>
          <w:rFonts w:ascii="Times New Roman" w:hAnsi="Times New Roman" w:cs="Times New Roman"/>
        </w:rPr>
        <w:t xml:space="preserve">yang </w:t>
      </w:r>
      <w:r w:rsidR="00A1394E" w:rsidRPr="00DF021B">
        <w:rPr>
          <w:rFonts w:ascii="Times New Roman" w:hAnsi="Times New Roman" w:cs="Times New Roman"/>
        </w:rPr>
        <w:t xml:space="preserve">masih belum optimal. </w:t>
      </w:r>
      <w:r w:rsidR="00DF021B" w:rsidRPr="00DF021B">
        <w:rPr>
          <w:rFonts w:ascii="Times New Roman" w:hAnsi="Times New Roman" w:cs="Times New Roman"/>
        </w:rPr>
        <w:t>Berdasarkan</w:t>
      </w:r>
      <w:r w:rsidR="004408BA" w:rsidRPr="00DF021B">
        <w:rPr>
          <w:rFonts w:ascii="Times New Roman" w:hAnsi="Times New Roman" w:cs="Times New Roman"/>
        </w:rPr>
        <w:t xml:space="preserve"> pernyataan Irawan </w:t>
      </w:r>
      <w:r w:rsidR="009E6845" w:rsidRPr="00DF021B">
        <w:rPr>
          <w:rFonts w:ascii="Times New Roman" w:hAnsi="Times New Roman" w:cs="Times New Roman"/>
        </w:rPr>
        <w:t>menyebutkan bahwa</w:t>
      </w:r>
      <w:r w:rsidR="004408BA" w:rsidRPr="00DF021B">
        <w:rPr>
          <w:rFonts w:ascii="Times New Roman" w:hAnsi="Times New Roman" w:cs="Times New Roman"/>
        </w:rPr>
        <w:t xml:space="preserve"> penelitian tim pajak KPK memproyeksi potensi penerimaan pajak sekitar 40% dari proyeksi tersebut.</w:t>
      </w:r>
      <w:r w:rsidR="00A945BC" w:rsidRPr="00DF021B">
        <w:rPr>
          <w:rFonts w:ascii="Times New Roman" w:hAnsi="Times New Roman" w:cs="Times New Roman"/>
        </w:rPr>
        <w:t xml:space="preserve"> </w:t>
      </w:r>
      <w:r w:rsidR="00E82939" w:rsidRPr="00DF021B">
        <w:rPr>
          <w:rFonts w:ascii="Times New Roman" w:hAnsi="Times New Roman" w:cs="Times New Roman"/>
        </w:rPr>
        <w:t xml:space="preserve">Salah satu penyebab terjadinya penerimaan pajak yang tidak optimal disebabkan oleh praktik </w:t>
      </w:r>
      <w:r w:rsidR="00DF021B" w:rsidRPr="00DF021B">
        <w:rPr>
          <w:rFonts w:ascii="Times New Roman" w:hAnsi="Times New Roman" w:cs="Times New Roman"/>
        </w:rPr>
        <w:t>penghindaran</w:t>
      </w:r>
      <w:r w:rsidR="00E82939" w:rsidRPr="00DF021B">
        <w:rPr>
          <w:rFonts w:ascii="Times New Roman" w:hAnsi="Times New Roman" w:cs="Times New Roman"/>
        </w:rPr>
        <w:t xml:space="preserve"> pajak, yang umumnya dilakukan oleh perusahaan term</w:t>
      </w:r>
      <w:r w:rsidR="009805C8" w:rsidRPr="00DF021B">
        <w:rPr>
          <w:rFonts w:ascii="Times New Roman" w:hAnsi="Times New Roman" w:cs="Times New Roman"/>
        </w:rPr>
        <w:t>asuk</w:t>
      </w:r>
      <w:r w:rsidR="00E82939" w:rsidRPr="00DF021B">
        <w:rPr>
          <w:rFonts w:ascii="Times New Roman" w:hAnsi="Times New Roman" w:cs="Times New Roman"/>
        </w:rPr>
        <w:t xml:space="preserve"> di sektor kesehatan. Praktik pajak ini dilakukan secara legal melalui pemanfaatan celah peraturan, maupun dengan penggelapan pajak yang ilegal. </w:t>
      </w:r>
      <w:r w:rsidR="00A945BC" w:rsidRPr="00DF021B">
        <w:rPr>
          <w:rFonts w:ascii="Times New Roman" w:hAnsi="Times New Roman" w:cs="Times New Roman"/>
        </w:rPr>
        <w:t xml:space="preserve">Penelitian terdahulu mengenai pengaruh agresivitas pajak terhadap nilai perusahaan masih menunjukkan hasil yang tidak konsisten. Pada sektor manufaktur, agresivitas pajak dianggap positif karena dapat meningkatkan kas, namun pada sektor </w:t>
      </w:r>
      <w:r w:rsidR="00A945BC" w:rsidRPr="00DF021B">
        <w:rPr>
          <w:rFonts w:ascii="Times New Roman" w:hAnsi="Times New Roman" w:cs="Times New Roman"/>
        </w:rPr>
        <w:lastRenderedPageBreak/>
        <w:t>kesehatan yang berbasis reputasi memiliki kemungkinan hasil yang berbeda. Maka dari itu, penelitian ini bertujuan untuk menguji karakteristik khusus sektor kesehatan dalam praktik agresivitas pajak terhadap nilai perusahaan.</w:t>
      </w:r>
    </w:p>
    <w:p w14:paraId="3566DB9A" w14:textId="3CF8CFFF" w:rsidR="00E82939" w:rsidRPr="00DF021B" w:rsidRDefault="00E82939" w:rsidP="00504066">
      <w:pPr>
        <w:spacing w:after="0" w:line="480" w:lineRule="auto"/>
        <w:ind w:firstLine="720"/>
        <w:jc w:val="both"/>
        <w:rPr>
          <w:rFonts w:ascii="Times New Roman" w:hAnsi="Times New Roman" w:cs="Times New Roman"/>
        </w:rPr>
      </w:pPr>
      <w:r w:rsidRPr="00DF021B">
        <w:rPr>
          <w:rFonts w:ascii="Times New Roman" w:hAnsi="Times New Roman" w:cs="Times New Roman"/>
        </w:rPr>
        <w:t>Industri kesehatan kerap kali dikenal sebagai sektor dengan margin keuntungan tinggi dan kerap dikaitkan dengan praktik penghindaran pajak. Kasus yang muncul pada tahun 2017, ketika PT Kalbe Farma Tbk menerima Surat Ketetapan Pajak Kurang Bayar (SKPKB) senilai Rp527,85 miliar terkait kewajiban PPh dan PPN tahun fiskal 2016.</w:t>
      </w:r>
      <w:r w:rsidR="00B90CAC" w:rsidRPr="00DF021B">
        <w:rPr>
          <w:rFonts w:ascii="Times New Roman" w:hAnsi="Times New Roman" w:cs="Times New Roman"/>
        </w:rPr>
        <w:t xml:space="preserve"> Meskipun terdapat indikasi agresivitas pajak melalui </w:t>
      </w:r>
      <w:r w:rsidR="00DF021B" w:rsidRPr="00DF021B">
        <w:rPr>
          <w:rFonts w:ascii="Times New Roman" w:hAnsi="Times New Roman" w:cs="Times New Roman"/>
        </w:rPr>
        <w:t>penerimaan</w:t>
      </w:r>
      <w:r w:rsidR="00B90CAC" w:rsidRPr="00DF021B">
        <w:rPr>
          <w:rFonts w:ascii="Times New Roman" w:hAnsi="Times New Roman" w:cs="Times New Roman"/>
        </w:rPr>
        <w:t xml:space="preserve"> SKPKB, nilai Perusahaan tidak mengalami penurunan signifikan. Hal ini diduga karena pasar tetap mempercayai kondisi keuangan perusahaan dilihat oleh rasio </w:t>
      </w:r>
      <w:r w:rsidR="00B90CAC" w:rsidRPr="00DF021B">
        <w:rPr>
          <w:rFonts w:ascii="Times New Roman" w:hAnsi="Times New Roman" w:cs="Times New Roman"/>
          <w:i/>
          <w:iCs/>
        </w:rPr>
        <w:t>price to book value</w:t>
      </w:r>
      <w:r w:rsidR="00B90CAC" w:rsidRPr="00DF021B">
        <w:rPr>
          <w:rFonts w:ascii="Times New Roman" w:hAnsi="Times New Roman" w:cs="Times New Roman"/>
        </w:rPr>
        <w:t xml:space="preserve"> pada tahun 2017 tetap tinggi.</w:t>
      </w:r>
    </w:p>
    <w:p w14:paraId="2C9D6DE3" w14:textId="2CF10262" w:rsidR="006425CB" w:rsidRPr="00DF021B" w:rsidRDefault="009E6845" w:rsidP="00504066">
      <w:pPr>
        <w:spacing w:after="0" w:line="480" w:lineRule="auto"/>
        <w:ind w:firstLine="720"/>
        <w:jc w:val="both"/>
        <w:rPr>
          <w:rFonts w:ascii="Times New Roman" w:hAnsi="Times New Roman" w:cs="Times New Roman"/>
        </w:rPr>
      </w:pPr>
      <w:r w:rsidRPr="00DF021B">
        <w:rPr>
          <w:rFonts w:ascii="Times New Roman" w:hAnsi="Times New Roman" w:cs="Times New Roman"/>
        </w:rPr>
        <w:t xml:space="preserve">Penelitian oleh </w:t>
      </w:r>
      <w:r w:rsidRPr="00DF021B">
        <w:rPr>
          <w:rFonts w:ascii="Times New Roman" w:hAnsi="Times New Roman" w:cs="Times New Roman"/>
        </w:rPr>
        <w:fldChar w:fldCharType="begin" w:fldLock="1"/>
      </w:r>
      <w:r w:rsidRPr="00DF021B">
        <w:rPr>
          <w:rFonts w:ascii="Times New Roman" w:hAnsi="Times New Roman" w:cs="Times New Roman"/>
        </w:rPr>
        <w:instrText>ADDIN CSL_CITATION {"citationItems":[{"id":"ITEM-1","itemData":{"abstract":"Penelitian ini bertujuan untuk menguji pengaruh dari agresivitas pajak. Terdapat empat variabel independen yang dihipotesiskan mempengaruhi agresivitas pajak meliputi: profitabilitas, likuiditas, leverage, dan ukuran perusahaan. Jenis penelitian ini adalah kuantitatif dengan menggunakan sumber data sekunder berupa laporan keuangan tahunan atau annual report melalui Bursa Efek Indonesia (BEI). Populasi yang digunakan dalam penelitian ini adalah perusahaan properti dan real estate yang terdaftar di Bursa Efek Indonesia (BEI) terhitung dari tahun 2016-2019. Teknik Pengambian sampel dalam penelitian ini menggunakan purposive sampling dengan 4 kriteria penelitian yang ditentukan sehingga memperoleh jumlah sampel sebanyak 28 perusahaan dengan data yang diperoleh sebanyak 112 data. Teknik analisis data yang digunakan dalam penelitian ini adalah analisis regresi linear berganda dengan menggunakan program aplikasi SPSS 23. Hasil analisis penelitian ini menyatakan bahwa profitabilitas berpengaruh positif terhadap agresivitas pajak, likuiditas berpengaruh negatif terhadap agresivitas pajak, leverage berpengaruh negatif terhadap agresivitas pajak, sedangkan ukuran perusahaan tidak memiliki pengaruh terhadap agresivitas pajak.","author":[{"dropping-particle":"","family":"Herlinda","given":"Annisa Rachma","non-dropping-particle":"","parse-names":false,"suffix":""},{"dropping-particle":"","family":"Rahmawati","given":"Mia Ika","non-dropping-particle":"","parse-names":false,"suffix":""}],"container-title":"Ilmu dan Riset Akuntansi","id":"ITEM-1","issued":{"date-parts":[["2021"]]},"page":"18","title":"Pengaruh Profitabilitas, Likuiditas, Leverage Dan Ukuran Perusahaan Terhadap Agresivitas Pajak","type":"article-journal","volume":"10"},"uris":["http://www.mendeley.com/documents/?uuid=977a255c-1b48-4172-ab49-7a137dcce32f"]}],"mendeley":{"formattedCitation":"(Herlinda &amp; Rahmawati, 2021)","manualFormatting":"Herlinda &amp; Rahmawati (2021)","plainTextFormattedCitation":"(Herlinda &amp; Rahmawati, 2021)","previouslyFormattedCitation":"(Herlinda &amp; Rahmawati, 2021)"},"properties":{"noteIndex":0},"schema":"https://github.com/citation-style-language/schema/raw/master/csl-citation.json"}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Herlinda &amp; Rahmawati (2021)</w:t>
      </w:r>
      <w:r w:rsidRPr="00DF021B">
        <w:rPr>
          <w:rFonts w:ascii="Times New Roman" w:hAnsi="Times New Roman" w:cs="Times New Roman"/>
        </w:rPr>
        <w:fldChar w:fldCharType="end"/>
      </w:r>
      <w:r w:rsidRPr="00DF021B">
        <w:rPr>
          <w:rFonts w:ascii="Times New Roman" w:hAnsi="Times New Roman" w:cs="Times New Roman"/>
        </w:rPr>
        <w:t xml:space="preserve"> menyebutkan bahwa f</w:t>
      </w:r>
      <w:r w:rsidR="002D064A" w:rsidRPr="00DF021B">
        <w:rPr>
          <w:rFonts w:ascii="Times New Roman" w:hAnsi="Times New Roman" w:cs="Times New Roman"/>
        </w:rPr>
        <w:t xml:space="preserve">enomena agresivitas pajak sering kali dipandang </w:t>
      </w:r>
      <w:r w:rsidR="00CF378C" w:rsidRPr="00DF021B">
        <w:rPr>
          <w:rFonts w:ascii="Times New Roman" w:hAnsi="Times New Roman" w:cs="Times New Roman"/>
        </w:rPr>
        <w:t xml:space="preserve">oleh investor sebagai dua sudut pandang yang bertolak belakang. </w:t>
      </w:r>
      <w:r w:rsidR="00DF021B" w:rsidRPr="00DF021B">
        <w:rPr>
          <w:rFonts w:ascii="Times New Roman" w:hAnsi="Times New Roman" w:cs="Times New Roman"/>
        </w:rPr>
        <w:t>Di satu</w:t>
      </w:r>
      <w:r w:rsidR="002D064A" w:rsidRPr="00DF021B">
        <w:rPr>
          <w:rFonts w:ascii="Times New Roman" w:hAnsi="Times New Roman" w:cs="Times New Roman"/>
        </w:rPr>
        <w:t xml:space="preserve"> sisi, tindakan ini dapat meningkatkan ketersediaan aliran kas perusahaan melalui penghematan beban pajak, namun disisi lain, agresivitas pajak yang berlebihan dapat menimbulkan risiko reputasi dan denda hukum yang berpotensi menurunkan nilai perusahaan. </w:t>
      </w:r>
    </w:p>
    <w:p w14:paraId="58CF2C9A" w14:textId="5D20C554" w:rsidR="009750FE" w:rsidRPr="00DF021B" w:rsidRDefault="002D064A" w:rsidP="00504066">
      <w:pPr>
        <w:spacing w:after="0" w:line="480" w:lineRule="auto"/>
        <w:ind w:firstLine="720"/>
        <w:jc w:val="both"/>
        <w:rPr>
          <w:rFonts w:ascii="Times New Roman" w:hAnsi="Times New Roman" w:cs="Times New Roman"/>
        </w:rPr>
      </w:pPr>
      <w:r w:rsidRPr="00DF021B">
        <w:rPr>
          <w:rFonts w:ascii="Times New Roman" w:hAnsi="Times New Roman" w:cs="Times New Roman"/>
        </w:rPr>
        <w:t xml:space="preserve">Dalam kondisi ini, peran kepemilikan asing menjadi sangat </w:t>
      </w:r>
      <w:r w:rsidR="00B8576C" w:rsidRPr="00DF021B">
        <w:rPr>
          <w:rFonts w:ascii="Times New Roman" w:hAnsi="Times New Roman" w:cs="Times New Roman"/>
        </w:rPr>
        <w:t>penting</w:t>
      </w:r>
      <w:r w:rsidRPr="00DF021B">
        <w:rPr>
          <w:rFonts w:ascii="Times New Roman" w:hAnsi="Times New Roman" w:cs="Times New Roman"/>
        </w:rPr>
        <w:t xml:space="preserve"> sebagai variabel moderasi. Fungsi utama kepemilikan asing dalam penelitian ini adalah sebagai mekanisme pengawasan eksternal. Investor asing, yang umumnya berasal dari negara dengan standar tata kelola perusahaan yang lebih ketat dan perlindungan investor yang lebih kuat cenderung memiliki tuntutan transparansi yang lebih tinggi. </w:t>
      </w:r>
      <w:r w:rsidR="009E6845" w:rsidRPr="00DF021B">
        <w:rPr>
          <w:rFonts w:ascii="Times New Roman" w:hAnsi="Times New Roman" w:cs="Times New Roman"/>
        </w:rPr>
        <w:t xml:space="preserve">Penelitian yang ditulis oleh </w:t>
      </w:r>
      <w:r w:rsidR="009E6845" w:rsidRPr="00DF021B">
        <w:rPr>
          <w:rFonts w:ascii="Times New Roman" w:hAnsi="Times New Roman" w:cs="Times New Roman"/>
        </w:rPr>
        <w:fldChar w:fldCharType="begin" w:fldLock="1"/>
      </w:r>
      <w:r w:rsidR="006313CF" w:rsidRPr="00DF021B">
        <w:rPr>
          <w:rFonts w:ascii="Times New Roman" w:hAnsi="Times New Roman" w:cs="Times New Roman"/>
        </w:rPr>
        <w:instrText>ADDIN CSL_CITATION {"citationItems":[{"id":"ITEM-1","itemData":{"DOI":"10.38035/jafm.v5i6.1439","ISSN":"2721-3005","abstract":"The main source of state funding is taxation. Nonetheless, tax evasion remains widespread in Indonesia. In order to demonstrate that foreign ownership can somewhat mitigate the impact of related party transactions, capital structure, profitability, and asset growth on tax avoidance, this study will test and assess the relationship between these factors and tax avoidance. The industrial sector companies listed on the Indonesia Stock Exchange between 2015 and 2021 were the subjects of this quantitative study. Purposive sampling was employed, consisted of 18 businesses. Multiple regression analysis and the Moderated Regression Analysis test with absolute value difference approach were used. The results indicate that capital structure has an impact on tax evasion but related-parties transactions have no influence. The relationship between capital structure and tax avoidance, asset growth and tax avoidance, and related-parties transactions and tax avoidance can all be moderated by foreign ownership, however profitability and tax avoidance cannot be moderated.","author":[{"dropping-particle":"","family":"Aziz Kardinto","given":"Fuad","non-dropping-particle":"","parse-names":false,"suffix":""},{"dropping-particle":"","family":"Muktiyanto","given":"Ali","non-dropping-particle":"","parse-names":false,"suffix":""},{"dropping-particle":"","family":"Christya Rahayu","given":"Heffi","non-dropping-particle":"","parse-names":false,"suffix":""}],"container-title":"Journal of Accounting and Finance Management","id":"ITEM-1","issue":"6","issued":{"date-parts":[["2025"]]},"page":"1711-1722","title":"Analisis Pengaruh Transaksi Hubungan Istimewa dan Struktur Modal Terhadap Penghindaran Pajak Dengan Kepemilikan Asing Sebagai Variabel Moderasi","type":"article-journal","volume":"5"},"uris":["http://www.mendeley.com/documents/?uuid=fefb0142-87a9-4f97-be49-45b95fc5a673"]}],"mendeley":{"formattedCitation":"(Aziz Kardinto et al., 2025)","manualFormatting":"Aziz Kardinto et al (2025)","plainTextFormattedCitation":"(Aziz Kardinto et al., 2025)","previouslyFormattedCitation":"(Aziz Kardinto et al., 2025)"},"properties":{"noteIndex":0},"schema":"https://github.com/citation-style-language/schema/raw/master/csl-citation.json"}</w:instrText>
      </w:r>
      <w:r w:rsidR="009E6845" w:rsidRPr="00DF021B">
        <w:rPr>
          <w:rFonts w:ascii="Times New Roman" w:hAnsi="Times New Roman" w:cs="Times New Roman"/>
        </w:rPr>
        <w:fldChar w:fldCharType="separate"/>
      </w:r>
      <w:r w:rsidR="009E6845" w:rsidRPr="00DF021B">
        <w:rPr>
          <w:rFonts w:ascii="Times New Roman" w:hAnsi="Times New Roman" w:cs="Times New Roman"/>
        </w:rPr>
        <w:t xml:space="preserve">Aziz Kardinto </w:t>
      </w:r>
      <w:r w:rsidR="009E6845" w:rsidRPr="00DF021B">
        <w:rPr>
          <w:rFonts w:ascii="Times New Roman" w:hAnsi="Times New Roman" w:cs="Times New Roman"/>
          <w:i/>
        </w:rPr>
        <w:t>et al</w:t>
      </w:r>
      <w:r w:rsidR="009E6845" w:rsidRPr="00DF021B">
        <w:rPr>
          <w:rFonts w:ascii="Times New Roman" w:hAnsi="Times New Roman" w:cs="Times New Roman"/>
        </w:rPr>
        <w:t xml:space="preserve"> (2025)</w:t>
      </w:r>
      <w:r w:rsidR="009E6845" w:rsidRPr="00DF021B">
        <w:rPr>
          <w:rFonts w:ascii="Times New Roman" w:hAnsi="Times New Roman" w:cs="Times New Roman"/>
        </w:rPr>
        <w:fldChar w:fldCharType="end"/>
      </w:r>
      <w:r w:rsidR="009E6845" w:rsidRPr="00DF021B">
        <w:rPr>
          <w:rFonts w:ascii="Times New Roman" w:hAnsi="Times New Roman" w:cs="Times New Roman"/>
        </w:rPr>
        <w:t xml:space="preserve"> </w:t>
      </w:r>
      <w:r w:rsidR="009E6845" w:rsidRPr="00DF021B">
        <w:rPr>
          <w:rFonts w:ascii="Times New Roman" w:hAnsi="Times New Roman" w:cs="Times New Roman"/>
        </w:rPr>
        <w:lastRenderedPageBreak/>
        <w:t>menyampaikan k</w:t>
      </w:r>
      <w:r w:rsidRPr="00DF021B">
        <w:rPr>
          <w:rFonts w:ascii="Times New Roman" w:hAnsi="Times New Roman" w:cs="Times New Roman"/>
        </w:rPr>
        <w:t xml:space="preserve">ehadiran pemegang saham asing diharapkan mampu mengawasi </w:t>
      </w:r>
      <w:r w:rsidR="00F2461C" w:rsidRPr="00DF021B">
        <w:rPr>
          <w:rFonts w:ascii="Times New Roman" w:hAnsi="Times New Roman" w:cs="Times New Roman"/>
        </w:rPr>
        <w:t>kebijakan perpajakan yang diambil oleh manajemen agar tetap berada pada koridor yang efisien namun tidak membahayakan keberlangsungan perusahaan di masa depan.</w:t>
      </w:r>
      <w:r w:rsidRPr="00DF021B">
        <w:rPr>
          <w:rFonts w:ascii="Times New Roman" w:hAnsi="Times New Roman" w:cs="Times New Roman"/>
        </w:rPr>
        <w:t xml:space="preserve"> </w:t>
      </w:r>
      <w:r w:rsidR="00F2461C" w:rsidRPr="00DF021B">
        <w:rPr>
          <w:rFonts w:ascii="Times New Roman" w:hAnsi="Times New Roman" w:cs="Times New Roman"/>
        </w:rPr>
        <w:t xml:space="preserve">Dengan adanya pengawasan dari pihak asing, pasar cenderung memberikan reaksi yang lebih positif terhadap kebijakan agresivitas pajak perusahaan. Investor asing mampu memberikan perspektif kepada publik bahwa tindakan agresivitas pajak tersebut dilakukan demi efisiensi dan bukan merupakan tindakan manajemen yang didorong kepentingan pribadi dan berisiko tinggi. </w:t>
      </w:r>
    </w:p>
    <w:p w14:paraId="08538194" w14:textId="0A8D01BF" w:rsidR="007A4021" w:rsidRPr="00DF021B" w:rsidRDefault="007A4021" w:rsidP="00504066">
      <w:pPr>
        <w:spacing w:after="0" w:line="480" w:lineRule="auto"/>
        <w:ind w:firstLine="720"/>
        <w:jc w:val="both"/>
        <w:rPr>
          <w:rFonts w:ascii="Times New Roman" w:hAnsi="Times New Roman" w:cs="Times New Roman"/>
        </w:rPr>
      </w:pPr>
      <w:r w:rsidRPr="00DF021B">
        <w:rPr>
          <w:rFonts w:ascii="Times New Roman" w:hAnsi="Times New Roman" w:cs="Times New Roman"/>
        </w:rPr>
        <w:t xml:space="preserve">Berdasarkan permasalahan yang telah diuraikan, otoritas terkait khususnya Indonesia memiliki urgensi untuk mengambil langkah </w:t>
      </w:r>
      <w:r w:rsidR="008C23FA" w:rsidRPr="00DF021B">
        <w:rPr>
          <w:rFonts w:ascii="Times New Roman" w:hAnsi="Times New Roman" w:cs="Times New Roman"/>
        </w:rPr>
        <w:t>penanggulangan</w:t>
      </w:r>
      <w:r w:rsidRPr="00DF021B">
        <w:rPr>
          <w:rFonts w:ascii="Times New Roman" w:hAnsi="Times New Roman" w:cs="Times New Roman"/>
        </w:rPr>
        <w:t xml:space="preserve">. Hal ini penting untuk mencegah meluasnya praktik penghindaran pajak yang berpotensi signifikan mengurangi penerimaan negara. Sementara itu, dari sudut pandang perusahaan akan selalu ada upaya </w:t>
      </w:r>
      <w:r w:rsidR="008C23FA" w:rsidRPr="00DF021B">
        <w:rPr>
          <w:rFonts w:ascii="Times New Roman" w:hAnsi="Times New Roman" w:cs="Times New Roman"/>
        </w:rPr>
        <w:t>berkesinambungan</w:t>
      </w:r>
      <w:r w:rsidRPr="00DF021B">
        <w:rPr>
          <w:rFonts w:ascii="Times New Roman" w:hAnsi="Times New Roman" w:cs="Times New Roman"/>
        </w:rPr>
        <w:t xml:space="preserve"> untuk mengoptimalkan efisiensi fiskal dengan mencari formula strategis untuk menekan beban pajak tanpa melanggar regulasi perpajakan yang berlaku.</w:t>
      </w:r>
    </w:p>
    <w:p w14:paraId="24155738" w14:textId="77777777" w:rsidR="00C425CF" w:rsidRPr="00DF021B" w:rsidRDefault="008C190F">
      <w:pPr>
        <w:pStyle w:val="Heading2"/>
        <w:numPr>
          <w:ilvl w:val="0"/>
          <w:numId w:val="2"/>
        </w:numPr>
        <w:spacing w:before="0" w:after="0" w:line="480" w:lineRule="auto"/>
        <w:ind w:hanging="720"/>
        <w:rPr>
          <w:rFonts w:cs="Times New Roman"/>
          <w:bCs/>
          <w:szCs w:val="24"/>
        </w:rPr>
      </w:pPr>
      <w:bookmarkStart w:id="12" w:name="_Toc226893663"/>
      <w:r w:rsidRPr="00DF021B">
        <w:rPr>
          <w:rFonts w:cs="Times New Roman"/>
          <w:bCs/>
          <w:szCs w:val="24"/>
        </w:rPr>
        <w:t>Rumusan Masalah</w:t>
      </w:r>
      <w:bookmarkEnd w:id="12"/>
    </w:p>
    <w:p w14:paraId="3DB3EF09" w14:textId="7C13FA00" w:rsidR="00D70FC8" w:rsidRPr="00DF021B" w:rsidRDefault="00D70FC8" w:rsidP="00504066">
      <w:pPr>
        <w:spacing w:after="0" w:line="480" w:lineRule="auto"/>
        <w:ind w:firstLine="720"/>
        <w:jc w:val="both"/>
        <w:rPr>
          <w:rFonts w:ascii="Times New Roman" w:hAnsi="Times New Roman" w:cs="Times New Roman"/>
        </w:rPr>
      </w:pPr>
      <w:r w:rsidRPr="00DF021B">
        <w:rPr>
          <w:rFonts w:ascii="Times New Roman" w:hAnsi="Times New Roman" w:cs="Times New Roman"/>
        </w:rPr>
        <w:t xml:space="preserve">Berdasarkan uraian latar belakang </w:t>
      </w:r>
      <w:r w:rsidR="005858B0" w:rsidRPr="00DF021B">
        <w:rPr>
          <w:rFonts w:ascii="Times New Roman" w:hAnsi="Times New Roman" w:cs="Times New Roman"/>
        </w:rPr>
        <w:t>yang telah disajikan</w:t>
      </w:r>
      <w:r w:rsidRPr="00DF021B">
        <w:rPr>
          <w:rFonts w:ascii="Times New Roman" w:hAnsi="Times New Roman" w:cs="Times New Roman"/>
        </w:rPr>
        <w:t xml:space="preserve">, </w:t>
      </w:r>
      <w:r w:rsidR="00744466" w:rsidRPr="00DF021B">
        <w:rPr>
          <w:rFonts w:ascii="Times New Roman" w:hAnsi="Times New Roman" w:cs="Times New Roman"/>
        </w:rPr>
        <w:t xml:space="preserve">identifikasi </w:t>
      </w:r>
      <w:r w:rsidR="005858B0" w:rsidRPr="00DF021B">
        <w:rPr>
          <w:rFonts w:ascii="Times New Roman" w:hAnsi="Times New Roman" w:cs="Times New Roman"/>
        </w:rPr>
        <w:t>masalah dalam penelitian ini dapat dirumuskan sebagai berikut</w:t>
      </w:r>
      <w:r w:rsidRPr="00DF021B">
        <w:rPr>
          <w:rFonts w:ascii="Times New Roman" w:hAnsi="Times New Roman" w:cs="Times New Roman"/>
        </w:rPr>
        <w:t>:</w:t>
      </w:r>
    </w:p>
    <w:p w14:paraId="554496DA" w14:textId="32476344" w:rsidR="00D70FC8" w:rsidRPr="00DF021B" w:rsidRDefault="00D70FC8">
      <w:pPr>
        <w:pStyle w:val="ListParagraph"/>
        <w:numPr>
          <w:ilvl w:val="0"/>
          <w:numId w:val="8"/>
        </w:numPr>
        <w:spacing w:after="0" w:line="480" w:lineRule="auto"/>
        <w:ind w:hanging="436"/>
        <w:jc w:val="both"/>
        <w:rPr>
          <w:rFonts w:ascii="Times New Roman" w:hAnsi="Times New Roman" w:cs="Times New Roman"/>
        </w:rPr>
      </w:pPr>
      <w:r w:rsidRPr="00DF021B">
        <w:rPr>
          <w:rFonts w:ascii="Times New Roman" w:hAnsi="Times New Roman" w:cs="Times New Roman"/>
        </w:rPr>
        <w:t>Apakah agresivitas pajak berpengaruh terhadap nilai perusahaan?</w:t>
      </w:r>
    </w:p>
    <w:p w14:paraId="6D0FAD66" w14:textId="2F10C8FE" w:rsidR="0034331A" w:rsidRPr="00DF021B" w:rsidRDefault="00C04EA3">
      <w:pPr>
        <w:pStyle w:val="ListParagraph"/>
        <w:numPr>
          <w:ilvl w:val="0"/>
          <w:numId w:val="8"/>
        </w:numPr>
        <w:spacing w:after="0" w:line="480" w:lineRule="auto"/>
        <w:ind w:hanging="436"/>
        <w:jc w:val="both"/>
        <w:rPr>
          <w:rFonts w:ascii="Times New Roman" w:hAnsi="Times New Roman" w:cs="Times New Roman"/>
        </w:rPr>
      </w:pPr>
      <w:r w:rsidRPr="00DF021B">
        <w:rPr>
          <w:rFonts w:ascii="Times New Roman" w:hAnsi="Times New Roman" w:cs="Times New Roman"/>
        </w:rPr>
        <w:t>Apakah kepemilikan asing berpengaruh terhadap nilai perusahaan?</w:t>
      </w:r>
    </w:p>
    <w:p w14:paraId="77B7E91D" w14:textId="7918432F" w:rsidR="00D70FC8" w:rsidRPr="00DF021B" w:rsidRDefault="00D70FC8">
      <w:pPr>
        <w:pStyle w:val="ListParagraph"/>
        <w:numPr>
          <w:ilvl w:val="0"/>
          <w:numId w:val="8"/>
        </w:numPr>
        <w:spacing w:after="0" w:line="480" w:lineRule="auto"/>
        <w:ind w:hanging="436"/>
        <w:jc w:val="both"/>
        <w:rPr>
          <w:rFonts w:ascii="Times New Roman" w:hAnsi="Times New Roman" w:cs="Times New Roman"/>
        </w:rPr>
      </w:pPr>
      <w:r w:rsidRPr="00DF021B">
        <w:rPr>
          <w:rFonts w:ascii="Times New Roman" w:hAnsi="Times New Roman" w:cs="Times New Roman"/>
        </w:rPr>
        <w:t>Apakah kepemilikan asing dapat memoderasi pengaruh agresivitas pajak terhadap nilai perusahaan?</w:t>
      </w:r>
    </w:p>
    <w:p w14:paraId="22573F5A" w14:textId="77777777" w:rsidR="00C425CF" w:rsidRPr="00DF021B" w:rsidRDefault="008C190F">
      <w:pPr>
        <w:pStyle w:val="Heading2"/>
        <w:numPr>
          <w:ilvl w:val="0"/>
          <w:numId w:val="2"/>
        </w:numPr>
        <w:spacing w:before="0" w:after="0" w:line="480" w:lineRule="auto"/>
        <w:ind w:hanging="720"/>
        <w:rPr>
          <w:rFonts w:cs="Times New Roman"/>
          <w:bCs/>
          <w:szCs w:val="24"/>
        </w:rPr>
      </w:pPr>
      <w:bookmarkStart w:id="13" w:name="_Toc226893664"/>
      <w:r w:rsidRPr="00DF021B">
        <w:rPr>
          <w:rFonts w:cs="Times New Roman"/>
          <w:bCs/>
          <w:szCs w:val="24"/>
        </w:rPr>
        <w:lastRenderedPageBreak/>
        <w:t>Tujuan Penelitian</w:t>
      </w:r>
      <w:bookmarkEnd w:id="13"/>
    </w:p>
    <w:p w14:paraId="05EE5A37" w14:textId="5663D6AA" w:rsidR="005858B0" w:rsidRPr="00DF021B" w:rsidRDefault="005858B0" w:rsidP="00504066">
      <w:pPr>
        <w:spacing w:after="0" w:line="480" w:lineRule="auto"/>
        <w:ind w:firstLine="720"/>
        <w:jc w:val="both"/>
        <w:rPr>
          <w:rFonts w:ascii="Times New Roman" w:hAnsi="Times New Roman" w:cs="Times New Roman"/>
        </w:rPr>
      </w:pPr>
      <w:r w:rsidRPr="00DF021B">
        <w:rPr>
          <w:rFonts w:ascii="Times New Roman" w:hAnsi="Times New Roman" w:cs="Times New Roman"/>
        </w:rPr>
        <w:t>Berdasarkan rumusan masalah yang telah ditetapkan, tujuan dari penelitian ini adalah untuk:</w:t>
      </w:r>
    </w:p>
    <w:p w14:paraId="4F2F1053" w14:textId="6A43E0B4" w:rsidR="005858B0" w:rsidRPr="00DF021B" w:rsidRDefault="005858B0">
      <w:pPr>
        <w:pStyle w:val="ListParagraph"/>
        <w:numPr>
          <w:ilvl w:val="0"/>
          <w:numId w:val="9"/>
        </w:numPr>
        <w:spacing w:after="0" w:line="480" w:lineRule="auto"/>
        <w:ind w:left="709" w:hanging="425"/>
        <w:jc w:val="both"/>
        <w:rPr>
          <w:rFonts w:ascii="Times New Roman" w:hAnsi="Times New Roman" w:cs="Times New Roman"/>
        </w:rPr>
      </w:pPr>
      <w:r w:rsidRPr="00DF021B">
        <w:rPr>
          <w:rFonts w:ascii="Times New Roman" w:hAnsi="Times New Roman" w:cs="Times New Roman"/>
        </w:rPr>
        <w:t xml:space="preserve">Untuk </w:t>
      </w:r>
      <w:r w:rsidR="00C04EA3" w:rsidRPr="00DF021B">
        <w:rPr>
          <w:rFonts w:ascii="Times New Roman" w:hAnsi="Times New Roman" w:cs="Times New Roman"/>
        </w:rPr>
        <w:t>menguji</w:t>
      </w:r>
      <w:r w:rsidRPr="00DF021B">
        <w:rPr>
          <w:rFonts w:ascii="Times New Roman" w:hAnsi="Times New Roman" w:cs="Times New Roman"/>
        </w:rPr>
        <w:t xml:space="preserve"> pengaruh agresivitas pajak terhadap nilai perusahaan,</w:t>
      </w:r>
    </w:p>
    <w:p w14:paraId="0362F5A2" w14:textId="25721BC4" w:rsidR="00CF378C" w:rsidRPr="00DF021B" w:rsidRDefault="00CF378C">
      <w:pPr>
        <w:pStyle w:val="ListParagraph"/>
        <w:numPr>
          <w:ilvl w:val="0"/>
          <w:numId w:val="9"/>
        </w:numPr>
        <w:spacing w:after="0" w:line="480" w:lineRule="auto"/>
        <w:ind w:left="709" w:hanging="425"/>
        <w:jc w:val="both"/>
        <w:rPr>
          <w:rFonts w:ascii="Times New Roman" w:hAnsi="Times New Roman" w:cs="Times New Roman"/>
        </w:rPr>
      </w:pPr>
      <w:r w:rsidRPr="00DF021B">
        <w:rPr>
          <w:rFonts w:ascii="Times New Roman" w:hAnsi="Times New Roman" w:cs="Times New Roman"/>
        </w:rPr>
        <w:t>Untuk menguji pengaruh kepemilikan asing terhadap nilai perusahaan,</w:t>
      </w:r>
    </w:p>
    <w:p w14:paraId="26F023CB" w14:textId="175BBAA7" w:rsidR="005858B0" w:rsidRPr="00DF021B" w:rsidRDefault="005858B0">
      <w:pPr>
        <w:pStyle w:val="ListParagraph"/>
        <w:numPr>
          <w:ilvl w:val="0"/>
          <w:numId w:val="9"/>
        </w:numPr>
        <w:spacing w:after="0" w:line="480" w:lineRule="auto"/>
        <w:ind w:left="709" w:hanging="425"/>
        <w:jc w:val="both"/>
        <w:rPr>
          <w:rFonts w:ascii="Times New Roman" w:hAnsi="Times New Roman" w:cs="Times New Roman"/>
        </w:rPr>
      </w:pPr>
      <w:r w:rsidRPr="00DF021B">
        <w:rPr>
          <w:rFonts w:ascii="Times New Roman" w:hAnsi="Times New Roman" w:cs="Times New Roman"/>
        </w:rPr>
        <w:t xml:space="preserve">Untuk </w:t>
      </w:r>
      <w:r w:rsidR="0034331A" w:rsidRPr="00DF021B">
        <w:rPr>
          <w:rFonts w:ascii="Times New Roman" w:hAnsi="Times New Roman" w:cs="Times New Roman"/>
        </w:rPr>
        <w:t>menguji</w:t>
      </w:r>
      <w:r w:rsidRPr="00DF021B">
        <w:rPr>
          <w:rFonts w:ascii="Times New Roman" w:hAnsi="Times New Roman" w:cs="Times New Roman"/>
        </w:rPr>
        <w:t xml:space="preserve"> pengaruh kepemilikan asing dalam </w:t>
      </w:r>
      <w:r w:rsidR="00614042" w:rsidRPr="00DF021B">
        <w:rPr>
          <w:rFonts w:ascii="Times New Roman" w:hAnsi="Times New Roman" w:cs="Times New Roman"/>
        </w:rPr>
        <w:t xml:space="preserve">mempengaruhi hubungan antara </w:t>
      </w:r>
      <w:r w:rsidRPr="00DF021B">
        <w:rPr>
          <w:rFonts w:ascii="Times New Roman" w:hAnsi="Times New Roman" w:cs="Times New Roman"/>
        </w:rPr>
        <w:t xml:space="preserve">agresivitas pajak </w:t>
      </w:r>
      <w:r w:rsidR="00614042" w:rsidRPr="00DF021B">
        <w:rPr>
          <w:rFonts w:ascii="Times New Roman" w:hAnsi="Times New Roman" w:cs="Times New Roman"/>
        </w:rPr>
        <w:t xml:space="preserve">dan </w:t>
      </w:r>
      <w:r w:rsidRPr="00DF021B">
        <w:rPr>
          <w:rFonts w:ascii="Times New Roman" w:hAnsi="Times New Roman" w:cs="Times New Roman"/>
        </w:rPr>
        <w:t>nilai perusahaan.</w:t>
      </w:r>
    </w:p>
    <w:p w14:paraId="740B4177" w14:textId="1D3200D9" w:rsidR="008C190F" w:rsidRPr="00DF021B" w:rsidRDefault="008C190F">
      <w:pPr>
        <w:pStyle w:val="Heading2"/>
        <w:numPr>
          <w:ilvl w:val="0"/>
          <w:numId w:val="2"/>
        </w:numPr>
        <w:spacing w:before="0" w:after="0" w:line="480" w:lineRule="auto"/>
        <w:ind w:hanging="720"/>
        <w:jc w:val="both"/>
        <w:rPr>
          <w:rFonts w:cs="Times New Roman"/>
          <w:bCs/>
          <w:szCs w:val="24"/>
        </w:rPr>
      </w:pPr>
      <w:bookmarkStart w:id="14" w:name="_Toc226893665"/>
      <w:r w:rsidRPr="00DF021B">
        <w:rPr>
          <w:rFonts w:cs="Times New Roman"/>
          <w:bCs/>
          <w:szCs w:val="24"/>
        </w:rPr>
        <w:t>Manfaat Penelitian</w:t>
      </w:r>
      <w:bookmarkEnd w:id="14"/>
    </w:p>
    <w:p w14:paraId="3D7191CA" w14:textId="209B27B9" w:rsidR="008C190F" w:rsidRPr="00DF021B" w:rsidRDefault="00CA7E63" w:rsidP="00504066">
      <w:pPr>
        <w:spacing w:after="0" w:line="480" w:lineRule="auto"/>
        <w:ind w:firstLine="720"/>
        <w:jc w:val="both"/>
        <w:rPr>
          <w:rFonts w:ascii="Times New Roman" w:hAnsi="Times New Roman" w:cs="Times New Roman"/>
          <w:bCs/>
        </w:rPr>
      </w:pPr>
      <w:r w:rsidRPr="00DF021B">
        <w:rPr>
          <w:rFonts w:ascii="Times New Roman" w:hAnsi="Times New Roman" w:cs="Times New Roman"/>
          <w:bCs/>
        </w:rPr>
        <w:t>Adapun manfaat yang diharapkan dari pelaksanaan penelitian ini dapat diklasifikasikan sebagai berikut:</w:t>
      </w:r>
    </w:p>
    <w:p w14:paraId="71CE0A7A" w14:textId="3F3A7BBB" w:rsidR="00CA7E63" w:rsidRPr="00DF021B" w:rsidRDefault="00CA7E63">
      <w:pPr>
        <w:pStyle w:val="ListParagraph"/>
        <w:numPr>
          <w:ilvl w:val="0"/>
          <w:numId w:val="10"/>
        </w:numPr>
        <w:spacing w:after="0" w:line="480" w:lineRule="auto"/>
        <w:ind w:hanging="436"/>
        <w:jc w:val="both"/>
        <w:rPr>
          <w:rFonts w:ascii="Times New Roman" w:hAnsi="Times New Roman" w:cs="Times New Roman"/>
          <w:bCs/>
        </w:rPr>
      </w:pPr>
      <w:r w:rsidRPr="00DF021B">
        <w:rPr>
          <w:rFonts w:ascii="Times New Roman" w:hAnsi="Times New Roman" w:cs="Times New Roman"/>
          <w:bCs/>
        </w:rPr>
        <w:t>Penelitian ini diharapkan dapat memberikan kontribusi pada pengembangan ilmu pengetahuan di bidang akuntansi, khususnya perpajakan dan manajemen keuangan. Dengan melalui literasi akuntansi perpajakan, memberikan kontribusi berupa bukti empiris mengenai peran strategis keputusan perpajakan perusahaan pada nilai perusahaan.</w:t>
      </w:r>
    </w:p>
    <w:p w14:paraId="3B2CC2D0" w14:textId="401AB85F" w:rsidR="00CA7E63" w:rsidRPr="00DF021B" w:rsidRDefault="00CA7E63">
      <w:pPr>
        <w:pStyle w:val="ListParagraph"/>
        <w:numPr>
          <w:ilvl w:val="0"/>
          <w:numId w:val="10"/>
        </w:numPr>
        <w:spacing w:after="0" w:line="480" w:lineRule="auto"/>
        <w:ind w:hanging="436"/>
        <w:jc w:val="both"/>
        <w:rPr>
          <w:rFonts w:ascii="Times New Roman" w:hAnsi="Times New Roman" w:cs="Times New Roman"/>
          <w:bCs/>
        </w:rPr>
      </w:pPr>
      <w:r w:rsidRPr="00DF021B">
        <w:rPr>
          <w:rFonts w:ascii="Times New Roman" w:hAnsi="Times New Roman" w:cs="Times New Roman"/>
          <w:bCs/>
        </w:rPr>
        <w:t xml:space="preserve">Penelitian ini juga diharapkan memberikan informasi </w:t>
      </w:r>
      <w:r w:rsidR="00DF021B" w:rsidRPr="00DF021B">
        <w:rPr>
          <w:rFonts w:ascii="Times New Roman" w:hAnsi="Times New Roman" w:cs="Times New Roman"/>
          <w:bCs/>
        </w:rPr>
        <w:t>tambahan</w:t>
      </w:r>
      <w:r w:rsidRPr="00DF021B">
        <w:rPr>
          <w:rFonts w:ascii="Times New Roman" w:hAnsi="Times New Roman" w:cs="Times New Roman"/>
          <w:bCs/>
        </w:rPr>
        <w:t xml:space="preserve"> yang berharga bari investor dalam proses </w:t>
      </w:r>
      <w:r w:rsidR="00DF021B" w:rsidRPr="00DF021B">
        <w:rPr>
          <w:rFonts w:ascii="Times New Roman" w:hAnsi="Times New Roman" w:cs="Times New Roman"/>
          <w:bCs/>
        </w:rPr>
        <w:t>pengambilan</w:t>
      </w:r>
      <w:r w:rsidRPr="00DF021B">
        <w:rPr>
          <w:rFonts w:ascii="Times New Roman" w:hAnsi="Times New Roman" w:cs="Times New Roman"/>
          <w:bCs/>
        </w:rPr>
        <w:t xml:space="preserve"> </w:t>
      </w:r>
      <w:r w:rsidR="00DF021B" w:rsidRPr="00DF021B">
        <w:rPr>
          <w:rFonts w:ascii="Times New Roman" w:hAnsi="Times New Roman" w:cs="Times New Roman"/>
          <w:bCs/>
        </w:rPr>
        <w:t>keputusan</w:t>
      </w:r>
      <w:r w:rsidR="00D50CCB" w:rsidRPr="00DF021B">
        <w:rPr>
          <w:rFonts w:ascii="Times New Roman" w:hAnsi="Times New Roman" w:cs="Times New Roman"/>
          <w:bCs/>
        </w:rPr>
        <w:t xml:space="preserve"> investasi. Investor dapat memahami sejauh mana tingkat kepemilikan asing pada suatu perusahaan memengaruhi interpretasi pasar terhadap agresivitas pajak, yang pada akhirnya memengaruhi prediksi saham.</w:t>
      </w:r>
    </w:p>
    <w:p w14:paraId="303E9B10" w14:textId="77777777" w:rsidR="006831A9" w:rsidRPr="00DF021B" w:rsidRDefault="006831A9" w:rsidP="00504066">
      <w:pPr>
        <w:spacing w:after="0" w:line="360" w:lineRule="auto"/>
        <w:jc w:val="both"/>
        <w:rPr>
          <w:rFonts w:ascii="Times New Roman" w:hAnsi="Times New Roman" w:cs="Times New Roman"/>
          <w:b/>
          <w:bCs/>
          <w:sz w:val="28"/>
          <w:szCs w:val="28"/>
        </w:rPr>
      </w:pPr>
    </w:p>
    <w:p w14:paraId="5FCD304B" w14:textId="77777777" w:rsidR="006831A9" w:rsidRPr="00DF021B" w:rsidRDefault="006831A9" w:rsidP="006831A9">
      <w:pPr>
        <w:spacing w:after="0" w:line="360" w:lineRule="auto"/>
        <w:rPr>
          <w:rFonts w:ascii="Times New Roman" w:hAnsi="Times New Roman" w:cs="Times New Roman"/>
          <w:b/>
          <w:bCs/>
          <w:sz w:val="28"/>
          <w:szCs w:val="28"/>
        </w:rPr>
        <w:sectPr w:rsidR="006831A9" w:rsidRPr="00DF021B" w:rsidSect="00802E25">
          <w:headerReference w:type="default" r:id="rId10"/>
          <w:footerReference w:type="default" r:id="rId11"/>
          <w:pgSz w:w="11906" w:h="16838" w:code="9"/>
          <w:pgMar w:top="2268" w:right="1701" w:bottom="1701" w:left="2268" w:header="1134" w:footer="737" w:gutter="0"/>
          <w:pgNumType w:start="1"/>
          <w:cols w:space="708"/>
          <w:docGrid w:linePitch="360"/>
        </w:sectPr>
      </w:pPr>
    </w:p>
    <w:p w14:paraId="4F3282B5" w14:textId="106BE75E" w:rsidR="00905C87" w:rsidRPr="00DF021B" w:rsidRDefault="00802E25" w:rsidP="00504066">
      <w:pPr>
        <w:pStyle w:val="Heading1"/>
        <w:spacing w:before="0" w:after="0" w:line="480" w:lineRule="auto"/>
        <w:rPr>
          <w:rFonts w:cs="Times New Roman"/>
          <w:b w:val="0"/>
          <w:bCs/>
          <w:color w:val="auto"/>
          <w:szCs w:val="28"/>
        </w:rPr>
      </w:pPr>
      <w:bookmarkStart w:id="15" w:name="_Toc226893666"/>
      <w:r w:rsidRPr="00DF021B">
        <w:rPr>
          <w:rFonts w:cs="Times New Roman"/>
          <w:b w:val="0"/>
          <w:bCs/>
          <w:noProof/>
          <w:color w:val="auto"/>
          <w:szCs w:val="28"/>
        </w:rPr>
        <w:lastRenderedPageBreak/>
        <mc:AlternateContent>
          <mc:Choice Requires="wps">
            <w:drawing>
              <wp:anchor distT="0" distB="0" distL="114300" distR="114300" simplePos="0" relativeHeight="251644928" behindDoc="0" locked="0" layoutInCell="1" allowOverlap="1" wp14:anchorId="1697C449" wp14:editId="5608ED50">
                <wp:simplePos x="0" y="0"/>
                <wp:positionH relativeFrom="column">
                  <wp:posOffset>4909820</wp:posOffset>
                </wp:positionH>
                <wp:positionV relativeFrom="paragraph">
                  <wp:posOffset>-1040130</wp:posOffset>
                </wp:positionV>
                <wp:extent cx="171450" cy="234950"/>
                <wp:effectExtent l="0" t="0" r="0" b="0"/>
                <wp:wrapNone/>
                <wp:docPr id="221745682" name="Text Box 3"/>
                <wp:cNvGraphicFramePr/>
                <a:graphic xmlns:a="http://schemas.openxmlformats.org/drawingml/2006/main">
                  <a:graphicData uri="http://schemas.microsoft.com/office/word/2010/wordprocessingShape">
                    <wps:wsp>
                      <wps:cNvSpPr txBox="1"/>
                      <wps:spPr>
                        <a:xfrm>
                          <a:off x="0" y="0"/>
                          <a:ext cx="171450" cy="234950"/>
                        </a:xfrm>
                        <a:prstGeom prst="rect">
                          <a:avLst/>
                        </a:prstGeom>
                        <a:solidFill>
                          <a:schemeClr val="lt1"/>
                        </a:solidFill>
                        <a:ln w="6350">
                          <a:noFill/>
                        </a:ln>
                      </wps:spPr>
                      <wps:txbx>
                        <w:txbxContent>
                          <w:p w14:paraId="5D6E3D1A" w14:textId="77777777" w:rsidR="002D0C4F" w:rsidRPr="00DF021B" w:rsidRDefault="002D0C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97C449" id="Text Box 3" o:spid="_x0000_s1029" type="#_x0000_t202" style="position:absolute;left:0;text-align:left;margin-left:386.6pt;margin-top:-81.9pt;width:13.5pt;height:18.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" fillcolor="white [3201]" stroked="f" strokeweight=".5pt">
                <v:textbox>
                  <w:txbxContent>
                    <w:p w14:paraId="5D6E3D1A" w14:textId="77777777" w:rsidR="002D0C4F" w:rsidRPr="00DF021B" w:rsidRDefault="002D0C4F"/>
                  </w:txbxContent>
                </v:textbox>
              </v:shape>
            </w:pict>
          </mc:Fallback>
        </mc:AlternateContent>
      </w:r>
      <w:r w:rsidR="00905C87" w:rsidRPr="00DF021B">
        <w:rPr>
          <w:rFonts w:cs="Times New Roman"/>
          <w:bCs/>
          <w:color w:val="auto"/>
          <w:szCs w:val="28"/>
        </w:rPr>
        <w:t>BAB II</w:t>
      </w:r>
      <w:bookmarkEnd w:id="15"/>
    </w:p>
    <w:p w14:paraId="7983D7C8" w14:textId="09971650" w:rsidR="00905C87" w:rsidRPr="00DF021B" w:rsidRDefault="00905C87" w:rsidP="00504066">
      <w:pPr>
        <w:spacing w:after="0" w:line="480" w:lineRule="auto"/>
        <w:jc w:val="center"/>
        <w:rPr>
          <w:rFonts w:ascii="Times New Roman" w:hAnsi="Times New Roman" w:cs="Times New Roman"/>
          <w:b/>
          <w:bCs/>
          <w:sz w:val="28"/>
          <w:szCs w:val="28"/>
        </w:rPr>
      </w:pPr>
      <w:r w:rsidRPr="00DF021B">
        <w:rPr>
          <w:rFonts w:ascii="Times New Roman" w:hAnsi="Times New Roman" w:cs="Times New Roman"/>
          <w:b/>
          <w:bCs/>
          <w:sz w:val="28"/>
          <w:szCs w:val="28"/>
        </w:rPr>
        <w:t>TINJAUAN PUSTAKA</w:t>
      </w:r>
    </w:p>
    <w:p w14:paraId="03E30432" w14:textId="77777777" w:rsidR="00905C87" w:rsidRPr="00DF021B" w:rsidRDefault="00905C87" w:rsidP="00504066">
      <w:pPr>
        <w:spacing w:after="0" w:line="480" w:lineRule="auto"/>
        <w:jc w:val="center"/>
        <w:rPr>
          <w:rFonts w:ascii="Times New Roman" w:hAnsi="Times New Roman" w:cs="Times New Roman"/>
          <w:b/>
          <w:bCs/>
          <w:sz w:val="28"/>
          <w:szCs w:val="28"/>
        </w:rPr>
      </w:pPr>
    </w:p>
    <w:p w14:paraId="12A5E541" w14:textId="30B5C1C4" w:rsidR="00746738" w:rsidRPr="00DF021B" w:rsidRDefault="00116C62">
      <w:pPr>
        <w:pStyle w:val="Heading2"/>
        <w:numPr>
          <w:ilvl w:val="0"/>
          <w:numId w:val="3"/>
        </w:numPr>
        <w:spacing w:before="0" w:after="0" w:line="480" w:lineRule="auto"/>
        <w:ind w:left="709" w:hanging="709"/>
        <w:rPr>
          <w:rFonts w:cs="Times New Roman"/>
          <w:bCs/>
          <w:szCs w:val="24"/>
        </w:rPr>
      </w:pPr>
      <w:bookmarkStart w:id="16" w:name="_Toc226893667"/>
      <w:r w:rsidRPr="00DF021B">
        <w:rPr>
          <w:rFonts w:cs="Times New Roman"/>
          <w:bCs/>
          <w:szCs w:val="24"/>
        </w:rPr>
        <w:t xml:space="preserve">Landasan </w:t>
      </w:r>
      <w:r w:rsidR="002321D4" w:rsidRPr="00DF021B">
        <w:rPr>
          <w:rFonts w:cs="Times New Roman"/>
          <w:bCs/>
          <w:szCs w:val="24"/>
        </w:rPr>
        <w:t>Teori</w:t>
      </w:r>
      <w:bookmarkEnd w:id="16"/>
    </w:p>
    <w:p w14:paraId="4081A116" w14:textId="19310E38" w:rsidR="00116C62" w:rsidRPr="00DF021B" w:rsidRDefault="00116C62">
      <w:pPr>
        <w:pStyle w:val="Heading3"/>
        <w:numPr>
          <w:ilvl w:val="2"/>
          <w:numId w:val="4"/>
        </w:numPr>
        <w:spacing w:before="0" w:after="0" w:line="480" w:lineRule="auto"/>
        <w:ind w:left="709" w:hanging="709"/>
        <w:rPr>
          <w:rFonts w:cs="Times New Roman"/>
          <w:bCs/>
          <w:szCs w:val="24"/>
        </w:rPr>
      </w:pPr>
      <w:bookmarkStart w:id="17" w:name="_Toc226893668"/>
      <w:r w:rsidRPr="00DF021B">
        <w:rPr>
          <w:rFonts w:cs="Times New Roman"/>
          <w:bCs/>
          <w:szCs w:val="24"/>
        </w:rPr>
        <w:t xml:space="preserve">Teori </w:t>
      </w:r>
      <w:r w:rsidR="009E6845" w:rsidRPr="00DF021B">
        <w:rPr>
          <w:rFonts w:cs="Times New Roman"/>
          <w:bCs/>
          <w:szCs w:val="24"/>
        </w:rPr>
        <w:t>Sinyal</w:t>
      </w:r>
      <w:bookmarkEnd w:id="17"/>
    </w:p>
    <w:p w14:paraId="7BD1EC86" w14:textId="5CE926E8" w:rsidR="006313CF" w:rsidRPr="00DF021B" w:rsidRDefault="006313CF" w:rsidP="00504066">
      <w:pPr>
        <w:spacing w:after="0" w:line="480" w:lineRule="auto"/>
        <w:ind w:left="11" w:firstLine="709"/>
        <w:jc w:val="both"/>
        <w:rPr>
          <w:rFonts w:ascii="Times New Roman" w:hAnsi="Times New Roman" w:cs="Times New Roman"/>
        </w:rPr>
      </w:pPr>
      <w:r w:rsidRPr="00DF021B">
        <w:rPr>
          <w:rFonts w:ascii="Times New Roman" w:hAnsi="Times New Roman" w:cs="Times New Roman"/>
        </w:rPr>
        <w:t>Teori sinyal (</w:t>
      </w:r>
      <w:r w:rsidRPr="00DF021B">
        <w:rPr>
          <w:rFonts w:ascii="Times New Roman" w:hAnsi="Times New Roman" w:cs="Times New Roman"/>
          <w:i/>
        </w:rPr>
        <w:t>signaling theory</w:t>
      </w:r>
      <w:r w:rsidR="003B7352" w:rsidRPr="00DF021B">
        <w:rPr>
          <w:rFonts w:ascii="Times New Roman" w:hAnsi="Times New Roman" w:cs="Times New Roman"/>
        </w:rPr>
        <w:t xml:space="preserve">) </w:t>
      </w:r>
      <w:r w:rsidR="00E74870" w:rsidRPr="00DF021B">
        <w:rPr>
          <w:rFonts w:ascii="Times New Roman" w:hAnsi="Times New Roman" w:cs="Times New Roman"/>
        </w:rPr>
        <w:t xml:space="preserve">berfokus pada tindakan strategis manajemen dalam memberikan isyarat mengenai prospek masa depan perusahaan  kepada para investor. </w:t>
      </w:r>
      <w:r w:rsidR="003C4F39" w:rsidRPr="00DF021B">
        <w:rPr>
          <w:rFonts w:ascii="Times New Roman" w:hAnsi="Times New Roman" w:cs="Times New Roman"/>
        </w:rPr>
        <w:t xml:space="preserve">Dalam penelitian </w:t>
      </w:r>
      <w:r w:rsidR="003C4F39" w:rsidRPr="00DF021B">
        <w:rPr>
          <w:rFonts w:ascii="Times New Roman" w:hAnsi="Times New Roman" w:cs="Times New Roman"/>
        </w:rPr>
        <w:fldChar w:fldCharType="begin" w:fldLock="1"/>
      </w:r>
      <w:r w:rsidR="00395767" w:rsidRPr="00DF021B">
        <w:rPr>
          <w:rFonts w:ascii="Times New Roman" w:hAnsi="Times New Roman" w:cs="Times New Roman"/>
        </w:rPr>
        <w:instrText>ADDIN CSL_CITATION {"citationItems":[{"id":"ITEM-1","itemData":{"author":[{"dropping-particle":"","family":"Gramatika","given":"Egra","non-dropping-particle":"","parse-names":false,"suffix":""},{"dropping-particle":"","family":"Nugrahanto","given":"Arif","non-dropping-particle":"","parse-names":false,"suffix":""}],"container-title":"Jurnal Informasi, Perpajakan, Akuntansi, dan Keuangan Publik","id":"ITEM-1","issue":"2","issued":{"date-parts":[["2022"]]},"page":"173-194","title":"Kepemilikan manajerial dan kepemilikan asing dalam memoderasi pengaruh penghindaran pajak terhadap nilai perusahaan","type":"article-journal","volume":"17"},"uris":["http://www.mendeley.com/documents/?uuid=942b4efa-44fc-4aeb-b961-b4cddac06893"]}],"mendeley":{"formattedCitation":"(Gramatika &amp; Nugrahanto, 2022)","manualFormatting":"Gramatika &amp; Nugrahanto (2022)","plainTextFormattedCitation":"(Gramatika &amp; Nugrahanto, 2022)","previouslyFormattedCitation":"(Gramatika &amp; Nugrahanto, 2022)"},"properties":{"noteIndex":0},"schema":"https://github.com/citation-style-language/schema/raw/master/csl-citation.json"}</w:instrText>
      </w:r>
      <w:r w:rsidR="003C4F39" w:rsidRPr="00DF021B">
        <w:rPr>
          <w:rFonts w:ascii="Times New Roman" w:hAnsi="Times New Roman" w:cs="Times New Roman"/>
        </w:rPr>
        <w:fldChar w:fldCharType="separate"/>
      </w:r>
      <w:r w:rsidR="003C4F39" w:rsidRPr="00DF021B">
        <w:rPr>
          <w:rFonts w:ascii="Times New Roman" w:hAnsi="Times New Roman" w:cs="Times New Roman"/>
        </w:rPr>
        <w:t>Gramatika &amp; Nugrahanto (2022)</w:t>
      </w:r>
      <w:r w:rsidR="003C4F39" w:rsidRPr="00DF021B">
        <w:rPr>
          <w:rFonts w:ascii="Times New Roman" w:hAnsi="Times New Roman" w:cs="Times New Roman"/>
        </w:rPr>
        <w:fldChar w:fldCharType="end"/>
      </w:r>
      <w:r w:rsidR="003C4F39" w:rsidRPr="00DF021B">
        <w:rPr>
          <w:rFonts w:ascii="Times New Roman" w:hAnsi="Times New Roman" w:cs="Times New Roman"/>
        </w:rPr>
        <w:t xml:space="preserve"> t</w:t>
      </w:r>
      <w:r w:rsidR="00E74870" w:rsidRPr="00DF021B">
        <w:rPr>
          <w:rFonts w:ascii="Times New Roman" w:hAnsi="Times New Roman" w:cs="Times New Roman"/>
        </w:rPr>
        <w:t>eori ini menjelaskan hubungan antara pihak internal perusahaan dengan investor yang memiliki akses informasi yang berbeda, atau yan</w:t>
      </w:r>
      <w:r w:rsidR="003C4F39" w:rsidRPr="00DF021B">
        <w:rPr>
          <w:rFonts w:ascii="Times New Roman" w:hAnsi="Times New Roman" w:cs="Times New Roman"/>
        </w:rPr>
        <w:t>g dikenal sebagai asimetri informasi. Teori sinyal sangat men</w:t>
      </w:r>
      <w:r w:rsidR="00E74870" w:rsidRPr="00DF021B">
        <w:rPr>
          <w:rFonts w:ascii="Times New Roman" w:hAnsi="Times New Roman" w:cs="Times New Roman"/>
        </w:rPr>
        <w:t>ekankan pada pentingnya informasi yang dikeluarkan oleh perusahaan sebagai alat komunikasi untuk meyakinkan pihak luar mengenai kualitas dan kondisi internal perusahaan. Pengungkapan laporan keuangan menjadi komponen kunci bagi perusahaan untuk menunjukkan transparansi sekaligus memberikan sinyal positif mengenai kondisi perusahaan kepada pihak eksternal.</w:t>
      </w:r>
    </w:p>
    <w:p w14:paraId="581436CD" w14:textId="2A7A5660" w:rsidR="00E74870" w:rsidRPr="00DF021B" w:rsidRDefault="00802E25" w:rsidP="00504066">
      <w:pPr>
        <w:spacing w:after="0" w:line="480" w:lineRule="auto"/>
        <w:ind w:left="11" w:firstLine="709"/>
        <w:jc w:val="both"/>
        <w:rPr>
          <w:rFonts w:ascii="Times New Roman" w:hAnsi="Times New Roman" w:cs="Times New Roman"/>
        </w:rPr>
      </w:pPr>
      <w:r w:rsidRPr="00DF021B">
        <w:rPr>
          <w:rFonts w:ascii="Times New Roman" w:hAnsi="Times New Roman" w:cs="Times New Roman"/>
          <w:noProof/>
        </w:rPr>
        <mc:AlternateContent>
          <mc:Choice Requires="wps">
            <w:drawing>
              <wp:anchor distT="0" distB="0" distL="114300" distR="114300" simplePos="0" relativeHeight="251657216" behindDoc="0" locked="0" layoutInCell="1" allowOverlap="1" wp14:anchorId="7B6EDCE8" wp14:editId="74DAAE77">
                <wp:simplePos x="0" y="0"/>
                <wp:positionH relativeFrom="column">
                  <wp:posOffset>2192020</wp:posOffset>
                </wp:positionH>
                <wp:positionV relativeFrom="paragraph">
                  <wp:posOffset>2663825</wp:posOffset>
                </wp:positionV>
                <wp:extent cx="260350" cy="298450"/>
                <wp:effectExtent l="0" t="0" r="6350" b="6350"/>
                <wp:wrapNone/>
                <wp:docPr id="1605486236" name="Text Box 4"/>
                <wp:cNvGraphicFramePr/>
                <a:graphic xmlns:a="http://schemas.openxmlformats.org/drawingml/2006/main">
                  <a:graphicData uri="http://schemas.microsoft.com/office/word/2010/wordprocessingShape">
                    <wps:wsp>
                      <wps:cNvSpPr txBox="1"/>
                      <wps:spPr>
                        <a:xfrm>
                          <a:off x="0" y="0"/>
                          <a:ext cx="260350" cy="298450"/>
                        </a:xfrm>
                        <a:prstGeom prst="rect">
                          <a:avLst/>
                        </a:prstGeom>
                        <a:solidFill>
                          <a:schemeClr val="lt1"/>
                        </a:solidFill>
                        <a:ln w="6350">
                          <a:noFill/>
                        </a:ln>
                      </wps:spPr>
                      <wps:txbx>
                        <w:txbxContent>
                          <w:p w14:paraId="6580C836" w14:textId="17B0758B" w:rsidR="002D0C4F" w:rsidRPr="00DF021B" w:rsidRDefault="002D0C4F">
                            <w:r w:rsidRPr="00DF021B">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6EDCE8" id="Text Box 4" o:spid="_x0000_s1030" type="#_x0000_t202" style="position:absolute;left:0;text-align:left;margin-left:172.6pt;margin-top:209.75pt;width:20.5pt;height:2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" fillcolor="white [3201]" stroked="f" strokeweight=".5pt">
                <v:textbox>
                  <w:txbxContent>
                    <w:p w14:paraId="6580C836" w14:textId="17B0758B" w:rsidR="002D0C4F" w:rsidRPr="00DF021B" w:rsidRDefault="002D0C4F">
                      <w:r w:rsidRPr="00DF021B">
                        <w:t>6</w:t>
                      </w:r>
                    </w:p>
                  </w:txbxContent>
                </v:textbox>
              </v:shape>
            </w:pict>
          </mc:Fallback>
        </mc:AlternateContent>
      </w:r>
      <w:r w:rsidR="00E74870" w:rsidRPr="00DF021B">
        <w:rPr>
          <w:rFonts w:ascii="Times New Roman" w:hAnsi="Times New Roman" w:cs="Times New Roman"/>
        </w:rPr>
        <w:t xml:space="preserve">Manajemen perusahaan memiliki akses informasi yang lebih mendalam mengenai kondisi </w:t>
      </w:r>
      <w:r w:rsidR="00DF021B" w:rsidRPr="00DF021B">
        <w:rPr>
          <w:rFonts w:ascii="Times New Roman" w:hAnsi="Times New Roman" w:cs="Times New Roman"/>
        </w:rPr>
        <w:t>riil</w:t>
      </w:r>
      <w:r w:rsidR="00E74870" w:rsidRPr="00DF021B">
        <w:rPr>
          <w:rFonts w:ascii="Times New Roman" w:hAnsi="Times New Roman" w:cs="Times New Roman"/>
        </w:rPr>
        <w:t xml:space="preserve"> operasional dibandingkan dengan pemegang saham. Oleh karena itu, perusahaan memiliki dorongan untuk memberikan sinyal positif guna meningkatkan nilai perusahaan</w:t>
      </w:r>
      <w:r w:rsidR="00010939" w:rsidRPr="00DF021B">
        <w:rPr>
          <w:rFonts w:ascii="Times New Roman" w:hAnsi="Times New Roman" w:cs="Times New Roman"/>
        </w:rPr>
        <w:t xml:space="preserve"> di mata pasar</w:t>
      </w:r>
      <w:r w:rsidR="00E74870" w:rsidRPr="00DF021B">
        <w:rPr>
          <w:rFonts w:ascii="Times New Roman" w:hAnsi="Times New Roman" w:cs="Times New Roman"/>
        </w:rPr>
        <w:t xml:space="preserve">. Sebagaimana diuraikan dalam buku Kumpulan Teori Akuntansi yang ditulis oleh </w:t>
      </w:r>
      <w:r w:rsidR="00E74870" w:rsidRPr="00DF021B">
        <w:rPr>
          <w:rFonts w:ascii="Times New Roman" w:hAnsi="Times New Roman" w:cs="Times New Roman"/>
        </w:rPr>
        <w:fldChar w:fldCharType="begin" w:fldLock="1"/>
      </w:r>
      <w:r w:rsidR="005446D4" w:rsidRPr="00DF021B">
        <w:rPr>
          <w:rFonts w:ascii="Times New Roman" w:hAnsi="Times New Roman" w:cs="Times New Roman"/>
        </w:rPr>
        <w:instrText>ADDIN CSL_CITATION {"citationItems":[{"id":"ITEM-1","itemData":{"ISBN":"9786238642229","author":[{"dropping-particle":"","family":"Eni","given":"subroto vivi kumalasari endaryanti","non-dropping-particle":"","parse-names":false,"suffix":""}],"container-title":"</w:instrText>
      </w:r>
      <w:r w:rsidR="005446D4" w:rsidRPr="00DF021B">
        <w:rPr>
          <w:rFonts w:ascii="MS Gothic" w:eastAsia="MS Gothic" w:hAnsi="MS Gothic" w:cs="MS Gothic" w:hint="eastAsia"/>
        </w:rPr>
        <w:instrText>ペインクリニック学会治療指針２</w:instrText>
      </w:r>
      <w:r w:rsidR="005446D4" w:rsidRPr="00DF021B">
        <w:rPr>
          <w:rFonts w:ascii="Times New Roman" w:hAnsi="Times New Roman" w:cs="Times New Roman"/>
        </w:rPr>
        <w:instrText>","id":"ITEM-1","issued":{"date-parts":[["2024"]]},"number-of-pages":"1-101","title":"Kumpulan Teori Akuntansi","type":"book"},"uris":["http://www.mendeley.com/documents/?uuid=f1e1b91e-e348-45e0-976a-5274c934de77"]}],"mendeley":{"formattedCitation":"(Eni, 2024)","manualFormatting":"Eni (2024)","plainTextFormattedCitation":"(Eni, 2024)","previouslyFormattedCitation":"(Eni, 2024)"},"properties":{"noteIndex":0},"schema":"https://github.com/citation-style-language/schema/raw/master/csl-citation.json"}</w:instrText>
      </w:r>
      <w:r w:rsidR="00E74870" w:rsidRPr="00DF021B">
        <w:rPr>
          <w:rFonts w:ascii="Times New Roman" w:hAnsi="Times New Roman" w:cs="Times New Roman"/>
        </w:rPr>
        <w:fldChar w:fldCharType="separate"/>
      </w:r>
      <w:r w:rsidR="00E74870" w:rsidRPr="00DF021B">
        <w:rPr>
          <w:rFonts w:ascii="Times New Roman" w:hAnsi="Times New Roman" w:cs="Times New Roman"/>
        </w:rPr>
        <w:t>Eni (2024)</w:t>
      </w:r>
      <w:r w:rsidR="00E74870" w:rsidRPr="00DF021B">
        <w:rPr>
          <w:rFonts w:ascii="Times New Roman" w:hAnsi="Times New Roman" w:cs="Times New Roman"/>
        </w:rPr>
        <w:fldChar w:fldCharType="end"/>
      </w:r>
      <w:r w:rsidR="00010939" w:rsidRPr="00DF021B">
        <w:rPr>
          <w:rFonts w:ascii="Times New Roman" w:hAnsi="Times New Roman" w:cs="Times New Roman"/>
        </w:rPr>
        <w:t xml:space="preserve"> </w:t>
      </w:r>
      <w:r w:rsidR="005062EE">
        <w:rPr>
          <w:rFonts w:ascii="Times New Roman" w:hAnsi="Times New Roman" w:cs="Times New Roman"/>
        </w:rPr>
        <w:t>respons</w:t>
      </w:r>
      <w:r w:rsidR="00010939" w:rsidRPr="00DF021B">
        <w:rPr>
          <w:rFonts w:ascii="Times New Roman" w:hAnsi="Times New Roman" w:cs="Times New Roman"/>
        </w:rPr>
        <w:t xml:space="preserve"> positif diharapkan dapat tercermin pada peningkatan harga saham sebagai wujud kemakmuran pemegang saham.</w:t>
      </w:r>
    </w:p>
    <w:p w14:paraId="6F3AFC3D" w14:textId="3BD3BEE3" w:rsidR="00010939" w:rsidRPr="00DF021B" w:rsidRDefault="00010939" w:rsidP="00504066">
      <w:pPr>
        <w:spacing w:after="0" w:line="480" w:lineRule="auto"/>
        <w:ind w:left="11" w:firstLine="709"/>
        <w:jc w:val="both"/>
        <w:rPr>
          <w:rFonts w:ascii="Times New Roman" w:hAnsi="Times New Roman" w:cs="Times New Roman"/>
        </w:rPr>
      </w:pPr>
      <w:r w:rsidRPr="00DF021B">
        <w:rPr>
          <w:rFonts w:ascii="Times New Roman" w:hAnsi="Times New Roman" w:cs="Times New Roman"/>
        </w:rPr>
        <w:lastRenderedPageBreak/>
        <w:t>Dalam penelitian ini, teori sinyal menjadi dasar untuk memahami bagaimana kebijakan agresivitas pajak dipandang oleh pasar. Penghematan pajak dapat menjadi sinyal efisiensi yang meningkatkan aliran kas, namun di sisi lain dapat menjadi sinyal risiko yang diantisipasi oleh investor. Di sinilah peran kepemilikan asing muncul sebagai penguat sinyal positif, kehadiran investor asing memberikan sinyal bahwa perusahaan memiliki mekanisme pengawasan global yang lebih ketat, sehingga kebijakan agresivitas pajak yang diambil dipersepsikan pasar sebagai langkah strategis yang aman dan kredibel, yang pada akhirnya meningkatkan nilai perusahaan.</w:t>
      </w:r>
    </w:p>
    <w:p w14:paraId="5F0783DB" w14:textId="79169CB7" w:rsidR="00DD0DDC" w:rsidRPr="00DF021B" w:rsidRDefault="00D163D1">
      <w:pPr>
        <w:pStyle w:val="Heading3"/>
        <w:numPr>
          <w:ilvl w:val="2"/>
          <w:numId w:val="4"/>
        </w:numPr>
        <w:spacing w:before="0" w:after="0" w:line="480" w:lineRule="auto"/>
        <w:ind w:left="709" w:hanging="709"/>
        <w:rPr>
          <w:rFonts w:cs="Times New Roman"/>
          <w:bCs/>
          <w:szCs w:val="24"/>
        </w:rPr>
      </w:pPr>
      <w:bookmarkStart w:id="18" w:name="_Toc226893669"/>
      <w:r w:rsidRPr="00DF021B">
        <w:rPr>
          <w:rFonts w:cs="Times New Roman"/>
          <w:bCs/>
          <w:szCs w:val="24"/>
        </w:rPr>
        <w:t>Nilai Perusahaan</w:t>
      </w:r>
      <w:bookmarkEnd w:id="18"/>
    </w:p>
    <w:p w14:paraId="2A53EDF1" w14:textId="262048BA" w:rsidR="00893A82" w:rsidRPr="00DF021B" w:rsidRDefault="00AA79BA" w:rsidP="00504066">
      <w:pPr>
        <w:spacing w:after="0" w:line="480" w:lineRule="auto"/>
        <w:ind w:firstLine="709"/>
        <w:jc w:val="both"/>
        <w:rPr>
          <w:rFonts w:ascii="Times New Roman" w:hAnsi="Times New Roman" w:cs="Times New Roman"/>
        </w:rPr>
      </w:pPr>
      <w:r w:rsidRPr="00DF021B">
        <w:rPr>
          <w:rFonts w:ascii="Times New Roman" w:hAnsi="Times New Roman" w:cs="Times New Roman"/>
        </w:rPr>
        <w:t>Nilai perusahaan terbentuk dari pandangan investor mengenai kualitas kinerja yang ditampilkan oleh manajemen. Dalam upaya memaksimalkan nilai tersebut, manajemen perusahaan senantiasa mencari strategi</w:t>
      </w:r>
      <w:r w:rsidR="008C23FA" w:rsidRPr="00DF021B">
        <w:rPr>
          <w:rFonts w:ascii="Times New Roman" w:hAnsi="Times New Roman" w:cs="Times New Roman"/>
        </w:rPr>
        <w:t xml:space="preserve"> kinerja yang optimal, termaksud</w:t>
      </w:r>
      <w:r w:rsidRPr="00DF021B">
        <w:rPr>
          <w:rFonts w:ascii="Times New Roman" w:hAnsi="Times New Roman" w:cs="Times New Roman"/>
        </w:rPr>
        <w:t xml:space="preserve"> dengan melalui efisiensi dan efektivitas pengelolaan beban pajak, yang berfungsi untuk menghemat arus kas keluar. Pajak dapat diartikan sebagai transfer kekayaan yang wajib dari sebagian penghasilan yang diterima perusahaan kepada negara berdasarkan ketentuan undang-undang, di mana perusahaan tidak menerima kewajiban secara langsung. Konsekuensinya, pajak dianggap sebagai beban yang tidak memiliki dampak implikasi langsung terhadap aktivitas perusahaan </w:t>
      </w:r>
      <w:r w:rsidR="00CB3888">
        <w:rPr>
          <w:rFonts w:ascii="Times New Roman" w:hAnsi="Times New Roman" w:cs="Times New Roman"/>
        </w:rPr>
        <w:t>(</w:t>
      </w:r>
      <w:r w:rsidRPr="00DF021B">
        <w:rPr>
          <w:rFonts w:ascii="Times New Roman" w:hAnsi="Times New Roman" w:cs="Times New Roman"/>
        </w:rPr>
        <w:fldChar w:fldCharType="begin" w:fldLock="1"/>
      </w:r>
      <w:r w:rsidR="00E4549B" w:rsidRPr="00DF021B">
        <w:rPr>
          <w:rFonts w:ascii="Times New Roman" w:hAnsi="Times New Roman" w:cs="Times New Roman"/>
        </w:rPr>
        <w:instrText>ADDIN CSL_CITATION {"citationItems":[{"id":"ITEM-1","itemData":{"DOI":"10.24914/jeb.v23i2.2997","ISSN":"1979-6471","abstract":"Penelitian ini bertujuan untuk menganalisis pengaruh agresivitas pajak terhadap nilai perusahaan. Dalam analisis tersebut, dua variabel pemoderasi ditambahkan, yaitu transparansi dan kepemilikan institusional. Sampel penelitian adalah perusahaan manufaktur yang terdaftar di Bursa Efek Indonesia periode 2014-2016 yang dipilih dengan menggunakan teknik purposive sampling. Dengan tehnik analisis data regresi berganda, penelitian ini menunjukkan bahwa agresivitas pajak dapat menurunkan nilai perusahaan. Selain itu, dengan adanya transparansi informasi dapat mengurangi penurunan nilai perusahaan akibat aktivitas agresivitas pajak. Akan tetapi, kepemilikan institusional yang diprediksi dapat melakukan pengawasan dalam mewujudkan tata kelola perusahaan yang baik, ternyata tidak dapat mengurangi dampak negatif agresivitas pajak terhadap nilai perusahaan. Hal ini mengindikasikan bahwa pemilik institusional tidak memiliki komitmen, kesediaan, ataupun kemampuan yang signifikan untuk memantau agresivitas pajak perusahaan. Secara umum, penelitian ini mendukung pendapat yang menyatakan bahwa agresivitas pajak berdampak negatif terhadap perusahaan karena meningkatkan risiko perusahaan. Penelitian ini diharapkan berkontribusi menambah literatur tentang agresivitas pajak sehingga pelaku ekonomi seperti manajer, investor dapat mengambil keputusan yang tepat.","author":[{"dropping-particle":"","family":"Prastiwi","given":"Dewi","non-dropping-particle":"","parse-names":false,"suffix":""},{"dropping-particle":"","family":"Walidah","given":"Alifiah Nurul","non-dropping-particle":"","parse-names":false,"suffix":""}],"container-title":"Jurnal Ekonomi dan Bisnis","id":"ITEM-1","issue":"2","issued":{"date-parts":[["2021"]]},"page":"203-224","title":"Pengaruh agresivitas pajak terhadap nilai perusahaan: Efek moderasi transparansi dan kepemilikan institusional","type":"article-journal","volume":"23"},"uris":["http://www.mendeley.com/documents/?uuid=d6c4e335-6c5e-47f7-90d1-6bd74157e00d"]}],"mendeley":{"formattedCitation":"(Prastiwi &amp; Walidah, 2021)","plainTextFormattedCitation":"(Prastiwi &amp; Walidah, 2021)","previouslyFormattedCitation":"(Prastiwi &amp; Walidah, 2021)"},"properties":{"noteIndex":0},"schema":"https://github.com/citation-style-language/schema/raw/master/csl-citation.json"}</w:instrText>
      </w:r>
      <w:r w:rsidRPr="00DF021B">
        <w:rPr>
          <w:rFonts w:ascii="Times New Roman" w:hAnsi="Times New Roman" w:cs="Times New Roman"/>
        </w:rPr>
        <w:fldChar w:fldCharType="separate"/>
      </w:r>
      <w:r w:rsidR="00AB1CC1" w:rsidRPr="00DF021B">
        <w:rPr>
          <w:rFonts w:ascii="Times New Roman" w:hAnsi="Times New Roman" w:cs="Times New Roman"/>
        </w:rPr>
        <w:t>Prastiwi &amp; Walidah</w:t>
      </w:r>
      <w:r w:rsidR="00CB3888">
        <w:rPr>
          <w:rFonts w:ascii="Times New Roman" w:hAnsi="Times New Roman" w:cs="Times New Roman"/>
        </w:rPr>
        <w:t xml:space="preserve"> </w:t>
      </w:r>
      <w:r w:rsidR="00AB1CC1" w:rsidRPr="00DF021B">
        <w:rPr>
          <w:rFonts w:ascii="Times New Roman" w:hAnsi="Times New Roman" w:cs="Times New Roman"/>
        </w:rPr>
        <w:t>2021)</w:t>
      </w:r>
      <w:r w:rsidRPr="00DF021B">
        <w:rPr>
          <w:rFonts w:ascii="Times New Roman" w:hAnsi="Times New Roman" w:cs="Times New Roman"/>
        </w:rPr>
        <w:fldChar w:fldCharType="end"/>
      </w:r>
    </w:p>
    <w:p w14:paraId="681DEB45" w14:textId="7E4648B0" w:rsidR="00A85D72" w:rsidRPr="00DF021B" w:rsidRDefault="006A415B" w:rsidP="00504066">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Nilai perusahaan sangat tergantung dengan </w:t>
      </w:r>
      <w:r w:rsidR="005446D4" w:rsidRPr="00DF021B">
        <w:rPr>
          <w:rFonts w:ascii="Times New Roman" w:hAnsi="Times New Roman" w:cs="Times New Roman"/>
        </w:rPr>
        <w:t>sinyal</w:t>
      </w:r>
      <w:r w:rsidRPr="00DF021B">
        <w:rPr>
          <w:rFonts w:ascii="Times New Roman" w:hAnsi="Times New Roman" w:cs="Times New Roman"/>
        </w:rPr>
        <w:t xml:space="preserve"> investor, khususnya dalam hal kinerja suatu perusahaan dan proyeksi laba yang akan terjadi di masa depan </w:t>
      </w:r>
      <w:r w:rsidR="00CB3888">
        <w:rPr>
          <w:rFonts w:ascii="Times New Roman" w:hAnsi="Times New Roman" w:cs="Times New Roman"/>
        </w:rPr>
        <w:t>(</w:t>
      </w:r>
      <w:r w:rsidRPr="00DF021B">
        <w:rPr>
          <w:rFonts w:ascii="Times New Roman" w:hAnsi="Times New Roman" w:cs="Times New Roman"/>
        </w:rPr>
        <w:fldChar w:fldCharType="begin" w:fldLock="1"/>
      </w:r>
      <w:r w:rsidR="00861385" w:rsidRPr="00DF021B">
        <w:rPr>
          <w:rFonts w:ascii="Times New Roman" w:hAnsi="Times New Roman" w:cs="Times New Roman"/>
        </w:rPr>
        <w:instrText>ADDIN CSL_CITATION {"citationItems":[{"id":"ITEM-1","itemData":{"author":[{"dropping-particle":"","family":"Gramatika","given":"Egra","non-dropping-particle":"","parse-names":false,"suffix":""},{"dropping-particle":"","family":"Nugrahanto","given":"Arif","non-dropping-particle":"","parse-names":false,"suffix":""}],"container-title":"Jurnal Informasi, Perpajakan, Akuntansi, dan Keuangan Publik","id":"ITEM-1","issue":"2","issued":{"date-parts":[["2022"]]},"page":"173-194","title":"Kepemilikan manajerial dan kepemilikan asing dalam memoderasi pengaruh penghindaran pajak terhadap nilai perusahaan","type":"article-journal","volume":"17"},"uris":["http://www.mendeley.com/documents/?uuid=942b4efa-44fc-4aeb-b961-b4cddac06893"]}],"mendeley":{"formattedCitation":"(Gramatika &amp; Nugrahanto, 2022)","plainTextFormattedCitation":"(Gramatika &amp; Nugrahanto, 2022)","previouslyFormattedCitation":"(Gramatika &amp; Nugrahanto, 2022)"},"properties":{"noteIndex":0},"schema":"https://github.com/citation-style-language/schema/raw/master/csl-citation.json"}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Gramatika &amp; Nugrahanto</w:t>
      </w:r>
      <w:r w:rsidR="00CB3888">
        <w:rPr>
          <w:rFonts w:ascii="Times New Roman" w:hAnsi="Times New Roman" w:cs="Times New Roman"/>
        </w:rPr>
        <w:t xml:space="preserve"> </w:t>
      </w:r>
      <w:r w:rsidRPr="00DF021B">
        <w:rPr>
          <w:rFonts w:ascii="Times New Roman" w:hAnsi="Times New Roman" w:cs="Times New Roman"/>
        </w:rPr>
        <w:t>2022)</w:t>
      </w:r>
      <w:r w:rsidRPr="00DF021B">
        <w:rPr>
          <w:rFonts w:ascii="Times New Roman" w:hAnsi="Times New Roman" w:cs="Times New Roman"/>
        </w:rPr>
        <w:fldChar w:fldCharType="end"/>
      </w:r>
      <w:r w:rsidRPr="00DF021B">
        <w:rPr>
          <w:rFonts w:ascii="Times New Roman" w:hAnsi="Times New Roman" w:cs="Times New Roman"/>
        </w:rPr>
        <w:t xml:space="preserve">. Nilai perusahaan menggambarkan </w:t>
      </w:r>
      <w:r w:rsidRPr="00DF021B">
        <w:rPr>
          <w:rFonts w:ascii="Times New Roman" w:hAnsi="Times New Roman" w:cs="Times New Roman"/>
        </w:rPr>
        <w:lastRenderedPageBreak/>
        <w:t xml:space="preserve">seberapa besar harga yang akan dibayarkan oleh investor. </w:t>
      </w:r>
      <w:r w:rsidR="00A85D72" w:rsidRPr="00DF021B">
        <w:rPr>
          <w:rFonts w:ascii="Times New Roman" w:hAnsi="Times New Roman" w:cs="Times New Roman"/>
        </w:rPr>
        <w:t xml:space="preserve">Dalam teori sinyal, nilai perusahaan merupakan bentuk </w:t>
      </w:r>
      <w:r w:rsidR="00A85D72" w:rsidRPr="00DF021B">
        <w:rPr>
          <w:rFonts w:ascii="Times New Roman" w:hAnsi="Times New Roman" w:cs="Times New Roman"/>
          <w:i/>
        </w:rPr>
        <w:t>output</w:t>
      </w:r>
      <w:r w:rsidR="00A85D72" w:rsidRPr="00DF021B">
        <w:rPr>
          <w:rFonts w:ascii="Times New Roman" w:hAnsi="Times New Roman" w:cs="Times New Roman"/>
        </w:rPr>
        <w:t xml:space="preserve"> dari kualitas sinyal yang dikirimkan oleh manajemen kepada pasar. Hubungan ini didasarkan pada asumsi bahwa nilai perusahaan tidak akan mencapai titik optimal jika pasar masih merasakan adanya asimetri informasi yang tinggi.</w:t>
      </w:r>
    </w:p>
    <w:p w14:paraId="35A1ACD5" w14:textId="485FD23C" w:rsidR="007A018C" w:rsidRPr="00DF021B" w:rsidRDefault="00C11388" w:rsidP="00504066">
      <w:pPr>
        <w:spacing w:after="0" w:line="480" w:lineRule="auto"/>
        <w:ind w:firstLine="709"/>
        <w:jc w:val="both"/>
        <w:rPr>
          <w:rFonts w:ascii="Times New Roman" w:hAnsi="Times New Roman" w:cs="Times New Roman"/>
        </w:rPr>
      </w:pPr>
      <w:r w:rsidRPr="00DF021B">
        <w:rPr>
          <w:rFonts w:ascii="Times New Roman" w:hAnsi="Times New Roman" w:cs="Times New Roman"/>
        </w:rPr>
        <w:t>Terdapat</w:t>
      </w:r>
      <w:r w:rsidR="00556520" w:rsidRPr="00DF021B">
        <w:rPr>
          <w:rFonts w:ascii="Times New Roman" w:hAnsi="Times New Roman" w:cs="Times New Roman"/>
        </w:rPr>
        <w:t xml:space="preserve"> kecenderung</w:t>
      </w:r>
      <w:r w:rsidRPr="00DF021B">
        <w:rPr>
          <w:rFonts w:ascii="Times New Roman" w:hAnsi="Times New Roman" w:cs="Times New Roman"/>
        </w:rPr>
        <w:t>an kuat dalam</w:t>
      </w:r>
      <w:r w:rsidR="00556520" w:rsidRPr="00DF021B">
        <w:rPr>
          <w:rFonts w:ascii="Times New Roman" w:hAnsi="Times New Roman" w:cs="Times New Roman"/>
        </w:rPr>
        <w:t xml:space="preserve"> penelitian </w:t>
      </w:r>
      <w:r w:rsidR="00A85D72" w:rsidRPr="00DF021B">
        <w:rPr>
          <w:rFonts w:ascii="Times New Roman" w:hAnsi="Times New Roman" w:cs="Times New Roman"/>
        </w:rPr>
        <w:t xml:space="preserve"> </w:t>
      </w:r>
      <w:r w:rsidR="00556520" w:rsidRPr="00DF021B">
        <w:rPr>
          <w:rFonts w:ascii="Times New Roman" w:hAnsi="Times New Roman" w:cs="Times New Roman"/>
        </w:rPr>
        <w:t xml:space="preserve">terdahulu untuk menguji faktor-faktor yang memengaruhi nilai perusahaan. Agresivitas pajak sering kali dipilih sebagai variabel independen </w:t>
      </w:r>
      <w:r w:rsidR="005062EE" w:rsidRPr="00DF021B">
        <w:rPr>
          <w:rFonts w:ascii="Times New Roman" w:hAnsi="Times New Roman" w:cs="Times New Roman"/>
        </w:rPr>
        <w:t>karena</w:t>
      </w:r>
      <w:r w:rsidR="00556520" w:rsidRPr="00DF021B">
        <w:rPr>
          <w:rFonts w:ascii="Times New Roman" w:hAnsi="Times New Roman" w:cs="Times New Roman"/>
        </w:rPr>
        <w:t xml:space="preserve"> tindakan ini memberikan sinyal yang bisa dianggap sebagai penghematan biaya, namun juga bisa dianggap sebagai </w:t>
      </w:r>
      <w:r w:rsidR="005062EE" w:rsidRPr="00DF021B">
        <w:rPr>
          <w:rFonts w:ascii="Times New Roman" w:hAnsi="Times New Roman" w:cs="Times New Roman"/>
        </w:rPr>
        <w:t>risiko</w:t>
      </w:r>
      <w:r w:rsidR="00556520" w:rsidRPr="00DF021B">
        <w:rPr>
          <w:rFonts w:ascii="Times New Roman" w:hAnsi="Times New Roman" w:cs="Times New Roman"/>
        </w:rPr>
        <w:t xml:space="preserve"> hukum oleh investor </w:t>
      </w:r>
      <w:r w:rsidR="00556520" w:rsidRPr="00DF021B">
        <w:rPr>
          <w:rFonts w:ascii="Times New Roman" w:hAnsi="Times New Roman" w:cs="Times New Roman"/>
        </w:rPr>
        <w:fldChar w:fldCharType="begin" w:fldLock="1"/>
      </w:r>
      <w:r w:rsidR="003323A5" w:rsidRPr="00DF021B">
        <w:rPr>
          <w:rFonts w:ascii="Times New Roman" w:hAnsi="Times New Roman" w:cs="Times New Roman"/>
        </w:rPr>
        <w:instrText>ADDIN CSL_CITATION {"citationItems":[{"id":"ITEM-1","itemData":{"DOI":"10.25124/jaf.v8i1.7033","abstract":"The purpose of this study is to examine the effect of audit committee, foreign ownership, and sustainability reports on firm value, and examine the effect of audit committees and foreign ownership on firm value mediated by sustainability reports.This study uses agency theory which explains the agency relationship between principals and agents, as well as stakeholder theory which explains the relationship between companies and their stakeholders. This study uses a purposive sampling method, namely a sample selection method that meets predetermined criteria so that the number of samples that meet the criteria is 33 companies for each period from the entire population of non-financial companies listed on the Indonesia Stock Exchange in 2019-2021. The data analysis method used in this study is path analysis and mediation hypothesis testing using the sobel test. The results of this study indicate that the audit committee has a positive and significant effect and foreign ownership has a positive but not significant effect on the sustainability report. The audit committee has a positive but not significant effect on firm value, and foreign ownership and sustainability report have a positive and significant effect on firm value. This study also shows that sustainability reports are able to mediate the effect of audit committees on firm value, while sustainability reports are not able to mediate the effect of foreign ownership on firm value.\r \r Keywords : Foreign Ownership, Audit Committee, Firm Value, Sustainability Report","author":[{"dropping-particle":"","family":"Holly","given":"Anthony","non-dropping-particle":"","parse-names":false,"suffix":""},{"dropping-particle":"","family":"Tangke","given":"Paulus","non-dropping-particle":"","parse-names":false,"suffix":""},{"dropping-particle":"","family":"Jao","given":"Robert","non-dropping-particle":"","parse-names":false,"suffix":""},{"dropping-particle":"","family":"Tanri","given":"Eveline Pricilia","non-dropping-particle":"","parse-names":false,"suffix":""}],"container-title":"JAF- Journal of Accounting and Finance","id":"ITEM-1","issue":"1","issued":{"date-parts":[["2024"]]},"page":"12","title":"Pengaruh Komite Audit Dan Kepemilikan Asing Terhadap Nilai Perusahaan Yang Dimediasi Oleh Sustainability Report","type":"article-journal","volume":"8"},"uris":["http://www.mendeley.com/documents/?uuid=9cd01dda-0bf2-4399-ab98-03f9f9e051ef"]}],"mendeley":{"formattedCitation":"(Holly et al., 2024)","manualFormatting":"(Holly et al 2024)","plainTextFormattedCitation":"(Holly et al., 2024)","previouslyFormattedCitation":"(Holly et al., 2024)"},"properties":{"noteIndex":0},"schema":"https://github.com/citation-style-language/schema/raw/master/csl-citation.json"}</w:instrText>
      </w:r>
      <w:r w:rsidR="00556520" w:rsidRPr="00DF021B">
        <w:rPr>
          <w:rFonts w:ascii="Times New Roman" w:hAnsi="Times New Roman" w:cs="Times New Roman"/>
        </w:rPr>
        <w:fldChar w:fldCharType="separate"/>
      </w:r>
      <w:r w:rsidR="00556520" w:rsidRPr="00DF021B">
        <w:rPr>
          <w:rFonts w:ascii="Times New Roman" w:hAnsi="Times New Roman" w:cs="Times New Roman"/>
        </w:rPr>
        <w:t xml:space="preserve">(Holly </w:t>
      </w:r>
      <w:r w:rsidR="00556520" w:rsidRPr="00DF021B">
        <w:rPr>
          <w:rFonts w:ascii="Times New Roman" w:hAnsi="Times New Roman" w:cs="Times New Roman"/>
          <w:i/>
        </w:rPr>
        <w:t>et al</w:t>
      </w:r>
      <w:r w:rsidR="003323A5" w:rsidRPr="00DF021B">
        <w:rPr>
          <w:rFonts w:ascii="Times New Roman" w:hAnsi="Times New Roman" w:cs="Times New Roman"/>
        </w:rPr>
        <w:t xml:space="preserve"> </w:t>
      </w:r>
      <w:r w:rsidR="00556520" w:rsidRPr="00DF021B">
        <w:rPr>
          <w:rFonts w:ascii="Times New Roman" w:hAnsi="Times New Roman" w:cs="Times New Roman"/>
        </w:rPr>
        <w:t>2024)</w:t>
      </w:r>
      <w:r w:rsidR="00556520" w:rsidRPr="00DF021B">
        <w:rPr>
          <w:rFonts w:ascii="Times New Roman" w:hAnsi="Times New Roman" w:cs="Times New Roman"/>
        </w:rPr>
        <w:fldChar w:fldCharType="end"/>
      </w:r>
      <w:r w:rsidR="00556520" w:rsidRPr="00DF021B">
        <w:rPr>
          <w:rFonts w:ascii="Times New Roman" w:hAnsi="Times New Roman" w:cs="Times New Roman"/>
        </w:rPr>
        <w:t xml:space="preserve">. Selain itu, kepemilikan asing juga sering diteliti sebagai variabel yang memengaruhi persepsi pasar, karna pihak asing sering </w:t>
      </w:r>
      <w:r w:rsidR="005062EE" w:rsidRPr="00DF021B">
        <w:rPr>
          <w:rFonts w:ascii="Times New Roman" w:hAnsi="Times New Roman" w:cs="Times New Roman"/>
        </w:rPr>
        <w:t>dianggap</w:t>
      </w:r>
      <w:r w:rsidR="00556520" w:rsidRPr="00DF021B">
        <w:rPr>
          <w:rFonts w:ascii="Times New Roman" w:hAnsi="Times New Roman" w:cs="Times New Roman"/>
        </w:rPr>
        <w:t xml:space="preserve"> membawa standar pengawasan yang lebih baik yang mampu meningkatkan nilai perusahaan</w:t>
      </w:r>
      <w:r w:rsidR="002C4D36" w:rsidRPr="00DF021B">
        <w:rPr>
          <w:rFonts w:ascii="Times New Roman" w:hAnsi="Times New Roman" w:cs="Times New Roman"/>
        </w:rPr>
        <w:t xml:space="preserve"> </w:t>
      </w:r>
      <w:r w:rsidR="002C4D36" w:rsidRPr="00DF021B">
        <w:rPr>
          <w:rFonts w:ascii="Times New Roman" w:hAnsi="Times New Roman" w:cs="Times New Roman"/>
        </w:rPr>
        <w:fldChar w:fldCharType="begin" w:fldLock="1"/>
      </w:r>
      <w:r w:rsidR="003323A5" w:rsidRPr="00DF021B">
        <w:rPr>
          <w:rFonts w:ascii="Times New Roman" w:hAnsi="Times New Roman" w:cs="Times New Roman"/>
        </w:rPr>
        <w:instrText>ADDIN CSL_CITATION {"citationItems":[{"id":"ITEM-1","itemData":{"DOI":"10.38035/jafm.v5i6.1439","ISSN":"2721-3005","abstract":"The main source of state funding is taxation. Nonetheless, tax evasion remains widespread in Indonesia. In order to demonstrate that foreign ownership can somewhat mitigate the impact of related party transactions, capital structure, profitability, and asset growth on tax avoidance, this study will test and assess the relationship between these factors and tax avoidance. The industrial sector companies listed on the Indonesia Stock Exchange between 2015 and 2021 were the subjects of this quantitative study. Purposive sampling was employed, consisted of 18 businesses. Multiple regression analysis and the Moderated Regression Analysis test with absolute value difference approach were used. The results indicate that capital structure has an impact on tax evasion but related-parties transactions have no influence. The relationship between capital structure and tax avoidance, asset growth and tax avoidance, and related-parties transactions and tax avoidance can all be moderated by foreign ownership, however profitability and tax avoidance cannot be moderated.","author":[{"dropping-particle":"","family":"Aziz Kardinto","given":"Fuad","non-dropping-particle":"","parse-names":false,"suffix":""},{"dropping-particle":"","family":"Muktiyanto","given":"Ali","non-dropping-particle":"","parse-names":false,"suffix":""},{"dropping-particle":"","family":"Christya Rahayu","given":"Heffi","non-dropping-particle":"","parse-names":false,"suffix":""}],"container-title":"Journal of Accounting and Finance Management","id":"ITEM-1","issue":"6","issued":{"date-parts":[["2025"]]},"page":"1711-1722","title":"Analisis Pengaruh Transaksi Hubungan Istimewa dan Struktur Modal Terhadap Penghindaran Pajak Dengan Kepemilikan Asing Sebagai Variabel Moderasi","type":"article-journal","volume":"5"},"uris":["http://www.mendeley.com/documents/?uuid=fefb0142-87a9-4f97-be49-45b95fc5a673"]}],"mendeley":{"formattedCitation":"(Aziz Kardinto et al., 2025)","manualFormatting":"(Aziz Kardinto et al 2025)","plainTextFormattedCitation":"(Aziz Kardinto et al., 2025)","previouslyFormattedCitation":"(Aziz Kardinto et al., 2025)"},"properties":{"noteIndex":0},"schema":"https://github.com/citation-style-language/schema/raw/master/csl-citation.json"}</w:instrText>
      </w:r>
      <w:r w:rsidR="002C4D36" w:rsidRPr="00DF021B">
        <w:rPr>
          <w:rFonts w:ascii="Times New Roman" w:hAnsi="Times New Roman" w:cs="Times New Roman"/>
        </w:rPr>
        <w:fldChar w:fldCharType="separate"/>
      </w:r>
      <w:r w:rsidR="003323A5" w:rsidRPr="00DF021B">
        <w:rPr>
          <w:rFonts w:ascii="Times New Roman" w:hAnsi="Times New Roman" w:cs="Times New Roman"/>
        </w:rPr>
        <w:t xml:space="preserve">(Aziz Kardinto </w:t>
      </w:r>
      <w:r w:rsidR="003323A5" w:rsidRPr="00DF021B">
        <w:rPr>
          <w:rFonts w:ascii="Times New Roman" w:hAnsi="Times New Roman" w:cs="Times New Roman"/>
          <w:i/>
        </w:rPr>
        <w:t>et al</w:t>
      </w:r>
      <w:r w:rsidR="003323A5" w:rsidRPr="00DF021B">
        <w:rPr>
          <w:rFonts w:ascii="Times New Roman" w:hAnsi="Times New Roman" w:cs="Times New Roman"/>
        </w:rPr>
        <w:t xml:space="preserve"> </w:t>
      </w:r>
      <w:r w:rsidR="002C4D36" w:rsidRPr="00DF021B">
        <w:rPr>
          <w:rFonts w:ascii="Times New Roman" w:hAnsi="Times New Roman" w:cs="Times New Roman"/>
        </w:rPr>
        <w:t>2025)</w:t>
      </w:r>
      <w:r w:rsidR="002C4D36" w:rsidRPr="00DF021B">
        <w:rPr>
          <w:rFonts w:ascii="Times New Roman" w:hAnsi="Times New Roman" w:cs="Times New Roman"/>
        </w:rPr>
        <w:fldChar w:fldCharType="end"/>
      </w:r>
      <w:r w:rsidR="002C4D36" w:rsidRPr="00DF021B">
        <w:rPr>
          <w:rFonts w:ascii="Times New Roman" w:hAnsi="Times New Roman" w:cs="Times New Roman"/>
        </w:rPr>
        <w:t>.</w:t>
      </w:r>
    </w:p>
    <w:p w14:paraId="5F631564" w14:textId="50A3EB0D" w:rsidR="00113E55" w:rsidRPr="00DF021B" w:rsidRDefault="00113E55" w:rsidP="00504066">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Penelitian terdahulu menggunakan berbagai indikator untuk mengukur nilai perusahaan guna menangkap </w:t>
      </w:r>
      <w:r w:rsidR="00E74870" w:rsidRPr="00DF021B">
        <w:rPr>
          <w:rFonts w:ascii="Times New Roman" w:hAnsi="Times New Roman" w:cs="Times New Roman"/>
        </w:rPr>
        <w:t>sinyal</w:t>
      </w:r>
      <w:r w:rsidRPr="00DF021B">
        <w:rPr>
          <w:rFonts w:ascii="Times New Roman" w:hAnsi="Times New Roman" w:cs="Times New Roman"/>
        </w:rPr>
        <w:t xml:space="preserve"> pasar secara akurat. Riset yang dilakukan oleh </w:t>
      </w:r>
      <w:r w:rsidR="003323A5" w:rsidRPr="00DF021B">
        <w:rPr>
          <w:rFonts w:ascii="Times New Roman" w:hAnsi="Times New Roman" w:cs="Times New Roman"/>
        </w:rPr>
        <w:fldChar w:fldCharType="begin" w:fldLock="1"/>
      </w:r>
      <w:r w:rsidR="003323A5" w:rsidRPr="00DF021B">
        <w:rPr>
          <w:rFonts w:ascii="Times New Roman" w:hAnsi="Times New Roman" w:cs="Times New Roman"/>
        </w:rPr>
        <w:instrText>ADDIN CSL_CITATION {"citationItems":[{"id":"ITEM-1","itemData":{"ISSN":"2528-1135","abstract":"… Nilai perusahaan akan terus meningkat ketika perusahaan … adanya profitabilitas terhadap nilai perusahaan. Penelitian ini … dan diperoleh 20 perusahaan sampel dengan menggunakan …","author":[{"dropping-particle":"","family":"Dahliatul Khasanah","given":"","non-dropping-particle":"","parse-names":false,"suffix":""},{"dropping-particle":"","family":"Sucipto Agus","given":"","non-dropping-particle":"","parse-names":false,"suffix":""}],"container-title":"Akuntabel","id":"ITEM-1","issue":"1","issued":{"date-parts":[["2021"]]},"page":"2020-2034","title":"Pengaruh Corporate Social Responbility (CSR) dan Good Corporate Governance (GCG) Terhadap Nilai Perusahaan dengan Profitabilitas sebagai Variabel Intervening","type":"article-journal","volume":"17"},"uris":["http://www.mendeley.com/documents/?uuid=af975a9a-b629-4a3b-813c-d334b816b65f"]}],"mendeley":{"formattedCitation":"(Dahliatul Khasanah &amp; Sucipto Agus, 2021)","manualFormatting":"Dahliatul Khasanah &amp; Sucipto Agus (2021)","plainTextFormattedCitation":"(Dahliatul Khasanah &amp; Sucipto Agus, 2021)","previouslyFormattedCitation":"(Dahliatul Khasanah &amp; Sucipto Agus, 2021)"},"properties":{"noteIndex":0},"schema":"https://github.com/citation-style-language/schema/raw/master/csl-citation.json"}</w:instrText>
      </w:r>
      <w:r w:rsidR="003323A5" w:rsidRPr="00DF021B">
        <w:rPr>
          <w:rFonts w:ascii="Times New Roman" w:hAnsi="Times New Roman" w:cs="Times New Roman"/>
        </w:rPr>
        <w:fldChar w:fldCharType="separate"/>
      </w:r>
      <w:r w:rsidR="003323A5" w:rsidRPr="00DF021B">
        <w:rPr>
          <w:rFonts w:ascii="Times New Roman" w:hAnsi="Times New Roman" w:cs="Times New Roman"/>
        </w:rPr>
        <w:t>Dahliatul Khasanah &amp; Sucipto Agus (2021)</w:t>
      </w:r>
      <w:r w:rsidR="003323A5" w:rsidRPr="00DF021B">
        <w:rPr>
          <w:rFonts w:ascii="Times New Roman" w:hAnsi="Times New Roman" w:cs="Times New Roman"/>
        </w:rPr>
        <w:fldChar w:fldCharType="end"/>
      </w:r>
      <w:r w:rsidR="003323A5" w:rsidRPr="00DF021B">
        <w:rPr>
          <w:rFonts w:ascii="Times New Roman" w:hAnsi="Times New Roman" w:cs="Times New Roman"/>
        </w:rPr>
        <w:t xml:space="preserve"> </w:t>
      </w:r>
      <w:r w:rsidRPr="00DF021B">
        <w:rPr>
          <w:rFonts w:ascii="Times New Roman" w:hAnsi="Times New Roman" w:cs="Times New Roman"/>
        </w:rPr>
        <w:t xml:space="preserve">menggunakan </w:t>
      </w:r>
      <w:r w:rsidRPr="00DF021B">
        <w:rPr>
          <w:rFonts w:ascii="Times New Roman" w:hAnsi="Times New Roman" w:cs="Times New Roman"/>
          <w:i/>
        </w:rPr>
        <w:t>Price to Book Value</w:t>
      </w:r>
      <w:r w:rsidRPr="00DF021B">
        <w:rPr>
          <w:rFonts w:ascii="Times New Roman" w:hAnsi="Times New Roman" w:cs="Times New Roman"/>
        </w:rPr>
        <w:t xml:space="preserve"> (PBV) untuk mengukur sejauh mana pasar </w:t>
      </w:r>
      <w:r w:rsidR="005062EE" w:rsidRPr="00DF021B">
        <w:rPr>
          <w:rFonts w:ascii="Times New Roman" w:hAnsi="Times New Roman" w:cs="Times New Roman"/>
        </w:rPr>
        <w:t>menghargai</w:t>
      </w:r>
      <w:r w:rsidRPr="00DF021B">
        <w:rPr>
          <w:rFonts w:ascii="Times New Roman" w:hAnsi="Times New Roman" w:cs="Times New Roman"/>
        </w:rPr>
        <w:t xml:space="preserve"> nilai buku perusahaan. Sementara itu penelitian lain dari </w:t>
      </w:r>
      <w:r w:rsidRPr="00DF021B">
        <w:rPr>
          <w:rFonts w:ascii="Times New Roman" w:hAnsi="Times New Roman" w:cs="Times New Roman"/>
        </w:rPr>
        <w:fldChar w:fldCharType="begin" w:fldLock="1"/>
      </w:r>
      <w:r w:rsidR="00154416" w:rsidRPr="00DF021B">
        <w:rPr>
          <w:rFonts w:ascii="Times New Roman" w:hAnsi="Times New Roman" w:cs="Times New Roman"/>
        </w:rPr>
        <w:instrText>ADDIN CSL_CITATION {"citationItems":[{"id":"ITEM-1","itemData":{"author":[{"dropping-particle":"","family":"Gramatika","given":"Egra","non-dropping-particle":"","parse-names":false,"suffix":""},{"dropping-particle":"","family":"Nugrahanto","given":"Arif","non-dropping-particle":"","parse-names":false,"suffix":""}],"container-title":"Jurnal Informasi, Perpajakan, Akuntansi, dan Keuangan Publik","id":"ITEM-1","issue":"2","issued":{"date-parts":[["2022"]]},"page":"173-194","title":"Kepemilikan manajerial dan kepemilikan asing dalam memoderasi pengaruh penghindaran pajak terhadap nilai perusahaan","type":"article-journal","volume":"17"},"uris":["http://www.mendeley.com/documents/?uuid=942b4efa-44fc-4aeb-b961-b4cddac06893"]}],"mendeley":{"formattedCitation":"(Gramatika &amp; Nugrahanto, 2022)","manualFormatting":"Gramatika (2022)","plainTextFormattedCitation":"(Gramatika &amp; Nugrahanto, 2022)","previouslyFormattedCitation":"(Gramatika &amp; Nugrahanto, 2022)"},"properties":{"noteIndex":0},"schema":"https://github.com/citation-style-language/schema/raw/master/csl-citation.json"}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Gramatika (2022)</w:t>
      </w:r>
      <w:r w:rsidRPr="00DF021B">
        <w:rPr>
          <w:rFonts w:ascii="Times New Roman" w:hAnsi="Times New Roman" w:cs="Times New Roman"/>
        </w:rPr>
        <w:fldChar w:fldCharType="end"/>
      </w:r>
      <w:r w:rsidRPr="00DF021B">
        <w:rPr>
          <w:rFonts w:ascii="Times New Roman" w:hAnsi="Times New Roman" w:cs="Times New Roman"/>
        </w:rPr>
        <w:t xml:space="preserve">, </w:t>
      </w:r>
      <w:r w:rsidR="003323A5" w:rsidRPr="00DF021B">
        <w:rPr>
          <w:rFonts w:ascii="Times New Roman" w:hAnsi="Times New Roman" w:cs="Times New Roman"/>
        </w:rPr>
        <w:fldChar w:fldCharType="begin" w:fldLock="1"/>
      </w:r>
      <w:r w:rsidR="001E146E" w:rsidRPr="00DF021B">
        <w:rPr>
          <w:rFonts w:ascii="Times New Roman" w:hAnsi="Times New Roman" w:cs="Times New Roman"/>
        </w:rPr>
        <w:instrText>ADDIN CSL_CITATION {"citationItems":[{"id":"ITEM-1","itemData":{"DOI":"10.24914/jeb.v23i2.2997","ISSN":"1979-6471","abstract":"Penelitian ini bertujuan untuk menganalisis pengaruh agresivitas pajak terhadap nilai perusahaan. Dalam analisis tersebut, dua variabel pemoderasi ditambahkan, yaitu transparansi dan kepemilikan institusional. Sampel penelitian adalah perusahaan manufaktur yang terdaftar di Bursa Efek Indonesia periode 2014-2016 yang dipilih dengan menggunakan teknik purposive sampling. Dengan tehnik analisis data regresi berganda, penelitian ini menunjukkan bahwa agresivitas pajak dapat menurunkan nilai perusahaan. Selain itu, dengan adanya transparansi informasi dapat mengurangi penurunan nilai perusahaan akibat aktivitas agresivitas pajak. Akan tetapi, kepemilikan institusional yang diprediksi dapat melakukan pengawasan dalam mewujudkan tata kelola perusahaan yang baik, ternyata tidak dapat mengurangi dampak negatif agresivitas pajak terhadap nilai perusahaan. Hal ini mengindikasikan bahwa pemilik institusional tidak memiliki komitmen, kesediaan, ataupun kemampuan yang signifikan untuk memantau agresivitas pajak perusahaan. Secara umum, penelitian ini mendukung pendapat yang menyatakan bahwa agresivitas pajak berdampak negatif terhadap perusahaan karena meningkatkan risiko perusahaan. Penelitian ini diharapkan berkontribusi menambah literatur tentang agresivitas pajak sehingga pelaku ekonomi seperti manajer, investor dapat mengambil keputusan yang tepat.","author":[{"dropping-particle":"","family":"Prastiwi","given":"Dewi","non-dropping-particle":"","parse-names":false,"suffix":""},{"dropping-particle":"","family":"Walidah","given":"Alifiah Nurul","non-dropping-particle":"","parse-names":false,"suffix":""}],"container-title":"Jurnal Ekonomi dan Bisnis","id":"ITEM-1","issue":"2","issued":{"date-parts":[["2021"]]},"page":"203-224","title":"Pengaruh agresivitas pajak terhadap nilai perusahaan: Efek moderasi transparansi dan kepemilikan institusional","type":"article-journal","volume":"23"},"uris":["http://www.mendeley.com/documents/?uuid=d6c4e335-6c5e-47f7-90d1-6bd74157e00d"]}],"mendeley":{"formattedCitation":"(Prastiwi &amp; Walidah, 2021)","manualFormatting":"Prastiwi (2021)","plainTextFormattedCitation":"(Prastiwi &amp; Walidah, 2021)","previouslyFormattedCitation":"(Prastiwi &amp; Walidah, 2021)"},"properties":{"noteIndex":0},"schema":"https://github.com/citation-style-language/schema/raw/master/csl-citation.json"}</w:instrText>
      </w:r>
      <w:r w:rsidR="003323A5" w:rsidRPr="00DF021B">
        <w:rPr>
          <w:rFonts w:ascii="Times New Roman" w:hAnsi="Times New Roman" w:cs="Times New Roman"/>
        </w:rPr>
        <w:fldChar w:fldCharType="separate"/>
      </w:r>
      <w:r w:rsidR="003323A5" w:rsidRPr="00DF021B">
        <w:rPr>
          <w:rFonts w:ascii="Times New Roman" w:hAnsi="Times New Roman" w:cs="Times New Roman"/>
        </w:rPr>
        <w:t>Prastiwi (2021)</w:t>
      </w:r>
      <w:r w:rsidR="003323A5" w:rsidRPr="00DF021B">
        <w:rPr>
          <w:rFonts w:ascii="Times New Roman" w:hAnsi="Times New Roman" w:cs="Times New Roman"/>
        </w:rPr>
        <w:fldChar w:fldCharType="end"/>
      </w:r>
      <w:r w:rsidRPr="00DF021B">
        <w:rPr>
          <w:rFonts w:ascii="Times New Roman" w:hAnsi="Times New Roman" w:cs="Times New Roman"/>
        </w:rPr>
        <w:t xml:space="preserve">, dan </w:t>
      </w:r>
      <w:r w:rsidRPr="00DF021B">
        <w:rPr>
          <w:rFonts w:ascii="Times New Roman" w:hAnsi="Times New Roman" w:cs="Times New Roman"/>
        </w:rPr>
        <w:fldChar w:fldCharType="begin" w:fldLock="1"/>
      </w:r>
      <w:r w:rsidR="00834ACB" w:rsidRPr="00DF021B">
        <w:rPr>
          <w:rFonts w:ascii="Times New Roman" w:hAnsi="Times New Roman" w:cs="Times New Roman"/>
        </w:rPr>
        <w:instrText>ADDIN CSL_CITATION {"citationItems":[{"id":"ITEM-1","itemData":{"abstract":"This study aims to analyze the influence of Tax Aggressiveness on firm value with Leverage as an Intervening variable, in Mining Sector Companies listed on the Indonesia Stock Exchange. The research method used is descriptive correlational quantitative method. The sampling technique was carried out by purposive sampling method, and obtained a sample size of 10 mining companies listed on the Indonesia Stock Exchange, on period of 2017-2021. The data analysis used in this research is partial least square. Statistical test results show that the Effective Tax Rate has a positive relationship with the Debt to Equity , which means that the more aggressive the company towards taxes, the higher the leverage, while the Leverage has a negative effect with firm value. Tax aggressiveness directly to firm value proved to have no effect, but the indirect effect of tax aggressiveness to firm value through leverage proved significant value and showed an inverse relationship, so it can be concluded that the higher the tax aggressiveness, the higher the leverage, and the lower the firm value","author":[{"dropping-particle":"","family":"Aryani","given":"Dwi Nita","non-dropping-particle":"","parse-names":false,"suffix":""},{"dropping-particle":"","family":"Fauzi","given":"Rahmat","non-dropping-particle":"","parse-names":false,"suffix":""}],"container-title":"Jurnal Ekonomi &amp; Ekonomi Syariah","id":"ITEM-1","issue":"1","issued":{"date-parts":[["2023"]]},"page":"572-586","title":"Agresivitas Pajak Terhadap Nilai Perusahaan","type":"article-journal","volume":"6"},"uris":["http://www.mendeley.com/documents/?uuid=e689617a-98e7-4f87-971c-aec765d76d37"]}],"mendeley":{"formattedCitation":"(Aryani &amp; Fauzi, 2023)","manualFormatting":"Aryani (2023)","plainTextFormattedCitation":"(Aryani &amp; Fauzi, 2023)","previouslyFormattedCitation":"(Aryani &amp; Fauzi, 2023)"},"properties":{"noteIndex":0},"schema":"https://github.com/citation-style-language/schema/raw/master/csl-citation.json"}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Aryani (2023)</w:t>
      </w:r>
      <w:r w:rsidRPr="00DF021B">
        <w:rPr>
          <w:rFonts w:ascii="Times New Roman" w:hAnsi="Times New Roman" w:cs="Times New Roman"/>
        </w:rPr>
        <w:fldChar w:fldCharType="end"/>
      </w:r>
      <w:r w:rsidRPr="00DF021B">
        <w:rPr>
          <w:rFonts w:ascii="Times New Roman" w:hAnsi="Times New Roman" w:cs="Times New Roman"/>
        </w:rPr>
        <w:t xml:space="preserve"> lebih menekankan menggunakan </w:t>
      </w:r>
      <w:r w:rsidRPr="00DF021B">
        <w:rPr>
          <w:rFonts w:ascii="Times New Roman" w:hAnsi="Times New Roman" w:cs="Times New Roman"/>
          <w:i/>
        </w:rPr>
        <w:t>Tobin’s Q</w:t>
      </w:r>
      <w:r w:rsidRPr="00DF021B">
        <w:rPr>
          <w:rFonts w:ascii="Times New Roman" w:hAnsi="Times New Roman" w:cs="Times New Roman"/>
        </w:rPr>
        <w:t xml:space="preserve"> sebagai proksi yang lebih unggul. Hal ini dikarenakan </w:t>
      </w:r>
      <w:r w:rsidRPr="00DF021B">
        <w:rPr>
          <w:rFonts w:ascii="Times New Roman" w:hAnsi="Times New Roman" w:cs="Times New Roman"/>
          <w:i/>
        </w:rPr>
        <w:t>Tobin’s Q</w:t>
      </w:r>
      <w:r w:rsidRPr="00DF021B">
        <w:rPr>
          <w:rFonts w:ascii="Times New Roman" w:hAnsi="Times New Roman" w:cs="Times New Roman"/>
        </w:rPr>
        <w:t xml:space="preserve"> tidak hanya mengandalkan nilai ekuitas, tetapi juga mempertimbangkan kewajiban (utang) perusahaan serta nilai penggantian aset, sehingga dianggap mampu memberikan estimasi nilai entitas </w:t>
      </w:r>
      <w:r w:rsidRPr="00DF021B">
        <w:rPr>
          <w:rFonts w:ascii="Times New Roman" w:hAnsi="Times New Roman" w:cs="Times New Roman"/>
        </w:rPr>
        <w:lastRenderedPageBreak/>
        <w:t xml:space="preserve">yang lebih komprehensif dibanding proksi lainnya seperti </w:t>
      </w:r>
      <w:r w:rsidRPr="00DF021B">
        <w:rPr>
          <w:rFonts w:ascii="Times New Roman" w:hAnsi="Times New Roman" w:cs="Times New Roman"/>
          <w:i/>
        </w:rPr>
        <w:t>Price Earning Ration</w:t>
      </w:r>
      <w:r w:rsidRPr="00DF021B">
        <w:rPr>
          <w:rFonts w:ascii="Times New Roman" w:hAnsi="Times New Roman" w:cs="Times New Roman"/>
        </w:rPr>
        <w:t xml:space="preserve"> (PER) atau </w:t>
      </w:r>
      <w:r w:rsidRPr="00DF021B">
        <w:rPr>
          <w:rFonts w:ascii="Times New Roman" w:hAnsi="Times New Roman" w:cs="Times New Roman"/>
          <w:i/>
        </w:rPr>
        <w:t>Enterprise Value</w:t>
      </w:r>
      <w:r w:rsidRPr="00DF021B">
        <w:rPr>
          <w:rFonts w:ascii="Times New Roman" w:hAnsi="Times New Roman" w:cs="Times New Roman"/>
        </w:rPr>
        <w:t>.</w:t>
      </w:r>
    </w:p>
    <w:p w14:paraId="56503DE3" w14:textId="67FC2522" w:rsidR="00113E55" w:rsidRPr="00DF021B" w:rsidRDefault="00113E55" w:rsidP="00504066">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Berdasarkan tinjauan terhadap riset terdahulu, penelitian ini memilih untuk menggunakan </w:t>
      </w:r>
      <w:r w:rsidRPr="00DF021B">
        <w:rPr>
          <w:rFonts w:ascii="Times New Roman" w:hAnsi="Times New Roman" w:cs="Times New Roman"/>
          <w:i/>
        </w:rPr>
        <w:t>Tobin’s Q</w:t>
      </w:r>
      <w:r w:rsidRPr="00DF021B">
        <w:rPr>
          <w:rFonts w:ascii="Times New Roman" w:hAnsi="Times New Roman" w:cs="Times New Roman"/>
        </w:rPr>
        <w:t xml:space="preserve"> sebagai proksi pengukuran nilai perusahaan. Dalam kerangka teori agensi, </w:t>
      </w:r>
      <w:r w:rsidRPr="00DF021B">
        <w:rPr>
          <w:rFonts w:ascii="Times New Roman" w:hAnsi="Times New Roman" w:cs="Times New Roman"/>
          <w:i/>
        </w:rPr>
        <w:t>Tobin’s Q</w:t>
      </w:r>
      <w:r w:rsidRPr="00DF021B">
        <w:rPr>
          <w:rFonts w:ascii="Times New Roman" w:hAnsi="Times New Roman" w:cs="Times New Roman"/>
        </w:rPr>
        <w:t xml:space="preserve"> secara efektif menggambarkan pandangan investor terhadap tata kelola perusahaan. Nilai </w:t>
      </w:r>
      <w:r w:rsidRPr="00DF021B">
        <w:rPr>
          <w:rFonts w:ascii="Times New Roman" w:hAnsi="Times New Roman" w:cs="Times New Roman"/>
          <w:i/>
        </w:rPr>
        <w:t>Tobin’s Q</w:t>
      </w:r>
      <w:r w:rsidRPr="00DF021B">
        <w:rPr>
          <w:rFonts w:ascii="Times New Roman" w:hAnsi="Times New Roman" w:cs="Times New Roman"/>
        </w:rPr>
        <w:t xml:space="preserve"> yang tinggi menunjukkan bahwa pasar mempercayai manajemen dalam </w:t>
      </w:r>
      <w:r w:rsidR="005062EE" w:rsidRPr="00DF021B">
        <w:rPr>
          <w:rFonts w:ascii="Times New Roman" w:hAnsi="Times New Roman" w:cs="Times New Roman"/>
        </w:rPr>
        <w:t>mengelola</w:t>
      </w:r>
      <w:r w:rsidRPr="00DF021B">
        <w:rPr>
          <w:rFonts w:ascii="Times New Roman" w:hAnsi="Times New Roman" w:cs="Times New Roman"/>
        </w:rPr>
        <w:t xml:space="preserve"> sumber daya perusahaan secara efisien, sementara nilai yang rendah dapat mengindikasikan adanya masalah </w:t>
      </w:r>
      <w:r w:rsidR="005062EE" w:rsidRPr="00DF021B">
        <w:rPr>
          <w:rFonts w:ascii="Times New Roman" w:hAnsi="Times New Roman" w:cs="Times New Roman"/>
        </w:rPr>
        <w:t>keagenan</w:t>
      </w:r>
      <w:r w:rsidRPr="00DF021B">
        <w:rPr>
          <w:rFonts w:ascii="Times New Roman" w:hAnsi="Times New Roman" w:cs="Times New Roman"/>
        </w:rPr>
        <w:t xml:space="preserve"> atau ketidakefisienan dalam pengambilan keputusan strategis, termasuk dalam hal kebijakan agresivitas pajak.</w:t>
      </w:r>
    </w:p>
    <w:p w14:paraId="7AE4E41D" w14:textId="6B639718" w:rsidR="00B5508D" w:rsidRPr="00DF021B" w:rsidRDefault="004128E7">
      <w:pPr>
        <w:pStyle w:val="Heading3"/>
        <w:numPr>
          <w:ilvl w:val="2"/>
          <w:numId w:val="4"/>
        </w:numPr>
        <w:spacing w:before="0" w:after="0" w:line="480" w:lineRule="auto"/>
        <w:ind w:left="709" w:hanging="709"/>
        <w:rPr>
          <w:rFonts w:cs="Times New Roman"/>
          <w:bCs/>
          <w:szCs w:val="24"/>
        </w:rPr>
      </w:pPr>
      <w:bookmarkStart w:id="19" w:name="_Toc226893670"/>
      <w:r w:rsidRPr="00DF021B">
        <w:rPr>
          <w:rFonts w:cs="Times New Roman"/>
          <w:bCs/>
          <w:szCs w:val="24"/>
        </w:rPr>
        <w:t>Agresivitas Pajak</w:t>
      </w:r>
      <w:bookmarkEnd w:id="19"/>
    </w:p>
    <w:p w14:paraId="6D9F2B26" w14:textId="1502B1C3" w:rsidR="00063DB7" w:rsidRPr="00DF021B" w:rsidRDefault="00861385" w:rsidP="00504066">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Agresivitas pajak dapat didefinisikan sebagai serangkaian tindakan perencanaan pajak yang bertujuan untuk meminimalkan atau menghindari kewajiban pembayaran pajak suatu entitas </w:t>
      </w:r>
      <w:r w:rsidRPr="00DF021B">
        <w:rPr>
          <w:rFonts w:ascii="Times New Roman" w:hAnsi="Times New Roman" w:cs="Times New Roman"/>
        </w:rPr>
        <w:fldChar w:fldCharType="begin" w:fldLock="1"/>
      </w:r>
      <w:r w:rsidR="00CB2F21" w:rsidRPr="00DF021B">
        <w:rPr>
          <w:rFonts w:ascii="Times New Roman" w:hAnsi="Times New Roman" w:cs="Times New Roman"/>
        </w:rPr>
        <w:instrText>ADDIN CSL_CITATION {"citationItems":[{"id":"ITEM-1","itemData":{"DOI":"10.55047/marginal.v1i4.309","ISSN":"2809-9222","abstract":"This study aims to examine the effect of corporate social responsibility, company size and capital intensity on tax avoidance in property and real estate sector companies listed on the Indonesia Stock Exchange in 2015-2020. The sampling technique used was purposive sampling and 23 companies were included with a period of 6 years so that 138 samples were observed. The analytical method used to examine the effect of corporate social responsibility on tax avoidance is the model with the help of software reviews version 10. The results show that corporate social responsibility, company size has an effect on tax avoidance and conversely capital intensity has no significant effect on tax avoidance. There are still many companies that have not disclosed their financial statements in full company management activities, so it is hoped that the company can publish its financial statements in full because it is not only beneficial for the company, this can also increase public trust in the company.","author":[{"dropping-particle":"","family":"Siregar","given":"Mutiara","non-dropping-particle":"","parse-names":false,"suffix":""},{"dropping-particle":"","family":"Azzahra","given":"Khoirunisa","non-dropping-particle":"","parse-names":false,"suffix":""}],"container-title":"Marginal : Journal of Management, Accounting, General Finance and International Economic Issues","id":"ITEM-1","issue":"4","issued":{"date-parts":[["2022"]]},"page":"125-142","title":"the Effect of Corporate Social Responsibility, Company Size and Capital Intensity on Tax Avoidance","type":"article-journal","volume":"1"},"uris":["http://www.mendeley.com/documents/?uuid=47275eaf-f1f7-4345-9d12-2571f5897d69"]}],"mendeley":{"formattedCitation":"(Siregar &amp; Azzahra, 2022)","plainTextFormattedCitation":"(Siregar &amp; Azzahra, 2022)","previouslyFormattedCitation":"(Siregar &amp; Azzahra, 2022)"},"properties":{"noteIndex":0},"schema":"https://github.com/citation-style-language/schema/raw/master/csl-citation.json"}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(Siregar &amp; Azzahra, 2022)</w:t>
      </w:r>
      <w:r w:rsidRPr="00DF021B">
        <w:rPr>
          <w:rFonts w:ascii="Times New Roman" w:hAnsi="Times New Roman" w:cs="Times New Roman"/>
        </w:rPr>
        <w:fldChar w:fldCharType="end"/>
      </w:r>
      <w:r w:rsidRPr="00DF021B">
        <w:rPr>
          <w:rFonts w:ascii="Times New Roman" w:hAnsi="Times New Roman" w:cs="Times New Roman"/>
        </w:rPr>
        <w:t>. Strategi perpajakan memiliki peran yang penting dalam upaya mencapai kondisi perusahaan yang optimal.  Dengan pelaksanaan yang tepat, aktivitas ini dapat memperkuat perusahaan bersaing secara sehat dengan perusahaan lain.</w:t>
      </w:r>
      <w:r w:rsidR="00CB2F21" w:rsidRPr="00DF021B">
        <w:rPr>
          <w:rFonts w:ascii="Times New Roman" w:hAnsi="Times New Roman" w:cs="Times New Roman"/>
        </w:rPr>
        <w:t xml:space="preserve"> Agresivitas pajak juga merujuk pada strategi yang diarahkan untuk mengurangi laba yang menjadi dasar perhitungan pajak melalui perencanaan. </w:t>
      </w:r>
      <w:r w:rsidR="00951401" w:rsidRPr="00DF021B">
        <w:rPr>
          <w:rFonts w:ascii="Times New Roman" w:hAnsi="Times New Roman" w:cs="Times New Roman"/>
        </w:rPr>
        <w:t xml:space="preserve">Menurut </w:t>
      </w:r>
      <w:r w:rsidR="00951401" w:rsidRPr="00DF021B">
        <w:rPr>
          <w:rFonts w:ascii="Times New Roman" w:hAnsi="Times New Roman" w:cs="Times New Roman"/>
        </w:rPr>
        <w:fldChar w:fldCharType="begin" w:fldLock="1"/>
      </w:r>
      <w:r w:rsidR="00BC1B01" w:rsidRPr="00DF021B">
        <w:rPr>
          <w:rFonts w:ascii="Times New Roman" w:hAnsi="Times New Roman" w:cs="Times New Roman"/>
        </w:rPr>
        <w:instrText>ADDIN CSL_CITATION {"citationItems":[{"id":"ITEM-1","itemData":{"DOI":"10.59188/covalue.v14i10.4277","ISBN":"2132600236","ISSN":"2086-3306","abstract":"Penelitian ini bertujuan untuk menganalisis pengaruh agresivitas pajak, growth opportunity, dan leverage sebagai pemoderasi terhadap nilai perusahaan pada perusahaan makanan dan minuman yang terdaftar di bursa efek indonesia selama periode 2020-2022. Metode regresi data panel, khususnya pendekatan Fix effect model, digunakan untuk mengestimasi hubungan antar variabel. Hasil penelitian menunjukkan bahwa agresifitas pajak memiliki pengaruh signifikan terhadap nilai perusahaan, growth opportunity dan leverage memiliki pengaruh positif yang signifikan. Hasil lainnya menunjukkan bahwa leverage dapat memperkuat hubungan antara agresivitas pajak terhadap nilai perusahaan, tatapi leverage tidak dapat memperkuat hubungan antara growth opportunity terhadap nilai perusahaan. Implikasi penelitian ini memberikan wawasan bagi manajemen perusahaan terkait strategi pajak, pertumbuhan, dan pengelolaan kebijakan keuangan untuk meningkatkan nilai perusahaan. Meskipun demikian, temuan ini memiliki keterbatasan dan perlu diinterpretasikan dengan hati-hati. Penelitian selanjutnya dapat memperluas cakupan dan mempertimbangkan faktor-faktor tambahan yang memengaruhi nilai perusahaan.","author":[{"dropping-particle":"","family":"Mayangsari","given":"Sri Ayu","non-dropping-particle":"","parse-names":false,"suffix":""},{"dropping-particle":"","family":"Rani","given":"Puspita","non-dropping-particle":"","parse-names":false,"suffix":""}],"container-title":"Co-Value Jurnal Ekonomi Koperasi dan kewirausahaan","id":"ITEM-1","issue":"10","issued":{"date-parts":[["2024"]]},"title":"Pengaruh Agresivitas Pajak dan Growth Opportunity terhadap Nilai Perusahaan dengan Leverage Sebagai Pemoderasi","type":"article-journal","volume":"14"},"uris":["http://www.mendeley.com/documents/?uuid=d66cbd7d-081f-4b10-b071-3062f88e35cb"]}],"mendeley":{"formattedCitation":"(Mayangsari &amp; Rani, 2024)","manualFormatting":"Mayangsari &amp; Rani (2024)","plainTextFormattedCitation":"(Mayangsari &amp; Rani, 2024)","previouslyFormattedCitation":"(Mayangsari &amp; Rani, 2024)"},"properties":{"noteIndex":0},"schema":"https://github.com/citation-style-language/schema/raw/master/csl-citation.json"}</w:instrText>
      </w:r>
      <w:r w:rsidR="00951401" w:rsidRPr="00DF021B">
        <w:rPr>
          <w:rFonts w:ascii="Times New Roman" w:hAnsi="Times New Roman" w:cs="Times New Roman"/>
        </w:rPr>
        <w:fldChar w:fldCharType="separate"/>
      </w:r>
      <w:r w:rsidR="00BC1B01" w:rsidRPr="00DF021B">
        <w:rPr>
          <w:rFonts w:ascii="Times New Roman" w:hAnsi="Times New Roman" w:cs="Times New Roman"/>
        </w:rPr>
        <w:t>Mayangsari &amp; Rani (</w:t>
      </w:r>
      <w:r w:rsidR="00951401" w:rsidRPr="00DF021B">
        <w:rPr>
          <w:rFonts w:ascii="Times New Roman" w:hAnsi="Times New Roman" w:cs="Times New Roman"/>
        </w:rPr>
        <w:t>2024)</w:t>
      </w:r>
      <w:r w:rsidR="00951401" w:rsidRPr="00DF021B">
        <w:rPr>
          <w:rFonts w:ascii="Times New Roman" w:hAnsi="Times New Roman" w:cs="Times New Roman"/>
        </w:rPr>
        <w:fldChar w:fldCharType="end"/>
      </w:r>
      <w:r w:rsidR="00951401" w:rsidRPr="00DF021B">
        <w:rPr>
          <w:rFonts w:ascii="Times New Roman" w:hAnsi="Times New Roman" w:cs="Times New Roman"/>
        </w:rPr>
        <w:t xml:space="preserve"> t</w:t>
      </w:r>
      <w:r w:rsidR="00CB2F21" w:rsidRPr="00DF021B">
        <w:rPr>
          <w:rFonts w:ascii="Times New Roman" w:hAnsi="Times New Roman" w:cs="Times New Roman"/>
        </w:rPr>
        <w:t xml:space="preserve">indakan ini mencakup aktivitas yang berada di area abu-abu (penghindaran) maupun aktivitas </w:t>
      </w:r>
      <w:r w:rsidR="00951401" w:rsidRPr="00DF021B">
        <w:rPr>
          <w:rFonts w:ascii="Times New Roman" w:hAnsi="Times New Roman" w:cs="Times New Roman"/>
        </w:rPr>
        <w:t>yang jelas ilegal (penggelapan).</w:t>
      </w:r>
    </w:p>
    <w:p w14:paraId="655B96A4" w14:textId="08EAB2BF" w:rsidR="002C4D36" w:rsidRPr="00DF021B" w:rsidRDefault="002C4D36" w:rsidP="00504066">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Teori sinyal memberikan gambaran bahwa kebijakan agresivitas pajak dipandang sebagai pesan yang dikirimkan manajemen kepada pasar mengenai </w:t>
      </w:r>
      <w:r w:rsidRPr="00DF021B">
        <w:rPr>
          <w:rFonts w:ascii="Times New Roman" w:hAnsi="Times New Roman" w:cs="Times New Roman"/>
        </w:rPr>
        <w:lastRenderedPageBreak/>
        <w:t xml:space="preserve">cara perusahaan </w:t>
      </w:r>
      <w:r w:rsidR="005062EE">
        <w:rPr>
          <w:rFonts w:ascii="Times New Roman" w:hAnsi="Times New Roman" w:cs="Times New Roman"/>
        </w:rPr>
        <w:t>mengelola</w:t>
      </w:r>
      <w:r w:rsidRPr="00DF021B">
        <w:rPr>
          <w:rFonts w:ascii="Times New Roman" w:hAnsi="Times New Roman" w:cs="Times New Roman"/>
        </w:rPr>
        <w:t xml:space="preserve"> arus kas perusahaan. Bagi perusahaan, pajak dianggap sebagai biaya atau transfer kekayaan dari pemegang saham kepada pemerintah, sehingga manajemen cenderung berupaya menekan beban tersebut guna meningkatkan ketersediaan arus kas </w:t>
      </w:r>
      <w:r w:rsidRPr="00DF021B">
        <w:rPr>
          <w:rFonts w:ascii="Times New Roman" w:hAnsi="Times New Roman" w:cs="Times New Roman"/>
        </w:rPr>
        <w:fldChar w:fldCharType="begin" w:fldLock="1"/>
      </w:r>
      <w:r w:rsidRPr="00DF021B">
        <w:rPr>
          <w:rFonts w:ascii="Times New Roman" w:hAnsi="Times New Roman" w:cs="Times New Roman"/>
        </w:rPr>
        <w:instrText>ADDIN CSL_CITATION {"citationItems":[{"id":"ITEM-1","itemData":{"DOI":"10.59188/covalue.v14i10.4277","ISBN":"2132600236","ISSN":"2086-3306","abstract":"Penelitian ini bertujuan untuk menganalisis pengaruh agresivitas pajak, growth opportunity, dan leverage sebagai pemoderasi terhadap nilai perusahaan pada perusahaan makanan dan minuman yang terdaftar di bursa efek indonesia selama periode 2020-2022. Metode regresi data panel, khususnya pendekatan Fix effect model, digunakan untuk mengestimasi hubungan antar variabel. Hasil penelitian menunjukkan bahwa agresifitas pajak memiliki pengaruh signifikan terhadap nilai perusahaan, growth opportunity dan leverage memiliki pengaruh positif yang signifikan. Hasil lainnya menunjukkan bahwa leverage dapat memperkuat hubungan antara agresivitas pajak terhadap nilai perusahaan, tatapi leverage tidak dapat memperkuat hubungan antara growth opportunity terhadap nilai perusahaan. Implikasi penelitian ini memberikan wawasan bagi manajemen perusahaan terkait strategi pajak, pertumbuhan, dan pengelolaan kebijakan keuangan untuk meningkatkan nilai perusahaan. Meskipun demikian, temuan ini memiliki keterbatasan dan perlu diinterpretasikan dengan hati-hati. Penelitian selanjutnya dapat memperluas cakupan dan mempertimbangkan faktor-faktor tambahan yang memengaruhi nilai perusahaan.","author":[{"dropping-particle":"","family":"Mayangsari","given":"Sri Ayu","non-dropping-particle":"","parse-names":false,"suffix":""},{"dropping-particle":"","family":"Rani","given":"Puspita","non-dropping-particle":"","parse-names":false,"suffix":""}],"container-title":"Co-Value Jurnal Ekonomi Koperasi dan kewirausahaan","id":"ITEM-1","issue":"10","issued":{"date-parts":[["2024"]]},"title":"Pengaruh Agresivitas Pajak dan Growth Opportunity terhadap Nilai Perusahaan dengan Leverage Sebagai Pemoderasi","type":"article-journal","volume":"14"},"uris":["http://www.mendeley.com/documents/?uuid=d66cbd7d-081f-4b10-b071-3062f88e35cb"]}],"mendeley":{"formattedCitation":"(Mayangsari &amp; Rani, 2024)","plainTextFormattedCitation":"(Mayangsari &amp; Rani, 2024)","previouslyFormattedCitation":"(Mayangsari &amp; Rani, 2024)"},"properties":{"noteIndex":0},"schema":"https://github.com/citation-style-language/schema/raw/master/csl-citation.json"}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(Mayangsari &amp; Rani, 2024)</w:t>
      </w:r>
      <w:r w:rsidRPr="00DF021B">
        <w:rPr>
          <w:rFonts w:ascii="Times New Roman" w:hAnsi="Times New Roman" w:cs="Times New Roman"/>
        </w:rPr>
        <w:fldChar w:fldCharType="end"/>
      </w:r>
      <w:r w:rsidRPr="00DF021B">
        <w:rPr>
          <w:rFonts w:ascii="Times New Roman" w:hAnsi="Times New Roman" w:cs="Times New Roman"/>
        </w:rPr>
        <w:t xml:space="preserve">. Penghematan pajak ini menjadi sinyal positif jika investor menangkapnya sebagai bentuk efisiensi operasional yang akan meningkatkan profitabilitas dan distribusi dividen di masa depan. Namun, tindakan ini juga dapat memicu kompleksitas transaksi yang mengaburkan transparansi informasi keuangan, sehingga pasar dapat menangkapnya sebagai sinyal risiko reputasi maupun risiko hukum </w:t>
      </w:r>
      <w:r w:rsidRPr="00DF021B">
        <w:rPr>
          <w:rFonts w:ascii="Times New Roman" w:hAnsi="Times New Roman" w:cs="Times New Roman"/>
        </w:rPr>
        <w:fldChar w:fldCharType="begin" w:fldLock="1"/>
      </w:r>
      <w:r w:rsidR="00DA484D" w:rsidRPr="00DF021B">
        <w:rPr>
          <w:rFonts w:ascii="Times New Roman" w:hAnsi="Times New Roman" w:cs="Times New Roman"/>
        </w:rPr>
        <w:instrText>ADDIN CSL_CITATION {"citationItems":[{"id":"ITEM-1","itemData":{"DOI":"10.30762/almuhasib.v1i2.71","abstract":"Tax avoidance and transparency activities influence the value of the company because taxation is a reduction of profits. The smaller the profit obtained, the greater the tax paid. On the one hand, if the level of transparency of the company is high, it can reduce the level of managerial opportunistic behavior. So that the impact of this will benefit the company and its shareholders. This study aims to examine how the impact of tax avoidance and transparency on company value. Where the result is tax avoidance has a significant effect of 0.000 &lt;0.05 and the t-test value of 6.149&gt; 2.048 on the company's value, so the tax avoidance variable has a significant negative effect on firm value. While transparency has a significant effect of 0.001 &lt;0.05 and for the t-test value of 3,649 &gt; 2,048 on Company Value. So that the transparency of its influence is positive on the value of the company, the higher the level of transparency of the company doing tax avoidance, the higher the value/price of the company.","author":[{"dropping-particle":"","family":"Saka","given":"Dijan Novia","non-dropping-particle":"","parse-names":false,"suffix":""},{"dropping-particle":"","family":"Istighfa","given":"Rieva Madyna","non-dropping-particle":"","parse-names":false,"suffix":""}],"container-title":"Al-Muhasib: Journal of Islamic Accounting and Finance","id":"ITEM-1","issue":"2","issued":{"date-parts":[["2022"]]},"page":"46-75","title":"Pengaruh Penghindaran Pajak Terhadap Nilai Perusahaan Dengan Variabel Moderasi Transparansi dalam Perspektif Akuntansi Syariah","type":"article-journal","volume":"1"},"uris":["http://www.mendeley.com/documents/?uuid=42111ce0-dbca-4449-8e38-3e3206b42bea"]}],"mendeley":{"formattedCitation":"(Saka &amp; Istighfa, 2022)","plainTextFormattedCitation":"(Saka &amp; Istighfa, 2022)","previouslyFormattedCitation":"(Saka &amp; Istighfa, 2022)"},"properties":{"noteIndex":0},"schema":"https://github.com/citation-style-language/schema/raw/master/csl-citation.json"}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(Saka &amp; Istighfa, 2022)</w:t>
      </w:r>
      <w:r w:rsidRPr="00DF021B">
        <w:rPr>
          <w:rFonts w:ascii="Times New Roman" w:hAnsi="Times New Roman" w:cs="Times New Roman"/>
        </w:rPr>
        <w:fldChar w:fldCharType="end"/>
      </w:r>
      <w:r w:rsidRPr="00DF021B">
        <w:rPr>
          <w:rFonts w:ascii="Times New Roman" w:hAnsi="Times New Roman" w:cs="Times New Roman"/>
        </w:rPr>
        <w:t>.</w:t>
      </w:r>
    </w:p>
    <w:p w14:paraId="07BDE930" w14:textId="23C35829" w:rsidR="00CE2790" w:rsidRPr="00DF021B" w:rsidRDefault="002B6E56" w:rsidP="00504066">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Agresivitas pajak sering kali menjadi cerminan dari keputusan strategi manajemen dalam menghadapi tekanan persaingan dan tuntutan pemegang saham untuk menghasilkan laba setelah pajak yang tinggi </w:t>
      </w:r>
      <w:r w:rsidRPr="00DF021B">
        <w:rPr>
          <w:rFonts w:ascii="Times New Roman" w:hAnsi="Times New Roman" w:cs="Times New Roman"/>
        </w:rPr>
        <w:fldChar w:fldCharType="begin" w:fldLock="1"/>
      </w:r>
      <w:r w:rsidR="00B57AEC" w:rsidRPr="00DF021B">
        <w:rPr>
          <w:rFonts w:ascii="Times New Roman" w:hAnsi="Times New Roman" w:cs="Times New Roman"/>
        </w:rPr>
        <w:instrText>ADDIN CSL_CITATION {"citationItems":[{"id":"ITEM-1","itemData":{"DOI":"10.59188/covalue.v14i10.4277","ISBN":"2132600236","ISSN":"2086-3306","abstract":"Penelitian ini bertujuan untuk menganalisis pengaruh agresivitas pajak, growth opportunity, dan leverage sebagai pemoderasi terhadap nilai perusahaan pada perusahaan makanan dan minuman yang terdaftar di bursa efek indonesia selama periode 2020-2022. Metode regresi data panel, khususnya pendekatan Fix effect model, digunakan untuk mengestimasi hubungan antar variabel. Hasil penelitian menunjukkan bahwa agresifitas pajak memiliki pengaruh signifikan terhadap nilai perusahaan, growth opportunity dan leverage memiliki pengaruh positif yang signifikan. Hasil lainnya menunjukkan bahwa leverage dapat memperkuat hubungan antara agresivitas pajak terhadap nilai perusahaan, tatapi leverage tidak dapat memperkuat hubungan antara growth opportunity terhadap nilai perusahaan. Implikasi penelitian ini memberikan wawasan bagi manajemen perusahaan terkait strategi pajak, pertumbuhan, dan pengelolaan kebijakan keuangan untuk meningkatkan nilai perusahaan. Meskipun demikian, temuan ini memiliki keterbatasan dan perlu diinterpretasikan dengan hati-hati. Penelitian selanjutnya dapat memperluas cakupan dan mempertimbangkan faktor-faktor tambahan yang memengaruhi nilai perusahaan.","author":[{"dropping-particle":"","family":"Mayangsari","given":"Sri Ayu","non-dropping-particle":"","parse-names":false,"suffix":""},{"dropping-particle":"","family":"Rani","given":"Puspita","non-dropping-particle":"","parse-names":false,"suffix":""}],"container-title":"Co-Value Jurnal Ekonomi Koperasi dan kewirausahaan","id":"ITEM-1","issue":"10","issued":{"date-parts":[["2024"]]},"title":"Pengaruh Agresivitas Pajak dan Growth Opportunity terhadap Nilai Perusahaan dengan Leverage Sebagai Pemoderasi","type":"article-journal","volume":"14"},"uris":["http://www.mendeley.com/documents/?uuid=d66cbd7d-081f-4b10-b071-3062f88e35cb"]}],"mendeley":{"formattedCitation":"(Mayangsari &amp; Rani, 2024)","plainTextFormattedCitation":"(Mayangsari &amp; Rani, 2024)","previouslyFormattedCitation":"(Mayangsari &amp; Rani, 2024)"},"properties":{"noteIndex":0},"schema":"https://github.com/citation-style-language/schema/raw/master/csl-citation.json"}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(Mayangsari &amp; Rani, 2024)</w:t>
      </w:r>
      <w:r w:rsidRPr="00DF021B">
        <w:rPr>
          <w:rFonts w:ascii="Times New Roman" w:hAnsi="Times New Roman" w:cs="Times New Roman"/>
        </w:rPr>
        <w:fldChar w:fldCharType="end"/>
      </w:r>
      <w:r w:rsidRPr="00DF021B">
        <w:rPr>
          <w:rFonts w:ascii="Times New Roman" w:hAnsi="Times New Roman" w:cs="Times New Roman"/>
        </w:rPr>
        <w:t xml:space="preserve">. Hal ini menyebabkan agresivitas pajak menjadi hal yang penting untuk diteliti guna melihat bagaimana </w:t>
      </w:r>
      <w:r w:rsidR="005062EE">
        <w:rPr>
          <w:rFonts w:ascii="Times New Roman" w:hAnsi="Times New Roman" w:cs="Times New Roman"/>
        </w:rPr>
        <w:t>respons</w:t>
      </w:r>
      <w:r w:rsidRPr="00DF021B">
        <w:rPr>
          <w:rFonts w:ascii="Times New Roman" w:hAnsi="Times New Roman" w:cs="Times New Roman"/>
        </w:rPr>
        <w:t xml:space="preserve"> pasar modal terhadap sinyal-sinyal perencanaan pajak yang dilakukan perusahaan.</w:t>
      </w:r>
    </w:p>
    <w:p w14:paraId="464A7380" w14:textId="50A3BCA4" w:rsidR="00C04EA3" w:rsidRPr="00DF021B" w:rsidRDefault="006101EC" w:rsidP="00504066">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Untuk mengukur tingkat agresivitas pajak, para peneliti terdahulu telah mengembangkan beberapa instrumen pengukuran. Ukuran yang paling umum digunakan adalah </w:t>
      </w:r>
      <w:r w:rsidRPr="00DF021B">
        <w:rPr>
          <w:rFonts w:ascii="Times New Roman" w:hAnsi="Times New Roman" w:cs="Times New Roman"/>
          <w:i/>
        </w:rPr>
        <w:t>Effective Tax Rate</w:t>
      </w:r>
      <w:r w:rsidRPr="00DF021B">
        <w:rPr>
          <w:rFonts w:ascii="Times New Roman" w:hAnsi="Times New Roman" w:cs="Times New Roman"/>
        </w:rPr>
        <w:t xml:space="preserve"> (ETR), baik yang berbasis akuntansi (</w:t>
      </w:r>
      <w:r w:rsidRPr="00DF021B">
        <w:rPr>
          <w:rFonts w:ascii="Times New Roman" w:hAnsi="Times New Roman" w:cs="Times New Roman"/>
          <w:i/>
        </w:rPr>
        <w:t>Accounting ETR</w:t>
      </w:r>
      <w:r w:rsidRPr="00DF021B">
        <w:rPr>
          <w:rFonts w:ascii="Times New Roman" w:hAnsi="Times New Roman" w:cs="Times New Roman"/>
        </w:rPr>
        <w:t>) maupun berbasis kas (</w:t>
      </w:r>
      <w:r w:rsidRPr="00DF021B">
        <w:rPr>
          <w:rFonts w:ascii="Times New Roman" w:hAnsi="Times New Roman" w:cs="Times New Roman"/>
          <w:i/>
        </w:rPr>
        <w:t>Cash ETR</w:t>
      </w:r>
      <w:r w:rsidRPr="00DF021B">
        <w:rPr>
          <w:rFonts w:ascii="Times New Roman" w:hAnsi="Times New Roman" w:cs="Times New Roman"/>
        </w:rPr>
        <w:t xml:space="preserve">). </w:t>
      </w:r>
      <w:r w:rsidRPr="00DF021B">
        <w:rPr>
          <w:rFonts w:ascii="Times New Roman" w:hAnsi="Times New Roman" w:cs="Times New Roman"/>
          <w:i/>
        </w:rPr>
        <w:t>Effective Tax Rate</w:t>
      </w:r>
      <w:r w:rsidRPr="00DF021B">
        <w:rPr>
          <w:rFonts w:ascii="Times New Roman" w:hAnsi="Times New Roman" w:cs="Times New Roman"/>
        </w:rPr>
        <w:t xml:space="preserve"> (ETR) membandingkan total beban pajak dengan laba sebelum pajak perusahaan. Nilai ETR yang semakin rendah menunjukkan tingkat agresivitas pajak yang semakin tinggi. Selain </w:t>
      </w:r>
      <w:r w:rsidR="00FE79F2" w:rsidRPr="00DF021B">
        <w:rPr>
          <w:rFonts w:ascii="Times New Roman" w:hAnsi="Times New Roman" w:cs="Times New Roman"/>
        </w:rPr>
        <w:t xml:space="preserve">ETR, beberapa penelitian terdahulu yang dilakukan oleh </w:t>
      </w:r>
      <w:r w:rsidR="00FE79F2" w:rsidRPr="00DF021B">
        <w:rPr>
          <w:rFonts w:ascii="Times New Roman" w:hAnsi="Times New Roman" w:cs="Times New Roman"/>
        </w:rPr>
        <w:fldChar w:fldCharType="begin" w:fldLock="1"/>
      </w:r>
      <w:r w:rsidR="0051252F" w:rsidRPr="00DF021B">
        <w:rPr>
          <w:rFonts w:ascii="Times New Roman" w:hAnsi="Times New Roman" w:cs="Times New Roman"/>
        </w:rPr>
        <w:instrText>ADDIN CSL_CITATION {"citationItems":[{"id":"ITEM-1","itemData":{"DOI":"10.30762/almuhasib.v1i2.71","abstract":"Tax avoidance and transparency activities influence the value of the company because taxation is a reduction of profits. The smaller the profit obtained, the greater the tax paid. On the one hand, if the level of transparency of the company is high, it can reduce the level of managerial opportunistic behavior. So that the impact of this will benefit the company and its shareholders. This study aims to examine how the impact of tax avoidance and transparency on company value. Where the result is tax avoidance has a significant effect of 0.000 &lt;0.05 and the t-test value of 6.149&gt; 2.048 on the company's value, so the tax avoidance variable has a significant negative effect on firm value. While transparency has a significant effect of 0.001 &lt;0.05 and for the t-test value of 3,649 &gt; 2,048 on Company Value. So that the transparency of its influence is positive on the value of the company, the higher the level of transparency of the company doing tax avoidance, the higher the value/price of the company.","author":[{"dropping-particle":"","family":"Saka","given":"Dijan Novia","non-dropping-particle":"","parse-names":false,"suffix":""},{"dropping-particle":"","family":"Istighfa","given":"Rieva Madyna","non-dropping-particle":"","parse-names":false,"suffix":""}],"container-title":"Al-Muhasib: Journal of Islamic Accounting and Finance","id":"ITEM-1","issue":"2","issued":{"date-parts":[["2022"]]},"page":"46-75","title":"Pengaruh Penghindaran Pajak Terhadap Nilai Perusahaan Dengan Variabel Moderasi Transparansi dalam Perspektif Akuntansi Syariah","type":"article-journal","volume":"1"},"uris":["http://www.mendeley.com/documents/?uuid=42111ce0-dbca-4449-8e38-3e3206b42bea"]}],"mendeley":{"formattedCitation":"(Saka &amp; Istighfa, 2022)","manualFormatting":"Saka &amp; Istighfa (2022)","plainTextFormattedCitation":"(Saka &amp; Istighfa, 2022)","previouslyFormattedCitation":"(Saka &amp; Istighfa, 2022)"},"properties":{"noteIndex":0},"schema":"https://github.com/citation-style-language/schema/raw/master/csl-citation.json"}</w:instrText>
      </w:r>
      <w:r w:rsidR="00FE79F2" w:rsidRPr="00DF021B">
        <w:rPr>
          <w:rFonts w:ascii="Times New Roman" w:hAnsi="Times New Roman" w:cs="Times New Roman"/>
        </w:rPr>
        <w:fldChar w:fldCharType="separate"/>
      </w:r>
      <w:r w:rsidR="00FE79F2" w:rsidRPr="00DF021B">
        <w:rPr>
          <w:rFonts w:ascii="Times New Roman" w:hAnsi="Times New Roman" w:cs="Times New Roman"/>
        </w:rPr>
        <w:t xml:space="preserve">Saka &amp; </w:t>
      </w:r>
      <w:r w:rsidR="00FE79F2" w:rsidRPr="00DF021B">
        <w:rPr>
          <w:rFonts w:ascii="Times New Roman" w:hAnsi="Times New Roman" w:cs="Times New Roman"/>
        </w:rPr>
        <w:lastRenderedPageBreak/>
        <w:t>Istighfa (2022)</w:t>
      </w:r>
      <w:r w:rsidR="00FE79F2" w:rsidRPr="00DF021B">
        <w:rPr>
          <w:rFonts w:ascii="Times New Roman" w:hAnsi="Times New Roman" w:cs="Times New Roman"/>
        </w:rPr>
        <w:fldChar w:fldCharType="end"/>
      </w:r>
      <w:r w:rsidR="00FE79F2" w:rsidRPr="00DF021B">
        <w:rPr>
          <w:rFonts w:ascii="Times New Roman" w:hAnsi="Times New Roman" w:cs="Times New Roman"/>
        </w:rPr>
        <w:t xml:space="preserve"> menggunakan </w:t>
      </w:r>
      <w:r w:rsidR="00FE79F2" w:rsidRPr="00DF021B">
        <w:rPr>
          <w:rFonts w:ascii="Times New Roman" w:hAnsi="Times New Roman" w:cs="Times New Roman"/>
          <w:i/>
        </w:rPr>
        <w:t>Book-Tax Differences</w:t>
      </w:r>
      <w:r w:rsidR="00FE79F2" w:rsidRPr="00DF021B">
        <w:rPr>
          <w:rFonts w:ascii="Times New Roman" w:hAnsi="Times New Roman" w:cs="Times New Roman"/>
        </w:rPr>
        <w:t xml:space="preserve"> (BTD) untuk menangkap selisih antara laba akuntansi dan laba fiskal sebagai </w:t>
      </w:r>
      <w:r w:rsidR="005062EE" w:rsidRPr="00DF021B">
        <w:rPr>
          <w:rFonts w:ascii="Times New Roman" w:hAnsi="Times New Roman" w:cs="Times New Roman"/>
        </w:rPr>
        <w:t>indikator</w:t>
      </w:r>
      <w:r w:rsidR="00FE79F2" w:rsidRPr="00DF021B">
        <w:rPr>
          <w:rFonts w:ascii="Times New Roman" w:hAnsi="Times New Roman" w:cs="Times New Roman"/>
        </w:rPr>
        <w:t xml:space="preserve"> adanya perencanaan pajak yang agresif.</w:t>
      </w:r>
    </w:p>
    <w:p w14:paraId="26C8573E" w14:textId="1A5EEFAB" w:rsidR="00B5508D" w:rsidRPr="00DF021B" w:rsidRDefault="00B5794B">
      <w:pPr>
        <w:pStyle w:val="Heading3"/>
        <w:numPr>
          <w:ilvl w:val="2"/>
          <w:numId w:val="4"/>
        </w:numPr>
        <w:spacing w:before="0" w:after="0" w:line="480" w:lineRule="auto"/>
        <w:ind w:left="709" w:hanging="709"/>
        <w:rPr>
          <w:rFonts w:cs="Times New Roman"/>
          <w:bCs/>
          <w:szCs w:val="24"/>
        </w:rPr>
      </w:pPr>
      <w:bookmarkStart w:id="20" w:name="_Toc226893671"/>
      <w:r w:rsidRPr="00DF021B">
        <w:rPr>
          <w:rFonts w:cs="Times New Roman"/>
          <w:bCs/>
          <w:szCs w:val="24"/>
        </w:rPr>
        <w:t>Kepemilikan Asing</w:t>
      </w:r>
      <w:bookmarkEnd w:id="20"/>
    </w:p>
    <w:p w14:paraId="79ADF247" w14:textId="0C1EC3C4" w:rsidR="00267234" w:rsidRPr="00DF021B" w:rsidRDefault="00AC7B14" w:rsidP="00504066">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Kepemilikan asing </w:t>
      </w:r>
      <w:r w:rsidR="0051252F" w:rsidRPr="00DF021B">
        <w:rPr>
          <w:rFonts w:ascii="Times New Roman" w:hAnsi="Times New Roman" w:cs="Times New Roman"/>
        </w:rPr>
        <w:t xml:space="preserve">merupakan proporsi saham perusahaan yang dimiliki oleh individu, badan hukum, maupun institusi dari luar negeri. </w:t>
      </w:r>
      <w:r w:rsidR="002B6E56" w:rsidRPr="00DF021B">
        <w:rPr>
          <w:rFonts w:ascii="Times New Roman" w:hAnsi="Times New Roman" w:cs="Times New Roman"/>
        </w:rPr>
        <w:t>Pada</w:t>
      </w:r>
      <w:r w:rsidR="0051252F" w:rsidRPr="00DF021B">
        <w:rPr>
          <w:rFonts w:ascii="Times New Roman" w:hAnsi="Times New Roman" w:cs="Times New Roman"/>
        </w:rPr>
        <w:t xml:space="preserve"> pasar modal di negara berkembang, keberadaan investor asing sering kali dianggap sebagai katalisator bagi peningkatan kualitas tata </w:t>
      </w:r>
      <w:r w:rsidR="005062EE" w:rsidRPr="00DF021B">
        <w:rPr>
          <w:rFonts w:ascii="Times New Roman" w:hAnsi="Times New Roman" w:cs="Times New Roman"/>
        </w:rPr>
        <w:t>kelola</w:t>
      </w:r>
      <w:r w:rsidR="0051252F" w:rsidRPr="00DF021B">
        <w:rPr>
          <w:rFonts w:ascii="Times New Roman" w:hAnsi="Times New Roman" w:cs="Times New Roman"/>
        </w:rPr>
        <w:t xml:space="preserve">. </w:t>
      </w:r>
      <w:r w:rsidRPr="00DF021B">
        <w:rPr>
          <w:rFonts w:ascii="Times New Roman" w:hAnsi="Times New Roman" w:cs="Times New Roman"/>
        </w:rPr>
        <w:t xml:space="preserve">Menurut </w:t>
      </w:r>
      <w:r w:rsidRPr="00DF021B">
        <w:rPr>
          <w:rFonts w:ascii="Times New Roman" w:hAnsi="Times New Roman" w:cs="Times New Roman"/>
        </w:rPr>
        <w:fldChar w:fldCharType="begin" w:fldLock="1"/>
      </w:r>
      <w:r w:rsidR="00BC1B01" w:rsidRPr="00DF021B">
        <w:rPr>
          <w:rFonts w:ascii="Times New Roman" w:hAnsi="Times New Roman" w:cs="Times New Roman"/>
        </w:rPr>
        <w:instrText>ADDIN CSL_CITATION {"citationItems":[{"id":"ITEM-1","itemData":{"author":[{"dropping-particle":"","family":"Puspita","given":"wardani dewi kusuma rini desi","non-dropping-particle":"","parse-names":false,"suffix":""}],"id":"ITEM-1","issued":{"date-parts":[["2021"]]},"page":"35-45","title":"PENGARUH PAJAK TERHADAP TRANSFER PRICINGDENGAN KEPEMILIKAN ASING SEBAGAI VARIABEL MODERASI","type":"article-journal","volume":"12"},"uris":["http://www.mendeley.com/documents/?uuid=ef223e40-3bdd-4074-80f1-af5d20413116"]}],"mendeley":{"formattedCitation":"(Puspita, 2021)","manualFormatting":"Puspita (2021)","plainTextFormattedCitation":"(Puspita, 2021)","previouslyFormattedCitation":"(Puspita, 2021)"},"properties":{"noteIndex":0},"schema":"https://github.com/citation-style-language/schema/raw/master/csl-citation.json"}</w:instrText>
      </w:r>
      <w:r w:rsidRPr="00DF021B">
        <w:rPr>
          <w:rFonts w:ascii="Times New Roman" w:hAnsi="Times New Roman" w:cs="Times New Roman"/>
        </w:rPr>
        <w:fldChar w:fldCharType="separate"/>
      </w:r>
      <w:r w:rsidR="00BC1B01" w:rsidRPr="00DF021B">
        <w:rPr>
          <w:rFonts w:ascii="Times New Roman" w:hAnsi="Times New Roman" w:cs="Times New Roman"/>
        </w:rPr>
        <w:t>Puspita (</w:t>
      </w:r>
      <w:r w:rsidRPr="00DF021B">
        <w:rPr>
          <w:rFonts w:ascii="Times New Roman" w:hAnsi="Times New Roman" w:cs="Times New Roman"/>
        </w:rPr>
        <w:t>2021)</w:t>
      </w:r>
      <w:r w:rsidRPr="00DF021B">
        <w:rPr>
          <w:rFonts w:ascii="Times New Roman" w:hAnsi="Times New Roman" w:cs="Times New Roman"/>
        </w:rPr>
        <w:fldChar w:fldCharType="end"/>
      </w:r>
      <w:r w:rsidRPr="00DF021B">
        <w:rPr>
          <w:rFonts w:ascii="Times New Roman" w:hAnsi="Times New Roman" w:cs="Times New Roman"/>
        </w:rPr>
        <w:t xml:space="preserve"> di Indonesia dan beberapa negara Asia lainnya, struktur kepemilikan perusahaan cenderung menampilkan tingkat konsentrasi yang tinggi.</w:t>
      </w:r>
      <w:r w:rsidR="0053479E" w:rsidRPr="00DF021B">
        <w:rPr>
          <w:rFonts w:ascii="Times New Roman" w:hAnsi="Times New Roman" w:cs="Times New Roman"/>
        </w:rPr>
        <w:t xml:space="preserve"> Menurut</w:t>
      </w:r>
      <w:r w:rsidR="003323A5" w:rsidRPr="00DF021B">
        <w:rPr>
          <w:rFonts w:ascii="Times New Roman" w:hAnsi="Times New Roman" w:cs="Times New Roman"/>
        </w:rPr>
        <w:t xml:space="preserve"> </w:t>
      </w:r>
      <w:r w:rsidR="003323A5" w:rsidRPr="00DF021B">
        <w:rPr>
          <w:rFonts w:ascii="Times New Roman" w:hAnsi="Times New Roman" w:cs="Times New Roman"/>
        </w:rPr>
        <w:fldChar w:fldCharType="begin" w:fldLock="1"/>
      </w:r>
      <w:r w:rsidR="004A4E24" w:rsidRPr="00DF021B">
        <w:rPr>
          <w:rFonts w:ascii="Times New Roman" w:hAnsi="Times New Roman" w:cs="Times New Roman"/>
        </w:rPr>
        <w:instrText>ADDIN CSL_CITATION {"citationItems":[{"id":"ITEM-1","itemData":{"author":[{"dropping-particle":"","family":"Edward Buttang","given":"Melky","non-dropping-particle":"","parse-names":false,"suffix":""}],"container-title":"Ajar","id":"ITEM-1","issue":"02","issued":{"date-parts":[["2021"]]},"page":"188-218","title":"Pengaruh Struktur Kepemilikan Asing dan Kualitas Audit terhadap Nilai Perusahaan yang dimediasi oleh Myopic Behaviour","type":"article-journal","volume":"03"},"uris":["http://www.mendeley.com/documents/?uuid=ba124fe0-5e86-4b59-941f-e53e51ca2dd2"]}],"mendeley":{"formattedCitation":"(Edward Buttang, 2021)","manualFormatting":"Edward Buttang (2021)","plainTextFormattedCitation":"(Edward Buttang, 2021)","previouslyFormattedCitation":"(Edward Buttang, 2021)"},"properties":{"noteIndex":0},"schema":"https://github.com/citation-style-language/schema/raw/master/csl-citation.json"}</w:instrText>
      </w:r>
      <w:r w:rsidR="003323A5" w:rsidRPr="00DF021B">
        <w:rPr>
          <w:rFonts w:ascii="Times New Roman" w:hAnsi="Times New Roman" w:cs="Times New Roman"/>
        </w:rPr>
        <w:fldChar w:fldCharType="separate"/>
      </w:r>
      <w:r w:rsidR="003323A5" w:rsidRPr="00DF021B">
        <w:rPr>
          <w:rFonts w:ascii="Times New Roman" w:hAnsi="Times New Roman" w:cs="Times New Roman"/>
        </w:rPr>
        <w:t>Edward Buttang (2021)</w:t>
      </w:r>
      <w:r w:rsidR="003323A5" w:rsidRPr="00DF021B">
        <w:rPr>
          <w:rFonts w:ascii="Times New Roman" w:hAnsi="Times New Roman" w:cs="Times New Roman"/>
        </w:rPr>
        <w:fldChar w:fldCharType="end"/>
      </w:r>
      <w:r w:rsidR="0053479E" w:rsidRPr="00DF021B">
        <w:rPr>
          <w:rFonts w:ascii="Times New Roman" w:hAnsi="Times New Roman" w:cs="Times New Roman"/>
        </w:rPr>
        <w:t xml:space="preserve">, investor asing cenderung memiliki kemampuan pemantauan yang lebih baik karena mereka memiliki akses terhadap sumber daya profesional, pengalaman internasional, dan teknologi manajerial yang lebih unggul dibandingkan investor </w:t>
      </w:r>
      <w:r w:rsidR="005062EE" w:rsidRPr="00DF021B">
        <w:rPr>
          <w:rFonts w:ascii="Times New Roman" w:hAnsi="Times New Roman" w:cs="Times New Roman"/>
        </w:rPr>
        <w:t>domestik</w:t>
      </w:r>
      <w:r w:rsidR="0053479E" w:rsidRPr="00DF021B">
        <w:rPr>
          <w:rFonts w:ascii="Times New Roman" w:hAnsi="Times New Roman" w:cs="Times New Roman"/>
        </w:rPr>
        <w:t>.</w:t>
      </w:r>
    </w:p>
    <w:p w14:paraId="0B1741B3" w14:textId="3D4E9224" w:rsidR="00B57AEC" w:rsidRPr="00DF021B" w:rsidRDefault="00B57AEC" w:rsidP="00504066">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Dalam teori sinyal, kehadiran kepemilikan asing berfungsi sebagai sinyal positif bagi pasar modal. Investor asing yang menanamkan modalnya pada perusahaan mengirimkan pesan ke publik bahwa perusahaan tersebut memiliki prospek yang baik dan telah memenuhi standar penilaian internasional. Keterlibatan pihak asing menunjukkan adanya mekanisme pengawasan yang disiplin, yang pada akhirnya membantu mengurangi asimetri informasi antara manajemen dan investor publik </w:t>
      </w:r>
      <w:r w:rsidRPr="00DF021B">
        <w:rPr>
          <w:rFonts w:ascii="Times New Roman" w:hAnsi="Times New Roman" w:cs="Times New Roman"/>
        </w:rPr>
        <w:fldChar w:fldCharType="begin" w:fldLock="1"/>
      </w:r>
      <w:r w:rsidR="00E4549B" w:rsidRPr="00DF021B">
        <w:rPr>
          <w:rFonts w:ascii="Times New Roman" w:hAnsi="Times New Roman" w:cs="Times New Roman"/>
        </w:rPr>
        <w:instrText>ADDIN CSL_CITATION {"citationItems":[{"id":"ITEM-1","itemData":{"author":[{"dropping-particle":"","family":"Edward Buttang","given":"Melky","non-dropping-particle":"","parse-names":false,"suffix":""}],"container-title":"Ajar","id":"ITEM-1","issue":"02","issued":{"date-parts":[["2021"]]},"page":"188-218","title":"Pengaruh Struktur Kepemilikan Asing dan Kualitas Audit terhadap Nilai Perusahaan yang dimediasi oleh Myopic Behaviour","type":"article-journal","volume":"03"},"uris":["http://www.mendeley.com/documents/?uuid=ba124fe0-5e86-4b59-941f-e53e51ca2dd2"]}],"mendeley":{"formattedCitation":"(Edward Buttang, 2021)","plainTextFormattedCitation":"(Edward Buttang, 2021)","previouslyFormattedCitation":"(Edward Buttang, 2021)"},"properties":{"noteIndex":0},"schema":"https://github.com/citation-style-language/schema/raw/master/csl-citation.json"}</w:instrText>
      </w:r>
      <w:r w:rsidRPr="00DF021B">
        <w:rPr>
          <w:rFonts w:ascii="Times New Roman" w:hAnsi="Times New Roman" w:cs="Times New Roman"/>
        </w:rPr>
        <w:fldChar w:fldCharType="separate"/>
      </w:r>
      <w:r w:rsidR="00E4549B" w:rsidRPr="00DF021B">
        <w:rPr>
          <w:rFonts w:ascii="Times New Roman" w:hAnsi="Times New Roman" w:cs="Times New Roman"/>
        </w:rPr>
        <w:t>(Edward Buttang, 2021)</w:t>
      </w:r>
      <w:r w:rsidRPr="00DF021B">
        <w:rPr>
          <w:rFonts w:ascii="Times New Roman" w:hAnsi="Times New Roman" w:cs="Times New Roman"/>
        </w:rPr>
        <w:fldChar w:fldCharType="end"/>
      </w:r>
      <w:r w:rsidRPr="00DF021B">
        <w:rPr>
          <w:rFonts w:ascii="Times New Roman" w:hAnsi="Times New Roman" w:cs="Times New Roman"/>
        </w:rPr>
        <w:t>. Dengan demikian, kehadiran pemilik asing memberikan sinyal kepercayaan yang dapat mendorong kenaikan nilai perusahaan di mata investor luas.</w:t>
      </w:r>
    </w:p>
    <w:p w14:paraId="6EA13A3A" w14:textId="25242FF7" w:rsidR="00C00171" w:rsidRPr="00DF021B" w:rsidRDefault="00B57AEC" w:rsidP="00504066">
      <w:pPr>
        <w:spacing w:after="0" w:line="480" w:lineRule="auto"/>
        <w:ind w:firstLine="709"/>
        <w:jc w:val="both"/>
        <w:rPr>
          <w:rFonts w:ascii="Times New Roman" w:hAnsi="Times New Roman" w:cs="Times New Roman"/>
        </w:rPr>
      </w:pPr>
      <w:r w:rsidRPr="00DF021B">
        <w:rPr>
          <w:rFonts w:ascii="Times New Roman" w:hAnsi="Times New Roman" w:cs="Times New Roman"/>
        </w:rPr>
        <w:lastRenderedPageBreak/>
        <w:t xml:space="preserve">Kepemilikan asing memiliki peran utama untuk memengaruhi persepsi pasar terhadap kebijakan manajemen. </w:t>
      </w:r>
      <w:r w:rsidR="005062EE" w:rsidRPr="00DF021B">
        <w:rPr>
          <w:rFonts w:ascii="Times New Roman" w:hAnsi="Times New Roman" w:cs="Times New Roman"/>
        </w:rPr>
        <w:t>Kepemilikan</w:t>
      </w:r>
      <w:r w:rsidRPr="00DF021B">
        <w:rPr>
          <w:rFonts w:ascii="Times New Roman" w:hAnsi="Times New Roman" w:cs="Times New Roman"/>
        </w:rPr>
        <w:t xml:space="preserve"> asing sering diteliti karena kemampuannya dalam mendorong keterbukaan informasi dan transparansi perusahaan </w:t>
      </w:r>
      <w:r w:rsidRPr="00DF021B">
        <w:rPr>
          <w:rFonts w:ascii="Times New Roman" w:hAnsi="Times New Roman" w:cs="Times New Roman"/>
        </w:rPr>
        <w:fldChar w:fldCharType="begin" w:fldLock="1"/>
      </w:r>
      <w:r w:rsidR="005217B6" w:rsidRPr="00DF021B">
        <w:rPr>
          <w:rFonts w:ascii="Times New Roman" w:hAnsi="Times New Roman" w:cs="Times New Roman"/>
        </w:rPr>
        <w:instrText>ADDIN CSL_CITATION {"citationItems":[{"id":"ITEM-1","itemData":{"DOI":"10.30762/almuhasib.v1i2.71","abstract":"Tax avoidance and transparency activities influence the value of the company because taxation is a reduction of profits. The smaller the profit obtained, the greater the tax paid. On the one hand, if the level of transparency of the company is high, it can reduce the level of managerial opportunistic behavior. So that the impact of this will benefit the company and its shareholders. This study aims to examine how the impact of tax avoidance and transparency on company value. Where the result is tax avoidance has a significant effect of 0.000 &lt;0.05 and the t-test value of 6.149&gt; 2.048 on the company's value, so the tax avoidance variable has a significant negative effect on firm value. While transparency has a significant effect of 0.001 &lt;0.05 and for the t-test value of 3,649 &gt; 2,048 on Company Value. So that the transparency of its influence is positive on the value of the company, the higher the level of transparency of the company doing tax avoidance, the higher the value/price of the company.","author":[{"dropping-particle":"","family":"Saka","given":"Dijan Novia","non-dropping-particle":"","parse-names":false,"suffix":""},{"dropping-particle":"","family":"Istighfa","given":"Rieva Madyna","non-dropping-particle":"","parse-names":false,"suffix":""}],"container-title":"Al-Muhasib: Journal of Islamic Accounting and Finance","id":"ITEM-1","issue":"2","issued":{"date-parts":[["2022"]]},"page":"46-75","title":"Pengaruh Penghindaran Pajak Terhadap Nilai Perusahaan Dengan Variabel Moderasi Transparansi dalam Perspektif Akuntansi Syariah","type":"article-journal","volume":"1"},"uris":["http://www.mendeley.com/documents/?uuid=42111ce0-dbca-4449-8e38-3e3206b42bea"]}],"mendeley":{"formattedCitation":"(Saka &amp; Istighfa, 2022)","plainTextFormattedCitation":"(Saka &amp; Istighfa, 2022)","previouslyFormattedCitation":"(Saka &amp; Istighfa, 2022)"},"properties":{"noteIndex":0},"schema":"https://github.com/citation-style-language/schema/raw/master/csl-citation.json"}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(Saka &amp; Istighfa, 2022)</w:t>
      </w:r>
      <w:r w:rsidRPr="00DF021B">
        <w:rPr>
          <w:rFonts w:ascii="Times New Roman" w:hAnsi="Times New Roman" w:cs="Times New Roman"/>
        </w:rPr>
        <w:fldChar w:fldCharType="end"/>
      </w:r>
      <w:r w:rsidRPr="00DF021B">
        <w:rPr>
          <w:rFonts w:ascii="Times New Roman" w:hAnsi="Times New Roman" w:cs="Times New Roman"/>
        </w:rPr>
        <w:t xml:space="preserve">. </w:t>
      </w:r>
      <w:r w:rsidR="00C00171" w:rsidRPr="00DF021B">
        <w:rPr>
          <w:rFonts w:ascii="Times New Roman" w:hAnsi="Times New Roman" w:cs="Times New Roman"/>
        </w:rPr>
        <w:t xml:space="preserve">Struktur kepemilikan asing di Indonesia telah diatur dalam Undang-Undang Pasar Modal, yang mensyaratkan kepemilikan minimal 20% agar pemegang saham dapat diklasifikasikan sebagai pihak pengendali. Kriteria </w:t>
      </w:r>
      <w:r w:rsidR="005062EE" w:rsidRPr="00DF021B">
        <w:rPr>
          <w:rFonts w:ascii="Times New Roman" w:hAnsi="Times New Roman" w:cs="Times New Roman"/>
        </w:rPr>
        <w:t>persentase</w:t>
      </w:r>
      <w:r w:rsidR="00C00171" w:rsidRPr="00DF021B">
        <w:rPr>
          <w:rFonts w:ascii="Times New Roman" w:hAnsi="Times New Roman" w:cs="Times New Roman"/>
        </w:rPr>
        <w:t xml:space="preserve"> kepemilikan ini konsisten dengan pedoman akuntansi SPAK No. 15 terkait dengan penentuan besarnya pengaruh pemegang saham </w:t>
      </w:r>
      <w:r w:rsidR="00C00171" w:rsidRPr="00DF021B">
        <w:rPr>
          <w:rFonts w:ascii="Times New Roman" w:hAnsi="Times New Roman" w:cs="Times New Roman"/>
        </w:rPr>
        <w:fldChar w:fldCharType="begin" w:fldLock="1"/>
      </w:r>
      <w:r w:rsidR="003323A5" w:rsidRPr="00DF021B">
        <w:rPr>
          <w:rFonts w:ascii="Times New Roman" w:hAnsi="Times New Roman" w:cs="Times New Roman"/>
        </w:rPr>
        <w:instrText>ADDIN CSL_CITATION {"citationItems":[{"id":"ITEM-1","itemData":{"DOI":"10.33059/jmk.v10i2.3164","ISSN":"2252-844X","abstract":"The purpose of this study is to determine the effect of foreign share ownership, quality of internal information, publicity of chief executive officer, return on assets, leverage and company size on tax avoidance in mining companies listed on the IDX from 2010 to 2018. Analytical tools used in This study is a multiple linear regression with tax avoidance as measured by dividing the amount of tax paid with profit before tax which is the dependent variable and six independent variables, namely foreign share ownership as measured by dividing total foreign shares by total shares outstanding, quality of information. internal which is measured by the number of days from December 31 to the date of publication of the company's annual financial statements, CEO publicity is measured through google trends, ROA is measured as a percentage of the ratio between net income after tax and total assets, leverage is measured by n divide total debt by total assets, and firm size is measured by the log of total assets. The data used is secondary data obtained from mining financial reports listed on the Indonesia Stock Exchange (BEI), with documentation techniques. The results of data processing obtained model Y = 0.329 - 0.082 KSA - 0.002 KII + 0.001 PCEO + 0.118 ROA + 0.107 LEV + 0.011 UKP + e. Partially, the results of the t test show that the variables of foreign share ownership, internal information quality, CEO publicity, leverage, and company size have an effect on tax avoidance, but return on assets has no effect on tax avoidance. The analysis results show that the tax avoidance variable is influenced by the independent variable by 14%.","author":[{"dropping-particle":"","family":"Akbar","given":"Muhammad","non-dropping-particle":"","parse-names":false,"suffix":""},{"dropping-particle":"","family":"Chandra","given":"Teddy","non-dropping-particle":"","parse-names":false,"suffix":""},{"dropping-particle":"","family":"Yayuk Priyati","given":"Rini","non-dropping-particle":"","parse-names":false,"suffix":""}],"container-title":"Jurnal Manajemen dan Keuangan","id":"ITEM-1","issue":"2","issued":{"date-parts":[["2022"]]},"page":"156-170","title":"Pengaruh Kepemilikan Saham Asing, Kualitas Informasi Internal, Publisitas CEO, ROA, Leverage dan Ukuran Perusahaan terhadap Penghindaran Pajak","type":"article-journal","volume":"10"},"uris":["http://www.mendeley.com/documents/?uuid=a20df540-edba-4dd1-b869-bcf50858c6a2"]}],"mendeley":{"formattedCitation":"(Akbar et al., 2022)","manualFormatting":"(Akbar et al 2022)","plainTextFormattedCitation":"(Akbar et al., 2022)","previouslyFormattedCitation":"(Akbar et al., 2022)"},"properties":{"noteIndex":0},"schema":"https://github.com/citation-style-language/schema/raw/master/csl-citation.json"}</w:instrText>
      </w:r>
      <w:r w:rsidR="00C00171" w:rsidRPr="00DF021B">
        <w:rPr>
          <w:rFonts w:ascii="Times New Roman" w:hAnsi="Times New Roman" w:cs="Times New Roman"/>
        </w:rPr>
        <w:fldChar w:fldCharType="separate"/>
      </w:r>
      <w:r w:rsidR="00C00171" w:rsidRPr="00DF021B">
        <w:rPr>
          <w:rFonts w:ascii="Times New Roman" w:hAnsi="Times New Roman" w:cs="Times New Roman"/>
        </w:rPr>
        <w:t xml:space="preserve">(Akbar </w:t>
      </w:r>
      <w:r w:rsidR="00C00171" w:rsidRPr="00DF021B">
        <w:rPr>
          <w:rFonts w:ascii="Times New Roman" w:hAnsi="Times New Roman" w:cs="Times New Roman"/>
          <w:i/>
        </w:rPr>
        <w:t>et al</w:t>
      </w:r>
      <w:r w:rsidR="003323A5" w:rsidRPr="00DF021B">
        <w:rPr>
          <w:rFonts w:ascii="Times New Roman" w:hAnsi="Times New Roman" w:cs="Times New Roman"/>
        </w:rPr>
        <w:t xml:space="preserve"> </w:t>
      </w:r>
      <w:r w:rsidR="00C00171" w:rsidRPr="00DF021B">
        <w:rPr>
          <w:rFonts w:ascii="Times New Roman" w:hAnsi="Times New Roman" w:cs="Times New Roman"/>
        </w:rPr>
        <w:t>2022)</w:t>
      </w:r>
      <w:r w:rsidR="00C00171" w:rsidRPr="00DF021B">
        <w:rPr>
          <w:rFonts w:ascii="Times New Roman" w:hAnsi="Times New Roman" w:cs="Times New Roman"/>
        </w:rPr>
        <w:fldChar w:fldCharType="end"/>
      </w:r>
      <w:r w:rsidR="00C00171" w:rsidRPr="00DF021B">
        <w:rPr>
          <w:rFonts w:ascii="Times New Roman" w:hAnsi="Times New Roman" w:cs="Times New Roman"/>
        </w:rPr>
        <w:t>.</w:t>
      </w:r>
      <w:r w:rsidRPr="00DF021B">
        <w:rPr>
          <w:rFonts w:ascii="Times New Roman" w:hAnsi="Times New Roman" w:cs="Times New Roman"/>
        </w:rPr>
        <w:t xml:space="preserve"> Kepemilikan asing menjadikan variabel yang menarik untuk diteliti dan diuji, baik pengaruh langsungnya terhadap nilai perusahaan maupun perannya dalam memvalidasi kebijakan strategi lainnya, seperti kebijakan pajak.</w:t>
      </w:r>
    </w:p>
    <w:p w14:paraId="5E00ADB7" w14:textId="11D71177" w:rsidR="0053479E" w:rsidRPr="00DF021B" w:rsidRDefault="0053479E" w:rsidP="00504066">
      <w:pPr>
        <w:spacing w:after="0" w:line="480" w:lineRule="auto"/>
        <w:ind w:firstLine="709"/>
        <w:jc w:val="both"/>
        <w:rPr>
          <w:rFonts w:ascii="Times New Roman" w:hAnsi="Times New Roman" w:cs="Times New Roman"/>
        </w:rPr>
      </w:pPr>
      <w:r w:rsidRPr="00DF021B">
        <w:rPr>
          <w:rFonts w:ascii="Times New Roman" w:hAnsi="Times New Roman" w:cs="Times New Roman"/>
        </w:rPr>
        <w:t>Kepemilikan asing umumnya diukur dengan menggunakan rasio persentase jumlah saham yang dimiliki oleh pihak asing baik individu maupun institusi terhadap total saham yang beredar</w:t>
      </w:r>
      <w:r w:rsidR="00D9665A" w:rsidRPr="00DF021B">
        <w:rPr>
          <w:rFonts w:ascii="Times New Roman" w:hAnsi="Times New Roman" w:cs="Times New Roman"/>
        </w:rPr>
        <w:t xml:space="preserve"> </w:t>
      </w:r>
      <w:r w:rsidR="002F07FF" w:rsidRPr="00DF021B">
        <w:rPr>
          <w:rFonts w:ascii="Times New Roman" w:hAnsi="Times New Roman" w:cs="Times New Roman"/>
        </w:rPr>
        <w:t>(</w:t>
      </w:r>
      <w:r w:rsidR="00D9665A" w:rsidRPr="00DF021B">
        <w:rPr>
          <w:rFonts w:ascii="Times New Roman" w:hAnsi="Times New Roman" w:cs="Times New Roman"/>
        </w:rPr>
        <w:fldChar w:fldCharType="begin" w:fldLock="1"/>
      </w:r>
      <w:r w:rsidR="002F07FF" w:rsidRPr="00DF021B">
        <w:rPr>
          <w:rFonts w:ascii="Times New Roman" w:hAnsi="Times New Roman" w:cs="Times New Roman"/>
        </w:rPr>
        <w:instrText>ADDIN CSL_CITATION {"citationItems":[{"id":"ITEM-1","itemData":{"DOI":"10.38035/jafm.v5i6.1439","ISSN":"2721-3005","abstract":"The main source of state funding is taxation. Nonetheless, tax evasion remains widespread in Indonesia. In order to demonstrate that foreign ownership can somewhat mitigate the impact of related party transactions, capital structure, profitability, and asset growth on tax avoidance, this study will test and assess the relationship between these factors and tax avoidance. The industrial sector companies listed on the Indonesia Stock Exchange between 2015 and 2021 were the subjects of this quantitative study. Purposive sampling was employed, consisted of 18 businesses. Multiple regression analysis and the Moderated Regression Analysis test with absolute value difference approach were used. The results indicate that capital structure has an impact on tax evasion but related-parties transactions have no influence. The relationship between capital structure and tax avoidance, asset growth and tax avoidance, and related-parties transactions and tax avoidance can all be moderated by foreign ownership, however profitability and tax avoidance cannot be moderated.","author":[{"dropping-particle":"","family":"Aziz Kardinto","given":"Fuad","non-dropping-particle":"","parse-names":false,"suffix":""},{"dropping-particle":"","family":"Muktiyanto","given":"Ali","non-dropping-particle":"","parse-names":false,"suffix":""},{"dropping-particle":"","family":"Christya Rahayu","given":"Heffi","non-dropping-particle":"","parse-names":false,"suffix":""}],"container-title":"Journal of Accounting and Finance Management","id":"ITEM-1","issue":"6","issued":{"date-parts":[["2025"]]},"page":"1711-1722","title":"Analisis Pengaruh Transaksi Hubungan Istimewa dan Struktur Modal Terhadap Penghindaran Pajak Dengan Kepemilikan Asing Sebagai Variabel Moderasi","type":"article-journal","volume":"5"},"uris":["http://www.mendeley.com/documents/?uuid=fefb0142-87a9-4f97-be49-45b95fc5a673"]}],"mendeley":{"formattedCitation":"(Aziz Kardinto et al., 2025)","manualFormatting":"Aziz Kardinto et al 2025)","plainTextFormattedCitation":"(Aziz Kardinto et al., 2025)","previouslyFormattedCitation":"(Aziz Kardinto et al., 2025)"},"properties":{"noteIndex":0},"schema":"https://github.com/citation-style-language/schema/raw/master/csl-citation.json"}</w:instrText>
      </w:r>
      <w:r w:rsidR="00D9665A" w:rsidRPr="00DF021B">
        <w:rPr>
          <w:rFonts w:ascii="Times New Roman" w:hAnsi="Times New Roman" w:cs="Times New Roman"/>
        </w:rPr>
        <w:fldChar w:fldCharType="separate"/>
      </w:r>
      <w:r w:rsidR="002F07FF" w:rsidRPr="00DF021B">
        <w:rPr>
          <w:rFonts w:ascii="Times New Roman" w:hAnsi="Times New Roman" w:cs="Times New Roman"/>
        </w:rPr>
        <w:t xml:space="preserve">Aziz Kardinto </w:t>
      </w:r>
      <w:r w:rsidR="002F07FF" w:rsidRPr="00DF021B">
        <w:rPr>
          <w:rFonts w:ascii="Times New Roman" w:hAnsi="Times New Roman" w:cs="Times New Roman"/>
          <w:i/>
        </w:rPr>
        <w:t>et al</w:t>
      </w:r>
      <w:r w:rsidR="002F07FF" w:rsidRPr="00DF021B">
        <w:rPr>
          <w:rFonts w:ascii="Times New Roman" w:hAnsi="Times New Roman" w:cs="Times New Roman"/>
        </w:rPr>
        <w:t xml:space="preserve"> </w:t>
      </w:r>
      <w:r w:rsidR="00D9665A" w:rsidRPr="00DF021B">
        <w:rPr>
          <w:rFonts w:ascii="Times New Roman" w:hAnsi="Times New Roman" w:cs="Times New Roman"/>
        </w:rPr>
        <w:t>2025)</w:t>
      </w:r>
      <w:r w:rsidR="00D9665A" w:rsidRPr="00DF021B">
        <w:rPr>
          <w:rFonts w:ascii="Times New Roman" w:hAnsi="Times New Roman" w:cs="Times New Roman"/>
        </w:rPr>
        <w:fldChar w:fldCharType="end"/>
      </w:r>
      <w:r w:rsidR="00D9665A" w:rsidRPr="00DF021B">
        <w:rPr>
          <w:rFonts w:ascii="Times New Roman" w:hAnsi="Times New Roman" w:cs="Times New Roman"/>
        </w:rPr>
        <w:t>. Penggunaan ukuran ini bertujuan untuk melihat seberapa besar dominasi atau hak suara yang dimiliki pihak asing dalam memengaruhi pengambilan keputusan strategi perusahaan.</w:t>
      </w:r>
    </w:p>
    <w:p w14:paraId="673E7733" w14:textId="77777777" w:rsidR="00B5508D" w:rsidRPr="00DF021B" w:rsidRDefault="001E64BF">
      <w:pPr>
        <w:pStyle w:val="Heading2"/>
        <w:numPr>
          <w:ilvl w:val="0"/>
          <w:numId w:val="3"/>
        </w:numPr>
        <w:spacing w:before="0" w:after="0" w:line="480" w:lineRule="auto"/>
        <w:ind w:hanging="720"/>
        <w:rPr>
          <w:rFonts w:cs="Times New Roman"/>
          <w:bCs/>
          <w:szCs w:val="24"/>
        </w:rPr>
      </w:pPr>
      <w:bookmarkStart w:id="21" w:name="_Toc226893672"/>
      <w:r w:rsidRPr="00DF021B">
        <w:rPr>
          <w:rFonts w:cs="Times New Roman"/>
          <w:bCs/>
          <w:szCs w:val="24"/>
        </w:rPr>
        <w:t>Penelitian Terdahulu</w:t>
      </w:r>
      <w:bookmarkEnd w:id="21"/>
    </w:p>
    <w:p w14:paraId="7E179D40" w14:textId="7850E733" w:rsidR="00291733" w:rsidRPr="00DF021B" w:rsidRDefault="00706C66" w:rsidP="00504066">
      <w:pPr>
        <w:spacing w:after="0" w:line="480" w:lineRule="auto"/>
        <w:ind w:firstLine="720"/>
        <w:jc w:val="both"/>
        <w:rPr>
          <w:rFonts w:ascii="Times New Roman" w:hAnsi="Times New Roman" w:cs="Times New Roman"/>
        </w:rPr>
      </w:pPr>
      <w:r w:rsidRPr="00DF021B">
        <w:rPr>
          <w:rFonts w:ascii="Times New Roman" w:hAnsi="Times New Roman" w:cs="Times New Roman"/>
        </w:rPr>
        <w:t>Sebagai bagian dari tinjauan pustaka, berikut disajikan rangkuman dari berbagai jurnal yang memuat penelitian terdahulu yang berkaitan dengan Nilai Perusahaan</w:t>
      </w:r>
      <w:r w:rsidR="00B5308B" w:rsidRPr="00DF021B">
        <w:rPr>
          <w:rFonts w:ascii="Times New Roman" w:hAnsi="Times New Roman" w:cs="Times New Roman"/>
        </w:rPr>
        <w:t xml:space="preserve">, </w:t>
      </w:r>
      <w:r w:rsidRPr="00DF021B">
        <w:rPr>
          <w:rFonts w:ascii="Times New Roman" w:hAnsi="Times New Roman" w:cs="Times New Roman"/>
        </w:rPr>
        <w:t>Agresivitas Pajak</w:t>
      </w:r>
      <w:r w:rsidR="00B5308B" w:rsidRPr="00DF021B">
        <w:rPr>
          <w:rFonts w:ascii="Times New Roman" w:hAnsi="Times New Roman" w:cs="Times New Roman"/>
        </w:rPr>
        <w:t xml:space="preserve">, </w:t>
      </w:r>
      <w:r w:rsidRPr="00DF021B">
        <w:rPr>
          <w:rFonts w:ascii="Times New Roman" w:hAnsi="Times New Roman" w:cs="Times New Roman"/>
        </w:rPr>
        <w:t>Kepemilikan Asing</w:t>
      </w:r>
      <w:r w:rsidR="00B5308B" w:rsidRPr="00DF021B">
        <w:rPr>
          <w:rFonts w:ascii="Times New Roman" w:hAnsi="Times New Roman" w:cs="Times New Roman"/>
        </w:rPr>
        <w:t xml:space="preserve">, dan </w:t>
      </w:r>
      <w:r w:rsidRPr="00DF021B">
        <w:rPr>
          <w:rFonts w:ascii="Times New Roman" w:hAnsi="Times New Roman" w:cs="Times New Roman"/>
        </w:rPr>
        <w:t>Profitabilitas</w:t>
      </w:r>
      <w:r w:rsidR="002227E7" w:rsidRPr="00DF021B">
        <w:rPr>
          <w:rFonts w:ascii="Times New Roman" w:hAnsi="Times New Roman" w:cs="Times New Roman"/>
        </w:rPr>
        <w:t xml:space="preserve">. </w:t>
      </w:r>
      <w:r w:rsidR="00B5308B" w:rsidRPr="00DF021B">
        <w:rPr>
          <w:rFonts w:ascii="Times New Roman" w:hAnsi="Times New Roman" w:cs="Times New Roman"/>
        </w:rPr>
        <w:t>Adapun beberapa di</w:t>
      </w:r>
      <w:r w:rsidR="005062EE">
        <w:rPr>
          <w:rFonts w:ascii="Times New Roman" w:hAnsi="Times New Roman" w:cs="Times New Roman"/>
        </w:rPr>
        <w:t xml:space="preserve"> </w:t>
      </w:r>
      <w:r w:rsidR="00B5308B" w:rsidRPr="00DF021B">
        <w:rPr>
          <w:rFonts w:ascii="Times New Roman" w:hAnsi="Times New Roman" w:cs="Times New Roman"/>
        </w:rPr>
        <w:t xml:space="preserve">antaranya sebagai berikut: </w:t>
      </w:r>
    </w:p>
    <w:p w14:paraId="0FB6E67C" w14:textId="5CBB40D6" w:rsidR="00A32C5D" w:rsidRPr="00DF021B" w:rsidRDefault="00A42704" w:rsidP="00504066">
      <w:pPr>
        <w:pStyle w:val="Caption"/>
        <w:spacing w:after="0"/>
        <w:ind w:left="-142"/>
        <w:rPr>
          <w:rFonts w:ascii="Times New Roman" w:hAnsi="Times New Roman" w:cs="Times New Roman"/>
          <w:bCs w:val="0"/>
          <w:color w:val="auto"/>
          <w:sz w:val="22"/>
          <w:szCs w:val="22"/>
        </w:rPr>
      </w:pPr>
      <w:bookmarkStart w:id="22" w:name="_Toc216883600"/>
      <w:bookmarkStart w:id="23" w:name="_Toc226894353"/>
      <w:r w:rsidRPr="00DF021B">
        <w:rPr>
          <w:rFonts w:ascii="Times New Roman" w:hAnsi="Times New Roman" w:cs="Times New Roman"/>
          <w:color w:val="auto"/>
          <w:sz w:val="22"/>
          <w:szCs w:val="22"/>
        </w:rPr>
        <w:lastRenderedPageBreak/>
        <w:t xml:space="preserve">Tabel 2. </w:t>
      </w:r>
      <w:r w:rsidRPr="00DF021B">
        <w:rPr>
          <w:rFonts w:ascii="Times New Roman" w:hAnsi="Times New Roman" w:cs="Times New Roman"/>
          <w:color w:val="auto"/>
          <w:sz w:val="22"/>
          <w:szCs w:val="22"/>
        </w:rPr>
        <w:fldChar w:fldCharType="begin"/>
      </w:r>
      <w:r w:rsidRPr="00DF021B">
        <w:rPr>
          <w:rFonts w:ascii="Times New Roman" w:hAnsi="Times New Roman" w:cs="Times New Roman"/>
          <w:color w:val="auto"/>
          <w:sz w:val="22"/>
          <w:szCs w:val="22"/>
        </w:rPr>
        <w:instrText xml:space="preserve"> SEQ Tabel_2. \* ARABIC </w:instrText>
      </w:r>
      <w:r w:rsidRPr="00DF021B">
        <w:rPr>
          <w:rFonts w:ascii="Times New Roman" w:hAnsi="Times New Roman" w:cs="Times New Roman"/>
          <w:color w:val="auto"/>
          <w:sz w:val="22"/>
          <w:szCs w:val="22"/>
        </w:rPr>
        <w:fldChar w:fldCharType="separate"/>
      </w:r>
      <w:r w:rsidR="00AB46C6">
        <w:rPr>
          <w:rFonts w:ascii="Times New Roman" w:hAnsi="Times New Roman" w:cs="Times New Roman"/>
          <w:noProof/>
          <w:color w:val="auto"/>
          <w:sz w:val="22"/>
          <w:szCs w:val="22"/>
        </w:rPr>
        <w:t>1</w:t>
      </w:r>
      <w:r w:rsidRPr="00DF021B">
        <w:rPr>
          <w:rFonts w:ascii="Times New Roman" w:hAnsi="Times New Roman" w:cs="Times New Roman"/>
          <w:color w:val="auto"/>
          <w:sz w:val="22"/>
          <w:szCs w:val="22"/>
        </w:rPr>
        <w:fldChar w:fldCharType="end"/>
      </w:r>
      <w:r w:rsidRPr="00DF021B">
        <w:rPr>
          <w:rFonts w:ascii="Times New Roman" w:hAnsi="Times New Roman" w:cs="Times New Roman"/>
          <w:color w:val="auto"/>
          <w:sz w:val="22"/>
          <w:szCs w:val="22"/>
        </w:rPr>
        <w:t xml:space="preserve"> </w:t>
      </w:r>
      <w:r w:rsidR="00A32C5D" w:rsidRPr="00DF021B">
        <w:rPr>
          <w:rFonts w:ascii="Times New Roman" w:hAnsi="Times New Roman" w:cs="Times New Roman"/>
          <w:bCs w:val="0"/>
          <w:color w:val="auto"/>
          <w:sz w:val="22"/>
          <w:szCs w:val="22"/>
        </w:rPr>
        <w:t>Penelitian Terdahulu</w:t>
      </w:r>
      <w:bookmarkEnd w:id="22"/>
      <w:bookmarkEnd w:id="23"/>
    </w:p>
    <w:tbl>
      <w:tblPr>
        <w:tblStyle w:val="TableGrid"/>
        <w:tblW w:w="8613" w:type="dxa"/>
        <w:tblLook w:val="04A0" w:firstRow="1" w:lastRow="0" w:firstColumn="1" w:lastColumn="0" w:noHBand="0" w:noVBand="1"/>
      </w:tblPr>
      <w:tblGrid>
        <w:gridCol w:w="570"/>
        <w:gridCol w:w="1381"/>
        <w:gridCol w:w="2098"/>
        <w:gridCol w:w="1304"/>
        <w:gridCol w:w="3260"/>
      </w:tblGrid>
      <w:tr w:rsidR="00E4549B" w:rsidRPr="00DF021B" w14:paraId="38D76B75" w14:textId="77777777" w:rsidTr="00504066">
        <w:trPr>
          <w:tblHeader/>
        </w:trPr>
        <w:tc>
          <w:tcPr>
            <w:tcW w:w="570" w:type="dxa"/>
            <w:vAlign w:val="center"/>
          </w:tcPr>
          <w:p w14:paraId="006A62E4" w14:textId="77777777" w:rsidR="00133365" w:rsidRPr="00DF021B" w:rsidRDefault="00133365" w:rsidP="00504066">
            <w:pPr>
              <w:pStyle w:val="ListParagraph"/>
              <w:ind w:left="0"/>
              <w:jc w:val="center"/>
              <w:rPr>
                <w:rFonts w:ascii="Times New Roman" w:hAnsi="Times New Roman" w:cs="Times New Roman"/>
                <w:b/>
                <w:bCs/>
                <w:sz w:val="20"/>
                <w:szCs w:val="20"/>
              </w:rPr>
            </w:pPr>
            <w:r w:rsidRPr="00DF021B">
              <w:rPr>
                <w:rFonts w:ascii="Times New Roman" w:hAnsi="Times New Roman" w:cs="Times New Roman"/>
                <w:b/>
                <w:bCs/>
                <w:sz w:val="20"/>
                <w:szCs w:val="20"/>
              </w:rPr>
              <w:t>No.</w:t>
            </w:r>
          </w:p>
        </w:tc>
        <w:tc>
          <w:tcPr>
            <w:tcW w:w="1381" w:type="dxa"/>
            <w:vAlign w:val="center"/>
          </w:tcPr>
          <w:p w14:paraId="3CC38C2A" w14:textId="77777777" w:rsidR="00133365" w:rsidRPr="00DF021B" w:rsidRDefault="00133365" w:rsidP="00504066">
            <w:pPr>
              <w:pStyle w:val="ListParagraph"/>
              <w:ind w:left="0"/>
              <w:jc w:val="center"/>
              <w:rPr>
                <w:rFonts w:ascii="Times New Roman" w:hAnsi="Times New Roman" w:cs="Times New Roman"/>
                <w:b/>
                <w:bCs/>
                <w:sz w:val="20"/>
                <w:szCs w:val="20"/>
              </w:rPr>
            </w:pPr>
            <w:r w:rsidRPr="00DF021B">
              <w:rPr>
                <w:rFonts w:ascii="Times New Roman" w:hAnsi="Times New Roman" w:cs="Times New Roman"/>
                <w:b/>
                <w:bCs/>
                <w:sz w:val="20"/>
                <w:szCs w:val="20"/>
              </w:rPr>
              <w:t xml:space="preserve">Nama </w:t>
            </w:r>
          </w:p>
          <w:p w14:paraId="0C606C3E" w14:textId="632C7CFB" w:rsidR="00133365" w:rsidRPr="00DF021B" w:rsidRDefault="00133365" w:rsidP="00504066">
            <w:pPr>
              <w:pStyle w:val="ListParagraph"/>
              <w:ind w:left="0"/>
              <w:jc w:val="center"/>
              <w:rPr>
                <w:rFonts w:ascii="Times New Roman" w:hAnsi="Times New Roman" w:cs="Times New Roman"/>
                <w:b/>
                <w:bCs/>
                <w:sz w:val="20"/>
                <w:szCs w:val="20"/>
              </w:rPr>
            </w:pPr>
            <w:r w:rsidRPr="00DF021B">
              <w:rPr>
                <w:rFonts w:ascii="Times New Roman" w:hAnsi="Times New Roman" w:cs="Times New Roman"/>
                <w:b/>
                <w:bCs/>
                <w:sz w:val="20"/>
                <w:szCs w:val="20"/>
              </w:rPr>
              <w:t>Peneliti</w:t>
            </w:r>
          </w:p>
        </w:tc>
        <w:tc>
          <w:tcPr>
            <w:tcW w:w="2098" w:type="dxa"/>
            <w:vAlign w:val="center"/>
          </w:tcPr>
          <w:p w14:paraId="6A254ED4" w14:textId="77777777" w:rsidR="00133365" w:rsidRPr="00DF021B" w:rsidRDefault="00133365" w:rsidP="00504066">
            <w:pPr>
              <w:pStyle w:val="ListParagraph"/>
              <w:ind w:left="0"/>
              <w:jc w:val="center"/>
              <w:rPr>
                <w:rFonts w:ascii="Times New Roman" w:hAnsi="Times New Roman" w:cs="Times New Roman"/>
                <w:b/>
                <w:bCs/>
                <w:sz w:val="20"/>
                <w:szCs w:val="20"/>
              </w:rPr>
            </w:pPr>
            <w:r w:rsidRPr="00DF021B">
              <w:rPr>
                <w:rFonts w:ascii="Times New Roman" w:hAnsi="Times New Roman" w:cs="Times New Roman"/>
                <w:b/>
                <w:bCs/>
                <w:sz w:val="20"/>
                <w:szCs w:val="20"/>
              </w:rPr>
              <w:t>Variabel</w:t>
            </w:r>
          </w:p>
        </w:tc>
        <w:tc>
          <w:tcPr>
            <w:tcW w:w="1304" w:type="dxa"/>
            <w:vAlign w:val="center"/>
          </w:tcPr>
          <w:p w14:paraId="344E0B39" w14:textId="525978CA" w:rsidR="00133365" w:rsidRPr="00DF021B" w:rsidRDefault="00B55E39" w:rsidP="00504066">
            <w:pPr>
              <w:pStyle w:val="ListParagraph"/>
              <w:ind w:left="0"/>
              <w:jc w:val="center"/>
              <w:rPr>
                <w:rFonts w:ascii="Times New Roman" w:hAnsi="Times New Roman" w:cs="Times New Roman"/>
                <w:b/>
                <w:bCs/>
                <w:sz w:val="20"/>
                <w:szCs w:val="20"/>
              </w:rPr>
            </w:pPr>
            <w:r w:rsidRPr="00DF021B">
              <w:rPr>
                <w:rFonts w:ascii="Times New Roman" w:hAnsi="Times New Roman" w:cs="Times New Roman"/>
                <w:b/>
                <w:bCs/>
                <w:sz w:val="20"/>
                <w:szCs w:val="20"/>
              </w:rPr>
              <w:t>Alat Ukur</w:t>
            </w:r>
          </w:p>
        </w:tc>
        <w:tc>
          <w:tcPr>
            <w:tcW w:w="3260" w:type="dxa"/>
            <w:vAlign w:val="center"/>
          </w:tcPr>
          <w:p w14:paraId="004D8441" w14:textId="77777777" w:rsidR="00133365" w:rsidRPr="00DF021B" w:rsidRDefault="00133365" w:rsidP="00504066">
            <w:pPr>
              <w:pStyle w:val="ListParagraph"/>
              <w:ind w:left="0"/>
              <w:jc w:val="center"/>
              <w:rPr>
                <w:rFonts w:ascii="Times New Roman" w:hAnsi="Times New Roman" w:cs="Times New Roman"/>
                <w:b/>
                <w:bCs/>
                <w:sz w:val="20"/>
                <w:szCs w:val="20"/>
              </w:rPr>
            </w:pPr>
            <w:r w:rsidRPr="00DF021B">
              <w:rPr>
                <w:rFonts w:ascii="Times New Roman" w:hAnsi="Times New Roman" w:cs="Times New Roman"/>
                <w:b/>
                <w:bCs/>
                <w:sz w:val="20"/>
                <w:szCs w:val="20"/>
              </w:rPr>
              <w:t>Hasil Penelitian</w:t>
            </w:r>
          </w:p>
        </w:tc>
      </w:tr>
      <w:tr w:rsidR="00E4549B" w:rsidRPr="00DF021B" w14:paraId="60CE6C6B" w14:textId="77777777" w:rsidTr="00504066">
        <w:tc>
          <w:tcPr>
            <w:tcW w:w="570" w:type="dxa"/>
            <w:vAlign w:val="center"/>
          </w:tcPr>
          <w:p w14:paraId="3B424A09" w14:textId="77777777" w:rsidR="00133365" w:rsidRPr="00DF021B" w:rsidRDefault="00133365"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1</w:t>
            </w:r>
          </w:p>
        </w:tc>
        <w:tc>
          <w:tcPr>
            <w:tcW w:w="1381" w:type="dxa"/>
            <w:vAlign w:val="center"/>
          </w:tcPr>
          <w:p w14:paraId="791F1E06" w14:textId="124AF1D9" w:rsidR="00133365" w:rsidRPr="00DF021B" w:rsidRDefault="005217B6"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fldChar w:fldCharType="begin" w:fldLock="1"/>
            </w:r>
            <w:r w:rsidRPr="00DF021B">
              <w:rPr>
                <w:rFonts w:ascii="Times New Roman" w:hAnsi="Times New Roman" w:cs="Times New Roman"/>
                <w:sz w:val="20"/>
                <w:szCs w:val="20"/>
              </w:rPr>
              <w:instrText>ADDIN CSL_CITATION {"citationItems":[{"id":"ITEM-1","itemData":{"DOI":"10.38035/jafm.v5i6.1439","ISSN":"2721-3005","abstract":"The main source of state funding is taxation. Nonetheless, tax evasion remains widespread in Indonesia. In order to demonstrate that foreign ownership can somewhat mitigate the impact of related party transactions, capital structure, profitability, and asset growth on tax avoidance, this study will test and assess the relationship between these factors and tax avoidance. The industrial sector companies listed on the Indonesia Stock Exchange between 2015 and 2021 were the subjects of this quantitative study. Purposive sampling was employed, consisted of 18 businesses. Multiple regression analysis and the Moderated Regression Analysis test with absolute value difference approach were used. The results indicate that capital structure has an impact on tax evasion but related-parties transactions have no influence. The relationship between capital structure and tax avoidance, asset growth and tax avoidance, and related-parties transactions and tax avoidance can all be moderated by foreign ownership, however profitability and tax avoidance cannot be moderated.","author":[{"dropping-particle":"","family":"Aziz Kardinto","given":"Fuad","non-dropping-particle":"","parse-names":false,"suffix":""},{"dropping-particle":"","family":"Muktiyanto","given":"Ali","non-dropping-particle":"","parse-names":false,"suffix":""},{"dropping-particle":"","family":"Christya Rahayu","given":"Heffi","non-dropping-particle":"","parse-names":false,"suffix":""}],"container-title":"Journal of Accounting and Finance Management","id":"ITEM-1","issue":"6","issued":{"date-parts":[["2025"]]},"page":"1711-1722","title":"Analisis Pengaruh Transaksi Hubungan Istimewa dan Struktur Modal Terhadap Penghindaran Pajak Dengan Kepemilikan Asing Sebagai Variabel Moderasi","type":"article-journal","volume":"5"},"uris":["http://www.mendeley.com/documents/?uuid=fefb0142-87a9-4f97-be49-45b95fc5a673"]}],"mendeley":{"formattedCitation":"(Aziz Kardinto et al., 2025)","manualFormatting":"Aziz Kardinto et al (2025)","plainTextFormattedCitation":"(Aziz Kardinto et al., 2025)","previouslyFormattedCitation":"(Aziz Kardinto et al., 2025)"},"properties":{"noteIndex":0},"schema":"https://github.com/citation-style-language/schema/raw/master/csl-citation.json"}</w:instrText>
            </w:r>
            <w:r w:rsidRPr="00DF021B">
              <w:rPr>
                <w:rFonts w:ascii="Times New Roman" w:hAnsi="Times New Roman" w:cs="Times New Roman"/>
                <w:sz w:val="20"/>
                <w:szCs w:val="20"/>
              </w:rPr>
              <w:fldChar w:fldCharType="separate"/>
            </w:r>
            <w:r w:rsidRPr="00DF021B">
              <w:rPr>
                <w:rFonts w:ascii="Times New Roman" w:hAnsi="Times New Roman" w:cs="Times New Roman"/>
                <w:sz w:val="20"/>
                <w:szCs w:val="20"/>
              </w:rPr>
              <w:t xml:space="preserve">Aziz Kardinto </w:t>
            </w:r>
            <w:r w:rsidRPr="00DF021B">
              <w:rPr>
                <w:rFonts w:ascii="Times New Roman" w:hAnsi="Times New Roman" w:cs="Times New Roman"/>
                <w:i/>
                <w:sz w:val="20"/>
                <w:szCs w:val="20"/>
              </w:rPr>
              <w:t>et al</w:t>
            </w:r>
            <w:r w:rsidRPr="00DF021B">
              <w:rPr>
                <w:rFonts w:ascii="Times New Roman" w:hAnsi="Times New Roman" w:cs="Times New Roman"/>
                <w:sz w:val="20"/>
                <w:szCs w:val="20"/>
              </w:rPr>
              <w:t xml:space="preserve"> (2025)</w:t>
            </w:r>
            <w:r w:rsidRPr="00DF021B">
              <w:rPr>
                <w:rFonts w:ascii="Times New Roman" w:hAnsi="Times New Roman" w:cs="Times New Roman"/>
                <w:sz w:val="20"/>
                <w:szCs w:val="20"/>
              </w:rPr>
              <w:fldChar w:fldCharType="end"/>
            </w:r>
          </w:p>
        </w:tc>
        <w:tc>
          <w:tcPr>
            <w:tcW w:w="2098" w:type="dxa"/>
          </w:tcPr>
          <w:p w14:paraId="58DD8773" w14:textId="77777777" w:rsidR="005217B6" w:rsidRPr="00DF021B" w:rsidRDefault="005217B6"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Dependen</w:t>
            </w:r>
          </w:p>
          <w:p w14:paraId="45A21B85" w14:textId="77777777" w:rsidR="005217B6" w:rsidRPr="00DF021B" w:rsidRDefault="005217B6"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Penghindaran Pajak</w:t>
            </w:r>
          </w:p>
          <w:p w14:paraId="7706A7DD" w14:textId="77777777" w:rsidR="005217B6" w:rsidRPr="00DF021B" w:rsidRDefault="005217B6" w:rsidP="00504066">
            <w:pPr>
              <w:pStyle w:val="ListParagraph"/>
              <w:ind w:left="0"/>
              <w:jc w:val="both"/>
              <w:rPr>
                <w:rFonts w:ascii="Times New Roman" w:hAnsi="Times New Roman" w:cs="Times New Roman"/>
                <w:sz w:val="20"/>
                <w:szCs w:val="20"/>
              </w:rPr>
            </w:pPr>
          </w:p>
          <w:p w14:paraId="5562AE5D" w14:textId="77777777" w:rsidR="005217B6" w:rsidRPr="00DF021B" w:rsidRDefault="005217B6"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Independen</w:t>
            </w:r>
          </w:p>
          <w:p w14:paraId="45C800F9" w14:textId="77777777" w:rsidR="005217B6" w:rsidRPr="00DF021B" w:rsidRDefault="005217B6"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Transaksi Hubungan Istimewa dan Struktur Modal</w:t>
            </w:r>
          </w:p>
          <w:p w14:paraId="24DA2C79" w14:textId="77777777" w:rsidR="005217B6" w:rsidRPr="00DF021B" w:rsidRDefault="005217B6" w:rsidP="00504066">
            <w:pPr>
              <w:pStyle w:val="ListParagraph"/>
              <w:ind w:left="0"/>
              <w:jc w:val="both"/>
              <w:rPr>
                <w:rFonts w:ascii="Times New Roman" w:hAnsi="Times New Roman" w:cs="Times New Roman"/>
                <w:sz w:val="20"/>
                <w:szCs w:val="20"/>
              </w:rPr>
            </w:pPr>
          </w:p>
          <w:p w14:paraId="60E8D387" w14:textId="77777777" w:rsidR="005217B6" w:rsidRPr="00DF021B" w:rsidRDefault="005217B6" w:rsidP="00504066">
            <w:pPr>
              <w:pStyle w:val="ListParagraph"/>
              <w:ind w:left="0"/>
              <w:jc w:val="both"/>
              <w:rPr>
                <w:rFonts w:ascii="Times New Roman" w:hAnsi="Times New Roman" w:cs="Times New Roman"/>
                <w:b/>
                <w:sz w:val="20"/>
                <w:szCs w:val="20"/>
              </w:rPr>
            </w:pPr>
            <w:r w:rsidRPr="00DF021B">
              <w:rPr>
                <w:rFonts w:ascii="Times New Roman" w:hAnsi="Times New Roman" w:cs="Times New Roman"/>
                <w:b/>
                <w:sz w:val="20"/>
                <w:szCs w:val="20"/>
              </w:rPr>
              <w:t>Variabel Kontrol</w:t>
            </w:r>
          </w:p>
          <w:p w14:paraId="5F07DD60" w14:textId="77777777" w:rsidR="005217B6" w:rsidRPr="00DF021B" w:rsidRDefault="005217B6"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Profitabilitas dan Pertumbuhan Aset</w:t>
            </w:r>
          </w:p>
          <w:p w14:paraId="4BC484F7" w14:textId="77777777" w:rsidR="005217B6" w:rsidRPr="00DF021B" w:rsidRDefault="005217B6" w:rsidP="00504066">
            <w:pPr>
              <w:pStyle w:val="ListParagraph"/>
              <w:ind w:left="0"/>
              <w:jc w:val="both"/>
              <w:rPr>
                <w:rFonts w:ascii="Times New Roman" w:hAnsi="Times New Roman" w:cs="Times New Roman"/>
                <w:sz w:val="20"/>
                <w:szCs w:val="20"/>
              </w:rPr>
            </w:pPr>
          </w:p>
          <w:p w14:paraId="4D2DD072" w14:textId="77777777" w:rsidR="005217B6" w:rsidRPr="00DF021B" w:rsidRDefault="005217B6" w:rsidP="00504066">
            <w:pPr>
              <w:pStyle w:val="ListParagraph"/>
              <w:ind w:left="0"/>
              <w:jc w:val="both"/>
              <w:rPr>
                <w:rFonts w:ascii="Times New Roman" w:hAnsi="Times New Roman" w:cs="Times New Roman"/>
                <w:b/>
                <w:sz w:val="20"/>
                <w:szCs w:val="20"/>
              </w:rPr>
            </w:pPr>
            <w:r w:rsidRPr="00DF021B">
              <w:rPr>
                <w:rFonts w:ascii="Times New Roman" w:hAnsi="Times New Roman" w:cs="Times New Roman"/>
                <w:b/>
                <w:sz w:val="20"/>
                <w:szCs w:val="20"/>
              </w:rPr>
              <w:t>Variabel Moderasi</w:t>
            </w:r>
          </w:p>
          <w:p w14:paraId="728079FE" w14:textId="71A281A6" w:rsidR="00133365" w:rsidRPr="00DF021B" w:rsidRDefault="005217B6"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Kepemilikan Asing</w:t>
            </w:r>
          </w:p>
        </w:tc>
        <w:tc>
          <w:tcPr>
            <w:tcW w:w="1304" w:type="dxa"/>
          </w:tcPr>
          <w:p w14:paraId="45D501BB" w14:textId="5F93F93C" w:rsidR="00133365" w:rsidRPr="00DF021B" w:rsidRDefault="005217B6"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SPSS</w:t>
            </w:r>
          </w:p>
        </w:tc>
        <w:tc>
          <w:tcPr>
            <w:tcW w:w="3260" w:type="dxa"/>
          </w:tcPr>
          <w:p w14:paraId="29C33A01" w14:textId="77777777" w:rsidR="005217B6" w:rsidRPr="00DF021B" w:rsidRDefault="005217B6">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 xml:space="preserve">Transaksi Hubungan Istimewa </w:t>
            </w:r>
            <w:r w:rsidRPr="00DF021B">
              <w:rPr>
                <w:rFonts w:ascii="Times New Roman" w:hAnsi="Times New Roman" w:cs="Times New Roman"/>
                <w:bCs/>
                <w:sz w:val="20"/>
                <w:szCs w:val="20"/>
              </w:rPr>
              <w:t xml:space="preserve">tidak berpengaruh signifikan terhadap </w:t>
            </w:r>
            <w:r w:rsidRPr="00DF021B">
              <w:rPr>
                <w:rFonts w:ascii="Times New Roman" w:hAnsi="Times New Roman" w:cs="Times New Roman"/>
                <w:b/>
                <w:bCs/>
                <w:sz w:val="20"/>
                <w:szCs w:val="20"/>
              </w:rPr>
              <w:t>Penghindaran Pajak</w:t>
            </w:r>
          </w:p>
          <w:p w14:paraId="41950E4E" w14:textId="77777777" w:rsidR="005217B6" w:rsidRPr="00DF021B" w:rsidRDefault="005217B6">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Struktur Modal</w:t>
            </w:r>
            <w:r w:rsidRPr="00DF021B">
              <w:rPr>
                <w:rFonts w:ascii="Times New Roman" w:hAnsi="Times New Roman" w:cs="Times New Roman"/>
                <w:bCs/>
                <w:sz w:val="20"/>
                <w:szCs w:val="20"/>
              </w:rPr>
              <w:t xml:space="preserve"> berpengaruh negatif dan signifikan terhadap </w:t>
            </w:r>
            <w:r w:rsidRPr="00DF021B">
              <w:rPr>
                <w:rFonts w:ascii="Times New Roman" w:hAnsi="Times New Roman" w:cs="Times New Roman"/>
                <w:b/>
                <w:bCs/>
                <w:sz w:val="20"/>
                <w:szCs w:val="20"/>
              </w:rPr>
              <w:t>Penghindaran Pajak</w:t>
            </w:r>
          </w:p>
          <w:p w14:paraId="0E52AD4A" w14:textId="77777777" w:rsidR="005217B6" w:rsidRPr="00DF021B" w:rsidRDefault="005217B6">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 xml:space="preserve">Kepemilikan Asing </w:t>
            </w:r>
            <w:r w:rsidRPr="00DF021B">
              <w:rPr>
                <w:rFonts w:ascii="Times New Roman" w:hAnsi="Times New Roman" w:cs="Times New Roman"/>
                <w:bCs/>
                <w:sz w:val="20"/>
                <w:szCs w:val="20"/>
              </w:rPr>
              <w:t xml:space="preserve">mampu memoderasi positif pengaruh transaksi </w:t>
            </w:r>
            <w:r w:rsidRPr="00DF021B">
              <w:rPr>
                <w:rFonts w:ascii="Times New Roman" w:hAnsi="Times New Roman" w:cs="Times New Roman"/>
                <w:b/>
                <w:bCs/>
                <w:sz w:val="20"/>
                <w:szCs w:val="20"/>
              </w:rPr>
              <w:t>Hubungan Istimewa</w:t>
            </w:r>
            <w:r w:rsidRPr="00DF021B">
              <w:rPr>
                <w:rFonts w:ascii="Times New Roman" w:hAnsi="Times New Roman" w:cs="Times New Roman"/>
                <w:bCs/>
                <w:sz w:val="20"/>
                <w:szCs w:val="20"/>
              </w:rPr>
              <w:t xml:space="preserve"> terhadap </w:t>
            </w:r>
            <w:r w:rsidRPr="00DF021B">
              <w:rPr>
                <w:rFonts w:ascii="Times New Roman" w:hAnsi="Times New Roman" w:cs="Times New Roman"/>
                <w:b/>
                <w:bCs/>
                <w:sz w:val="20"/>
                <w:szCs w:val="20"/>
              </w:rPr>
              <w:t>Penghindaran Pajak</w:t>
            </w:r>
          </w:p>
          <w:p w14:paraId="092B6500" w14:textId="14CEB964" w:rsidR="00133365" w:rsidRPr="00DF021B" w:rsidRDefault="005217B6">
            <w:pPr>
              <w:pStyle w:val="ListParagraph"/>
              <w:numPr>
                <w:ilvl w:val="0"/>
                <w:numId w:val="7"/>
              </w:numPr>
              <w:ind w:left="318" w:hanging="261"/>
              <w:jc w:val="both"/>
              <w:rPr>
                <w:rFonts w:ascii="Times New Roman" w:hAnsi="Times New Roman" w:cs="Times New Roman"/>
                <w:b/>
                <w:bCs/>
                <w:sz w:val="20"/>
                <w:szCs w:val="20"/>
              </w:rPr>
            </w:pPr>
            <w:r w:rsidRPr="00DF021B">
              <w:rPr>
                <w:rFonts w:ascii="Times New Roman" w:hAnsi="Times New Roman" w:cs="Times New Roman"/>
                <w:b/>
                <w:bCs/>
                <w:sz w:val="20"/>
                <w:szCs w:val="20"/>
              </w:rPr>
              <w:t xml:space="preserve">Kepemilikan Asing </w:t>
            </w:r>
            <w:r w:rsidRPr="00DF021B">
              <w:rPr>
                <w:rFonts w:ascii="Times New Roman" w:hAnsi="Times New Roman" w:cs="Times New Roman"/>
                <w:bCs/>
                <w:sz w:val="20"/>
                <w:szCs w:val="20"/>
              </w:rPr>
              <w:t xml:space="preserve">mampu memoderasi negatif pengaruh </w:t>
            </w:r>
            <w:r w:rsidRPr="00DF021B">
              <w:rPr>
                <w:rFonts w:ascii="Times New Roman" w:hAnsi="Times New Roman" w:cs="Times New Roman"/>
                <w:b/>
                <w:bCs/>
                <w:sz w:val="20"/>
                <w:szCs w:val="20"/>
              </w:rPr>
              <w:t xml:space="preserve">Struktur Modal </w:t>
            </w:r>
            <w:r w:rsidRPr="00DF021B">
              <w:rPr>
                <w:rFonts w:ascii="Times New Roman" w:hAnsi="Times New Roman" w:cs="Times New Roman"/>
                <w:bCs/>
                <w:sz w:val="20"/>
                <w:szCs w:val="20"/>
              </w:rPr>
              <w:t xml:space="preserve">terhadap </w:t>
            </w:r>
            <w:r w:rsidRPr="00DF021B">
              <w:rPr>
                <w:rFonts w:ascii="Times New Roman" w:hAnsi="Times New Roman" w:cs="Times New Roman"/>
                <w:b/>
                <w:bCs/>
                <w:sz w:val="20"/>
                <w:szCs w:val="20"/>
              </w:rPr>
              <w:t>Penghindaran Pajak</w:t>
            </w:r>
          </w:p>
        </w:tc>
      </w:tr>
      <w:tr w:rsidR="00E4549B" w:rsidRPr="00DF021B" w14:paraId="397E5152" w14:textId="77777777" w:rsidTr="00504066">
        <w:tc>
          <w:tcPr>
            <w:tcW w:w="570" w:type="dxa"/>
            <w:vAlign w:val="center"/>
          </w:tcPr>
          <w:p w14:paraId="6A222048" w14:textId="7D364C07" w:rsidR="00133365" w:rsidRPr="00DF021B" w:rsidRDefault="00133365"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2</w:t>
            </w:r>
          </w:p>
        </w:tc>
        <w:tc>
          <w:tcPr>
            <w:tcW w:w="1381" w:type="dxa"/>
            <w:vAlign w:val="center"/>
          </w:tcPr>
          <w:p w14:paraId="3A3D5B13" w14:textId="503A17B8" w:rsidR="00133365" w:rsidRPr="00DF021B" w:rsidRDefault="005217B6"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fldChar w:fldCharType="begin" w:fldLock="1"/>
            </w:r>
            <w:r w:rsidRPr="00DF021B">
              <w:rPr>
                <w:rFonts w:ascii="Times New Roman" w:hAnsi="Times New Roman" w:cs="Times New Roman"/>
                <w:sz w:val="20"/>
                <w:szCs w:val="20"/>
              </w:rPr>
              <w:instrText>ADDIN CSL_CITATION {"citationItems":[{"id":"ITEM-1","itemData":{"DOI":"10.59188/covalue.v14i10.4277","ISBN":"2132600236","ISSN":"2086-3306","abstract":"Penelitian ini bertujuan untuk menganalisis pengaruh agresivitas pajak, growth opportunity, dan leverage sebagai pemoderasi terhadap nilai perusahaan pada perusahaan makanan dan minuman yang terdaftar di bursa efek indonesia selama periode 2020-2022. Metode regresi data panel, khususnya pendekatan Fix effect model, digunakan untuk mengestimasi hubungan antar variabel. Hasil penelitian menunjukkan bahwa agresifitas pajak memiliki pengaruh signifikan terhadap nilai perusahaan, growth opportunity dan leverage memiliki pengaruh positif yang signifikan. Hasil lainnya menunjukkan bahwa leverage dapat memperkuat hubungan antara agresivitas pajak terhadap nilai perusahaan, tatapi leverage tidak dapat memperkuat hubungan antara growth opportunity terhadap nilai perusahaan. Implikasi penelitian ini memberikan wawasan bagi manajemen perusahaan terkait strategi pajak, pertumbuhan, dan pengelolaan kebijakan keuangan untuk meningkatkan nilai perusahaan. Meskipun demikian, temuan ini memiliki keterbatasan dan perlu diinterpretasikan dengan hati-hati. Penelitian selanjutnya dapat memperluas cakupan dan mempertimbangkan faktor-faktor tambahan yang memengaruhi nilai perusahaan.","author":[{"dropping-particle":"","family":"Mayangsari","given":"Sri Ayu","non-dropping-particle":"","parse-names":false,"suffix":""},{"dropping-particle":"","family":"Rani","given":"Puspita","non-dropping-particle":"","parse-names":false,"suffix":""}],"container-title":"Co-Value Jurnal Ekonomi Koperasi dan kewirausahaan","id":"ITEM-1","issue":"10","issued":{"date-parts":[["2024"]]},"title":"Pengaruh Agresivitas Pajak dan Growth Opportunity terhadap Nilai Perusahaan dengan Leverage Sebagai Pemoderasi","type":"article-journal","volume":"14"},"uris":["http://www.mendeley.com/documents/?uuid=d66cbd7d-081f-4b10-b071-3062f88e35cb"]}],"mendeley":{"formattedCitation":"(Mayangsari &amp; Rani, 2024)","manualFormatting":"Mayangsari &amp; Rani (2024)","plainTextFormattedCitation":"(Mayangsari &amp; Rani, 2024)","previouslyFormattedCitation":"(Mayangsari &amp; Rani, 2024)"},"properties":{"noteIndex":0},"schema":"https://github.com/citation-style-language/schema/raw/master/csl-citation.json"}</w:instrText>
            </w:r>
            <w:r w:rsidRPr="00DF021B">
              <w:rPr>
                <w:rFonts w:ascii="Times New Roman" w:hAnsi="Times New Roman" w:cs="Times New Roman"/>
                <w:sz w:val="20"/>
                <w:szCs w:val="20"/>
              </w:rPr>
              <w:fldChar w:fldCharType="separate"/>
            </w:r>
            <w:r w:rsidRPr="00DF021B">
              <w:rPr>
                <w:rFonts w:ascii="Times New Roman" w:hAnsi="Times New Roman" w:cs="Times New Roman"/>
                <w:sz w:val="20"/>
                <w:szCs w:val="20"/>
              </w:rPr>
              <w:t>Mayangsari &amp; Rani (2024)</w:t>
            </w:r>
            <w:r w:rsidRPr="00DF021B">
              <w:rPr>
                <w:rFonts w:ascii="Times New Roman" w:hAnsi="Times New Roman" w:cs="Times New Roman"/>
                <w:sz w:val="20"/>
                <w:szCs w:val="20"/>
              </w:rPr>
              <w:fldChar w:fldCharType="end"/>
            </w:r>
          </w:p>
        </w:tc>
        <w:tc>
          <w:tcPr>
            <w:tcW w:w="2098" w:type="dxa"/>
          </w:tcPr>
          <w:p w14:paraId="1A00C6FB" w14:textId="77777777" w:rsidR="005217B6" w:rsidRPr="00DF021B" w:rsidRDefault="005217B6"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Dependen</w:t>
            </w:r>
          </w:p>
          <w:p w14:paraId="2ADE4C39" w14:textId="77777777" w:rsidR="005217B6" w:rsidRPr="00DF021B" w:rsidRDefault="005217B6"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Nilai Perusahaan</w:t>
            </w:r>
          </w:p>
          <w:p w14:paraId="2D1EF3A9" w14:textId="77777777" w:rsidR="005217B6" w:rsidRPr="00DF021B" w:rsidRDefault="005217B6" w:rsidP="00504066">
            <w:pPr>
              <w:pStyle w:val="ListParagraph"/>
              <w:ind w:left="0"/>
              <w:jc w:val="both"/>
              <w:rPr>
                <w:rFonts w:ascii="Times New Roman" w:hAnsi="Times New Roman" w:cs="Times New Roman"/>
                <w:sz w:val="20"/>
                <w:szCs w:val="20"/>
              </w:rPr>
            </w:pPr>
          </w:p>
          <w:p w14:paraId="177662C7" w14:textId="77777777" w:rsidR="005217B6" w:rsidRPr="00DF021B" w:rsidRDefault="005217B6"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Independen</w:t>
            </w:r>
          </w:p>
          <w:p w14:paraId="33B8319A" w14:textId="77777777" w:rsidR="005217B6" w:rsidRPr="00DF021B" w:rsidRDefault="005217B6"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 xml:space="preserve">Agresivitas Pajak dan </w:t>
            </w:r>
            <w:r w:rsidRPr="00DF021B">
              <w:rPr>
                <w:rFonts w:ascii="Times New Roman" w:hAnsi="Times New Roman" w:cs="Times New Roman"/>
                <w:i/>
                <w:sz w:val="20"/>
                <w:szCs w:val="20"/>
              </w:rPr>
              <w:t>Growth Opportunity</w:t>
            </w:r>
          </w:p>
          <w:p w14:paraId="3C53BB76" w14:textId="77777777" w:rsidR="005217B6" w:rsidRPr="00DF021B" w:rsidRDefault="005217B6" w:rsidP="00504066">
            <w:pPr>
              <w:pStyle w:val="ListParagraph"/>
              <w:ind w:left="0"/>
              <w:jc w:val="both"/>
              <w:rPr>
                <w:rFonts w:ascii="Times New Roman" w:hAnsi="Times New Roman" w:cs="Times New Roman"/>
                <w:sz w:val="20"/>
                <w:szCs w:val="20"/>
              </w:rPr>
            </w:pPr>
          </w:p>
          <w:p w14:paraId="734B6186" w14:textId="77777777" w:rsidR="005217B6" w:rsidRPr="00DF021B" w:rsidRDefault="005217B6" w:rsidP="00504066">
            <w:pPr>
              <w:pStyle w:val="ListParagraph"/>
              <w:ind w:left="0"/>
              <w:jc w:val="both"/>
              <w:rPr>
                <w:rFonts w:ascii="Times New Roman" w:hAnsi="Times New Roman" w:cs="Times New Roman"/>
                <w:b/>
                <w:sz w:val="20"/>
                <w:szCs w:val="20"/>
              </w:rPr>
            </w:pPr>
            <w:r w:rsidRPr="00DF021B">
              <w:rPr>
                <w:rFonts w:ascii="Times New Roman" w:hAnsi="Times New Roman" w:cs="Times New Roman"/>
                <w:b/>
                <w:sz w:val="20"/>
                <w:szCs w:val="20"/>
              </w:rPr>
              <w:t>Variabel Moderasi</w:t>
            </w:r>
          </w:p>
          <w:p w14:paraId="575DAB43" w14:textId="2DE952B5" w:rsidR="008A1289" w:rsidRPr="00DF021B" w:rsidRDefault="005217B6" w:rsidP="00504066">
            <w:pPr>
              <w:pStyle w:val="ListParagraph"/>
              <w:ind w:left="0"/>
              <w:jc w:val="both"/>
              <w:rPr>
                <w:rFonts w:ascii="Times New Roman" w:hAnsi="Times New Roman" w:cs="Times New Roman"/>
                <w:sz w:val="20"/>
                <w:szCs w:val="20"/>
              </w:rPr>
            </w:pPr>
            <w:r w:rsidRPr="00DF021B">
              <w:rPr>
                <w:rFonts w:ascii="Times New Roman" w:hAnsi="Times New Roman" w:cs="Times New Roman"/>
                <w:i/>
                <w:sz w:val="20"/>
                <w:szCs w:val="20"/>
              </w:rPr>
              <w:t>Leverage</w:t>
            </w:r>
          </w:p>
        </w:tc>
        <w:tc>
          <w:tcPr>
            <w:tcW w:w="1304" w:type="dxa"/>
          </w:tcPr>
          <w:p w14:paraId="3F800BB9" w14:textId="19CEAB2E" w:rsidR="00133365" w:rsidRPr="00DF021B" w:rsidRDefault="005217B6"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Eviews 9</w:t>
            </w:r>
            <w:r w:rsidR="00133365" w:rsidRPr="00DF021B">
              <w:rPr>
                <w:rFonts w:ascii="Times New Roman" w:hAnsi="Times New Roman" w:cs="Times New Roman"/>
                <w:sz w:val="20"/>
                <w:szCs w:val="20"/>
              </w:rPr>
              <w:t xml:space="preserve"> </w:t>
            </w:r>
          </w:p>
        </w:tc>
        <w:tc>
          <w:tcPr>
            <w:tcW w:w="3260" w:type="dxa"/>
          </w:tcPr>
          <w:p w14:paraId="6350EC23" w14:textId="77777777" w:rsidR="005217B6" w:rsidRPr="00DF021B" w:rsidRDefault="005217B6">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 xml:space="preserve">Agresivitas Pajak </w:t>
            </w:r>
            <w:r w:rsidRPr="00DF021B">
              <w:rPr>
                <w:rFonts w:ascii="Times New Roman" w:hAnsi="Times New Roman" w:cs="Times New Roman"/>
                <w:bCs/>
                <w:sz w:val="20"/>
                <w:szCs w:val="20"/>
              </w:rPr>
              <w:t xml:space="preserve">berpengaruh positif terhadap </w:t>
            </w:r>
            <w:r w:rsidRPr="00DF021B">
              <w:rPr>
                <w:rFonts w:ascii="Times New Roman" w:hAnsi="Times New Roman" w:cs="Times New Roman"/>
                <w:b/>
                <w:bCs/>
                <w:sz w:val="20"/>
                <w:szCs w:val="20"/>
              </w:rPr>
              <w:t>Nilai Perusahaan</w:t>
            </w:r>
          </w:p>
          <w:p w14:paraId="327FDEE5" w14:textId="77777777" w:rsidR="005217B6" w:rsidRPr="00DF021B" w:rsidRDefault="005217B6">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i/>
                <w:sz w:val="20"/>
                <w:szCs w:val="20"/>
              </w:rPr>
              <w:t>Growth Opportunity</w:t>
            </w:r>
            <w:r w:rsidRPr="00DF021B">
              <w:rPr>
                <w:rFonts w:ascii="Times New Roman" w:hAnsi="Times New Roman" w:cs="Times New Roman"/>
                <w:bCs/>
                <w:sz w:val="20"/>
                <w:szCs w:val="20"/>
              </w:rPr>
              <w:t xml:space="preserve"> berpengaruh positif terhadap </w:t>
            </w:r>
            <w:r w:rsidRPr="00DF021B">
              <w:rPr>
                <w:rFonts w:ascii="Times New Roman" w:hAnsi="Times New Roman" w:cs="Times New Roman"/>
                <w:b/>
                <w:bCs/>
                <w:sz w:val="20"/>
                <w:szCs w:val="20"/>
              </w:rPr>
              <w:t>Nilai Perusahaan</w:t>
            </w:r>
          </w:p>
          <w:p w14:paraId="6E96CB69" w14:textId="77777777" w:rsidR="005217B6" w:rsidRPr="00DF021B" w:rsidRDefault="005217B6">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i/>
                <w:sz w:val="20"/>
                <w:szCs w:val="20"/>
              </w:rPr>
              <w:t>Leverage</w:t>
            </w:r>
            <w:r w:rsidRPr="00DF021B">
              <w:rPr>
                <w:rFonts w:ascii="Times New Roman" w:hAnsi="Times New Roman" w:cs="Times New Roman"/>
                <w:bCs/>
                <w:sz w:val="20"/>
                <w:szCs w:val="20"/>
              </w:rPr>
              <w:t xml:space="preserve"> memperkuat pengaruh </w:t>
            </w:r>
            <w:r w:rsidRPr="00DF021B">
              <w:rPr>
                <w:rFonts w:ascii="Times New Roman" w:hAnsi="Times New Roman" w:cs="Times New Roman"/>
                <w:b/>
                <w:bCs/>
                <w:sz w:val="20"/>
                <w:szCs w:val="20"/>
              </w:rPr>
              <w:t>Agresivitas Pajak</w:t>
            </w:r>
            <w:r w:rsidRPr="00DF021B">
              <w:rPr>
                <w:rFonts w:ascii="Times New Roman" w:hAnsi="Times New Roman" w:cs="Times New Roman"/>
                <w:bCs/>
                <w:sz w:val="20"/>
                <w:szCs w:val="20"/>
              </w:rPr>
              <w:t xml:space="preserve"> terhadap </w:t>
            </w:r>
            <w:r w:rsidRPr="00DF021B">
              <w:rPr>
                <w:rFonts w:ascii="Times New Roman" w:hAnsi="Times New Roman" w:cs="Times New Roman"/>
                <w:b/>
                <w:bCs/>
                <w:sz w:val="20"/>
                <w:szCs w:val="20"/>
              </w:rPr>
              <w:t>Nilai Perusahaan</w:t>
            </w:r>
          </w:p>
          <w:p w14:paraId="550EF29D" w14:textId="2A065B47" w:rsidR="00AC4422" w:rsidRPr="00DF021B" w:rsidRDefault="005217B6">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i/>
                <w:sz w:val="20"/>
                <w:szCs w:val="20"/>
              </w:rPr>
              <w:t>Leverage</w:t>
            </w:r>
            <w:r w:rsidRPr="00DF021B">
              <w:rPr>
                <w:rFonts w:ascii="Times New Roman" w:hAnsi="Times New Roman" w:cs="Times New Roman"/>
                <w:b/>
                <w:bCs/>
                <w:sz w:val="20"/>
                <w:szCs w:val="20"/>
              </w:rPr>
              <w:t xml:space="preserve"> </w:t>
            </w:r>
            <w:r w:rsidRPr="00DF021B">
              <w:rPr>
                <w:rFonts w:ascii="Times New Roman" w:hAnsi="Times New Roman" w:cs="Times New Roman"/>
                <w:bCs/>
                <w:sz w:val="20"/>
                <w:szCs w:val="20"/>
              </w:rPr>
              <w:t xml:space="preserve">tidak memperkuat pengaruh </w:t>
            </w:r>
            <w:r w:rsidRPr="00DF021B">
              <w:rPr>
                <w:rFonts w:ascii="Times New Roman" w:hAnsi="Times New Roman" w:cs="Times New Roman"/>
                <w:b/>
                <w:bCs/>
                <w:i/>
                <w:sz w:val="20"/>
                <w:szCs w:val="20"/>
              </w:rPr>
              <w:t>Growth Opportunity</w:t>
            </w:r>
            <w:r w:rsidRPr="00DF021B">
              <w:rPr>
                <w:rFonts w:ascii="Times New Roman" w:hAnsi="Times New Roman" w:cs="Times New Roman"/>
                <w:bCs/>
                <w:sz w:val="20"/>
                <w:szCs w:val="20"/>
              </w:rPr>
              <w:t xml:space="preserve"> terhadap</w:t>
            </w:r>
            <w:r w:rsidRPr="00DF021B">
              <w:rPr>
                <w:rFonts w:ascii="Times New Roman" w:hAnsi="Times New Roman" w:cs="Times New Roman"/>
                <w:b/>
                <w:bCs/>
                <w:sz w:val="20"/>
                <w:szCs w:val="20"/>
              </w:rPr>
              <w:t xml:space="preserve"> Nilai Perusahaan</w:t>
            </w:r>
          </w:p>
        </w:tc>
      </w:tr>
      <w:tr w:rsidR="00AB1CC1" w:rsidRPr="00DF021B" w14:paraId="53765C19" w14:textId="77777777" w:rsidTr="00504066">
        <w:tc>
          <w:tcPr>
            <w:tcW w:w="570" w:type="dxa"/>
            <w:vAlign w:val="center"/>
          </w:tcPr>
          <w:p w14:paraId="72D37151" w14:textId="371F08F3"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3</w:t>
            </w:r>
          </w:p>
        </w:tc>
        <w:tc>
          <w:tcPr>
            <w:tcW w:w="1381" w:type="dxa"/>
            <w:vAlign w:val="center"/>
          </w:tcPr>
          <w:p w14:paraId="34AF1894" w14:textId="22803977"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fldChar w:fldCharType="begin" w:fldLock="1"/>
            </w:r>
            <w:r w:rsidRPr="00DF021B">
              <w:rPr>
                <w:rFonts w:ascii="Times New Roman" w:hAnsi="Times New Roman" w:cs="Times New Roman"/>
                <w:sz w:val="20"/>
                <w:szCs w:val="20"/>
              </w:rPr>
              <w:instrText>ADDIN CSL_CITATION {"citationItems":[{"id":"ITEM-1","itemData":{"DOI":"10.25124/jaf.v8i1.7033","abstract":"The purpose of this study is to examine the effect of audit committee, foreign ownership, and sustainability reports on firm value, and examine the effect of audit committees and foreign ownership on firm value mediated by sustainability reports.This study uses agency theory which explains the agency relationship between principals and agents, as well as stakeholder theory which explains the relationship between companies and their stakeholders. This study uses a purposive sampling method, namely a sample selection method that meets predetermined criteria so that the number of samples that meet the criteria is 33 companies for each period from the entire population of non-financial companies listed on the Indonesia Stock Exchange in 2019-2021. The data analysis method used in this study is path analysis and mediation hypothesis testing using the sobel test. The results of this study indicate that the audit committee has a positive and significant effect and foreign ownership has a positive but not significant effect on the sustainability report. The audit committee has a positive but not significant effect on firm value, and foreign ownership and sustainability report have a positive and significant effect on firm value. This study also shows that sustainability reports are able to mediate the effect of audit committees on firm value, while sustainability reports are not able to mediate the effect of foreign ownership on firm value.\r \r Keywords : Foreign Ownership, Audit Committee, Firm Value, Sustainability Report","author":[{"dropping-particle":"","family":"Holly","given":"Anthony","non-dropping-particle":"","parse-names":false,"suffix":""},{"dropping-particle":"","family":"Tangke","given":"Paulus","non-dropping-particle":"","parse-names":false,"suffix":""},{"dropping-particle":"","family":"Jao","given":"Robert","non-dropping-particle":"","parse-names":false,"suffix":""},{"dropping-particle":"","family":"Tanri","given":"Eveline Pricilia","non-dropping-particle":"","parse-names":false,"suffix":""}],"container-title":"JAF- Journal of Accounting and Finance","id":"ITEM-1","issue":"1","issued":{"date-parts":[["2024"]]},"page":"12","title":"Pengaruh Komite Audit Dan Kepemilikan Asing Terhadap Nilai Perusahaan Yang Dimediasi Oleh Sustainability Report","type":"article-journal","volume":"8"},"uris":["http://www.mendeley.com/documents/?uuid=9cd01dda-0bf2-4399-ab98-03f9f9e051ef"]}],"mendeley":{"formattedCitation":"(Holly et al., 2024)","manualFormatting":"Holly et al., (2024)","plainTextFormattedCitation":"(Holly et al., 2024)","previouslyFormattedCitation":"(Holly et al., 2024)"},"properties":{"noteIndex":0},"schema":"https://github.com/citation-style-language/schema/raw/master/csl-citation.json"}</w:instrText>
            </w:r>
            <w:r w:rsidRPr="00DF021B">
              <w:rPr>
                <w:rFonts w:ascii="Times New Roman" w:hAnsi="Times New Roman" w:cs="Times New Roman"/>
                <w:sz w:val="20"/>
                <w:szCs w:val="20"/>
              </w:rPr>
              <w:fldChar w:fldCharType="separate"/>
            </w:r>
            <w:r w:rsidRPr="00DF021B">
              <w:rPr>
                <w:rFonts w:ascii="Times New Roman" w:hAnsi="Times New Roman" w:cs="Times New Roman"/>
                <w:sz w:val="20"/>
                <w:szCs w:val="20"/>
              </w:rPr>
              <w:t xml:space="preserve">Holly </w:t>
            </w:r>
            <w:r w:rsidRPr="00DF021B">
              <w:rPr>
                <w:rFonts w:ascii="Times New Roman" w:hAnsi="Times New Roman" w:cs="Times New Roman"/>
                <w:i/>
                <w:sz w:val="20"/>
                <w:szCs w:val="20"/>
              </w:rPr>
              <w:t>et al</w:t>
            </w:r>
            <w:r w:rsidRPr="00DF021B">
              <w:rPr>
                <w:rFonts w:ascii="Times New Roman" w:hAnsi="Times New Roman" w:cs="Times New Roman"/>
                <w:sz w:val="20"/>
                <w:szCs w:val="20"/>
              </w:rPr>
              <w:t>., (2024)</w:t>
            </w:r>
            <w:r w:rsidRPr="00DF021B">
              <w:rPr>
                <w:rFonts w:ascii="Times New Roman" w:hAnsi="Times New Roman" w:cs="Times New Roman"/>
                <w:sz w:val="20"/>
                <w:szCs w:val="20"/>
              </w:rPr>
              <w:fldChar w:fldCharType="end"/>
            </w:r>
          </w:p>
        </w:tc>
        <w:tc>
          <w:tcPr>
            <w:tcW w:w="2098" w:type="dxa"/>
          </w:tcPr>
          <w:p w14:paraId="2C294ECB"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Dependen</w:t>
            </w:r>
          </w:p>
          <w:p w14:paraId="47C07CF0" w14:textId="77777777" w:rsidR="00AB1CC1" w:rsidRPr="00DF021B" w:rsidRDefault="00AB1CC1" w:rsidP="00504066">
            <w:pPr>
              <w:pStyle w:val="ListParagraph"/>
              <w:ind w:left="0"/>
              <w:jc w:val="both"/>
              <w:rPr>
                <w:rFonts w:ascii="Times New Roman" w:hAnsi="Times New Roman" w:cs="Times New Roman"/>
                <w:bCs/>
                <w:sz w:val="20"/>
                <w:szCs w:val="20"/>
              </w:rPr>
            </w:pPr>
            <w:r w:rsidRPr="00DF021B">
              <w:rPr>
                <w:rFonts w:ascii="Times New Roman" w:hAnsi="Times New Roman" w:cs="Times New Roman"/>
                <w:bCs/>
                <w:sz w:val="20"/>
                <w:szCs w:val="20"/>
              </w:rPr>
              <w:t>Nilai perusahaan</w:t>
            </w:r>
          </w:p>
          <w:p w14:paraId="3E85F00F" w14:textId="77777777" w:rsidR="00AB1CC1" w:rsidRPr="00DF021B" w:rsidRDefault="00AB1CC1" w:rsidP="00504066">
            <w:pPr>
              <w:pStyle w:val="ListParagraph"/>
              <w:ind w:left="0"/>
              <w:jc w:val="both"/>
              <w:rPr>
                <w:rFonts w:ascii="Times New Roman" w:hAnsi="Times New Roman" w:cs="Times New Roman"/>
                <w:bCs/>
                <w:sz w:val="20"/>
                <w:szCs w:val="20"/>
              </w:rPr>
            </w:pPr>
          </w:p>
          <w:p w14:paraId="3357465E"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Independen</w:t>
            </w:r>
          </w:p>
          <w:p w14:paraId="36335299" w14:textId="77777777" w:rsidR="00AB1CC1" w:rsidRPr="00DF021B" w:rsidRDefault="00AB1CC1" w:rsidP="00504066">
            <w:pPr>
              <w:pStyle w:val="ListParagraph"/>
              <w:ind w:left="0"/>
              <w:jc w:val="both"/>
              <w:rPr>
                <w:rFonts w:ascii="Times New Roman" w:hAnsi="Times New Roman" w:cs="Times New Roman"/>
                <w:bCs/>
                <w:sz w:val="20"/>
                <w:szCs w:val="20"/>
              </w:rPr>
            </w:pPr>
            <w:r w:rsidRPr="00DF021B">
              <w:rPr>
                <w:rFonts w:ascii="Times New Roman" w:hAnsi="Times New Roman" w:cs="Times New Roman"/>
                <w:bCs/>
                <w:sz w:val="20"/>
                <w:szCs w:val="20"/>
              </w:rPr>
              <w:t>Komite audit dan Kepemilikan Asing</w:t>
            </w:r>
          </w:p>
          <w:p w14:paraId="69F4983D" w14:textId="77777777" w:rsidR="00AB1CC1" w:rsidRPr="00DF021B" w:rsidRDefault="00AB1CC1" w:rsidP="00504066">
            <w:pPr>
              <w:pStyle w:val="ListParagraph"/>
              <w:ind w:left="0"/>
              <w:jc w:val="both"/>
              <w:rPr>
                <w:rFonts w:ascii="Times New Roman" w:hAnsi="Times New Roman" w:cs="Times New Roman"/>
                <w:bCs/>
                <w:sz w:val="20"/>
                <w:szCs w:val="20"/>
              </w:rPr>
            </w:pPr>
          </w:p>
          <w:p w14:paraId="67814223"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Moderasi</w:t>
            </w:r>
          </w:p>
          <w:p w14:paraId="3C4EABD3" w14:textId="64D31AB8"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Cs/>
                <w:i/>
                <w:sz w:val="20"/>
                <w:szCs w:val="20"/>
              </w:rPr>
              <w:t>Sustainbility Report</w:t>
            </w:r>
          </w:p>
        </w:tc>
        <w:tc>
          <w:tcPr>
            <w:tcW w:w="1304" w:type="dxa"/>
          </w:tcPr>
          <w:p w14:paraId="31229120" w14:textId="11B4F52A"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SPSS 21</w:t>
            </w:r>
          </w:p>
        </w:tc>
        <w:tc>
          <w:tcPr>
            <w:tcW w:w="3260" w:type="dxa"/>
          </w:tcPr>
          <w:p w14:paraId="662E0A72" w14:textId="77777777"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Komite Audit</w:t>
            </w:r>
            <w:r w:rsidRPr="00DF021B">
              <w:rPr>
                <w:rFonts w:ascii="Times New Roman" w:hAnsi="Times New Roman" w:cs="Times New Roman"/>
                <w:bCs/>
                <w:sz w:val="20"/>
                <w:szCs w:val="20"/>
              </w:rPr>
              <w:t xml:space="preserve"> berpengaruh positif dan signifikan terhadap </w:t>
            </w:r>
            <w:r w:rsidRPr="00DF021B">
              <w:rPr>
                <w:rFonts w:ascii="Times New Roman" w:hAnsi="Times New Roman" w:cs="Times New Roman"/>
                <w:b/>
                <w:bCs/>
                <w:i/>
                <w:sz w:val="20"/>
                <w:szCs w:val="20"/>
              </w:rPr>
              <w:t>Sustainability Report</w:t>
            </w:r>
          </w:p>
          <w:p w14:paraId="0F53AE7A" w14:textId="0D898541"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 xml:space="preserve">Kepemilikan </w:t>
            </w:r>
            <w:r w:rsidR="005062EE" w:rsidRPr="00DF021B">
              <w:rPr>
                <w:rFonts w:ascii="Times New Roman" w:hAnsi="Times New Roman" w:cs="Times New Roman"/>
                <w:b/>
                <w:bCs/>
                <w:sz w:val="20"/>
                <w:szCs w:val="20"/>
              </w:rPr>
              <w:t>Asing</w:t>
            </w:r>
            <w:r w:rsidRPr="00DF021B">
              <w:rPr>
                <w:rFonts w:ascii="Times New Roman" w:hAnsi="Times New Roman" w:cs="Times New Roman"/>
                <w:b/>
                <w:bCs/>
                <w:sz w:val="20"/>
                <w:szCs w:val="20"/>
              </w:rPr>
              <w:t xml:space="preserve"> </w:t>
            </w:r>
            <w:r w:rsidRPr="00DF021B">
              <w:rPr>
                <w:rFonts w:ascii="Times New Roman" w:hAnsi="Times New Roman" w:cs="Times New Roman"/>
                <w:bCs/>
                <w:sz w:val="20"/>
                <w:szCs w:val="20"/>
              </w:rPr>
              <w:t xml:space="preserve">berpengaruh positif dan tidak signifikan terhadap </w:t>
            </w:r>
            <w:r w:rsidRPr="00DF021B">
              <w:rPr>
                <w:rFonts w:ascii="Times New Roman" w:hAnsi="Times New Roman" w:cs="Times New Roman"/>
                <w:b/>
                <w:bCs/>
                <w:i/>
                <w:sz w:val="20"/>
                <w:szCs w:val="20"/>
              </w:rPr>
              <w:t>Sustainability Report</w:t>
            </w:r>
          </w:p>
          <w:p w14:paraId="185949DA" w14:textId="77777777"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Cs/>
                <w:sz w:val="20"/>
                <w:szCs w:val="20"/>
              </w:rPr>
              <w:t xml:space="preserve"> </w:t>
            </w:r>
            <w:r w:rsidRPr="00DF021B">
              <w:rPr>
                <w:rFonts w:ascii="Times New Roman" w:hAnsi="Times New Roman" w:cs="Times New Roman"/>
                <w:b/>
                <w:bCs/>
                <w:i/>
                <w:sz w:val="20"/>
                <w:szCs w:val="20"/>
              </w:rPr>
              <w:t>Sustainability Report</w:t>
            </w:r>
            <w:r w:rsidRPr="00DF021B">
              <w:rPr>
                <w:rFonts w:ascii="Times New Roman" w:hAnsi="Times New Roman" w:cs="Times New Roman"/>
                <w:bCs/>
                <w:sz w:val="20"/>
                <w:szCs w:val="20"/>
              </w:rPr>
              <w:t xml:space="preserve"> berpengaruh positif dan signifikan terhadap </w:t>
            </w:r>
            <w:r w:rsidRPr="00DF021B">
              <w:rPr>
                <w:rFonts w:ascii="Times New Roman" w:hAnsi="Times New Roman" w:cs="Times New Roman"/>
                <w:b/>
                <w:bCs/>
                <w:sz w:val="20"/>
                <w:szCs w:val="20"/>
              </w:rPr>
              <w:t>Nilai Perusahaan</w:t>
            </w:r>
          </w:p>
          <w:p w14:paraId="16263971" w14:textId="3472E745"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 xml:space="preserve">Komite Audit </w:t>
            </w:r>
            <w:r w:rsidRPr="00DF021B">
              <w:rPr>
                <w:rFonts w:ascii="Times New Roman" w:hAnsi="Times New Roman" w:cs="Times New Roman"/>
                <w:bCs/>
                <w:sz w:val="20"/>
                <w:szCs w:val="20"/>
              </w:rPr>
              <w:t xml:space="preserve">berpengaruh positif dan tidak signifikan terhadap </w:t>
            </w:r>
            <w:r w:rsidRPr="00DF021B">
              <w:rPr>
                <w:rFonts w:ascii="Times New Roman" w:hAnsi="Times New Roman" w:cs="Times New Roman"/>
                <w:b/>
                <w:bCs/>
                <w:sz w:val="20"/>
                <w:szCs w:val="20"/>
              </w:rPr>
              <w:t>Nilai Perusahaan</w:t>
            </w:r>
          </w:p>
        </w:tc>
      </w:tr>
      <w:tr w:rsidR="00E4549B" w:rsidRPr="00DF021B" w14:paraId="62E4BCBD" w14:textId="77777777" w:rsidTr="00504066">
        <w:tc>
          <w:tcPr>
            <w:tcW w:w="570" w:type="dxa"/>
            <w:vAlign w:val="center"/>
          </w:tcPr>
          <w:p w14:paraId="3E0279ED" w14:textId="735D17B1"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4</w:t>
            </w:r>
          </w:p>
        </w:tc>
        <w:tc>
          <w:tcPr>
            <w:tcW w:w="1381" w:type="dxa"/>
            <w:vAlign w:val="center"/>
          </w:tcPr>
          <w:p w14:paraId="000C495A" w14:textId="65134FEF"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fldChar w:fldCharType="begin" w:fldLock="1"/>
            </w:r>
            <w:r w:rsidRPr="00DF021B">
              <w:rPr>
                <w:rFonts w:ascii="Times New Roman" w:hAnsi="Times New Roman" w:cs="Times New Roman"/>
                <w:sz w:val="20"/>
                <w:szCs w:val="20"/>
              </w:rPr>
              <w:instrText>ADDIN CSL_CITATION {"citationItems":[{"id":"ITEM-1","itemData":{"abstract":"This study aims to analyze the influence of Tax Aggressiveness on firm value with Leverage as an Intervening variable, in Mining Sector Companies listed on the Indonesia Stock Exchange. The research method used is descriptive correlational quantitative method. The sampling technique was carried out by purposive sampling method, and obtained a sample size of 10 mining companies listed on the Indonesia Stock Exchange, on period of 2017-2021. The data analysis used in this research is partial least square. Statistical test results show that the Effective Tax Rate has a positive relationship with the Debt to Equity , which means that the more aggressive the company towards taxes, the higher the leverage, while the Leverage has a negative effect with firm value. Tax aggressiveness directly to firm value proved to have no effect, but the indirect effect of tax aggressiveness to firm value through leverage proved significant value and showed an inverse relationship, so it can be concluded that the higher the tax aggressiveness, the higher the leverage, and the lower the firm value","author":[{"dropping-particle":"","family":"Aryani","given":"Dwi Nita","non-dropping-particle":"","parse-names":false,"suffix":""},{"dropping-particle":"","family":"Fauzi","given":"Rahmat","non-dropping-particle":"","parse-names":false,"suffix":""}],"container-title":"Jurnal Ekonomi &amp; Ekonomi Syariah","id":"ITEM-1","issue":"1","issued":{"date-parts":[["2023"]]},"page":"572-586","title":"Agresivitas Pajak Terhadap Nilai Perusahaan","type":"article-journal","volume":"6"},"uris":["http://www.mendeley.com/documents/?uuid=e689617a-98e7-4f87-971c-aec765d76d37"]}],"mendeley":{"formattedCitation":"(Aryani &amp; Fauzi, 2023)","manualFormatting":"Aryani &amp; Fauzi (2023)","plainTextFormattedCitation":"(Aryani &amp; Fauzi, 2023)","previouslyFormattedCitation":"(Aryani &amp; Fauzi, 2023)"},"properties":{"noteIndex":0},"schema":"https://github.com/citation-style-language/schema/raw/master/csl-citation.json"}</w:instrText>
            </w:r>
            <w:r w:rsidRPr="00DF021B">
              <w:rPr>
                <w:rFonts w:ascii="Times New Roman" w:hAnsi="Times New Roman" w:cs="Times New Roman"/>
                <w:sz w:val="20"/>
                <w:szCs w:val="20"/>
              </w:rPr>
              <w:fldChar w:fldCharType="separate"/>
            </w:r>
            <w:r w:rsidRPr="00DF021B">
              <w:rPr>
                <w:rFonts w:ascii="Times New Roman" w:hAnsi="Times New Roman" w:cs="Times New Roman"/>
                <w:sz w:val="20"/>
                <w:szCs w:val="20"/>
              </w:rPr>
              <w:t>Aryani &amp; Fauzi (2023)</w:t>
            </w:r>
            <w:r w:rsidRPr="00DF021B">
              <w:rPr>
                <w:rFonts w:ascii="Times New Roman" w:hAnsi="Times New Roman" w:cs="Times New Roman"/>
                <w:sz w:val="20"/>
                <w:szCs w:val="20"/>
              </w:rPr>
              <w:fldChar w:fldCharType="end"/>
            </w:r>
          </w:p>
        </w:tc>
        <w:tc>
          <w:tcPr>
            <w:tcW w:w="2098" w:type="dxa"/>
          </w:tcPr>
          <w:p w14:paraId="262DBA75"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Dependen</w:t>
            </w:r>
          </w:p>
          <w:p w14:paraId="4356E728" w14:textId="77777777"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Nilai Perusahaan</w:t>
            </w:r>
          </w:p>
          <w:p w14:paraId="77EEBC66" w14:textId="77777777" w:rsidR="00AB1CC1" w:rsidRPr="00DF021B" w:rsidRDefault="00AB1CC1" w:rsidP="00504066">
            <w:pPr>
              <w:pStyle w:val="ListParagraph"/>
              <w:ind w:left="0"/>
              <w:jc w:val="both"/>
              <w:rPr>
                <w:rFonts w:ascii="Times New Roman" w:hAnsi="Times New Roman" w:cs="Times New Roman"/>
                <w:sz w:val="20"/>
                <w:szCs w:val="20"/>
              </w:rPr>
            </w:pPr>
          </w:p>
          <w:p w14:paraId="1CBE9137"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Independen</w:t>
            </w:r>
          </w:p>
          <w:p w14:paraId="55D59DB5" w14:textId="77777777"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Agresivitas Pajak</w:t>
            </w:r>
          </w:p>
          <w:p w14:paraId="7F100177" w14:textId="77777777" w:rsidR="00AB1CC1" w:rsidRPr="00DF021B" w:rsidRDefault="00AB1CC1" w:rsidP="00504066">
            <w:pPr>
              <w:pStyle w:val="ListParagraph"/>
              <w:ind w:left="0"/>
              <w:jc w:val="both"/>
              <w:rPr>
                <w:rFonts w:ascii="Times New Roman" w:hAnsi="Times New Roman" w:cs="Times New Roman"/>
                <w:sz w:val="20"/>
                <w:szCs w:val="20"/>
              </w:rPr>
            </w:pPr>
          </w:p>
          <w:p w14:paraId="241534D5"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Moderasi</w:t>
            </w:r>
          </w:p>
          <w:p w14:paraId="66013B4F" w14:textId="5C9899EE"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Leverage</w:t>
            </w:r>
          </w:p>
        </w:tc>
        <w:tc>
          <w:tcPr>
            <w:tcW w:w="1304" w:type="dxa"/>
          </w:tcPr>
          <w:p w14:paraId="584D22C2" w14:textId="5FE05E24"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i/>
                <w:sz w:val="20"/>
                <w:szCs w:val="20"/>
              </w:rPr>
              <w:t>SmartPLS 4.0.</w:t>
            </w:r>
          </w:p>
        </w:tc>
        <w:tc>
          <w:tcPr>
            <w:tcW w:w="3260" w:type="dxa"/>
          </w:tcPr>
          <w:p w14:paraId="1D63440A" w14:textId="77777777"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 xml:space="preserve">Agresivitas Pajak </w:t>
            </w:r>
            <w:r w:rsidRPr="00DF021B">
              <w:rPr>
                <w:rFonts w:ascii="Times New Roman" w:hAnsi="Times New Roman" w:cs="Times New Roman"/>
                <w:bCs/>
                <w:sz w:val="20"/>
                <w:szCs w:val="20"/>
              </w:rPr>
              <w:t xml:space="preserve">berpengaruh positif terhadap </w:t>
            </w:r>
            <w:r w:rsidRPr="00DF021B">
              <w:rPr>
                <w:rFonts w:ascii="Times New Roman" w:hAnsi="Times New Roman" w:cs="Times New Roman"/>
                <w:b/>
                <w:bCs/>
                <w:i/>
                <w:sz w:val="20"/>
                <w:szCs w:val="20"/>
              </w:rPr>
              <w:t>Leverage</w:t>
            </w:r>
          </w:p>
          <w:p w14:paraId="023FC13C" w14:textId="0435ED8E"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i/>
                <w:sz w:val="20"/>
                <w:szCs w:val="20"/>
              </w:rPr>
              <w:t>Leverage</w:t>
            </w:r>
            <w:r w:rsidRPr="00DF021B">
              <w:rPr>
                <w:rFonts w:ascii="Times New Roman" w:hAnsi="Times New Roman" w:cs="Times New Roman"/>
                <w:bCs/>
                <w:sz w:val="20"/>
                <w:szCs w:val="20"/>
              </w:rPr>
              <w:t xml:space="preserve"> berpengaruh negatif terhadap Nilai Perusahaan</w:t>
            </w:r>
          </w:p>
        </w:tc>
      </w:tr>
      <w:tr w:rsidR="00E4549B" w:rsidRPr="00DF021B" w14:paraId="615E5149" w14:textId="77777777" w:rsidTr="00504066">
        <w:tc>
          <w:tcPr>
            <w:tcW w:w="570" w:type="dxa"/>
            <w:vAlign w:val="center"/>
          </w:tcPr>
          <w:p w14:paraId="7C29835D" w14:textId="48FF96D3"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5</w:t>
            </w:r>
          </w:p>
        </w:tc>
        <w:tc>
          <w:tcPr>
            <w:tcW w:w="1381" w:type="dxa"/>
            <w:vAlign w:val="center"/>
          </w:tcPr>
          <w:p w14:paraId="6F7A9C94" w14:textId="68641DE1" w:rsidR="00AB1CC1" w:rsidRPr="00DF021B" w:rsidRDefault="00AB1CC1" w:rsidP="00504066">
            <w:pPr>
              <w:jc w:val="both"/>
              <w:rPr>
                <w:rFonts w:ascii="Times New Roman" w:hAnsi="Times New Roman" w:cs="Times New Roman"/>
                <w:sz w:val="20"/>
                <w:szCs w:val="20"/>
              </w:rPr>
            </w:pPr>
            <w:r w:rsidRPr="00DF021B">
              <w:rPr>
                <w:rFonts w:ascii="Times New Roman" w:hAnsi="Times New Roman" w:cs="Times New Roman"/>
                <w:sz w:val="20"/>
                <w:szCs w:val="20"/>
              </w:rPr>
              <w:fldChar w:fldCharType="begin" w:fldLock="1"/>
            </w:r>
            <w:r w:rsidRPr="00DF021B">
              <w:rPr>
                <w:rFonts w:ascii="Times New Roman" w:hAnsi="Times New Roman" w:cs="Times New Roman"/>
                <w:sz w:val="20"/>
                <w:szCs w:val="20"/>
              </w:rPr>
              <w:instrText>ADDIN CSL_CITATION {"citationItems":[{"id":"ITEM-1","itemData":{"author":[{"dropping-particle":"","family":"Gramatika","given":"Egra","non-dropping-particle":"","parse-names":false,"suffix":""},{"dropping-particle":"","family":"Nugrahanto","given":"Arif","non-dropping-particle":"","parse-names":false,"suffix":""}],"container-title":"Jurnal Informasi, Perpajakan, Akuntansi, dan Keuangan Publik","id":"ITEM-1","issue":"2","issued":{"date-parts":[["2022"]]},"page":"173-194","title":"Kepemilikan manajerial dan kepemilikan asing dalam memoderasi pengaruh penghindaran pajak terhadap nilai perusahaan","type":"article-journal","volume":"17"},"uris":["http://www.mendeley.com/documents/?uuid=942b4efa-44fc-4aeb-b961-b4cddac06893"]}],"mendeley":{"formattedCitation":"(Gramatika &amp; Nugrahanto, 2022)","manualFormatting":"Gramatika &amp; Nugrahanto (2022)","plainTextFormattedCitation":"(Gramatika &amp; Nugrahanto, 2022)","previouslyFormattedCitation":"(Gramatika &amp; Nugrahanto, 2022)"},"properties":{"noteIndex":0},"schema":"https://github.com/citation-style-language/schema/raw/master/csl-citation.json"}</w:instrText>
            </w:r>
            <w:r w:rsidRPr="00DF021B">
              <w:rPr>
                <w:rFonts w:ascii="Times New Roman" w:hAnsi="Times New Roman" w:cs="Times New Roman"/>
                <w:sz w:val="20"/>
                <w:szCs w:val="20"/>
              </w:rPr>
              <w:fldChar w:fldCharType="separate"/>
            </w:r>
            <w:r w:rsidRPr="00DF021B">
              <w:rPr>
                <w:rFonts w:ascii="Times New Roman" w:hAnsi="Times New Roman" w:cs="Times New Roman"/>
                <w:sz w:val="20"/>
                <w:szCs w:val="20"/>
              </w:rPr>
              <w:t>Gramatika &amp; Nugrahanto (2022)</w:t>
            </w:r>
            <w:r w:rsidRPr="00DF021B">
              <w:rPr>
                <w:rFonts w:ascii="Times New Roman" w:hAnsi="Times New Roman" w:cs="Times New Roman"/>
                <w:sz w:val="20"/>
                <w:szCs w:val="20"/>
              </w:rPr>
              <w:fldChar w:fldCharType="end"/>
            </w:r>
          </w:p>
          <w:p w14:paraId="7CC639AE" w14:textId="77777777" w:rsidR="00AB1CC1" w:rsidRPr="00DF021B" w:rsidRDefault="00AB1CC1" w:rsidP="00504066">
            <w:pPr>
              <w:jc w:val="both"/>
              <w:rPr>
                <w:rFonts w:ascii="Times New Roman" w:hAnsi="Times New Roman" w:cs="Times New Roman"/>
                <w:sz w:val="20"/>
                <w:szCs w:val="20"/>
              </w:rPr>
            </w:pPr>
          </w:p>
          <w:p w14:paraId="1E12681F" w14:textId="77777777" w:rsidR="00504066" w:rsidRPr="00DF021B" w:rsidRDefault="00504066" w:rsidP="00504066">
            <w:pPr>
              <w:jc w:val="both"/>
              <w:rPr>
                <w:rFonts w:ascii="Times New Roman" w:hAnsi="Times New Roman" w:cs="Times New Roman"/>
                <w:sz w:val="20"/>
                <w:szCs w:val="20"/>
              </w:rPr>
            </w:pPr>
          </w:p>
        </w:tc>
        <w:tc>
          <w:tcPr>
            <w:tcW w:w="2098" w:type="dxa"/>
          </w:tcPr>
          <w:p w14:paraId="7CEAE885"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lastRenderedPageBreak/>
              <w:t>Variabel Dependen</w:t>
            </w:r>
          </w:p>
          <w:p w14:paraId="5AE7358B" w14:textId="77777777"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Nilai Perusahaan</w:t>
            </w:r>
          </w:p>
          <w:p w14:paraId="72FDFFD1" w14:textId="77777777" w:rsidR="00AB1CC1" w:rsidRPr="00DF021B" w:rsidRDefault="00AB1CC1" w:rsidP="00504066">
            <w:pPr>
              <w:pStyle w:val="ListParagraph"/>
              <w:ind w:left="0"/>
              <w:jc w:val="both"/>
              <w:rPr>
                <w:rFonts w:ascii="Times New Roman" w:hAnsi="Times New Roman" w:cs="Times New Roman"/>
                <w:sz w:val="20"/>
                <w:szCs w:val="20"/>
              </w:rPr>
            </w:pPr>
          </w:p>
          <w:p w14:paraId="154BEB77"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Independen</w:t>
            </w:r>
          </w:p>
          <w:p w14:paraId="1C94F57F" w14:textId="77777777"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lastRenderedPageBreak/>
              <w:t>Penghindaran Pajak</w:t>
            </w:r>
          </w:p>
          <w:p w14:paraId="199AC4A2" w14:textId="77777777" w:rsidR="00AB1CC1" w:rsidRPr="00DF021B" w:rsidRDefault="00AB1CC1" w:rsidP="00504066">
            <w:pPr>
              <w:pStyle w:val="ListParagraph"/>
              <w:ind w:left="0"/>
              <w:jc w:val="both"/>
              <w:rPr>
                <w:rFonts w:ascii="Times New Roman" w:hAnsi="Times New Roman" w:cs="Times New Roman"/>
                <w:sz w:val="20"/>
                <w:szCs w:val="20"/>
              </w:rPr>
            </w:pPr>
          </w:p>
          <w:p w14:paraId="617636DE" w14:textId="77777777" w:rsidR="00AB1CC1" w:rsidRPr="00DF021B" w:rsidRDefault="00AB1CC1" w:rsidP="00504066">
            <w:pPr>
              <w:pStyle w:val="ListParagraph"/>
              <w:ind w:left="0"/>
              <w:jc w:val="both"/>
              <w:rPr>
                <w:rFonts w:ascii="Times New Roman" w:hAnsi="Times New Roman" w:cs="Times New Roman"/>
                <w:b/>
                <w:sz w:val="20"/>
                <w:szCs w:val="20"/>
              </w:rPr>
            </w:pPr>
            <w:r w:rsidRPr="00DF021B">
              <w:rPr>
                <w:rFonts w:ascii="Times New Roman" w:hAnsi="Times New Roman" w:cs="Times New Roman"/>
                <w:b/>
                <w:sz w:val="20"/>
                <w:szCs w:val="20"/>
              </w:rPr>
              <w:t>Variabel Moderasi</w:t>
            </w:r>
          </w:p>
          <w:p w14:paraId="2EEC8E29" w14:textId="0F23CF73"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Kepemilikan Manajerial dan Kepemilikan Asing</w:t>
            </w:r>
          </w:p>
        </w:tc>
        <w:tc>
          <w:tcPr>
            <w:tcW w:w="1304" w:type="dxa"/>
          </w:tcPr>
          <w:p w14:paraId="441676FD" w14:textId="707213D8" w:rsidR="00AB1CC1" w:rsidRPr="00DF021B" w:rsidRDefault="00AB1CC1" w:rsidP="00504066">
            <w:pPr>
              <w:pStyle w:val="ListParagraph"/>
              <w:ind w:left="0"/>
              <w:jc w:val="both"/>
              <w:rPr>
                <w:rFonts w:ascii="Times New Roman" w:hAnsi="Times New Roman" w:cs="Times New Roman"/>
                <w:i/>
                <w:sz w:val="20"/>
                <w:szCs w:val="20"/>
              </w:rPr>
            </w:pPr>
            <w:r w:rsidRPr="00DF021B">
              <w:rPr>
                <w:rFonts w:ascii="Times New Roman" w:hAnsi="Times New Roman" w:cs="Times New Roman"/>
                <w:sz w:val="20"/>
                <w:szCs w:val="20"/>
              </w:rPr>
              <w:lastRenderedPageBreak/>
              <w:t>Stata 14.2</w:t>
            </w:r>
          </w:p>
        </w:tc>
        <w:tc>
          <w:tcPr>
            <w:tcW w:w="3260" w:type="dxa"/>
          </w:tcPr>
          <w:p w14:paraId="089FA091" w14:textId="77777777" w:rsidR="00AB1CC1" w:rsidRPr="00DF021B" w:rsidRDefault="00AB1CC1">
            <w:pPr>
              <w:pStyle w:val="ListParagraph"/>
              <w:numPr>
                <w:ilvl w:val="0"/>
                <w:numId w:val="7"/>
              </w:numPr>
              <w:ind w:left="318" w:hanging="261"/>
              <w:jc w:val="both"/>
              <w:rPr>
                <w:rFonts w:ascii="Times New Roman" w:hAnsi="Times New Roman" w:cs="Times New Roman"/>
                <w:b/>
                <w:bCs/>
                <w:sz w:val="20"/>
                <w:szCs w:val="20"/>
              </w:rPr>
            </w:pPr>
            <w:r w:rsidRPr="00DF021B">
              <w:rPr>
                <w:rFonts w:ascii="Times New Roman" w:hAnsi="Times New Roman" w:cs="Times New Roman"/>
                <w:b/>
                <w:bCs/>
                <w:sz w:val="20"/>
                <w:szCs w:val="20"/>
              </w:rPr>
              <w:t>Penghindaran Pajak</w:t>
            </w:r>
            <w:r w:rsidRPr="00DF021B">
              <w:rPr>
                <w:rFonts w:ascii="Times New Roman" w:hAnsi="Times New Roman" w:cs="Times New Roman"/>
                <w:bCs/>
                <w:sz w:val="20"/>
                <w:szCs w:val="20"/>
              </w:rPr>
              <w:t xml:space="preserve"> berpengaruh positif terhadap </w:t>
            </w:r>
            <w:r w:rsidRPr="00DF021B">
              <w:rPr>
                <w:rFonts w:ascii="Times New Roman" w:hAnsi="Times New Roman" w:cs="Times New Roman"/>
                <w:b/>
                <w:bCs/>
                <w:sz w:val="20"/>
                <w:szCs w:val="20"/>
              </w:rPr>
              <w:t>Nilai Perusahaan</w:t>
            </w:r>
          </w:p>
          <w:p w14:paraId="6EDF8ADA" w14:textId="77777777" w:rsidR="00AB1CC1" w:rsidRPr="00DF021B" w:rsidRDefault="00AB1CC1">
            <w:pPr>
              <w:pStyle w:val="ListParagraph"/>
              <w:numPr>
                <w:ilvl w:val="0"/>
                <w:numId w:val="7"/>
              </w:numPr>
              <w:ind w:left="318" w:hanging="261"/>
              <w:jc w:val="both"/>
              <w:rPr>
                <w:rFonts w:ascii="Times New Roman" w:hAnsi="Times New Roman" w:cs="Times New Roman"/>
                <w:b/>
                <w:bCs/>
                <w:sz w:val="20"/>
                <w:szCs w:val="20"/>
              </w:rPr>
            </w:pPr>
            <w:r w:rsidRPr="00DF021B">
              <w:rPr>
                <w:rFonts w:ascii="Times New Roman" w:hAnsi="Times New Roman" w:cs="Times New Roman"/>
                <w:b/>
                <w:bCs/>
                <w:sz w:val="20"/>
                <w:szCs w:val="20"/>
              </w:rPr>
              <w:t>Kepemilikan Manajerial</w:t>
            </w:r>
            <w:r w:rsidRPr="00DF021B">
              <w:rPr>
                <w:rFonts w:ascii="Times New Roman" w:hAnsi="Times New Roman" w:cs="Times New Roman"/>
                <w:sz w:val="20"/>
                <w:szCs w:val="20"/>
              </w:rPr>
              <w:t xml:space="preserve"> </w:t>
            </w:r>
            <w:r w:rsidRPr="00DF021B">
              <w:rPr>
                <w:rFonts w:ascii="Times New Roman" w:hAnsi="Times New Roman" w:cs="Times New Roman"/>
                <w:sz w:val="20"/>
                <w:szCs w:val="20"/>
              </w:rPr>
              <w:lastRenderedPageBreak/>
              <w:t xml:space="preserve">memperlemah pengaruh positif </w:t>
            </w:r>
            <w:r w:rsidRPr="00DF021B">
              <w:rPr>
                <w:rFonts w:ascii="Times New Roman" w:hAnsi="Times New Roman" w:cs="Times New Roman"/>
                <w:b/>
                <w:sz w:val="20"/>
                <w:szCs w:val="20"/>
              </w:rPr>
              <w:t xml:space="preserve">Penghindaran Pajak </w:t>
            </w:r>
            <w:r w:rsidRPr="00DF021B">
              <w:rPr>
                <w:rFonts w:ascii="Times New Roman" w:hAnsi="Times New Roman" w:cs="Times New Roman"/>
                <w:sz w:val="20"/>
                <w:szCs w:val="20"/>
              </w:rPr>
              <w:t xml:space="preserve">terhadap </w:t>
            </w:r>
            <w:r w:rsidRPr="00DF021B">
              <w:rPr>
                <w:rFonts w:ascii="Times New Roman" w:hAnsi="Times New Roman" w:cs="Times New Roman"/>
                <w:b/>
                <w:sz w:val="20"/>
                <w:szCs w:val="20"/>
              </w:rPr>
              <w:t>Nilai Perusahaan</w:t>
            </w:r>
          </w:p>
          <w:p w14:paraId="08AFF533" w14:textId="10DEC589"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Kepemilikan Asing</w:t>
            </w:r>
            <w:r w:rsidRPr="00DF021B">
              <w:rPr>
                <w:rFonts w:ascii="Times New Roman" w:hAnsi="Times New Roman" w:cs="Times New Roman"/>
                <w:sz w:val="20"/>
                <w:szCs w:val="20"/>
              </w:rPr>
              <w:t xml:space="preserve"> memperlemah pengaruh positif </w:t>
            </w:r>
            <w:r w:rsidRPr="00DF021B">
              <w:rPr>
                <w:rFonts w:ascii="Times New Roman" w:hAnsi="Times New Roman" w:cs="Times New Roman"/>
                <w:b/>
                <w:sz w:val="20"/>
                <w:szCs w:val="20"/>
              </w:rPr>
              <w:t xml:space="preserve">Penghindaran Pajak </w:t>
            </w:r>
            <w:r w:rsidRPr="00DF021B">
              <w:rPr>
                <w:rFonts w:ascii="Times New Roman" w:hAnsi="Times New Roman" w:cs="Times New Roman"/>
                <w:sz w:val="20"/>
                <w:szCs w:val="20"/>
              </w:rPr>
              <w:t xml:space="preserve">terhadap </w:t>
            </w:r>
            <w:r w:rsidRPr="00DF021B">
              <w:rPr>
                <w:rFonts w:ascii="Times New Roman" w:hAnsi="Times New Roman" w:cs="Times New Roman"/>
                <w:b/>
                <w:sz w:val="20"/>
                <w:szCs w:val="20"/>
              </w:rPr>
              <w:t>Nilai Perusahaan</w:t>
            </w:r>
          </w:p>
        </w:tc>
      </w:tr>
      <w:tr w:rsidR="00E4549B" w:rsidRPr="00DF021B" w14:paraId="15451FAF" w14:textId="77777777" w:rsidTr="00504066">
        <w:tc>
          <w:tcPr>
            <w:tcW w:w="570" w:type="dxa"/>
            <w:vAlign w:val="center"/>
          </w:tcPr>
          <w:p w14:paraId="7A613A5A" w14:textId="7ED5C4B6"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lastRenderedPageBreak/>
              <w:t>6</w:t>
            </w:r>
          </w:p>
        </w:tc>
        <w:tc>
          <w:tcPr>
            <w:tcW w:w="1381" w:type="dxa"/>
            <w:vAlign w:val="center"/>
          </w:tcPr>
          <w:p w14:paraId="7F0890EB" w14:textId="1A1518E5"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fldChar w:fldCharType="begin" w:fldLock="1"/>
            </w:r>
            <w:r w:rsidRPr="00DF021B">
              <w:rPr>
                <w:rFonts w:ascii="Times New Roman" w:hAnsi="Times New Roman" w:cs="Times New Roman"/>
                <w:sz w:val="20"/>
                <w:szCs w:val="20"/>
              </w:rPr>
              <w:instrText>ADDIN CSL_CITATION {"citationItems":[{"id":"ITEM-1","itemData":{"DOI":"10.30762/almuhasib.v1i2.71","abstract":"Tax avoidance and transparency activities influence the value of the company because taxation is a reduction of profits. The smaller the profit obtained, the greater the tax paid. On the one hand, if the level of transparency of the company is high, it can reduce the level of managerial opportunistic behavior. So that the impact of this will benefit the company and its shareholders. This study aims to examine how the impact of tax avoidance and transparency on company value. Where the result is tax avoidance has a significant effect of 0.000 &lt;0.05 and the t-test value of 6.149&gt; 2.048 on the company's value, so the tax avoidance variable has a significant negative effect on firm value. While transparency has a significant effect of 0.001 &lt;0.05 and for the t-test value of 3,649 &gt; 2,048 on Company Value. So that the transparency of its influence is positive on the value of the company, the higher the level of transparency of the company doing tax avoidance, the higher the value/price of the company.","author":[{"dropping-particle":"","family":"Saka","given":"Dijan Novia","non-dropping-particle":"","parse-names":false,"suffix":""},{"dropping-particle":"","family":"Istighfa","given":"Rieva Madyna","non-dropping-particle":"","parse-names":false,"suffix":""}],"container-title":"Al-Muhasib: Journal of Islamic Accounting and Finance","id":"ITEM-1","issue":"2","issued":{"date-parts":[["2022"]]},"page":"46-75","title":"Pengaruh Penghindaran Pajak Terhadap Nilai Perusahaan Dengan Variabel Moderasi Transparansi dalam Perspektif Akuntansi Syariah","type":"article-journal","volume":"1"},"uris":["http://www.mendeley.com/documents/?uuid=42111ce0-dbca-4449-8e38-3e3206b42bea"]}],"mendeley":{"formattedCitation":"(Saka &amp; Istighfa, 2022)","manualFormatting":"Saka &amp; Istighfa (2022)","plainTextFormattedCitation":"(Saka &amp; Istighfa, 2022)","previouslyFormattedCitation":"(Saka &amp; Istighfa, 2022)"},"properties":{"noteIndex":0},"schema":"https://github.com/citation-style-language/schema/raw/master/csl-citation.json"}</w:instrText>
            </w:r>
            <w:r w:rsidRPr="00DF021B">
              <w:rPr>
                <w:rFonts w:ascii="Times New Roman" w:hAnsi="Times New Roman" w:cs="Times New Roman"/>
                <w:sz w:val="20"/>
                <w:szCs w:val="20"/>
              </w:rPr>
              <w:fldChar w:fldCharType="separate"/>
            </w:r>
            <w:r w:rsidRPr="00DF021B">
              <w:rPr>
                <w:rFonts w:ascii="Times New Roman" w:hAnsi="Times New Roman" w:cs="Times New Roman"/>
                <w:sz w:val="20"/>
                <w:szCs w:val="20"/>
              </w:rPr>
              <w:t>Saka &amp; Istighfa (2022)</w:t>
            </w:r>
            <w:r w:rsidRPr="00DF021B">
              <w:rPr>
                <w:rFonts w:ascii="Times New Roman" w:hAnsi="Times New Roman" w:cs="Times New Roman"/>
                <w:sz w:val="20"/>
                <w:szCs w:val="20"/>
              </w:rPr>
              <w:fldChar w:fldCharType="end"/>
            </w:r>
          </w:p>
        </w:tc>
        <w:tc>
          <w:tcPr>
            <w:tcW w:w="2098" w:type="dxa"/>
          </w:tcPr>
          <w:p w14:paraId="17262164"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Dependen</w:t>
            </w:r>
          </w:p>
          <w:p w14:paraId="2CDBB69F" w14:textId="77777777"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Nilai Perusahaan</w:t>
            </w:r>
          </w:p>
          <w:p w14:paraId="03F9BB92" w14:textId="77777777" w:rsidR="00AB1CC1" w:rsidRPr="00DF021B" w:rsidRDefault="00AB1CC1" w:rsidP="00504066">
            <w:pPr>
              <w:pStyle w:val="ListParagraph"/>
              <w:ind w:left="0"/>
              <w:jc w:val="both"/>
              <w:rPr>
                <w:rFonts w:ascii="Times New Roman" w:hAnsi="Times New Roman" w:cs="Times New Roman"/>
                <w:sz w:val="20"/>
                <w:szCs w:val="20"/>
              </w:rPr>
            </w:pPr>
          </w:p>
          <w:p w14:paraId="1E9D804C"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Independen</w:t>
            </w:r>
          </w:p>
          <w:p w14:paraId="1B4F9630" w14:textId="77777777"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Penghindaran Pajak</w:t>
            </w:r>
          </w:p>
          <w:p w14:paraId="57417A37" w14:textId="77777777" w:rsidR="00AB1CC1" w:rsidRPr="00DF021B" w:rsidRDefault="00AB1CC1" w:rsidP="00504066">
            <w:pPr>
              <w:pStyle w:val="ListParagraph"/>
              <w:ind w:left="0"/>
              <w:jc w:val="both"/>
              <w:rPr>
                <w:rFonts w:ascii="Times New Roman" w:hAnsi="Times New Roman" w:cs="Times New Roman"/>
                <w:sz w:val="20"/>
                <w:szCs w:val="20"/>
              </w:rPr>
            </w:pPr>
          </w:p>
          <w:p w14:paraId="05FA7477" w14:textId="77777777" w:rsidR="00AB1CC1" w:rsidRPr="00DF021B" w:rsidRDefault="00AB1CC1" w:rsidP="00504066">
            <w:pPr>
              <w:pStyle w:val="ListParagraph"/>
              <w:ind w:left="0"/>
              <w:jc w:val="both"/>
              <w:rPr>
                <w:rFonts w:ascii="Times New Roman" w:hAnsi="Times New Roman" w:cs="Times New Roman"/>
                <w:b/>
                <w:sz w:val="20"/>
                <w:szCs w:val="20"/>
              </w:rPr>
            </w:pPr>
            <w:r w:rsidRPr="00DF021B">
              <w:rPr>
                <w:rFonts w:ascii="Times New Roman" w:hAnsi="Times New Roman" w:cs="Times New Roman"/>
                <w:b/>
                <w:sz w:val="20"/>
                <w:szCs w:val="20"/>
              </w:rPr>
              <w:t>Variabel Moderasi</w:t>
            </w:r>
          </w:p>
          <w:p w14:paraId="35F7E97D" w14:textId="74529C98"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Transparansi</w:t>
            </w:r>
          </w:p>
        </w:tc>
        <w:tc>
          <w:tcPr>
            <w:tcW w:w="1304" w:type="dxa"/>
          </w:tcPr>
          <w:p w14:paraId="02C51E3B" w14:textId="21A1AB2D"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SPSS. V. 22</w:t>
            </w:r>
          </w:p>
        </w:tc>
        <w:tc>
          <w:tcPr>
            <w:tcW w:w="3260" w:type="dxa"/>
          </w:tcPr>
          <w:p w14:paraId="0FD29995" w14:textId="708D0A6F" w:rsidR="00AB1CC1" w:rsidRPr="00DF021B" w:rsidRDefault="005062EE">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Penghindaran</w:t>
            </w:r>
            <w:r w:rsidR="00AB1CC1" w:rsidRPr="00DF021B">
              <w:rPr>
                <w:rFonts w:ascii="Times New Roman" w:hAnsi="Times New Roman" w:cs="Times New Roman"/>
                <w:b/>
                <w:bCs/>
                <w:sz w:val="20"/>
                <w:szCs w:val="20"/>
              </w:rPr>
              <w:t xml:space="preserve"> Pajak </w:t>
            </w:r>
            <w:r w:rsidRPr="00DF021B">
              <w:rPr>
                <w:rFonts w:ascii="Times New Roman" w:hAnsi="Times New Roman" w:cs="Times New Roman"/>
                <w:bCs/>
                <w:sz w:val="20"/>
                <w:szCs w:val="20"/>
              </w:rPr>
              <w:t>berpengaruh</w:t>
            </w:r>
            <w:r w:rsidR="00AB1CC1" w:rsidRPr="00DF021B">
              <w:rPr>
                <w:rFonts w:ascii="Times New Roman" w:hAnsi="Times New Roman" w:cs="Times New Roman"/>
                <w:bCs/>
                <w:sz w:val="20"/>
                <w:szCs w:val="20"/>
              </w:rPr>
              <w:t xml:space="preserve"> signifikan terhadap </w:t>
            </w:r>
            <w:r w:rsidR="00AB1CC1" w:rsidRPr="00DF021B">
              <w:rPr>
                <w:rFonts w:ascii="Times New Roman" w:hAnsi="Times New Roman" w:cs="Times New Roman"/>
                <w:b/>
                <w:bCs/>
                <w:sz w:val="20"/>
                <w:szCs w:val="20"/>
              </w:rPr>
              <w:t>Nilai Perusahaan</w:t>
            </w:r>
          </w:p>
          <w:p w14:paraId="7A40713D" w14:textId="1D5A95DD"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Transparansi</w:t>
            </w:r>
            <w:r w:rsidRPr="00DF021B">
              <w:rPr>
                <w:rFonts w:ascii="Times New Roman" w:hAnsi="Times New Roman" w:cs="Times New Roman"/>
                <w:bCs/>
                <w:sz w:val="20"/>
                <w:szCs w:val="20"/>
              </w:rPr>
              <w:t xml:space="preserve"> memperkuat pengaruh </w:t>
            </w:r>
            <w:r w:rsidRPr="00DF021B">
              <w:rPr>
                <w:rFonts w:ascii="Times New Roman" w:hAnsi="Times New Roman" w:cs="Times New Roman"/>
                <w:b/>
                <w:bCs/>
                <w:sz w:val="20"/>
                <w:szCs w:val="20"/>
              </w:rPr>
              <w:t xml:space="preserve">Penghindaran Pajak </w:t>
            </w:r>
            <w:r w:rsidRPr="00DF021B">
              <w:rPr>
                <w:rFonts w:ascii="Times New Roman" w:hAnsi="Times New Roman" w:cs="Times New Roman"/>
                <w:bCs/>
                <w:sz w:val="20"/>
                <w:szCs w:val="20"/>
              </w:rPr>
              <w:t xml:space="preserve">terhadap </w:t>
            </w:r>
            <w:r w:rsidRPr="00DF021B">
              <w:rPr>
                <w:rFonts w:ascii="Times New Roman" w:hAnsi="Times New Roman" w:cs="Times New Roman"/>
                <w:b/>
                <w:bCs/>
                <w:sz w:val="20"/>
                <w:szCs w:val="20"/>
              </w:rPr>
              <w:t>Nilai Perusahaan</w:t>
            </w:r>
          </w:p>
        </w:tc>
      </w:tr>
      <w:tr w:rsidR="00E4549B" w:rsidRPr="00DF021B" w14:paraId="0CB4A16F" w14:textId="77777777" w:rsidTr="00504066">
        <w:tc>
          <w:tcPr>
            <w:tcW w:w="570" w:type="dxa"/>
            <w:vAlign w:val="center"/>
          </w:tcPr>
          <w:p w14:paraId="17DD2D0E" w14:textId="16A0CDDA"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7</w:t>
            </w:r>
          </w:p>
        </w:tc>
        <w:tc>
          <w:tcPr>
            <w:tcW w:w="1381" w:type="dxa"/>
            <w:vAlign w:val="center"/>
          </w:tcPr>
          <w:p w14:paraId="1B163992" w14:textId="42CAE994"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fldChar w:fldCharType="begin" w:fldLock="1"/>
            </w:r>
            <w:r w:rsidRPr="00DF021B">
              <w:rPr>
                <w:rFonts w:ascii="Times New Roman" w:hAnsi="Times New Roman" w:cs="Times New Roman"/>
                <w:sz w:val="20"/>
                <w:szCs w:val="20"/>
              </w:rPr>
              <w:instrText>ADDIN CSL_CITATION {"citationItems":[{"id":"ITEM-1","itemData":{"abstract":"Penelitian ini bertujuan untuk menguji pengaruh dari agresivitas pajak. Terdapat empat variabel independen yang dihipotesiskan mempengaruhi agresivitas pajak meliputi: profitabilitas, likuiditas, leverage, dan ukuran perusahaan. Jenis penelitian ini adalah kuantitatif dengan menggunakan sumber data sekunder berupa laporan keuangan tahunan atau annual report melalui Bursa Efek Indonesia (BEI). Populasi yang digunakan dalam penelitian ini adalah perusahaan properti dan real estate yang terdaftar di Bursa Efek Indonesia (BEI) terhitung dari tahun 2016-2019. Teknik Pengambian sampel dalam penelitian ini menggunakan purposive sampling dengan 4 kriteria penelitian yang ditentukan sehingga memperoleh jumlah sampel sebanyak 28 perusahaan dengan data yang diperoleh sebanyak 112 data. Teknik analisis data yang digunakan dalam penelitian ini adalah analisis regresi linear berganda dengan menggunakan program aplikasi SPSS 23. Hasil analisis penelitian ini menyatakan bahwa profitabilitas berpengaruh positif terhadap agresivitas pajak, likuiditas berpengaruh negatif terhadap agresivitas pajak, leverage berpengaruh negatif terhadap agresivitas pajak, sedangkan ukuran perusahaan tidak memiliki pengaruh terhadap agresivitas pajak.","author":[{"dropping-particle":"","family":"Herlinda","given":"Annisa Rachma","non-dropping-particle":"","parse-names":false,"suffix":""},{"dropping-particle":"","family":"Rahmawati","given":"Mia Ika","non-dropping-particle":"","parse-names":false,"suffix":""}],"container-title":"Ilmu dan Riset Akuntansi","id":"ITEM-1","issued":{"date-parts":[["2021"]]},"page":"18","title":"Pengaruh Profitabilitas, Likuiditas, Leverage Dan Ukuran Perusahaan Terhadap Agresivitas Pajak","type":"article-journal","volume":"10"},"uris":["http://www.mendeley.com/documents/?uuid=977a255c-1b48-4172-ab49-7a137dcce32f"]}],"mendeley":{"formattedCitation":"(Herlinda &amp; Rahmawati, 2021)","manualFormatting":"Herlinda &amp; Rahmawati (2021)","plainTextFormattedCitation":"(Herlinda &amp; Rahmawati, 2021)","previouslyFormattedCitation":"(Herlinda &amp; Rahmawati, 2021)"},"properties":{"noteIndex":0},"schema":"https://github.com/citation-style-language/schema/raw/master/csl-citation.json"}</w:instrText>
            </w:r>
            <w:r w:rsidRPr="00DF021B">
              <w:rPr>
                <w:rFonts w:ascii="Times New Roman" w:hAnsi="Times New Roman" w:cs="Times New Roman"/>
                <w:sz w:val="20"/>
                <w:szCs w:val="20"/>
              </w:rPr>
              <w:fldChar w:fldCharType="separate"/>
            </w:r>
            <w:r w:rsidRPr="00DF021B">
              <w:rPr>
                <w:rFonts w:ascii="Times New Roman" w:hAnsi="Times New Roman" w:cs="Times New Roman"/>
                <w:sz w:val="20"/>
                <w:szCs w:val="20"/>
              </w:rPr>
              <w:t>Herlinda &amp; Rahmawati (2021)</w:t>
            </w:r>
            <w:r w:rsidRPr="00DF021B">
              <w:rPr>
                <w:rFonts w:ascii="Times New Roman" w:hAnsi="Times New Roman" w:cs="Times New Roman"/>
                <w:sz w:val="20"/>
                <w:szCs w:val="20"/>
              </w:rPr>
              <w:fldChar w:fldCharType="end"/>
            </w:r>
          </w:p>
        </w:tc>
        <w:tc>
          <w:tcPr>
            <w:tcW w:w="2098" w:type="dxa"/>
          </w:tcPr>
          <w:p w14:paraId="2994D7C2"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Dependen</w:t>
            </w:r>
          </w:p>
          <w:p w14:paraId="4E25EB5E" w14:textId="77777777"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Agresivitas Pajak</w:t>
            </w:r>
          </w:p>
          <w:p w14:paraId="1FC35057" w14:textId="77777777" w:rsidR="00AB1CC1" w:rsidRPr="00DF021B" w:rsidRDefault="00AB1CC1" w:rsidP="00504066">
            <w:pPr>
              <w:pStyle w:val="ListParagraph"/>
              <w:ind w:left="0"/>
              <w:jc w:val="both"/>
              <w:rPr>
                <w:rFonts w:ascii="Times New Roman" w:hAnsi="Times New Roman" w:cs="Times New Roman"/>
                <w:sz w:val="20"/>
                <w:szCs w:val="20"/>
              </w:rPr>
            </w:pPr>
          </w:p>
          <w:p w14:paraId="22EDCF42"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Independen</w:t>
            </w:r>
          </w:p>
          <w:p w14:paraId="4EFA4356" w14:textId="1834CC8E" w:rsidR="00AB1CC1" w:rsidRPr="00DF021B" w:rsidRDefault="00AB1CC1" w:rsidP="00504066">
            <w:pPr>
              <w:pStyle w:val="ListParagraph"/>
              <w:ind w:left="0"/>
              <w:jc w:val="both"/>
              <w:rPr>
                <w:rFonts w:ascii="Times New Roman" w:hAnsi="Times New Roman" w:cs="Times New Roman"/>
                <w:b/>
                <w:i/>
                <w:sz w:val="20"/>
                <w:szCs w:val="20"/>
              </w:rPr>
            </w:pPr>
            <w:r w:rsidRPr="00DF021B">
              <w:rPr>
                <w:rFonts w:ascii="Times New Roman" w:hAnsi="Times New Roman" w:cs="Times New Roman"/>
                <w:sz w:val="20"/>
                <w:szCs w:val="20"/>
              </w:rPr>
              <w:t>Profitabilitas, Likuiditas, dan Ukuran Perusahaan</w:t>
            </w:r>
          </w:p>
        </w:tc>
        <w:tc>
          <w:tcPr>
            <w:tcW w:w="1304" w:type="dxa"/>
          </w:tcPr>
          <w:p w14:paraId="71F61C8C" w14:textId="3C981231"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SPSS 23</w:t>
            </w:r>
          </w:p>
        </w:tc>
        <w:tc>
          <w:tcPr>
            <w:tcW w:w="3260" w:type="dxa"/>
          </w:tcPr>
          <w:p w14:paraId="24757EC5" w14:textId="77777777"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 xml:space="preserve">Profitabilitas </w:t>
            </w:r>
            <w:r w:rsidRPr="00DF021B">
              <w:rPr>
                <w:rFonts w:ascii="Times New Roman" w:hAnsi="Times New Roman" w:cs="Times New Roman"/>
                <w:bCs/>
                <w:sz w:val="20"/>
                <w:szCs w:val="20"/>
              </w:rPr>
              <w:t xml:space="preserve">berpengaruh positif dan signifikan terhadap </w:t>
            </w:r>
            <w:r w:rsidRPr="00DF021B">
              <w:rPr>
                <w:rFonts w:ascii="Times New Roman" w:hAnsi="Times New Roman" w:cs="Times New Roman"/>
                <w:b/>
                <w:bCs/>
                <w:sz w:val="20"/>
                <w:szCs w:val="20"/>
              </w:rPr>
              <w:t>Agresivitas Pajak</w:t>
            </w:r>
          </w:p>
          <w:p w14:paraId="4A8D19B8" w14:textId="77777777"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Likuiditas</w:t>
            </w:r>
            <w:r w:rsidRPr="00DF021B">
              <w:rPr>
                <w:rFonts w:ascii="Times New Roman" w:hAnsi="Times New Roman" w:cs="Times New Roman"/>
                <w:bCs/>
                <w:sz w:val="20"/>
                <w:szCs w:val="20"/>
              </w:rPr>
              <w:t xml:space="preserve"> berpengaruh negatif signifikan terhadap </w:t>
            </w:r>
            <w:r w:rsidRPr="00DF021B">
              <w:rPr>
                <w:rFonts w:ascii="Times New Roman" w:hAnsi="Times New Roman" w:cs="Times New Roman"/>
                <w:b/>
                <w:bCs/>
                <w:sz w:val="20"/>
                <w:szCs w:val="20"/>
              </w:rPr>
              <w:t>Agresivitas Pajak</w:t>
            </w:r>
          </w:p>
          <w:p w14:paraId="4DAD4ECB" w14:textId="222083A2"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 xml:space="preserve">Ukuran Perusahaan </w:t>
            </w:r>
            <w:r w:rsidRPr="00DF021B">
              <w:rPr>
                <w:rFonts w:ascii="Times New Roman" w:hAnsi="Times New Roman" w:cs="Times New Roman"/>
                <w:bCs/>
                <w:sz w:val="20"/>
                <w:szCs w:val="20"/>
              </w:rPr>
              <w:t xml:space="preserve">berpengaruh negatif signifikan terhadap </w:t>
            </w:r>
            <w:r w:rsidRPr="00DF021B">
              <w:rPr>
                <w:rFonts w:ascii="Times New Roman" w:hAnsi="Times New Roman" w:cs="Times New Roman"/>
                <w:b/>
                <w:bCs/>
                <w:sz w:val="20"/>
                <w:szCs w:val="20"/>
              </w:rPr>
              <w:t>Agresivitas Pajak</w:t>
            </w:r>
          </w:p>
        </w:tc>
      </w:tr>
      <w:tr w:rsidR="00E4549B" w:rsidRPr="00DF021B" w14:paraId="2FA9E48B" w14:textId="77777777" w:rsidTr="00504066">
        <w:tc>
          <w:tcPr>
            <w:tcW w:w="570" w:type="dxa"/>
            <w:vAlign w:val="center"/>
          </w:tcPr>
          <w:p w14:paraId="08A1D115" w14:textId="26F8BE98"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8</w:t>
            </w:r>
          </w:p>
        </w:tc>
        <w:tc>
          <w:tcPr>
            <w:tcW w:w="1381" w:type="dxa"/>
            <w:vAlign w:val="center"/>
          </w:tcPr>
          <w:p w14:paraId="42DEB71F" w14:textId="3ECACF03"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fldChar w:fldCharType="begin" w:fldLock="1"/>
            </w:r>
            <w:r w:rsidRPr="00DF021B">
              <w:rPr>
                <w:rFonts w:ascii="Times New Roman" w:hAnsi="Times New Roman" w:cs="Times New Roman"/>
                <w:sz w:val="20"/>
                <w:szCs w:val="20"/>
              </w:rPr>
              <w:instrText>ADDIN CSL_CITATION {"citationItems":[{"id":"ITEM-1","itemData":{"abstract":"Penelitian ini bertujuan untuk mengetahui seberapa besar Pengaruh Corporate Sosial Responsibility, Likuiditas Dan Leverage Terhadap Agresivitas Pajak Dengan Variabel Kontrol Profitabilitas . Penelitian ini menggunakan Perusahaan Manufaktur Yang Terdaftar Di Bursa Efek Indonesia dari tahun yang digunakan sebagai sampel. Hasil penelitian yang didapatkan secara parsial Coporate Sosial Respontibility menunjukkan koefisien regresi negatif bahwa Coporate Sosial Respontibility berpengaruh dan signifikan terhadap Agresivitas Pajak. Likuiditas menunjukkan koefisien regresi negatif bahwa likuiditas berpengaruh dan signifikan terhadap Agresivitas Pajak. Leverage menunjukkan koefisien regresi positif leverage tidak berpengaruh dan signifikan terhadap Agresivitas Pajak. Corporate Sosial Respontibility, Likuiditas dan Leverage secara bersama-sama berpengaruh signifikan terhadap Agresivitas Pajak. Variabel kontrol Profotabilitas menunjukkan koefisien regresi negative bahwa variabel kontrol Profitabilitas berpengaruh dan signifikan terhadap Agresivitas Pajak. Kata","author":[{"dropping-particle":"","family":"Wijaya","given":"Ronny Andri","non-dropping-particle":"","parse-names":false,"suffix":""},{"dropping-particle":"","family":"Faturrahman","given":"Fachri","non-dropping-particle":"","parse-names":false,"suffix":""},{"dropping-particle":"","family":"Sari","given":"Selvi Yona","non-dropping-particle":"","parse-names":false,"suffix":""}],"container-title":"Jurnal Ilmiah Akuntansi","id":"ITEM-1","issue":"1","issued":{"date-parts":[["2021"]]},"page":"87-98","title":"Pengaruh Corporate Social Responsibility, Likuiditas dan Leverage Terhadap Agresivitas Pajak Dengan Variabel Kontrol Profitabilitas","type":"article-journal","volume":"5"},"uris":["http://www.mendeley.com/documents/?uuid=4402973e-c1ba-41c7-885b-cdcdedbe4011"]}],"mendeley":{"formattedCitation":"(Wijaya et al., 2021)","manualFormatting":"Wijaya et al., (2021) ","plainTextFormattedCitation":"(Wijaya et al., 2021)","previouslyFormattedCitation":"(Wijaya et al., 2021)"},"properties":{"noteIndex":0},"schema":"https://github.com/citation-style-language/schema/raw/master/csl-citation.json"}</w:instrText>
            </w:r>
            <w:r w:rsidRPr="00DF021B">
              <w:rPr>
                <w:rFonts w:ascii="Times New Roman" w:hAnsi="Times New Roman" w:cs="Times New Roman"/>
                <w:sz w:val="20"/>
                <w:szCs w:val="20"/>
              </w:rPr>
              <w:fldChar w:fldCharType="separate"/>
            </w:r>
            <w:r w:rsidRPr="00DF021B">
              <w:rPr>
                <w:rFonts w:ascii="Times New Roman" w:hAnsi="Times New Roman" w:cs="Times New Roman"/>
                <w:sz w:val="20"/>
                <w:szCs w:val="20"/>
              </w:rPr>
              <w:t xml:space="preserve">Wijaya </w:t>
            </w:r>
            <w:r w:rsidRPr="00DF021B">
              <w:rPr>
                <w:rFonts w:ascii="Times New Roman" w:hAnsi="Times New Roman" w:cs="Times New Roman"/>
                <w:i/>
                <w:sz w:val="20"/>
                <w:szCs w:val="20"/>
              </w:rPr>
              <w:t>et al</w:t>
            </w:r>
            <w:r w:rsidRPr="00DF021B">
              <w:rPr>
                <w:rFonts w:ascii="Times New Roman" w:hAnsi="Times New Roman" w:cs="Times New Roman"/>
                <w:sz w:val="20"/>
                <w:szCs w:val="20"/>
              </w:rPr>
              <w:t xml:space="preserve">., (2021) </w:t>
            </w:r>
            <w:r w:rsidRPr="00DF021B">
              <w:rPr>
                <w:rFonts w:ascii="Times New Roman" w:hAnsi="Times New Roman" w:cs="Times New Roman"/>
                <w:sz w:val="20"/>
                <w:szCs w:val="20"/>
              </w:rPr>
              <w:fldChar w:fldCharType="end"/>
            </w:r>
          </w:p>
        </w:tc>
        <w:tc>
          <w:tcPr>
            <w:tcW w:w="2098" w:type="dxa"/>
          </w:tcPr>
          <w:p w14:paraId="7523E558"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Dependen</w:t>
            </w:r>
          </w:p>
          <w:p w14:paraId="7D224CF0" w14:textId="58188430"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Agresivitas Pajak</w:t>
            </w:r>
          </w:p>
          <w:p w14:paraId="27EE89A7" w14:textId="77777777" w:rsidR="00AB1CC1" w:rsidRPr="00DF021B" w:rsidRDefault="00AB1CC1" w:rsidP="00504066">
            <w:pPr>
              <w:pStyle w:val="ListParagraph"/>
              <w:ind w:left="0"/>
              <w:jc w:val="both"/>
              <w:rPr>
                <w:rFonts w:ascii="Times New Roman" w:hAnsi="Times New Roman" w:cs="Times New Roman"/>
                <w:sz w:val="20"/>
                <w:szCs w:val="20"/>
              </w:rPr>
            </w:pPr>
          </w:p>
          <w:p w14:paraId="052385E4"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Independen</w:t>
            </w:r>
          </w:p>
          <w:p w14:paraId="0CB71772" w14:textId="4DB9DBB0"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i/>
                <w:sz w:val="20"/>
                <w:szCs w:val="20"/>
              </w:rPr>
              <w:t xml:space="preserve">Corporate Social </w:t>
            </w:r>
            <w:r w:rsidR="005062EE">
              <w:rPr>
                <w:rFonts w:ascii="Times New Roman" w:hAnsi="Times New Roman" w:cs="Times New Roman"/>
                <w:i/>
                <w:sz w:val="20"/>
                <w:szCs w:val="20"/>
              </w:rPr>
              <w:t>Respon</w:t>
            </w:r>
            <w:r w:rsidRPr="00DF021B">
              <w:rPr>
                <w:rFonts w:ascii="Times New Roman" w:hAnsi="Times New Roman" w:cs="Times New Roman"/>
                <w:i/>
                <w:sz w:val="20"/>
                <w:szCs w:val="20"/>
              </w:rPr>
              <w:t>sibility</w:t>
            </w:r>
            <w:r w:rsidRPr="00DF021B">
              <w:rPr>
                <w:rFonts w:ascii="Times New Roman" w:hAnsi="Times New Roman" w:cs="Times New Roman"/>
                <w:sz w:val="20"/>
                <w:szCs w:val="20"/>
              </w:rPr>
              <w:t xml:space="preserve">, Likuiditas, dan </w:t>
            </w:r>
            <w:r w:rsidRPr="00DF021B">
              <w:rPr>
                <w:rFonts w:ascii="Times New Roman" w:hAnsi="Times New Roman" w:cs="Times New Roman"/>
                <w:i/>
                <w:sz w:val="20"/>
                <w:szCs w:val="20"/>
              </w:rPr>
              <w:t>Leverage</w:t>
            </w:r>
          </w:p>
          <w:p w14:paraId="670B2E14" w14:textId="77777777" w:rsidR="00AB1CC1" w:rsidRPr="00DF021B" w:rsidRDefault="00AB1CC1" w:rsidP="00504066">
            <w:pPr>
              <w:pStyle w:val="ListParagraph"/>
              <w:ind w:left="0"/>
              <w:jc w:val="both"/>
              <w:rPr>
                <w:rFonts w:ascii="Times New Roman" w:hAnsi="Times New Roman" w:cs="Times New Roman"/>
                <w:sz w:val="20"/>
                <w:szCs w:val="20"/>
              </w:rPr>
            </w:pPr>
          </w:p>
          <w:p w14:paraId="30532A5C" w14:textId="77777777" w:rsidR="00AB1CC1" w:rsidRPr="00DF021B" w:rsidRDefault="00AB1CC1" w:rsidP="00504066">
            <w:pPr>
              <w:pStyle w:val="ListParagraph"/>
              <w:ind w:left="0"/>
              <w:jc w:val="both"/>
              <w:rPr>
                <w:rFonts w:ascii="Times New Roman" w:hAnsi="Times New Roman" w:cs="Times New Roman"/>
                <w:b/>
                <w:sz w:val="20"/>
                <w:szCs w:val="20"/>
              </w:rPr>
            </w:pPr>
            <w:r w:rsidRPr="00DF021B">
              <w:rPr>
                <w:rFonts w:ascii="Times New Roman" w:hAnsi="Times New Roman" w:cs="Times New Roman"/>
                <w:b/>
                <w:sz w:val="20"/>
                <w:szCs w:val="20"/>
              </w:rPr>
              <w:t>Variabel Kontrol</w:t>
            </w:r>
          </w:p>
          <w:p w14:paraId="3ED43479" w14:textId="53A6F456"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Profitabilitas</w:t>
            </w:r>
          </w:p>
        </w:tc>
        <w:tc>
          <w:tcPr>
            <w:tcW w:w="1304" w:type="dxa"/>
          </w:tcPr>
          <w:p w14:paraId="6DEDEC15" w14:textId="1F34FF11"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Eviews</w:t>
            </w:r>
          </w:p>
        </w:tc>
        <w:tc>
          <w:tcPr>
            <w:tcW w:w="3260" w:type="dxa"/>
          </w:tcPr>
          <w:p w14:paraId="4B3400DC" w14:textId="6DD634F0"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i/>
                <w:sz w:val="20"/>
                <w:szCs w:val="20"/>
              </w:rPr>
              <w:t xml:space="preserve">Corporate Social </w:t>
            </w:r>
            <w:r w:rsidR="005062EE">
              <w:rPr>
                <w:rFonts w:ascii="Times New Roman" w:hAnsi="Times New Roman" w:cs="Times New Roman"/>
                <w:b/>
                <w:bCs/>
                <w:i/>
                <w:sz w:val="20"/>
                <w:szCs w:val="20"/>
              </w:rPr>
              <w:t>Respon</w:t>
            </w:r>
            <w:r w:rsidRPr="00DF021B">
              <w:rPr>
                <w:rFonts w:ascii="Times New Roman" w:hAnsi="Times New Roman" w:cs="Times New Roman"/>
                <w:b/>
                <w:bCs/>
                <w:i/>
                <w:sz w:val="20"/>
                <w:szCs w:val="20"/>
              </w:rPr>
              <w:t>sibility</w:t>
            </w:r>
            <w:r w:rsidRPr="00DF021B">
              <w:rPr>
                <w:rFonts w:ascii="Times New Roman" w:hAnsi="Times New Roman" w:cs="Times New Roman"/>
                <w:b/>
                <w:bCs/>
                <w:sz w:val="20"/>
                <w:szCs w:val="20"/>
              </w:rPr>
              <w:t xml:space="preserve"> </w:t>
            </w:r>
            <w:r w:rsidRPr="00DF021B">
              <w:rPr>
                <w:rFonts w:ascii="Times New Roman" w:hAnsi="Times New Roman" w:cs="Times New Roman"/>
                <w:bCs/>
                <w:sz w:val="20"/>
                <w:szCs w:val="20"/>
              </w:rPr>
              <w:t xml:space="preserve">berpengaruh positif terhadap </w:t>
            </w:r>
            <w:r w:rsidRPr="00DF021B">
              <w:rPr>
                <w:rFonts w:ascii="Times New Roman" w:hAnsi="Times New Roman" w:cs="Times New Roman"/>
                <w:b/>
                <w:bCs/>
                <w:sz w:val="20"/>
                <w:szCs w:val="20"/>
              </w:rPr>
              <w:t>Agresivitas Pajak</w:t>
            </w:r>
          </w:p>
          <w:p w14:paraId="15A04C9F" w14:textId="77777777"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Likuiditas</w:t>
            </w:r>
            <w:r w:rsidRPr="00DF021B">
              <w:rPr>
                <w:rFonts w:ascii="Times New Roman" w:hAnsi="Times New Roman" w:cs="Times New Roman"/>
                <w:bCs/>
                <w:sz w:val="20"/>
                <w:szCs w:val="20"/>
              </w:rPr>
              <w:t xml:space="preserve"> berpengaruh positif signifikan terhadap </w:t>
            </w:r>
            <w:r w:rsidRPr="00DF021B">
              <w:rPr>
                <w:rFonts w:ascii="Times New Roman" w:hAnsi="Times New Roman" w:cs="Times New Roman"/>
                <w:b/>
                <w:bCs/>
                <w:sz w:val="20"/>
                <w:szCs w:val="20"/>
              </w:rPr>
              <w:t>Agresivitas Pajak</w:t>
            </w:r>
          </w:p>
          <w:p w14:paraId="11B0E54F" w14:textId="77777777"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i/>
                <w:sz w:val="20"/>
                <w:szCs w:val="20"/>
              </w:rPr>
              <w:t>Leverage</w:t>
            </w:r>
            <w:r w:rsidRPr="00DF021B">
              <w:rPr>
                <w:rFonts w:ascii="Times New Roman" w:hAnsi="Times New Roman" w:cs="Times New Roman"/>
                <w:bCs/>
                <w:sz w:val="20"/>
                <w:szCs w:val="20"/>
              </w:rPr>
              <w:t xml:space="preserve"> tidak berpengaruh terhadap </w:t>
            </w:r>
            <w:r w:rsidRPr="00DF021B">
              <w:rPr>
                <w:rFonts w:ascii="Times New Roman" w:hAnsi="Times New Roman" w:cs="Times New Roman"/>
                <w:b/>
                <w:bCs/>
                <w:sz w:val="20"/>
                <w:szCs w:val="20"/>
              </w:rPr>
              <w:t>Agresivitas Pajak</w:t>
            </w:r>
          </w:p>
          <w:p w14:paraId="658A72E0" w14:textId="6E2DDC8E"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i/>
                <w:sz w:val="20"/>
                <w:szCs w:val="20"/>
              </w:rPr>
              <w:t xml:space="preserve">Corporate Social </w:t>
            </w:r>
            <w:r w:rsidR="005062EE">
              <w:rPr>
                <w:rFonts w:ascii="Times New Roman" w:hAnsi="Times New Roman" w:cs="Times New Roman"/>
                <w:b/>
                <w:bCs/>
                <w:i/>
                <w:sz w:val="20"/>
                <w:szCs w:val="20"/>
              </w:rPr>
              <w:t>Respon</w:t>
            </w:r>
            <w:r w:rsidRPr="00DF021B">
              <w:rPr>
                <w:rFonts w:ascii="Times New Roman" w:hAnsi="Times New Roman" w:cs="Times New Roman"/>
                <w:b/>
                <w:bCs/>
                <w:i/>
                <w:sz w:val="20"/>
                <w:szCs w:val="20"/>
              </w:rPr>
              <w:t>sibility,</w:t>
            </w:r>
            <w:r w:rsidRPr="00DF021B">
              <w:rPr>
                <w:rFonts w:ascii="Times New Roman" w:hAnsi="Times New Roman" w:cs="Times New Roman"/>
                <w:b/>
                <w:bCs/>
                <w:sz w:val="20"/>
                <w:szCs w:val="20"/>
              </w:rPr>
              <w:t xml:space="preserve"> Likuiditas, </w:t>
            </w:r>
            <w:r w:rsidRPr="00DF021B">
              <w:rPr>
                <w:rFonts w:ascii="Times New Roman" w:hAnsi="Times New Roman" w:cs="Times New Roman"/>
                <w:b/>
                <w:bCs/>
                <w:i/>
                <w:sz w:val="20"/>
                <w:szCs w:val="20"/>
              </w:rPr>
              <w:t>Leverage</w:t>
            </w:r>
            <w:r w:rsidRPr="00DF021B">
              <w:rPr>
                <w:rFonts w:ascii="Times New Roman" w:hAnsi="Times New Roman" w:cs="Times New Roman"/>
                <w:b/>
                <w:bCs/>
                <w:sz w:val="20"/>
                <w:szCs w:val="20"/>
              </w:rPr>
              <w:t xml:space="preserve"> </w:t>
            </w:r>
            <w:r w:rsidRPr="00DF021B">
              <w:rPr>
                <w:rFonts w:ascii="Times New Roman" w:hAnsi="Times New Roman" w:cs="Times New Roman"/>
                <w:bCs/>
                <w:sz w:val="20"/>
                <w:szCs w:val="20"/>
              </w:rPr>
              <w:t xml:space="preserve">berpengaruh secara stimulan terhadap </w:t>
            </w:r>
            <w:r w:rsidRPr="00DF021B">
              <w:rPr>
                <w:rFonts w:ascii="Times New Roman" w:hAnsi="Times New Roman" w:cs="Times New Roman"/>
                <w:b/>
                <w:bCs/>
                <w:sz w:val="20"/>
                <w:szCs w:val="20"/>
              </w:rPr>
              <w:t>Agresivitas Pajak</w:t>
            </w:r>
            <w:r w:rsidRPr="00DF021B">
              <w:rPr>
                <w:rFonts w:ascii="Times New Roman" w:hAnsi="Times New Roman" w:cs="Times New Roman"/>
                <w:bCs/>
                <w:sz w:val="20"/>
                <w:szCs w:val="20"/>
              </w:rPr>
              <w:t xml:space="preserve"> dengan menggunakan </w:t>
            </w:r>
            <w:r w:rsidRPr="00DF021B">
              <w:rPr>
                <w:rFonts w:ascii="Times New Roman" w:hAnsi="Times New Roman" w:cs="Times New Roman"/>
                <w:bCs/>
                <w:sz w:val="20"/>
                <w:szCs w:val="20"/>
              </w:rPr>
              <w:fldChar w:fldCharType="begin" w:fldLock="1"/>
            </w:r>
            <w:r w:rsidRPr="00DF021B">
              <w:rPr>
                <w:rFonts w:ascii="Times New Roman" w:hAnsi="Times New Roman" w:cs="Times New Roman"/>
                <w:bCs/>
                <w:sz w:val="20"/>
                <w:szCs w:val="20"/>
              </w:rPr>
              <w:instrText>ADDIN CSL_CITATION {"citationItems":[{"id":"ITEM-1","itemData":{"abstract":"Penelitian ini bertujuan untuk mengetahui seberapa besar Pengaruh Corporate Sosial Responsibility, Likuiditas Dan Leverage Terhadap Agresivitas Pajak Dengan Variabel Kontrol Profitabilitas . Penelitian ini menggunakan Perusahaan Manufaktur Yang Terdaftar Di Bursa Efek Indonesia dari tahun yang digunakan sebagai sampel. Hasil penelitian yang didapatkan secara parsial Coporate Sosial Respontibility menunjukkan koefisien regresi negatif bahwa Coporate Sosial Respontibility berpengaruh dan signifikan terhadap Agresivitas Pajak. Likuiditas menunjukkan koefisien regresi negatif bahwa likuiditas berpengaruh dan signifikan terhadap Agresivitas Pajak. Leverage menunjukkan koefisien regresi positif leverage tidak berpengaruh dan signifikan terhadap Agresivitas Pajak. Corporate Sosial Respontibility, Likuiditas dan Leverage secara bersama-sama berpengaruh signifikan terhadap Agresivitas Pajak. Variabel kontrol Profotabilitas menunjukkan koefisien regresi negative bahwa variabel kontrol Profitabilitas berpengaruh dan signifikan terhadap Agresivitas Pajak. Kata","author":[{"dropping-particle":"","family":"Wijaya","given":"Ronny Andri","non-dropping-particle":"","parse-names":false,"suffix":""},{"dropping-particle":"","family":"Faturrahman","given":"Fachri","non-dropping-particle":"","parse-names":false,"suffix":""},{"dropping-particle":"","family":"Sari","given":"Selvi Yona","non-dropping-particle":"","parse-names":false,"suffix":""}],"container-title":"Jurnal Ilmiah Akuntansi","id":"ITEM-1","issue":"1","issued":{"date-parts":[["2021"]]},"page":"87-98","title":"Pengaruh Corporate Social Responsibility, Likuiditas dan Leverage Terhadap Agresivitas Pajak Dengan Variabel Kontrol Profitabilitas","type":"article-journal","volume":"5"},"uris":["http://www.mendeley.com/documents/?uuid=4402973e-c1ba-41c7-885b-cdcdedbe4011"]}],"mendeley":{"formattedCitation":"(Wijaya et al., 2021)","plainTextFormattedCitation":"(Wijaya et al., 2021)","previouslyFormattedCitation":"(Wijaya et al., 2021)"},"properties":{"noteIndex":0},"schema":"https://github.com/citation-style-language/schema/raw/master/csl-citation.json"}</w:instrText>
            </w:r>
            <w:r w:rsidRPr="00DF021B">
              <w:rPr>
                <w:rFonts w:ascii="Times New Roman" w:hAnsi="Times New Roman" w:cs="Times New Roman"/>
                <w:bCs/>
                <w:sz w:val="20"/>
                <w:szCs w:val="20"/>
              </w:rPr>
              <w:fldChar w:fldCharType="separate"/>
            </w:r>
            <w:r w:rsidRPr="00DF021B">
              <w:rPr>
                <w:rFonts w:ascii="Times New Roman" w:hAnsi="Times New Roman" w:cs="Times New Roman"/>
                <w:bCs/>
                <w:sz w:val="20"/>
                <w:szCs w:val="20"/>
              </w:rPr>
              <w:t>(Wijaya et al., 2021)</w:t>
            </w:r>
            <w:r w:rsidRPr="00DF021B">
              <w:rPr>
                <w:rFonts w:ascii="Times New Roman" w:hAnsi="Times New Roman" w:cs="Times New Roman"/>
                <w:bCs/>
                <w:sz w:val="20"/>
                <w:szCs w:val="20"/>
              </w:rPr>
              <w:fldChar w:fldCharType="end"/>
            </w:r>
            <w:r w:rsidRPr="00DF021B">
              <w:rPr>
                <w:rFonts w:ascii="Times New Roman" w:hAnsi="Times New Roman" w:cs="Times New Roman"/>
                <w:b/>
                <w:bCs/>
                <w:sz w:val="20"/>
                <w:szCs w:val="20"/>
              </w:rPr>
              <w:t>Variabel Kontrol</w:t>
            </w:r>
          </w:p>
          <w:p w14:paraId="74B71B94" w14:textId="442AEA03"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 xml:space="preserve">Profitabilitas </w:t>
            </w:r>
            <w:r w:rsidRPr="00DF021B">
              <w:rPr>
                <w:rFonts w:ascii="Times New Roman" w:hAnsi="Times New Roman" w:cs="Times New Roman"/>
                <w:bCs/>
                <w:sz w:val="20"/>
                <w:szCs w:val="20"/>
              </w:rPr>
              <w:t xml:space="preserve">tidak berpengaruh terhadap </w:t>
            </w:r>
            <w:r w:rsidRPr="00DF021B">
              <w:rPr>
                <w:rFonts w:ascii="Times New Roman" w:hAnsi="Times New Roman" w:cs="Times New Roman"/>
                <w:b/>
                <w:bCs/>
                <w:sz w:val="20"/>
                <w:szCs w:val="20"/>
              </w:rPr>
              <w:t>Agresivitas Pajak</w:t>
            </w:r>
          </w:p>
        </w:tc>
      </w:tr>
      <w:tr w:rsidR="00E4549B" w:rsidRPr="00DF021B" w14:paraId="19E30E15" w14:textId="77777777" w:rsidTr="00504066">
        <w:tc>
          <w:tcPr>
            <w:tcW w:w="570" w:type="dxa"/>
            <w:vAlign w:val="center"/>
          </w:tcPr>
          <w:p w14:paraId="23B17201" w14:textId="3FF2A233"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9</w:t>
            </w:r>
          </w:p>
        </w:tc>
        <w:tc>
          <w:tcPr>
            <w:tcW w:w="1381" w:type="dxa"/>
            <w:vAlign w:val="center"/>
          </w:tcPr>
          <w:p w14:paraId="696F4B1B" w14:textId="490D0293"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fldChar w:fldCharType="begin" w:fldLock="1"/>
            </w:r>
            <w:r w:rsidR="00E4549B" w:rsidRPr="00DF021B">
              <w:rPr>
                <w:rFonts w:ascii="Times New Roman" w:hAnsi="Times New Roman" w:cs="Times New Roman"/>
                <w:sz w:val="20"/>
                <w:szCs w:val="20"/>
              </w:rPr>
              <w:instrText>ADDIN CSL_CITATION {"citationItems":[{"id":"ITEM-1","itemData":{"ISSN":"2528-1135","abstract":"… Nilai perusahaan akan terus meningkat ketika perusahaan … adanya profitabilitas terhadap nilai perusahaan. Penelitian ini … dan diperoleh 20 perusahaan sampel dengan menggunakan …","author":[{"dropping-particle":"","family":"Dahliatul Khasanah","given":"","non-dropping-particle":"","parse-names":false,"suffix":""},{"dropping-particle":"","family":"Sucipto Agus","given":"","non-dropping-particle":"","parse-names":false,"suffix":""}],"container-title":"Akuntabel","id":"ITEM-1","issue":"1","issued":{"date-parts":[["2021"]]},"page":"2020-2034","title":"Pengaruh Corporate Social Responbility (CSR) dan Good Corporate Governance (GCG) Terhadap Nilai Perusahaan dengan Profitabilitas sebagai Variabel Intervening","type":"article-journal","volume":"17"},"uris":["http://www.mendeley.com/documents/?uuid=af975a9a-b629-4a3b-813c-d334b816b65f"]}],"mendeley":{"formattedCitation":"(Dahliatul Khasanah &amp; Sucipto Agus, 2021)","manualFormatting":" ","plainTextFormattedCitation":"(Dahliatul Khasanah &amp; Sucipto Agus, 2021)","previouslyFormattedCitation":"(Dahliatul Khasanah &amp; Sucipto Agus, 2021)"},"properties":{"noteIndex":0},"schema":"https://github.com/citation-style-language/schema/raw/master/csl-citation.json"}</w:instrText>
            </w:r>
            <w:r w:rsidRPr="00DF021B">
              <w:rPr>
                <w:rFonts w:ascii="Times New Roman" w:hAnsi="Times New Roman" w:cs="Times New Roman"/>
                <w:sz w:val="20"/>
                <w:szCs w:val="20"/>
              </w:rPr>
              <w:fldChar w:fldCharType="separate"/>
            </w:r>
            <w:r w:rsidRPr="00DF021B">
              <w:rPr>
                <w:rFonts w:ascii="Times New Roman" w:hAnsi="Times New Roman" w:cs="Times New Roman"/>
                <w:sz w:val="20"/>
                <w:szCs w:val="20"/>
              </w:rPr>
              <w:t xml:space="preserve"> </w:t>
            </w:r>
            <w:r w:rsidRPr="00DF021B">
              <w:rPr>
                <w:rFonts w:ascii="Times New Roman" w:hAnsi="Times New Roman" w:cs="Times New Roman"/>
                <w:sz w:val="20"/>
                <w:szCs w:val="20"/>
              </w:rPr>
              <w:fldChar w:fldCharType="end"/>
            </w:r>
            <w:r w:rsidRPr="00DF021B">
              <w:rPr>
                <w:rFonts w:ascii="Times New Roman" w:hAnsi="Times New Roman" w:cs="Times New Roman"/>
                <w:sz w:val="20"/>
                <w:szCs w:val="20"/>
              </w:rPr>
              <w:t xml:space="preserve"> </w:t>
            </w:r>
            <w:r w:rsidRPr="00DF021B">
              <w:rPr>
                <w:rFonts w:ascii="Times New Roman" w:hAnsi="Times New Roman" w:cs="Times New Roman"/>
                <w:sz w:val="20"/>
                <w:szCs w:val="20"/>
              </w:rPr>
              <w:fldChar w:fldCharType="begin" w:fldLock="1"/>
            </w:r>
            <w:r w:rsidRPr="00DF021B">
              <w:rPr>
                <w:rFonts w:ascii="Times New Roman" w:hAnsi="Times New Roman" w:cs="Times New Roman"/>
                <w:sz w:val="20"/>
                <w:szCs w:val="20"/>
              </w:rPr>
              <w:instrText>ADDIN CSL_CITATION {"citationItems":[{"id":"ITEM-1","itemData":{"author":[{"dropping-particle":"","family":"Yessy","given":"Robby Angery Evi","non-dropping-particle":"","parse-names":false,"suffix":""}],"id":"ITEM-1","issue":"3","issued":{"date-parts":[["2021"]]},"page":"1199-1217","title":"ANALISIS PENGARUH PENGHINDARAN PAJAK, LIKUIDITAS, DAN UKURAN PERUSAHAAN TERHADAP NILAI PERUSAHAAN","type":"article-journal","volume":"5"},"uris":["http://www.mendeley.com/documents/?uuid=5a089351-cb87-4fa0-9875-216f37ff6ea2"]}],"mendeley":{"formattedCitation":"(Yessy, 2021)","manualFormatting":"Yessy (2021)","plainTextFormattedCitation":"(Yessy, 2021)","previouslyFormattedCitation":"(Yessy, 2021)"},"properties":{"noteIndex":0},"schema":"https://github.com/citation-style-language/schema/raw/master/csl-citation.json"}</w:instrText>
            </w:r>
            <w:r w:rsidRPr="00DF021B">
              <w:rPr>
                <w:rFonts w:ascii="Times New Roman" w:hAnsi="Times New Roman" w:cs="Times New Roman"/>
                <w:sz w:val="20"/>
                <w:szCs w:val="20"/>
              </w:rPr>
              <w:fldChar w:fldCharType="separate"/>
            </w:r>
            <w:r w:rsidRPr="00DF021B">
              <w:rPr>
                <w:rFonts w:ascii="Times New Roman" w:hAnsi="Times New Roman" w:cs="Times New Roman"/>
                <w:sz w:val="20"/>
                <w:szCs w:val="20"/>
              </w:rPr>
              <w:t>Yessy (2021)</w:t>
            </w:r>
            <w:r w:rsidRPr="00DF021B">
              <w:rPr>
                <w:rFonts w:ascii="Times New Roman" w:hAnsi="Times New Roman" w:cs="Times New Roman"/>
                <w:sz w:val="20"/>
                <w:szCs w:val="20"/>
              </w:rPr>
              <w:fldChar w:fldCharType="end"/>
            </w:r>
          </w:p>
        </w:tc>
        <w:tc>
          <w:tcPr>
            <w:tcW w:w="2098" w:type="dxa"/>
          </w:tcPr>
          <w:p w14:paraId="69165A23"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Dependen</w:t>
            </w:r>
          </w:p>
          <w:p w14:paraId="198CEF45" w14:textId="77777777"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Nilai Perusahaan</w:t>
            </w:r>
          </w:p>
          <w:p w14:paraId="4EC3FBE3" w14:textId="77777777" w:rsidR="00AB1CC1" w:rsidRPr="00DF021B" w:rsidRDefault="00AB1CC1" w:rsidP="00504066">
            <w:pPr>
              <w:pStyle w:val="ListParagraph"/>
              <w:ind w:left="0"/>
              <w:jc w:val="both"/>
              <w:rPr>
                <w:rFonts w:ascii="Times New Roman" w:hAnsi="Times New Roman" w:cs="Times New Roman"/>
                <w:sz w:val="20"/>
                <w:szCs w:val="20"/>
              </w:rPr>
            </w:pPr>
          </w:p>
          <w:p w14:paraId="4FA31ACA"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Independen</w:t>
            </w:r>
          </w:p>
          <w:p w14:paraId="3F47A3BB" w14:textId="77777777"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Penghindaran Pajak, Likuiditas dan Ukuran Perusahaan</w:t>
            </w:r>
          </w:p>
          <w:p w14:paraId="3A610970" w14:textId="77777777" w:rsidR="00AB1CC1" w:rsidRPr="00DF021B" w:rsidRDefault="00AB1CC1" w:rsidP="00504066">
            <w:pPr>
              <w:pStyle w:val="ListParagraph"/>
              <w:ind w:left="0"/>
              <w:jc w:val="both"/>
              <w:rPr>
                <w:rFonts w:ascii="Times New Roman" w:hAnsi="Times New Roman" w:cs="Times New Roman"/>
                <w:sz w:val="20"/>
                <w:szCs w:val="20"/>
              </w:rPr>
            </w:pPr>
          </w:p>
          <w:p w14:paraId="37B3D29F" w14:textId="77777777"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b/>
                <w:sz w:val="20"/>
                <w:szCs w:val="20"/>
              </w:rPr>
              <w:t>Variabel Kontrol</w:t>
            </w:r>
          </w:p>
          <w:p w14:paraId="09006ED8" w14:textId="08A3FBCD"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i/>
                <w:sz w:val="20"/>
                <w:szCs w:val="20"/>
              </w:rPr>
              <w:t>Leverage</w:t>
            </w:r>
            <w:r w:rsidRPr="00DF021B">
              <w:rPr>
                <w:rFonts w:ascii="Times New Roman" w:hAnsi="Times New Roman" w:cs="Times New Roman"/>
                <w:sz w:val="20"/>
                <w:szCs w:val="20"/>
              </w:rPr>
              <w:t xml:space="preserve"> dan </w:t>
            </w:r>
            <w:r w:rsidRPr="00DF021B">
              <w:rPr>
                <w:rFonts w:ascii="Times New Roman" w:hAnsi="Times New Roman" w:cs="Times New Roman"/>
                <w:i/>
                <w:sz w:val="20"/>
                <w:szCs w:val="20"/>
              </w:rPr>
              <w:t>Industry type</w:t>
            </w:r>
          </w:p>
        </w:tc>
        <w:tc>
          <w:tcPr>
            <w:tcW w:w="1304" w:type="dxa"/>
          </w:tcPr>
          <w:p w14:paraId="70A91714" w14:textId="1F70ECF7"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SPSS</w:t>
            </w:r>
          </w:p>
        </w:tc>
        <w:tc>
          <w:tcPr>
            <w:tcW w:w="3260" w:type="dxa"/>
          </w:tcPr>
          <w:p w14:paraId="24BB3496" w14:textId="77777777"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 xml:space="preserve">Penghindaran Pajak </w:t>
            </w:r>
            <w:r w:rsidRPr="00DF021B">
              <w:rPr>
                <w:rFonts w:ascii="Times New Roman" w:hAnsi="Times New Roman" w:cs="Times New Roman"/>
                <w:bCs/>
                <w:sz w:val="20"/>
                <w:szCs w:val="20"/>
              </w:rPr>
              <w:t xml:space="preserve">berpengaruh signifikan positif pada </w:t>
            </w:r>
            <w:r w:rsidRPr="00DF021B">
              <w:rPr>
                <w:rFonts w:ascii="Times New Roman" w:hAnsi="Times New Roman" w:cs="Times New Roman"/>
                <w:b/>
                <w:bCs/>
                <w:sz w:val="20"/>
                <w:szCs w:val="20"/>
              </w:rPr>
              <w:t>Nilai Perusahaan</w:t>
            </w:r>
          </w:p>
          <w:p w14:paraId="3CDD1E68" w14:textId="77777777"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Likuiditas</w:t>
            </w:r>
            <w:r w:rsidRPr="00DF021B">
              <w:rPr>
                <w:rFonts w:ascii="Times New Roman" w:hAnsi="Times New Roman" w:cs="Times New Roman"/>
                <w:bCs/>
                <w:sz w:val="20"/>
                <w:szCs w:val="20"/>
              </w:rPr>
              <w:t xml:space="preserve"> berpengaruh signifikan negatif terhadap </w:t>
            </w:r>
            <w:r w:rsidRPr="00DF021B">
              <w:rPr>
                <w:rFonts w:ascii="Times New Roman" w:hAnsi="Times New Roman" w:cs="Times New Roman"/>
                <w:b/>
                <w:bCs/>
                <w:sz w:val="20"/>
                <w:szCs w:val="20"/>
              </w:rPr>
              <w:t>Nilai Perusahaan</w:t>
            </w:r>
          </w:p>
          <w:p w14:paraId="09E4534D" w14:textId="77777777"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 xml:space="preserve">Ukuran Perusahaan </w:t>
            </w:r>
            <w:r w:rsidRPr="00DF021B">
              <w:rPr>
                <w:rFonts w:ascii="Times New Roman" w:hAnsi="Times New Roman" w:cs="Times New Roman"/>
                <w:bCs/>
                <w:sz w:val="20"/>
                <w:szCs w:val="20"/>
              </w:rPr>
              <w:t xml:space="preserve">berpengaruh relevan positif terhadap </w:t>
            </w:r>
            <w:r w:rsidRPr="00DF021B">
              <w:rPr>
                <w:rFonts w:ascii="Times New Roman" w:hAnsi="Times New Roman" w:cs="Times New Roman"/>
                <w:b/>
                <w:bCs/>
                <w:sz w:val="20"/>
                <w:szCs w:val="20"/>
              </w:rPr>
              <w:t>Nilai Perusahaan</w:t>
            </w:r>
          </w:p>
          <w:p w14:paraId="175C6A72" w14:textId="77777777"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i/>
                <w:sz w:val="20"/>
                <w:szCs w:val="20"/>
              </w:rPr>
              <w:t>Leverage</w:t>
            </w:r>
            <w:r w:rsidRPr="00DF021B">
              <w:rPr>
                <w:rFonts w:ascii="Times New Roman" w:hAnsi="Times New Roman" w:cs="Times New Roman"/>
                <w:b/>
                <w:bCs/>
                <w:sz w:val="20"/>
                <w:szCs w:val="20"/>
              </w:rPr>
              <w:t xml:space="preserve"> </w:t>
            </w:r>
            <w:r w:rsidRPr="00DF021B">
              <w:rPr>
                <w:rFonts w:ascii="Times New Roman" w:hAnsi="Times New Roman" w:cs="Times New Roman"/>
                <w:bCs/>
                <w:sz w:val="20"/>
                <w:szCs w:val="20"/>
              </w:rPr>
              <w:t xml:space="preserve">berpengaruh relevan positif terhadap </w:t>
            </w:r>
            <w:r w:rsidRPr="00DF021B">
              <w:rPr>
                <w:rFonts w:ascii="Times New Roman" w:hAnsi="Times New Roman" w:cs="Times New Roman"/>
                <w:b/>
                <w:bCs/>
                <w:sz w:val="20"/>
                <w:szCs w:val="20"/>
              </w:rPr>
              <w:t>Nilai Perusahaan</w:t>
            </w:r>
          </w:p>
          <w:p w14:paraId="44DAD325" w14:textId="4F6C571A"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i/>
                <w:sz w:val="20"/>
                <w:szCs w:val="20"/>
              </w:rPr>
              <w:lastRenderedPageBreak/>
              <w:t>Industry Type</w:t>
            </w:r>
            <w:r w:rsidRPr="00DF021B">
              <w:rPr>
                <w:rFonts w:ascii="Times New Roman" w:hAnsi="Times New Roman" w:cs="Times New Roman"/>
                <w:b/>
                <w:bCs/>
                <w:sz w:val="20"/>
                <w:szCs w:val="20"/>
              </w:rPr>
              <w:t xml:space="preserve"> </w:t>
            </w:r>
            <w:r w:rsidRPr="00DF021B">
              <w:rPr>
                <w:rFonts w:ascii="Times New Roman" w:hAnsi="Times New Roman" w:cs="Times New Roman"/>
                <w:bCs/>
                <w:sz w:val="20"/>
                <w:szCs w:val="20"/>
              </w:rPr>
              <w:t xml:space="preserve">berpengaruh signifikan terhadap </w:t>
            </w:r>
            <w:r w:rsidRPr="00DF021B">
              <w:rPr>
                <w:rFonts w:ascii="Times New Roman" w:hAnsi="Times New Roman" w:cs="Times New Roman"/>
                <w:b/>
                <w:bCs/>
                <w:sz w:val="20"/>
                <w:szCs w:val="20"/>
              </w:rPr>
              <w:t>Nilai Perusahaan</w:t>
            </w:r>
          </w:p>
        </w:tc>
      </w:tr>
      <w:tr w:rsidR="00E4549B" w:rsidRPr="00DF021B" w14:paraId="1AA823C6" w14:textId="77777777" w:rsidTr="00504066">
        <w:tc>
          <w:tcPr>
            <w:tcW w:w="570" w:type="dxa"/>
            <w:vAlign w:val="center"/>
          </w:tcPr>
          <w:p w14:paraId="369FF4BA" w14:textId="31927D5D"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lastRenderedPageBreak/>
              <w:t>10</w:t>
            </w:r>
          </w:p>
        </w:tc>
        <w:tc>
          <w:tcPr>
            <w:tcW w:w="1381" w:type="dxa"/>
            <w:vAlign w:val="center"/>
          </w:tcPr>
          <w:p w14:paraId="317C46C8" w14:textId="36F716D7"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fldChar w:fldCharType="begin" w:fldLock="1"/>
            </w:r>
            <w:r w:rsidR="00E4549B" w:rsidRPr="00DF021B">
              <w:rPr>
                <w:rFonts w:ascii="Times New Roman" w:hAnsi="Times New Roman" w:cs="Times New Roman"/>
                <w:sz w:val="20"/>
                <w:szCs w:val="20"/>
              </w:rPr>
              <w:instrText>ADDIN CSL_CITATION {"citationItems":[{"id":"ITEM-1","itemData":{"DOI":"10.24914/jeb.v23i2.2997","ISSN":"1979-6471","abstract":"Penelitian ini bertujuan untuk menganalisis pengaruh agresivitas pajak terhadap nilai perusahaan. Dalam analisis tersebut, dua variabel pemoderasi ditambahkan, yaitu transparansi dan kepemilikan institusional. Sampel penelitian adalah perusahaan manufaktur yang terdaftar di Bursa Efek Indonesia periode 2014-2016 yang dipilih dengan menggunakan teknik purposive sampling. Dengan tehnik analisis data regresi berganda, penelitian ini menunjukkan bahwa agresivitas pajak dapat menurunkan nilai perusahaan. Selain itu, dengan adanya transparansi informasi dapat mengurangi penurunan nilai perusahaan akibat aktivitas agresivitas pajak. Akan tetapi, kepemilikan institusional yang diprediksi dapat melakukan pengawasan dalam mewujudkan tata kelola perusahaan yang baik, ternyata tidak dapat mengurangi dampak negatif agresivitas pajak terhadap nilai perusahaan. Hal ini mengindikasikan bahwa pemilik institusional tidak memiliki komitmen, kesediaan, ataupun kemampuan yang signifikan untuk memantau agresivitas pajak perusahaan. Secara umum, penelitian ini mendukung pendapat yang menyatakan bahwa agresivitas pajak berdampak negatif terhadap perusahaan karena meningkatkan risiko perusahaan. Penelitian ini diharapkan berkontribusi menambah literatur tentang agresivitas pajak sehingga pelaku ekonomi seperti manajer, investor dapat mengambil keputusan yang tepat.","author":[{"dropping-particle":"","family":"Prastiwi","given":"Dewi","non-dropping-particle":"","parse-names":false,"suffix":""},{"dropping-particle":"","family":"Walidah","given":"Alifiah Nurul","non-dropping-particle":"","parse-names":false,"suffix":""}],"container-title":"Jurnal Ekonomi dan Bisnis","id":"ITEM-1","issue":"2","issued":{"date-parts":[["2021"]]},"page":"203-224","title":"Pengaruh agresivitas pajak terhadap nilai perusahaan: Efek moderasi transparansi dan kepemilikan institusional","type":"article-journal","volume":"23"},"uris":["http://www.mendeley.com/documents/?uuid=d6c4e335-6c5e-47f7-90d1-6bd74157e00d"]}],"mendeley":{"formattedCitation":"(Prastiwi &amp; Walidah, 2021)","manualFormatting":"Prastiwi &amp; Walidah (2021)","plainTextFormattedCitation":"(Prastiwi &amp; Walidah, 2021)","previouslyFormattedCitation":"(Prastiwi &amp; Walidah, 2021)"},"properties":{"noteIndex":0},"schema":"https://github.com/citation-style-language/schema/raw/master/csl-citation.json"}</w:instrText>
            </w:r>
            <w:r w:rsidRPr="00DF021B">
              <w:rPr>
                <w:rFonts w:ascii="Times New Roman" w:hAnsi="Times New Roman" w:cs="Times New Roman"/>
                <w:sz w:val="20"/>
                <w:szCs w:val="20"/>
              </w:rPr>
              <w:fldChar w:fldCharType="separate"/>
            </w:r>
            <w:r w:rsidRPr="00DF021B">
              <w:rPr>
                <w:rFonts w:ascii="Times New Roman" w:hAnsi="Times New Roman" w:cs="Times New Roman"/>
                <w:sz w:val="20"/>
                <w:szCs w:val="20"/>
              </w:rPr>
              <w:t>Prastiwi &amp; Walidah (2021)</w:t>
            </w:r>
            <w:r w:rsidRPr="00DF021B">
              <w:rPr>
                <w:rFonts w:ascii="Times New Roman" w:hAnsi="Times New Roman" w:cs="Times New Roman"/>
                <w:sz w:val="20"/>
                <w:szCs w:val="20"/>
              </w:rPr>
              <w:fldChar w:fldCharType="end"/>
            </w:r>
          </w:p>
        </w:tc>
        <w:tc>
          <w:tcPr>
            <w:tcW w:w="2098" w:type="dxa"/>
          </w:tcPr>
          <w:p w14:paraId="46B1E7F5"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Dependen</w:t>
            </w:r>
          </w:p>
          <w:p w14:paraId="321C7B05" w14:textId="77777777"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Nilai Perusahaan</w:t>
            </w:r>
          </w:p>
          <w:p w14:paraId="09A84091" w14:textId="77777777" w:rsidR="00AB1CC1" w:rsidRPr="00DF021B" w:rsidRDefault="00AB1CC1" w:rsidP="00504066">
            <w:pPr>
              <w:pStyle w:val="ListParagraph"/>
              <w:ind w:left="0"/>
              <w:jc w:val="both"/>
              <w:rPr>
                <w:rFonts w:ascii="Times New Roman" w:hAnsi="Times New Roman" w:cs="Times New Roman"/>
                <w:sz w:val="20"/>
                <w:szCs w:val="20"/>
              </w:rPr>
            </w:pPr>
          </w:p>
          <w:p w14:paraId="16C1B4AC"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Independen</w:t>
            </w:r>
          </w:p>
          <w:p w14:paraId="203CF497" w14:textId="77777777"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Agresivitas Pajak</w:t>
            </w:r>
          </w:p>
          <w:p w14:paraId="5D8010FB" w14:textId="77777777" w:rsidR="00AB1CC1" w:rsidRPr="00DF021B" w:rsidRDefault="00AB1CC1" w:rsidP="00504066">
            <w:pPr>
              <w:pStyle w:val="ListParagraph"/>
              <w:ind w:left="0"/>
              <w:jc w:val="both"/>
              <w:rPr>
                <w:rFonts w:ascii="Times New Roman" w:hAnsi="Times New Roman" w:cs="Times New Roman"/>
                <w:sz w:val="20"/>
                <w:szCs w:val="20"/>
              </w:rPr>
            </w:pPr>
          </w:p>
          <w:p w14:paraId="15185C01" w14:textId="77777777" w:rsidR="00AB1CC1" w:rsidRPr="00DF021B" w:rsidRDefault="00AB1CC1" w:rsidP="00504066">
            <w:pPr>
              <w:pStyle w:val="ListParagraph"/>
              <w:ind w:left="0"/>
              <w:jc w:val="both"/>
              <w:rPr>
                <w:rFonts w:ascii="Times New Roman" w:hAnsi="Times New Roman" w:cs="Times New Roman"/>
                <w:b/>
                <w:sz w:val="20"/>
                <w:szCs w:val="20"/>
              </w:rPr>
            </w:pPr>
            <w:r w:rsidRPr="00DF021B">
              <w:rPr>
                <w:rFonts w:ascii="Times New Roman" w:hAnsi="Times New Roman" w:cs="Times New Roman"/>
                <w:b/>
                <w:sz w:val="20"/>
                <w:szCs w:val="20"/>
              </w:rPr>
              <w:t>Variabel Moderasi</w:t>
            </w:r>
          </w:p>
          <w:p w14:paraId="3FD29D8B" w14:textId="628E5EA3"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Transparansi dan Kepemilikan Institusional</w:t>
            </w:r>
          </w:p>
        </w:tc>
        <w:tc>
          <w:tcPr>
            <w:tcW w:w="1304" w:type="dxa"/>
          </w:tcPr>
          <w:p w14:paraId="0DF2A8CD" w14:textId="34EB4B5D"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i/>
                <w:sz w:val="20"/>
                <w:szCs w:val="20"/>
              </w:rPr>
              <w:t>SmartPLS 4.0</w:t>
            </w:r>
          </w:p>
        </w:tc>
        <w:tc>
          <w:tcPr>
            <w:tcW w:w="3260" w:type="dxa"/>
          </w:tcPr>
          <w:p w14:paraId="2D551A0E" w14:textId="77777777"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Agresivitas Pajak</w:t>
            </w:r>
            <w:r w:rsidRPr="00DF021B">
              <w:rPr>
                <w:rFonts w:ascii="Times New Roman" w:hAnsi="Times New Roman" w:cs="Times New Roman"/>
                <w:bCs/>
                <w:sz w:val="20"/>
                <w:szCs w:val="20"/>
              </w:rPr>
              <w:t xml:space="preserve"> berpengaruh negatif terhadap </w:t>
            </w:r>
            <w:r w:rsidRPr="00DF021B">
              <w:rPr>
                <w:rFonts w:ascii="Times New Roman" w:hAnsi="Times New Roman" w:cs="Times New Roman"/>
                <w:b/>
                <w:bCs/>
                <w:sz w:val="20"/>
                <w:szCs w:val="20"/>
              </w:rPr>
              <w:t>Nilai Perusahaan</w:t>
            </w:r>
          </w:p>
          <w:p w14:paraId="34D55471" w14:textId="77777777"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 xml:space="preserve">Transparansi </w:t>
            </w:r>
            <w:r w:rsidRPr="00DF021B">
              <w:rPr>
                <w:rFonts w:ascii="Times New Roman" w:hAnsi="Times New Roman" w:cs="Times New Roman"/>
                <w:bCs/>
                <w:sz w:val="20"/>
                <w:szCs w:val="20"/>
              </w:rPr>
              <w:t xml:space="preserve">memperlemah pengaruh </w:t>
            </w:r>
            <w:r w:rsidRPr="00DF021B">
              <w:rPr>
                <w:rFonts w:ascii="Times New Roman" w:hAnsi="Times New Roman" w:cs="Times New Roman"/>
                <w:b/>
                <w:bCs/>
                <w:sz w:val="20"/>
                <w:szCs w:val="20"/>
              </w:rPr>
              <w:t xml:space="preserve">Agresivitas Pajak </w:t>
            </w:r>
            <w:r w:rsidRPr="00DF021B">
              <w:rPr>
                <w:rFonts w:ascii="Times New Roman" w:hAnsi="Times New Roman" w:cs="Times New Roman"/>
                <w:bCs/>
                <w:sz w:val="20"/>
                <w:szCs w:val="20"/>
              </w:rPr>
              <w:t xml:space="preserve">terhadap </w:t>
            </w:r>
            <w:r w:rsidRPr="00DF021B">
              <w:rPr>
                <w:rFonts w:ascii="Times New Roman" w:hAnsi="Times New Roman" w:cs="Times New Roman"/>
                <w:b/>
                <w:bCs/>
                <w:sz w:val="20"/>
                <w:szCs w:val="20"/>
              </w:rPr>
              <w:t>Nilai Perusahaan</w:t>
            </w:r>
          </w:p>
          <w:p w14:paraId="4B1C6053" w14:textId="77154638"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 xml:space="preserve">Kepemilikan Institusional </w:t>
            </w:r>
            <w:r w:rsidRPr="00DF021B">
              <w:rPr>
                <w:rFonts w:ascii="Times New Roman" w:hAnsi="Times New Roman" w:cs="Times New Roman"/>
                <w:bCs/>
                <w:sz w:val="20"/>
                <w:szCs w:val="20"/>
              </w:rPr>
              <w:t xml:space="preserve">tidak mampu memperlemah pengaruh </w:t>
            </w:r>
            <w:r w:rsidRPr="00DF021B">
              <w:rPr>
                <w:rFonts w:ascii="Times New Roman" w:hAnsi="Times New Roman" w:cs="Times New Roman"/>
                <w:b/>
                <w:bCs/>
                <w:sz w:val="20"/>
                <w:szCs w:val="20"/>
              </w:rPr>
              <w:t xml:space="preserve">Agresivitas Pajak </w:t>
            </w:r>
            <w:r w:rsidRPr="00DF021B">
              <w:rPr>
                <w:rFonts w:ascii="Times New Roman" w:hAnsi="Times New Roman" w:cs="Times New Roman"/>
                <w:bCs/>
                <w:sz w:val="20"/>
                <w:szCs w:val="20"/>
              </w:rPr>
              <w:t xml:space="preserve">terhadap penurunan </w:t>
            </w:r>
            <w:r w:rsidRPr="00DF021B">
              <w:rPr>
                <w:rFonts w:ascii="Times New Roman" w:hAnsi="Times New Roman" w:cs="Times New Roman"/>
                <w:b/>
                <w:bCs/>
                <w:sz w:val="20"/>
                <w:szCs w:val="20"/>
              </w:rPr>
              <w:t>Nilai Perusahaan</w:t>
            </w:r>
          </w:p>
        </w:tc>
      </w:tr>
      <w:tr w:rsidR="00E4549B" w:rsidRPr="00DF021B" w14:paraId="25CDCDAB" w14:textId="77777777" w:rsidTr="00504066">
        <w:tc>
          <w:tcPr>
            <w:tcW w:w="570" w:type="dxa"/>
            <w:vAlign w:val="center"/>
          </w:tcPr>
          <w:p w14:paraId="3F7131AE" w14:textId="422F4173"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11</w:t>
            </w:r>
          </w:p>
        </w:tc>
        <w:tc>
          <w:tcPr>
            <w:tcW w:w="1381" w:type="dxa"/>
            <w:vAlign w:val="center"/>
          </w:tcPr>
          <w:p w14:paraId="748BB660" w14:textId="4A13C2DF" w:rsidR="00AB1CC1" w:rsidRPr="00DF021B" w:rsidRDefault="00E4549B"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fldChar w:fldCharType="begin" w:fldLock="1"/>
            </w:r>
            <w:r w:rsidRPr="00DF021B">
              <w:rPr>
                <w:rFonts w:ascii="Times New Roman" w:hAnsi="Times New Roman" w:cs="Times New Roman"/>
                <w:sz w:val="20"/>
                <w:szCs w:val="20"/>
              </w:rPr>
              <w:instrText>ADDIN CSL_CITATION {"citationItems":[{"id":"ITEM-1","itemData":{"ISSN":"2528-1135","abstract":"… Nilai perusahaan akan terus meningkat ketika perusahaan … adanya profitabilitas terhadap nilai perusahaan. Penelitian ini … dan diperoleh 20 perusahaan sampel dengan menggunakan …","author":[{"dropping-particle":"","family":"Dahliatul Khasanah","given":"","non-dropping-particle":"","parse-names":false,"suffix":""},{"dropping-particle":"","family":"Sucipto Agus","given":"","non-dropping-particle":"","parse-names":false,"suffix":""}],"container-title":"Akuntabel","id":"ITEM-1","issue":"1","issued":{"date-parts":[["2021"]]},"page":"2020-2034","title":"Pengaruh Corporate Social Responbility (CSR) dan Good Corporate Governance (GCG) Terhadap Nilai Perusahaan dengan Profitabilitas sebagai Variabel Intervening","type":"article-journal","volume":"17"},"uris":["http://www.mendeley.com/documents/?uuid=af975a9a-b629-4a3b-813c-d334b816b65f"]}],"mendeley":{"formattedCitation":"(Dahliatul Khasanah &amp; Sucipto Agus, 2021)","manualFormatting":"Dahliatul Khasanah &amp; Sucipto Agus (2021)","plainTextFormattedCitation":"(Dahliatul Khasanah &amp; Sucipto Agus, 2021)","previouslyFormattedCitation":"(Dahliatul Khasanah &amp; Sucipto Agus, 2021)"},"properties":{"noteIndex":0},"schema":"https://github.com/citation-style-language/schema/raw/master/csl-citation.json"}</w:instrText>
            </w:r>
            <w:r w:rsidRPr="00DF021B">
              <w:rPr>
                <w:rFonts w:ascii="Times New Roman" w:hAnsi="Times New Roman" w:cs="Times New Roman"/>
                <w:sz w:val="20"/>
                <w:szCs w:val="20"/>
              </w:rPr>
              <w:fldChar w:fldCharType="separate"/>
            </w:r>
            <w:r w:rsidRPr="00DF021B">
              <w:rPr>
                <w:rFonts w:ascii="Times New Roman" w:hAnsi="Times New Roman" w:cs="Times New Roman"/>
                <w:sz w:val="20"/>
                <w:szCs w:val="20"/>
              </w:rPr>
              <w:t>Dahliatul Khasanah &amp; Sucipto Agus (2021)</w:t>
            </w:r>
            <w:r w:rsidRPr="00DF021B">
              <w:rPr>
                <w:rFonts w:ascii="Times New Roman" w:hAnsi="Times New Roman" w:cs="Times New Roman"/>
                <w:sz w:val="20"/>
                <w:szCs w:val="20"/>
              </w:rPr>
              <w:fldChar w:fldCharType="end"/>
            </w:r>
          </w:p>
        </w:tc>
        <w:tc>
          <w:tcPr>
            <w:tcW w:w="2098" w:type="dxa"/>
          </w:tcPr>
          <w:p w14:paraId="39389010"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Dependen</w:t>
            </w:r>
          </w:p>
          <w:p w14:paraId="49FB7C78" w14:textId="77777777"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Nilai Perusahaan</w:t>
            </w:r>
          </w:p>
          <w:p w14:paraId="4FE2EC72" w14:textId="77777777" w:rsidR="00AB1CC1" w:rsidRPr="00DF021B" w:rsidRDefault="00AB1CC1" w:rsidP="00504066">
            <w:pPr>
              <w:pStyle w:val="ListParagraph"/>
              <w:ind w:left="0"/>
              <w:jc w:val="both"/>
              <w:rPr>
                <w:rFonts w:ascii="Times New Roman" w:hAnsi="Times New Roman" w:cs="Times New Roman"/>
                <w:sz w:val="20"/>
                <w:szCs w:val="20"/>
              </w:rPr>
            </w:pPr>
          </w:p>
          <w:p w14:paraId="4F95BDFC"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Independen</w:t>
            </w:r>
          </w:p>
          <w:p w14:paraId="3EA64DF4" w14:textId="12064EE8"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i/>
                <w:sz w:val="20"/>
                <w:szCs w:val="20"/>
              </w:rPr>
              <w:t xml:space="preserve">Corporate Social </w:t>
            </w:r>
            <w:r w:rsidR="005062EE">
              <w:rPr>
                <w:rFonts w:ascii="Times New Roman" w:hAnsi="Times New Roman" w:cs="Times New Roman"/>
                <w:i/>
                <w:sz w:val="20"/>
                <w:szCs w:val="20"/>
              </w:rPr>
              <w:t>Respons</w:t>
            </w:r>
            <w:r w:rsidRPr="00DF021B">
              <w:rPr>
                <w:rFonts w:ascii="Times New Roman" w:hAnsi="Times New Roman" w:cs="Times New Roman"/>
                <w:i/>
                <w:sz w:val="20"/>
                <w:szCs w:val="20"/>
              </w:rPr>
              <w:t>bility</w:t>
            </w:r>
            <w:r w:rsidRPr="00DF021B">
              <w:rPr>
                <w:rFonts w:ascii="Times New Roman" w:hAnsi="Times New Roman" w:cs="Times New Roman"/>
                <w:sz w:val="20"/>
                <w:szCs w:val="20"/>
              </w:rPr>
              <w:t xml:space="preserve"> dan </w:t>
            </w:r>
            <w:r w:rsidRPr="00DF021B">
              <w:rPr>
                <w:rFonts w:ascii="Times New Roman" w:hAnsi="Times New Roman" w:cs="Times New Roman"/>
                <w:i/>
                <w:sz w:val="20"/>
                <w:szCs w:val="20"/>
              </w:rPr>
              <w:t xml:space="preserve">Good Corporate Governance </w:t>
            </w:r>
          </w:p>
          <w:p w14:paraId="0D096894" w14:textId="77777777" w:rsidR="00AB1CC1" w:rsidRPr="00DF021B" w:rsidRDefault="00AB1CC1" w:rsidP="00504066">
            <w:pPr>
              <w:pStyle w:val="ListParagraph"/>
              <w:ind w:left="0"/>
              <w:jc w:val="both"/>
              <w:rPr>
                <w:rFonts w:ascii="Times New Roman" w:hAnsi="Times New Roman" w:cs="Times New Roman"/>
                <w:sz w:val="20"/>
                <w:szCs w:val="20"/>
              </w:rPr>
            </w:pPr>
          </w:p>
          <w:p w14:paraId="3CFDAE90" w14:textId="77777777" w:rsidR="00AB1CC1" w:rsidRPr="00DF021B" w:rsidRDefault="00AB1CC1" w:rsidP="00504066">
            <w:pPr>
              <w:pStyle w:val="ListParagraph"/>
              <w:ind w:left="0"/>
              <w:jc w:val="both"/>
              <w:rPr>
                <w:rFonts w:ascii="Times New Roman" w:hAnsi="Times New Roman" w:cs="Times New Roman"/>
                <w:b/>
                <w:sz w:val="20"/>
                <w:szCs w:val="20"/>
              </w:rPr>
            </w:pPr>
            <w:r w:rsidRPr="00DF021B">
              <w:rPr>
                <w:rFonts w:ascii="Times New Roman" w:hAnsi="Times New Roman" w:cs="Times New Roman"/>
                <w:b/>
                <w:sz w:val="20"/>
                <w:szCs w:val="20"/>
              </w:rPr>
              <w:t>Variabel Mediasi</w:t>
            </w:r>
          </w:p>
          <w:p w14:paraId="48E840D4" w14:textId="6B1E9803"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Profitabilitas</w:t>
            </w:r>
          </w:p>
        </w:tc>
        <w:tc>
          <w:tcPr>
            <w:tcW w:w="1304" w:type="dxa"/>
          </w:tcPr>
          <w:p w14:paraId="110BD352" w14:textId="76FBB9C2"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i/>
                <w:sz w:val="20"/>
                <w:szCs w:val="20"/>
              </w:rPr>
              <w:t>SmartPLS</w:t>
            </w:r>
          </w:p>
        </w:tc>
        <w:tc>
          <w:tcPr>
            <w:tcW w:w="3260" w:type="dxa"/>
          </w:tcPr>
          <w:p w14:paraId="748C7798" w14:textId="06004FA5"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i/>
                <w:sz w:val="20"/>
                <w:szCs w:val="20"/>
              </w:rPr>
              <w:t xml:space="preserve">Corporate Social </w:t>
            </w:r>
            <w:r w:rsidR="005062EE">
              <w:rPr>
                <w:rFonts w:ascii="Times New Roman" w:hAnsi="Times New Roman" w:cs="Times New Roman"/>
                <w:b/>
                <w:i/>
                <w:sz w:val="20"/>
                <w:szCs w:val="20"/>
              </w:rPr>
              <w:t>Respons</w:t>
            </w:r>
            <w:r w:rsidRPr="00DF021B">
              <w:rPr>
                <w:rFonts w:ascii="Times New Roman" w:hAnsi="Times New Roman" w:cs="Times New Roman"/>
                <w:b/>
                <w:i/>
                <w:sz w:val="20"/>
                <w:szCs w:val="20"/>
              </w:rPr>
              <w:t>bility</w:t>
            </w:r>
            <w:r w:rsidRPr="00DF021B">
              <w:rPr>
                <w:rFonts w:ascii="Times New Roman" w:hAnsi="Times New Roman" w:cs="Times New Roman"/>
                <w:b/>
                <w:sz w:val="20"/>
                <w:szCs w:val="20"/>
              </w:rPr>
              <w:t xml:space="preserve"> </w:t>
            </w:r>
            <w:r w:rsidRPr="00DF021B">
              <w:rPr>
                <w:rFonts w:ascii="Times New Roman" w:hAnsi="Times New Roman" w:cs="Times New Roman"/>
                <w:sz w:val="20"/>
                <w:szCs w:val="20"/>
              </w:rPr>
              <w:t xml:space="preserve">berpengaruh tidak signifikan dan negatif terhadap </w:t>
            </w:r>
            <w:r w:rsidRPr="00DF021B">
              <w:rPr>
                <w:rFonts w:ascii="Times New Roman" w:hAnsi="Times New Roman" w:cs="Times New Roman"/>
                <w:b/>
                <w:sz w:val="20"/>
                <w:szCs w:val="20"/>
              </w:rPr>
              <w:t>Nilai Perusahaan</w:t>
            </w:r>
          </w:p>
          <w:p w14:paraId="4BD4FE86" w14:textId="69770364"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i/>
                <w:sz w:val="20"/>
                <w:szCs w:val="20"/>
              </w:rPr>
              <w:t xml:space="preserve">Corporate Social </w:t>
            </w:r>
            <w:r w:rsidR="005062EE">
              <w:rPr>
                <w:rFonts w:ascii="Times New Roman" w:hAnsi="Times New Roman" w:cs="Times New Roman"/>
                <w:b/>
                <w:i/>
                <w:sz w:val="20"/>
                <w:szCs w:val="20"/>
              </w:rPr>
              <w:t>Respons</w:t>
            </w:r>
            <w:r w:rsidRPr="00DF021B">
              <w:rPr>
                <w:rFonts w:ascii="Times New Roman" w:hAnsi="Times New Roman" w:cs="Times New Roman"/>
                <w:b/>
                <w:i/>
                <w:sz w:val="20"/>
                <w:szCs w:val="20"/>
              </w:rPr>
              <w:t>bility</w:t>
            </w:r>
            <w:r w:rsidRPr="00DF021B">
              <w:rPr>
                <w:rFonts w:ascii="Times New Roman" w:hAnsi="Times New Roman" w:cs="Times New Roman"/>
                <w:sz w:val="20"/>
                <w:szCs w:val="20"/>
              </w:rPr>
              <w:t xml:space="preserve"> berpengaruh tidak signifikan dan negatif terhadap </w:t>
            </w:r>
            <w:r w:rsidRPr="00DF021B">
              <w:rPr>
                <w:rFonts w:ascii="Times New Roman" w:hAnsi="Times New Roman" w:cs="Times New Roman"/>
                <w:b/>
                <w:sz w:val="20"/>
                <w:szCs w:val="20"/>
              </w:rPr>
              <w:t>Profitabilitas</w:t>
            </w:r>
          </w:p>
          <w:p w14:paraId="453541B5" w14:textId="77777777"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i/>
                <w:sz w:val="20"/>
                <w:szCs w:val="20"/>
              </w:rPr>
              <w:t>Good Corporate Governance</w:t>
            </w:r>
            <w:r w:rsidRPr="00DF021B">
              <w:rPr>
                <w:rFonts w:ascii="Times New Roman" w:hAnsi="Times New Roman" w:cs="Times New Roman"/>
                <w:sz w:val="20"/>
                <w:szCs w:val="20"/>
              </w:rPr>
              <w:t xml:space="preserve"> berpengaruh tidak signifikan dan positif terhadap </w:t>
            </w:r>
            <w:r w:rsidRPr="00DF021B">
              <w:rPr>
                <w:rFonts w:ascii="Times New Roman" w:hAnsi="Times New Roman" w:cs="Times New Roman"/>
                <w:b/>
                <w:sz w:val="20"/>
                <w:szCs w:val="20"/>
              </w:rPr>
              <w:t>Nilai Perusahaan</w:t>
            </w:r>
          </w:p>
          <w:p w14:paraId="681C6EA6" w14:textId="27268D3B"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i/>
                <w:sz w:val="20"/>
                <w:szCs w:val="20"/>
              </w:rPr>
              <w:t xml:space="preserve">Good Corporate Governance </w:t>
            </w:r>
            <w:r w:rsidRPr="00DF021B">
              <w:rPr>
                <w:rFonts w:ascii="Times New Roman" w:hAnsi="Times New Roman" w:cs="Times New Roman"/>
                <w:sz w:val="20"/>
                <w:szCs w:val="20"/>
              </w:rPr>
              <w:t xml:space="preserve">berpengaruh signifikan dan positif terhadap </w:t>
            </w:r>
            <w:r w:rsidRPr="00DF021B">
              <w:rPr>
                <w:rFonts w:ascii="Times New Roman" w:hAnsi="Times New Roman" w:cs="Times New Roman"/>
                <w:b/>
                <w:sz w:val="20"/>
                <w:szCs w:val="20"/>
              </w:rPr>
              <w:t>Profitabilitas</w:t>
            </w:r>
          </w:p>
        </w:tc>
      </w:tr>
      <w:tr w:rsidR="00E4549B" w:rsidRPr="00DF021B" w14:paraId="0BD0C228" w14:textId="77777777" w:rsidTr="00504066">
        <w:tc>
          <w:tcPr>
            <w:tcW w:w="570" w:type="dxa"/>
            <w:vAlign w:val="center"/>
          </w:tcPr>
          <w:p w14:paraId="720E7B1F" w14:textId="770F44A7"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12</w:t>
            </w:r>
          </w:p>
        </w:tc>
        <w:tc>
          <w:tcPr>
            <w:tcW w:w="1381" w:type="dxa"/>
            <w:vAlign w:val="center"/>
          </w:tcPr>
          <w:p w14:paraId="30965105" w14:textId="23DC45E8" w:rsidR="00AB1CC1" w:rsidRPr="00DF021B" w:rsidRDefault="00E4549B"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fldChar w:fldCharType="begin" w:fldLock="1"/>
            </w:r>
            <w:r w:rsidRPr="00DF021B">
              <w:rPr>
                <w:rFonts w:ascii="Times New Roman" w:hAnsi="Times New Roman" w:cs="Times New Roman"/>
                <w:sz w:val="20"/>
                <w:szCs w:val="20"/>
              </w:rPr>
              <w:instrText>ADDIN CSL_CITATION {"citationItems":[{"id":"ITEM-1","itemData":{"author":[{"dropping-particle":"","family":"Edward Buttang","given":"Melky","non-dropping-particle":"","parse-names":false,"suffix":""}],"container-title":"Ajar","id":"ITEM-1","issue":"02","issued":{"date-parts":[["2021"]]},"page":"188-218","title":"Pengaruh Struktur Kepemilikan Asing dan Kualitas Audit terhadap Nilai Perusahaan yang dimediasi oleh Myopic Behaviour","type":"article-journal","volume":"03"},"uris":["http://www.mendeley.com/documents/?uuid=ba124fe0-5e86-4b59-941f-e53e51ca2dd2"]}],"mendeley":{"formattedCitation":"(Edward Buttang, 2021)","manualFormatting":"Edward Buttang (2021)","plainTextFormattedCitation":"(Edward Buttang, 2021)","previouslyFormattedCitation":"(Edward Buttang, 2021)"},"properties":{"noteIndex":0},"schema":"https://github.com/citation-style-language/schema/raw/master/csl-citation.json"}</w:instrText>
            </w:r>
            <w:r w:rsidRPr="00DF021B">
              <w:rPr>
                <w:rFonts w:ascii="Times New Roman" w:hAnsi="Times New Roman" w:cs="Times New Roman"/>
                <w:sz w:val="20"/>
                <w:szCs w:val="20"/>
              </w:rPr>
              <w:fldChar w:fldCharType="separate"/>
            </w:r>
            <w:r w:rsidRPr="00DF021B">
              <w:rPr>
                <w:rFonts w:ascii="Times New Roman" w:hAnsi="Times New Roman" w:cs="Times New Roman"/>
                <w:sz w:val="20"/>
                <w:szCs w:val="20"/>
              </w:rPr>
              <w:t>Edward Buttang (2021)</w:t>
            </w:r>
            <w:r w:rsidRPr="00DF021B">
              <w:rPr>
                <w:rFonts w:ascii="Times New Roman" w:hAnsi="Times New Roman" w:cs="Times New Roman"/>
                <w:sz w:val="20"/>
                <w:szCs w:val="20"/>
              </w:rPr>
              <w:fldChar w:fldCharType="end"/>
            </w:r>
          </w:p>
        </w:tc>
        <w:tc>
          <w:tcPr>
            <w:tcW w:w="2098" w:type="dxa"/>
          </w:tcPr>
          <w:p w14:paraId="6D6075A5" w14:textId="255A4B29" w:rsidR="00AB1CC1" w:rsidRPr="00DF021B" w:rsidRDefault="005062EE"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w:t>
            </w:r>
            <w:r w:rsidR="00AB1CC1" w:rsidRPr="00DF021B">
              <w:rPr>
                <w:rFonts w:ascii="Times New Roman" w:hAnsi="Times New Roman" w:cs="Times New Roman"/>
                <w:b/>
                <w:bCs/>
                <w:sz w:val="20"/>
                <w:szCs w:val="20"/>
              </w:rPr>
              <w:t xml:space="preserve"> Dependen</w:t>
            </w:r>
          </w:p>
          <w:p w14:paraId="4B226A9F" w14:textId="77777777" w:rsidR="00AB1CC1" w:rsidRPr="00DF021B" w:rsidRDefault="00AB1CC1" w:rsidP="00504066">
            <w:pPr>
              <w:pStyle w:val="ListParagraph"/>
              <w:ind w:left="0"/>
              <w:jc w:val="both"/>
              <w:rPr>
                <w:rFonts w:ascii="Times New Roman" w:hAnsi="Times New Roman" w:cs="Times New Roman"/>
                <w:bCs/>
                <w:sz w:val="20"/>
                <w:szCs w:val="20"/>
              </w:rPr>
            </w:pPr>
            <w:r w:rsidRPr="00DF021B">
              <w:rPr>
                <w:rFonts w:ascii="Times New Roman" w:hAnsi="Times New Roman" w:cs="Times New Roman"/>
                <w:bCs/>
                <w:sz w:val="20"/>
                <w:szCs w:val="20"/>
              </w:rPr>
              <w:t>Nilai Perusahaan</w:t>
            </w:r>
          </w:p>
          <w:p w14:paraId="663AEF4E" w14:textId="77777777" w:rsidR="00AB1CC1" w:rsidRPr="00DF021B" w:rsidRDefault="00AB1CC1" w:rsidP="00504066">
            <w:pPr>
              <w:pStyle w:val="ListParagraph"/>
              <w:ind w:left="0"/>
              <w:jc w:val="both"/>
              <w:rPr>
                <w:rFonts w:ascii="Times New Roman" w:hAnsi="Times New Roman" w:cs="Times New Roman"/>
                <w:bCs/>
                <w:sz w:val="20"/>
                <w:szCs w:val="20"/>
              </w:rPr>
            </w:pPr>
          </w:p>
          <w:p w14:paraId="534167C0"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Dependen</w:t>
            </w:r>
          </w:p>
          <w:p w14:paraId="58C276B4" w14:textId="50811847" w:rsidR="00AB1CC1" w:rsidRPr="00DF021B" w:rsidRDefault="005062EE" w:rsidP="00504066">
            <w:pPr>
              <w:pStyle w:val="ListParagraph"/>
              <w:ind w:left="0"/>
              <w:jc w:val="both"/>
              <w:rPr>
                <w:rFonts w:ascii="Times New Roman" w:hAnsi="Times New Roman" w:cs="Times New Roman"/>
                <w:bCs/>
                <w:sz w:val="20"/>
                <w:szCs w:val="20"/>
              </w:rPr>
            </w:pPr>
            <w:r w:rsidRPr="00DF021B">
              <w:rPr>
                <w:rFonts w:ascii="Times New Roman" w:hAnsi="Times New Roman" w:cs="Times New Roman"/>
                <w:bCs/>
                <w:sz w:val="20"/>
                <w:szCs w:val="20"/>
              </w:rPr>
              <w:t>Struktur</w:t>
            </w:r>
            <w:r w:rsidR="00AB1CC1" w:rsidRPr="00DF021B">
              <w:rPr>
                <w:rFonts w:ascii="Times New Roman" w:hAnsi="Times New Roman" w:cs="Times New Roman"/>
                <w:bCs/>
                <w:sz w:val="20"/>
                <w:szCs w:val="20"/>
              </w:rPr>
              <w:t xml:space="preserve"> Kepemilikan Asing dan Kualitas Audit</w:t>
            </w:r>
          </w:p>
          <w:p w14:paraId="3750B859" w14:textId="77777777" w:rsidR="00AB1CC1" w:rsidRPr="00DF021B" w:rsidRDefault="00AB1CC1" w:rsidP="00504066">
            <w:pPr>
              <w:pStyle w:val="ListParagraph"/>
              <w:ind w:left="0"/>
              <w:jc w:val="both"/>
              <w:rPr>
                <w:rFonts w:ascii="Times New Roman" w:hAnsi="Times New Roman" w:cs="Times New Roman"/>
                <w:bCs/>
                <w:sz w:val="20"/>
                <w:szCs w:val="20"/>
              </w:rPr>
            </w:pPr>
          </w:p>
          <w:p w14:paraId="0313A8ED"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Moderasi</w:t>
            </w:r>
          </w:p>
          <w:p w14:paraId="11AEF0EE" w14:textId="538AC415" w:rsidR="00AB1CC1" w:rsidRPr="00DF021B" w:rsidRDefault="00AB1CC1" w:rsidP="00504066">
            <w:pPr>
              <w:pStyle w:val="ListParagraph"/>
              <w:ind w:left="0"/>
              <w:jc w:val="both"/>
              <w:rPr>
                <w:rFonts w:ascii="Times New Roman" w:hAnsi="Times New Roman" w:cs="Times New Roman"/>
                <w:bCs/>
                <w:sz w:val="20"/>
                <w:szCs w:val="20"/>
              </w:rPr>
            </w:pPr>
            <w:r w:rsidRPr="00DF021B">
              <w:rPr>
                <w:rFonts w:ascii="Times New Roman" w:hAnsi="Times New Roman" w:cs="Times New Roman"/>
                <w:bCs/>
                <w:i/>
                <w:sz w:val="20"/>
                <w:szCs w:val="20"/>
              </w:rPr>
              <w:t>Myopic Behaviour</w:t>
            </w:r>
          </w:p>
        </w:tc>
        <w:tc>
          <w:tcPr>
            <w:tcW w:w="1304" w:type="dxa"/>
          </w:tcPr>
          <w:p w14:paraId="7F5D9234" w14:textId="206E9584"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SPSS</w:t>
            </w:r>
          </w:p>
        </w:tc>
        <w:tc>
          <w:tcPr>
            <w:tcW w:w="3260" w:type="dxa"/>
          </w:tcPr>
          <w:p w14:paraId="3EF2A3EC" w14:textId="77777777"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 xml:space="preserve">Struktur Kepemilikan Asing </w:t>
            </w:r>
            <w:r w:rsidRPr="00DF021B">
              <w:rPr>
                <w:rFonts w:ascii="Times New Roman" w:hAnsi="Times New Roman" w:cs="Times New Roman"/>
                <w:bCs/>
                <w:sz w:val="20"/>
                <w:szCs w:val="20"/>
              </w:rPr>
              <w:t xml:space="preserve">berpengaruh negatif dan signifikan terhadap </w:t>
            </w:r>
            <w:r w:rsidRPr="00DF021B">
              <w:rPr>
                <w:rFonts w:ascii="Times New Roman" w:hAnsi="Times New Roman" w:cs="Times New Roman"/>
                <w:b/>
                <w:bCs/>
                <w:i/>
                <w:sz w:val="20"/>
                <w:szCs w:val="20"/>
              </w:rPr>
              <w:t>Myopic Behaviour</w:t>
            </w:r>
          </w:p>
          <w:p w14:paraId="24C6CC0E" w14:textId="77777777"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 xml:space="preserve">Kualitas Audit </w:t>
            </w:r>
            <w:r w:rsidRPr="00DF021B">
              <w:rPr>
                <w:rFonts w:ascii="Times New Roman" w:hAnsi="Times New Roman" w:cs="Times New Roman"/>
                <w:bCs/>
                <w:sz w:val="20"/>
                <w:szCs w:val="20"/>
              </w:rPr>
              <w:t xml:space="preserve">berpengaruh negatif dan signifikan terhadap </w:t>
            </w:r>
            <w:r w:rsidRPr="00DF021B">
              <w:rPr>
                <w:rFonts w:ascii="Times New Roman" w:hAnsi="Times New Roman" w:cs="Times New Roman"/>
                <w:b/>
                <w:bCs/>
                <w:i/>
                <w:sz w:val="20"/>
                <w:szCs w:val="20"/>
              </w:rPr>
              <w:t>Myopic Behaviour</w:t>
            </w:r>
          </w:p>
          <w:p w14:paraId="61C95CCC" w14:textId="77777777"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Struktur Kepemilikan Asing</w:t>
            </w:r>
            <w:r w:rsidRPr="00DF021B">
              <w:rPr>
                <w:rFonts w:ascii="Times New Roman" w:hAnsi="Times New Roman" w:cs="Times New Roman"/>
                <w:bCs/>
                <w:sz w:val="20"/>
                <w:szCs w:val="20"/>
              </w:rPr>
              <w:t xml:space="preserve"> berpengaruh positif dan tidak signifikan terhadap </w:t>
            </w:r>
            <w:r w:rsidRPr="00DF021B">
              <w:rPr>
                <w:rFonts w:ascii="Times New Roman" w:hAnsi="Times New Roman" w:cs="Times New Roman"/>
                <w:b/>
                <w:bCs/>
                <w:sz w:val="20"/>
                <w:szCs w:val="20"/>
              </w:rPr>
              <w:t>Nilai Perusahaan</w:t>
            </w:r>
          </w:p>
          <w:p w14:paraId="4CD89687" w14:textId="77777777"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 xml:space="preserve">Kualitas Audit </w:t>
            </w:r>
            <w:r w:rsidRPr="00DF021B">
              <w:rPr>
                <w:rFonts w:ascii="Times New Roman" w:hAnsi="Times New Roman" w:cs="Times New Roman"/>
                <w:bCs/>
                <w:sz w:val="20"/>
                <w:szCs w:val="20"/>
              </w:rPr>
              <w:t xml:space="preserve"> berpengaruh positif dan signifikan terhadap </w:t>
            </w:r>
            <w:r w:rsidRPr="00DF021B">
              <w:rPr>
                <w:rFonts w:ascii="Times New Roman" w:hAnsi="Times New Roman" w:cs="Times New Roman"/>
                <w:b/>
                <w:bCs/>
                <w:sz w:val="20"/>
                <w:szCs w:val="20"/>
              </w:rPr>
              <w:t>Nilai Perusahaan</w:t>
            </w:r>
          </w:p>
          <w:p w14:paraId="1CD39371" w14:textId="77777777"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i/>
                <w:sz w:val="20"/>
                <w:szCs w:val="20"/>
              </w:rPr>
              <w:t xml:space="preserve">Myopic Behaviour </w:t>
            </w:r>
            <w:r w:rsidRPr="00DF021B">
              <w:rPr>
                <w:rFonts w:ascii="Times New Roman" w:hAnsi="Times New Roman" w:cs="Times New Roman"/>
                <w:bCs/>
                <w:sz w:val="20"/>
                <w:szCs w:val="20"/>
              </w:rPr>
              <w:t xml:space="preserve">berpengaruh  negatif terhadap </w:t>
            </w:r>
            <w:r w:rsidRPr="00DF021B">
              <w:rPr>
                <w:rFonts w:ascii="Times New Roman" w:hAnsi="Times New Roman" w:cs="Times New Roman"/>
                <w:b/>
                <w:bCs/>
                <w:sz w:val="20"/>
                <w:szCs w:val="20"/>
              </w:rPr>
              <w:t>Nilai Perusahaan</w:t>
            </w:r>
          </w:p>
          <w:p w14:paraId="43BEDA7D" w14:textId="430A49A1"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i/>
                <w:sz w:val="20"/>
                <w:szCs w:val="20"/>
              </w:rPr>
              <w:t>Myopic Behaviour</w:t>
            </w:r>
            <w:r w:rsidRPr="00DF021B">
              <w:rPr>
                <w:rFonts w:ascii="Times New Roman" w:hAnsi="Times New Roman" w:cs="Times New Roman"/>
                <w:bCs/>
                <w:sz w:val="20"/>
                <w:szCs w:val="20"/>
              </w:rPr>
              <w:t xml:space="preserve"> tidak berperan dalam memoderasi </w:t>
            </w:r>
            <w:r w:rsidRPr="00DF021B">
              <w:rPr>
                <w:rFonts w:ascii="Times New Roman" w:hAnsi="Times New Roman" w:cs="Times New Roman"/>
                <w:b/>
                <w:bCs/>
                <w:sz w:val="20"/>
                <w:szCs w:val="20"/>
              </w:rPr>
              <w:t xml:space="preserve">Struktur Kepemilikan Asing </w:t>
            </w:r>
            <w:r w:rsidRPr="00DF021B">
              <w:rPr>
                <w:rFonts w:ascii="Times New Roman" w:hAnsi="Times New Roman" w:cs="Times New Roman"/>
                <w:bCs/>
                <w:sz w:val="20"/>
                <w:szCs w:val="20"/>
              </w:rPr>
              <w:t xml:space="preserve">dan </w:t>
            </w:r>
            <w:r w:rsidRPr="00DF021B">
              <w:rPr>
                <w:rFonts w:ascii="Times New Roman" w:hAnsi="Times New Roman" w:cs="Times New Roman"/>
                <w:b/>
                <w:bCs/>
                <w:sz w:val="20"/>
                <w:szCs w:val="20"/>
              </w:rPr>
              <w:t>Nilai Perusahaan</w:t>
            </w:r>
          </w:p>
        </w:tc>
      </w:tr>
      <w:tr w:rsidR="00E4549B" w:rsidRPr="00DF021B" w14:paraId="25546C02" w14:textId="77777777" w:rsidTr="00504066">
        <w:tc>
          <w:tcPr>
            <w:tcW w:w="570" w:type="dxa"/>
            <w:vAlign w:val="center"/>
          </w:tcPr>
          <w:p w14:paraId="5B41AA18" w14:textId="489B1E40"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t>13</w:t>
            </w:r>
          </w:p>
        </w:tc>
        <w:tc>
          <w:tcPr>
            <w:tcW w:w="1381" w:type="dxa"/>
            <w:vAlign w:val="center"/>
          </w:tcPr>
          <w:p w14:paraId="012731CA" w14:textId="137DF0E7" w:rsidR="00AB1CC1" w:rsidRPr="00DF021B" w:rsidRDefault="00E4549B"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fldChar w:fldCharType="begin" w:fldLock="1"/>
            </w:r>
            <w:r w:rsidR="003323A5" w:rsidRPr="00DF021B">
              <w:rPr>
                <w:rFonts w:ascii="Times New Roman" w:hAnsi="Times New Roman" w:cs="Times New Roman"/>
                <w:sz w:val="20"/>
                <w:szCs w:val="20"/>
              </w:rPr>
              <w:instrText>ADDIN CSL_CITATION {"citationItems":[{"id":"ITEM-1","itemData":{"DOI":"10.34204/jiafe.v2i2.543","ISSN":"2502-3020","abstract":"This study is aimed to examine the effect of Corporate Social Responsibility (CSR) to tax aggresiveness with tax incentive as a moderator. The study population used was the mining companies listed in Indonesia Stock Exchange with sample consisted of 34 companies which were obtained by purposive sampling method between 2011 and 2015. This study used CSR (as independent variable), tax aggressiveness (as dependent variable) and tax incentive (as moderating variable). To control the effect of CSR to tax aggressiveness, this study used variable controls namely leverage, size, Return On Assets (ROA), capital intensity and inventory intensity. While dependent variable, tax aggressiveness, was measured by using a proxy: Effective Tax Rate (ETR). CSR has been carried out by using Corporate Social Responsibility Index (CSRI) and data analysis technique has been done by using Moderated Regression Analysis (MRA). In addition the data was processed by using SPSS 22. The result showed that CSR has negative influence to tax agressiveness. The higher the level of corporations CSR disclosure, the lower is the level of tax aggressiveness.Tax incentives was proven and capable to strenghthen the relation between CSR and tax aggressivenes. CSR simultantly tested with the control variables showed similar result. It has negative influence.The higher the level of corporations CSR disclosure, the lower is the level of tax aggressiveness.Keywords: CSR, Tax Aggressivenes, Tax Incentives","author":[{"dropping-particle":"","family":"Hidayat","given":"Kholid","non-dropping-particle":"","parse-names":false,"suffix":""},{"dropping-particle":"","family":"Ompusunggu","given":"Arles P.","non-dropping-particle":"","parse-names":false,"suffix":""},{"dropping-particle":"","family":"H. Suratno","given":"H. Suratno","non-dropping-particle":"","parse-names":false,"suffix":""}],"container-title":"JIAFE (Jurnal Ilmiah Akuntansi Fakultas Ekonomi)","id":"ITEM-1","issue":"2","issued":{"date-parts":[["2021"]]},"page":"39-58","title":"Pengaruh Corporate Social Responsibility Terhadap Agresivitas Pajak Dengan Insentif Pajak Sebagai Pemoderasi (Studi Pada Perusahaan Pertambangan Yang Terdaftar Di Bei)","type":"article-journal","volume":"2"},"uris":["http://www.mendeley.com/documents/?uuid=b7b492ac-8c8d-4cf8-9f29-5f46b542a806"]}],"mendeley":{"formattedCitation":"(Hidayat et al., 2021)","manualFormatting":"Hidayat et al (2021)","plainTextFormattedCitation":"(Hidayat et al., 2021)","previouslyFormattedCitation":"(Hidayat et al., 2021)"},"properties":{"noteIndex":0},"schema":"https://github.com/citation-style-language/schema/raw/master/csl-citation.json"}</w:instrText>
            </w:r>
            <w:r w:rsidRPr="00DF021B">
              <w:rPr>
                <w:rFonts w:ascii="Times New Roman" w:hAnsi="Times New Roman" w:cs="Times New Roman"/>
                <w:sz w:val="20"/>
                <w:szCs w:val="20"/>
              </w:rPr>
              <w:fldChar w:fldCharType="separate"/>
            </w:r>
            <w:r w:rsidRPr="00DF021B">
              <w:rPr>
                <w:rFonts w:ascii="Times New Roman" w:hAnsi="Times New Roman" w:cs="Times New Roman"/>
                <w:sz w:val="20"/>
                <w:szCs w:val="20"/>
              </w:rPr>
              <w:t xml:space="preserve">Hidayat </w:t>
            </w:r>
            <w:r w:rsidRPr="00DF021B">
              <w:rPr>
                <w:rFonts w:ascii="Times New Roman" w:hAnsi="Times New Roman" w:cs="Times New Roman"/>
                <w:i/>
                <w:sz w:val="20"/>
                <w:szCs w:val="20"/>
              </w:rPr>
              <w:t>et al</w:t>
            </w:r>
            <w:r w:rsidRPr="00DF021B">
              <w:rPr>
                <w:rFonts w:ascii="Times New Roman" w:hAnsi="Times New Roman" w:cs="Times New Roman"/>
                <w:sz w:val="20"/>
                <w:szCs w:val="20"/>
              </w:rPr>
              <w:t xml:space="preserve"> (2021)</w:t>
            </w:r>
            <w:r w:rsidRPr="00DF021B">
              <w:rPr>
                <w:rFonts w:ascii="Times New Roman" w:hAnsi="Times New Roman" w:cs="Times New Roman"/>
                <w:sz w:val="20"/>
                <w:szCs w:val="20"/>
              </w:rPr>
              <w:fldChar w:fldCharType="end"/>
            </w:r>
          </w:p>
        </w:tc>
        <w:tc>
          <w:tcPr>
            <w:tcW w:w="2098" w:type="dxa"/>
          </w:tcPr>
          <w:p w14:paraId="6FD03B48"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Dependen</w:t>
            </w:r>
          </w:p>
          <w:p w14:paraId="2D33AF7C" w14:textId="77777777" w:rsidR="00AB1CC1" w:rsidRPr="00DF021B" w:rsidRDefault="00AB1CC1" w:rsidP="00504066">
            <w:pPr>
              <w:pStyle w:val="ListParagraph"/>
              <w:ind w:left="0"/>
              <w:jc w:val="both"/>
              <w:rPr>
                <w:rFonts w:ascii="Times New Roman" w:hAnsi="Times New Roman" w:cs="Times New Roman"/>
                <w:bCs/>
                <w:sz w:val="20"/>
                <w:szCs w:val="20"/>
              </w:rPr>
            </w:pPr>
            <w:r w:rsidRPr="00DF021B">
              <w:rPr>
                <w:rFonts w:ascii="Times New Roman" w:hAnsi="Times New Roman" w:cs="Times New Roman"/>
                <w:bCs/>
                <w:sz w:val="20"/>
                <w:szCs w:val="20"/>
              </w:rPr>
              <w:t>Agresivitas Pajak</w:t>
            </w:r>
          </w:p>
          <w:p w14:paraId="55DABCF7" w14:textId="77777777" w:rsidR="00AB1CC1" w:rsidRPr="00DF021B" w:rsidRDefault="00AB1CC1" w:rsidP="00504066">
            <w:pPr>
              <w:pStyle w:val="ListParagraph"/>
              <w:ind w:left="0"/>
              <w:jc w:val="both"/>
              <w:rPr>
                <w:rFonts w:ascii="Times New Roman" w:hAnsi="Times New Roman" w:cs="Times New Roman"/>
                <w:bCs/>
                <w:sz w:val="20"/>
                <w:szCs w:val="20"/>
              </w:rPr>
            </w:pPr>
          </w:p>
          <w:p w14:paraId="57DA438D" w14:textId="77777777" w:rsidR="00AB1CC1" w:rsidRPr="00DF021B" w:rsidRDefault="00AB1CC1"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 Independen</w:t>
            </w:r>
          </w:p>
          <w:p w14:paraId="3666BE84" w14:textId="774184CE" w:rsidR="00AB1CC1" w:rsidRPr="00DF021B" w:rsidRDefault="00AB1CC1" w:rsidP="00504066">
            <w:pPr>
              <w:pStyle w:val="ListParagraph"/>
              <w:ind w:left="0"/>
              <w:jc w:val="both"/>
              <w:rPr>
                <w:rFonts w:ascii="Times New Roman" w:hAnsi="Times New Roman" w:cs="Times New Roman"/>
                <w:bCs/>
                <w:sz w:val="20"/>
                <w:szCs w:val="20"/>
              </w:rPr>
            </w:pPr>
            <w:r w:rsidRPr="00DF021B">
              <w:rPr>
                <w:rFonts w:ascii="Times New Roman" w:hAnsi="Times New Roman" w:cs="Times New Roman"/>
                <w:bCs/>
                <w:i/>
                <w:sz w:val="20"/>
                <w:szCs w:val="20"/>
              </w:rPr>
              <w:lastRenderedPageBreak/>
              <w:t xml:space="preserve">Corporates Social </w:t>
            </w:r>
            <w:r w:rsidR="005062EE">
              <w:rPr>
                <w:rFonts w:ascii="Times New Roman" w:hAnsi="Times New Roman" w:cs="Times New Roman"/>
                <w:bCs/>
                <w:i/>
                <w:sz w:val="20"/>
                <w:szCs w:val="20"/>
              </w:rPr>
              <w:t>Respon</w:t>
            </w:r>
            <w:r w:rsidRPr="00DF021B">
              <w:rPr>
                <w:rFonts w:ascii="Times New Roman" w:hAnsi="Times New Roman" w:cs="Times New Roman"/>
                <w:bCs/>
                <w:i/>
                <w:sz w:val="20"/>
                <w:szCs w:val="20"/>
              </w:rPr>
              <w:t>sibiluty</w:t>
            </w:r>
            <w:r w:rsidRPr="00DF021B">
              <w:rPr>
                <w:rFonts w:ascii="Times New Roman" w:hAnsi="Times New Roman" w:cs="Times New Roman"/>
                <w:bCs/>
                <w:sz w:val="20"/>
                <w:szCs w:val="20"/>
              </w:rPr>
              <w:t xml:space="preserve"> (CSR)</w:t>
            </w:r>
          </w:p>
          <w:p w14:paraId="1EA7A64C" w14:textId="77777777" w:rsidR="00AB1CC1" w:rsidRPr="00DF021B" w:rsidRDefault="00AB1CC1" w:rsidP="00504066">
            <w:pPr>
              <w:pStyle w:val="ListParagraph"/>
              <w:ind w:left="0"/>
              <w:jc w:val="both"/>
              <w:rPr>
                <w:rFonts w:ascii="Times New Roman" w:hAnsi="Times New Roman" w:cs="Times New Roman"/>
                <w:bCs/>
                <w:sz w:val="20"/>
                <w:szCs w:val="20"/>
              </w:rPr>
            </w:pPr>
          </w:p>
          <w:p w14:paraId="4CC825E2" w14:textId="7895A89E" w:rsidR="00AB1CC1" w:rsidRPr="00DF021B" w:rsidRDefault="005062EE" w:rsidP="00504066">
            <w:pPr>
              <w:pStyle w:val="ListParagraph"/>
              <w:ind w:left="0"/>
              <w:jc w:val="both"/>
              <w:rPr>
                <w:rFonts w:ascii="Times New Roman" w:hAnsi="Times New Roman" w:cs="Times New Roman"/>
                <w:b/>
                <w:bCs/>
                <w:sz w:val="20"/>
                <w:szCs w:val="20"/>
              </w:rPr>
            </w:pPr>
            <w:r w:rsidRPr="00DF021B">
              <w:rPr>
                <w:rFonts w:ascii="Times New Roman" w:hAnsi="Times New Roman" w:cs="Times New Roman"/>
                <w:b/>
                <w:bCs/>
                <w:sz w:val="20"/>
                <w:szCs w:val="20"/>
              </w:rPr>
              <w:t>Variabel</w:t>
            </w:r>
            <w:r w:rsidR="00AB1CC1" w:rsidRPr="00DF021B">
              <w:rPr>
                <w:rFonts w:ascii="Times New Roman" w:hAnsi="Times New Roman" w:cs="Times New Roman"/>
                <w:b/>
                <w:bCs/>
                <w:sz w:val="20"/>
                <w:szCs w:val="20"/>
              </w:rPr>
              <w:t xml:space="preserve"> Moderasi</w:t>
            </w:r>
          </w:p>
          <w:p w14:paraId="57ADC868" w14:textId="6A68D561" w:rsidR="00AB1CC1" w:rsidRPr="00DF021B" w:rsidRDefault="005062EE" w:rsidP="00504066">
            <w:pPr>
              <w:pStyle w:val="ListParagraph"/>
              <w:ind w:left="0"/>
              <w:jc w:val="both"/>
              <w:rPr>
                <w:rFonts w:ascii="Times New Roman" w:hAnsi="Times New Roman" w:cs="Times New Roman"/>
                <w:bCs/>
                <w:sz w:val="20"/>
                <w:szCs w:val="20"/>
              </w:rPr>
            </w:pPr>
            <w:r w:rsidRPr="00DF021B">
              <w:rPr>
                <w:rFonts w:ascii="Times New Roman" w:hAnsi="Times New Roman" w:cs="Times New Roman"/>
                <w:bCs/>
                <w:sz w:val="20"/>
                <w:szCs w:val="20"/>
              </w:rPr>
              <w:t>Insentif</w:t>
            </w:r>
            <w:r w:rsidR="00AB1CC1" w:rsidRPr="00DF021B">
              <w:rPr>
                <w:rFonts w:ascii="Times New Roman" w:hAnsi="Times New Roman" w:cs="Times New Roman"/>
                <w:bCs/>
                <w:sz w:val="20"/>
                <w:szCs w:val="20"/>
              </w:rPr>
              <w:t xml:space="preserve"> Pajak</w:t>
            </w:r>
          </w:p>
        </w:tc>
        <w:tc>
          <w:tcPr>
            <w:tcW w:w="1304" w:type="dxa"/>
          </w:tcPr>
          <w:p w14:paraId="40EE1633" w14:textId="3B5F00DF" w:rsidR="00AB1CC1" w:rsidRPr="00DF021B" w:rsidRDefault="00AB1CC1" w:rsidP="00504066">
            <w:pPr>
              <w:pStyle w:val="ListParagraph"/>
              <w:ind w:left="0"/>
              <w:jc w:val="both"/>
              <w:rPr>
                <w:rFonts w:ascii="Times New Roman" w:hAnsi="Times New Roman" w:cs="Times New Roman"/>
                <w:sz w:val="20"/>
                <w:szCs w:val="20"/>
              </w:rPr>
            </w:pPr>
            <w:r w:rsidRPr="00DF021B">
              <w:rPr>
                <w:rFonts w:ascii="Times New Roman" w:hAnsi="Times New Roman" w:cs="Times New Roman"/>
                <w:sz w:val="20"/>
                <w:szCs w:val="20"/>
              </w:rPr>
              <w:lastRenderedPageBreak/>
              <w:t>SPSS 22</w:t>
            </w:r>
          </w:p>
        </w:tc>
        <w:tc>
          <w:tcPr>
            <w:tcW w:w="3260" w:type="dxa"/>
          </w:tcPr>
          <w:p w14:paraId="2556DC1C" w14:textId="77777777" w:rsidR="00AB1CC1" w:rsidRPr="00DF021B" w:rsidRDefault="00AB1CC1">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CSR</w:t>
            </w:r>
            <w:r w:rsidRPr="00DF021B">
              <w:rPr>
                <w:rFonts w:ascii="Times New Roman" w:hAnsi="Times New Roman" w:cs="Times New Roman"/>
                <w:bCs/>
                <w:sz w:val="20"/>
                <w:szCs w:val="20"/>
              </w:rPr>
              <w:t xml:space="preserve"> berpengaruh positif signifikan terhadap </w:t>
            </w:r>
            <w:r w:rsidRPr="00DF021B">
              <w:rPr>
                <w:rFonts w:ascii="Times New Roman" w:hAnsi="Times New Roman" w:cs="Times New Roman"/>
                <w:b/>
                <w:bCs/>
                <w:sz w:val="20"/>
                <w:szCs w:val="20"/>
              </w:rPr>
              <w:t>Agresivitas Pajak</w:t>
            </w:r>
          </w:p>
          <w:p w14:paraId="08D66E5C" w14:textId="2F58A869" w:rsidR="00AB1CC1" w:rsidRPr="00DF021B" w:rsidRDefault="005062EE">
            <w:pPr>
              <w:pStyle w:val="ListParagraph"/>
              <w:numPr>
                <w:ilvl w:val="0"/>
                <w:numId w:val="7"/>
              </w:numPr>
              <w:ind w:left="318" w:hanging="284"/>
              <w:jc w:val="both"/>
              <w:rPr>
                <w:rFonts w:ascii="Times New Roman" w:hAnsi="Times New Roman" w:cs="Times New Roman"/>
                <w:b/>
                <w:bCs/>
                <w:sz w:val="20"/>
                <w:szCs w:val="20"/>
              </w:rPr>
            </w:pPr>
            <w:r w:rsidRPr="00DF021B">
              <w:rPr>
                <w:rFonts w:ascii="Times New Roman" w:hAnsi="Times New Roman" w:cs="Times New Roman"/>
                <w:b/>
                <w:bCs/>
                <w:sz w:val="20"/>
                <w:szCs w:val="20"/>
              </w:rPr>
              <w:t>Insentif</w:t>
            </w:r>
            <w:r w:rsidR="00AB1CC1" w:rsidRPr="00DF021B">
              <w:rPr>
                <w:rFonts w:ascii="Times New Roman" w:hAnsi="Times New Roman" w:cs="Times New Roman"/>
                <w:b/>
                <w:bCs/>
                <w:sz w:val="20"/>
                <w:szCs w:val="20"/>
              </w:rPr>
              <w:t xml:space="preserve"> Pajak </w:t>
            </w:r>
            <w:r w:rsidR="00AB1CC1" w:rsidRPr="00DF021B">
              <w:rPr>
                <w:rFonts w:ascii="Times New Roman" w:hAnsi="Times New Roman" w:cs="Times New Roman"/>
                <w:bCs/>
                <w:sz w:val="20"/>
                <w:szCs w:val="20"/>
              </w:rPr>
              <w:t xml:space="preserve">berperan dalam </w:t>
            </w:r>
            <w:r w:rsidR="00AB1CC1" w:rsidRPr="00DF021B">
              <w:rPr>
                <w:rFonts w:ascii="Times New Roman" w:hAnsi="Times New Roman" w:cs="Times New Roman"/>
                <w:bCs/>
                <w:sz w:val="20"/>
                <w:szCs w:val="20"/>
              </w:rPr>
              <w:lastRenderedPageBreak/>
              <w:t xml:space="preserve">memoderasi memperkuat hubungan pengaruh </w:t>
            </w:r>
            <w:r w:rsidR="00AB1CC1" w:rsidRPr="00DF021B">
              <w:rPr>
                <w:rFonts w:ascii="Times New Roman" w:hAnsi="Times New Roman" w:cs="Times New Roman"/>
                <w:b/>
                <w:bCs/>
                <w:sz w:val="20"/>
                <w:szCs w:val="20"/>
              </w:rPr>
              <w:t xml:space="preserve">CSR </w:t>
            </w:r>
            <w:r w:rsidR="00AB1CC1" w:rsidRPr="00DF021B">
              <w:rPr>
                <w:rFonts w:ascii="Times New Roman" w:hAnsi="Times New Roman" w:cs="Times New Roman"/>
                <w:bCs/>
                <w:sz w:val="20"/>
                <w:szCs w:val="20"/>
              </w:rPr>
              <w:t xml:space="preserve">terhadap </w:t>
            </w:r>
            <w:r w:rsidR="00AB1CC1" w:rsidRPr="00DF021B">
              <w:rPr>
                <w:rFonts w:ascii="Times New Roman" w:hAnsi="Times New Roman" w:cs="Times New Roman"/>
                <w:b/>
                <w:bCs/>
                <w:sz w:val="20"/>
                <w:szCs w:val="20"/>
              </w:rPr>
              <w:t xml:space="preserve">Agresivitas Pajak </w:t>
            </w:r>
          </w:p>
        </w:tc>
      </w:tr>
    </w:tbl>
    <w:p w14:paraId="02D03BDC" w14:textId="552375E0" w:rsidR="00E90769" w:rsidRPr="00DF021B" w:rsidRDefault="00C36D48" w:rsidP="00AB1CC1">
      <w:pPr>
        <w:ind w:left="-142"/>
        <w:jc w:val="both"/>
        <w:rPr>
          <w:rFonts w:ascii="Times New Roman" w:hAnsi="Times New Roman" w:cs="Times New Roman"/>
          <w:i/>
          <w:iCs/>
        </w:rPr>
      </w:pPr>
      <w:r w:rsidRPr="00DF021B">
        <w:rPr>
          <w:rFonts w:ascii="Times New Roman" w:hAnsi="Times New Roman" w:cs="Times New Roman"/>
          <w:i/>
          <w:iCs/>
        </w:rPr>
        <w:lastRenderedPageBreak/>
        <w:t xml:space="preserve">Sumber: Penelitian </w:t>
      </w:r>
      <w:r w:rsidR="00052198" w:rsidRPr="00DF021B">
        <w:rPr>
          <w:rFonts w:ascii="Times New Roman" w:hAnsi="Times New Roman" w:cs="Times New Roman"/>
          <w:i/>
          <w:iCs/>
        </w:rPr>
        <w:t xml:space="preserve">Terdahulu Diolah Peneliti, </w:t>
      </w:r>
      <w:r w:rsidR="002A536B" w:rsidRPr="00DF021B">
        <w:rPr>
          <w:rFonts w:ascii="Times New Roman" w:hAnsi="Times New Roman" w:cs="Times New Roman"/>
          <w:i/>
          <w:iCs/>
        </w:rPr>
        <w:t>(</w:t>
      </w:r>
      <w:r w:rsidR="00052198" w:rsidRPr="00DF021B">
        <w:rPr>
          <w:rFonts w:ascii="Times New Roman" w:hAnsi="Times New Roman" w:cs="Times New Roman"/>
          <w:i/>
          <w:iCs/>
        </w:rPr>
        <w:t>2026</w:t>
      </w:r>
      <w:r w:rsidRPr="00DF021B">
        <w:rPr>
          <w:rFonts w:ascii="Times New Roman" w:hAnsi="Times New Roman" w:cs="Times New Roman"/>
          <w:i/>
          <w:iCs/>
        </w:rPr>
        <w:t>)</w:t>
      </w:r>
    </w:p>
    <w:p w14:paraId="2ED42BB4" w14:textId="77777777" w:rsidR="00AB1CC1" w:rsidRPr="00DF021B" w:rsidRDefault="00AB1CC1" w:rsidP="00AB1CC1">
      <w:pPr>
        <w:ind w:left="-142"/>
        <w:jc w:val="both"/>
        <w:rPr>
          <w:rFonts w:ascii="Times New Roman" w:hAnsi="Times New Roman" w:cs="Times New Roman"/>
          <w:iCs/>
        </w:rPr>
      </w:pPr>
    </w:p>
    <w:p w14:paraId="6B1C22AE" w14:textId="77777777" w:rsidR="00B5508D" w:rsidRPr="00DF021B" w:rsidRDefault="00B2616F">
      <w:pPr>
        <w:pStyle w:val="Heading2"/>
        <w:numPr>
          <w:ilvl w:val="0"/>
          <w:numId w:val="3"/>
        </w:numPr>
        <w:spacing w:before="0" w:line="360" w:lineRule="auto"/>
        <w:ind w:hanging="720"/>
        <w:jc w:val="both"/>
        <w:rPr>
          <w:rFonts w:cs="Times New Roman"/>
          <w:bCs/>
          <w:szCs w:val="24"/>
        </w:rPr>
      </w:pPr>
      <w:bookmarkStart w:id="24" w:name="_Toc226893673"/>
      <w:r w:rsidRPr="00DF021B">
        <w:rPr>
          <w:rFonts w:cs="Times New Roman"/>
          <w:bCs/>
          <w:szCs w:val="24"/>
        </w:rPr>
        <w:t>Kerangka Konseptual</w:t>
      </w:r>
      <w:bookmarkEnd w:id="24"/>
    </w:p>
    <w:p w14:paraId="2864B54C" w14:textId="1DE0AC58" w:rsidR="00901013" w:rsidRPr="00DF021B" w:rsidRDefault="00315C4C" w:rsidP="000A28AE">
      <w:pPr>
        <w:spacing w:line="480" w:lineRule="auto"/>
        <w:ind w:firstLine="720"/>
        <w:jc w:val="both"/>
        <w:rPr>
          <w:rFonts w:ascii="Times New Roman" w:hAnsi="Times New Roman" w:cs="Times New Roman"/>
        </w:rPr>
      </w:pPr>
      <w:r w:rsidRPr="00DF021B">
        <w:rPr>
          <w:rFonts w:ascii="Times New Roman" w:hAnsi="Times New Roman" w:cs="Times New Roman"/>
        </w:rPr>
        <w:t xml:space="preserve">Berdasarkan pada landasan teori dan penelitian terdahulu, berikut disajikan kerangka konseptual yang menggambarkan hubungan antara </w:t>
      </w:r>
      <w:r w:rsidR="00597065" w:rsidRPr="00DF021B">
        <w:rPr>
          <w:rFonts w:ascii="Times New Roman" w:hAnsi="Times New Roman" w:cs="Times New Roman"/>
        </w:rPr>
        <w:t xml:space="preserve">teori keagenan dan </w:t>
      </w:r>
      <w:r w:rsidRPr="00DF021B">
        <w:rPr>
          <w:rFonts w:ascii="Times New Roman" w:hAnsi="Times New Roman" w:cs="Times New Roman"/>
        </w:rPr>
        <w:t>agresivitas pajak terhadap nilai perusahaan, dengan kepemilikan asing sebagai variabel moderasi adalah sebagai berikut:</w:t>
      </w:r>
    </w:p>
    <w:p w14:paraId="29089EC1" w14:textId="2CBCABF8" w:rsidR="00C82FA9" w:rsidRPr="00DF021B" w:rsidRDefault="00B43E07" w:rsidP="00C82FA9">
      <w:pPr>
        <w:spacing w:line="480" w:lineRule="auto"/>
        <w:ind w:firstLine="720"/>
        <w:jc w:val="center"/>
        <w:rPr>
          <w:rFonts w:ascii="Times New Roman" w:hAnsi="Times New Roman" w:cs="Times New Roman"/>
          <w:b/>
        </w:rPr>
      </w:pPr>
      <w:r w:rsidRPr="00DF021B">
        <w:rPr>
          <w:rFonts w:ascii="Times New Roman" w:hAnsi="Times New Roman" w:cs="Times New Roman"/>
          <w:b/>
          <w:noProof/>
        </w:rPr>
        <w:drawing>
          <wp:inline distT="0" distB="0" distL="0" distR="0" wp14:anchorId="5D1E24A8" wp14:editId="7DE6D6EE">
            <wp:extent cx="2981325" cy="3571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iagram.drawio (7).png"/>
                    <pic:cNvPicPr/>
                  </pic:nvPicPr>
                  <pic:blipFill>
                    <a:blip r:embed="rId12">
                      <a:extLst>
                        <a:ext uri="{28A0092B-C50C-407E-A947-70E740481C1C}">
                          <a14:useLocalDpi xmlns:a14="http://schemas.microsoft.com/office/drawing/2010/main" val="0"/>
                        </a:ext>
                      </a:extLst>
                    </a:blip>
                    <a:stretch>
                      <a:fillRect/>
                    </a:stretch>
                  </pic:blipFill>
                  <pic:spPr>
                    <a:xfrm>
                      <a:off x="0" y="0"/>
                      <a:ext cx="2981325" cy="3571875"/>
                    </a:xfrm>
                    <a:prstGeom prst="rect">
                      <a:avLst/>
                    </a:prstGeom>
                  </pic:spPr>
                </pic:pic>
              </a:graphicData>
            </a:graphic>
          </wp:inline>
        </w:drawing>
      </w:r>
    </w:p>
    <w:p w14:paraId="3D11BC47" w14:textId="6B6AE275" w:rsidR="00C82FA9" w:rsidRPr="00DF021B" w:rsidRDefault="005612F0" w:rsidP="00346305">
      <w:pPr>
        <w:pStyle w:val="Caption"/>
        <w:spacing w:after="0"/>
        <w:jc w:val="center"/>
        <w:rPr>
          <w:rFonts w:ascii="Times New Roman" w:hAnsi="Times New Roman" w:cs="Times New Roman"/>
          <w:color w:val="auto"/>
          <w:sz w:val="22"/>
          <w:szCs w:val="22"/>
        </w:rPr>
      </w:pPr>
      <w:bookmarkStart w:id="25" w:name="_Toc216723377"/>
      <w:r w:rsidRPr="00DF021B">
        <w:rPr>
          <w:rFonts w:ascii="Times New Roman" w:hAnsi="Times New Roman" w:cs="Times New Roman"/>
          <w:color w:val="auto"/>
          <w:sz w:val="22"/>
          <w:szCs w:val="22"/>
        </w:rPr>
        <w:t xml:space="preserve">Gambar 2. </w:t>
      </w:r>
      <w:r w:rsidRPr="00DF021B">
        <w:rPr>
          <w:rFonts w:ascii="Times New Roman" w:hAnsi="Times New Roman" w:cs="Times New Roman"/>
          <w:color w:val="auto"/>
          <w:sz w:val="22"/>
          <w:szCs w:val="22"/>
        </w:rPr>
        <w:fldChar w:fldCharType="begin"/>
      </w:r>
      <w:r w:rsidRPr="00DF021B">
        <w:rPr>
          <w:rFonts w:ascii="Times New Roman" w:hAnsi="Times New Roman" w:cs="Times New Roman"/>
          <w:color w:val="auto"/>
          <w:sz w:val="22"/>
          <w:szCs w:val="22"/>
        </w:rPr>
        <w:instrText xml:space="preserve"> SEQ Gambar_2. \* ARABIC </w:instrText>
      </w:r>
      <w:r w:rsidRPr="00DF021B">
        <w:rPr>
          <w:rFonts w:ascii="Times New Roman" w:hAnsi="Times New Roman" w:cs="Times New Roman"/>
          <w:color w:val="auto"/>
          <w:sz w:val="22"/>
          <w:szCs w:val="22"/>
        </w:rPr>
        <w:fldChar w:fldCharType="separate"/>
      </w:r>
      <w:r w:rsidR="00AB46C6">
        <w:rPr>
          <w:rFonts w:ascii="Times New Roman" w:hAnsi="Times New Roman" w:cs="Times New Roman"/>
          <w:noProof/>
          <w:color w:val="auto"/>
          <w:sz w:val="22"/>
          <w:szCs w:val="22"/>
        </w:rPr>
        <w:t>1</w:t>
      </w:r>
      <w:r w:rsidRPr="00DF021B">
        <w:rPr>
          <w:rFonts w:ascii="Times New Roman" w:hAnsi="Times New Roman" w:cs="Times New Roman"/>
          <w:color w:val="auto"/>
          <w:sz w:val="22"/>
          <w:szCs w:val="22"/>
        </w:rPr>
        <w:fldChar w:fldCharType="end"/>
      </w:r>
      <w:r w:rsidRPr="00DF021B">
        <w:rPr>
          <w:rFonts w:ascii="Times New Roman" w:hAnsi="Times New Roman" w:cs="Times New Roman"/>
          <w:color w:val="auto"/>
          <w:sz w:val="22"/>
          <w:szCs w:val="22"/>
        </w:rPr>
        <w:t xml:space="preserve"> </w:t>
      </w:r>
      <w:r w:rsidR="00597065" w:rsidRPr="00DF021B">
        <w:rPr>
          <w:rFonts w:ascii="Times New Roman" w:hAnsi="Times New Roman" w:cs="Times New Roman"/>
          <w:color w:val="auto"/>
          <w:sz w:val="22"/>
          <w:szCs w:val="22"/>
        </w:rPr>
        <w:t>Kerangka Konseptual</w:t>
      </w:r>
      <w:bookmarkEnd w:id="25"/>
    </w:p>
    <w:p w14:paraId="6C00905A" w14:textId="286D11F7" w:rsidR="00C82FA9" w:rsidRPr="00DF021B" w:rsidRDefault="00C82FA9" w:rsidP="00346305">
      <w:pPr>
        <w:spacing w:after="0" w:line="240" w:lineRule="auto"/>
        <w:jc w:val="center"/>
        <w:rPr>
          <w:rFonts w:ascii="Times New Roman" w:hAnsi="Times New Roman" w:cs="Times New Roman"/>
          <w:i/>
        </w:rPr>
      </w:pPr>
      <w:r w:rsidRPr="00DF021B">
        <w:rPr>
          <w:rFonts w:ascii="Times New Roman" w:hAnsi="Times New Roman" w:cs="Times New Roman"/>
          <w:i/>
        </w:rPr>
        <w:t>Sumber : Data Diolah</w:t>
      </w:r>
      <w:r w:rsidR="009F08FD" w:rsidRPr="00DF021B">
        <w:rPr>
          <w:rFonts w:ascii="Times New Roman" w:hAnsi="Times New Roman" w:cs="Times New Roman"/>
          <w:i/>
        </w:rPr>
        <w:t xml:space="preserve"> Peneliti</w:t>
      </w:r>
      <w:r w:rsidRPr="00DF021B">
        <w:rPr>
          <w:rFonts w:ascii="Times New Roman" w:hAnsi="Times New Roman" w:cs="Times New Roman"/>
          <w:i/>
        </w:rPr>
        <w:t xml:space="preserve">, </w:t>
      </w:r>
      <w:r w:rsidR="002A536B" w:rsidRPr="00DF021B">
        <w:rPr>
          <w:rFonts w:ascii="Times New Roman" w:hAnsi="Times New Roman" w:cs="Times New Roman"/>
          <w:i/>
        </w:rPr>
        <w:t>(</w:t>
      </w:r>
      <w:r w:rsidRPr="00DF021B">
        <w:rPr>
          <w:rFonts w:ascii="Times New Roman" w:hAnsi="Times New Roman" w:cs="Times New Roman"/>
          <w:i/>
        </w:rPr>
        <w:t>2026</w:t>
      </w:r>
      <w:r w:rsidR="002A536B" w:rsidRPr="00DF021B">
        <w:rPr>
          <w:rFonts w:ascii="Times New Roman" w:hAnsi="Times New Roman" w:cs="Times New Roman"/>
          <w:i/>
        </w:rPr>
        <w:t>)</w:t>
      </w:r>
    </w:p>
    <w:p w14:paraId="50546799" w14:textId="560A7AF6" w:rsidR="00B2616F" w:rsidRPr="00DF021B" w:rsidRDefault="00A319AE">
      <w:pPr>
        <w:pStyle w:val="Heading2"/>
        <w:numPr>
          <w:ilvl w:val="0"/>
          <w:numId w:val="3"/>
        </w:numPr>
        <w:spacing w:before="0" w:after="0" w:line="480" w:lineRule="auto"/>
        <w:ind w:hanging="720"/>
        <w:jc w:val="both"/>
        <w:rPr>
          <w:rFonts w:cs="Times New Roman"/>
          <w:bCs/>
          <w:szCs w:val="24"/>
        </w:rPr>
      </w:pPr>
      <w:bookmarkStart w:id="26" w:name="_Toc226893674"/>
      <w:r w:rsidRPr="00DF021B">
        <w:rPr>
          <w:rFonts w:cs="Times New Roman"/>
          <w:bCs/>
          <w:szCs w:val="24"/>
        </w:rPr>
        <w:lastRenderedPageBreak/>
        <w:t>Pengembangan Hipotesis</w:t>
      </w:r>
      <w:bookmarkEnd w:id="26"/>
    </w:p>
    <w:p w14:paraId="55505BCC" w14:textId="3686D2E8" w:rsidR="00756873" w:rsidRPr="00DF021B" w:rsidRDefault="00756873">
      <w:pPr>
        <w:pStyle w:val="Heading3"/>
        <w:numPr>
          <w:ilvl w:val="2"/>
          <w:numId w:val="6"/>
        </w:numPr>
        <w:spacing w:before="0" w:after="0" w:line="480" w:lineRule="auto"/>
        <w:ind w:left="426" w:hanging="426"/>
        <w:jc w:val="both"/>
        <w:rPr>
          <w:rFonts w:cs="Times New Roman"/>
          <w:bCs/>
          <w:szCs w:val="24"/>
        </w:rPr>
      </w:pPr>
      <w:bookmarkStart w:id="27" w:name="_Toc226893675"/>
      <w:r w:rsidRPr="00DF021B">
        <w:rPr>
          <w:rFonts w:cs="Times New Roman"/>
          <w:bCs/>
          <w:szCs w:val="24"/>
        </w:rPr>
        <w:t xml:space="preserve">Pengaruh </w:t>
      </w:r>
      <w:r w:rsidR="001F08B2" w:rsidRPr="00DF021B">
        <w:rPr>
          <w:rFonts w:cs="Times New Roman"/>
          <w:bCs/>
          <w:szCs w:val="24"/>
        </w:rPr>
        <w:t>Agresivitas Pajak</w:t>
      </w:r>
      <w:r w:rsidRPr="00DF021B">
        <w:rPr>
          <w:rFonts w:cs="Times New Roman"/>
          <w:bCs/>
          <w:szCs w:val="24"/>
        </w:rPr>
        <w:t xml:space="preserve"> terhadap </w:t>
      </w:r>
      <w:r w:rsidR="001F08B2" w:rsidRPr="00DF021B">
        <w:rPr>
          <w:rFonts w:cs="Times New Roman"/>
          <w:bCs/>
          <w:szCs w:val="24"/>
        </w:rPr>
        <w:t>Nilai Perusahaan</w:t>
      </w:r>
      <w:bookmarkEnd w:id="27"/>
    </w:p>
    <w:p w14:paraId="41B96C52" w14:textId="47D6AB6E" w:rsidR="00517E21" w:rsidRPr="00DF021B" w:rsidRDefault="00EE2837" w:rsidP="00346305">
      <w:pPr>
        <w:spacing w:after="0" w:line="480" w:lineRule="auto"/>
        <w:ind w:firstLine="720"/>
        <w:jc w:val="both"/>
        <w:rPr>
          <w:rFonts w:ascii="Times New Roman" w:hAnsi="Times New Roman" w:cs="Times New Roman"/>
        </w:rPr>
      </w:pPr>
      <w:r w:rsidRPr="00DF021B">
        <w:rPr>
          <w:rFonts w:ascii="Times New Roman" w:hAnsi="Times New Roman" w:cs="Times New Roman"/>
        </w:rPr>
        <w:t xml:space="preserve">Optimalisasi nilai perusahaan merupakan tujuan utama </w:t>
      </w:r>
      <w:r w:rsidR="008E793D" w:rsidRPr="00DF021B">
        <w:rPr>
          <w:rFonts w:ascii="Times New Roman" w:hAnsi="Times New Roman" w:cs="Times New Roman"/>
        </w:rPr>
        <w:t xml:space="preserve">bagi pemegang </w:t>
      </w:r>
      <w:r w:rsidR="00ED5B38" w:rsidRPr="00DF021B">
        <w:rPr>
          <w:rFonts w:ascii="Times New Roman" w:hAnsi="Times New Roman" w:cs="Times New Roman"/>
        </w:rPr>
        <w:t>saham. Dalam mengevaluasi pr</w:t>
      </w:r>
      <w:r w:rsidR="008E793D" w:rsidRPr="00DF021B">
        <w:rPr>
          <w:rFonts w:ascii="Times New Roman" w:hAnsi="Times New Roman" w:cs="Times New Roman"/>
        </w:rPr>
        <w:t>ospek investasi, para investor men</w:t>
      </w:r>
      <w:r w:rsidR="006B1259" w:rsidRPr="00DF021B">
        <w:rPr>
          <w:rFonts w:ascii="Times New Roman" w:hAnsi="Times New Roman" w:cs="Times New Roman"/>
        </w:rPr>
        <w:t>jadi</w:t>
      </w:r>
      <w:r w:rsidR="00ED5B38" w:rsidRPr="00DF021B">
        <w:rPr>
          <w:rFonts w:ascii="Times New Roman" w:hAnsi="Times New Roman" w:cs="Times New Roman"/>
        </w:rPr>
        <w:t>kan</w:t>
      </w:r>
      <w:r w:rsidR="006B1259" w:rsidRPr="00DF021B">
        <w:rPr>
          <w:rFonts w:ascii="Times New Roman" w:hAnsi="Times New Roman" w:cs="Times New Roman"/>
        </w:rPr>
        <w:t xml:space="preserve"> laba bersih yang dilaporkan</w:t>
      </w:r>
      <w:r w:rsidR="008E793D" w:rsidRPr="00DF021B">
        <w:rPr>
          <w:rFonts w:ascii="Times New Roman" w:hAnsi="Times New Roman" w:cs="Times New Roman"/>
        </w:rPr>
        <w:t xml:space="preserve"> sebagai variabel kunci karena laba menggambarkan nilai ekonomis sebuah perusahaan. Berangkat dari hal tersebut, perusahaan didorong untuk mengimplementasikan berbagai strategi peningkatan nilai. Salah satu upaya strategi yang signifikan adalah pengelolaan beban pajak secara efektif melalui minimalisasi pajak. Tindakan minimalisasi beban pajak </w:t>
      </w:r>
      <w:r w:rsidR="00FE2644" w:rsidRPr="00DF021B">
        <w:rPr>
          <w:rFonts w:ascii="Times New Roman" w:hAnsi="Times New Roman" w:cs="Times New Roman"/>
        </w:rPr>
        <w:t>ini diasumsikan memberikan kontribusi positif dan langsung terhadap peningkatan nilai perusahaan yang diharapkan oleh pemilik modal.</w:t>
      </w:r>
    </w:p>
    <w:p w14:paraId="6557A902" w14:textId="4B248B9C" w:rsidR="0021230D" w:rsidRPr="00DF021B" w:rsidRDefault="00527295" w:rsidP="00346305">
      <w:pPr>
        <w:spacing w:after="0" w:line="480" w:lineRule="auto"/>
        <w:ind w:firstLine="720"/>
        <w:jc w:val="both"/>
        <w:rPr>
          <w:rFonts w:ascii="Times New Roman" w:hAnsi="Times New Roman" w:cs="Times New Roman"/>
        </w:rPr>
      </w:pPr>
      <w:r w:rsidRPr="00DF021B">
        <w:rPr>
          <w:rFonts w:ascii="Times New Roman" w:hAnsi="Times New Roman" w:cs="Times New Roman"/>
        </w:rPr>
        <w:t xml:space="preserve">Dalam teori sinyal, hubungan antara agresivitas pajak dan nilai perusahaan dijelaskan melalui bagaimana informasi mengenai kebijakan pajak tersebut diserap oleh pasar guna mengurangi asimetri informasi. Teori sinyal menjelaskan bahwa tindakan agresivitas pajak dapat menjadi sinyal yang kuat bagi investor. Penghematan pajak melalui strategi yang agresif mengirimkan sinyal bahwa manajemen memiliki kemampuan dalam perencanaan keuangan yang matang demi memaksimalkan keuntungan bagi pemegang saham. Ketika manajemen mampu menunjukkan bahwa agresivitas pajak yang dilakukan merupakan langkah efisiensi biaya, maka investor akan menangkapnya sebagai </w:t>
      </w:r>
      <w:r w:rsidR="009E2797" w:rsidRPr="00DF021B">
        <w:rPr>
          <w:rFonts w:ascii="Times New Roman" w:hAnsi="Times New Roman" w:cs="Times New Roman"/>
        </w:rPr>
        <w:t>sinyal</w:t>
      </w:r>
      <w:r w:rsidRPr="00DF021B">
        <w:rPr>
          <w:rFonts w:ascii="Times New Roman" w:hAnsi="Times New Roman" w:cs="Times New Roman"/>
        </w:rPr>
        <w:t xml:space="preserve"> positif.</w:t>
      </w:r>
      <w:r w:rsidR="003743A0" w:rsidRPr="00DF021B">
        <w:rPr>
          <w:rFonts w:ascii="Times New Roman" w:hAnsi="Times New Roman" w:cs="Times New Roman"/>
        </w:rPr>
        <w:t xml:space="preserve"> </w:t>
      </w:r>
      <w:r w:rsidR="005062EE">
        <w:rPr>
          <w:rFonts w:ascii="Times New Roman" w:hAnsi="Times New Roman" w:cs="Times New Roman"/>
        </w:rPr>
        <w:t>Respons</w:t>
      </w:r>
      <w:r w:rsidR="003743A0" w:rsidRPr="00DF021B">
        <w:rPr>
          <w:rFonts w:ascii="Times New Roman" w:hAnsi="Times New Roman" w:cs="Times New Roman"/>
        </w:rPr>
        <w:t xml:space="preserve"> pasar terhadap sinyal agresivitas pajak sangat bergantung pada kredibilitas dan transparansi informasi tersebut. Jika perusahaan mampu mengomunikasikan bahwa </w:t>
      </w:r>
      <w:r w:rsidR="009E2797" w:rsidRPr="00DF021B">
        <w:rPr>
          <w:rFonts w:ascii="Times New Roman" w:hAnsi="Times New Roman" w:cs="Times New Roman"/>
        </w:rPr>
        <w:t>tindakan</w:t>
      </w:r>
      <w:r w:rsidR="003743A0" w:rsidRPr="00DF021B">
        <w:rPr>
          <w:rFonts w:ascii="Times New Roman" w:hAnsi="Times New Roman" w:cs="Times New Roman"/>
        </w:rPr>
        <w:t xml:space="preserve"> agresivitas pajak tetap berada dalam koridor hukum dan bertujuan </w:t>
      </w:r>
      <w:r w:rsidR="003743A0" w:rsidRPr="00DF021B">
        <w:rPr>
          <w:rFonts w:ascii="Times New Roman" w:hAnsi="Times New Roman" w:cs="Times New Roman"/>
        </w:rPr>
        <w:lastRenderedPageBreak/>
        <w:t xml:space="preserve">untuk meningkatkan profitabilitas, maka asimetri informasi akan berkurang. Investor yang menangkap sinyal efisiensi ini akan memberikan penilaian positif melalui peningkatan permintaan saham, yang pada akhirnya mendorong kenaikan nilai </w:t>
      </w:r>
      <w:r w:rsidR="009E2797" w:rsidRPr="00DF021B">
        <w:rPr>
          <w:rFonts w:ascii="Times New Roman" w:hAnsi="Times New Roman" w:cs="Times New Roman"/>
        </w:rPr>
        <w:t>perusahaan</w:t>
      </w:r>
      <w:r w:rsidR="003743A0" w:rsidRPr="00DF021B">
        <w:rPr>
          <w:rFonts w:ascii="Times New Roman" w:hAnsi="Times New Roman" w:cs="Times New Roman"/>
        </w:rPr>
        <w:t>. Hal ini sesuai dengan teori sinyal bahwa informasi yang kredibel mengenai penghematan biaya akan di</w:t>
      </w:r>
      <w:r w:rsidR="005062EE">
        <w:rPr>
          <w:rFonts w:ascii="Times New Roman" w:hAnsi="Times New Roman" w:cs="Times New Roman"/>
        </w:rPr>
        <w:t>respons</w:t>
      </w:r>
      <w:r w:rsidR="003743A0" w:rsidRPr="00DF021B">
        <w:rPr>
          <w:rFonts w:ascii="Times New Roman" w:hAnsi="Times New Roman" w:cs="Times New Roman"/>
        </w:rPr>
        <w:t xml:space="preserve"> oleh pasar dengan peningkatan nilai perusahaan.</w:t>
      </w:r>
    </w:p>
    <w:p w14:paraId="242CCBCB" w14:textId="57A957FE" w:rsidR="00315C4C" w:rsidRPr="00DF021B" w:rsidRDefault="00ED5B38" w:rsidP="00346305">
      <w:pPr>
        <w:spacing w:after="0" w:line="480" w:lineRule="auto"/>
        <w:ind w:firstLine="720"/>
        <w:jc w:val="both"/>
        <w:rPr>
          <w:rFonts w:ascii="Times New Roman" w:hAnsi="Times New Roman" w:cs="Times New Roman"/>
        </w:rPr>
      </w:pPr>
      <w:r w:rsidRPr="00DF021B">
        <w:rPr>
          <w:rFonts w:ascii="Times New Roman" w:hAnsi="Times New Roman" w:cs="Times New Roman"/>
        </w:rPr>
        <w:t>Penelitian</w:t>
      </w:r>
      <w:r w:rsidR="006B1259" w:rsidRPr="00DF021B">
        <w:rPr>
          <w:rFonts w:ascii="Times New Roman" w:hAnsi="Times New Roman" w:cs="Times New Roman"/>
        </w:rPr>
        <w:t xml:space="preserve"> ini sejalan dengan penelitian</w:t>
      </w:r>
      <w:r w:rsidRPr="00DF021B">
        <w:rPr>
          <w:rFonts w:ascii="Times New Roman" w:hAnsi="Times New Roman" w:cs="Times New Roman"/>
        </w:rPr>
        <w:t xml:space="preserve"> yang dilakukan </w:t>
      </w:r>
      <w:r w:rsidRPr="00DF021B">
        <w:rPr>
          <w:rFonts w:ascii="Times New Roman" w:hAnsi="Times New Roman" w:cs="Times New Roman"/>
        </w:rPr>
        <w:fldChar w:fldCharType="begin" w:fldLock="1"/>
      </w:r>
      <w:r w:rsidR="003730C6" w:rsidRPr="00DF021B">
        <w:rPr>
          <w:rFonts w:ascii="Times New Roman" w:hAnsi="Times New Roman" w:cs="Times New Roman"/>
        </w:rPr>
        <w:instrText>ADDIN CSL_CITATION {"citationItems":[{"id":"ITEM-1","itemData":{"DOI":"10.59188/covalue.v14i10.4277","ISBN":"2132600236","ISSN":"2086-3306","abstract":"Penelitian ini bertujuan untuk menganalisis pengaruh agresivitas pajak, growth opportunity, dan leverage sebagai pemoderasi terhadap nilai perusahaan pada perusahaan makanan dan minuman yang terdaftar di bursa efek indonesia selama periode 2020-2022. Metode regresi data panel, khususnya pendekatan Fix effect model, digunakan untuk mengestimasi hubungan antar variabel. Hasil penelitian menunjukkan bahwa agresifitas pajak memiliki pengaruh signifikan terhadap nilai perusahaan, growth opportunity dan leverage memiliki pengaruh positif yang signifikan. Hasil lainnya menunjukkan bahwa leverage dapat memperkuat hubungan antara agresivitas pajak terhadap nilai perusahaan, tatapi leverage tidak dapat memperkuat hubungan antara growth opportunity terhadap nilai perusahaan. Implikasi penelitian ini memberikan wawasan bagi manajemen perusahaan terkait strategi pajak, pertumbuhan, dan pengelolaan kebijakan keuangan untuk meningkatkan nilai perusahaan. Meskipun demikian, temuan ini memiliki keterbatasan dan perlu diinterpretasikan dengan hati-hati. Penelitian selanjutnya dapat memperluas cakupan dan mempertimbangkan faktor-faktor tambahan yang memengaruhi nilai perusahaan.","author":[{"dropping-particle":"","family":"Mayangsari","given":"Sri Ayu","non-dropping-particle":"","parse-names":false,"suffix":""},{"dropping-particle":"","family":"Rani","given":"Puspita","non-dropping-particle":"","parse-names":false,"suffix":""}],"container-title":"Co-Value Jurnal Ekonomi Koperasi dan kewirausahaan","id":"ITEM-1","issue":"10","issued":{"date-parts":[["2024"]]},"title":"Pengaruh Agresivitas Pajak dan Growth Opportunity terhadap Nilai Perusahaan dengan Leverage Sebagai Pemoderasi","type":"article-journal","volume":"14"},"uris":["http://www.mendeley.com/documents/?uuid=d66cbd7d-081f-4b10-b071-3062f88e35cb"]}],"mendeley":{"formattedCitation":"(Mayangsari &amp; Rani, 2024)","manualFormatting":"Mayangsari &amp; Rani (2024)","plainTextFormattedCitation":"(Mayangsari &amp; Rani, 2024)","previouslyFormattedCitation":"(Mayangsari &amp; Rani, 2024)"},"properties":{"noteIndex":0},"schema":"https://github.com/citation-style-language/schema/raw/master/csl-citation.json"}</w:instrText>
      </w:r>
      <w:r w:rsidRPr="00DF021B">
        <w:rPr>
          <w:rFonts w:ascii="Times New Roman" w:hAnsi="Times New Roman" w:cs="Times New Roman"/>
        </w:rPr>
        <w:fldChar w:fldCharType="separate"/>
      </w:r>
      <w:r w:rsidR="00E32794" w:rsidRPr="00DF021B">
        <w:rPr>
          <w:rFonts w:ascii="Times New Roman" w:hAnsi="Times New Roman" w:cs="Times New Roman"/>
        </w:rPr>
        <w:t>Mayangsari &amp; Rani (</w:t>
      </w:r>
      <w:r w:rsidRPr="00DF021B">
        <w:rPr>
          <w:rFonts w:ascii="Times New Roman" w:hAnsi="Times New Roman" w:cs="Times New Roman"/>
        </w:rPr>
        <w:t>2024)</w:t>
      </w:r>
      <w:r w:rsidRPr="00DF021B">
        <w:rPr>
          <w:rFonts w:ascii="Times New Roman" w:hAnsi="Times New Roman" w:cs="Times New Roman"/>
        </w:rPr>
        <w:fldChar w:fldCharType="end"/>
      </w:r>
      <w:r w:rsidRPr="00DF021B">
        <w:rPr>
          <w:rFonts w:ascii="Times New Roman" w:hAnsi="Times New Roman" w:cs="Times New Roman"/>
        </w:rPr>
        <w:t xml:space="preserve"> bahwa agresivitas terbukti memiliki kontribusi yang signifikan dalam menentukan nilai perusahaan. Hal tersebut </w:t>
      </w:r>
      <w:r w:rsidR="009E2797" w:rsidRPr="00DF021B">
        <w:rPr>
          <w:rFonts w:ascii="Times New Roman" w:hAnsi="Times New Roman" w:cs="Times New Roman"/>
        </w:rPr>
        <w:t>mengindikasikan</w:t>
      </w:r>
      <w:r w:rsidRPr="00DF021B">
        <w:rPr>
          <w:rFonts w:ascii="Times New Roman" w:hAnsi="Times New Roman" w:cs="Times New Roman"/>
        </w:rPr>
        <w:t xml:space="preserve"> bahwa setiap strategi atau kebijakan agresivitas pajak yang diterapkan oleh perusahaan memiliki dampak yang nyata</w:t>
      </w:r>
      <w:r w:rsidR="00E51430" w:rsidRPr="00DF021B">
        <w:rPr>
          <w:rFonts w:ascii="Times New Roman" w:hAnsi="Times New Roman" w:cs="Times New Roman"/>
        </w:rPr>
        <w:t xml:space="preserve"> dan terukur terhadap kinerja finansial serta penilaian keseluruhan perusahaan di mata pasar. Agresivitas pajak didefinisikan sebagai serangkaian tindakan terencana yang dilakukan perusahaan untuk meminimalkan kewajiban pajaknya. </w:t>
      </w:r>
      <w:r w:rsidR="003C3CD8" w:rsidRPr="00DF021B">
        <w:rPr>
          <w:rFonts w:ascii="Times New Roman" w:hAnsi="Times New Roman" w:cs="Times New Roman"/>
        </w:rPr>
        <w:t xml:space="preserve">Dengan tujuan utama strategi ini adalah meningkatkan laba bersih setelah pajak. Mengenai dampaknya terhadap nilai perusahaan, penelitian ini </w:t>
      </w:r>
      <w:r w:rsidR="009E2797" w:rsidRPr="00DF021B">
        <w:rPr>
          <w:rFonts w:ascii="Times New Roman" w:hAnsi="Times New Roman" w:cs="Times New Roman"/>
        </w:rPr>
        <w:t>mengindikasikan</w:t>
      </w:r>
      <w:r w:rsidR="003C3CD8" w:rsidRPr="00DF021B">
        <w:rPr>
          <w:rFonts w:ascii="Times New Roman" w:hAnsi="Times New Roman" w:cs="Times New Roman"/>
        </w:rPr>
        <w:t xml:space="preserve"> bahwa agresivitas pajak memiliki hubungan positif dengan perusahaan. Upaya manajemen yang efektif dalam mengurangi beban pajak akan secara langsung meningkatkan laba bersih. Peningkatan profitabilitas inilah yang kemudian dipandang positif oleh pasar dan investor, yang pada akhirnya mendorong peningkatan nilai pasar secara keseluruhan.</w:t>
      </w:r>
    </w:p>
    <w:p w14:paraId="08444AFF" w14:textId="25EB98A8" w:rsidR="006D0238" w:rsidRPr="00DF021B" w:rsidRDefault="003C3CD8" w:rsidP="00346305">
      <w:pPr>
        <w:spacing w:after="0" w:line="480" w:lineRule="auto"/>
        <w:jc w:val="both"/>
        <w:rPr>
          <w:rFonts w:ascii="Times New Roman" w:hAnsi="Times New Roman" w:cs="Times New Roman"/>
          <w:b/>
        </w:rPr>
      </w:pPr>
      <w:r w:rsidRPr="00DF021B">
        <w:rPr>
          <w:rFonts w:ascii="Times New Roman" w:hAnsi="Times New Roman" w:cs="Times New Roman"/>
          <w:b/>
        </w:rPr>
        <w:t>H</w:t>
      </w:r>
      <w:r w:rsidRPr="00DF021B">
        <w:rPr>
          <w:rFonts w:ascii="Times New Roman" w:hAnsi="Times New Roman" w:cs="Times New Roman"/>
          <w:b/>
          <w:vertAlign w:val="subscript"/>
        </w:rPr>
        <w:t>1</w:t>
      </w:r>
      <w:r w:rsidRPr="00DF021B">
        <w:rPr>
          <w:rFonts w:ascii="Times New Roman" w:hAnsi="Times New Roman" w:cs="Times New Roman"/>
          <w:b/>
        </w:rPr>
        <w:t xml:space="preserve">: Agresivitas Pajak berpengaruh </w:t>
      </w:r>
      <w:r w:rsidR="006D0238" w:rsidRPr="00DF021B">
        <w:rPr>
          <w:rFonts w:ascii="Times New Roman" w:hAnsi="Times New Roman" w:cs="Times New Roman"/>
          <w:b/>
        </w:rPr>
        <w:t>Positif terhadap Nilai Perusahaan</w:t>
      </w:r>
    </w:p>
    <w:p w14:paraId="74A22128" w14:textId="23B1D7FB" w:rsidR="00554FDD" w:rsidRPr="00DF021B" w:rsidRDefault="00554FDD">
      <w:pPr>
        <w:pStyle w:val="Heading3"/>
        <w:numPr>
          <w:ilvl w:val="2"/>
          <w:numId w:val="10"/>
        </w:numPr>
        <w:spacing w:before="0" w:after="0" w:line="480" w:lineRule="auto"/>
        <w:ind w:left="426" w:hanging="426"/>
        <w:rPr>
          <w:rFonts w:cs="Times New Roman"/>
        </w:rPr>
      </w:pPr>
      <w:bookmarkStart w:id="28" w:name="_Toc226893676"/>
      <w:r w:rsidRPr="00DF021B">
        <w:rPr>
          <w:rFonts w:cs="Times New Roman"/>
        </w:rPr>
        <w:lastRenderedPageBreak/>
        <w:t>Kepemilikan Asing Berpengaruh Terhadap Nilai Perusahaan</w:t>
      </w:r>
      <w:bookmarkEnd w:id="28"/>
    </w:p>
    <w:p w14:paraId="13BE74B0" w14:textId="4B433413" w:rsidR="00291733" w:rsidRPr="00DF021B" w:rsidRDefault="00346305" w:rsidP="00346305">
      <w:pPr>
        <w:spacing w:after="0" w:line="480" w:lineRule="auto"/>
        <w:ind w:firstLine="426"/>
        <w:jc w:val="both"/>
        <w:rPr>
          <w:rFonts w:ascii="Times New Roman" w:hAnsi="Times New Roman" w:cs="Times New Roman"/>
        </w:rPr>
      </w:pPr>
      <w:r w:rsidRPr="00DF021B">
        <w:rPr>
          <w:rFonts w:ascii="Times New Roman" w:hAnsi="Times New Roman" w:cs="Times New Roman"/>
        </w:rPr>
        <w:t xml:space="preserve">  </w:t>
      </w:r>
      <w:r w:rsidR="00E32794" w:rsidRPr="00DF021B">
        <w:rPr>
          <w:rFonts w:ascii="Times New Roman" w:hAnsi="Times New Roman" w:cs="Times New Roman"/>
        </w:rPr>
        <w:t xml:space="preserve">Kepemilikan asing merupakan salah satu struktur kepemilikan yang penting dalam menentukan arah kebijakan dan penilaian </w:t>
      </w:r>
      <w:r w:rsidR="00FE3FD7" w:rsidRPr="00DF021B">
        <w:rPr>
          <w:rFonts w:ascii="Times New Roman" w:hAnsi="Times New Roman" w:cs="Times New Roman"/>
        </w:rPr>
        <w:t xml:space="preserve">pasar terhadap suatu perusahaan. Dalam teori agensi, kehadiran investor asing berfungsi sebagai mekanisme pengawasan </w:t>
      </w:r>
      <w:r w:rsidR="009E2797" w:rsidRPr="00DF021B">
        <w:rPr>
          <w:rFonts w:ascii="Times New Roman" w:hAnsi="Times New Roman" w:cs="Times New Roman"/>
        </w:rPr>
        <w:t>eksternal</w:t>
      </w:r>
      <w:r w:rsidR="00FE3FD7" w:rsidRPr="00DF021B">
        <w:rPr>
          <w:rFonts w:ascii="Times New Roman" w:hAnsi="Times New Roman" w:cs="Times New Roman"/>
        </w:rPr>
        <w:t xml:space="preserve"> yang efektif untuk memitigasi konflik </w:t>
      </w:r>
      <w:r w:rsidR="009E2797" w:rsidRPr="00DF021B">
        <w:rPr>
          <w:rFonts w:ascii="Times New Roman" w:hAnsi="Times New Roman" w:cs="Times New Roman"/>
        </w:rPr>
        <w:t>kepentingan</w:t>
      </w:r>
      <w:r w:rsidR="00FE3FD7" w:rsidRPr="00DF021B">
        <w:rPr>
          <w:rFonts w:ascii="Times New Roman" w:hAnsi="Times New Roman" w:cs="Times New Roman"/>
        </w:rPr>
        <w:t xml:space="preserve"> antara manajemen dan pemegang saham. Asimetri informasi yang sering terjadi di pasar modal dapat </w:t>
      </w:r>
      <w:r w:rsidR="009E2797">
        <w:rPr>
          <w:rFonts w:ascii="Times New Roman" w:hAnsi="Times New Roman" w:cs="Times New Roman"/>
        </w:rPr>
        <w:t>diminimalisasi</w:t>
      </w:r>
      <w:r w:rsidR="00FE3FD7" w:rsidRPr="00DF021B">
        <w:rPr>
          <w:rFonts w:ascii="Times New Roman" w:hAnsi="Times New Roman" w:cs="Times New Roman"/>
        </w:rPr>
        <w:t xml:space="preserve"> dengan adanya investor asing yang menuntut standar transparansi dan akuntabilitas yang lebih tinggi.</w:t>
      </w:r>
    </w:p>
    <w:p w14:paraId="3FF64A77" w14:textId="47A42F59" w:rsidR="00FE3FD7" w:rsidRPr="00DF021B" w:rsidRDefault="00346305" w:rsidP="00346305">
      <w:pPr>
        <w:spacing w:after="0" w:line="480" w:lineRule="auto"/>
        <w:ind w:firstLine="426"/>
        <w:jc w:val="both"/>
        <w:rPr>
          <w:rFonts w:ascii="Times New Roman" w:hAnsi="Times New Roman" w:cs="Times New Roman"/>
        </w:rPr>
      </w:pPr>
      <w:r w:rsidRPr="00DF021B">
        <w:rPr>
          <w:rFonts w:ascii="Times New Roman" w:hAnsi="Times New Roman" w:cs="Times New Roman"/>
        </w:rPr>
        <w:t xml:space="preserve">  </w:t>
      </w:r>
      <w:r w:rsidR="00FE3FD7" w:rsidRPr="00DF021B">
        <w:rPr>
          <w:rFonts w:ascii="Times New Roman" w:hAnsi="Times New Roman" w:cs="Times New Roman"/>
        </w:rPr>
        <w:t>Investor asing, terutama yang berbentuk institusi, umumnya memiliki sumber daya, keahlian profesional, dan pengalaman internasional yang lebih luas dibandingkan investor domestik. Keunggulan ini memungkinkan mereka untuk melakukan pemantauan yang lebih intensif terhadap kinerja manajemen. Berdasarkan</w:t>
      </w:r>
      <w:r w:rsidR="003743A0" w:rsidRPr="00DF021B">
        <w:rPr>
          <w:rFonts w:ascii="Times New Roman" w:hAnsi="Times New Roman" w:cs="Times New Roman"/>
        </w:rPr>
        <w:t xml:space="preserve"> teori sinyal, keputusan investor asing untuk menanamkan modalnya menjadi informasi berharga bagi investor </w:t>
      </w:r>
      <w:r w:rsidR="009E2797" w:rsidRPr="00DF021B">
        <w:rPr>
          <w:rFonts w:ascii="Times New Roman" w:hAnsi="Times New Roman" w:cs="Times New Roman"/>
        </w:rPr>
        <w:t>domestik</w:t>
      </w:r>
      <w:r w:rsidR="003743A0" w:rsidRPr="00DF021B">
        <w:rPr>
          <w:rFonts w:ascii="Times New Roman" w:hAnsi="Times New Roman" w:cs="Times New Roman"/>
        </w:rPr>
        <w:t>. Kehadiran mereka memberikan sinyal bahwa perusahaan dikelola secara profesional dan mengikuti standar tata kelola global, yang secara otomatis mengurangi kekhawatiran pasar akan risiko informasi yang tersembunyi.</w:t>
      </w:r>
      <w:r w:rsidR="00FE3FD7" w:rsidRPr="00DF021B">
        <w:rPr>
          <w:rFonts w:ascii="Times New Roman" w:hAnsi="Times New Roman" w:cs="Times New Roman"/>
        </w:rPr>
        <w:t xml:space="preserve"> </w:t>
      </w:r>
    </w:p>
    <w:p w14:paraId="53054192" w14:textId="5EE889EB" w:rsidR="006B721B" w:rsidRPr="00DF021B" w:rsidRDefault="00346305" w:rsidP="00346305">
      <w:pPr>
        <w:spacing w:after="0" w:line="480" w:lineRule="auto"/>
        <w:ind w:firstLine="426"/>
        <w:jc w:val="both"/>
        <w:rPr>
          <w:rFonts w:ascii="Times New Roman" w:hAnsi="Times New Roman" w:cs="Times New Roman"/>
        </w:rPr>
      </w:pPr>
      <w:r w:rsidRPr="00DF021B">
        <w:rPr>
          <w:rFonts w:ascii="Times New Roman" w:hAnsi="Times New Roman" w:cs="Times New Roman"/>
        </w:rPr>
        <w:t xml:space="preserve">  </w:t>
      </w:r>
      <w:r w:rsidR="006B721B" w:rsidRPr="00DF021B">
        <w:rPr>
          <w:rFonts w:ascii="Times New Roman" w:hAnsi="Times New Roman" w:cs="Times New Roman"/>
        </w:rPr>
        <w:t xml:space="preserve">Penelitian terbaru yang dilakukan oleh </w:t>
      </w:r>
      <w:r w:rsidR="006B721B" w:rsidRPr="00DF021B">
        <w:rPr>
          <w:rFonts w:ascii="Times New Roman" w:hAnsi="Times New Roman" w:cs="Times New Roman"/>
        </w:rPr>
        <w:fldChar w:fldCharType="begin" w:fldLock="1"/>
      </w:r>
      <w:r w:rsidR="006B721B" w:rsidRPr="00DF021B">
        <w:rPr>
          <w:rFonts w:ascii="Times New Roman" w:hAnsi="Times New Roman" w:cs="Times New Roman"/>
        </w:rPr>
        <w:instrText>ADDIN CSL_CITATION {"citationItems":[{"id":"ITEM-1","itemData":{"DOI":"10.25124/jaf.v8i1.7033","abstract":"The purpose of this study is to examine the effect of audit committee, foreign ownership, and sustainability reports on firm value, and examine the effect of audit committees and foreign ownership on firm value mediated by sustainability reports.This study uses agency theory which explains the agency relationship between principals and agents, as well as stakeholder theory which explains the relationship between companies and their stakeholders. This study uses a purposive sampling method, namely a sample selection method that meets predetermined criteria so that the number of samples that meet the criteria is 33 companies for each period from the entire population of non-financial companies listed on the Indonesia Stock Exchange in 2019-2021. The data analysis method used in this study is path analysis and mediation hypothesis testing using the sobel test. The results of this study indicate that the audit committee has a positive and significant effect and foreign ownership has a positive but not significant effect on the sustainability report. The audit committee has a positive but not significant effect on firm value, and foreign ownership and sustainability report have a positive and significant effect on firm value. This study also shows that sustainability reports are able to mediate the effect of audit committees on firm value, while sustainability reports are not able to mediate the effect of foreign ownership on firm value.\r \r Keywords : Foreign Ownership, Audit Committee, Firm Value, Sustainability Report","author":[{"dropping-particle":"","family":"Holly","given":"Anthony","non-dropping-particle":"","parse-names":false,"suffix":""},{"dropping-particle":"","family":"Tangke","given":"Paulus","non-dropping-particle":"","parse-names":false,"suffix":""},{"dropping-particle":"","family":"Jao","given":"Robert","non-dropping-particle":"","parse-names":false,"suffix":""},{"dropping-particle":"","family":"Tanri","given":"Eveline Pricilia","non-dropping-particle":"","parse-names":false,"suffix":""}],"container-title":"JAF- Journal of Accounting and Finance","id":"ITEM-1","issue":"1","issued":{"date-parts":[["2024"]]},"page":"12","title":"Pengaruh Komite Audit Dan Kepemilikan Asing Terhadap Nilai Perusahaan Yang Dimediasi Oleh Sustainability Report","type":"article-journal","volume":"8"},"uris":["http://www.mendeley.com/documents/?uuid=9cd01dda-0bf2-4399-ab98-03f9f9e051ef"]}],"mendeley":{"formattedCitation":"(Holly et al., 2024)","manualFormatting":"Holly et al (2024)","plainTextFormattedCitation":"(Holly et al., 2024)","previouslyFormattedCitation":"(Holly et al., 2024)"},"properties":{"noteIndex":0},"schema":"https://github.com/citation-style-language/schema/raw/master/csl-citation.json"}</w:instrText>
      </w:r>
      <w:r w:rsidR="006B721B" w:rsidRPr="00DF021B">
        <w:rPr>
          <w:rFonts w:ascii="Times New Roman" w:hAnsi="Times New Roman" w:cs="Times New Roman"/>
        </w:rPr>
        <w:fldChar w:fldCharType="separate"/>
      </w:r>
      <w:r w:rsidR="006B721B" w:rsidRPr="00DF021B">
        <w:rPr>
          <w:rFonts w:ascii="Times New Roman" w:hAnsi="Times New Roman" w:cs="Times New Roman"/>
        </w:rPr>
        <w:t xml:space="preserve">Holly </w:t>
      </w:r>
      <w:r w:rsidR="006B721B" w:rsidRPr="00DF021B">
        <w:rPr>
          <w:rFonts w:ascii="Times New Roman" w:hAnsi="Times New Roman" w:cs="Times New Roman"/>
          <w:i/>
        </w:rPr>
        <w:t>et al</w:t>
      </w:r>
      <w:r w:rsidR="006B721B" w:rsidRPr="00DF021B">
        <w:rPr>
          <w:rFonts w:ascii="Times New Roman" w:hAnsi="Times New Roman" w:cs="Times New Roman"/>
        </w:rPr>
        <w:t xml:space="preserve"> (2024)</w:t>
      </w:r>
      <w:r w:rsidR="006B721B" w:rsidRPr="00DF021B">
        <w:rPr>
          <w:rFonts w:ascii="Times New Roman" w:hAnsi="Times New Roman" w:cs="Times New Roman"/>
        </w:rPr>
        <w:fldChar w:fldCharType="end"/>
      </w:r>
      <w:r w:rsidR="006B721B" w:rsidRPr="00DF021B">
        <w:rPr>
          <w:rFonts w:ascii="Times New Roman" w:hAnsi="Times New Roman" w:cs="Times New Roman"/>
        </w:rPr>
        <w:t xml:space="preserve"> menunjukkan bahwa kepemilikan asing memiliki pengaruh positif dan signifikan terhadap nilai perusahaan. Hasil ini </w:t>
      </w:r>
      <w:r w:rsidR="009E2797" w:rsidRPr="00DF021B">
        <w:rPr>
          <w:rFonts w:ascii="Times New Roman" w:hAnsi="Times New Roman" w:cs="Times New Roman"/>
        </w:rPr>
        <w:t>mengindikasikan</w:t>
      </w:r>
      <w:r w:rsidR="006B721B" w:rsidRPr="00DF021B">
        <w:rPr>
          <w:rFonts w:ascii="Times New Roman" w:hAnsi="Times New Roman" w:cs="Times New Roman"/>
        </w:rPr>
        <w:t xml:space="preserve"> bahwa investor luar negeri membawa pandangan positif bagi pasar karena dianggap memiliki kapabilitas pemantauan yang lebih profesional serta mampu mendorong perusahaan untuk menerapkan tata kelola global. Di sisi lain, </w:t>
      </w:r>
      <w:r w:rsidR="006B721B" w:rsidRPr="00DF021B">
        <w:rPr>
          <w:rFonts w:ascii="Times New Roman" w:hAnsi="Times New Roman" w:cs="Times New Roman"/>
        </w:rPr>
        <w:fldChar w:fldCharType="begin" w:fldLock="1"/>
      </w:r>
      <w:r w:rsidR="00E4549B" w:rsidRPr="00DF021B">
        <w:rPr>
          <w:rFonts w:ascii="Times New Roman" w:hAnsi="Times New Roman" w:cs="Times New Roman"/>
        </w:rPr>
        <w:instrText>ADDIN CSL_CITATION {"citationItems":[{"id":"ITEM-1","itemData":{"author":[{"dropping-particle":"","family":"Edward Buttang","given":"Melky","non-dropping-particle":"","parse-names":false,"suffix":""}],"container-title":"Ajar","id":"ITEM-1","issue":"02","issued":{"date-parts":[["2021"]]},"page":"188-218","title":"Pengaruh Struktur Kepemilikan Asing dan Kualitas Audit terhadap Nilai Perusahaan yang dimediasi oleh Myopic Behaviour","type":"article-journal","volume":"03"},"uris":["http://www.mendeley.com/documents/?uuid=ba124fe0-5e86-4b59-941f-e53e51ca2dd2"]}],"mendeley":{"formattedCitation":"(Edward Buttang, 2021)","manualFormatting":"Edward Buttang (2020)","plainTextFormattedCitation":"(Edward Buttang, 2021)","previouslyFormattedCitation":"(Edward Buttang, 2021)"},"properties":{"noteIndex":0},"schema":"https://github.com/citation-style-language/schema/raw/master/csl-citation.json"}</w:instrText>
      </w:r>
      <w:r w:rsidR="006B721B" w:rsidRPr="00DF021B">
        <w:rPr>
          <w:rFonts w:ascii="Times New Roman" w:hAnsi="Times New Roman" w:cs="Times New Roman"/>
        </w:rPr>
        <w:fldChar w:fldCharType="separate"/>
      </w:r>
      <w:r w:rsidR="006B721B" w:rsidRPr="00DF021B">
        <w:rPr>
          <w:rFonts w:ascii="Times New Roman" w:hAnsi="Times New Roman" w:cs="Times New Roman"/>
        </w:rPr>
        <w:t>Edward Buttang (2020)</w:t>
      </w:r>
      <w:r w:rsidR="006B721B" w:rsidRPr="00DF021B">
        <w:rPr>
          <w:rFonts w:ascii="Times New Roman" w:hAnsi="Times New Roman" w:cs="Times New Roman"/>
        </w:rPr>
        <w:fldChar w:fldCharType="end"/>
      </w:r>
      <w:r w:rsidR="006B721B" w:rsidRPr="00DF021B">
        <w:rPr>
          <w:rFonts w:ascii="Times New Roman" w:hAnsi="Times New Roman" w:cs="Times New Roman"/>
        </w:rPr>
        <w:t xml:space="preserve"> juga menemukan adanya </w:t>
      </w:r>
      <w:r w:rsidR="006B721B" w:rsidRPr="00DF021B">
        <w:rPr>
          <w:rFonts w:ascii="Times New Roman" w:hAnsi="Times New Roman" w:cs="Times New Roman"/>
        </w:rPr>
        <w:lastRenderedPageBreak/>
        <w:t>pengaruh positif meskipun secara statistik tidak signifikan. Meskipun terdapat perbedaan dalam tingkat signifikan, benang merah dari kedua penelitian terdahulu menunjukkan bahwa kehadiran investor asing cenderung memberikan dampak yang menguntungkan bagi nilai perusahaan.</w:t>
      </w:r>
    </w:p>
    <w:p w14:paraId="2C6DD942" w14:textId="288A9E84" w:rsidR="00554FDD" w:rsidRPr="00DF021B" w:rsidRDefault="00291733" w:rsidP="00346305">
      <w:pPr>
        <w:spacing w:after="0" w:line="480" w:lineRule="auto"/>
        <w:rPr>
          <w:rFonts w:ascii="Times New Roman" w:hAnsi="Times New Roman" w:cs="Times New Roman"/>
        </w:rPr>
      </w:pPr>
      <w:r w:rsidRPr="00DF021B">
        <w:rPr>
          <w:rFonts w:ascii="Times New Roman" w:hAnsi="Times New Roman" w:cs="Times New Roman"/>
          <w:b/>
        </w:rPr>
        <w:t>H</w:t>
      </w:r>
      <w:r w:rsidRPr="00DF021B">
        <w:rPr>
          <w:rFonts w:ascii="Times New Roman" w:hAnsi="Times New Roman" w:cs="Times New Roman"/>
          <w:b/>
          <w:vertAlign w:val="subscript"/>
        </w:rPr>
        <w:t>2</w:t>
      </w:r>
      <w:r w:rsidRPr="00DF021B">
        <w:rPr>
          <w:rFonts w:ascii="Times New Roman" w:hAnsi="Times New Roman" w:cs="Times New Roman"/>
          <w:b/>
        </w:rPr>
        <w:t>: Kepemilikan Asing berpengaruh Positif terhadap Nilai Perusahaan</w:t>
      </w:r>
    </w:p>
    <w:p w14:paraId="20BDA6D7" w14:textId="316A3993" w:rsidR="00756873" w:rsidRPr="00DF021B" w:rsidRDefault="00554FDD">
      <w:pPr>
        <w:pStyle w:val="Heading3"/>
        <w:numPr>
          <w:ilvl w:val="2"/>
          <w:numId w:val="10"/>
        </w:numPr>
        <w:spacing w:before="0" w:after="0" w:line="480" w:lineRule="auto"/>
        <w:ind w:left="709"/>
        <w:jc w:val="both"/>
        <w:rPr>
          <w:rFonts w:cs="Times New Roman"/>
        </w:rPr>
      </w:pPr>
      <w:r w:rsidRPr="00DF021B">
        <w:rPr>
          <w:rFonts w:cs="Times New Roman"/>
        </w:rPr>
        <w:t xml:space="preserve"> </w:t>
      </w:r>
      <w:bookmarkStart w:id="29" w:name="_Toc226893677"/>
      <w:r w:rsidR="001F08B2" w:rsidRPr="00DF021B">
        <w:rPr>
          <w:rFonts w:cs="Times New Roman"/>
          <w:bCs/>
          <w:szCs w:val="24"/>
        </w:rPr>
        <w:t xml:space="preserve">Kepemilikan Asing Memoderasi </w:t>
      </w:r>
      <w:r w:rsidR="00756873" w:rsidRPr="00DF021B">
        <w:rPr>
          <w:rFonts w:cs="Times New Roman"/>
          <w:bCs/>
          <w:szCs w:val="24"/>
        </w:rPr>
        <w:t xml:space="preserve">Pengaruh </w:t>
      </w:r>
      <w:r w:rsidR="00315C4C" w:rsidRPr="00DF021B">
        <w:rPr>
          <w:rFonts w:cs="Times New Roman"/>
          <w:bCs/>
          <w:szCs w:val="24"/>
        </w:rPr>
        <w:t xml:space="preserve">Agresivitas Pajak terhadap </w:t>
      </w:r>
      <w:r w:rsidR="001F08B2" w:rsidRPr="00DF021B">
        <w:rPr>
          <w:rFonts w:cs="Times New Roman"/>
          <w:bCs/>
          <w:szCs w:val="24"/>
        </w:rPr>
        <w:t>Nilai Perusahaan</w:t>
      </w:r>
      <w:bookmarkEnd w:id="29"/>
    </w:p>
    <w:p w14:paraId="6A43A487" w14:textId="2C478995" w:rsidR="004A4E24" w:rsidRPr="00DF021B" w:rsidRDefault="002665F2" w:rsidP="00346305">
      <w:pPr>
        <w:spacing w:after="0" w:line="480" w:lineRule="auto"/>
        <w:ind w:firstLine="709"/>
        <w:jc w:val="both"/>
        <w:rPr>
          <w:rFonts w:ascii="Times New Roman" w:hAnsi="Times New Roman" w:cs="Times New Roman"/>
        </w:rPr>
      </w:pPr>
      <w:r w:rsidRPr="00DF021B">
        <w:rPr>
          <w:rFonts w:ascii="Times New Roman" w:hAnsi="Times New Roman" w:cs="Times New Roman"/>
        </w:rPr>
        <w:t>Hubu</w:t>
      </w:r>
      <w:r w:rsidR="006B582D" w:rsidRPr="00DF021B">
        <w:rPr>
          <w:rFonts w:ascii="Times New Roman" w:hAnsi="Times New Roman" w:cs="Times New Roman"/>
        </w:rPr>
        <w:t xml:space="preserve">ngan antara agresivitas pajak dan nilai perusahaan sangat dipengaruhi oleh tingkat asimetri informasi di pasar. Berdasarkan teori sinyal, kebijakan manajemen dalam melakukan efisiensi pajak melalui </w:t>
      </w:r>
      <w:r w:rsidR="009E2797" w:rsidRPr="00DF021B">
        <w:rPr>
          <w:rFonts w:ascii="Times New Roman" w:hAnsi="Times New Roman" w:cs="Times New Roman"/>
        </w:rPr>
        <w:t>tindakan</w:t>
      </w:r>
      <w:r w:rsidR="006B582D" w:rsidRPr="00DF021B">
        <w:rPr>
          <w:rFonts w:ascii="Times New Roman" w:hAnsi="Times New Roman" w:cs="Times New Roman"/>
        </w:rPr>
        <w:t xml:space="preserve"> agresif sering kali menciptakan ambiguitas bagi investor. Di satu sisi, agresivitas pajak merupakan sinyal efisiensi kas, namun di sisi lain, jika informasi tersebut tidak transparan, pasar dapat menangkapnya sebagai sinyal risiko hukum dan risiko reputasi yang tinggi. Hal inilah yang menyebabkan asimetri informasi yang dapat </w:t>
      </w:r>
      <w:r w:rsidR="009E2797" w:rsidRPr="00DF021B">
        <w:rPr>
          <w:rFonts w:ascii="Times New Roman" w:hAnsi="Times New Roman" w:cs="Times New Roman"/>
        </w:rPr>
        <w:t>menghambat</w:t>
      </w:r>
      <w:r w:rsidR="006B582D" w:rsidRPr="00DF021B">
        <w:rPr>
          <w:rFonts w:ascii="Times New Roman" w:hAnsi="Times New Roman" w:cs="Times New Roman"/>
        </w:rPr>
        <w:t xml:space="preserve"> optimalisasi nilai perusahaan.</w:t>
      </w:r>
    </w:p>
    <w:p w14:paraId="462F1301" w14:textId="405D371E" w:rsidR="006B582D" w:rsidRPr="00DF021B" w:rsidRDefault="006B582D" w:rsidP="00346305">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Dalam kondisi tersebut, kepemilikan asing hadir sebagai variabel pemoderasi yang berfungsi meningkatkan kredibilitas sinyal tersebut. Investor asing, yang umumnya membawa standar transparansi </w:t>
      </w:r>
      <w:r w:rsidR="009E2797" w:rsidRPr="00DF021B">
        <w:rPr>
          <w:rFonts w:ascii="Times New Roman" w:hAnsi="Times New Roman" w:cs="Times New Roman"/>
        </w:rPr>
        <w:t>internasional</w:t>
      </w:r>
      <w:r w:rsidRPr="00DF021B">
        <w:rPr>
          <w:rFonts w:ascii="Times New Roman" w:hAnsi="Times New Roman" w:cs="Times New Roman"/>
        </w:rPr>
        <w:t xml:space="preserve"> dan pengalaman pasar global, memberikan keyakinan kepada publik bahwa strategi pajak perusahaan dilakukan dalam koridor legal. </w:t>
      </w:r>
      <w:r w:rsidR="004A4E24" w:rsidRPr="00DF021B">
        <w:rPr>
          <w:rFonts w:ascii="Times New Roman" w:hAnsi="Times New Roman" w:cs="Times New Roman"/>
        </w:rPr>
        <w:t xml:space="preserve">Pada teori sinyal, terdapatnya kepemilikan asing dapat memperkuat pengaruh penghindaran pajak terhadap nilai perusahaan </w:t>
      </w:r>
      <w:r w:rsidR="004A4E24" w:rsidRPr="00DF021B">
        <w:rPr>
          <w:rFonts w:ascii="Times New Roman" w:hAnsi="Times New Roman" w:cs="Times New Roman"/>
        </w:rPr>
        <w:fldChar w:fldCharType="begin" w:fldLock="1"/>
      </w:r>
      <w:r w:rsidR="004A4E24" w:rsidRPr="00DF021B">
        <w:rPr>
          <w:rFonts w:ascii="Times New Roman" w:hAnsi="Times New Roman" w:cs="Times New Roman"/>
        </w:rPr>
        <w:instrText>ADDIN CSL_CITATION {"citationItems":[{"id":"ITEM-1","itemData":{"author":[{"dropping-particle":"","family":"Gramatika","given":"Egra","non-dropping-particle":"","parse-names":false,"suffix":""},{"dropping-particle":"","family":"Nugrahanto","given":"Arif","non-dropping-particle":"","parse-names":false,"suffix":""}],"container-title":"Jurnal Informasi, Perpajakan, Akuntansi, dan Keuangan Publik","id":"ITEM-1","issue":"2","issued":{"date-parts":[["2022"]]},"page":"173-194","title":"Kepemilikan manajerial dan kepemilikan asing dalam memoderasi pengaruh penghindaran pajak terhadap nilai perusahaan","type":"article-journal","volume":"17"},"uris":["http://www.mendeley.com/documents/?uuid=942b4efa-44fc-4aeb-b961-b4cddac06893"]}],"mendeley":{"formattedCitation":"(Gramatika &amp; Nugrahanto, 2022)","plainTextFormattedCitation":"(Gramatika &amp; Nugrahanto, 2022)","previouslyFormattedCitation":"(Gramatika &amp; Nugrahanto, 2022)"},"properties":{"noteIndex":0},"schema":"https://github.com/citation-style-language/schema/raw/master/csl-citation.json"}</w:instrText>
      </w:r>
      <w:r w:rsidR="004A4E24" w:rsidRPr="00DF021B">
        <w:rPr>
          <w:rFonts w:ascii="Times New Roman" w:hAnsi="Times New Roman" w:cs="Times New Roman"/>
        </w:rPr>
        <w:fldChar w:fldCharType="separate"/>
      </w:r>
      <w:r w:rsidR="004A4E24" w:rsidRPr="00DF021B">
        <w:rPr>
          <w:rFonts w:ascii="Times New Roman" w:hAnsi="Times New Roman" w:cs="Times New Roman"/>
        </w:rPr>
        <w:t>(Gramatika &amp; Nugrahanto, 2022)</w:t>
      </w:r>
      <w:r w:rsidR="004A4E24" w:rsidRPr="00DF021B">
        <w:rPr>
          <w:rFonts w:ascii="Times New Roman" w:hAnsi="Times New Roman" w:cs="Times New Roman"/>
        </w:rPr>
        <w:fldChar w:fldCharType="end"/>
      </w:r>
      <w:r w:rsidR="004A4E24" w:rsidRPr="00DF021B">
        <w:rPr>
          <w:rFonts w:ascii="Times New Roman" w:hAnsi="Times New Roman" w:cs="Times New Roman"/>
        </w:rPr>
        <w:t xml:space="preserve">. Hal ini dikarenakan investor asing dipandang oleh pasar sebagai pihak yang memiliki kapasitas pengawasan </w:t>
      </w:r>
      <w:r w:rsidR="004A4E24" w:rsidRPr="00DF021B">
        <w:rPr>
          <w:rFonts w:ascii="Times New Roman" w:hAnsi="Times New Roman" w:cs="Times New Roman"/>
        </w:rPr>
        <w:lastRenderedPageBreak/>
        <w:t xml:space="preserve">profesional dan standar transparansi internasional, sehingga mampu memastikan bahwa tindakan agresivitas pajak dilakukan murni untuk tujuan efisiensi fiskal yang menguntungkan pemegang saham, dan bukan sebagai tindakan </w:t>
      </w:r>
      <w:r w:rsidR="009E2797" w:rsidRPr="00DF021B">
        <w:rPr>
          <w:rFonts w:ascii="Times New Roman" w:hAnsi="Times New Roman" w:cs="Times New Roman"/>
        </w:rPr>
        <w:t>oportunistis</w:t>
      </w:r>
      <w:r w:rsidR="004A4E24" w:rsidRPr="00DF021B">
        <w:rPr>
          <w:rFonts w:ascii="Times New Roman" w:hAnsi="Times New Roman" w:cs="Times New Roman"/>
        </w:rPr>
        <w:t xml:space="preserve"> yang </w:t>
      </w:r>
      <w:r w:rsidR="009E2797" w:rsidRPr="00DF021B">
        <w:rPr>
          <w:rFonts w:ascii="Times New Roman" w:hAnsi="Times New Roman" w:cs="Times New Roman"/>
        </w:rPr>
        <w:t>berisiko</w:t>
      </w:r>
      <w:r w:rsidR="004A4E24" w:rsidRPr="00DF021B">
        <w:rPr>
          <w:rFonts w:ascii="Times New Roman" w:hAnsi="Times New Roman" w:cs="Times New Roman"/>
        </w:rPr>
        <w:t xml:space="preserve">. </w:t>
      </w:r>
    </w:p>
    <w:p w14:paraId="4A34E198" w14:textId="42EDDD77" w:rsidR="004A4E24" w:rsidRPr="00DF021B" w:rsidRDefault="004A4E24" w:rsidP="00346305">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Kehadiran kepemilikan asing berfungsi sebagai pemberi sinyal tambahan yang mengurangi asimetri informasi di mata publik. Ketika perusahaan melakukan agresivitas pajak, pasar sering kali dihadapkan pada ketidakpastian mengenai risiko hukum di masa depan. Namun, dengan adanya pengawasan dari investor asing, sinyal mengenai penghematan arus kas dari pajak akan ditangkap secara positif dan dianggap kredibel oleh pasar. Menurut </w:t>
      </w:r>
      <w:r w:rsidRPr="00DF021B">
        <w:rPr>
          <w:rFonts w:ascii="Times New Roman" w:hAnsi="Times New Roman" w:cs="Times New Roman"/>
        </w:rPr>
        <w:fldChar w:fldCharType="begin" w:fldLock="1"/>
      </w:r>
      <w:r w:rsidR="00C91C4D" w:rsidRPr="00DF021B">
        <w:rPr>
          <w:rFonts w:ascii="Times New Roman" w:hAnsi="Times New Roman" w:cs="Times New Roman"/>
        </w:rPr>
        <w:instrText>ADDIN CSL_CITATION {"citationItems":[{"id":"ITEM-1","itemData":{"author":[{"dropping-particle":"","family":"Gramatika","given":"Egra","non-dropping-particle":"","parse-names":false,"suffix":""},{"dropping-particle":"","family":"Nugrahanto","given":"Arif","non-dropping-particle":"","parse-names":false,"suffix":""}],"container-title":"Jurnal Informasi, Perpajakan, Akuntansi, dan Keuangan Publik","id":"ITEM-1","issue":"2","issued":{"date-parts":[["2022"]]},"page":"173-194","title":"Kepemilikan manajerial dan kepemilikan asing dalam memoderasi pengaruh penghindaran pajak terhadap nilai perusahaan","type":"article-journal","volume":"17"},"uris":["http://www.mendeley.com/documents/?uuid=942b4efa-44fc-4aeb-b961-b4cddac06893"]}],"mendeley":{"formattedCitation":"(Gramatika &amp; Nugrahanto, 2022)","manualFormatting":"Gramatika &amp; Nugrahanto (2022)","plainTextFormattedCitation":"(Gramatika &amp; Nugrahanto, 2022)","previouslyFormattedCitation":"(Gramatika &amp; Nugrahanto, 2022)"},"properties":{"noteIndex":0},"schema":"https://github.com/citation-style-language/schema/raw/master/csl-citation.json"}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Gramatika &amp; Nugrahanto (2022)</w:t>
      </w:r>
      <w:r w:rsidRPr="00DF021B">
        <w:rPr>
          <w:rFonts w:ascii="Times New Roman" w:hAnsi="Times New Roman" w:cs="Times New Roman"/>
        </w:rPr>
        <w:fldChar w:fldCharType="end"/>
      </w:r>
      <w:r w:rsidRPr="00DF021B">
        <w:rPr>
          <w:rFonts w:ascii="Times New Roman" w:hAnsi="Times New Roman" w:cs="Times New Roman"/>
        </w:rPr>
        <w:t xml:space="preserve"> juga berpendapat bahwa pihak asing mampu memvalidasi kebijakan strategi pajak perusahaan sehingga meningkatkan kepercayaan investor domestik untuk memberikan penilaian yang lebih tinggi terhadap nilai perusahaan. Dengan demikian, kepemilikan asing berperan dalam memperkuat penilaian pasar karna investor meyakini bahwa di bawah pengawasan asing, maka tiap arus kas yang dihemat melalui perencanaan pajak akan dialokasikan secara optimal untuk meningkatkan performa perusahaan. Interaksi antara </w:t>
      </w:r>
      <w:r w:rsidR="009E2797" w:rsidRPr="00DF021B">
        <w:rPr>
          <w:rFonts w:ascii="Times New Roman" w:hAnsi="Times New Roman" w:cs="Times New Roman"/>
        </w:rPr>
        <w:t>sinyal</w:t>
      </w:r>
      <w:r w:rsidRPr="00DF021B">
        <w:rPr>
          <w:rFonts w:ascii="Times New Roman" w:hAnsi="Times New Roman" w:cs="Times New Roman"/>
        </w:rPr>
        <w:t xml:space="preserve"> efisiensi dari agresivitas pajak dan sinyal kredibilitas dari kepemilikan asing ini secara langsung akan mendorong peningkatan nilai perusahaan secara lebih signifikan dibandingkan tanpa adanya keberadaan pihak asing.</w:t>
      </w:r>
    </w:p>
    <w:p w14:paraId="360AA9DE" w14:textId="1EB10DA9" w:rsidR="00BD40F2" w:rsidRPr="00DF021B" w:rsidRDefault="00BD40F2" w:rsidP="00346305">
      <w:pPr>
        <w:spacing w:after="0" w:line="480" w:lineRule="auto"/>
        <w:jc w:val="both"/>
        <w:rPr>
          <w:rFonts w:ascii="Times New Roman" w:hAnsi="Times New Roman" w:cs="Times New Roman"/>
          <w:b/>
        </w:rPr>
      </w:pPr>
      <w:r w:rsidRPr="00DF021B">
        <w:rPr>
          <w:rFonts w:ascii="Times New Roman" w:hAnsi="Times New Roman" w:cs="Times New Roman"/>
          <w:b/>
        </w:rPr>
        <w:t>H</w:t>
      </w:r>
      <w:r w:rsidR="00554FDD" w:rsidRPr="00DF021B">
        <w:rPr>
          <w:rFonts w:ascii="Times New Roman" w:hAnsi="Times New Roman" w:cs="Times New Roman"/>
          <w:b/>
          <w:vertAlign w:val="subscript"/>
        </w:rPr>
        <w:t>3</w:t>
      </w:r>
      <w:r w:rsidRPr="00DF021B">
        <w:rPr>
          <w:rFonts w:ascii="Times New Roman" w:hAnsi="Times New Roman" w:cs="Times New Roman"/>
          <w:b/>
        </w:rPr>
        <w:t xml:space="preserve">: Kepemilikan Asing </w:t>
      </w:r>
      <w:r w:rsidR="00701430" w:rsidRPr="00DF021B">
        <w:rPr>
          <w:rFonts w:ascii="Times New Roman" w:hAnsi="Times New Roman" w:cs="Times New Roman"/>
          <w:b/>
        </w:rPr>
        <w:t>Memperkuat</w:t>
      </w:r>
      <w:r w:rsidR="004A4E24" w:rsidRPr="00DF021B">
        <w:rPr>
          <w:rFonts w:ascii="Times New Roman" w:hAnsi="Times New Roman" w:cs="Times New Roman"/>
          <w:b/>
        </w:rPr>
        <w:t xml:space="preserve"> Pengaruh Positif Agresivitas Pajak Terhadap Nilai Perusahaan</w:t>
      </w:r>
    </w:p>
    <w:p w14:paraId="0C5AC931" w14:textId="22D01541" w:rsidR="00F31CD0" w:rsidRPr="00DF021B" w:rsidRDefault="00F31CD0">
      <w:pPr>
        <w:pStyle w:val="Heading2"/>
        <w:numPr>
          <w:ilvl w:val="0"/>
          <w:numId w:val="3"/>
        </w:numPr>
        <w:spacing w:before="0" w:after="0" w:line="480" w:lineRule="auto"/>
        <w:ind w:left="709" w:hanging="709"/>
        <w:jc w:val="both"/>
        <w:rPr>
          <w:rFonts w:cs="Times New Roman"/>
          <w:szCs w:val="24"/>
        </w:rPr>
      </w:pPr>
      <w:bookmarkStart w:id="30" w:name="_Toc226893678"/>
      <w:r w:rsidRPr="00DF021B">
        <w:rPr>
          <w:rFonts w:cs="Times New Roman"/>
          <w:bCs/>
          <w:szCs w:val="24"/>
        </w:rPr>
        <w:lastRenderedPageBreak/>
        <w:t>Model Penelitian</w:t>
      </w:r>
      <w:bookmarkEnd w:id="30"/>
    </w:p>
    <w:p w14:paraId="28D0B1F6" w14:textId="13FC887B" w:rsidR="00D9665A" w:rsidRPr="00DF021B" w:rsidRDefault="00B06541" w:rsidP="00346305">
      <w:pPr>
        <w:spacing w:after="0" w:line="480" w:lineRule="auto"/>
        <w:ind w:firstLine="709"/>
        <w:jc w:val="both"/>
        <w:rPr>
          <w:rFonts w:ascii="Times New Roman" w:hAnsi="Times New Roman" w:cs="Times New Roman"/>
        </w:rPr>
      </w:pPr>
      <w:r w:rsidRPr="00DF021B">
        <w:rPr>
          <w:rFonts w:ascii="Times New Roman" w:hAnsi="Times New Roman" w:cs="Times New Roman"/>
        </w:rPr>
        <w:t>Berdasarka</w:t>
      </w:r>
      <w:r w:rsidR="0027011B" w:rsidRPr="00DF021B">
        <w:rPr>
          <w:rFonts w:ascii="Times New Roman" w:hAnsi="Times New Roman" w:cs="Times New Roman"/>
        </w:rPr>
        <w:t>n</w:t>
      </w:r>
      <w:r w:rsidRPr="00DF021B">
        <w:rPr>
          <w:rFonts w:ascii="Times New Roman" w:hAnsi="Times New Roman" w:cs="Times New Roman"/>
        </w:rPr>
        <w:t xml:space="preserve"> serangkaian hipotesis yang telah dikembangkan, model penelitian dalam penelitian ini disajikan sebagai berikut:</w:t>
      </w:r>
    </w:p>
    <w:p w14:paraId="56551B82" w14:textId="3B5770F9" w:rsidR="00EB4C7A" w:rsidRPr="00DF021B" w:rsidRDefault="00995D20" w:rsidP="00EB4C7A">
      <w:pPr>
        <w:jc w:val="center"/>
        <w:rPr>
          <w:rFonts w:ascii="Times New Roman" w:hAnsi="Times New Roman" w:cs="Times New Roman"/>
        </w:rPr>
      </w:pPr>
      <w:r w:rsidRPr="00DF021B">
        <w:rPr>
          <w:rFonts w:ascii="Times New Roman" w:hAnsi="Times New Roman" w:cs="Times New Roman"/>
          <w:noProof/>
        </w:rPr>
        <w:drawing>
          <wp:inline distT="0" distB="0" distL="0" distR="0" wp14:anchorId="2495D25B" wp14:editId="3EB0A997">
            <wp:extent cx="3438525" cy="1819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iagram.drawio (4).png"/>
                    <pic:cNvPicPr/>
                  </pic:nvPicPr>
                  <pic:blipFill>
                    <a:blip r:embed="rId13">
                      <a:extLst>
                        <a:ext uri="{28A0092B-C50C-407E-A947-70E740481C1C}">
                          <a14:useLocalDpi xmlns:a14="http://schemas.microsoft.com/office/drawing/2010/main" val="0"/>
                        </a:ext>
                      </a:extLst>
                    </a:blip>
                    <a:stretch>
                      <a:fillRect/>
                    </a:stretch>
                  </pic:blipFill>
                  <pic:spPr>
                    <a:xfrm>
                      <a:off x="0" y="0"/>
                      <a:ext cx="3438525" cy="1819275"/>
                    </a:xfrm>
                    <a:prstGeom prst="rect">
                      <a:avLst/>
                    </a:prstGeom>
                  </pic:spPr>
                </pic:pic>
              </a:graphicData>
            </a:graphic>
          </wp:inline>
        </w:drawing>
      </w:r>
    </w:p>
    <w:p w14:paraId="2C2DB8E6" w14:textId="3CF13455" w:rsidR="00746738" w:rsidRPr="00DF021B" w:rsidRDefault="00B06541" w:rsidP="00346305">
      <w:pPr>
        <w:pStyle w:val="Caption"/>
        <w:spacing w:after="0"/>
        <w:jc w:val="center"/>
        <w:rPr>
          <w:rFonts w:ascii="Times New Roman" w:hAnsi="Times New Roman" w:cs="Times New Roman"/>
          <w:bCs w:val="0"/>
          <w:color w:val="auto"/>
          <w:sz w:val="22"/>
          <w:szCs w:val="22"/>
        </w:rPr>
      </w:pPr>
      <w:bookmarkStart w:id="31" w:name="_Toc216723378"/>
      <w:r w:rsidRPr="00DF021B">
        <w:rPr>
          <w:rFonts w:ascii="Times New Roman" w:hAnsi="Times New Roman" w:cs="Times New Roman"/>
          <w:color w:val="auto"/>
          <w:sz w:val="22"/>
          <w:szCs w:val="22"/>
        </w:rPr>
        <w:t xml:space="preserve">Gambar 2. </w:t>
      </w:r>
      <w:r w:rsidRPr="00DF021B">
        <w:rPr>
          <w:rFonts w:ascii="Times New Roman" w:hAnsi="Times New Roman" w:cs="Times New Roman"/>
          <w:color w:val="auto"/>
          <w:sz w:val="22"/>
          <w:szCs w:val="22"/>
        </w:rPr>
        <w:fldChar w:fldCharType="begin"/>
      </w:r>
      <w:r w:rsidRPr="00DF021B">
        <w:rPr>
          <w:rFonts w:ascii="Times New Roman" w:hAnsi="Times New Roman" w:cs="Times New Roman"/>
          <w:color w:val="auto"/>
          <w:sz w:val="22"/>
          <w:szCs w:val="22"/>
        </w:rPr>
        <w:instrText xml:space="preserve"> SEQ Gambar_2. \* ARABIC </w:instrText>
      </w:r>
      <w:r w:rsidRPr="00DF021B">
        <w:rPr>
          <w:rFonts w:ascii="Times New Roman" w:hAnsi="Times New Roman" w:cs="Times New Roman"/>
          <w:color w:val="auto"/>
          <w:sz w:val="22"/>
          <w:szCs w:val="22"/>
        </w:rPr>
        <w:fldChar w:fldCharType="separate"/>
      </w:r>
      <w:r w:rsidR="00AB46C6">
        <w:rPr>
          <w:rFonts w:ascii="Times New Roman" w:hAnsi="Times New Roman" w:cs="Times New Roman"/>
          <w:noProof/>
          <w:color w:val="auto"/>
          <w:sz w:val="22"/>
          <w:szCs w:val="22"/>
        </w:rPr>
        <w:t>2</w:t>
      </w:r>
      <w:r w:rsidRPr="00DF021B">
        <w:rPr>
          <w:rFonts w:ascii="Times New Roman" w:hAnsi="Times New Roman" w:cs="Times New Roman"/>
          <w:color w:val="auto"/>
          <w:sz w:val="22"/>
          <w:szCs w:val="22"/>
        </w:rPr>
        <w:fldChar w:fldCharType="end"/>
      </w:r>
      <w:r w:rsidRPr="00DF021B">
        <w:rPr>
          <w:rFonts w:ascii="Times New Roman" w:hAnsi="Times New Roman" w:cs="Times New Roman"/>
          <w:color w:val="auto"/>
          <w:sz w:val="22"/>
          <w:szCs w:val="22"/>
        </w:rPr>
        <w:t xml:space="preserve"> </w:t>
      </w:r>
      <w:r w:rsidR="00EB4C7A" w:rsidRPr="00DF021B">
        <w:rPr>
          <w:rFonts w:ascii="Times New Roman" w:hAnsi="Times New Roman" w:cs="Times New Roman"/>
          <w:bCs w:val="0"/>
          <w:color w:val="auto"/>
          <w:sz w:val="22"/>
          <w:szCs w:val="22"/>
        </w:rPr>
        <w:t>Model Penelitian</w:t>
      </w:r>
      <w:bookmarkEnd w:id="31"/>
    </w:p>
    <w:p w14:paraId="6CBF8677" w14:textId="72E4C94D" w:rsidR="001E64BF" w:rsidRPr="00DF021B" w:rsidRDefault="00EB4C7A" w:rsidP="00346305">
      <w:pPr>
        <w:tabs>
          <w:tab w:val="left" w:pos="142"/>
        </w:tabs>
        <w:spacing w:after="0" w:line="240" w:lineRule="auto"/>
        <w:jc w:val="center"/>
        <w:rPr>
          <w:rFonts w:ascii="Times New Roman" w:hAnsi="Times New Roman" w:cs="Times New Roman"/>
          <w:i/>
          <w:iCs/>
          <w:sz w:val="22"/>
          <w:szCs w:val="22"/>
        </w:rPr>
        <w:sectPr w:rsidR="001E64BF" w:rsidRPr="00DF021B" w:rsidSect="00504066">
          <w:pgSz w:w="11906" w:h="16838" w:code="9"/>
          <w:pgMar w:top="2268" w:right="1701" w:bottom="1701" w:left="2268" w:header="709" w:footer="709" w:gutter="0"/>
          <w:cols w:space="708"/>
          <w:docGrid w:linePitch="360"/>
        </w:sectPr>
      </w:pPr>
      <w:r w:rsidRPr="00DF021B">
        <w:rPr>
          <w:rFonts w:ascii="Times New Roman" w:hAnsi="Times New Roman" w:cs="Times New Roman"/>
          <w:i/>
          <w:iCs/>
          <w:sz w:val="22"/>
          <w:szCs w:val="22"/>
        </w:rPr>
        <w:t>Su</w:t>
      </w:r>
      <w:r w:rsidR="009F08FD" w:rsidRPr="00DF021B">
        <w:rPr>
          <w:rFonts w:ascii="Times New Roman" w:hAnsi="Times New Roman" w:cs="Times New Roman"/>
          <w:i/>
          <w:iCs/>
          <w:sz w:val="22"/>
          <w:szCs w:val="22"/>
        </w:rPr>
        <w:t xml:space="preserve">mber: Data Diolah Peneliti, </w:t>
      </w:r>
      <w:r w:rsidR="002A536B" w:rsidRPr="00DF021B">
        <w:rPr>
          <w:rFonts w:ascii="Times New Roman" w:hAnsi="Times New Roman" w:cs="Times New Roman"/>
          <w:i/>
          <w:iCs/>
          <w:sz w:val="22"/>
          <w:szCs w:val="22"/>
        </w:rPr>
        <w:t>(</w:t>
      </w:r>
      <w:r w:rsidR="009F08FD" w:rsidRPr="00DF021B">
        <w:rPr>
          <w:rFonts w:ascii="Times New Roman" w:hAnsi="Times New Roman" w:cs="Times New Roman"/>
          <w:i/>
          <w:iCs/>
          <w:sz w:val="22"/>
          <w:szCs w:val="22"/>
        </w:rPr>
        <w:t>2026</w:t>
      </w:r>
      <w:r w:rsidR="002A536B" w:rsidRPr="00DF021B">
        <w:rPr>
          <w:rFonts w:ascii="Times New Roman" w:hAnsi="Times New Roman" w:cs="Times New Roman"/>
          <w:i/>
          <w:iCs/>
          <w:sz w:val="22"/>
          <w:szCs w:val="22"/>
        </w:rPr>
        <w:t>)</w:t>
      </w:r>
    </w:p>
    <w:p w14:paraId="17D8A1AF" w14:textId="093A9F90" w:rsidR="00905C87" w:rsidRPr="00DF021B" w:rsidRDefault="00802E25" w:rsidP="00346305">
      <w:pPr>
        <w:pStyle w:val="Heading1"/>
        <w:spacing w:before="0" w:after="0" w:line="480" w:lineRule="auto"/>
        <w:rPr>
          <w:rFonts w:cs="Times New Roman"/>
          <w:b w:val="0"/>
          <w:bCs/>
          <w:color w:val="auto"/>
          <w:szCs w:val="28"/>
        </w:rPr>
      </w:pPr>
      <w:bookmarkStart w:id="32" w:name="_Toc226893679"/>
      <w:r w:rsidRPr="00DF021B">
        <w:rPr>
          <w:rFonts w:cs="Times New Roman"/>
          <w:b w:val="0"/>
          <w:bCs/>
          <w:noProof/>
          <w:color w:val="auto"/>
          <w:szCs w:val="28"/>
        </w:rPr>
        <w:lastRenderedPageBreak/>
        <mc:AlternateContent>
          <mc:Choice Requires="wps">
            <w:drawing>
              <wp:anchor distT="0" distB="0" distL="114300" distR="114300" simplePos="0" relativeHeight="251661312" behindDoc="0" locked="0" layoutInCell="1" allowOverlap="1" wp14:anchorId="29080F83" wp14:editId="36A5EAC8">
                <wp:simplePos x="0" y="0"/>
                <wp:positionH relativeFrom="column">
                  <wp:posOffset>4852670</wp:posOffset>
                </wp:positionH>
                <wp:positionV relativeFrom="paragraph">
                  <wp:posOffset>-1002030</wp:posOffset>
                </wp:positionV>
                <wp:extent cx="228600" cy="209550"/>
                <wp:effectExtent l="0" t="0" r="0" b="0"/>
                <wp:wrapNone/>
                <wp:docPr id="656814101" name="Text Box 5"/>
                <wp:cNvGraphicFramePr/>
                <a:graphic xmlns:a="http://schemas.openxmlformats.org/drawingml/2006/main">
                  <a:graphicData uri="http://schemas.microsoft.com/office/word/2010/wordprocessingShape">
                    <wps:wsp>
                      <wps:cNvSpPr txBox="1"/>
                      <wps:spPr>
                        <a:xfrm>
                          <a:off x="0" y="0"/>
                          <a:ext cx="228600" cy="209550"/>
                        </a:xfrm>
                        <a:prstGeom prst="rect">
                          <a:avLst/>
                        </a:prstGeom>
                        <a:solidFill>
                          <a:schemeClr val="lt1"/>
                        </a:solidFill>
                        <a:ln w="6350">
                          <a:noFill/>
                        </a:ln>
                      </wps:spPr>
                      <wps:txbx>
                        <w:txbxContent>
                          <w:p w14:paraId="1808FE53" w14:textId="77777777" w:rsidR="002D0C4F" w:rsidRPr="00DF021B" w:rsidRDefault="002D0C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080F83" id="Text Box 5" o:spid="_x0000_s1031" type="#_x0000_t202" style="position:absolute;left:0;text-align:left;margin-left:382.1pt;margin-top:-78.9pt;width:18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" fillcolor="white [3201]" stroked="f" strokeweight=".5pt">
                <v:textbox>
                  <w:txbxContent>
                    <w:p w14:paraId="1808FE53" w14:textId="77777777" w:rsidR="002D0C4F" w:rsidRPr="00DF021B" w:rsidRDefault="002D0C4F"/>
                  </w:txbxContent>
                </v:textbox>
              </v:shape>
            </w:pict>
          </mc:Fallback>
        </mc:AlternateContent>
      </w:r>
      <w:r w:rsidR="00905C87" w:rsidRPr="00DF021B">
        <w:rPr>
          <w:rFonts w:cs="Times New Roman"/>
          <w:bCs/>
          <w:color w:val="auto"/>
          <w:szCs w:val="28"/>
        </w:rPr>
        <w:t>BAB III</w:t>
      </w:r>
      <w:bookmarkEnd w:id="32"/>
    </w:p>
    <w:p w14:paraId="6477126C" w14:textId="05980A50" w:rsidR="009C7CD3" w:rsidRPr="00DF021B" w:rsidRDefault="00905C87" w:rsidP="00346305">
      <w:pPr>
        <w:spacing w:after="0" w:line="480" w:lineRule="auto"/>
        <w:jc w:val="center"/>
        <w:rPr>
          <w:rFonts w:ascii="Times New Roman" w:hAnsi="Times New Roman" w:cs="Times New Roman"/>
          <w:b/>
          <w:bCs/>
          <w:sz w:val="28"/>
          <w:szCs w:val="28"/>
        </w:rPr>
      </w:pPr>
      <w:r w:rsidRPr="00DF021B">
        <w:rPr>
          <w:rFonts w:ascii="Times New Roman" w:hAnsi="Times New Roman" w:cs="Times New Roman"/>
          <w:b/>
          <w:bCs/>
          <w:sz w:val="28"/>
          <w:szCs w:val="28"/>
        </w:rPr>
        <w:t>METODOLOGI PENELITIAN</w:t>
      </w:r>
    </w:p>
    <w:p w14:paraId="54C877FF" w14:textId="77777777" w:rsidR="00BA33CA" w:rsidRPr="00DF021B" w:rsidRDefault="00BA33CA" w:rsidP="00346305">
      <w:pPr>
        <w:spacing w:after="0" w:line="480" w:lineRule="auto"/>
        <w:jc w:val="center"/>
        <w:rPr>
          <w:rFonts w:ascii="Times New Roman" w:hAnsi="Times New Roman" w:cs="Times New Roman"/>
          <w:b/>
          <w:bCs/>
          <w:sz w:val="28"/>
          <w:szCs w:val="28"/>
        </w:rPr>
      </w:pPr>
    </w:p>
    <w:p w14:paraId="036A2F6B" w14:textId="33277C71" w:rsidR="00572A9D" w:rsidRPr="00DF021B" w:rsidRDefault="00572A9D">
      <w:pPr>
        <w:pStyle w:val="Heading2"/>
        <w:numPr>
          <w:ilvl w:val="0"/>
          <w:numId w:val="5"/>
        </w:numPr>
        <w:spacing w:before="0" w:after="0" w:line="480" w:lineRule="auto"/>
        <w:ind w:hanging="720"/>
        <w:jc w:val="both"/>
        <w:rPr>
          <w:rFonts w:cs="Times New Roman"/>
          <w:bCs/>
          <w:szCs w:val="24"/>
        </w:rPr>
      </w:pPr>
      <w:bookmarkStart w:id="33" w:name="_Toc226893680"/>
      <w:r w:rsidRPr="00DF021B">
        <w:rPr>
          <w:rFonts w:cs="Times New Roman"/>
          <w:bCs/>
          <w:szCs w:val="24"/>
        </w:rPr>
        <w:t>Definisi Operasional dan Pengukuran Variabel</w:t>
      </w:r>
      <w:bookmarkEnd w:id="33"/>
    </w:p>
    <w:p w14:paraId="3EC3C088" w14:textId="6BCDACB1" w:rsidR="009318EF" w:rsidRPr="00DF021B" w:rsidRDefault="009318EF" w:rsidP="00346305">
      <w:pPr>
        <w:spacing w:after="0" w:line="480" w:lineRule="auto"/>
        <w:ind w:firstLine="709"/>
        <w:jc w:val="both"/>
        <w:rPr>
          <w:rFonts w:ascii="Times New Roman" w:hAnsi="Times New Roman" w:cs="Times New Roman"/>
        </w:rPr>
      </w:pPr>
      <w:r w:rsidRPr="00DF021B">
        <w:rPr>
          <w:rFonts w:ascii="Times New Roman" w:hAnsi="Times New Roman" w:cs="Times New Roman"/>
        </w:rPr>
        <w:t>Operasional penelitian ini mencakup penggunaan variabel</w:t>
      </w:r>
      <w:r w:rsidR="00481C5C" w:rsidRPr="00DF021B">
        <w:rPr>
          <w:rFonts w:ascii="Times New Roman" w:hAnsi="Times New Roman" w:cs="Times New Roman"/>
        </w:rPr>
        <w:t xml:space="preserve"> terikat (</w:t>
      </w:r>
      <w:r w:rsidR="00481C5C" w:rsidRPr="00DF021B">
        <w:rPr>
          <w:rFonts w:ascii="Times New Roman" w:hAnsi="Times New Roman" w:cs="Times New Roman"/>
          <w:i/>
        </w:rPr>
        <w:t>dependent variable</w:t>
      </w:r>
      <w:r w:rsidR="00481C5C" w:rsidRPr="00DF021B">
        <w:rPr>
          <w:rFonts w:ascii="Times New Roman" w:hAnsi="Times New Roman" w:cs="Times New Roman"/>
        </w:rPr>
        <w:t>)</w:t>
      </w:r>
      <w:r w:rsidRPr="00DF021B">
        <w:rPr>
          <w:rFonts w:ascii="Times New Roman" w:hAnsi="Times New Roman" w:cs="Times New Roman"/>
        </w:rPr>
        <w:t xml:space="preserve">, variabel </w:t>
      </w:r>
      <w:r w:rsidR="00481C5C" w:rsidRPr="00DF021B">
        <w:rPr>
          <w:rFonts w:ascii="Times New Roman" w:hAnsi="Times New Roman" w:cs="Times New Roman"/>
        </w:rPr>
        <w:t>bebas (</w:t>
      </w:r>
      <w:r w:rsidR="00481C5C" w:rsidRPr="00DF021B">
        <w:rPr>
          <w:rFonts w:ascii="Times New Roman" w:hAnsi="Times New Roman" w:cs="Times New Roman"/>
          <w:i/>
        </w:rPr>
        <w:t>independen variable</w:t>
      </w:r>
      <w:r w:rsidR="00481C5C" w:rsidRPr="00DF021B">
        <w:rPr>
          <w:rFonts w:ascii="Times New Roman" w:hAnsi="Times New Roman" w:cs="Times New Roman"/>
        </w:rPr>
        <w:t>)</w:t>
      </w:r>
      <w:r w:rsidRPr="00DF021B">
        <w:rPr>
          <w:rFonts w:ascii="Times New Roman" w:hAnsi="Times New Roman" w:cs="Times New Roman"/>
        </w:rPr>
        <w:t>, variabel moderasi</w:t>
      </w:r>
      <w:r w:rsidR="00481C5C" w:rsidRPr="00DF021B">
        <w:rPr>
          <w:rFonts w:ascii="Times New Roman" w:hAnsi="Times New Roman" w:cs="Times New Roman"/>
        </w:rPr>
        <w:t xml:space="preserve"> (</w:t>
      </w:r>
      <w:r w:rsidR="00481C5C" w:rsidRPr="00DF021B">
        <w:rPr>
          <w:rFonts w:ascii="Times New Roman" w:hAnsi="Times New Roman" w:cs="Times New Roman"/>
          <w:i/>
        </w:rPr>
        <w:t>moderator variable</w:t>
      </w:r>
      <w:r w:rsidR="00481C5C" w:rsidRPr="00DF021B">
        <w:rPr>
          <w:rFonts w:ascii="Times New Roman" w:hAnsi="Times New Roman" w:cs="Times New Roman"/>
        </w:rPr>
        <w:t>)</w:t>
      </w:r>
      <w:r w:rsidRPr="00DF021B">
        <w:rPr>
          <w:rFonts w:ascii="Times New Roman" w:hAnsi="Times New Roman" w:cs="Times New Roman"/>
        </w:rPr>
        <w:t>, dan variabel kontrol</w:t>
      </w:r>
      <w:r w:rsidR="00AA1872" w:rsidRPr="00DF021B">
        <w:rPr>
          <w:rFonts w:ascii="Times New Roman" w:hAnsi="Times New Roman" w:cs="Times New Roman"/>
        </w:rPr>
        <w:t xml:space="preserve"> (</w:t>
      </w:r>
      <w:r w:rsidR="00AA1872" w:rsidRPr="00DF021B">
        <w:rPr>
          <w:rFonts w:ascii="Times New Roman" w:hAnsi="Times New Roman" w:cs="Times New Roman"/>
          <w:i/>
        </w:rPr>
        <w:t>control variable</w:t>
      </w:r>
      <w:r w:rsidR="00AA1872" w:rsidRPr="00DF021B">
        <w:rPr>
          <w:rFonts w:ascii="Times New Roman" w:hAnsi="Times New Roman" w:cs="Times New Roman"/>
        </w:rPr>
        <w:t>)</w:t>
      </w:r>
      <w:r w:rsidRPr="00DF021B">
        <w:rPr>
          <w:rFonts w:ascii="Times New Roman" w:hAnsi="Times New Roman" w:cs="Times New Roman"/>
        </w:rPr>
        <w:t xml:space="preserve"> sebagai unit analisis utama. Penggunaan kategori variabel ini bertujuan untuk</w:t>
      </w:r>
      <w:r w:rsidR="0036135E" w:rsidRPr="00DF021B">
        <w:rPr>
          <w:rFonts w:ascii="Times New Roman" w:hAnsi="Times New Roman" w:cs="Times New Roman"/>
        </w:rPr>
        <w:t xml:space="preserve"> mengukur, mengidentifikasi serta menganalisis pola hubungan antar fenomena </w:t>
      </w:r>
      <w:r w:rsidR="00481C5C" w:rsidRPr="00DF021B">
        <w:rPr>
          <w:rFonts w:ascii="Times New Roman" w:hAnsi="Times New Roman" w:cs="Times New Roman"/>
        </w:rPr>
        <w:t>penelitia</w:t>
      </w:r>
      <w:r w:rsidR="0036135E" w:rsidRPr="00DF021B">
        <w:rPr>
          <w:rFonts w:ascii="Times New Roman" w:hAnsi="Times New Roman" w:cs="Times New Roman"/>
        </w:rPr>
        <w:t>n ini secara akurat dan meminimalkan bias.</w:t>
      </w:r>
    </w:p>
    <w:p w14:paraId="10F46058" w14:textId="04E70BAA" w:rsidR="00C63B1B" w:rsidRPr="00DF021B" w:rsidRDefault="00FF3C2E">
      <w:pPr>
        <w:pStyle w:val="Heading3"/>
        <w:numPr>
          <w:ilvl w:val="2"/>
          <w:numId w:val="9"/>
        </w:numPr>
        <w:spacing w:before="0" w:after="0" w:line="480" w:lineRule="auto"/>
        <w:ind w:left="709" w:hanging="709"/>
        <w:rPr>
          <w:rFonts w:cs="Times New Roman"/>
        </w:rPr>
      </w:pPr>
      <w:bookmarkStart w:id="34" w:name="_Toc226893681"/>
      <w:r w:rsidRPr="00DF021B">
        <w:rPr>
          <w:rFonts w:cs="Times New Roman"/>
        </w:rPr>
        <w:t>Nilai Perusahaan</w:t>
      </w:r>
      <w:r w:rsidR="002D7CB3" w:rsidRPr="00DF021B">
        <w:rPr>
          <w:rFonts w:cs="Times New Roman"/>
        </w:rPr>
        <w:t xml:space="preserve"> </w:t>
      </w:r>
      <w:r w:rsidR="003976C5" w:rsidRPr="00DF021B">
        <w:rPr>
          <w:rFonts w:cs="Times New Roman"/>
        </w:rPr>
        <w:t>sebagai Variabel Terikat</w:t>
      </w:r>
      <w:bookmarkEnd w:id="34"/>
    </w:p>
    <w:p w14:paraId="4BB668BD" w14:textId="70D54441" w:rsidR="0027011B" w:rsidRPr="00DF021B" w:rsidRDefault="007A0BA3" w:rsidP="00346305">
      <w:pPr>
        <w:spacing w:after="0" w:line="480" w:lineRule="auto"/>
        <w:ind w:firstLine="709"/>
        <w:jc w:val="both"/>
        <w:rPr>
          <w:rFonts w:ascii="Times New Roman" w:hAnsi="Times New Roman" w:cs="Times New Roman"/>
        </w:rPr>
      </w:pPr>
      <w:r w:rsidRPr="00DF021B">
        <w:rPr>
          <w:rFonts w:ascii="Times New Roman" w:hAnsi="Times New Roman" w:cs="Times New Roman"/>
        </w:rPr>
        <w:t>Nilai perusahaan</w:t>
      </w:r>
      <w:r w:rsidR="00AA1872" w:rsidRPr="00DF021B">
        <w:rPr>
          <w:rFonts w:ascii="Times New Roman" w:hAnsi="Times New Roman" w:cs="Times New Roman"/>
        </w:rPr>
        <w:t xml:space="preserve"> menjadi variabel terikat (</w:t>
      </w:r>
      <w:r w:rsidR="00AA1872" w:rsidRPr="00DF021B">
        <w:rPr>
          <w:rFonts w:ascii="Times New Roman" w:hAnsi="Times New Roman" w:cs="Times New Roman"/>
          <w:i/>
        </w:rPr>
        <w:t>dependent variable</w:t>
      </w:r>
      <w:r w:rsidR="00AA1872" w:rsidRPr="00DF021B">
        <w:rPr>
          <w:rFonts w:ascii="Times New Roman" w:hAnsi="Times New Roman" w:cs="Times New Roman"/>
        </w:rPr>
        <w:t>) pada penelitian ini. Nilai perusahaan</w:t>
      </w:r>
      <w:r w:rsidRPr="00DF021B">
        <w:rPr>
          <w:rFonts w:ascii="Times New Roman" w:hAnsi="Times New Roman" w:cs="Times New Roman"/>
        </w:rPr>
        <w:t xml:space="preserve"> dapat diukur dengan salah satu aspek, yaitu dengan harga saham perusahaan. Penilaian investor terhadap seluruh ekuitas perusahaan tercermin langsung pada harga saham di pasar. Oleh karena itu, harga saham sering kali digunakan sebagai parameter utama dalam mengukur nilai suatu perusahaan.</w:t>
      </w:r>
    </w:p>
    <w:p w14:paraId="09C77E10" w14:textId="41187E6F" w:rsidR="007A0BA3" w:rsidRPr="00DF021B" w:rsidRDefault="00802E25" w:rsidP="00346305">
      <w:pPr>
        <w:spacing w:after="0" w:line="480" w:lineRule="auto"/>
        <w:ind w:firstLine="709"/>
        <w:jc w:val="both"/>
        <w:rPr>
          <w:rFonts w:ascii="Times New Roman" w:hAnsi="Times New Roman" w:cs="Times New Roman"/>
        </w:rPr>
      </w:pPr>
      <w:r w:rsidRPr="00DF021B">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199C83D" wp14:editId="58219BE1">
                <wp:simplePos x="0" y="0"/>
                <wp:positionH relativeFrom="column">
                  <wp:posOffset>2147570</wp:posOffset>
                </wp:positionH>
                <wp:positionV relativeFrom="paragraph">
                  <wp:posOffset>2243455</wp:posOffset>
                </wp:positionV>
                <wp:extent cx="355600" cy="311150"/>
                <wp:effectExtent l="0" t="0" r="6350" b="0"/>
                <wp:wrapNone/>
                <wp:docPr id="1218654789" name="Text Box 6"/>
                <wp:cNvGraphicFramePr/>
                <a:graphic xmlns:a="http://schemas.openxmlformats.org/drawingml/2006/main">
                  <a:graphicData uri="http://schemas.microsoft.com/office/word/2010/wordprocessingShape">
                    <wps:wsp>
                      <wps:cNvSpPr txBox="1"/>
                      <wps:spPr>
                        <a:xfrm>
                          <a:off x="0" y="0"/>
                          <a:ext cx="355600" cy="311150"/>
                        </a:xfrm>
                        <a:prstGeom prst="rect">
                          <a:avLst/>
                        </a:prstGeom>
                        <a:solidFill>
                          <a:schemeClr val="lt1"/>
                        </a:solidFill>
                        <a:ln w="6350">
                          <a:noFill/>
                        </a:ln>
                      </wps:spPr>
                      <wps:txbx>
                        <w:txbxContent>
                          <w:p w14:paraId="65938496" w14:textId="1DC8A1FF" w:rsidR="002D0C4F" w:rsidRPr="00DF021B" w:rsidRDefault="002D0C4F">
                            <w:r w:rsidRPr="00DF021B">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99C83D" id="Text Box 6" o:spid="_x0000_s1032" type="#_x0000_t202" style="position:absolute;left:0;text-align:left;margin-left:169.1pt;margin-top:176.65pt;width:28pt;height:2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" fillcolor="white [3201]" stroked="f" strokeweight=".5pt">
                <v:textbox>
                  <w:txbxContent>
                    <w:p w14:paraId="65938496" w14:textId="1DC8A1FF" w:rsidR="002D0C4F" w:rsidRPr="00DF021B" w:rsidRDefault="002D0C4F">
                      <w:r w:rsidRPr="00DF021B">
                        <w:t>23</w:t>
                      </w:r>
                    </w:p>
                  </w:txbxContent>
                </v:textbox>
              </v:shape>
            </w:pict>
          </mc:Fallback>
        </mc:AlternateContent>
      </w:r>
      <w:r w:rsidR="007A0BA3" w:rsidRPr="00DF021B">
        <w:rPr>
          <w:rFonts w:ascii="Times New Roman" w:hAnsi="Times New Roman" w:cs="Times New Roman"/>
        </w:rPr>
        <w:t xml:space="preserve">Penelitian ini mengukur nilai perusahaan menggunakan proksi Tobin’s Q, yang dikembangkan oleh </w:t>
      </w:r>
      <w:r w:rsidR="009E2797" w:rsidRPr="00DF021B">
        <w:rPr>
          <w:rFonts w:ascii="Times New Roman" w:hAnsi="Times New Roman" w:cs="Times New Roman"/>
        </w:rPr>
        <w:t>James</w:t>
      </w:r>
      <w:r w:rsidR="007A0BA3" w:rsidRPr="00DF021B">
        <w:rPr>
          <w:rFonts w:ascii="Times New Roman" w:hAnsi="Times New Roman" w:cs="Times New Roman"/>
        </w:rPr>
        <w:t xml:space="preserve"> Tobin (1976). Tobin’s Q merupakan indikator penting yang digunakan untuk mengukur dan mengevaluasi nilai perusahaan. </w:t>
      </w:r>
      <w:r w:rsidR="009E2797" w:rsidRPr="00DF021B">
        <w:rPr>
          <w:rFonts w:ascii="Times New Roman" w:hAnsi="Times New Roman" w:cs="Times New Roman"/>
        </w:rPr>
        <w:t>Indikator</w:t>
      </w:r>
      <w:r w:rsidR="007A0BA3" w:rsidRPr="00DF021B">
        <w:rPr>
          <w:rFonts w:ascii="Times New Roman" w:hAnsi="Times New Roman" w:cs="Times New Roman"/>
        </w:rPr>
        <w:t xml:space="preserve"> ini secara khusus mencerminkan efektivitas kinerja manajemen dalam mengelola aset yang dimiliki perusahaan. Nilai Tobin’s Q didasarkan pada </w:t>
      </w:r>
      <w:r w:rsidR="007A0BA3" w:rsidRPr="00DF021B">
        <w:rPr>
          <w:rFonts w:ascii="Times New Roman" w:hAnsi="Times New Roman" w:cs="Times New Roman"/>
        </w:rPr>
        <w:lastRenderedPageBreak/>
        <w:t xml:space="preserve">perbandingan antara total nilai pasar perusahaan dengan nilai buku dari total aset perusahaan. Berikut merupakan dengan proksi Tobin.s Q sebagai berikut: </w:t>
      </w:r>
    </w:p>
    <w:tbl>
      <w:tblPr>
        <w:tblW w:w="4240" w:type="dxa"/>
        <w:tblInd w:w="1583" w:type="dxa"/>
        <w:tblLook w:val="04A0" w:firstRow="1" w:lastRow="0" w:firstColumn="1" w:lastColumn="0" w:noHBand="0" w:noVBand="1"/>
      </w:tblPr>
      <w:tblGrid>
        <w:gridCol w:w="1360"/>
        <w:gridCol w:w="2880"/>
      </w:tblGrid>
      <w:tr w:rsidR="007A0BA3" w:rsidRPr="00DF021B" w14:paraId="11B10259" w14:textId="77777777" w:rsidTr="00AE076D">
        <w:trPr>
          <w:trHeight w:val="315"/>
        </w:trPr>
        <w:tc>
          <w:tcPr>
            <w:tcW w:w="1360" w:type="dxa"/>
            <w:vMerge w:val="restart"/>
            <w:tcBorders>
              <w:top w:val="nil"/>
              <w:left w:val="nil"/>
              <w:bottom w:val="nil"/>
              <w:right w:val="nil"/>
            </w:tcBorders>
            <w:vAlign w:val="center"/>
            <w:hideMark/>
          </w:tcPr>
          <w:p w14:paraId="453BD2B3" w14:textId="77777777" w:rsidR="007A0BA3" w:rsidRPr="00DF021B" w:rsidRDefault="007A0BA3" w:rsidP="00BA33CA">
            <w:pPr>
              <w:spacing w:after="0" w:line="276" w:lineRule="auto"/>
              <w:jc w:val="center"/>
              <w:rPr>
                <w:rFonts w:ascii="Times New Roman" w:eastAsia="Times New Roman" w:hAnsi="Times New Roman" w:cs="Times New Roman"/>
                <w:color w:val="000000"/>
                <w:kern w:val="0"/>
                <w14:ligatures w14:val="none"/>
              </w:rPr>
            </w:pPr>
            <w:r w:rsidRPr="00DF021B">
              <w:rPr>
                <w:rFonts w:ascii="Times New Roman" w:eastAsia="Times New Roman" w:hAnsi="Times New Roman" w:cs="Times New Roman"/>
                <w:color w:val="000000"/>
                <w:kern w:val="0"/>
                <w14:ligatures w14:val="none"/>
              </w:rPr>
              <w:t>Tobin's Q =</w:t>
            </w:r>
          </w:p>
        </w:tc>
        <w:tc>
          <w:tcPr>
            <w:tcW w:w="2880" w:type="dxa"/>
            <w:tcBorders>
              <w:top w:val="nil"/>
              <w:left w:val="nil"/>
              <w:bottom w:val="single" w:sz="4" w:space="0" w:color="auto"/>
              <w:right w:val="nil"/>
            </w:tcBorders>
            <w:noWrap/>
            <w:vAlign w:val="center"/>
            <w:hideMark/>
          </w:tcPr>
          <w:p w14:paraId="230F0149" w14:textId="77777777" w:rsidR="007A0BA3" w:rsidRPr="00DF021B" w:rsidRDefault="007A0BA3" w:rsidP="00BA33CA">
            <w:pPr>
              <w:spacing w:after="0" w:line="276" w:lineRule="auto"/>
              <w:jc w:val="center"/>
              <w:rPr>
                <w:rFonts w:ascii="Times New Roman" w:eastAsia="Times New Roman" w:hAnsi="Times New Roman" w:cs="Times New Roman"/>
                <w:color w:val="000000"/>
                <w:kern w:val="0"/>
                <w14:ligatures w14:val="none"/>
              </w:rPr>
            </w:pPr>
            <w:r w:rsidRPr="00DF021B">
              <w:rPr>
                <w:rFonts w:ascii="Times New Roman" w:eastAsia="Times New Roman" w:hAnsi="Times New Roman" w:cs="Times New Roman"/>
                <w:color w:val="000000"/>
                <w:kern w:val="0"/>
                <w14:ligatures w14:val="none"/>
              </w:rPr>
              <w:t>Nilai Pasar Perusahaan</w:t>
            </w:r>
          </w:p>
        </w:tc>
      </w:tr>
      <w:tr w:rsidR="007A0BA3" w:rsidRPr="00DF021B" w14:paraId="78F41C3A" w14:textId="77777777" w:rsidTr="00AE076D">
        <w:trPr>
          <w:trHeight w:val="315"/>
        </w:trPr>
        <w:tc>
          <w:tcPr>
            <w:tcW w:w="1360" w:type="dxa"/>
            <w:vMerge/>
            <w:tcBorders>
              <w:top w:val="nil"/>
              <w:left w:val="nil"/>
              <w:bottom w:val="nil"/>
              <w:right w:val="nil"/>
            </w:tcBorders>
            <w:vAlign w:val="center"/>
            <w:hideMark/>
          </w:tcPr>
          <w:p w14:paraId="4EB3C5FB" w14:textId="77777777" w:rsidR="007A0BA3" w:rsidRPr="00DF021B" w:rsidRDefault="007A0BA3" w:rsidP="00BA33CA">
            <w:pPr>
              <w:spacing w:after="0" w:line="276" w:lineRule="auto"/>
              <w:rPr>
                <w:rFonts w:ascii="Times New Roman" w:eastAsia="Times New Roman" w:hAnsi="Times New Roman" w:cs="Times New Roman"/>
                <w:color w:val="000000"/>
                <w:kern w:val="0"/>
                <w14:ligatures w14:val="none"/>
              </w:rPr>
            </w:pPr>
          </w:p>
        </w:tc>
        <w:tc>
          <w:tcPr>
            <w:tcW w:w="2880" w:type="dxa"/>
            <w:tcBorders>
              <w:top w:val="nil"/>
              <w:left w:val="nil"/>
              <w:bottom w:val="nil"/>
              <w:right w:val="nil"/>
            </w:tcBorders>
            <w:noWrap/>
            <w:vAlign w:val="center"/>
            <w:hideMark/>
          </w:tcPr>
          <w:p w14:paraId="61BF0A1E" w14:textId="77777777" w:rsidR="007A0BA3" w:rsidRPr="00DF021B" w:rsidRDefault="007A0BA3" w:rsidP="00BA33CA">
            <w:pPr>
              <w:spacing w:after="0" w:line="276" w:lineRule="auto"/>
              <w:jc w:val="center"/>
              <w:rPr>
                <w:rFonts w:ascii="Times New Roman" w:eastAsia="Times New Roman" w:hAnsi="Times New Roman" w:cs="Times New Roman"/>
                <w:color w:val="000000"/>
                <w:kern w:val="0"/>
                <w14:ligatures w14:val="none"/>
              </w:rPr>
            </w:pPr>
            <w:r w:rsidRPr="00DF021B">
              <w:rPr>
                <w:rFonts w:ascii="Times New Roman" w:eastAsia="Times New Roman" w:hAnsi="Times New Roman" w:cs="Times New Roman"/>
                <w:color w:val="000000"/>
                <w:kern w:val="0"/>
                <w14:ligatures w14:val="none"/>
              </w:rPr>
              <w:t>Nilai Buku dari Total Aset</w:t>
            </w:r>
          </w:p>
        </w:tc>
      </w:tr>
    </w:tbl>
    <w:p w14:paraId="7AF0FA83" w14:textId="77777777" w:rsidR="007A0BA3" w:rsidRPr="00DF021B" w:rsidRDefault="007A0BA3" w:rsidP="00346305">
      <w:pPr>
        <w:spacing w:after="0" w:line="480" w:lineRule="auto"/>
        <w:jc w:val="both"/>
        <w:rPr>
          <w:rFonts w:ascii="Times New Roman" w:hAnsi="Times New Roman" w:cs="Times New Roman"/>
        </w:rPr>
      </w:pPr>
    </w:p>
    <w:p w14:paraId="7D5D2E43" w14:textId="25AD2FBE" w:rsidR="00C63B1B" w:rsidRPr="00DF021B" w:rsidRDefault="00FF3C2E">
      <w:pPr>
        <w:pStyle w:val="Heading3"/>
        <w:numPr>
          <w:ilvl w:val="2"/>
          <w:numId w:val="9"/>
        </w:numPr>
        <w:spacing w:before="0" w:after="0" w:line="480" w:lineRule="auto"/>
        <w:ind w:left="709" w:hanging="709"/>
        <w:rPr>
          <w:rFonts w:cs="Times New Roman"/>
        </w:rPr>
      </w:pPr>
      <w:bookmarkStart w:id="35" w:name="_Toc226893682"/>
      <w:r w:rsidRPr="00DF021B">
        <w:rPr>
          <w:rFonts w:cs="Times New Roman"/>
        </w:rPr>
        <w:t xml:space="preserve">Agresivitas Pajak </w:t>
      </w:r>
      <w:r w:rsidR="003976C5" w:rsidRPr="00DF021B">
        <w:rPr>
          <w:rFonts w:cs="Times New Roman"/>
        </w:rPr>
        <w:t>sebagai Variabel Bebas</w:t>
      </w:r>
      <w:bookmarkEnd w:id="35"/>
    </w:p>
    <w:p w14:paraId="5C7BFB4F" w14:textId="092A0EA8" w:rsidR="009B009B" w:rsidRPr="00DF021B" w:rsidRDefault="00AA1872" w:rsidP="00346305">
      <w:pPr>
        <w:spacing w:after="0" w:line="480" w:lineRule="auto"/>
        <w:ind w:firstLine="709"/>
        <w:jc w:val="both"/>
        <w:rPr>
          <w:rFonts w:ascii="Times New Roman" w:hAnsi="Times New Roman" w:cs="Times New Roman"/>
        </w:rPr>
      </w:pPr>
      <w:r w:rsidRPr="00DF021B">
        <w:rPr>
          <w:rFonts w:ascii="Times New Roman" w:hAnsi="Times New Roman" w:cs="Times New Roman"/>
        </w:rPr>
        <w:t>Variabel bebas (</w:t>
      </w:r>
      <w:r w:rsidRPr="00DF021B">
        <w:rPr>
          <w:rFonts w:ascii="Times New Roman" w:hAnsi="Times New Roman" w:cs="Times New Roman"/>
          <w:i/>
        </w:rPr>
        <w:t xml:space="preserve">independen </w:t>
      </w:r>
      <w:r w:rsidRPr="009E2797">
        <w:rPr>
          <w:rFonts w:ascii="Times New Roman" w:hAnsi="Times New Roman" w:cs="Times New Roman"/>
          <w:i/>
          <w:iCs/>
        </w:rPr>
        <w:t>variable</w:t>
      </w:r>
      <w:r w:rsidRPr="00DF021B">
        <w:rPr>
          <w:rFonts w:ascii="Times New Roman" w:hAnsi="Times New Roman" w:cs="Times New Roman"/>
        </w:rPr>
        <w:t>) dalam penelitian ini adalah agresivita</w:t>
      </w:r>
      <w:r w:rsidR="00D35D07" w:rsidRPr="00DF021B">
        <w:rPr>
          <w:rFonts w:ascii="Times New Roman" w:hAnsi="Times New Roman" w:cs="Times New Roman"/>
        </w:rPr>
        <w:t>s</w:t>
      </w:r>
      <w:r w:rsidRPr="00DF021B">
        <w:rPr>
          <w:rFonts w:ascii="Times New Roman" w:hAnsi="Times New Roman" w:cs="Times New Roman"/>
        </w:rPr>
        <w:t xml:space="preserve"> pajak. </w:t>
      </w:r>
      <w:r w:rsidR="00270DA9" w:rsidRPr="00DF021B">
        <w:rPr>
          <w:rFonts w:ascii="Times New Roman" w:hAnsi="Times New Roman" w:cs="Times New Roman"/>
        </w:rPr>
        <w:t xml:space="preserve">Agresivitas pajak </w:t>
      </w:r>
      <w:r w:rsidR="00A32F56" w:rsidRPr="00DF021B">
        <w:rPr>
          <w:rFonts w:ascii="Times New Roman" w:hAnsi="Times New Roman" w:cs="Times New Roman"/>
        </w:rPr>
        <w:t xml:space="preserve">merupakan serangkaian tindakan </w:t>
      </w:r>
      <w:r w:rsidR="009E2797" w:rsidRPr="00DF021B">
        <w:rPr>
          <w:rFonts w:ascii="Times New Roman" w:hAnsi="Times New Roman" w:cs="Times New Roman"/>
        </w:rPr>
        <w:t>strategis</w:t>
      </w:r>
      <w:r w:rsidR="00A32F56" w:rsidRPr="00DF021B">
        <w:rPr>
          <w:rFonts w:ascii="Times New Roman" w:hAnsi="Times New Roman" w:cs="Times New Roman"/>
        </w:rPr>
        <w:t xml:space="preserve"> perusahaan yang dirancang </w:t>
      </w:r>
      <w:r w:rsidR="00B82474" w:rsidRPr="00DF021B">
        <w:rPr>
          <w:rFonts w:ascii="Times New Roman" w:hAnsi="Times New Roman" w:cs="Times New Roman"/>
        </w:rPr>
        <w:t xml:space="preserve">untuk meminimalkan beban pajak dan meningkatkan profitabilitas, </w:t>
      </w:r>
      <w:r w:rsidR="00A32F56" w:rsidRPr="00DF021B">
        <w:rPr>
          <w:rFonts w:ascii="Times New Roman" w:hAnsi="Times New Roman" w:cs="Times New Roman"/>
        </w:rPr>
        <w:t xml:space="preserve">baik melalui mekanisme legal maupun ilegal. </w:t>
      </w:r>
      <w:r w:rsidR="00B82474" w:rsidRPr="00DF021B">
        <w:rPr>
          <w:rFonts w:ascii="Times New Roman" w:hAnsi="Times New Roman" w:cs="Times New Roman"/>
        </w:rPr>
        <w:t xml:space="preserve">Fokus utama dari agresivitas pajak adalah pemanfaatan celah atau skema transaksi tertentu yang dapat mengurangi nilai pembayaran pajak perusahaan. </w:t>
      </w:r>
    </w:p>
    <w:p w14:paraId="6ECAB3C4" w14:textId="77777777" w:rsidR="009B009B" w:rsidRPr="00DF021B" w:rsidRDefault="009B009B" w:rsidP="00346305">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Penelitian ini menggunakan proksi </w:t>
      </w:r>
      <w:r w:rsidRPr="00DF021B">
        <w:rPr>
          <w:rFonts w:ascii="Times New Roman" w:hAnsi="Times New Roman" w:cs="Times New Roman"/>
          <w:i/>
        </w:rPr>
        <w:t>Cash Effective Tax Rate</w:t>
      </w:r>
      <w:r w:rsidRPr="00DF021B">
        <w:rPr>
          <w:rFonts w:ascii="Times New Roman" w:hAnsi="Times New Roman" w:cs="Times New Roman"/>
        </w:rPr>
        <w:t xml:space="preserve"> (CETR). </w:t>
      </w:r>
      <w:r w:rsidRPr="00DF021B">
        <w:rPr>
          <w:rFonts w:ascii="Times New Roman" w:hAnsi="Times New Roman" w:cs="Times New Roman"/>
          <w:i/>
        </w:rPr>
        <w:t>Cash  Effective Tax Rate</w:t>
      </w:r>
      <w:r w:rsidRPr="00DF021B">
        <w:rPr>
          <w:rFonts w:ascii="Times New Roman" w:hAnsi="Times New Roman" w:cs="Times New Roman"/>
        </w:rPr>
        <w:t xml:space="preserve"> (CETR) dihitung sebagai perbandingan antara total pajak yang dibayarkan dengan laba sebelum pajak. Semakin rendah nilai </w:t>
      </w:r>
      <w:r w:rsidRPr="00DF021B">
        <w:rPr>
          <w:rFonts w:ascii="Times New Roman" w:hAnsi="Times New Roman" w:cs="Times New Roman"/>
          <w:i/>
        </w:rPr>
        <w:t>Cash Effective Tax Rate</w:t>
      </w:r>
      <w:r w:rsidRPr="00DF021B">
        <w:rPr>
          <w:rFonts w:ascii="Times New Roman" w:hAnsi="Times New Roman" w:cs="Times New Roman"/>
        </w:rPr>
        <w:t xml:space="preserve"> (CETR) yang dihasilkan, maka mengindikasikan semakin tinggi tingkat penghindaran pajak yang dilakukan oleh perusahaan, dan berlaku sebaliknya. Berikut merupakan rumus dari </w:t>
      </w:r>
      <w:r w:rsidRPr="00DF021B">
        <w:rPr>
          <w:rFonts w:ascii="Times New Roman" w:hAnsi="Times New Roman" w:cs="Times New Roman"/>
          <w:i/>
        </w:rPr>
        <w:t>Cash Effective Tax Rate</w:t>
      </w:r>
      <w:r w:rsidRPr="00DF021B">
        <w:rPr>
          <w:rFonts w:ascii="Times New Roman" w:hAnsi="Times New Roman" w:cs="Times New Roman"/>
        </w:rPr>
        <w:t xml:space="preserve"> (CETR):</w:t>
      </w:r>
    </w:p>
    <w:tbl>
      <w:tblPr>
        <w:tblW w:w="4240" w:type="dxa"/>
        <w:tblInd w:w="1583" w:type="dxa"/>
        <w:tblLook w:val="04A0" w:firstRow="1" w:lastRow="0" w:firstColumn="1" w:lastColumn="0" w:noHBand="0" w:noVBand="1"/>
      </w:tblPr>
      <w:tblGrid>
        <w:gridCol w:w="1360"/>
        <w:gridCol w:w="2880"/>
      </w:tblGrid>
      <w:tr w:rsidR="009B009B" w:rsidRPr="00DF021B" w14:paraId="5A389345" w14:textId="77777777" w:rsidTr="00D76C86">
        <w:trPr>
          <w:trHeight w:val="315"/>
        </w:trPr>
        <w:tc>
          <w:tcPr>
            <w:tcW w:w="1360" w:type="dxa"/>
            <w:vMerge w:val="restart"/>
            <w:tcBorders>
              <w:top w:val="nil"/>
              <w:left w:val="nil"/>
              <w:bottom w:val="nil"/>
              <w:right w:val="nil"/>
            </w:tcBorders>
            <w:vAlign w:val="center"/>
            <w:hideMark/>
          </w:tcPr>
          <w:p w14:paraId="715F4655" w14:textId="77777777" w:rsidR="009B009B" w:rsidRPr="00DF021B" w:rsidRDefault="009B009B" w:rsidP="00BA33CA">
            <w:pPr>
              <w:spacing w:after="0" w:line="276" w:lineRule="auto"/>
              <w:jc w:val="center"/>
              <w:rPr>
                <w:rFonts w:ascii="Times New Roman" w:eastAsia="Times New Roman" w:hAnsi="Times New Roman" w:cs="Times New Roman"/>
                <w:color w:val="000000"/>
                <w:kern w:val="0"/>
                <w14:ligatures w14:val="none"/>
              </w:rPr>
            </w:pPr>
            <w:r w:rsidRPr="00DF021B">
              <w:rPr>
                <w:rFonts w:ascii="Times New Roman" w:eastAsia="Times New Roman" w:hAnsi="Times New Roman" w:cs="Times New Roman"/>
                <w:color w:val="000000"/>
                <w:kern w:val="0"/>
                <w14:ligatures w14:val="none"/>
              </w:rPr>
              <w:t>CETR =</w:t>
            </w:r>
          </w:p>
        </w:tc>
        <w:tc>
          <w:tcPr>
            <w:tcW w:w="2880" w:type="dxa"/>
            <w:tcBorders>
              <w:top w:val="nil"/>
              <w:left w:val="nil"/>
              <w:bottom w:val="single" w:sz="4" w:space="0" w:color="auto"/>
              <w:right w:val="nil"/>
            </w:tcBorders>
            <w:noWrap/>
            <w:vAlign w:val="center"/>
            <w:hideMark/>
          </w:tcPr>
          <w:p w14:paraId="6F1A2CE0" w14:textId="77777777" w:rsidR="009B009B" w:rsidRPr="00DF021B" w:rsidRDefault="009B009B" w:rsidP="00BA33CA">
            <w:pPr>
              <w:spacing w:after="0" w:line="276" w:lineRule="auto"/>
              <w:jc w:val="center"/>
              <w:rPr>
                <w:rFonts w:ascii="Times New Roman" w:eastAsia="Times New Roman" w:hAnsi="Times New Roman" w:cs="Times New Roman"/>
                <w:color w:val="000000"/>
                <w:kern w:val="0"/>
                <w14:ligatures w14:val="none"/>
              </w:rPr>
            </w:pPr>
            <w:r w:rsidRPr="00DF021B">
              <w:rPr>
                <w:rFonts w:ascii="Times New Roman" w:eastAsia="Times New Roman" w:hAnsi="Times New Roman" w:cs="Times New Roman"/>
                <w:color w:val="000000"/>
                <w:kern w:val="0"/>
                <w14:ligatures w14:val="none"/>
              </w:rPr>
              <w:t>Total Pembayaran Pajak</w:t>
            </w:r>
          </w:p>
        </w:tc>
      </w:tr>
      <w:tr w:rsidR="009B009B" w:rsidRPr="00DF021B" w14:paraId="51CDD8CA" w14:textId="77777777" w:rsidTr="00D76C86">
        <w:trPr>
          <w:trHeight w:val="315"/>
        </w:trPr>
        <w:tc>
          <w:tcPr>
            <w:tcW w:w="1360" w:type="dxa"/>
            <w:vMerge/>
            <w:tcBorders>
              <w:top w:val="nil"/>
              <w:left w:val="nil"/>
              <w:bottom w:val="nil"/>
              <w:right w:val="nil"/>
            </w:tcBorders>
            <w:vAlign w:val="center"/>
            <w:hideMark/>
          </w:tcPr>
          <w:p w14:paraId="4776AEAF" w14:textId="77777777" w:rsidR="009B009B" w:rsidRPr="00DF021B" w:rsidRDefault="009B009B" w:rsidP="00BA33CA">
            <w:pPr>
              <w:spacing w:after="0" w:line="276" w:lineRule="auto"/>
              <w:rPr>
                <w:rFonts w:ascii="Times New Roman" w:eastAsia="Times New Roman" w:hAnsi="Times New Roman" w:cs="Times New Roman"/>
                <w:color w:val="000000"/>
                <w:kern w:val="0"/>
                <w14:ligatures w14:val="none"/>
              </w:rPr>
            </w:pPr>
          </w:p>
        </w:tc>
        <w:tc>
          <w:tcPr>
            <w:tcW w:w="2880" w:type="dxa"/>
            <w:tcBorders>
              <w:top w:val="nil"/>
              <w:left w:val="nil"/>
              <w:bottom w:val="nil"/>
              <w:right w:val="nil"/>
            </w:tcBorders>
            <w:noWrap/>
            <w:vAlign w:val="center"/>
            <w:hideMark/>
          </w:tcPr>
          <w:p w14:paraId="2F1849A4" w14:textId="77777777" w:rsidR="009B009B" w:rsidRPr="00DF021B" w:rsidRDefault="009B009B" w:rsidP="00BA33CA">
            <w:pPr>
              <w:spacing w:after="0" w:line="276" w:lineRule="auto"/>
              <w:jc w:val="center"/>
              <w:rPr>
                <w:rFonts w:ascii="Times New Roman" w:eastAsia="Times New Roman" w:hAnsi="Times New Roman" w:cs="Times New Roman"/>
                <w:color w:val="000000"/>
                <w:kern w:val="0"/>
                <w14:ligatures w14:val="none"/>
              </w:rPr>
            </w:pPr>
            <w:r w:rsidRPr="00DF021B">
              <w:rPr>
                <w:rFonts w:ascii="Times New Roman" w:eastAsia="Times New Roman" w:hAnsi="Times New Roman" w:cs="Times New Roman"/>
                <w:color w:val="000000"/>
                <w:kern w:val="0"/>
                <w14:ligatures w14:val="none"/>
              </w:rPr>
              <w:t>Laba Sebelum Pajak</w:t>
            </w:r>
          </w:p>
        </w:tc>
      </w:tr>
    </w:tbl>
    <w:p w14:paraId="2FDCEED8" w14:textId="77777777" w:rsidR="0027011B" w:rsidRPr="00DF021B" w:rsidRDefault="0027011B" w:rsidP="00346305">
      <w:pPr>
        <w:spacing w:after="0" w:line="480" w:lineRule="auto"/>
        <w:jc w:val="both"/>
        <w:rPr>
          <w:rFonts w:ascii="Times New Roman" w:hAnsi="Times New Roman" w:cs="Times New Roman"/>
        </w:rPr>
      </w:pPr>
    </w:p>
    <w:p w14:paraId="1BCF9737" w14:textId="1C2EC9DE" w:rsidR="00C63B1B" w:rsidRPr="00DF021B" w:rsidRDefault="003976C5">
      <w:pPr>
        <w:pStyle w:val="Heading3"/>
        <w:numPr>
          <w:ilvl w:val="2"/>
          <w:numId w:val="9"/>
        </w:numPr>
        <w:spacing w:before="0" w:after="0" w:line="480" w:lineRule="auto"/>
        <w:ind w:left="709" w:hanging="709"/>
        <w:rPr>
          <w:rFonts w:cs="Times New Roman"/>
        </w:rPr>
      </w:pPr>
      <w:bookmarkStart w:id="36" w:name="_Toc226893683"/>
      <w:r w:rsidRPr="00DF021B">
        <w:rPr>
          <w:rFonts w:cs="Times New Roman"/>
        </w:rPr>
        <w:t>Kepemilikan Asing sebagai Variabel Moderasi</w:t>
      </w:r>
      <w:bookmarkEnd w:id="36"/>
    </w:p>
    <w:p w14:paraId="2A1A7265" w14:textId="77777777" w:rsidR="003976C5" w:rsidRPr="00DF021B" w:rsidRDefault="003976C5" w:rsidP="00346305">
      <w:pPr>
        <w:spacing w:after="0" w:line="480" w:lineRule="auto"/>
        <w:ind w:firstLine="709"/>
        <w:jc w:val="both"/>
        <w:rPr>
          <w:rFonts w:ascii="Times New Roman" w:hAnsi="Times New Roman" w:cs="Times New Roman"/>
        </w:rPr>
      </w:pPr>
      <w:r w:rsidRPr="00DF021B">
        <w:rPr>
          <w:rFonts w:ascii="Times New Roman" w:hAnsi="Times New Roman" w:cs="Times New Roman"/>
        </w:rPr>
        <w:t>Kepemilikan asing merupakan proporsi saham perusahaan yang dikuasai oleh investor luar negeri, baik dalam bentuk kepemilikan individu, pemerintah, maupun badan hukum asing yang memegang instrumen saham.</w:t>
      </w:r>
    </w:p>
    <w:p w14:paraId="53A35D50" w14:textId="77777777" w:rsidR="003976C5" w:rsidRPr="00DF021B" w:rsidRDefault="003976C5" w:rsidP="00346305">
      <w:pPr>
        <w:spacing w:after="0" w:line="480" w:lineRule="auto"/>
        <w:ind w:firstLine="720"/>
        <w:jc w:val="both"/>
        <w:rPr>
          <w:rFonts w:ascii="Times New Roman" w:hAnsi="Times New Roman" w:cs="Times New Roman"/>
        </w:rPr>
      </w:pPr>
      <w:r w:rsidRPr="00DF021B">
        <w:rPr>
          <w:rFonts w:ascii="Times New Roman" w:hAnsi="Times New Roman" w:cs="Times New Roman"/>
        </w:rPr>
        <w:lastRenderedPageBreak/>
        <w:t xml:space="preserve">Kepemilikan asing diukur dengan membandingkan total saham yang dimiliki asing dengan total saham yang beredar, dengan proksi sebagai berikut: </w:t>
      </w:r>
    </w:p>
    <w:tbl>
      <w:tblPr>
        <w:tblW w:w="7540" w:type="dxa"/>
        <w:tblInd w:w="93" w:type="dxa"/>
        <w:tblLook w:val="04A0" w:firstRow="1" w:lastRow="0" w:firstColumn="1" w:lastColumn="0" w:noHBand="0" w:noVBand="1"/>
      </w:tblPr>
      <w:tblGrid>
        <w:gridCol w:w="2740"/>
        <w:gridCol w:w="3840"/>
        <w:gridCol w:w="960"/>
      </w:tblGrid>
      <w:tr w:rsidR="003976C5" w:rsidRPr="00DF021B" w14:paraId="4CB44158" w14:textId="77777777" w:rsidTr="002E0848">
        <w:trPr>
          <w:trHeight w:val="315"/>
        </w:trPr>
        <w:tc>
          <w:tcPr>
            <w:tcW w:w="2740" w:type="dxa"/>
            <w:vMerge w:val="restart"/>
            <w:tcBorders>
              <w:top w:val="nil"/>
              <w:left w:val="nil"/>
              <w:bottom w:val="nil"/>
              <w:right w:val="nil"/>
            </w:tcBorders>
            <w:vAlign w:val="center"/>
            <w:hideMark/>
          </w:tcPr>
          <w:p w14:paraId="3D3FB0FC" w14:textId="77777777" w:rsidR="003976C5" w:rsidRPr="00DF021B" w:rsidRDefault="003976C5" w:rsidP="00BA33CA">
            <w:pPr>
              <w:spacing w:after="0" w:line="276" w:lineRule="auto"/>
              <w:jc w:val="center"/>
              <w:rPr>
                <w:rFonts w:ascii="Times New Roman" w:eastAsia="Times New Roman" w:hAnsi="Times New Roman" w:cs="Times New Roman"/>
                <w:color w:val="000000"/>
                <w:kern w:val="0"/>
                <w14:ligatures w14:val="none"/>
              </w:rPr>
            </w:pPr>
            <w:r w:rsidRPr="00DF021B">
              <w:rPr>
                <w:rFonts w:ascii="Times New Roman" w:eastAsia="Times New Roman" w:hAnsi="Times New Roman" w:cs="Times New Roman"/>
                <w:color w:val="000000"/>
                <w:kern w:val="0"/>
                <w14:ligatures w14:val="none"/>
              </w:rPr>
              <w:t>Kepemilikan Asing =</w:t>
            </w:r>
          </w:p>
        </w:tc>
        <w:tc>
          <w:tcPr>
            <w:tcW w:w="3840" w:type="dxa"/>
            <w:tcBorders>
              <w:top w:val="nil"/>
              <w:left w:val="nil"/>
              <w:bottom w:val="single" w:sz="4" w:space="0" w:color="auto"/>
              <w:right w:val="nil"/>
            </w:tcBorders>
            <w:vAlign w:val="center"/>
            <w:hideMark/>
          </w:tcPr>
          <w:p w14:paraId="4F75951A" w14:textId="77777777" w:rsidR="003976C5" w:rsidRPr="00DF021B" w:rsidRDefault="003976C5" w:rsidP="00BA33CA">
            <w:pPr>
              <w:spacing w:after="0" w:line="276" w:lineRule="auto"/>
              <w:jc w:val="center"/>
              <w:rPr>
                <w:rFonts w:ascii="Times New Roman" w:eastAsia="Times New Roman" w:hAnsi="Times New Roman" w:cs="Times New Roman"/>
                <w:color w:val="000000"/>
                <w:kern w:val="0"/>
                <w14:ligatures w14:val="none"/>
              </w:rPr>
            </w:pPr>
            <w:r w:rsidRPr="00DF021B">
              <w:rPr>
                <w:rFonts w:ascii="Times New Roman" w:eastAsia="Times New Roman" w:hAnsi="Times New Roman" w:cs="Times New Roman"/>
                <w:color w:val="000000"/>
                <w:kern w:val="0"/>
                <w14:ligatures w14:val="none"/>
              </w:rPr>
              <w:t>Jumlah Kepemilikan Saham Asing</w:t>
            </w:r>
          </w:p>
        </w:tc>
        <w:tc>
          <w:tcPr>
            <w:tcW w:w="960" w:type="dxa"/>
            <w:vMerge w:val="restart"/>
            <w:tcBorders>
              <w:top w:val="nil"/>
              <w:left w:val="nil"/>
              <w:bottom w:val="nil"/>
              <w:right w:val="nil"/>
            </w:tcBorders>
            <w:vAlign w:val="center"/>
            <w:hideMark/>
          </w:tcPr>
          <w:p w14:paraId="6CE5F350" w14:textId="77777777" w:rsidR="003976C5" w:rsidRPr="00DF021B" w:rsidRDefault="003976C5" w:rsidP="00BA33CA">
            <w:pPr>
              <w:spacing w:after="0" w:line="276" w:lineRule="auto"/>
              <w:jc w:val="center"/>
              <w:rPr>
                <w:rFonts w:ascii="Times New Roman" w:eastAsia="Times New Roman" w:hAnsi="Times New Roman" w:cs="Times New Roman"/>
                <w:color w:val="000000"/>
                <w:kern w:val="0"/>
                <w14:ligatures w14:val="none"/>
              </w:rPr>
            </w:pPr>
            <w:r w:rsidRPr="00DF021B">
              <w:rPr>
                <w:rFonts w:ascii="Times New Roman" w:eastAsia="Times New Roman" w:hAnsi="Times New Roman" w:cs="Times New Roman"/>
                <w:color w:val="000000"/>
                <w:kern w:val="0"/>
                <w14:ligatures w14:val="none"/>
              </w:rPr>
              <w:t>x 100%</w:t>
            </w:r>
          </w:p>
        </w:tc>
      </w:tr>
      <w:tr w:rsidR="003976C5" w:rsidRPr="00DF021B" w14:paraId="4EF696D2" w14:textId="77777777" w:rsidTr="002E0848">
        <w:trPr>
          <w:trHeight w:val="315"/>
        </w:trPr>
        <w:tc>
          <w:tcPr>
            <w:tcW w:w="2740" w:type="dxa"/>
            <w:vMerge/>
            <w:tcBorders>
              <w:top w:val="nil"/>
              <w:left w:val="nil"/>
              <w:bottom w:val="nil"/>
              <w:right w:val="nil"/>
            </w:tcBorders>
            <w:vAlign w:val="center"/>
            <w:hideMark/>
          </w:tcPr>
          <w:p w14:paraId="3A3B9B6B" w14:textId="77777777" w:rsidR="003976C5" w:rsidRPr="00DF021B" w:rsidRDefault="003976C5" w:rsidP="00BA33CA">
            <w:pPr>
              <w:spacing w:after="0" w:line="276" w:lineRule="auto"/>
              <w:rPr>
                <w:rFonts w:ascii="Times New Roman" w:eastAsia="Times New Roman" w:hAnsi="Times New Roman" w:cs="Times New Roman"/>
                <w:color w:val="000000"/>
                <w:kern w:val="0"/>
                <w14:ligatures w14:val="none"/>
              </w:rPr>
            </w:pPr>
          </w:p>
        </w:tc>
        <w:tc>
          <w:tcPr>
            <w:tcW w:w="3840" w:type="dxa"/>
            <w:tcBorders>
              <w:top w:val="nil"/>
              <w:left w:val="nil"/>
              <w:bottom w:val="nil"/>
              <w:right w:val="nil"/>
            </w:tcBorders>
            <w:vAlign w:val="center"/>
            <w:hideMark/>
          </w:tcPr>
          <w:p w14:paraId="1BC63888" w14:textId="77777777" w:rsidR="003976C5" w:rsidRPr="00DF021B" w:rsidRDefault="003976C5" w:rsidP="00BA33CA">
            <w:pPr>
              <w:spacing w:after="0" w:line="276" w:lineRule="auto"/>
              <w:jc w:val="center"/>
              <w:rPr>
                <w:rFonts w:ascii="Times New Roman" w:eastAsia="Times New Roman" w:hAnsi="Times New Roman" w:cs="Times New Roman"/>
                <w:color w:val="000000"/>
                <w:kern w:val="0"/>
                <w14:ligatures w14:val="none"/>
              </w:rPr>
            </w:pPr>
            <w:r w:rsidRPr="00DF021B">
              <w:rPr>
                <w:rFonts w:ascii="Times New Roman" w:eastAsia="Times New Roman" w:hAnsi="Times New Roman" w:cs="Times New Roman"/>
                <w:color w:val="000000"/>
                <w:kern w:val="0"/>
                <w14:ligatures w14:val="none"/>
              </w:rPr>
              <w:t>Jumlah Saham Yang Beredar</w:t>
            </w:r>
          </w:p>
        </w:tc>
        <w:tc>
          <w:tcPr>
            <w:tcW w:w="960" w:type="dxa"/>
            <w:vMerge/>
            <w:tcBorders>
              <w:top w:val="nil"/>
              <w:left w:val="nil"/>
              <w:bottom w:val="nil"/>
              <w:right w:val="nil"/>
            </w:tcBorders>
            <w:vAlign w:val="center"/>
            <w:hideMark/>
          </w:tcPr>
          <w:p w14:paraId="1E737906" w14:textId="77777777" w:rsidR="003976C5" w:rsidRPr="00DF021B" w:rsidRDefault="003976C5" w:rsidP="00BA33CA">
            <w:pPr>
              <w:spacing w:after="0" w:line="276" w:lineRule="auto"/>
              <w:rPr>
                <w:rFonts w:ascii="Times New Roman" w:eastAsia="Times New Roman" w:hAnsi="Times New Roman" w:cs="Times New Roman"/>
                <w:color w:val="000000"/>
                <w:kern w:val="0"/>
                <w14:ligatures w14:val="none"/>
              </w:rPr>
            </w:pPr>
          </w:p>
        </w:tc>
      </w:tr>
    </w:tbl>
    <w:p w14:paraId="0384E1A0" w14:textId="475ADBB4" w:rsidR="009459A5" w:rsidRPr="00DF021B" w:rsidRDefault="009459A5" w:rsidP="00346305">
      <w:pPr>
        <w:spacing w:after="0" w:line="480" w:lineRule="auto"/>
        <w:jc w:val="both"/>
        <w:rPr>
          <w:rFonts w:ascii="Times New Roman" w:hAnsi="Times New Roman" w:cs="Times New Roman"/>
        </w:rPr>
      </w:pPr>
    </w:p>
    <w:p w14:paraId="2F43090E" w14:textId="3EBF7C1A" w:rsidR="00572A9D" w:rsidRPr="00DF021B" w:rsidRDefault="00025C08">
      <w:pPr>
        <w:pStyle w:val="Heading3"/>
        <w:numPr>
          <w:ilvl w:val="2"/>
          <w:numId w:val="9"/>
        </w:numPr>
        <w:spacing w:before="0" w:after="0" w:line="480" w:lineRule="auto"/>
        <w:ind w:left="709"/>
        <w:rPr>
          <w:rFonts w:cs="Times New Roman"/>
        </w:rPr>
      </w:pPr>
      <w:bookmarkStart w:id="37" w:name="_Toc226893684"/>
      <w:r w:rsidRPr="00DF021B">
        <w:rPr>
          <w:rFonts w:cs="Times New Roman"/>
        </w:rPr>
        <w:t xml:space="preserve">Profitabilitas </w:t>
      </w:r>
      <w:r w:rsidR="003976C5" w:rsidRPr="00DF021B">
        <w:rPr>
          <w:rFonts w:cs="Times New Roman"/>
        </w:rPr>
        <w:t>sebagai Variabel Kontrol</w:t>
      </w:r>
      <w:bookmarkEnd w:id="37"/>
    </w:p>
    <w:p w14:paraId="1F160DF7" w14:textId="48246366" w:rsidR="003976C5" w:rsidRPr="00DF021B" w:rsidRDefault="003976C5" w:rsidP="00346305">
      <w:pPr>
        <w:spacing w:after="0" w:line="480" w:lineRule="auto"/>
        <w:ind w:firstLine="709"/>
        <w:jc w:val="both"/>
        <w:rPr>
          <w:rFonts w:ascii="Times New Roman" w:hAnsi="Times New Roman" w:cs="Times New Roman"/>
        </w:rPr>
      </w:pPr>
      <w:r w:rsidRPr="00DF021B">
        <w:rPr>
          <w:rFonts w:ascii="Times New Roman" w:hAnsi="Times New Roman" w:cs="Times New Roman"/>
        </w:rPr>
        <w:t>Melalui variabel kontrol (</w:t>
      </w:r>
      <w:r w:rsidRPr="00DF021B">
        <w:rPr>
          <w:rFonts w:ascii="Times New Roman" w:hAnsi="Times New Roman" w:cs="Times New Roman"/>
          <w:i/>
        </w:rPr>
        <w:t>control variable</w:t>
      </w:r>
      <w:r w:rsidRPr="00DF021B">
        <w:rPr>
          <w:rFonts w:ascii="Times New Roman" w:hAnsi="Times New Roman" w:cs="Times New Roman"/>
        </w:rPr>
        <w:t>) penelitian ini menjelaskan fenomena dengan meminimalkan bias. Profitabilitas menjadi variabel kontrol (</w:t>
      </w:r>
      <w:r w:rsidRPr="00DF021B">
        <w:rPr>
          <w:rFonts w:ascii="Times New Roman" w:hAnsi="Times New Roman" w:cs="Times New Roman"/>
          <w:i/>
        </w:rPr>
        <w:t>control variable</w:t>
      </w:r>
      <w:r w:rsidRPr="00DF021B">
        <w:rPr>
          <w:rFonts w:ascii="Times New Roman" w:hAnsi="Times New Roman" w:cs="Times New Roman"/>
        </w:rPr>
        <w:t xml:space="preserve">) dalam penelitian ini. profitabilitas mencerminkan kinerja </w:t>
      </w:r>
      <w:r w:rsidR="009E2797" w:rsidRPr="00DF021B">
        <w:rPr>
          <w:rFonts w:ascii="Times New Roman" w:hAnsi="Times New Roman" w:cs="Times New Roman"/>
        </w:rPr>
        <w:t>finansial</w:t>
      </w:r>
      <w:r w:rsidRPr="00DF021B">
        <w:rPr>
          <w:rFonts w:ascii="Times New Roman" w:hAnsi="Times New Roman" w:cs="Times New Roman"/>
        </w:rPr>
        <w:t xml:space="preserve"> perusahaan dalam menghasilkan keuntungan dari kegiatan operasional dan pemanfaatan sumber daya </w:t>
      </w:r>
      <w:r w:rsidRPr="00DF021B">
        <w:rPr>
          <w:rFonts w:ascii="Times New Roman" w:hAnsi="Times New Roman" w:cs="Times New Roman"/>
        </w:rPr>
        <w:fldChar w:fldCharType="begin" w:fldLock="1"/>
      </w:r>
      <w:r w:rsidRPr="00DF021B">
        <w:rPr>
          <w:rFonts w:ascii="Times New Roman" w:hAnsi="Times New Roman" w:cs="Times New Roman"/>
        </w:rPr>
        <w:instrText>ADDIN CSL_CITATION {"citationItems":[{"id":"ITEM-1","itemData":{"DOI":"10.38035/jafm.v5i6.1439","ISSN":"2721-3005","abstract":"The main source of state funding is taxation. Nonetheless, tax evasion remains widespread in Indonesia. In order to demonstrate that foreign ownership can somewhat mitigate the impact of related party transactions, capital structure, profitability, and asset growth on tax avoidance, this study will test and assess the relationship between these factors and tax avoidance. The industrial sector companies listed on the Indonesia Stock Exchange between 2015 and 2021 were the subjects of this quantitative study. Purposive sampling was employed, consisted of 18 businesses. Multiple regression analysis and the Moderated Regression Analysis test with absolute value difference approach were used. The results indicate that capital structure has an impact on tax evasion but related-parties transactions have no influence. The relationship between capital structure and tax avoidance, asset growth and tax avoidance, and related-parties transactions and tax avoidance can all be moderated by foreign ownership, however profitability and tax avoidance cannot be moderated.","author":[{"dropping-particle":"","family":"Aziz Kardinto","given":"Fuad","non-dropping-particle":"","parse-names":false,"suffix":""},{"dropping-particle":"","family":"Muktiyanto","given":"Ali","non-dropping-particle":"","parse-names":false,"suffix":""},{"dropping-particle":"","family":"Christya Rahayu","given":"Heffi","non-dropping-particle":"","parse-names":false,"suffix":""}],"container-title":"Journal of Accounting and Finance Management","id":"ITEM-1","issue":"6","issued":{"date-parts":[["2025"]]},"page":"1711-1722","title":"Analisis Pengaruh Transaksi Hubungan Istimewa dan Struktur Modal Terhadap Penghindaran Pajak Dengan Kepemilikan Asing Sebagai Variabel Moderasi","type":"article-journal","volume":"5"},"uris":["http://www.mendeley.com/documents/?uuid=fefb0142-87a9-4f97-be49-45b95fc5a673"]}],"mendeley":{"formattedCitation":"(Aziz Kardinto et al., 2025)","plainTextFormattedCitation":"(Aziz Kardinto et al., 2025)","previouslyFormattedCitation":"(Aziz Kardinto et al., 2025)"},"properties":{"noteIndex":0},"schema":"https://github.com/citation-style-language/schema/raw/master/csl-citation.json"}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 xml:space="preserve">(Aziz Kardinto </w:t>
      </w:r>
      <w:r w:rsidRPr="00DF021B">
        <w:rPr>
          <w:rFonts w:ascii="Times New Roman" w:hAnsi="Times New Roman" w:cs="Times New Roman"/>
          <w:i/>
        </w:rPr>
        <w:t>et al</w:t>
      </w:r>
      <w:r w:rsidRPr="00DF021B">
        <w:rPr>
          <w:rFonts w:ascii="Times New Roman" w:hAnsi="Times New Roman" w:cs="Times New Roman"/>
        </w:rPr>
        <w:t>., 2025)</w:t>
      </w:r>
      <w:r w:rsidRPr="00DF021B">
        <w:rPr>
          <w:rFonts w:ascii="Times New Roman" w:hAnsi="Times New Roman" w:cs="Times New Roman"/>
        </w:rPr>
        <w:fldChar w:fldCharType="end"/>
      </w:r>
      <w:r w:rsidRPr="00DF021B">
        <w:rPr>
          <w:rFonts w:ascii="Times New Roman" w:hAnsi="Times New Roman" w:cs="Times New Roman"/>
        </w:rPr>
        <w:t>.</w:t>
      </w:r>
    </w:p>
    <w:p w14:paraId="54B5CDA4" w14:textId="4CE3635B" w:rsidR="00EB652D" w:rsidRPr="00DF021B" w:rsidRDefault="003976C5" w:rsidP="00346305">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Dalam model penelitian ini, profitabilitas digunakan </w:t>
      </w:r>
      <w:r w:rsidR="00EE2C22" w:rsidRPr="00DF021B">
        <w:rPr>
          <w:rFonts w:ascii="Times New Roman" w:hAnsi="Times New Roman" w:cs="Times New Roman"/>
        </w:rPr>
        <w:t>sebagai</w:t>
      </w:r>
      <w:r w:rsidRPr="00DF021B">
        <w:rPr>
          <w:rFonts w:ascii="Times New Roman" w:hAnsi="Times New Roman" w:cs="Times New Roman"/>
        </w:rPr>
        <w:t xml:space="preserve"> variabel kontrol untuk memastikan bahwa pengaruh agresivitas pajak terhadap nilai perusahaan diuji secara murni tanpa bias dari kemampuan perusahaan dalam menghasilkan laba. Profitabilitas dalam pene</w:t>
      </w:r>
      <w:r w:rsidR="00EE2C22" w:rsidRPr="00DF021B">
        <w:rPr>
          <w:rFonts w:ascii="Times New Roman" w:hAnsi="Times New Roman" w:cs="Times New Roman"/>
        </w:rPr>
        <w:t xml:space="preserve">litian ini diproksikan melalui </w:t>
      </w:r>
      <w:r w:rsidRPr="00DF021B">
        <w:rPr>
          <w:rFonts w:ascii="Times New Roman" w:hAnsi="Times New Roman" w:cs="Times New Roman"/>
          <w:i/>
        </w:rPr>
        <w:t>Return On Equity</w:t>
      </w:r>
      <w:r w:rsidRPr="00DF021B">
        <w:rPr>
          <w:rFonts w:ascii="Times New Roman" w:hAnsi="Times New Roman" w:cs="Times New Roman"/>
        </w:rPr>
        <w:t xml:space="preserve"> (ROE), yang merepresentasikan rasio perbandingan antara laba bersih setelah pajak terhadap ekuitas pemegang saham. Indikator ini berfungsi untuk mengukur efektivitas perusahaan dalam menghasilkan pengembalian atas modal (</w:t>
      </w:r>
      <w:r w:rsidRPr="00DF021B">
        <w:rPr>
          <w:rFonts w:ascii="Times New Roman" w:hAnsi="Times New Roman" w:cs="Times New Roman"/>
          <w:i/>
        </w:rPr>
        <w:t>return</w:t>
      </w:r>
      <w:r w:rsidRPr="00DF021B">
        <w:rPr>
          <w:rFonts w:ascii="Times New Roman" w:hAnsi="Times New Roman" w:cs="Times New Roman"/>
        </w:rPr>
        <w:t>) bagi pemegang saham.</w:t>
      </w:r>
    </w:p>
    <w:tbl>
      <w:tblPr>
        <w:tblW w:w="4125" w:type="dxa"/>
        <w:tblInd w:w="1630" w:type="dxa"/>
        <w:tblLook w:val="04A0" w:firstRow="1" w:lastRow="0" w:firstColumn="1" w:lastColumn="0" w:noHBand="0" w:noVBand="1"/>
      </w:tblPr>
      <w:tblGrid>
        <w:gridCol w:w="1054"/>
        <w:gridCol w:w="3071"/>
      </w:tblGrid>
      <w:tr w:rsidR="001C4636" w:rsidRPr="00DF021B" w14:paraId="13B650E0" w14:textId="77777777" w:rsidTr="00BA33CA">
        <w:trPr>
          <w:trHeight w:val="315"/>
        </w:trPr>
        <w:tc>
          <w:tcPr>
            <w:tcW w:w="1054" w:type="dxa"/>
            <w:vMerge w:val="restart"/>
            <w:tcBorders>
              <w:top w:val="nil"/>
              <w:left w:val="nil"/>
              <w:bottom w:val="nil"/>
              <w:right w:val="nil"/>
            </w:tcBorders>
            <w:vAlign w:val="center"/>
            <w:hideMark/>
          </w:tcPr>
          <w:p w14:paraId="291ED45A" w14:textId="77777777" w:rsidR="001C4636" w:rsidRPr="00DF021B" w:rsidRDefault="001C4636" w:rsidP="00BA33CA">
            <w:pPr>
              <w:spacing w:after="0" w:line="276" w:lineRule="auto"/>
              <w:jc w:val="center"/>
              <w:rPr>
                <w:rFonts w:ascii="Times New Roman" w:eastAsia="Times New Roman" w:hAnsi="Times New Roman" w:cs="Times New Roman"/>
                <w:color w:val="000000"/>
                <w:kern w:val="0"/>
                <w14:ligatures w14:val="none"/>
              </w:rPr>
            </w:pPr>
            <w:r w:rsidRPr="00DF021B">
              <w:rPr>
                <w:rFonts w:ascii="Times New Roman" w:eastAsia="Times New Roman" w:hAnsi="Times New Roman" w:cs="Times New Roman"/>
                <w:color w:val="000000"/>
                <w:kern w:val="0"/>
                <w14:ligatures w14:val="none"/>
              </w:rPr>
              <w:t>ROE =</w:t>
            </w:r>
          </w:p>
        </w:tc>
        <w:tc>
          <w:tcPr>
            <w:tcW w:w="3071" w:type="dxa"/>
            <w:tcBorders>
              <w:top w:val="nil"/>
              <w:left w:val="nil"/>
              <w:bottom w:val="nil"/>
              <w:right w:val="nil"/>
            </w:tcBorders>
            <w:noWrap/>
            <w:vAlign w:val="bottom"/>
            <w:hideMark/>
          </w:tcPr>
          <w:p w14:paraId="1EC55764" w14:textId="77777777" w:rsidR="001C4636" w:rsidRPr="00DF021B" w:rsidRDefault="001C4636" w:rsidP="00BA33CA">
            <w:pPr>
              <w:spacing w:after="0" w:line="276" w:lineRule="auto"/>
              <w:jc w:val="center"/>
              <w:rPr>
                <w:rFonts w:ascii="Times New Roman" w:eastAsia="Times New Roman" w:hAnsi="Times New Roman" w:cs="Times New Roman"/>
                <w:color w:val="000000"/>
                <w:kern w:val="0"/>
                <w:u w:val="single"/>
                <w14:ligatures w14:val="none"/>
              </w:rPr>
            </w:pPr>
            <w:r w:rsidRPr="00DF021B">
              <w:rPr>
                <w:rFonts w:ascii="Times New Roman" w:eastAsia="Times New Roman" w:hAnsi="Times New Roman" w:cs="Times New Roman"/>
                <w:color w:val="000000"/>
                <w:kern w:val="0"/>
                <w:u w:val="single"/>
                <w14:ligatures w14:val="none"/>
              </w:rPr>
              <w:t>Laba Bersih Setelah Pajak</w:t>
            </w:r>
          </w:p>
        </w:tc>
      </w:tr>
      <w:tr w:rsidR="001C4636" w:rsidRPr="00DF021B" w14:paraId="7E1D020B" w14:textId="77777777" w:rsidTr="00BA33CA">
        <w:trPr>
          <w:trHeight w:val="315"/>
        </w:trPr>
        <w:tc>
          <w:tcPr>
            <w:tcW w:w="1054" w:type="dxa"/>
            <w:vMerge/>
            <w:tcBorders>
              <w:top w:val="nil"/>
              <w:left w:val="nil"/>
              <w:bottom w:val="nil"/>
              <w:right w:val="nil"/>
            </w:tcBorders>
            <w:vAlign w:val="center"/>
            <w:hideMark/>
          </w:tcPr>
          <w:p w14:paraId="54496808" w14:textId="77777777" w:rsidR="001C4636" w:rsidRPr="00DF021B" w:rsidRDefault="001C4636" w:rsidP="00BA33CA">
            <w:pPr>
              <w:spacing w:after="0" w:line="276" w:lineRule="auto"/>
              <w:rPr>
                <w:rFonts w:ascii="Times New Roman" w:eastAsia="Times New Roman" w:hAnsi="Times New Roman" w:cs="Times New Roman"/>
                <w:color w:val="000000"/>
                <w:kern w:val="0"/>
                <w14:ligatures w14:val="none"/>
              </w:rPr>
            </w:pPr>
          </w:p>
        </w:tc>
        <w:tc>
          <w:tcPr>
            <w:tcW w:w="3071" w:type="dxa"/>
            <w:tcBorders>
              <w:top w:val="nil"/>
              <w:left w:val="nil"/>
              <w:bottom w:val="nil"/>
              <w:right w:val="nil"/>
            </w:tcBorders>
            <w:noWrap/>
            <w:vAlign w:val="bottom"/>
            <w:hideMark/>
          </w:tcPr>
          <w:p w14:paraId="1F28DFC3" w14:textId="77777777" w:rsidR="001C4636" w:rsidRPr="00DF021B" w:rsidRDefault="001C4636" w:rsidP="00BA33CA">
            <w:pPr>
              <w:spacing w:after="0" w:line="276" w:lineRule="auto"/>
              <w:jc w:val="center"/>
              <w:rPr>
                <w:rFonts w:ascii="Times New Roman" w:eastAsia="Times New Roman" w:hAnsi="Times New Roman" w:cs="Times New Roman"/>
                <w:color w:val="000000"/>
                <w:kern w:val="0"/>
                <w14:ligatures w14:val="none"/>
              </w:rPr>
            </w:pPr>
            <w:r w:rsidRPr="00DF021B">
              <w:rPr>
                <w:rFonts w:ascii="Times New Roman" w:eastAsia="Times New Roman" w:hAnsi="Times New Roman" w:cs="Times New Roman"/>
                <w:color w:val="000000"/>
                <w:kern w:val="0"/>
                <w14:ligatures w14:val="none"/>
              </w:rPr>
              <w:t>Ekuitas Pemegang Saham</w:t>
            </w:r>
          </w:p>
        </w:tc>
      </w:tr>
    </w:tbl>
    <w:p w14:paraId="6324FDAF" w14:textId="77777777" w:rsidR="001C4636" w:rsidRPr="00DF021B" w:rsidRDefault="001C4636" w:rsidP="00346305">
      <w:pPr>
        <w:spacing w:after="0" w:line="480" w:lineRule="auto"/>
        <w:ind w:firstLine="709"/>
        <w:jc w:val="both"/>
        <w:rPr>
          <w:rFonts w:ascii="Times New Roman" w:hAnsi="Times New Roman" w:cs="Times New Roman"/>
        </w:rPr>
      </w:pPr>
    </w:p>
    <w:p w14:paraId="4BCA2EE5" w14:textId="355C7C90" w:rsidR="003C4F39" w:rsidRPr="00DF021B" w:rsidRDefault="003C4F39">
      <w:pPr>
        <w:pStyle w:val="Heading3"/>
        <w:numPr>
          <w:ilvl w:val="2"/>
          <w:numId w:val="9"/>
        </w:numPr>
        <w:spacing w:before="0" w:after="0" w:line="480" w:lineRule="auto"/>
        <w:ind w:left="709"/>
        <w:rPr>
          <w:rFonts w:cs="Times New Roman"/>
        </w:rPr>
      </w:pPr>
      <w:bookmarkStart w:id="38" w:name="_Toc226893685"/>
      <w:r w:rsidRPr="00DF021B">
        <w:rPr>
          <w:rFonts w:cs="Times New Roman"/>
          <w:i/>
        </w:rPr>
        <w:t>Leverage</w:t>
      </w:r>
      <w:r w:rsidRPr="00DF021B">
        <w:rPr>
          <w:rFonts w:cs="Times New Roman"/>
        </w:rPr>
        <w:t xml:space="preserve"> Sebagai Variabel Kontrol</w:t>
      </w:r>
      <w:bookmarkEnd w:id="38"/>
    </w:p>
    <w:p w14:paraId="15605520" w14:textId="2B03EB43" w:rsidR="00395767" w:rsidRPr="00DF021B" w:rsidRDefault="00395767" w:rsidP="00346305">
      <w:pPr>
        <w:spacing w:after="0" w:line="480" w:lineRule="auto"/>
        <w:ind w:left="-11" w:firstLine="720"/>
        <w:jc w:val="both"/>
        <w:rPr>
          <w:rFonts w:ascii="Times New Roman" w:hAnsi="Times New Roman" w:cs="Times New Roman"/>
        </w:rPr>
      </w:pPr>
      <w:r w:rsidRPr="00DF021B">
        <w:rPr>
          <w:rFonts w:ascii="Times New Roman" w:hAnsi="Times New Roman" w:cs="Times New Roman"/>
        </w:rPr>
        <w:t>Menurut</w:t>
      </w:r>
      <w:r w:rsidRPr="00DF021B">
        <w:rPr>
          <w:rFonts w:ascii="Times New Roman" w:hAnsi="Times New Roman" w:cs="Times New Roman"/>
          <w:i/>
        </w:rPr>
        <w:t xml:space="preserve"> </w:t>
      </w:r>
      <w:r w:rsidRPr="00DF021B">
        <w:rPr>
          <w:rFonts w:ascii="Times New Roman" w:hAnsi="Times New Roman" w:cs="Times New Roman"/>
          <w:i/>
        </w:rPr>
        <w:fldChar w:fldCharType="begin" w:fldLock="1"/>
      </w:r>
      <w:r w:rsidR="001E146E" w:rsidRPr="00DF021B">
        <w:rPr>
          <w:rFonts w:ascii="Times New Roman" w:hAnsi="Times New Roman" w:cs="Times New Roman"/>
          <w:i/>
        </w:rPr>
        <w:instrText>ADDIN CSL_CITATION {"citationItems":[{"id":"ITEM-1","itemData":{"abstract":"This aims of this study is to investigate the effect of corporate social responsibility and good corporate governance on the firm's profitability. The proxies used in this study are the CSR index for corporate social responsibility, then board of commissioners size, board of commissioners education, board of directors size, and board of directors education for good corporate governance. In addition, this study also uses company size and leverage as control variables.\nThis research collected sample data with a purposive sampling method and found 32 companies from a total population of 63 consumer goods industry companies listed on the Indonesia Stock Exchange for the period of 2016-2019. This study used secondary data taken from the official website of the Indonesia Stock Exchange with multiple linear regression analysis method.\nThe results of this study indicate that there is a significant positive effect between board of commissioners size and board of directors education on the firm's financial performance as\nproxied by ROA, and a significant negative effect between corporate social responsibility index, board of commissioners education and board of directors size on the firm's financial\nperformance.","author":[{"dropping-particle":"","family":"Indrani","given":"Astiwi","non-dropping-particle":"","parse-names":false,"suffix":""},{"dropping-particle":"","family":"Yanuar","given":"Puspitaningrum Herni","non-dropping-particle":"","parse-names":false,"suffix":""}],"container-title":"Diponegoro Journal Of Management","id":"ITEM-1","issue":"3","issued":{"date-parts":[["2021"]]},"page":"1-15","title":"Pengaruh Tanggung Jawab Sosial Perusahaan Dan\nGood Corporate Governance Terhadap Profitabilitas\nPerusahaan Dengan Ukuran Perusahaan Dan\nLeverage Sebagai Variabel Kontrol","type":"article-journal","volume":"10"},"uris":["http://www.mendeley.com/documents/?uuid=2228f1ef-aae4-4dbc-befb-6da3b909cbf5","http://www.mendeley.com/documents/?uuid=5f3e9bc9-5ac1-46af-9f87-008fc4c42dd9"]}],"mendeley":{"formattedCitation":"(Indrani &amp; Yanuar, 2021)","plainTextFormattedCitation":"(Indrani &amp; Yanuar, 2021)","previouslyFormattedCitation":"(Indrani &amp; Yanuar, 2021)"},"properties":{"noteIndex":0},"schema":"https://github.com/citation-style-language/schema/raw/master/csl-citation.json"}</w:instrText>
      </w:r>
      <w:r w:rsidRPr="00DF021B">
        <w:rPr>
          <w:rFonts w:ascii="Times New Roman" w:hAnsi="Times New Roman" w:cs="Times New Roman"/>
          <w:i/>
        </w:rPr>
        <w:fldChar w:fldCharType="separate"/>
      </w:r>
      <w:r w:rsidRPr="00DF021B">
        <w:rPr>
          <w:rFonts w:ascii="Times New Roman" w:hAnsi="Times New Roman" w:cs="Times New Roman"/>
        </w:rPr>
        <w:t>Indrani &amp; Yanuar</w:t>
      </w:r>
      <w:r w:rsidR="005F6157">
        <w:rPr>
          <w:rFonts w:ascii="Times New Roman" w:hAnsi="Times New Roman" w:cs="Times New Roman"/>
        </w:rPr>
        <w:t xml:space="preserve"> (</w:t>
      </w:r>
      <w:r w:rsidRPr="00DF021B">
        <w:rPr>
          <w:rFonts w:ascii="Times New Roman" w:hAnsi="Times New Roman" w:cs="Times New Roman"/>
        </w:rPr>
        <w:t>2021)</w:t>
      </w:r>
      <w:r w:rsidRPr="00DF021B">
        <w:rPr>
          <w:rFonts w:ascii="Times New Roman" w:hAnsi="Times New Roman" w:cs="Times New Roman"/>
          <w:i/>
        </w:rPr>
        <w:fldChar w:fldCharType="end"/>
      </w:r>
      <w:r w:rsidRPr="00DF021B">
        <w:rPr>
          <w:rFonts w:ascii="Times New Roman" w:hAnsi="Times New Roman" w:cs="Times New Roman"/>
          <w:i/>
        </w:rPr>
        <w:t xml:space="preserve"> leverage </w:t>
      </w:r>
      <w:r w:rsidR="00AF7177" w:rsidRPr="00DF021B">
        <w:rPr>
          <w:rFonts w:ascii="Times New Roman" w:hAnsi="Times New Roman" w:cs="Times New Roman"/>
        </w:rPr>
        <w:t>adalah indikator untuk mengukur proporsi aset perusahaan yang bersumber dari pembiayaan utang,</w:t>
      </w:r>
      <w:r w:rsidRPr="00DF021B">
        <w:rPr>
          <w:rFonts w:ascii="Times New Roman" w:hAnsi="Times New Roman" w:cs="Times New Roman"/>
          <w:i/>
        </w:rPr>
        <w:t xml:space="preserve"> </w:t>
      </w:r>
      <w:r w:rsidR="00AF7177" w:rsidRPr="00DF021B">
        <w:rPr>
          <w:rFonts w:ascii="Times New Roman" w:hAnsi="Times New Roman" w:cs="Times New Roman"/>
          <w:i/>
        </w:rPr>
        <w:lastRenderedPageBreak/>
        <w:t>l</w:t>
      </w:r>
      <w:r w:rsidRPr="00DF021B">
        <w:rPr>
          <w:rFonts w:ascii="Times New Roman" w:hAnsi="Times New Roman" w:cs="Times New Roman"/>
          <w:i/>
        </w:rPr>
        <w:t>everage</w:t>
      </w:r>
      <w:r w:rsidRPr="00DF021B">
        <w:rPr>
          <w:rFonts w:ascii="Times New Roman" w:hAnsi="Times New Roman" w:cs="Times New Roman"/>
        </w:rPr>
        <w:t xml:space="preserve"> merupakan rasio yang menggambarkan sejauh mana perusahaan bergantung pada hutang untuk membiayai asetnya. Penelitian ini menggunakan </w:t>
      </w:r>
      <w:r w:rsidRPr="00DF021B">
        <w:rPr>
          <w:rFonts w:ascii="Times New Roman" w:hAnsi="Times New Roman" w:cs="Times New Roman"/>
          <w:i/>
        </w:rPr>
        <w:t>leverage</w:t>
      </w:r>
      <w:r w:rsidRPr="00DF021B">
        <w:rPr>
          <w:rFonts w:ascii="Times New Roman" w:hAnsi="Times New Roman" w:cs="Times New Roman"/>
        </w:rPr>
        <w:t xml:space="preserve"> sebagai variabel kontrol karena struktur modal merupakan salah satu faktor utama yang memengaruhi nilai perusahaan dan kebijakan pajak. Pada teori sinyal, tingkat hutang yang dipublikasikan dalam laporan keuangan berfungsi sebagai sinyal kepada investor mengenai kondisi fundamental perusahaan. Penggunaan hutang yang wajar memberikan sinyal positif terkait adanya penghematan pajak melalui beban bunga. Menurut penelitian </w:t>
      </w:r>
      <w:r w:rsidR="00AF7177" w:rsidRPr="00DF021B">
        <w:rPr>
          <w:rFonts w:ascii="Times New Roman" w:hAnsi="Times New Roman" w:cs="Times New Roman"/>
        </w:rPr>
        <w:fldChar w:fldCharType="begin" w:fldLock="1"/>
      </w:r>
      <w:r w:rsidR="001E146E" w:rsidRPr="00DF021B">
        <w:rPr>
          <w:rFonts w:ascii="Times New Roman" w:hAnsi="Times New Roman" w:cs="Times New Roman"/>
        </w:rPr>
        <w:instrText>ADDIN CSL_CITATION {"citationItems":[{"id":"ITEM-1","itemData":{"DOI":"10.52362/jisamar.v7i1.1031","ISSN":"2598-8700","abstract":"Penelitian ini bertujuan mengkaji pengaruh Leverage, Profitabilitas, Pertumbuhan Perusahaan dan Ukuran Perusahaan terhadap Nilai Perusahaan. Populasi pada penelitian ini dilakukan pada perusahaan manufaktur barang konsumsi yang terdaftar di BEI periode 2019-2021. penelitian ini menggunakan pendekatan kuantitatif dengan sumber data yang digunakan adalah data sekunder yang didapatkan dari laporan keuangan. Perusahaan manufaktur barang konsumsi yang terdaftar pada BEI periode 2019-2021 sebanyak 72 perusahaan, dan diperoleh sampel sebanyak 53 perusahaan. Sampel penelitian ini diambil dengan cara purposive sampling pada perusahaan dengan ketentuan yaitu terdaftar di BEI periode 2019-2021 dan menerbitkan laporan keuangan yang diperlukan terkait dengan variabel yang diteliti. Metode analisis data menggunakan analisis regresi linear berganda dengan software IBM SPSS Statictics 25. Hasil dari penelitian ini menunjukkan bahwa variabel Leverage, Profitabilitas dan Ukuran Perusahaan memiliki pengaruh positif signifikan terhadap Nilai Perusahaan, sedangkan Pertumbuhan Perusahaan tidak memiliki pengaruh dan berarah negatif terhadap Nilai Perusahaan.\r Kata kunci : leverage; nilai perusahaan; pertumbuhan perusahaan; profitabilitas; ukuran perusahaan","author":[{"dropping-particle":"","family":"Hidayatul Aziz","given":"Maharesi Satrio Nugrohojati","non-dropping-particle":"","parse-names":false,"suffix":""},{"dropping-particle":"","family":"Widati","given":"Listyorini Wahyu","non-dropping-particle":"","parse-names":false,"suffix":""}],"container-title":"Journal of Information System, Applied, Management, Accounting and Research","id":"ITEM-1","issue":"1","issued":{"date-parts":[["2023"]]},"page":"171","title":"Pengaruh Leverage, Profitabilitas, Pertumbuhan Perusahaan dan Ukuran Perusahaan terhadap Nilai Perusahaan","type":"article-journal","volume":"7"},"uris":["http://www.mendeley.com/documents/?uuid=ee86f689-5c0e-4445-ac88-9eb1a3a2b345","http://www.mendeley.com/documents/?uuid=4ccf14b0-0ce7-4814-8e13-73edb8fcd9db"]}],"mendeley":{"formattedCitation":"(Hidayatul Aziz &amp; Widati, 2023)","manualFormatting":"Hidayatul Aziz &amp; Widati (2023)","plainTextFormattedCitation":"(Hidayatul Aziz &amp; Widati, 2023)","previouslyFormattedCitation":"(Hidayatul Aziz &amp; Widati, 2023)"},"properties":{"noteIndex":0},"schema":"https://github.com/citation-style-language/schema/raw/master/csl-citation.json"}</w:instrText>
      </w:r>
      <w:r w:rsidR="00AF7177" w:rsidRPr="00DF021B">
        <w:rPr>
          <w:rFonts w:ascii="Times New Roman" w:hAnsi="Times New Roman" w:cs="Times New Roman"/>
        </w:rPr>
        <w:fldChar w:fldCharType="separate"/>
      </w:r>
      <w:r w:rsidR="00AF7177" w:rsidRPr="00DF021B">
        <w:rPr>
          <w:rFonts w:ascii="Times New Roman" w:hAnsi="Times New Roman" w:cs="Times New Roman"/>
        </w:rPr>
        <w:t>Hidayatul Aziz &amp; Widati (2023)</w:t>
      </w:r>
      <w:r w:rsidR="00AF7177" w:rsidRPr="00DF021B">
        <w:rPr>
          <w:rFonts w:ascii="Times New Roman" w:hAnsi="Times New Roman" w:cs="Times New Roman"/>
        </w:rPr>
        <w:fldChar w:fldCharType="end"/>
      </w:r>
      <w:r w:rsidR="00AF7177" w:rsidRPr="00DF021B">
        <w:rPr>
          <w:rFonts w:ascii="Times New Roman" w:hAnsi="Times New Roman" w:cs="Times New Roman"/>
        </w:rPr>
        <w:t xml:space="preserve"> </w:t>
      </w:r>
      <w:r w:rsidR="00AF7177" w:rsidRPr="00DF021B">
        <w:rPr>
          <w:rFonts w:ascii="Times New Roman" w:hAnsi="Times New Roman" w:cs="Times New Roman"/>
          <w:i/>
        </w:rPr>
        <w:t>leverage</w:t>
      </w:r>
      <w:r w:rsidR="00AF7177" w:rsidRPr="00DF021B">
        <w:rPr>
          <w:rFonts w:ascii="Times New Roman" w:hAnsi="Times New Roman" w:cs="Times New Roman"/>
        </w:rPr>
        <w:t xml:space="preserve"> terbukti mampu meningkatkan nilai perusahaan. Namun menurut pendapat</w:t>
      </w:r>
      <w:r w:rsidR="00E94684" w:rsidRPr="00DF021B">
        <w:rPr>
          <w:rFonts w:ascii="Times New Roman" w:hAnsi="Times New Roman" w:cs="Times New Roman"/>
        </w:rPr>
        <w:t xml:space="preserve"> </w:t>
      </w:r>
      <w:r w:rsidR="00E94684" w:rsidRPr="00DF021B">
        <w:rPr>
          <w:rFonts w:ascii="Times New Roman" w:hAnsi="Times New Roman" w:cs="Times New Roman"/>
        </w:rPr>
        <w:fldChar w:fldCharType="begin" w:fldLock="1"/>
      </w:r>
      <w:r w:rsidR="001E146E" w:rsidRPr="00DF021B">
        <w:rPr>
          <w:rFonts w:ascii="Times New Roman" w:hAnsi="Times New Roman" w:cs="Times New Roman"/>
        </w:rPr>
        <w:instrText>ADDIN CSL_CITATION {"citationItems":[{"id":"ITEM-1","itemData":{"abstract":"The value of the company becomes an important thing because it can provide an overview of the company's\ngrowth and management performance. Efforts made by management in managing the company will increase\nprofits and reduce the risk of future losses. The higher the value of the company, the shareholders of the\ncompany will be more prosperous. The purpose of this research is to see the effect of Good Corporate\nGovernance (GCG) and Corporate Social Responsibility (CSR) on Firm Value with Firm Size and Leverage\nas Control Variables. The population in this study are food and beverage companies listed on the Indonesia\nStock Exchange (IDX) for the 2017-2020 period. By using purposive sampling method, it produces 100\nsamples during the observation period. The data analysis technique used a random effect model. The data is\nprocessed using eviews. The results show that the independent board of commissioners has a positive effect\non firm value, while leverage h","author":[{"dropping-particle":"","family":"Irmalasari","given":"Evi","non-dropping-particle":"","parse-names":false,"suffix":""},{"dropping-particle":"","family":"Gurendrawati","given":"Etty","non-dropping-particle":"","parse-names":false,"suffix":""},{"dropping-particle":"","family":"Muliasari","given":"Indah","non-dropping-particle":"","parse-names":false,"suffix":""}],"container-title":"Jurnal Akuntansi, Perpajakan dan Auditing","id":"ITEM-1","issue":"2","issued":{"date-parts":[["2022"]]},"page":"443-460","title":"Pengaruh GCG dan CSR terhadap Nilai Perusahaan dengan Ukuran Perusahaan dan Leverage sebagai Variabel Kontrol","type":"article-journal","volume":"3"},"uris":["http://www.mendeley.com/documents/?uuid=81382bdc-f41b-4b5a-8dc5-0143a1c832ca","http://www.mendeley.com/documents/?uuid=d4a3b506-a4f9-4ecb-b0c5-8ff841cdde24"]}],"mendeley":{"formattedCitation":"(Irmalasari et al., 2022)","manualFormatting":"Irmalasari et al (2022)","plainTextFormattedCitation":"(Irmalasari et al., 2022)","previouslyFormattedCitation":"(Irmalasari et al., 2022)"},"properties":{"noteIndex":0},"schema":"https://github.com/citation-style-language/schema/raw/master/csl-citation.json"}</w:instrText>
      </w:r>
      <w:r w:rsidR="00E94684" w:rsidRPr="00DF021B">
        <w:rPr>
          <w:rFonts w:ascii="Times New Roman" w:hAnsi="Times New Roman" w:cs="Times New Roman"/>
        </w:rPr>
        <w:fldChar w:fldCharType="separate"/>
      </w:r>
      <w:r w:rsidR="00E94684" w:rsidRPr="00DF021B">
        <w:rPr>
          <w:rFonts w:ascii="Times New Roman" w:hAnsi="Times New Roman" w:cs="Times New Roman"/>
        </w:rPr>
        <w:t xml:space="preserve">Irmalasari </w:t>
      </w:r>
      <w:r w:rsidR="00E94684" w:rsidRPr="00DF021B">
        <w:rPr>
          <w:rFonts w:ascii="Times New Roman" w:hAnsi="Times New Roman" w:cs="Times New Roman"/>
          <w:i/>
        </w:rPr>
        <w:t>et al</w:t>
      </w:r>
      <w:r w:rsidR="00E94684" w:rsidRPr="00DF021B">
        <w:rPr>
          <w:rFonts w:ascii="Times New Roman" w:hAnsi="Times New Roman" w:cs="Times New Roman"/>
        </w:rPr>
        <w:t xml:space="preserve"> (2022)</w:t>
      </w:r>
      <w:r w:rsidR="00E94684" w:rsidRPr="00DF021B">
        <w:rPr>
          <w:rFonts w:ascii="Times New Roman" w:hAnsi="Times New Roman" w:cs="Times New Roman"/>
        </w:rPr>
        <w:fldChar w:fldCharType="end"/>
      </w:r>
      <w:r w:rsidR="00AF7177" w:rsidRPr="00DF021B">
        <w:rPr>
          <w:rFonts w:ascii="Times New Roman" w:hAnsi="Times New Roman" w:cs="Times New Roman"/>
        </w:rPr>
        <w:t xml:space="preserve"> </w:t>
      </w:r>
      <w:r w:rsidR="00AF7177" w:rsidRPr="00DF021B">
        <w:rPr>
          <w:rFonts w:ascii="Times New Roman" w:hAnsi="Times New Roman" w:cs="Times New Roman"/>
          <w:i/>
        </w:rPr>
        <w:t>leverage</w:t>
      </w:r>
      <w:r w:rsidR="00AF7177" w:rsidRPr="00DF021B">
        <w:rPr>
          <w:rFonts w:ascii="Times New Roman" w:hAnsi="Times New Roman" w:cs="Times New Roman"/>
        </w:rPr>
        <w:t xml:space="preserve"> yang berlebihan juga dapat memberikan sinyal negatif berupa peningkatan risiko kebangkrutan.</w:t>
      </w:r>
    </w:p>
    <w:p w14:paraId="35E7DBD6" w14:textId="2CFE6FD4" w:rsidR="00E94684" w:rsidRPr="00DF021B" w:rsidRDefault="00E94684" w:rsidP="00346305">
      <w:pPr>
        <w:spacing w:after="0" w:line="480" w:lineRule="auto"/>
        <w:ind w:left="-11" w:firstLine="720"/>
        <w:jc w:val="both"/>
        <w:rPr>
          <w:rFonts w:ascii="Times New Roman" w:hAnsi="Times New Roman" w:cs="Times New Roman"/>
        </w:rPr>
      </w:pPr>
      <w:r w:rsidRPr="00DF021B">
        <w:rPr>
          <w:rFonts w:ascii="Times New Roman" w:hAnsi="Times New Roman" w:cs="Times New Roman"/>
          <w:i/>
        </w:rPr>
        <w:t>Leverage</w:t>
      </w:r>
      <w:r w:rsidRPr="00DF021B">
        <w:rPr>
          <w:rFonts w:ascii="Times New Roman" w:hAnsi="Times New Roman" w:cs="Times New Roman"/>
        </w:rPr>
        <w:t xml:space="preserve"> sebagai variabel kontrol didasarkan bahwa perusahaan dengan tingkat hutang tinggi memiliki kewajiban pengawasan yang lebih ketat dari pihak kreditur, sehingga membatasi ruang gerak manajer dalam melakukan agresivitas pajak. Hal ini sejalan dengan penelitian </w:t>
      </w:r>
      <w:r w:rsidRPr="00DF021B">
        <w:rPr>
          <w:rFonts w:ascii="Times New Roman" w:hAnsi="Times New Roman" w:cs="Times New Roman"/>
        </w:rPr>
        <w:fldChar w:fldCharType="begin" w:fldLock="1"/>
      </w:r>
      <w:r w:rsidR="001E146E" w:rsidRPr="00DF021B">
        <w:rPr>
          <w:rFonts w:ascii="Times New Roman" w:hAnsi="Times New Roman" w:cs="Times New Roman"/>
        </w:rPr>
        <w:instrText>ADDIN CSL_CITATION {"citationItems":[{"id":"ITEM-1","itemData":{"abstract":"This research analyzes the effect of various financial ratios on tax avoidance. The ratios are liquidity, leverage, activity, profitability, growth and firm value ratio. Population in this research are all of go public company listed in the Indonesia Stock Exchange (IDX) of the year 2016-2020. The purposive sampling method was used to select sample of this research which consists of 84 companies during 5 years with the result that the total sample (n) was of 410 data. The research hypothesis testing uses multiple regression analysis techniques using SPPS 26. This study concludes that profitability has a positive effect on tax avoidance, while firm value has a negative effect on tax avoidance. Liquidity, leverage, activity and growth have no effect on tax avoidance. Profitability has the most dominant influence on tax avoidance compared to other variables.","author":[{"dropping-particle":"","family":"Danardhito","given":"Arswendy","non-dropping-particle":"","parse-names":false,"suffix":""},{"dropping-particle":"","family":"Widjanarko","given":"Hendro","non-dropping-particle":"","parse-names":false,"suffix":""},{"dropping-particle":"","family":"Kristanto","given":"Heru","non-dropping-particle":"","parse-names":false,"suffix":""}],"container-title":"Jurnal Pajak Indonesia (Indonesian Tax Review)","id":"ITEM-1","issue":"1","issued":{"date-parts":[["2023"]]},"page":"45-56","title":"Determinan Penghindaran Pajak: Likuiditas, Leverage, Aktivitas, Profitabilitas, Pertumbuhan, dan Nilai Perusahaan","type":"article-journal","volume":"7"},"uris":["http://www.mendeley.com/documents/?uuid=d06ace96-f4d9-4a04-b178-bb5519f4ef6a","http://www.mendeley.com/documents/?uuid=0387125a-473b-4f7b-8ea2-aed31cb5c724"]}],"mendeley":{"formattedCitation":"(Danardhito et al., 2023)","manualFormatting":"Danardhito et al (2023)","plainTextFormattedCitation":"(Danardhito et al., 2023)","previouslyFormattedCitation":"(Danardhito et al., 2023)"},"properties":{"noteIndex":0},"schema":"https://github.com/citation-style-language/schema/raw/master/csl-citation.json"}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 xml:space="preserve">Danardhito </w:t>
      </w:r>
      <w:r w:rsidRPr="00DF021B">
        <w:rPr>
          <w:rFonts w:ascii="Times New Roman" w:hAnsi="Times New Roman" w:cs="Times New Roman"/>
          <w:i/>
        </w:rPr>
        <w:t>et al</w:t>
      </w:r>
      <w:r w:rsidRPr="00DF021B">
        <w:rPr>
          <w:rFonts w:ascii="Times New Roman" w:hAnsi="Times New Roman" w:cs="Times New Roman"/>
        </w:rPr>
        <w:t xml:space="preserve"> (2023)</w:t>
      </w:r>
      <w:r w:rsidRPr="00DF021B">
        <w:rPr>
          <w:rFonts w:ascii="Times New Roman" w:hAnsi="Times New Roman" w:cs="Times New Roman"/>
        </w:rPr>
        <w:fldChar w:fldCharType="end"/>
      </w:r>
      <w:r w:rsidRPr="00DF021B">
        <w:rPr>
          <w:rFonts w:ascii="Times New Roman" w:hAnsi="Times New Roman" w:cs="Times New Roman"/>
        </w:rPr>
        <w:t xml:space="preserve"> </w:t>
      </w:r>
      <w:r w:rsidR="00B74F44" w:rsidRPr="00DF021B">
        <w:rPr>
          <w:rFonts w:ascii="Times New Roman" w:hAnsi="Times New Roman" w:cs="Times New Roman"/>
        </w:rPr>
        <w:t xml:space="preserve">yang mengemukakan bahwa </w:t>
      </w:r>
      <w:r w:rsidR="00B74F44" w:rsidRPr="00DF021B">
        <w:rPr>
          <w:rFonts w:ascii="Times New Roman" w:hAnsi="Times New Roman" w:cs="Times New Roman"/>
          <w:i/>
        </w:rPr>
        <w:t>leverage</w:t>
      </w:r>
      <w:r w:rsidR="00B74F44" w:rsidRPr="00DF021B">
        <w:rPr>
          <w:rFonts w:ascii="Times New Roman" w:hAnsi="Times New Roman" w:cs="Times New Roman"/>
        </w:rPr>
        <w:t xml:space="preserve"> memiliki pengaruh signifikan terhadap penghindaran pajak dan nilai perusahaan. </w:t>
      </w:r>
      <w:r w:rsidR="00B74F44" w:rsidRPr="00DF021B">
        <w:rPr>
          <w:rFonts w:ascii="Times New Roman" w:hAnsi="Times New Roman" w:cs="Times New Roman"/>
          <w:i/>
        </w:rPr>
        <w:t>Leverage</w:t>
      </w:r>
      <w:r w:rsidR="00B74F44" w:rsidRPr="00DF021B">
        <w:rPr>
          <w:rFonts w:ascii="Times New Roman" w:hAnsi="Times New Roman" w:cs="Times New Roman"/>
        </w:rPr>
        <w:t xml:space="preserve"> diukur dengan menggunakan </w:t>
      </w:r>
      <w:r w:rsidR="00B74F44" w:rsidRPr="00DF021B">
        <w:rPr>
          <w:rFonts w:ascii="Times New Roman" w:hAnsi="Times New Roman" w:cs="Times New Roman"/>
          <w:i/>
        </w:rPr>
        <w:t>Debt to Asset Ration</w:t>
      </w:r>
      <w:r w:rsidR="00B74F44" w:rsidRPr="00DF021B">
        <w:rPr>
          <w:rFonts w:ascii="Times New Roman" w:hAnsi="Times New Roman" w:cs="Times New Roman"/>
        </w:rPr>
        <w:t xml:space="preserve">, yang menggambarkan rasio perbandingan antara total liabilitas terhadap total aset perusahaan. Indikator ini berfungsi untuk mengukur sejauh mana aset perusahaan didanai melalui hutang serta memberikan gambaran mengenai risiko keuangan yang </w:t>
      </w:r>
      <w:r w:rsidR="009E2797" w:rsidRPr="00DF021B">
        <w:rPr>
          <w:rFonts w:ascii="Times New Roman" w:hAnsi="Times New Roman" w:cs="Times New Roman"/>
        </w:rPr>
        <w:t>dihadapi</w:t>
      </w:r>
      <w:r w:rsidR="00B74F44" w:rsidRPr="00DF021B">
        <w:rPr>
          <w:rFonts w:ascii="Times New Roman" w:hAnsi="Times New Roman" w:cs="Times New Roman"/>
        </w:rPr>
        <w:t xml:space="preserve"> perusahaan.</w:t>
      </w:r>
    </w:p>
    <w:tbl>
      <w:tblPr>
        <w:tblW w:w="4380" w:type="dxa"/>
        <w:tblInd w:w="1500" w:type="dxa"/>
        <w:tblLook w:val="04A0" w:firstRow="1" w:lastRow="0" w:firstColumn="1" w:lastColumn="0" w:noHBand="0" w:noVBand="1"/>
      </w:tblPr>
      <w:tblGrid>
        <w:gridCol w:w="1935"/>
        <w:gridCol w:w="2445"/>
      </w:tblGrid>
      <w:tr w:rsidR="00E70E5F" w:rsidRPr="00DF021B" w14:paraId="4509E54B" w14:textId="77777777" w:rsidTr="00BA33CA">
        <w:trPr>
          <w:trHeight w:val="315"/>
        </w:trPr>
        <w:tc>
          <w:tcPr>
            <w:tcW w:w="1935" w:type="dxa"/>
            <w:vMerge w:val="restart"/>
            <w:tcBorders>
              <w:top w:val="nil"/>
              <w:left w:val="nil"/>
              <w:bottom w:val="nil"/>
              <w:right w:val="nil"/>
            </w:tcBorders>
            <w:vAlign w:val="center"/>
            <w:hideMark/>
          </w:tcPr>
          <w:p w14:paraId="6E5096C4" w14:textId="77777777" w:rsidR="00E70E5F" w:rsidRPr="00DF021B" w:rsidRDefault="00E70E5F" w:rsidP="00BA33CA">
            <w:pPr>
              <w:spacing w:after="0" w:line="276" w:lineRule="auto"/>
              <w:jc w:val="center"/>
              <w:rPr>
                <w:rFonts w:ascii="Times New Roman" w:eastAsia="Times New Roman" w:hAnsi="Times New Roman" w:cs="Times New Roman"/>
                <w:i/>
                <w:iCs/>
                <w:color w:val="000000"/>
                <w:kern w:val="0"/>
                <w14:ligatures w14:val="none"/>
              </w:rPr>
            </w:pPr>
            <w:r w:rsidRPr="00DF021B">
              <w:rPr>
                <w:rFonts w:ascii="Times New Roman" w:eastAsia="Times New Roman" w:hAnsi="Times New Roman" w:cs="Times New Roman"/>
                <w:i/>
                <w:iCs/>
                <w:color w:val="000000"/>
                <w:kern w:val="0"/>
                <w14:ligatures w14:val="none"/>
              </w:rPr>
              <w:t>Leverage</w:t>
            </w:r>
            <w:r w:rsidRPr="00DF021B">
              <w:rPr>
                <w:rFonts w:ascii="Times New Roman" w:eastAsia="Times New Roman" w:hAnsi="Times New Roman" w:cs="Times New Roman"/>
                <w:color w:val="000000"/>
                <w:kern w:val="0"/>
                <w14:ligatures w14:val="none"/>
              </w:rPr>
              <w:t xml:space="preserve"> =</w:t>
            </w:r>
          </w:p>
        </w:tc>
        <w:tc>
          <w:tcPr>
            <w:tcW w:w="2445" w:type="dxa"/>
            <w:tcBorders>
              <w:top w:val="nil"/>
              <w:left w:val="nil"/>
              <w:bottom w:val="nil"/>
              <w:right w:val="nil"/>
            </w:tcBorders>
            <w:noWrap/>
            <w:vAlign w:val="center"/>
            <w:hideMark/>
          </w:tcPr>
          <w:p w14:paraId="24B4BED6" w14:textId="77777777" w:rsidR="00E70E5F" w:rsidRPr="00DF021B" w:rsidRDefault="00E70E5F" w:rsidP="00BA33CA">
            <w:pPr>
              <w:spacing w:after="0" w:line="276" w:lineRule="auto"/>
              <w:rPr>
                <w:rFonts w:ascii="Times New Roman" w:eastAsia="Times New Roman" w:hAnsi="Times New Roman" w:cs="Times New Roman"/>
                <w:color w:val="000000"/>
                <w:kern w:val="0"/>
                <w:u w:val="single"/>
                <w14:ligatures w14:val="none"/>
              </w:rPr>
            </w:pPr>
            <w:r w:rsidRPr="00DF021B">
              <w:rPr>
                <w:rFonts w:ascii="Times New Roman" w:eastAsia="Times New Roman" w:hAnsi="Times New Roman" w:cs="Times New Roman"/>
                <w:color w:val="000000"/>
                <w:kern w:val="0"/>
                <w:u w:val="single"/>
                <w14:ligatures w14:val="none"/>
              </w:rPr>
              <w:t>Total liabilitas</w:t>
            </w:r>
          </w:p>
        </w:tc>
      </w:tr>
      <w:tr w:rsidR="00E70E5F" w:rsidRPr="00DF021B" w14:paraId="7106FA41" w14:textId="77777777" w:rsidTr="00BA33CA">
        <w:trPr>
          <w:trHeight w:val="315"/>
        </w:trPr>
        <w:tc>
          <w:tcPr>
            <w:tcW w:w="1935" w:type="dxa"/>
            <w:vMerge/>
            <w:tcBorders>
              <w:top w:val="nil"/>
              <w:left w:val="nil"/>
              <w:bottom w:val="nil"/>
              <w:right w:val="nil"/>
            </w:tcBorders>
            <w:vAlign w:val="center"/>
            <w:hideMark/>
          </w:tcPr>
          <w:p w14:paraId="27AE4803" w14:textId="77777777" w:rsidR="00E70E5F" w:rsidRPr="00DF021B" w:rsidRDefault="00E70E5F" w:rsidP="00BA33CA">
            <w:pPr>
              <w:spacing w:after="0" w:line="276" w:lineRule="auto"/>
              <w:rPr>
                <w:rFonts w:ascii="Times New Roman" w:eastAsia="Times New Roman" w:hAnsi="Times New Roman" w:cs="Times New Roman"/>
                <w:i/>
                <w:iCs/>
                <w:color w:val="000000"/>
                <w:kern w:val="0"/>
                <w14:ligatures w14:val="none"/>
              </w:rPr>
            </w:pPr>
          </w:p>
        </w:tc>
        <w:tc>
          <w:tcPr>
            <w:tcW w:w="2445" w:type="dxa"/>
            <w:tcBorders>
              <w:top w:val="nil"/>
              <w:left w:val="nil"/>
              <w:bottom w:val="nil"/>
              <w:right w:val="nil"/>
            </w:tcBorders>
            <w:noWrap/>
            <w:vAlign w:val="center"/>
            <w:hideMark/>
          </w:tcPr>
          <w:p w14:paraId="640D65CB" w14:textId="29D0AFB5" w:rsidR="00E70E5F" w:rsidRPr="00DF021B" w:rsidRDefault="00E70E5F" w:rsidP="00BA33CA">
            <w:pPr>
              <w:spacing w:after="0" w:line="276" w:lineRule="auto"/>
              <w:rPr>
                <w:rFonts w:ascii="Times New Roman" w:eastAsia="Times New Roman" w:hAnsi="Times New Roman" w:cs="Times New Roman"/>
                <w:color w:val="000000"/>
                <w:kern w:val="0"/>
                <w14:ligatures w14:val="none"/>
              </w:rPr>
            </w:pPr>
            <w:r w:rsidRPr="00DF021B">
              <w:rPr>
                <w:rFonts w:ascii="Times New Roman" w:eastAsia="Times New Roman" w:hAnsi="Times New Roman" w:cs="Times New Roman"/>
                <w:color w:val="000000"/>
                <w:kern w:val="0"/>
                <w14:ligatures w14:val="none"/>
              </w:rPr>
              <w:t xml:space="preserve">   Total aset</w:t>
            </w:r>
          </w:p>
        </w:tc>
      </w:tr>
    </w:tbl>
    <w:p w14:paraId="47DA3AE4" w14:textId="77777777" w:rsidR="00E70E5F" w:rsidRPr="00DF021B" w:rsidRDefault="00E70E5F" w:rsidP="00346305">
      <w:pPr>
        <w:spacing w:after="0" w:line="480" w:lineRule="auto"/>
        <w:jc w:val="both"/>
        <w:rPr>
          <w:rFonts w:ascii="Times New Roman" w:hAnsi="Times New Roman" w:cs="Times New Roman"/>
        </w:rPr>
      </w:pPr>
    </w:p>
    <w:p w14:paraId="717A8AAA" w14:textId="47EB79C0" w:rsidR="003C4F39" w:rsidRPr="00DF021B" w:rsidRDefault="003C4F39">
      <w:pPr>
        <w:pStyle w:val="Heading3"/>
        <w:numPr>
          <w:ilvl w:val="2"/>
          <w:numId w:val="9"/>
        </w:numPr>
        <w:spacing w:before="0" w:after="0" w:line="480" w:lineRule="auto"/>
        <w:ind w:left="709" w:hanging="709"/>
        <w:rPr>
          <w:rFonts w:cs="Times New Roman"/>
        </w:rPr>
      </w:pPr>
      <w:bookmarkStart w:id="39" w:name="_Toc226893686"/>
      <w:r w:rsidRPr="00DF021B">
        <w:rPr>
          <w:rFonts w:cs="Times New Roman"/>
        </w:rPr>
        <w:lastRenderedPageBreak/>
        <w:t>Ukuran Perusahaan Sebagai Variabel Kontrol</w:t>
      </w:r>
      <w:bookmarkEnd w:id="39"/>
    </w:p>
    <w:p w14:paraId="7E57FB2C" w14:textId="48F6FF89" w:rsidR="003C4F39" w:rsidRPr="00DF021B" w:rsidRDefault="007226FE" w:rsidP="00346305">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Menurut </w:t>
      </w:r>
      <w:r w:rsidRPr="00DF021B">
        <w:rPr>
          <w:rFonts w:ascii="Times New Roman" w:hAnsi="Times New Roman" w:cs="Times New Roman"/>
        </w:rPr>
        <w:fldChar w:fldCharType="begin" w:fldLock="1"/>
      </w:r>
      <w:r w:rsidR="001E146E" w:rsidRPr="00DF021B">
        <w:rPr>
          <w:rFonts w:ascii="Times New Roman" w:hAnsi="Times New Roman" w:cs="Times New Roman"/>
        </w:rPr>
        <w:instrText>ADDIN CSL_CITATION {"citationItems":[{"id":"ITEM-1","itemData":{"abstract":"This aims of this study is to investigate the effect of corporate social responsibility and good corporate governance on the firm's profitability. The proxies used in this study are the CSR index for corporate social responsibility, then board of commissioners size, board of commissioners education, board of directors size, and board of directors education for good corporate governance. In addition, this study also uses company size and leverage as control variables.\nThis research collected sample data with a purposive sampling method and found 32 companies from a total population of 63 consumer goods industry companies listed on the Indonesia Stock Exchange for the period of 2016-2019. This study used secondary data taken from the official website of the Indonesia Stock Exchange with multiple linear regression analysis method.\nThe results of this study indicate that there is a significant positive effect between board of commissioners size and board of directors education on the firm's financial performance as\nproxied by ROA, and a significant negative effect between corporate social responsibility index, board of commissioners education and board of directors size on the firm's financial\nperformance.","author":[{"dropping-particle":"","family":"Indrani","given":"Astiwi","non-dropping-particle":"","parse-names":false,"suffix":""},{"dropping-particle":"","family":"Yanuar","given":"Puspitaningrum Herni","non-dropping-particle":"","parse-names":false,"suffix":""}],"container-title":"Diponegoro Journal Of Management","id":"ITEM-1","issue":"3","issued":{"date-parts":[["2021"]]},"page":"1-15","title":"Pengaruh Tanggung Jawab Sosial Perusahaan Dan\nGood Corporate Governance Terhadap Profitabilitas\nPerusahaan Dengan Ukuran Perusahaan Dan\nLeverage Sebagai Variabel Kontrol","type":"article-journal","volume":"10"},"uris":["http://www.mendeley.com/documents/?uuid=5f3e9bc9-5ac1-46af-9f87-008fc4c42dd9","http://www.mendeley.com/documents/?uuid=2228f1ef-aae4-4dbc-befb-6da3b909cbf5"]}],"mendeley":{"formattedCitation":"(Indrani &amp; Yanuar, 2021)","manualFormatting":"Indrani &amp; Yanuar (2021)","plainTextFormattedCitation":"(Indrani &amp; Yanuar, 2021)","previouslyFormattedCitation":"(Indrani &amp; Yanuar, 2021)"},"properties":{"noteIndex":0},"schema":"https://github.com/citation-style-language/schema/raw/master/csl-citation.json"}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Indrani &amp; Yanuar (2021)</w:t>
      </w:r>
      <w:r w:rsidRPr="00DF021B">
        <w:rPr>
          <w:rFonts w:ascii="Times New Roman" w:hAnsi="Times New Roman" w:cs="Times New Roman"/>
        </w:rPr>
        <w:fldChar w:fldCharType="end"/>
      </w:r>
      <w:r w:rsidRPr="00DF021B">
        <w:rPr>
          <w:rFonts w:ascii="Times New Roman" w:hAnsi="Times New Roman" w:cs="Times New Roman"/>
        </w:rPr>
        <w:t xml:space="preserve"> ukuran perusahaan didefinisikan sebagai skala klasifikasi entitas berdasarkan besar kecilnya operasional, yang dapat diukur melalui berbagai proksi, seperti total aset, volume penjualan, logaritma natural aset, maupun kuantitas tenaga kerja. Merujuk pada Undang-Undang Nomor 9 Tahun 1995, kategori perusahaan secara spesifik dikelompokkan ke dalam tiga tingkat, yaitu skala kecil, menengah, dan besar. Penelitian ini menggunakan ukuran perusahaan sebagai variabel kontrol karena skala perusahaan merupakan salah satu faktor utama yang </w:t>
      </w:r>
      <w:r w:rsidR="009E2797" w:rsidRPr="00DF021B">
        <w:rPr>
          <w:rFonts w:ascii="Times New Roman" w:hAnsi="Times New Roman" w:cs="Times New Roman"/>
        </w:rPr>
        <w:t>mempen</w:t>
      </w:r>
      <w:r w:rsidR="009E2797">
        <w:rPr>
          <w:rFonts w:ascii="Times New Roman" w:hAnsi="Times New Roman" w:cs="Times New Roman"/>
        </w:rPr>
        <w:t>gar</w:t>
      </w:r>
      <w:r w:rsidR="009E2797" w:rsidRPr="00DF021B">
        <w:rPr>
          <w:rFonts w:ascii="Times New Roman" w:hAnsi="Times New Roman" w:cs="Times New Roman"/>
        </w:rPr>
        <w:t>u</w:t>
      </w:r>
      <w:r w:rsidR="009E2797">
        <w:rPr>
          <w:rFonts w:ascii="Times New Roman" w:hAnsi="Times New Roman" w:cs="Times New Roman"/>
        </w:rPr>
        <w:t>h</w:t>
      </w:r>
      <w:r w:rsidR="009E2797" w:rsidRPr="00DF021B">
        <w:rPr>
          <w:rFonts w:ascii="Times New Roman" w:hAnsi="Times New Roman" w:cs="Times New Roman"/>
        </w:rPr>
        <w:t>i</w:t>
      </w:r>
      <w:r w:rsidRPr="00DF021B">
        <w:rPr>
          <w:rFonts w:ascii="Times New Roman" w:hAnsi="Times New Roman" w:cs="Times New Roman"/>
        </w:rPr>
        <w:t xml:space="preserve"> nilai perusahaan dan strategi perpajakan. Hal ini sejalan dengan penelitian </w:t>
      </w:r>
      <w:r w:rsidR="00966BDD" w:rsidRPr="00DF021B">
        <w:rPr>
          <w:rFonts w:ascii="Times New Roman" w:hAnsi="Times New Roman" w:cs="Times New Roman"/>
        </w:rPr>
        <w:fldChar w:fldCharType="begin" w:fldLock="1"/>
      </w:r>
      <w:r w:rsidR="001E146E" w:rsidRPr="00DF021B">
        <w:rPr>
          <w:rFonts w:ascii="Times New Roman" w:hAnsi="Times New Roman" w:cs="Times New Roman"/>
        </w:rPr>
        <w:instrText>ADDIN CSL_CITATION {"citationItems":[{"id":"ITEM-1","itemData":{"author":[{"dropping-particle":"","family":"Maria selfiana Habu","given":"","non-dropping-particle":"","parse-names":false,"suffix":""},{"dropping-particle":"","family":"Sapta Setia Darma","given":"","non-dropping-particle":"","parse-names":false,"suffix":""}],"container-title":"Mizania: Jurnal Ekonomi dan Akuntansi","id":"ITEM-1","issue":"2","issued":{"date-parts":[["2022"]]},"page":"214-229","title":"Pengaruhukuran Perusahaan,Nilai Perusahaan Sales Growht Terhadap Penghindaran Pajak Dengan\nTransparansi Perusahaan Sebagai Variabel Moderasi","type":"article-journal","volume":"2"},"uris":["http://www.mendeley.com/documents/?uuid=cabb2a2b-5099-4faa-8c59-81d6d26ef712","http://www.mendeley.com/documents/?uuid=0ed40860-6b5e-4ecf-aa6b-f1d9ff7f04a5"]}],"mendeley":{"formattedCitation":"(Maria selfiana Habu &amp; Sapta Setia Darma, 2022)","manualFormatting":"Maria selfiana Habu &amp; Sapta Setia Darma (2022)","plainTextFormattedCitation":"(Maria selfiana Habu &amp; Sapta Setia Darma, 2022)","previouslyFormattedCitation":"(Maria selfiana Habu &amp; Sapta Setia Darma, 2022)"},"properties":{"noteIndex":0},"schema":"https://github.com/citation-style-language/schema/raw/master/csl-citation.json"}</w:instrText>
      </w:r>
      <w:r w:rsidR="00966BDD" w:rsidRPr="00DF021B">
        <w:rPr>
          <w:rFonts w:ascii="Times New Roman" w:hAnsi="Times New Roman" w:cs="Times New Roman"/>
        </w:rPr>
        <w:fldChar w:fldCharType="separate"/>
      </w:r>
      <w:r w:rsidR="00966BDD" w:rsidRPr="00DF021B">
        <w:rPr>
          <w:rFonts w:ascii="Times New Roman" w:hAnsi="Times New Roman" w:cs="Times New Roman"/>
        </w:rPr>
        <w:t>Maria selfiana Habu &amp; Sapta Setia Darma (2022)</w:t>
      </w:r>
      <w:r w:rsidR="00966BDD" w:rsidRPr="00DF021B">
        <w:rPr>
          <w:rFonts w:ascii="Times New Roman" w:hAnsi="Times New Roman" w:cs="Times New Roman"/>
        </w:rPr>
        <w:fldChar w:fldCharType="end"/>
      </w:r>
      <w:r w:rsidR="00966BDD" w:rsidRPr="00DF021B">
        <w:rPr>
          <w:rFonts w:ascii="Times New Roman" w:hAnsi="Times New Roman" w:cs="Times New Roman"/>
        </w:rPr>
        <w:t xml:space="preserve"> </w:t>
      </w:r>
      <w:r w:rsidRPr="00DF021B">
        <w:rPr>
          <w:rFonts w:ascii="Times New Roman" w:hAnsi="Times New Roman" w:cs="Times New Roman"/>
        </w:rPr>
        <w:t>bahwa ukuran perusahaan memiliki pengaruh signifikan terhadap nilai perusahaan dan agresivitas pajak. Pada teori sinyal, besar aset yang dipublikasikan dalam laporan keuangan berfungsi sebagai sinyal kepada investor mengenai tingkat kematangan dan kepastian usaha perusahaan.</w:t>
      </w:r>
      <w:r w:rsidR="00966BDD" w:rsidRPr="00DF021B">
        <w:rPr>
          <w:rFonts w:ascii="Times New Roman" w:hAnsi="Times New Roman" w:cs="Times New Roman"/>
        </w:rPr>
        <w:t xml:space="preserve"> Perusahaan dengan ukuran yang besar memberikan sinyal positif terkait kemampuan perusahaan dalam mengakses sumber pendanaan dan mengelola risiko bisnis. Menurut </w:t>
      </w:r>
      <w:r w:rsidR="006F041D" w:rsidRPr="00DF021B">
        <w:rPr>
          <w:rFonts w:ascii="Times New Roman" w:hAnsi="Times New Roman" w:cs="Times New Roman"/>
        </w:rPr>
        <w:fldChar w:fldCharType="begin" w:fldLock="1"/>
      </w:r>
      <w:r w:rsidR="001E146E" w:rsidRPr="00DF021B">
        <w:rPr>
          <w:rFonts w:ascii="Times New Roman" w:hAnsi="Times New Roman" w:cs="Times New Roman"/>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Pradanimas","given":"Aqilla","non-dropping-particle":"","parse-names":false,"suffix":""},{"dropping-particle":"","family":"Sucipto","given":"Agus","non-dropping-particle":"","parse-names":false,"suffix":""}],"container-title":"urnal Riset dan Konseptual","id":"ITEM-1","issue":"1","issued":{"date-parts":[["2022"]]},"page":"93-104","title":"Pengaruh Ukuran Perusahaan, Profitabilitas dan Leverage Terhadap Harga Saham dengan Nilai Perusahaan sebagai Variabel Intervening pada\nperusahaan sektor industri barang konsumsi yang terdaftar\ndi Bursa Efek Indonesia periode 2015-2020.","type":"article-journal","volume":"7"},"uris":["http://www.mendeley.com/documents/?uuid=547ea32e-681f-4b9b-8658-eeea3767ec1b","http://www.mendeley.com/documents/?uuid=7a2ba77c-fa3c-471e-92be-cab42929b7e0"]}],"mendeley":{"formattedCitation":"(Pradanimas &amp; Sucipto, 2022)","manualFormatting":"Pradanimas &amp; Sucipto (2022)","plainTextFormattedCitation":"(Pradanimas &amp; Sucipto, 2022)","previouslyFormattedCitation":"(Pradanimas &amp; Sucipto, 2022)"},"properties":{"noteIndex":0},"schema":"https://github.com/citation-style-language/schema/raw/master/csl-citation.json"}</w:instrText>
      </w:r>
      <w:r w:rsidR="006F041D" w:rsidRPr="00DF021B">
        <w:rPr>
          <w:rFonts w:ascii="Times New Roman" w:hAnsi="Times New Roman" w:cs="Times New Roman"/>
        </w:rPr>
        <w:fldChar w:fldCharType="separate"/>
      </w:r>
      <w:r w:rsidR="006F041D" w:rsidRPr="00DF021B">
        <w:rPr>
          <w:rFonts w:ascii="Times New Roman" w:hAnsi="Times New Roman" w:cs="Times New Roman"/>
        </w:rPr>
        <w:t xml:space="preserve">Pradanimas &amp; Sucipto </w:t>
      </w:r>
      <w:r w:rsidR="005F6157">
        <w:rPr>
          <w:rFonts w:ascii="Times New Roman" w:hAnsi="Times New Roman" w:cs="Times New Roman"/>
        </w:rPr>
        <w:t>(</w:t>
      </w:r>
      <w:r w:rsidR="006F041D" w:rsidRPr="00DF021B">
        <w:rPr>
          <w:rFonts w:ascii="Times New Roman" w:hAnsi="Times New Roman" w:cs="Times New Roman"/>
        </w:rPr>
        <w:t>2022)</w:t>
      </w:r>
      <w:r w:rsidR="006F041D" w:rsidRPr="00DF021B">
        <w:rPr>
          <w:rFonts w:ascii="Times New Roman" w:hAnsi="Times New Roman" w:cs="Times New Roman"/>
        </w:rPr>
        <w:fldChar w:fldCharType="end"/>
      </w:r>
      <w:r w:rsidR="006F041D" w:rsidRPr="00DF021B">
        <w:rPr>
          <w:rFonts w:ascii="Times New Roman" w:hAnsi="Times New Roman" w:cs="Times New Roman"/>
        </w:rPr>
        <w:t xml:space="preserve"> </w:t>
      </w:r>
      <w:r w:rsidR="00966BDD" w:rsidRPr="00DF021B">
        <w:rPr>
          <w:rFonts w:ascii="Times New Roman" w:hAnsi="Times New Roman" w:cs="Times New Roman"/>
        </w:rPr>
        <w:t>ukuran perusahaan terbukti mampu meningkatkan nilai perusahaan.</w:t>
      </w:r>
    </w:p>
    <w:tbl>
      <w:tblPr>
        <w:tblW w:w="4125" w:type="dxa"/>
        <w:tblInd w:w="2502" w:type="dxa"/>
        <w:tblLook w:val="04A0" w:firstRow="1" w:lastRow="0" w:firstColumn="1" w:lastColumn="0" w:noHBand="0" w:noVBand="1"/>
      </w:tblPr>
      <w:tblGrid>
        <w:gridCol w:w="1054"/>
        <w:gridCol w:w="3071"/>
      </w:tblGrid>
      <w:tr w:rsidR="001C4636" w:rsidRPr="00DF021B" w14:paraId="637DA8C4" w14:textId="77777777" w:rsidTr="001C4636">
        <w:trPr>
          <w:trHeight w:val="315"/>
        </w:trPr>
        <w:tc>
          <w:tcPr>
            <w:tcW w:w="1054" w:type="dxa"/>
            <w:tcBorders>
              <w:top w:val="nil"/>
              <w:left w:val="nil"/>
              <w:bottom w:val="nil"/>
              <w:right w:val="nil"/>
            </w:tcBorders>
            <w:noWrap/>
            <w:vAlign w:val="bottom"/>
            <w:hideMark/>
          </w:tcPr>
          <w:p w14:paraId="54E84198" w14:textId="78EDD045" w:rsidR="001C4636" w:rsidRPr="00DF021B" w:rsidRDefault="001C4636" w:rsidP="00346305">
            <w:pPr>
              <w:spacing w:after="0" w:line="480" w:lineRule="auto"/>
              <w:rPr>
                <w:rFonts w:ascii="Times New Roman" w:eastAsia="Times New Roman" w:hAnsi="Times New Roman" w:cs="Times New Roman"/>
                <w:color w:val="000000"/>
                <w:kern w:val="0"/>
                <w14:ligatures w14:val="none"/>
              </w:rPr>
            </w:pPr>
            <w:r w:rsidRPr="00DF021B">
              <w:rPr>
                <w:rFonts w:ascii="Times New Roman" w:eastAsia="Times New Roman" w:hAnsi="Times New Roman" w:cs="Times New Roman"/>
                <w:color w:val="000000"/>
                <w:kern w:val="0"/>
                <w14:ligatures w14:val="none"/>
              </w:rPr>
              <w:t>Size =</w:t>
            </w:r>
          </w:p>
        </w:tc>
        <w:tc>
          <w:tcPr>
            <w:tcW w:w="3071" w:type="dxa"/>
            <w:tcBorders>
              <w:top w:val="nil"/>
              <w:left w:val="nil"/>
              <w:bottom w:val="nil"/>
              <w:right w:val="nil"/>
            </w:tcBorders>
            <w:noWrap/>
            <w:vAlign w:val="bottom"/>
            <w:hideMark/>
          </w:tcPr>
          <w:p w14:paraId="6D29465F" w14:textId="77777777" w:rsidR="001C4636" w:rsidRPr="00DF021B" w:rsidRDefault="001C4636" w:rsidP="00346305">
            <w:pPr>
              <w:spacing w:after="0" w:line="480" w:lineRule="auto"/>
              <w:rPr>
                <w:rFonts w:ascii="Times New Roman" w:eastAsia="Times New Roman" w:hAnsi="Times New Roman" w:cs="Times New Roman"/>
                <w:color w:val="000000"/>
                <w:kern w:val="0"/>
                <w14:ligatures w14:val="none"/>
              </w:rPr>
            </w:pPr>
            <w:r w:rsidRPr="00DF021B">
              <w:rPr>
                <w:rFonts w:ascii="Times New Roman" w:eastAsia="Times New Roman" w:hAnsi="Times New Roman" w:cs="Times New Roman"/>
                <w:color w:val="000000"/>
                <w:kern w:val="0"/>
                <w14:ligatures w14:val="none"/>
              </w:rPr>
              <w:t>Ln (Total Aset)</w:t>
            </w:r>
          </w:p>
        </w:tc>
      </w:tr>
    </w:tbl>
    <w:p w14:paraId="4EB55E45" w14:textId="1C5AB666" w:rsidR="00BA33CA" w:rsidRPr="00DF021B" w:rsidRDefault="00BA33CA" w:rsidP="00346305">
      <w:pPr>
        <w:spacing w:after="0" w:line="480" w:lineRule="auto"/>
        <w:jc w:val="both"/>
        <w:rPr>
          <w:rFonts w:ascii="Times New Roman" w:hAnsi="Times New Roman" w:cs="Times New Roman"/>
        </w:rPr>
      </w:pPr>
    </w:p>
    <w:p w14:paraId="2F6A4EB8" w14:textId="2147C536" w:rsidR="00966BDD" w:rsidRPr="00DF021B" w:rsidRDefault="00BA33CA" w:rsidP="00BA33CA">
      <w:pPr>
        <w:rPr>
          <w:rFonts w:ascii="Times New Roman" w:hAnsi="Times New Roman" w:cs="Times New Roman"/>
        </w:rPr>
      </w:pPr>
      <w:r w:rsidRPr="00DF021B">
        <w:rPr>
          <w:rFonts w:ascii="Times New Roman" w:hAnsi="Times New Roman" w:cs="Times New Roman"/>
        </w:rPr>
        <w:br w:type="page"/>
      </w:r>
    </w:p>
    <w:p w14:paraId="20BFA9CE" w14:textId="3E90C68B" w:rsidR="00C63B1B" w:rsidRPr="00DF021B" w:rsidRDefault="00572A9D">
      <w:pPr>
        <w:pStyle w:val="Heading3"/>
        <w:numPr>
          <w:ilvl w:val="2"/>
          <w:numId w:val="9"/>
        </w:numPr>
        <w:spacing w:before="0" w:after="0" w:line="480" w:lineRule="auto"/>
        <w:ind w:left="709" w:hanging="709"/>
        <w:rPr>
          <w:rFonts w:cs="Times New Roman"/>
        </w:rPr>
      </w:pPr>
      <w:bookmarkStart w:id="40" w:name="_Toc226893687"/>
      <w:r w:rsidRPr="00DF021B">
        <w:rPr>
          <w:rFonts w:cs="Times New Roman"/>
        </w:rPr>
        <w:lastRenderedPageBreak/>
        <w:t>Pengukuran Variabel</w:t>
      </w:r>
      <w:bookmarkEnd w:id="40"/>
    </w:p>
    <w:p w14:paraId="4BC96FA8" w14:textId="18C65DD2" w:rsidR="002328DD" w:rsidRPr="001D5DC7" w:rsidRDefault="001D5DC7" w:rsidP="001D5DC7">
      <w:pPr>
        <w:pStyle w:val="Caption"/>
        <w:spacing w:after="0"/>
        <w:rPr>
          <w:rFonts w:ascii="Times New Roman" w:hAnsi="Times New Roman" w:cs="Times New Roman"/>
          <w:color w:val="auto"/>
          <w:sz w:val="22"/>
          <w:szCs w:val="22"/>
        </w:rPr>
      </w:pPr>
      <w:bookmarkStart w:id="41" w:name="_Toc216883616"/>
      <w:bookmarkStart w:id="42" w:name="_Toc217834720"/>
      <w:bookmarkStart w:id="43" w:name="_Toc219350189"/>
      <w:bookmarkStart w:id="44" w:name="_Toc226894819"/>
      <w:r w:rsidRPr="001D5DC7">
        <w:rPr>
          <w:rFonts w:ascii="Times New Roman" w:hAnsi="Times New Roman" w:cs="Times New Roman"/>
          <w:color w:val="auto"/>
          <w:sz w:val="22"/>
          <w:szCs w:val="22"/>
        </w:rPr>
        <w:t xml:space="preserve">Tabel 3. </w:t>
      </w:r>
      <w:r w:rsidRPr="001D5DC7">
        <w:rPr>
          <w:rFonts w:ascii="Times New Roman" w:hAnsi="Times New Roman" w:cs="Times New Roman"/>
          <w:color w:val="auto"/>
          <w:sz w:val="22"/>
          <w:szCs w:val="22"/>
        </w:rPr>
        <w:fldChar w:fldCharType="begin"/>
      </w:r>
      <w:r w:rsidRPr="001D5DC7">
        <w:rPr>
          <w:rFonts w:ascii="Times New Roman" w:hAnsi="Times New Roman" w:cs="Times New Roman"/>
          <w:color w:val="auto"/>
          <w:sz w:val="22"/>
          <w:szCs w:val="22"/>
        </w:rPr>
        <w:instrText xml:space="preserve"> SEQ Tabel_3. \* ARABIC </w:instrText>
      </w:r>
      <w:r w:rsidRPr="001D5DC7">
        <w:rPr>
          <w:rFonts w:ascii="Times New Roman" w:hAnsi="Times New Roman" w:cs="Times New Roman"/>
          <w:color w:val="auto"/>
          <w:sz w:val="22"/>
          <w:szCs w:val="22"/>
        </w:rPr>
        <w:fldChar w:fldCharType="separate"/>
      </w:r>
      <w:r w:rsidR="00AB46C6">
        <w:rPr>
          <w:rFonts w:ascii="Times New Roman" w:hAnsi="Times New Roman" w:cs="Times New Roman"/>
          <w:noProof/>
          <w:color w:val="auto"/>
          <w:sz w:val="22"/>
          <w:szCs w:val="22"/>
        </w:rPr>
        <w:t>1</w:t>
      </w:r>
      <w:r w:rsidRPr="001D5DC7">
        <w:rPr>
          <w:rFonts w:ascii="Times New Roman" w:hAnsi="Times New Roman" w:cs="Times New Roman"/>
          <w:color w:val="auto"/>
          <w:sz w:val="22"/>
          <w:szCs w:val="22"/>
        </w:rPr>
        <w:fldChar w:fldCharType="end"/>
      </w:r>
      <w:r w:rsidRPr="001D5DC7">
        <w:rPr>
          <w:rFonts w:ascii="Times New Roman" w:hAnsi="Times New Roman" w:cs="Times New Roman"/>
          <w:color w:val="auto"/>
          <w:sz w:val="22"/>
          <w:szCs w:val="22"/>
        </w:rPr>
        <w:t xml:space="preserve"> </w:t>
      </w:r>
      <w:r w:rsidR="00EB652D" w:rsidRPr="001D5DC7">
        <w:rPr>
          <w:rFonts w:ascii="Times New Roman" w:hAnsi="Times New Roman" w:cs="Times New Roman"/>
          <w:color w:val="auto"/>
          <w:sz w:val="22"/>
          <w:szCs w:val="22"/>
        </w:rPr>
        <w:t>Variabel Operasional</w:t>
      </w:r>
      <w:bookmarkEnd w:id="41"/>
      <w:bookmarkEnd w:id="42"/>
      <w:bookmarkEnd w:id="43"/>
      <w:bookmarkEnd w:id="44"/>
    </w:p>
    <w:tbl>
      <w:tblPr>
        <w:tblStyle w:val="TableGrid"/>
        <w:tblW w:w="0" w:type="auto"/>
        <w:tblLayout w:type="fixed"/>
        <w:tblLook w:val="04A0" w:firstRow="1" w:lastRow="0" w:firstColumn="1" w:lastColumn="0" w:noHBand="0" w:noVBand="1"/>
      </w:tblPr>
      <w:tblGrid>
        <w:gridCol w:w="1526"/>
        <w:gridCol w:w="1559"/>
        <w:gridCol w:w="4253"/>
        <w:gridCol w:w="815"/>
      </w:tblGrid>
      <w:tr w:rsidR="003976C5" w:rsidRPr="00DF021B" w14:paraId="1BC2AB5A" w14:textId="77777777" w:rsidTr="00651663">
        <w:tc>
          <w:tcPr>
            <w:tcW w:w="1526" w:type="dxa"/>
          </w:tcPr>
          <w:p w14:paraId="1FC8B46D" w14:textId="20086441" w:rsidR="003976C5" w:rsidRPr="00DF021B" w:rsidRDefault="003976C5" w:rsidP="00346305">
            <w:pPr>
              <w:jc w:val="center"/>
              <w:rPr>
                <w:rFonts w:ascii="Times New Roman" w:hAnsi="Times New Roman" w:cs="Times New Roman"/>
                <w:b/>
                <w:sz w:val="20"/>
                <w:szCs w:val="20"/>
              </w:rPr>
            </w:pPr>
            <w:r w:rsidRPr="00DF021B">
              <w:rPr>
                <w:rFonts w:ascii="Times New Roman" w:hAnsi="Times New Roman" w:cs="Times New Roman"/>
                <w:b/>
                <w:sz w:val="20"/>
                <w:szCs w:val="20"/>
              </w:rPr>
              <w:t>Variabel</w:t>
            </w:r>
          </w:p>
        </w:tc>
        <w:tc>
          <w:tcPr>
            <w:tcW w:w="1559" w:type="dxa"/>
          </w:tcPr>
          <w:p w14:paraId="71BE8CFD" w14:textId="3EFCCBC6" w:rsidR="003976C5" w:rsidRPr="00DF021B" w:rsidRDefault="003976C5" w:rsidP="00346305">
            <w:pPr>
              <w:jc w:val="center"/>
              <w:rPr>
                <w:rFonts w:ascii="Times New Roman" w:hAnsi="Times New Roman" w:cs="Times New Roman"/>
                <w:b/>
                <w:sz w:val="20"/>
                <w:szCs w:val="20"/>
              </w:rPr>
            </w:pPr>
            <w:r w:rsidRPr="00DF021B">
              <w:rPr>
                <w:rFonts w:ascii="Times New Roman" w:hAnsi="Times New Roman" w:cs="Times New Roman"/>
                <w:b/>
                <w:sz w:val="20"/>
                <w:szCs w:val="20"/>
              </w:rPr>
              <w:t>Definisi</w:t>
            </w:r>
          </w:p>
        </w:tc>
        <w:tc>
          <w:tcPr>
            <w:tcW w:w="4253" w:type="dxa"/>
          </w:tcPr>
          <w:p w14:paraId="3633CC7B" w14:textId="156E4015" w:rsidR="003976C5" w:rsidRPr="00DF021B" w:rsidRDefault="003976C5" w:rsidP="00346305">
            <w:pPr>
              <w:jc w:val="center"/>
              <w:rPr>
                <w:rFonts w:ascii="Times New Roman" w:hAnsi="Times New Roman" w:cs="Times New Roman"/>
                <w:b/>
                <w:sz w:val="20"/>
                <w:szCs w:val="20"/>
              </w:rPr>
            </w:pPr>
            <w:r w:rsidRPr="00DF021B">
              <w:rPr>
                <w:rFonts w:ascii="Times New Roman" w:hAnsi="Times New Roman" w:cs="Times New Roman"/>
                <w:b/>
                <w:sz w:val="20"/>
                <w:szCs w:val="20"/>
              </w:rPr>
              <w:t>Indikator</w:t>
            </w:r>
          </w:p>
        </w:tc>
        <w:tc>
          <w:tcPr>
            <w:tcW w:w="815" w:type="dxa"/>
          </w:tcPr>
          <w:p w14:paraId="7C386D36" w14:textId="4254B86E" w:rsidR="003976C5" w:rsidRPr="00DF021B" w:rsidRDefault="003976C5" w:rsidP="00346305">
            <w:pPr>
              <w:jc w:val="center"/>
              <w:rPr>
                <w:rFonts w:ascii="Times New Roman" w:hAnsi="Times New Roman" w:cs="Times New Roman"/>
                <w:b/>
                <w:sz w:val="20"/>
                <w:szCs w:val="20"/>
              </w:rPr>
            </w:pPr>
            <w:r w:rsidRPr="00DF021B">
              <w:rPr>
                <w:rFonts w:ascii="Times New Roman" w:hAnsi="Times New Roman" w:cs="Times New Roman"/>
                <w:b/>
                <w:sz w:val="20"/>
                <w:szCs w:val="20"/>
              </w:rPr>
              <w:t>Skala</w:t>
            </w:r>
          </w:p>
        </w:tc>
      </w:tr>
      <w:tr w:rsidR="003976C5" w:rsidRPr="00DF021B" w14:paraId="734B59EE" w14:textId="77777777" w:rsidTr="00651663">
        <w:tc>
          <w:tcPr>
            <w:tcW w:w="1526" w:type="dxa"/>
          </w:tcPr>
          <w:p w14:paraId="1634638E" w14:textId="6E5AB665" w:rsidR="003976C5" w:rsidRPr="00DF021B" w:rsidRDefault="003976C5" w:rsidP="00346305">
            <w:pPr>
              <w:jc w:val="both"/>
              <w:rPr>
                <w:rFonts w:ascii="Times New Roman" w:hAnsi="Times New Roman" w:cs="Times New Roman"/>
                <w:sz w:val="20"/>
                <w:szCs w:val="20"/>
              </w:rPr>
            </w:pPr>
            <w:r w:rsidRPr="00DF021B">
              <w:rPr>
                <w:rFonts w:ascii="Times New Roman" w:hAnsi="Times New Roman" w:cs="Times New Roman"/>
                <w:sz w:val="20"/>
                <w:szCs w:val="20"/>
              </w:rPr>
              <w:t>Nilai Perusahaan (Y)</w:t>
            </w:r>
          </w:p>
        </w:tc>
        <w:tc>
          <w:tcPr>
            <w:tcW w:w="1559" w:type="dxa"/>
          </w:tcPr>
          <w:p w14:paraId="72DBF97A" w14:textId="5E01037B" w:rsidR="003976C5" w:rsidRPr="00DF021B" w:rsidRDefault="003976C5" w:rsidP="00346305">
            <w:pPr>
              <w:jc w:val="both"/>
              <w:rPr>
                <w:rFonts w:ascii="Times New Roman" w:hAnsi="Times New Roman" w:cs="Times New Roman"/>
                <w:sz w:val="20"/>
                <w:szCs w:val="20"/>
              </w:rPr>
            </w:pPr>
            <w:r w:rsidRPr="00DF021B">
              <w:rPr>
                <w:rFonts w:ascii="Times New Roman" w:hAnsi="Times New Roman" w:cs="Times New Roman"/>
                <w:sz w:val="20"/>
                <w:szCs w:val="20"/>
              </w:rPr>
              <w:t xml:space="preserve">Perbandingan antara total nilai pasar perusahaan dengan alat buku dari total </w:t>
            </w:r>
            <w:r w:rsidR="00F85EDE" w:rsidRPr="00DF021B">
              <w:rPr>
                <w:rFonts w:ascii="Times New Roman" w:hAnsi="Times New Roman" w:cs="Times New Roman"/>
                <w:sz w:val="20"/>
                <w:szCs w:val="20"/>
              </w:rPr>
              <w:t>asset</w:t>
            </w:r>
          </w:p>
        </w:tc>
        <w:tc>
          <w:tcPr>
            <w:tcW w:w="4253" w:type="dxa"/>
          </w:tcPr>
          <w:p w14:paraId="18F2D837" w14:textId="09A04742" w:rsidR="00651663" w:rsidRPr="00DF021B" w:rsidRDefault="00651663" w:rsidP="00346305">
            <w:pPr>
              <w:jc w:val="center"/>
              <w:rPr>
                <w:rFonts w:ascii="Times New Roman" w:hAnsi="Times New Roman" w:cs="Times New Roman"/>
                <w:sz w:val="20"/>
                <w:szCs w:val="20"/>
              </w:rPr>
            </w:pPr>
            <w:r w:rsidRPr="00DF021B">
              <w:rPr>
                <w:rFonts w:ascii="Times New Roman" w:hAnsi="Times New Roman" w:cs="Times New Roman"/>
                <w:sz w:val="20"/>
                <w:szCs w:val="20"/>
              </w:rPr>
              <w:t>Tobin’s</w:t>
            </w:r>
          </w:p>
          <w:p w14:paraId="64DA587C" w14:textId="77777777" w:rsidR="00651663" w:rsidRPr="00DF021B" w:rsidRDefault="00651663" w:rsidP="00346305">
            <w:pPr>
              <w:jc w:val="center"/>
              <w:rPr>
                <w:rFonts w:ascii="Times New Roman" w:hAnsi="Times New Roman" w:cs="Times New Roman"/>
                <w:sz w:val="20"/>
                <w:szCs w:val="20"/>
              </w:rPr>
            </w:pPr>
          </w:p>
          <w:tbl>
            <w:tblPr>
              <w:tblW w:w="3870" w:type="dxa"/>
              <w:tblLayout w:type="fixed"/>
              <w:tblLook w:val="04A0" w:firstRow="1" w:lastRow="0" w:firstColumn="1" w:lastColumn="0" w:noHBand="0" w:noVBand="1"/>
            </w:tblPr>
            <w:tblGrid>
              <w:gridCol w:w="3870"/>
            </w:tblGrid>
            <w:tr w:rsidR="00651663" w:rsidRPr="00DF021B" w14:paraId="58C7400D" w14:textId="77777777" w:rsidTr="00651663">
              <w:trPr>
                <w:trHeight w:val="315"/>
              </w:trPr>
              <w:tc>
                <w:tcPr>
                  <w:tcW w:w="3870" w:type="dxa"/>
                  <w:tcBorders>
                    <w:top w:val="nil"/>
                    <w:left w:val="nil"/>
                    <w:bottom w:val="nil"/>
                    <w:right w:val="nil"/>
                  </w:tcBorders>
                  <w:noWrap/>
                  <w:vAlign w:val="bottom"/>
                  <w:hideMark/>
                </w:tcPr>
                <w:p w14:paraId="648B8DAE" w14:textId="77777777" w:rsidR="00651663" w:rsidRPr="00DF021B" w:rsidRDefault="00651663" w:rsidP="00346305">
                  <w:pPr>
                    <w:spacing w:after="0" w:line="240" w:lineRule="auto"/>
                    <w:ind w:left="634"/>
                    <w:jc w:val="center"/>
                    <w:rPr>
                      <w:rFonts w:ascii="Times New Roman" w:eastAsia="Times New Roman" w:hAnsi="Times New Roman" w:cs="Times New Roman"/>
                      <w:color w:val="000000"/>
                      <w:kern w:val="0"/>
                      <w:sz w:val="20"/>
                      <w:szCs w:val="20"/>
                      <w:u w:val="single"/>
                      <w14:ligatures w14:val="none"/>
                    </w:rPr>
                  </w:pPr>
                  <w:r w:rsidRPr="00DF021B">
                    <w:rPr>
                      <w:rFonts w:ascii="Times New Roman" w:eastAsia="Times New Roman" w:hAnsi="Times New Roman" w:cs="Times New Roman"/>
                      <w:color w:val="000000"/>
                      <w:kern w:val="0"/>
                      <w:sz w:val="20"/>
                      <w:szCs w:val="20"/>
                      <w:u w:val="single"/>
                      <w14:ligatures w14:val="none"/>
                    </w:rPr>
                    <w:t>Nilai Pasar Perusahaan</w:t>
                  </w:r>
                </w:p>
              </w:tc>
            </w:tr>
            <w:tr w:rsidR="00651663" w:rsidRPr="00DF021B" w14:paraId="2F6D8E24" w14:textId="77777777" w:rsidTr="00651663">
              <w:trPr>
                <w:trHeight w:val="315"/>
              </w:trPr>
              <w:tc>
                <w:tcPr>
                  <w:tcW w:w="3870" w:type="dxa"/>
                  <w:tcBorders>
                    <w:top w:val="nil"/>
                    <w:left w:val="nil"/>
                    <w:bottom w:val="nil"/>
                    <w:right w:val="nil"/>
                  </w:tcBorders>
                  <w:noWrap/>
                  <w:vAlign w:val="bottom"/>
                  <w:hideMark/>
                </w:tcPr>
                <w:p w14:paraId="6EF10584" w14:textId="77777777" w:rsidR="00651663" w:rsidRPr="00DF021B" w:rsidRDefault="00651663" w:rsidP="00346305">
                  <w:pPr>
                    <w:spacing w:after="0" w:line="240" w:lineRule="auto"/>
                    <w:ind w:left="634"/>
                    <w:jc w:val="center"/>
                    <w:rPr>
                      <w:rFonts w:ascii="Times New Roman" w:eastAsia="Times New Roman" w:hAnsi="Times New Roman" w:cs="Times New Roman"/>
                      <w:color w:val="000000"/>
                      <w:kern w:val="0"/>
                      <w:sz w:val="20"/>
                      <w:szCs w:val="20"/>
                      <w14:ligatures w14:val="none"/>
                    </w:rPr>
                  </w:pPr>
                  <w:r w:rsidRPr="00DF021B">
                    <w:rPr>
                      <w:rFonts w:ascii="Times New Roman" w:eastAsia="Times New Roman" w:hAnsi="Times New Roman" w:cs="Times New Roman"/>
                      <w:color w:val="000000"/>
                      <w:kern w:val="0"/>
                      <w:sz w:val="20"/>
                      <w:szCs w:val="20"/>
                      <w14:ligatures w14:val="none"/>
                    </w:rPr>
                    <w:t>Nilai Buku dari Total Aset</w:t>
                  </w:r>
                </w:p>
              </w:tc>
            </w:tr>
          </w:tbl>
          <w:p w14:paraId="7BFEB4AE" w14:textId="736B2495" w:rsidR="003976C5" w:rsidRPr="00DF021B" w:rsidRDefault="003976C5" w:rsidP="00346305">
            <w:pPr>
              <w:jc w:val="center"/>
              <w:rPr>
                <w:rFonts w:ascii="Times New Roman" w:hAnsi="Times New Roman" w:cs="Times New Roman"/>
                <w:sz w:val="20"/>
                <w:szCs w:val="20"/>
              </w:rPr>
            </w:pPr>
          </w:p>
        </w:tc>
        <w:tc>
          <w:tcPr>
            <w:tcW w:w="815" w:type="dxa"/>
          </w:tcPr>
          <w:p w14:paraId="75665EAF" w14:textId="240E0CC2" w:rsidR="003976C5" w:rsidRPr="00DF021B" w:rsidRDefault="003976C5" w:rsidP="00346305">
            <w:pPr>
              <w:rPr>
                <w:rFonts w:ascii="Times New Roman" w:hAnsi="Times New Roman" w:cs="Times New Roman"/>
                <w:sz w:val="20"/>
                <w:szCs w:val="20"/>
              </w:rPr>
            </w:pPr>
            <w:r w:rsidRPr="00DF021B">
              <w:rPr>
                <w:rFonts w:ascii="Times New Roman" w:hAnsi="Times New Roman" w:cs="Times New Roman"/>
                <w:sz w:val="20"/>
                <w:szCs w:val="20"/>
              </w:rPr>
              <w:t>Rasio</w:t>
            </w:r>
          </w:p>
        </w:tc>
      </w:tr>
      <w:tr w:rsidR="003976C5" w:rsidRPr="00DF021B" w14:paraId="0F80891C" w14:textId="77777777" w:rsidTr="00651663">
        <w:tc>
          <w:tcPr>
            <w:tcW w:w="1526" w:type="dxa"/>
          </w:tcPr>
          <w:p w14:paraId="2CC5F121" w14:textId="352C73F4" w:rsidR="003976C5" w:rsidRPr="00DF021B" w:rsidRDefault="003976C5" w:rsidP="00346305">
            <w:pPr>
              <w:jc w:val="both"/>
              <w:rPr>
                <w:rFonts w:ascii="Times New Roman" w:hAnsi="Times New Roman" w:cs="Times New Roman"/>
                <w:sz w:val="20"/>
                <w:szCs w:val="20"/>
              </w:rPr>
            </w:pPr>
            <w:r w:rsidRPr="00DF021B">
              <w:rPr>
                <w:rFonts w:ascii="Times New Roman" w:hAnsi="Times New Roman" w:cs="Times New Roman"/>
                <w:sz w:val="20"/>
                <w:szCs w:val="20"/>
              </w:rPr>
              <w:t>Agresivitas Pajak (X)</w:t>
            </w:r>
          </w:p>
        </w:tc>
        <w:tc>
          <w:tcPr>
            <w:tcW w:w="1559" w:type="dxa"/>
          </w:tcPr>
          <w:p w14:paraId="40C04798" w14:textId="1009DE36" w:rsidR="003976C5" w:rsidRPr="00DF021B" w:rsidRDefault="003976C5" w:rsidP="00346305">
            <w:pPr>
              <w:jc w:val="both"/>
              <w:rPr>
                <w:rFonts w:ascii="Times New Roman" w:hAnsi="Times New Roman" w:cs="Times New Roman"/>
                <w:sz w:val="20"/>
                <w:szCs w:val="20"/>
              </w:rPr>
            </w:pPr>
            <w:r w:rsidRPr="00DF021B">
              <w:rPr>
                <w:rFonts w:ascii="Times New Roman" w:hAnsi="Times New Roman" w:cs="Times New Roman"/>
                <w:sz w:val="20"/>
                <w:szCs w:val="20"/>
              </w:rPr>
              <w:t>Perbandingan antara total pajak yang dibayarkan dengan laba sebelum pajak</w:t>
            </w:r>
          </w:p>
        </w:tc>
        <w:tc>
          <w:tcPr>
            <w:tcW w:w="4253" w:type="dxa"/>
          </w:tcPr>
          <w:p w14:paraId="380D3119" w14:textId="0BA24F76" w:rsidR="003976C5" w:rsidRPr="00DF021B" w:rsidRDefault="00651663" w:rsidP="00346305">
            <w:pPr>
              <w:jc w:val="center"/>
              <w:rPr>
                <w:rFonts w:ascii="Times New Roman" w:hAnsi="Times New Roman" w:cs="Times New Roman"/>
                <w:sz w:val="20"/>
                <w:szCs w:val="20"/>
              </w:rPr>
            </w:pPr>
            <w:r w:rsidRPr="00DF021B">
              <w:rPr>
                <w:rFonts w:ascii="Times New Roman" w:hAnsi="Times New Roman" w:cs="Times New Roman"/>
                <w:sz w:val="20"/>
                <w:szCs w:val="20"/>
              </w:rPr>
              <w:t>CETR</w:t>
            </w:r>
          </w:p>
          <w:p w14:paraId="6CCF1AF6" w14:textId="77777777" w:rsidR="00651663" w:rsidRPr="00DF021B" w:rsidRDefault="00651663" w:rsidP="00346305">
            <w:pPr>
              <w:jc w:val="center"/>
              <w:rPr>
                <w:rFonts w:ascii="Times New Roman" w:hAnsi="Times New Roman" w:cs="Times New Roman"/>
                <w:sz w:val="20"/>
                <w:szCs w:val="20"/>
              </w:rPr>
            </w:pPr>
          </w:p>
          <w:tbl>
            <w:tblPr>
              <w:tblW w:w="3870" w:type="dxa"/>
              <w:tblLayout w:type="fixed"/>
              <w:tblLook w:val="04A0" w:firstRow="1" w:lastRow="0" w:firstColumn="1" w:lastColumn="0" w:noHBand="0" w:noVBand="1"/>
            </w:tblPr>
            <w:tblGrid>
              <w:gridCol w:w="3870"/>
            </w:tblGrid>
            <w:tr w:rsidR="00651663" w:rsidRPr="00DF021B" w14:paraId="10335AF7" w14:textId="77777777" w:rsidTr="00651663">
              <w:trPr>
                <w:trHeight w:val="315"/>
              </w:trPr>
              <w:tc>
                <w:tcPr>
                  <w:tcW w:w="3870" w:type="dxa"/>
                  <w:tcBorders>
                    <w:top w:val="nil"/>
                    <w:left w:val="nil"/>
                    <w:bottom w:val="nil"/>
                    <w:right w:val="nil"/>
                  </w:tcBorders>
                  <w:noWrap/>
                  <w:vAlign w:val="bottom"/>
                  <w:hideMark/>
                </w:tcPr>
                <w:p w14:paraId="2EF5365D" w14:textId="5B30B5BB" w:rsidR="00651663" w:rsidRPr="00DF021B" w:rsidRDefault="005B04E6" w:rsidP="00346305">
                  <w:pPr>
                    <w:spacing w:after="0" w:line="240" w:lineRule="auto"/>
                    <w:ind w:left="1060"/>
                    <w:rPr>
                      <w:rFonts w:ascii="Times New Roman" w:eastAsia="Times New Roman" w:hAnsi="Times New Roman" w:cs="Times New Roman"/>
                      <w:color w:val="000000"/>
                      <w:kern w:val="0"/>
                      <w:sz w:val="20"/>
                      <w:szCs w:val="20"/>
                      <w:u w:val="single"/>
                      <w14:ligatures w14:val="none"/>
                    </w:rPr>
                  </w:pPr>
                  <w:r w:rsidRPr="00DF021B">
                    <w:rPr>
                      <w:rFonts w:ascii="Times New Roman" w:eastAsia="Times New Roman" w:hAnsi="Times New Roman" w:cs="Times New Roman"/>
                      <w:color w:val="000000"/>
                      <w:kern w:val="0"/>
                      <w:sz w:val="20"/>
                      <w:szCs w:val="20"/>
                      <w:u w:val="single"/>
                      <w14:ligatures w14:val="none"/>
                    </w:rPr>
                    <w:t>Total Pembay</w:t>
                  </w:r>
                  <w:r w:rsidR="00651663" w:rsidRPr="00DF021B">
                    <w:rPr>
                      <w:rFonts w:ascii="Times New Roman" w:eastAsia="Times New Roman" w:hAnsi="Times New Roman" w:cs="Times New Roman"/>
                      <w:color w:val="000000"/>
                      <w:kern w:val="0"/>
                      <w:sz w:val="20"/>
                      <w:szCs w:val="20"/>
                      <w:u w:val="single"/>
                      <w14:ligatures w14:val="none"/>
                    </w:rPr>
                    <w:t>aran Pajak</w:t>
                  </w:r>
                </w:p>
              </w:tc>
            </w:tr>
            <w:tr w:rsidR="00651663" w:rsidRPr="00DF021B" w14:paraId="259621FB" w14:textId="77777777" w:rsidTr="00651663">
              <w:trPr>
                <w:trHeight w:val="315"/>
              </w:trPr>
              <w:tc>
                <w:tcPr>
                  <w:tcW w:w="3870" w:type="dxa"/>
                  <w:tcBorders>
                    <w:top w:val="nil"/>
                    <w:left w:val="nil"/>
                    <w:bottom w:val="nil"/>
                    <w:right w:val="nil"/>
                  </w:tcBorders>
                  <w:noWrap/>
                  <w:vAlign w:val="bottom"/>
                  <w:hideMark/>
                </w:tcPr>
                <w:p w14:paraId="1D356CA8" w14:textId="4A67885A" w:rsidR="00651663" w:rsidRPr="00DF021B" w:rsidRDefault="00EE2C22" w:rsidP="00346305">
                  <w:pPr>
                    <w:spacing w:after="0" w:line="240" w:lineRule="auto"/>
                    <w:ind w:left="1060"/>
                    <w:rPr>
                      <w:rFonts w:ascii="Times New Roman" w:eastAsia="Times New Roman" w:hAnsi="Times New Roman" w:cs="Times New Roman"/>
                      <w:color w:val="000000"/>
                      <w:kern w:val="0"/>
                      <w:sz w:val="20"/>
                      <w:szCs w:val="20"/>
                      <w14:ligatures w14:val="none"/>
                    </w:rPr>
                  </w:pPr>
                  <w:r w:rsidRPr="00DF021B">
                    <w:rPr>
                      <w:rFonts w:ascii="Times New Roman" w:eastAsia="Times New Roman" w:hAnsi="Times New Roman" w:cs="Times New Roman"/>
                      <w:color w:val="000000"/>
                      <w:kern w:val="0"/>
                      <w:sz w:val="20"/>
                      <w:szCs w:val="20"/>
                      <w14:ligatures w14:val="none"/>
                    </w:rPr>
                    <w:t xml:space="preserve">   </w:t>
                  </w:r>
                  <w:r w:rsidR="00651663" w:rsidRPr="00DF021B">
                    <w:rPr>
                      <w:rFonts w:ascii="Times New Roman" w:eastAsia="Times New Roman" w:hAnsi="Times New Roman" w:cs="Times New Roman"/>
                      <w:color w:val="000000"/>
                      <w:kern w:val="0"/>
                      <w:sz w:val="20"/>
                      <w:szCs w:val="20"/>
                      <w14:ligatures w14:val="none"/>
                    </w:rPr>
                    <w:t>Laba Sebelum Pajak</w:t>
                  </w:r>
                </w:p>
              </w:tc>
            </w:tr>
          </w:tbl>
          <w:p w14:paraId="2B876C6F" w14:textId="77777777" w:rsidR="00651663" w:rsidRPr="00DF021B" w:rsidRDefault="00651663" w:rsidP="00346305">
            <w:pPr>
              <w:rPr>
                <w:rFonts w:ascii="Times New Roman" w:hAnsi="Times New Roman" w:cs="Times New Roman"/>
                <w:sz w:val="20"/>
                <w:szCs w:val="20"/>
              </w:rPr>
            </w:pPr>
          </w:p>
        </w:tc>
        <w:tc>
          <w:tcPr>
            <w:tcW w:w="815" w:type="dxa"/>
          </w:tcPr>
          <w:p w14:paraId="0557AC7A" w14:textId="52E06CE0" w:rsidR="003976C5" w:rsidRPr="00DF021B" w:rsidRDefault="003976C5" w:rsidP="00346305">
            <w:pPr>
              <w:rPr>
                <w:rFonts w:ascii="Times New Roman" w:hAnsi="Times New Roman" w:cs="Times New Roman"/>
                <w:sz w:val="20"/>
                <w:szCs w:val="20"/>
              </w:rPr>
            </w:pPr>
            <w:r w:rsidRPr="00DF021B">
              <w:rPr>
                <w:rFonts w:ascii="Times New Roman" w:hAnsi="Times New Roman" w:cs="Times New Roman"/>
                <w:sz w:val="20"/>
                <w:szCs w:val="20"/>
              </w:rPr>
              <w:t>Rasio</w:t>
            </w:r>
          </w:p>
        </w:tc>
      </w:tr>
      <w:tr w:rsidR="003976C5" w:rsidRPr="00DF021B" w14:paraId="0521394D" w14:textId="77777777" w:rsidTr="00651663">
        <w:tc>
          <w:tcPr>
            <w:tcW w:w="1526" w:type="dxa"/>
          </w:tcPr>
          <w:p w14:paraId="6D69DEEB" w14:textId="3560E1B4" w:rsidR="003976C5" w:rsidRPr="00DF021B" w:rsidRDefault="003976C5" w:rsidP="00346305">
            <w:pPr>
              <w:jc w:val="both"/>
              <w:rPr>
                <w:rFonts w:ascii="Times New Roman" w:hAnsi="Times New Roman" w:cs="Times New Roman"/>
                <w:sz w:val="20"/>
                <w:szCs w:val="20"/>
              </w:rPr>
            </w:pPr>
            <w:r w:rsidRPr="00DF021B">
              <w:rPr>
                <w:rFonts w:ascii="Times New Roman" w:hAnsi="Times New Roman" w:cs="Times New Roman"/>
                <w:sz w:val="20"/>
                <w:szCs w:val="20"/>
              </w:rPr>
              <w:t>Kepemilikan Asing (Z)</w:t>
            </w:r>
          </w:p>
        </w:tc>
        <w:tc>
          <w:tcPr>
            <w:tcW w:w="1559" w:type="dxa"/>
          </w:tcPr>
          <w:p w14:paraId="1199DE40" w14:textId="0030ED63" w:rsidR="003976C5" w:rsidRPr="00DF021B" w:rsidRDefault="003976C5" w:rsidP="00346305">
            <w:pPr>
              <w:jc w:val="both"/>
              <w:rPr>
                <w:rFonts w:ascii="Times New Roman" w:hAnsi="Times New Roman" w:cs="Times New Roman"/>
                <w:sz w:val="20"/>
                <w:szCs w:val="20"/>
              </w:rPr>
            </w:pPr>
            <w:r w:rsidRPr="00DF021B">
              <w:rPr>
                <w:rFonts w:ascii="Times New Roman" w:hAnsi="Times New Roman" w:cs="Times New Roman"/>
                <w:sz w:val="20"/>
                <w:szCs w:val="20"/>
              </w:rPr>
              <w:t>Perbandingan total saham yang dimiliki asing dengan total saham yang beredar</w:t>
            </w:r>
          </w:p>
        </w:tc>
        <w:tc>
          <w:tcPr>
            <w:tcW w:w="4253" w:type="dxa"/>
          </w:tcPr>
          <w:p w14:paraId="2E3E7D23" w14:textId="77777777" w:rsidR="00187554" w:rsidRPr="00DF021B" w:rsidRDefault="00651663" w:rsidP="00346305">
            <w:pPr>
              <w:jc w:val="center"/>
              <w:rPr>
                <w:rFonts w:ascii="Times New Roman" w:hAnsi="Times New Roman" w:cs="Times New Roman"/>
                <w:sz w:val="20"/>
                <w:szCs w:val="20"/>
              </w:rPr>
            </w:pPr>
            <w:r w:rsidRPr="00DF021B">
              <w:rPr>
                <w:rFonts w:ascii="Times New Roman" w:hAnsi="Times New Roman" w:cs="Times New Roman"/>
                <w:sz w:val="20"/>
                <w:szCs w:val="20"/>
              </w:rPr>
              <w:t>Kepemilikan Asing</w:t>
            </w:r>
          </w:p>
          <w:p w14:paraId="2E536336" w14:textId="77777777" w:rsidR="00651663" w:rsidRPr="00DF021B" w:rsidRDefault="00651663" w:rsidP="00346305">
            <w:pPr>
              <w:jc w:val="center"/>
              <w:rPr>
                <w:rFonts w:ascii="Times New Roman" w:hAnsi="Times New Roman" w:cs="Times New Roman"/>
                <w:sz w:val="20"/>
                <w:szCs w:val="20"/>
              </w:rPr>
            </w:pPr>
          </w:p>
          <w:tbl>
            <w:tblPr>
              <w:tblW w:w="3870" w:type="dxa"/>
              <w:tblLayout w:type="fixed"/>
              <w:tblLook w:val="04A0" w:firstRow="1" w:lastRow="0" w:firstColumn="1" w:lastColumn="0" w:noHBand="0" w:noVBand="1"/>
            </w:tblPr>
            <w:tblGrid>
              <w:gridCol w:w="3870"/>
            </w:tblGrid>
            <w:tr w:rsidR="00651663" w:rsidRPr="00DF021B" w14:paraId="26ACEA7E" w14:textId="77777777" w:rsidTr="00651663">
              <w:trPr>
                <w:trHeight w:val="315"/>
              </w:trPr>
              <w:tc>
                <w:tcPr>
                  <w:tcW w:w="3870" w:type="dxa"/>
                  <w:tcBorders>
                    <w:top w:val="nil"/>
                    <w:left w:val="nil"/>
                    <w:bottom w:val="nil"/>
                    <w:right w:val="nil"/>
                  </w:tcBorders>
                  <w:noWrap/>
                  <w:vAlign w:val="bottom"/>
                  <w:hideMark/>
                </w:tcPr>
                <w:p w14:paraId="6A465161" w14:textId="3BEF5B3F" w:rsidR="00651663" w:rsidRPr="00DF021B" w:rsidRDefault="00651663" w:rsidP="00346305">
                  <w:pPr>
                    <w:spacing w:after="0" w:line="240" w:lineRule="auto"/>
                    <w:ind w:firstLine="209"/>
                    <w:jc w:val="center"/>
                    <w:rPr>
                      <w:rFonts w:ascii="Times New Roman" w:eastAsia="Times New Roman" w:hAnsi="Times New Roman" w:cs="Times New Roman"/>
                      <w:color w:val="000000"/>
                      <w:kern w:val="0"/>
                      <w:sz w:val="20"/>
                      <w:szCs w:val="20"/>
                      <w:u w:val="single"/>
                      <w14:ligatures w14:val="none"/>
                    </w:rPr>
                  </w:pPr>
                  <w:r w:rsidRPr="00DF021B">
                    <w:rPr>
                      <w:rFonts w:ascii="Times New Roman" w:eastAsia="Times New Roman" w:hAnsi="Times New Roman" w:cs="Times New Roman"/>
                      <w:color w:val="000000"/>
                      <w:kern w:val="0"/>
                      <w:sz w:val="20"/>
                      <w:szCs w:val="20"/>
                      <w:u w:val="single"/>
                      <w14:ligatures w14:val="none"/>
                    </w:rPr>
                    <w:t xml:space="preserve"> Jumlah Kepemilikan Saham Asing</w:t>
                  </w:r>
                </w:p>
              </w:tc>
            </w:tr>
            <w:tr w:rsidR="00651663" w:rsidRPr="00DF021B" w14:paraId="44020F1A" w14:textId="77777777" w:rsidTr="00651663">
              <w:trPr>
                <w:trHeight w:val="315"/>
              </w:trPr>
              <w:tc>
                <w:tcPr>
                  <w:tcW w:w="3870" w:type="dxa"/>
                  <w:tcBorders>
                    <w:top w:val="nil"/>
                    <w:left w:val="nil"/>
                    <w:bottom w:val="nil"/>
                    <w:right w:val="nil"/>
                  </w:tcBorders>
                  <w:noWrap/>
                  <w:vAlign w:val="bottom"/>
                  <w:hideMark/>
                </w:tcPr>
                <w:p w14:paraId="52ACA350" w14:textId="77777777" w:rsidR="00651663" w:rsidRPr="00DF021B" w:rsidRDefault="00651663" w:rsidP="00346305">
                  <w:pPr>
                    <w:spacing w:after="0" w:line="240" w:lineRule="auto"/>
                    <w:ind w:left="209"/>
                    <w:jc w:val="center"/>
                    <w:rPr>
                      <w:rFonts w:ascii="Times New Roman" w:eastAsia="Times New Roman" w:hAnsi="Times New Roman" w:cs="Times New Roman"/>
                      <w:color w:val="000000"/>
                      <w:kern w:val="0"/>
                      <w:sz w:val="20"/>
                      <w:szCs w:val="20"/>
                      <w14:ligatures w14:val="none"/>
                    </w:rPr>
                  </w:pPr>
                  <w:r w:rsidRPr="00DF021B">
                    <w:rPr>
                      <w:rFonts w:ascii="Times New Roman" w:eastAsia="Times New Roman" w:hAnsi="Times New Roman" w:cs="Times New Roman"/>
                      <w:color w:val="000000"/>
                      <w:kern w:val="0"/>
                      <w:sz w:val="20"/>
                      <w:szCs w:val="20"/>
                      <w14:ligatures w14:val="none"/>
                    </w:rPr>
                    <w:t>Jumlah Saham yang Beredar</w:t>
                  </w:r>
                </w:p>
              </w:tc>
            </w:tr>
          </w:tbl>
          <w:p w14:paraId="56F000E9" w14:textId="39C74F6B" w:rsidR="00651663" w:rsidRPr="00DF021B" w:rsidRDefault="00651663" w:rsidP="00346305">
            <w:pPr>
              <w:jc w:val="center"/>
              <w:rPr>
                <w:rFonts w:ascii="Times New Roman" w:hAnsi="Times New Roman" w:cs="Times New Roman"/>
                <w:sz w:val="20"/>
                <w:szCs w:val="20"/>
              </w:rPr>
            </w:pPr>
          </w:p>
        </w:tc>
        <w:tc>
          <w:tcPr>
            <w:tcW w:w="815" w:type="dxa"/>
          </w:tcPr>
          <w:p w14:paraId="505FC54F" w14:textId="27288169" w:rsidR="003976C5" w:rsidRPr="00DF021B" w:rsidRDefault="003976C5" w:rsidP="00346305">
            <w:pPr>
              <w:rPr>
                <w:rFonts w:ascii="Times New Roman" w:hAnsi="Times New Roman" w:cs="Times New Roman"/>
                <w:sz w:val="20"/>
                <w:szCs w:val="20"/>
              </w:rPr>
            </w:pPr>
            <w:r w:rsidRPr="00DF021B">
              <w:rPr>
                <w:rFonts w:ascii="Times New Roman" w:hAnsi="Times New Roman" w:cs="Times New Roman"/>
                <w:sz w:val="20"/>
                <w:szCs w:val="20"/>
              </w:rPr>
              <w:t>Rasio</w:t>
            </w:r>
          </w:p>
        </w:tc>
      </w:tr>
      <w:tr w:rsidR="003323A5" w:rsidRPr="00DF021B" w14:paraId="3B5B8B79" w14:textId="77777777" w:rsidTr="00651663">
        <w:tc>
          <w:tcPr>
            <w:tcW w:w="1526" w:type="dxa"/>
          </w:tcPr>
          <w:p w14:paraId="7EB4B5E3" w14:textId="4B1F0003" w:rsidR="003323A5" w:rsidRPr="00DF021B" w:rsidRDefault="003323A5" w:rsidP="00346305">
            <w:pPr>
              <w:jc w:val="both"/>
              <w:rPr>
                <w:rFonts w:ascii="Times New Roman" w:hAnsi="Times New Roman" w:cs="Times New Roman"/>
                <w:sz w:val="20"/>
                <w:szCs w:val="20"/>
              </w:rPr>
            </w:pPr>
            <w:r w:rsidRPr="00DF021B">
              <w:rPr>
                <w:rFonts w:ascii="Times New Roman" w:hAnsi="Times New Roman" w:cs="Times New Roman"/>
                <w:sz w:val="20"/>
                <w:szCs w:val="20"/>
              </w:rPr>
              <w:t>Profitabilitas (C)</w:t>
            </w:r>
          </w:p>
        </w:tc>
        <w:tc>
          <w:tcPr>
            <w:tcW w:w="1559" w:type="dxa"/>
          </w:tcPr>
          <w:p w14:paraId="75B2B495" w14:textId="7F504163" w:rsidR="003323A5" w:rsidRPr="00DF021B" w:rsidRDefault="003323A5" w:rsidP="00346305">
            <w:pPr>
              <w:jc w:val="both"/>
              <w:rPr>
                <w:rFonts w:ascii="Times New Roman" w:hAnsi="Times New Roman" w:cs="Times New Roman"/>
                <w:sz w:val="20"/>
                <w:szCs w:val="20"/>
              </w:rPr>
            </w:pPr>
            <w:r w:rsidRPr="00DF021B">
              <w:rPr>
                <w:rFonts w:ascii="Times New Roman" w:hAnsi="Times New Roman" w:cs="Times New Roman"/>
                <w:sz w:val="20"/>
                <w:szCs w:val="20"/>
              </w:rPr>
              <w:t>Perbandingan antara laba bersih setelah pajak terhadap ekuitas pemegang saham</w:t>
            </w:r>
          </w:p>
        </w:tc>
        <w:tc>
          <w:tcPr>
            <w:tcW w:w="4253" w:type="dxa"/>
          </w:tcPr>
          <w:p w14:paraId="44E96C0D" w14:textId="77777777" w:rsidR="003323A5" w:rsidRPr="00DF021B" w:rsidRDefault="003323A5" w:rsidP="00346305">
            <w:pPr>
              <w:jc w:val="center"/>
              <w:rPr>
                <w:rFonts w:ascii="Times New Roman" w:hAnsi="Times New Roman" w:cs="Times New Roman"/>
                <w:sz w:val="20"/>
                <w:szCs w:val="20"/>
              </w:rPr>
            </w:pPr>
            <w:r w:rsidRPr="00DF021B">
              <w:rPr>
                <w:rFonts w:ascii="Times New Roman" w:hAnsi="Times New Roman" w:cs="Times New Roman"/>
                <w:sz w:val="20"/>
                <w:szCs w:val="20"/>
              </w:rPr>
              <w:t>ROE</w:t>
            </w:r>
          </w:p>
          <w:p w14:paraId="49E2F694" w14:textId="77777777" w:rsidR="003323A5" w:rsidRPr="00DF021B" w:rsidRDefault="003323A5" w:rsidP="00346305">
            <w:pPr>
              <w:rPr>
                <w:rFonts w:ascii="Times New Roman" w:hAnsi="Times New Roman" w:cs="Times New Roman"/>
                <w:sz w:val="20"/>
                <w:szCs w:val="20"/>
              </w:rPr>
            </w:pPr>
          </w:p>
          <w:tbl>
            <w:tblPr>
              <w:tblW w:w="3870" w:type="dxa"/>
              <w:tblLayout w:type="fixed"/>
              <w:tblLook w:val="04A0" w:firstRow="1" w:lastRow="0" w:firstColumn="1" w:lastColumn="0" w:noHBand="0" w:noVBand="1"/>
            </w:tblPr>
            <w:tblGrid>
              <w:gridCol w:w="3870"/>
            </w:tblGrid>
            <w:tr w:rsidR="003323A5" w:rsidRPr="00DF021B" w14:paraId="47D5502D" w14:textId="77777777" w:rsidTr="00527295">
              <w:trPr>
                <w:trHeight w:val="315"/>
              </w:trPr>
              <w:tc>
                <w:tcPr>
                  <w:tcW w:w="3870" w:type="dxa"/>
                  <w:tcBorders>
                    <w:top w:val="nil"/>
                    <w:left w:val="nil"/>
                    <w:bottom w:val="nil"/>
                    <w:right w:val="nil"/>
                  </w:tcBorders>
                  <w:noWrap/>
                  <w:vAlign w:val="bottom"/>
                  <w:hideMark/>
                </w:tcPr>
                <w:p w14:paraId="231A6D06" w14:textId="77777777" w:rsidR="003323A5" w:rsidRPr="00DF021B" w:rsidRDefault="003323A5" w:rsidP="00346305">
                  <w:pPr>
                    <w:spacing w:after="0" w:line="240" w:lineRule="auto"/>
                    <w:ind w:left="918"/>
                    <w:jc w:val="center"/>
                    <w:rPr>
                      <w:rFonts w:ascii="Times New Roman" w:eastAsia="Times New Roman" w:hAnsi="Times New Roman" w:cs="Times New Roman"/>
                      <w:color w:val="000000"/>
                      <w:kern w:val="0"/>
                      <w:sz w:val="20"/>
                      <w:szCs w:val="20"/>
                      <w:u w:val="single"/>
                      <w14:ligatures w14:val="none"/>
                    </w:rPr>
                  </w:pPr>
                  <w:r w:rsidRPr="00DF021B">
                    <w:rPr>
                      <w:rFonts w:ascii="Times New Roman" w:eastAsia="Times New Roman" w:hAnsi="Times New Roman" w:cs="Times New Roman"/>
                      <w:color w:val="000000"/>
                      <w:kern w:val="0"/>
                      <w:sz w:val="20"/>
                      <w:szCs w:val="20"/>
                      <w:u w:val="single"/>
                      <w14:ligatures w14:val="none"/>
                    </w:rPr>
                    <w:t>Laba Bersih Setelah Pajak</w:t>
                  </w:r>
                </w:p>
              </w:tc>
            </w:tr>
            <w:tr w:rsidR="003323A5" w:rsidRPr="00DF021B" w14:paraId="6E5653B3" w14:textId="77777777" w:rsidTr="00527295">
              <w:trPr>
                <w:trHeight w:val="315"/>
              </w:trPr>
              <w:tc>
                <w:tcPr>
                  <w:tcW w:w="3870" w:type="dxa"/>
                  <w:tcBorders>
                    <w:top w:val="nil"/>
                    <w:left w:val="nil"/>
                    <w:bottom w:val="nil"/>
                    <w:right w:val="nil"/>
                  </w:tcBorders>
                  <w:noWrap/>
                  <w:vAlign w:val="bottom"/>
                  <w:hideMark/>
                </w:tcPr>
                <w:p w14:paraId="5D71B5BF" w14:textId="207A4B77" w:rsidR="003323A5" w:rsidRPr="00DF021B" w:rsidRDefault="00B72777" w:rsidP="00346305">
                  <w:pPr>
                    <w:spacing w:after="0" w:line="240" w:lineRule="auto"/>
                    <w:ind w:left="1060" w:hanging="142"/>
                    <w:jc w:val="center"/>
                    <w:rPr>
                      <w:rFonts w:ascii="Times New Roman" w:eastAsia="Times New Roman" w:hAnsi="Times New Roman" w:cs="Times New Roman"/>
                      <w:color w:val="000000"/>
                      <w:kern w:val="0"/>
                      <w:sz w:val="20"/>
                      <w:szCs w:val="20"/>
                      <w14:ligatures w14:val="none"/>
                    </w:rPr>
                  </w:pPr>
                  <w:r w:rsidRPr="00DF021B">
                    <w:rPr>
                      <w:rFonts w:ascii="Times New Roman" w:eastAsia="Times New Roman" w:hAnsi="Times New Roman" w:cs="Times New Roman"/>
                      <w:color w:val="000000"/>
                      <w:kern w:val="0"/>
                      <w:sz w:val="20"/>
                      <w:szCs w:val="20"/>
                      <w14:ligatures w14:val="none"/>
                    </w:rPr>
                    <w:t>Total Ekuitas</w:t>
                  </w:r>
                </w:p>
              </w:tc>
            </w:tr>
          </w:tbl>
          <w:p w14:paraId="63C6A05A" w14:textId="77777777" w:rsidR="003323A5" w:rsidRPr="00DF021B" w:rsidRDefault="003323A5" w:rsidP="00346305">
            <w:pPr>
              <w:jc w:val="center"/>
              <w:rPr>
                <w:rFonts w:ascii="Times New Roman" w:hAnsi="Times New Roman" w:cs="Times New Roman"/>
                <w:sz w:val="20"/>
                <w:szCs w:val="20"/>
              </w:rPr>
            </w:pPr>
          </w:p>
        </w:tc>
        <w:tc>
          <w:tcPr>
            <w:tcW w:w="815" w:type="dxa"/>
          </w:tcPr>
          <w:p w14:paraId="56029002" w14:textId="00D5E8C7" w:rsidR="003323A5" w:rsidRPr="00DF021B" w:rsidRDefault="003323A5" w:rsidP="00346305">
            <w:pPr>
              <w:rPr>
                <w:rFonts w:ascii="Times New Roman" w:hAnsi="Times New Roman" w:cs="Times New Roman"/>
                <w:sz w:val="20"/>
                <w:szCs w:val="20"/>
              </w:rPr>
            </w:pPr>
            <w:r w:rsidRPr="00DF021B">
              <w:rPr>
                <w:rFonts w:ascii="Times New Roman" w:hAnsi="Times New Roman" w:cs="Times New Roman"/>
                <w:sz w:val="20"/>
                <w:szCs w:val="20"/>
              </w:rPr>
              <w:t>Rasio</w:t>
            </w:r>
          </w:p>
        </w:tc>
      </w:tr>
      <w:tr w:rsidR="008F1BF4" w:rsidRPr="00DF021B" w14:paraId="777C6B75" w14:textId="77777777" w:rsidTr="00651663">
        <w:tc>
          <w:tcPr>
            <w:tcW w:w="1526" w:type="dxa"/>
          </w:tcPr>
          <w:p w14:paraId="42E9B646" w14:textId="3761D054" w:rsidR="008F1BF4" w:rsidRPr="00DF021B" w:rsidRDefault="008F1BF4" w:rsidP="00346305">
            <w:pPr>
              <w:jc w:val="both"/>
              <w:rPr>
                <w:rFonts w:ascii="Times New Roman" w:hAnsi="Times New Roman" w:cs="Times New Roman"/>
                <w:sz w:val="20"/>
                <w:szCs w:val="20"/>
              </w:rPr>
            </w:pPr>
            <w:r w:rsidRPr="00DF021B">
              <w:rPr>
                <w:rFonts w:ascii="Times New Roman" w:hAnsi="Times New Roman" w:cs="Times New Roman"/>
                <w:i/>
                <w:sz w:val="20"/>
                <w:szCs w:val="20"/>
              </w:rPr>
              <w:t>Leverage</w:t>
            </w:r>
            <w:r w:rsidRPr="00DF021B">
              <w:rPr>
                <w:rFonts w:ascii="Times New Roman" w:hAnsi="Times New Roman" w:cs="Times New Roman"/>
                <w:sz w:val="20"/>
                <w:szCs w:val="20"/>
              </w:rPr>
              <w:t xml:space="preserve"> (C)</w:t>
            </w:r>
          </w:p>
        </w:tc>
        <w:tc>
          <w:tcPr>
            <w:tcW w:w="1559" w:type="dxa"/>
          </w:tcPr>
          <w:p w14:paraId="1B02629D" w14:textId="76A6AD3B" w:rsidR="008F1BF4" w:rsidRPr="00DF021B" w:rsidRDefault="00B74F44" w:rsidP="00346305">
            <w:pPr>
              <w:jc w:val="both"/>
              <w:rPr>
                <w:rFonts w:ascii="Times New Roman" w:hAnsi="Times New Roman" w:cs="Times New Roman"/>
                <w:sz w:val="20"/>
                <w:szCs w:val="20"/>
              </w:rPr>
            </w:pPr>
            <w:r w:rsidRPr="00DF021B">
              <w:rPr>
                <w:rFonts w:ascii="Times New Roman" w:hAnsi="Times New Roman" w:cs="Times New Roman"/>
                <w:sz w:val="20"/>
                <w:szCs w:val="20"/>
              </w:rPr>
              <w:t>Perbandingan antara total liabilitas terhadap total aset perusahaan.</w:t>
            </w:r>
          </w:p>
        </w:tc>
        <w:tc>
          <w:tcPr>
            <w:tcW w:w="4253" w:type="dxa"/>
          </w:tcPr>
          <w:p w14:paraId="4557B988" w14:textId="22C46286" w:rsidR="001C4636" w:rsidRPr="00DF021B" w:rsidRDefault="001C4636" w:rsidP="00346305">
            <w:pPr>
              <w:jc w:val="center"/>
              <w:rPr>
                <w:rFonts w:ascii="Times New Roman" w:hAnsi="Times New Roman" w:cs="Times New Roman"/>
                <w:i/>
                <w:sz w:val="20"/>
                <w:szCs w:val="20"/>
              </w:rPr>
            </w:pPr>
            <w:r w:rsidRPr="00DF021B">
              <w:rPr>
                <w:rFonts w:ascii="Times New Roman" w:hAnsi="Times New Roman" w:cs="Times New Roman"/>
                <w:i/>
                <w:sz w:val="20"/>
                <w:szCs w:val="20"/>
              </w:rPr>
              <w:t>Leverage</w:t>
            </w:r>
          </w:p>
          <w:p w14:paraId="26A69CE4" w14:textId="77777777" w:rsidR="001C4636" w:rsidRPr="00DF021B" w:rsidRDefault="001C4636" w:rsidP="00346305">
            <w:pPr>
              <w:jc w:val="center"/>
              <w:rPr>
                <w:rFonts w:ascii="Times New Roman" w:hAnsi="Times New Roman" w:cs="Times New Roman"/>
                <w:i/>
                <w:sz w:val="20"/>
                <w:szCs w:val="20"/>
              </w:rPr>
            </w:pPr>
          </w:p>
          <w:tbl>
            <w:tblPr>
              <w:tblW w:w="4725" w:type="dxa"/>
              <w:tblLayout w:type="fixed"/>
              <w:tblLook w:val="04A0" w:firstRow="1" w:lastRow="0" w:firstColumn="1" w:lastColumn="0" w:noHBand="0" w:noVBand="1"/>
            </w:tblPr>
            <w:tblGrid>
              <w:gridCol w:w="1655"/>
              <w:gridCol w:w="3070"/>
            </w:tblGrid>
            <w:tr w:rsidR="001C4636" w:rsidRPr="00DF021B" w14:paraId="4A8FD69C" w14:textId="77777777" w:rsidTr="001C4636">
              <w:trPr>
                <w:trHeight w:val="315"/>
              </w:trPr>
              <w:tc>
                <w:tcPr>
                  <w:tcW w:w="1655" w:type="dxa"/>
                  <w:vMerge w:val="restart"/>
                  <w:tcBorders>
                    <w:top w:val="nil"/>
                    <w:left w:val="nil"/>
                    <w:bottom w:val="nil"/>
                    <w:right w:val="nil"/>
                  </w:tcBorders>
                  <w:vAlign w:val="center"/>
                  <w:hideMark/>
                </w:tcPr>
                <w:p w14:paraId="733378DD" w14:textId="77777777" w:rsidR="001C4636" w:rsidRPr="00DF021B" w:rsidRDefault="001C4636" w:rsidP="00346305">
                  <w:pPr>
                    <w:spacing w:after="0" w:line="240" w:lineRule="auto"/>
                    <w:jc w:val="center"/>
                    <w:rPr>
                      <w:rFonts w:ascii="Times New Roman" w:eastAsia="Times New Roman" w:hAnsi="Times New Roman" w:cs="Times New Roman"/>
                      <w:i/>
                      <w:iCs/>
                      <w:color w:val="000000"/>
                      <w:kern w:val="0"/>
                      <w:sz w:val="20"/>
                      <w:szCs w:val="20"/>
                      <w14:ligatures w14:val="none"/>
                    </w:rPr>
                  </w:pPr>
                  <w:r w:rsidRPr="00DF021B">
                    <w:rPr>
                      <w:rFonts w:ascii="Times New Roman" w:eastAsia="Times New Roman" w:hAnsi="Times New Roman" w:cs="Times New Roman"/>
                      <w:i/>
                      <w:iCs/>
                      <w:color w:val="000000"/>
                      <w:kern w:val="0"/>
                      <w:sz w:val="20"/>
                      <w:szCs w:val="20"/>
                      <w14:ligatures w14:val="none"/>
                    </w:rPr>
                    <w:t xml:space="preserve">Leverage   </w:t>
                  </w:r>
                  <w:r w:rsidRPr="00DF021B">
                    <w:rPr>
                      <w:rFonts w:ascii="Times New Roman" w:eastAsia="Times New Roman" w:hAnsi="Times New Roman" w:cs="Times New Roman"/>
                      <w:color w:val="000000"/>
                      <w:kern w:val="0"/>
                      <w:sz w:val="20"/>
                      <w:szCs w:val="20"/>
                      <w14:ligatures w14:val="none"/>
                    </w:rPr>
                    <w:t xml:space="preserve"> =</w:t>
                  </w:r>
                </w:p>
              </w:tc>
              <w:tc>
                <w:tcPr>
                  <w:tcW w:w="3070" w:type="dxa"/>
                  <w:tcBorders>
                    <w:top w:val="nil"/>
                    <w:left w:val="nil"/>
                    <w:bottom w:val="nil"/>
                    <w:right w:val="nil"/>
                  </w:tcBorders>
                  <w:noWrap/>
                  <w:vAlign w:val="center"/>
                  <w:hideMark/>
                </w:tcPr>
                <w:p w14:paraId="18B09D50" w14:textId="77777777" w:rsidR="001C4636" w:rsidRPr="00DF021B" w:rsidRDefault="001C4636" w:rsidP="00346305">
                  <w:pPr>
                    <w:spacing w:after="0" w:line="240" w:lineRule="auto"/>
                    <w:jc w:val="center"/>
                    <w:rPr>
                      <w:rFonts w:ascii="Times New Roman" w:eastAsia="Times New Roman" w:hAnsi="Times New Roman" w:cs="Times New Roman"/>
                      <w:color w:val="000000"/>
                      <w:kern w:val="0"/>
                      <w:sz w:val="20"/>
                      <w:szCs w:val="20"/>
                      <w:u w:val="single"/>
                      <w14:ligatures w14:val="none"/>
                    </w:rPr>
                  </w:pPr>
                  <w:r w:rsidRPr="00DF021B">
                    <w:rPr>
                      <w:rFonts w:ascii="Times New Roman" w:eastAsia="Times New Roman" w:hAnsi="Times New Roman" w:cs="Times New Roman"/>
                      <w:color w:val="000000"/>
                      <w:kern w:val="0"/>
                      <w:sz w:val="20"/>
                      <w:szCs w:val="20"/>
                      <w:u w:val="single"/>
                      <w14:ligatures w14:val="none"/>
                    </w:rPr>
                    <w:t>Total liabilitas</w:t>
                  </w:r>
                </w:p>
              </w:tc>
            </w:tr>
            <w:tr w:rsidR="001C4636" w:rsidRPr="00DF021B" w14:paraId="785739F7" w14:textId="77777777" w:rsidTr="001C4636">
              <w:trPr>
                <w:trHeight w:val="315"/>
              </w:trPr>
              <w:tc>
                <w:tcPr>
                  <w:tcW w:w="1655" w:type="dxa"/>
                  <w:vMerge/>
                  <w:tcBorders>
                    <w:top w:val="nil"/>
                    <w:left w:val="nil"/>
                    <w:bottom w:val="nil"/>
                    <w:right w:val="nil"/>
                  </w:tcBorders>
                  <w:vAlign w:val="center"/>
                  <w:hideMark/>
                </w:tcPr>
                <w:p w14:paraId="0B2902A1" w14:textId="77777777" w:rsidR="001C4636" w:rsidRPr="00DF021B" w:rsidRDefault="001C4636" w:rsidP="00346305">
                  <w:pPr>
                    <w:spacing w:after="0" w:line="240" w:lineRule="auto"/>
                    <w:rPr>
                      <w:rFonts w:ascii="Times New Roman" w:eastAsia="Times New Roman" w:hAnsi="Times New Roman" w:cs="Times New Roman"/>
                      <w:i/>
                      <w:iCs/>
                      <w:color w:val="000000"/>
                      <w:kern w:val="0"/>
                      <w:sz w:val="20"/>
                      <w:szCs w:val="20"/>
                      <w14:ligatures w14:val="none"/>
                    </w:rPr>
                  </w:pPr>
                </w:p>
              </w:tc>
              <w:tc>
                <w:tcPr>
                  <w:tcW w:w="3070" w:type="dxa"/>
                  <w:tcBorders>
                    <w:top w:val="nil"/>
                    <w:left w:val="nil"/>
                    <w:bottom w:val="nil"/>
                    <w:right w:val="nil"/>
                  </w:tcBorders>
                  <w:noWrap/>
                  <w:vAlign w:val="center"/>
                  <w:hideMark/>
                </w:tcPr>
                <w:p w14:paraId="3F5699CE" w14:textId="77777777" w:rsidR="001C4636" w:rsidRPr="00DF021B" w:rsidRDefault="001C4636" w:rsidP="00346305">
                  <w:pPr>
                    <w:spacing w:after="0" w:line="240" w:lineRule="auto"/>
                    <w:jc w:val="center"/>
                    <w:rPr>
                      <w:rFonts w:ascii="Times New Roman" w:eastAsia="Times New Roman" w:hAnsi="Times New Roman" w:cs="Times New Roman"/>
                      <w:color w:val="000000"/>
                      <w:kern w:val="0"/>
                      <w:sz w:val="20"/>
                      <w:szCs w:val="20"/>
                      <w14:ligatures w14:val="none"/>
                    </w:rPr>
                  </w:pPr>
                  <w:r w:rsidRPr="00DF021B">
                    <w:rPr>
                      <w:rFonts w:ascii="Times New Roman" w:eastAsia="Times New Roman" w:hAnsi="Times New Roman" w:cs="Times New Roman"/>
                      <w:color w:val="000000"/>
                      <w:kern w:val="0"/>
                      <w:sz w:val="20"/>
                      <w:szCs w:val="20"/>
                      <w14:ligatures w14:val="none"/>
                    </w:rPr>
                    <w:t>Total aset</w:t>
                  </w:r>
                </w:p>
              </w:tc>
            </w:tr>
          </w:tbl>
          <w:p w14:paraId="458DE9F1" w14:textId="77777777" w:rsidR="008F1BF4" w:rsidRPr="00DF021B" w:rsidRDefault="008F1BF4" w:rsidP="00346305">
            <w:pPr>
              <w:jc w:val="center"/>
              <w:rPr>
                <w:rFonts w:ascii="Times New Roman" w:hAnsi="Times New Roman" w:cs="Times New Roman"/>
                <w:sz w:val="20"/>
                <w:szCs w:val="20"/>
              </w:rPr>
            </w:pPr>
          </w:p>
        </w:tc>
        <w:tc>
          <w:tcPr>
            <w:tcW w:w="815" w:type="dxa"/>
          </w:tcPr>
          <w:p w14:paraId="70549246" w14:textId="7158D6B3" w:rsidR="008F1BF4" w:rsidRPr="00DF021B" w:rsidRDefault="008F1BF4" w:rsidP="00346305">
            <w:pPr>
              <w:rPr>
                <w:rFonts w:ascii="Times New Roman" w:hAnsi="Times New Roman" w:cs="Times New Roman"/>
                <w:sz w:val="20"/>
                <w:szCs w:val="20"/>
              </w:rPr>
            </w:pPr>
            <w:r w:rsidRPr="00DF021B">
              <w:rPr>
                <w:rFonts w:ascii="Times New Roman" w:hAnsi="Times New Roman" w:cs="Times New Roman"/>
                <w:sz w:val="20"/>
                <w:szCs w:val="20"/>
              </w:rPr>
              <w:t>Rasio</w:t>
            </w:r>
          </w:p>
        </w:tc>
      </w:tr>
      <w:tr w:rsidR="008F1BF4" w:rsidRPr="00DF021B" w14:paraId="1BEB2961" w14:textId="77777777" w:rsidTr="00651663">
        <w:tc>
          <w:tcPr>
            <w:tcW w:w="1526" w:type="dxa"/>
          </w:tcPr>
          <w:p w14:paraId="6360AA91" w14:textId="32B3D7A5" w:rsidR="008F1BF4" w:rsidRPr="00DF021B" w:rsidRDefault="008F1BF4" w:rsidP="00346305">
            <w:pPr>
              <w:jc w:val="both"/>
              <w:rPr>
                <w:rFonts w:ascii="Times New Roman" w:hAnsi="Times New Roman" w:cs="Times New Roman"/>
                <w:sz w:val="20"/>
                <w:szCs w:val="20"/>
              </w:rPr>
            </w:pPr>
            <w:r w:rsidRPr="00DF021B">
              <w:rPr>
                <w:rFonts w:ascii="Times New Roman" w:hAnsi="Times New Roman" w:cs="Times New Roman"/>
                <w:sz w:val="20"/>
                <w:szCs w:val="20"/>
              </w:rPr>
              <w:t>Ukuran Perusahaan (C)</w:t>
            </w:r>
          </w:p>
        </w:tc>
        <w:tc>
          <w:tcPr>
            <w:tcW w:w="1559" w:type="dxa"/>
          </w:tcPr>
          <w:p w14:paraId="0E7C614F" w14:textId="11917841" w:rsidR="008F1BF4" w:rsidRPr="00DF021B" w:rsidRDefault="001C4636" w:rsidP="00346305">
            <w:pPr>
              <w:jc w:val="both"/>
              <w:rPr>
                <w:rFonts w:ascii="Times New Roman" w:hAnsi="Times New Roman" w:cs="Times New Roman"/>
                <w:sz w:val="20"/>
                <w:szCs w:val="20"/>
              </w:rPr>
            </w:pPr>
            <w:r w:rsidRPr="00DF021B">
              <w:rPr>
                <w:rFonts w:ascii="Times New Roman" w:hAnsi="Times New Roman" w:cs="Times New Roman"/>
                <w:sz w:val="20"/>
                <w:szCs w:val="20"/>
              </w:rPr>
              <w:t>Menggunakan proksi Logaritma Natural dari Total Aset untuk mengukur ukuran perusahaan.</w:t>
            </w:r>
          </w:p>
        </w:tc>
        <w:tc>
          <w:tcPr>
            <w:tcW w:w="4253" w:type="dxa"/>
          </w:tcPr>
          <w:p w14:paraId="16879664" w14:textId="77777777" w:rsidR="008F1BF4" w:rsidRPr="00DF021B" w:rsidRDefault="001C4636" w:rsidP="00346305">
            <w:pPr>
              <w:jc w:val="center"/>
              <w:rPr>
                <w:rFonts w:ascii="Times New Roman" w:hAnsi="Times New Roman" w:cs="Times New Roman"/>
                <w:sz w:val="20"/>
                <w:szCs w:val="20"/>
              </w:rPr>
            </w:pPr>
            <w:r w:rsidRPr="00DF021B">
              <w:rPr>
                <w:rFonts w:ascii="Times New Roman" w:hAnsi="Times New Roman" w:cs="Times New Roman"/>
                <w:sz w:val="20"/>
                <w:szCs w:val="20"/>
              </w:rPr>
              <w:t>Ukuran Perusahaan</w:t>
            </w:r>
          </w:p>
          <w:p w14:paraId="46E52CCC" w14:textId="77777777" w:rsidR="001C4636" w:rsidRPr="00DF021B" w:rsidRDefault="001C4636" w:rsidP="00346305">
            <w:pPr>
              <w:jc w:val="center"/>
              <w:rPr>
                <w:rFonts w:ascii="Times New Roman" w:hAnsi="Times New Roman" w:cs="Times New Roman"/>
                <w:sz w:val="20"/>
                <w:szCs w:val="20"/>
              </w:rPr>
            </w:pPr>
          </w:p>
          <w:tbl>
            <w:tblPr>
              <w:tblW w:w="2745" w:type="dxa"/>
              <w:tblInd w:w="642" w:type="dxa"/>
              <w:tblLayout w:type="fixed"/>
              <w:tblLook w:val="04A0" w:firstRow="1" w:lastRow="0" w:firstColumn="1" w:lastColumn="0" w:noHBand="0" w:noVBand="1"/>
            </w:tblPr>
            <w:tblGrid>
              <w:gridCol w:w="860"/>
              <w:gridCol w:w="1885"/>
            </w:tblGrid>
            <w:tr w:rsidR="001C4636" w:rsidRPr="00DF021B" w14:paraId="6689E318" w14:textId="77777777" w:rsidTr="001C4636">
              <w:trPr>
                <w:trHeight w:val="315"/>
              </w:trPr>
              <w:tc>
                <w:tcPr>
                  <w:tcW w:w="860" w:type="dxa"/>
                  <w:tcBorders>
                    <w:top w:val="nil"/>
                    <w:left w:val="nil"/>
                    <w:bottom w:val="nil"/>
                    <w:right w:val="nil"/>
                  </w:tcBorders>
                  <w:noWrap/>
                  <w:vAlign w:val="bottom"/>
                  <w:hideMark/>
                </w:tcPr>
                <w:p w14:paraId="0A6DC4FA" w14:textId="582FF0DE" w:rsidR="001C4636" w:rsidRPr="00DF021B" w:rsidRDefault="001C4636" w:rsidP="00346305">
                  <w:pPr>
                    <w:spacing w:after="0" w:line="240" w:lineRule="auto"/>
                    <w:rPr>
                      <w:rFonts w:ascii="Times New Roman" w:eastAsia="Times New Roman" w:hAnsi="Times New Roman" w:cs="Times New Roman"/>
                      <w:color w:val="000000"/>
                      <w:kern w:val="0"/>
                      <w:sz w:val="20"/>
                      <w:szCs w:val="20"/>
                      <w14:ligatures w14:val="none"/>
                    </w:rPr>
                  </w:pPr>
                  <w:r w:rsidRPr="00DF021B">
                    <w:rPr>
                      <w:rFonts w:ascii="Times New Roman" w:eastAsia="Times New Roman" w:hAnsi="Times New Roman" w:cs="Times New Roman"/>
                      <w:color w:val="000000"/>
                      <w:kern w:val="0"/>
                      <w:sz w:val="20"/>
                      <w:szCs w:val="20"/>
                      <w14:ligatures w14:val="none"/>
                    </w:rPr>
                    <w:t>Size =</w:t>
                  </w:r>
                </w:p>
              </w:tc>
              <w:tc>
                <w:tcPr>
                  <w:tcW w:w="1885" w:type="dxa"/>
                  <w:tcBorders>
                    <w:top w:val="nil"/>
                    <w:left w:val="nil"/>
                    <w:bottom w:val="nil"/>
                    <w:right w:val="nil"/>
                  </w:tcBorders>
                  <w:noWrap/>
                  <w:vAlign w:val="bottom"/>
                  <w:hideMark/>
                </w:tcPr>
                <w:p w14:paraId="302A6C4F" w14:textId="77777777" w:rsidR="001C4636" w:rsidRPr="00DF021B" w:rsidRDefault="001C4636" w:rsidP="00346305">
                  <w:pPr>
                    <w:spacing w:after="0" w:line="240" w:lineRule="auto"/>
                    <w:rPr>
                      <w:rFonts w:ascii="Times New Roman" w:eastAsia="Times New Roman" w:hAnsi="Times New Roman" w:cs="Times New Roman"/>
                      <w:color w:val="000000"/>
                      <w:kern w:val="0"/>
                      <w:sz w:val="20"/>
                      <w:szCs w:val="20"/>
                      <w14:ligatures w14:val="none"/>
                    </w:rPr>
                  </w:pPr>
                  <w:r w:rsidRPr="00DF021B">
                    <w:rPr>
                      <w:rFonts w:ascii="Times New Roman" w:eastAsia="Times New Roman" w:hAnsi="Times New Roman" w:cs="Times New Roman"/>
                      <w:color w:val="000000"/>
                      <w:kern w:val="0"/>
                      <w:sz w:val="20"/>
                      <w:szCs w:val="20"/>
                      <w14:ligatures w14:val="none"/>
                    </w:rPr>
                    <w:t>Ln (Total Aset)</w:t>
                  </w:r>
                </w:p>
              </w:tc>
            </w:tr>
          </w:tbl>
          <w:p w14:paraId="54ADC500" w14:textId="3381D2FA" w:rsidR="001C4636" w:rsidRPr="00DF021B" w:rsidRDefault="001C4636" w:rsidP="00346305">
            <w:pPr>
              <w:jc w:val="center"/>
              <w:rPr>
                <w:rFonts w:ascii="Times New Roman" w:hAnsi="Times New Roman" w:cs="Times New Roman"/>
                <w:sz w:val="20"/>
                <w:szCs w:val="20"/>
              </w:rPr>
            </w:pPr>
          </w:p>
        </w:tc>
        <w:tc>
          <w:tcPr>
            <w:tcW w:w="815" w:type="dxa"/>
          </w:tcPr>
          <w:p w14:paraId="296B7EC6" w14:textId="123A906F" w:rsidR="008F1BF4" w:rsidRPr="00DF021B" w:rsidRDefault="008F1BF4" w:rsidP="00346305">
            <w:pPr>
              <w:rPr>
                <w:rFonts w:ascii="Times New Roman" w:hAnsi="Times New Roman" w:cs="Times New Roman"/>
                <w:sz w:val="20"/>
                <w:szCs w:val="20"/>
              </w:rPr>
            </w:pPr>
            <w:r w:rsidRPr="00DF021B">
              <w:rPr>
                <w:rFonts w:ascii="Times New Roman" w:hAnsi="Times New Roman" w:cs="Times New Roman"/>
                <w:sz w:val="20"/>
                <w:szCs w:val="20"/>
              </w:rPr>
              <w:t>Rasio</w:t>
            </w:r>
          </w:p>
        </w:tc>
      </w:tr>
    </w:tbl>
    <w:p w14:paraId="7CBE007F" w14:textId="08AB07EE" w:rsidR="00903991" w:rsidRPr="00DF021B" w:rsidRDefault="006C4BA6" w:rsidP="00187554">
      <w:pPr>
        <w:spacing w:line="240" w:lineRule="auto"/>
        <w:ind w:hanging="142"/>
        <w:rPr>
          <w:rFonts w:ascii="Times New Roman" w:hAnsi="Times New Roman" w:cs="Times New Roman"/>
        </w:rPr>
      </w:pPr>
      <w:r w:rsidRPr="00DF021B">
        <w:rPr>
          <w:rFonts w:ascii="Times New Roman" w:hAnsi="Times New Roman" w:cs="Times New Roman"/>
          <w:i/>
        </w:rPr>
        <w:t xml:space="preserve">Sumber: Data diolah oleh Peneliti, </w:t>
      </w:r>
      <w:r w:rsidR="002A536B" w:rsidRPr="00DF021B">
        <w:rPr>
          <w:rFonts w:ascii="Times New Roman" w:hAnsi="Times New Roman" w:cs="Times New Roman"/>
          <w:i/>
        </w:rPr>
        <w:t>(</w:t>
      </w:r>
      <w:r w:rsidRPr="00DF021B">
        <w:rPr>
          <w:rFonts w:ascii="Times New Roman" w:hAnsi="Times New Roman" w:cs="Times New Roman"/>
          <w:i/>
        </w:rPr>
        <w:t>2026</w:t>
      </w:r>
      <w:r w:rsidR="002A536B" w:rsidRPr="00DF021B">
        <w:rPr>
          <w:rFonts w:ascii="Times New Roman" w:hAnsi="Times New Roman" w:cs="Times New Roman"/>
          <w:i/>
        </w:rPr>
        <w:t>)</w:t>
      </w:r>
    </w:p>
    <w:p w14:paraId="1B6F6CF4" w14:textId="1D91F2CF" w:rsidR="00D35D07" w:rsidRPr="00DF021B" w:rsidRDefault="00D35D07" w:rsidP="00D35D07">
      <w:pPr>
        <w:rPr>
          <w:rFonts w:ascii="Times New Roman" w:hAnsi="Times New Roman" w:cs="Times New Roman"/>
        </w:rPr>
      </w:pPr>
    </w:p>
    <w:p w14:paraId="36BFE8EB" w14:textId="5CC820B6" w:rsidR="00934D26" w:rsidRPr="00DF021B" w:rsidRDefault="00572A9D">
      <w:pPr>
        <w:pStyle w:val="Heading2"/>
        <w:numPr>
          <w:ilvl w:val="0"/>
          <w:numId w:val="5"/>
        </w:numPr>
        <w:spacing w:before="0" w:after="0" w:line="480" w:lineRule="auto"/>
        <w:ind w:hanging="720"/>
        <w:jc w:val="both"/>
        <w:rPr>
          <w:rFonts w:cs="Times New Roman"/>
          <w:bCs/>
          <w:szCs w:val="24"/>
        </w:rPr>
      </w:pPr>
      <w:bookmarkStart w:id="45" w:name="_Toc226893688"/>
      <w:r w:rsidRPr="00DF021B">
        <w:rPr>
          <w:rFonts w:cs="Times New Roman"/>
          <w:bCs/>
          <w:szCs w:val="24"/>
        </w:rPr>
        <w:lastRenderedPageBreak/>
        <w:t xml:space="preserve">Populasi </w:t>
      </w:r>
      <w:r w:rsidR="00BC54F7" w:rsidRPr="00DF021B">
        <w:rPr>
          <w:rFonts w:cs="Times New Roman"/>
          <w:bCs/>
          <w:szCs w:val="24"/>
        </w:rPr>
        <w:t>dan</w:t>
      </w:r>
      <w:r w:rsidRPr="00DF021B">
        <w:rPr>
          <w:rFonts w:cs="Times New Roman"/>
          <w:bCs/>
          <w:szCs w:val="24"/>
        </w:rPr>
        <w:t xml:space="preserve"> Sampel</w:t>
      </w:r>
      <w:bookmarkEnd w:id="45"/>
    </w:p>
    <w:p w14:paraId="0436741D" w14:textId="082052FD" w:rsidR="00934D26" w:rsidRPr="00DF021B" w:rsidRDefault="00934D26">
      <w:pPr>
        <w:pStyle w:val="Heading3"/>
        <w:numPr>
          <w:ilvl w:val="2"/>
          <w:numId w:val="12"/>
        </w:numPr>
        <w:spacing w:before="0" w:after="0" w:line="480" w:lineRule="auto"/>
        <w:ind w:left="709" w:hanging="709"/>
        <w:rPr>
          <w:rFonts w:cs="Times New Roman"/>
        </w:rPr>
      </w:pPr>
      <w:bookmarkStart w:id="46" w:name="_Toc226893689"/>
      <w:r w:rsidRPr="00DF021B">
        <w:rPr>
          <w:rFonts w:cs="Times New Roman"/>
        </w:rPr>
        <w:t>Populasi</w:t>
      </w:r>
      <w:bookmarkEnd w:id="46"/>
    </w:p>
    <w:p w14:paraId="141927D8" w14:textId="7F4F0C70" w:rsidR="00B062FE" w:rsidRPr="00DF021B" w:rsidRDefault="00B062FE" w:rsidP="00346305">
      <w:pPr>
        <w:spacing w:after="0" w:line="480" w:lineRule="auto"/>
        <w:ind w:firstLine="720"/>
        <w:jc w:val="both"/>
        <w:rPr>
          <w:rFonts w:ascii="Times New Roman" w:hAnsi="Times New Roman" w:cs="Times New Roman"/>
        </w:rPr>
      </w:pPr>
      <w:r w:rsidRPr="00DF021B">
        <w:rPr>
          <w:rFonts w:ascii="Times New Roman" w:hAnsi="Times New Roman" w:cs="Times New Roman"/>
        </w:rPr>
        <w:t xml:space="preserve">Menurut </w:t>
      </w:r>
      <w:r w:rsidRPr="00DF021B">
        <w:rPr>
          <w:rFonts w:ascii="Times New Roman" w:hAnsi="Times New Roman" w:cs="Times New Roman"/>
        </w:rPr>
        <w:fldChar w:fldCharType="begin" w:fldLock="1"/>
      </w:r>
      <w:r w:rsidR="00934D26" w:rsidRPr="00DF021B">
        <w:rPr>
          <w:rFonts w:ascii="Times New Roman" w:hAnsi="Times New Roman" w:cs="Times New Roman"/>
        </w:rPr>
        <w:instrText>ADDIN CSL_CITATION {"citationItems":[{"id":"ITEM-1","itemData":{"ISBN":"9786022895336","abstract":"Jurnal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Indonesia.","author":[{"dropping-particle":"","family":"sugiono","given":"yusuf","non-dropping-particle":"","parse-names":false,"suffix":""}],"id":"ITEM-1","issued":{"date-parts":[["2022"]]},"title":"Metode Penelitian Kualitatif Dan Kuantitatif","type":"book"},"uris":["http://www.mendeley.com/documents/?uuid=dcbb6ee6-fa53-4b75-bde1-dfcc0f3887d2"]}],"mendeley":{"formattedCitation":"(sugiono, 2022)","manualFormatting":"Sugiono (2022)","plainTextFormattedCitation":"(sugiono, 2022)","previouslyFormattedCitation":"(sugiono, 2022)"},"properties":{"noteIndex":0},"schema":"https://github.com/citation-style-language/schema/raw/master/csl-citation.json"}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Sugiono (2022)</w:t>
      </w:r>
      <w:r w:rsidRPr="00DF021B">
        <w:rPr>
          <w:rFonts w:ascii="Times New Roman" w:hAnsi="Times New Roman" w:cs="Times New Roman"/>
        </w:rPr>
        <w:fldChar w:fldCharType="end"/>
      </w:r>
      <w:r w:rsidRPr="00DF021B">
        <w:rPr>
          <w:rFonts w:ascii="Times New Roman" w:hAnsi="Times New Roman" w:cs="Times New Roman"/>
        </w:rPr>
        <w:t xml:space="preserve">, populasi adalah wilayah yang terdiri atas obyek dan subjek yang mempunyai karakteristik tertentu yang ditetapkan oleh peneliti untuk </w:t>
      </w:r>
      <w:r w:rsidR="009E2797" w:rsidRPr="00DF021B">
        <w:rPr>
          <w:rFonts w:ascii="Times New Roman" w:hAnsi="Times New Roman" w:cs="Times New Roman"/>
        </w:rPr>
        <w:t>dipelajari</w:t>
      </w:r>
      <w:r w:rsidRPr="00DF021B">
        <w:rPr>
          <w:rFonts w:ascii="Times New Roman" w:hAnsi="Times New Roman" w:cs="Times New Roman"/>
        </w:rPr>
        <w:t xml:space="preserve"> dan kemudian ditarik kesimpulannya. </w:t>
      </w:r>
      <w:r w:rsidR="00934D26" w:rsidRPr="00DF021B">
        <w:rPr>
          <w:rFonts w:ascii="Times New Roman" w:hAnsi="Times New Roman" w:cs="Times New Roman"/>
        </w:rPr>
        <w:t>Populasi dalam penelitian ini adalah seluruh perusahaan Sektor Kesehatan yang terdaftar di Bursa Efek Indonesia (BEI) pada periode tahun 2020 hingga 2024. Pemilihan sektor ini didasarkan pada karakteristik perusahaan yang memiliki kompleksitas transaksi perpajakan dan keterbukaan terhadap modal asing.</w:t>
      </w:r>
    </w:p>
    <w:p w14:paraId="7E99C17A" w14:textId="18ECE63B" w:rsidR="00934D26" w:rsidRPr="00DF021B" w:rsidRDefault="00934D26">
      <w:pPr>
        <w:pStyle w:val="Heading3"/>
        <w:numPr>
          <w:ilvl w:val="2"/>
          <w:numId w:val="12"/>
        </w:numPr>
        <w:spacing w:before="0" w:after="0" w:line="480" w:lineRule="auto"/>
        <w:ind w:left="709" w:hanging="709"/>
        <w:jc w:val="both"/>
        <w:rPr>
          <w:rFonts w:cs="Times New Roman"/>
        </w:rPr>
      </w:pPr>
      <w:bookmarkStart w:id="47" w:name="_Toc226893690"/>
      <w:r w:rsidRPr="00DF021B">
        <w:rPr>
          <w:rFonts w:cs="Times New Roman"/>
        </w:rPr>
        <w:t>Sampel</w:t>
      </w:r>
      <w:bookmarkEnd w:id="47"/>
    </w:p>
    <w:p w14:paraId="1F532E21" w14:textId="32A8A7B0" w:rsidR="006C4BA6" w:rsidRPr="00DF021B" w:rsidRDefault="00934D26" w:rsidP="00346305">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Sampel adalah bagian dari jumlah dan karakteristik yang dimiliki oleh populasi tersebut </w:t>
      </w:r>
      <w:r w:rsidRPr="00DF021B">
        <w:rPr>
          <w:rFonts w:ascii="Times New Roman" w:hAnsi="Times New Roman" w:cs="Times New Roman"/>
        </w:rPr>
        <w:fldChar w:fldCharType="begin" w:fldLock="1"/>
      </w:r>
      <w:r w:rsidR="00B27A67" w:rsidRPr="00DF021B">
        <w:rPr>
          <w:rFonts w:ascii="Times New Roman" w:hAnsi="Times New Roman" w:cs="Times New Roman"/>
        </w:rPr>
        <w:instrText>ADDIN CSL_CITATION {"citationItems":[{"id":"ITEM-1","itemData":{"ISBN":"9786022895336","abstract":"Jurnal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Indonesia.","author":[{"dropping-particle":"","family":"sugiono","given":"yusuf","non-dropping-particle":"","parse-names":false,"suffix":""}],"id":"ITEM-1","issued":{"date-parts":[["2022"]]},"title":"Metode Penelitian Kualitatif Dan Kuantitatif","type":"book"},"uris":["http://www.mendeley.com/documents/?uuid=dcbb6ee6-fa53-4b75-bde1-dfcc0f3887d2"]}],"mendeley":{"formattedCitation":"(sugiono, 2022)","manualFormatting":"Sugiono (2022)","plainTextFormattedCitation":"(sugiono, 2022)","previouslyFormattedCitation":"(sugiono, 2022)"},"properties":{"noteIndex":0},"schema":"https://github.com/citation-style-language/schema/raw/master/csl-citation.json"}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Sugiono (2022)</w:t>
      </w:r>
      <w:r w:rsidRPr="00DF021B">
        <w:rPr>
          <w:rFonts w:ascii="Times New Roman" w:hAnsi="Times New Roman" w:cs="Times New Roman"/>
        </w:rPr>
        <w:fldChar w:fldCharType="end"/>
      </w:r>
      <w:r w:rsidRPr="00DF021B">
        <w:rPr>
          <w:rFonts w:ascii="Times New Roman" w:hAnsi="Times New Roman" w:cs="Times New Roman"/>
        </w:rPr>
        <w:t xml:space="preserve">. </w:t>
      </w:r>
      <w:r w:rsidR="00B27A67" w:rsidRPr="00DF021B">
        <w:rPr>
          <w:rFonts w:ascii="Times New Roman" w:hAnsi="Times New Roman" w:cs="Times New Roman"/>
        </w:rPr>
        <w:t xml:space="preserve">Pengambilan sampel pada penelitian ini menggunakan metode </w:t>
      </w:r>
      <w:r w:rsidR="00B27A67" w:rsidRPr="00DF021B">
        <w:rPr>
          <w:rFonts w:ascii="Times New Roman" w:hAnsi="Times New Roman" w:cs="Times New Roman"/>
          <w:i/>
        </w:rPr>
        <w:t>Purposive Sampling</w:t>
      </w:r>
      <w:r w:rsidR="00B27A67" w:rsidRPr="00DF021B">
        <w:rPr>
          <w:rFonts w:ascii="Times New Roman" w:hAnsi="Times New Roman" w:cs="Times New Roman"/>
        </w:rPr>
        <w:t xml:space="preserve">. Menurut </w:t>
      </w:r>
      <w:r w:rsidR="00B27A67" w:rsidRPr="00DF021B">
        <w:rPr>
          <w:rFonts w:ascii="Times New Roman" w:hAnsi="Times New Roman" w:cs="Times New Roman"/>
        </w:rPr>
        <w:fldChar w:fldCharType="begin" w:fldLock="1"/>
      </w:r>
      <w:r w:rsidR="002349C5" w:rsidRPr="00DF021B">
        <w:rPr>
          <w:rFonts w:ascii="Times New Roman" w:hAnsi="Times New Roman" w:cs="Times New Roman"/>
        </w:rPr>
        <w:instrText>ADDIN CSL_CITATION {"citationItems":[{"id":"ITEM-1","itemData":{"ISBN":"9786022895336","abstract":"Jurnal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Indonesia.","author":[{"dropping-particle":"","family":"sugiono","given":"yusuf","non-dropping-particle":"","parse-names":false,"suffix":""}],"id":"ITEM-1","issued":{"date-parts":[["2022"]]},"title":"Metode Penelitian Kualitatif Dan Kuantitatif","type":"book"},"uris":["http://www.mendeley.com/documents/?uuid=dcbb6ee6-fa53-4b75-bde1-dfcc0f3887d2"]}],"mendeley":{"formattedCitation":"(sugiono, 2022)","manualFormatting":"Sugiono (2022)","plainTextFormattedCitation":"(sugiono, 2022)","previouslyFormattedCitation":"(sugiono, 2022)"},"properties":{"noteIndex":0},"schema":"https://github.com/citation-style-language/schema/raw/master/csl-citation.json"}</w:instrText>
      </w:r>
      <w:r w:rsidR="00B27A67" w:rsidRPr="00DF021B">
        <w:rPr>
          <w:rFonts w:ascii="Times New Roman" w:hAnsi="Times New Roman" w:cs="Times New Roman"/>
        </w:rPr>
        <w:fldChar w:fldCharType="separate"/>
      </w:r>
      <w:r w:rsidR="00B27A67" w:rsidRPr="00DF021B">
        <w:rPr>
          <w:rFonts w:ascii="Times New Roman" w:hAnsi="Times New Roman" w:cs="Times New Roman"/>
        </w:rPr>
        <w:t>Sugiono (2022)</w:t>
      </w:r>
      <w:r w:rsidR="00B27A67" w:rsidRPr="00DF021B">
        <w:rPr>
          <w:rFonts w:ascii="Times New Roman" w:hAnsi="Times New Roman" w:cs="Times New Roman"/>
        </w:rPr>
        <w:fldChar w:fldCharType="end"/>
      </w:r>
      <w:r w:rsidR="00B27A67" w:rsidRPr="00DF021B">
        <w:rPr>
          <w:rFonts w:ascii="Times New Roman" w:hAnsi="Times New Roman" w:cs="Times New Roman"/>
        </w:rPr>
        <w:t xml:space="preserve">, </w:t>
      </w:r>
      <w:r w:rsidR="00B27A67" w:rsidRPr="00DF021B">
        <w:rPr>
          <w:rFonts w:ascii="Times New Roman" w:hAnsi="Times New Roman" w:cs="Times New Roman"/>
          <w:i/>
        </w:rPr>
        <w:t>Purposive Sampling</w:t>
      </w:r>
      <w:r w:rsidR="00B27A67" w:rsidRPr="00DF021B">
        <w:rPr>
          <w:rFonts w:ascii="Times New Roman" w:hAnsi="Times New Roman" w:cs="Times New Roman"/>
        </w:rPr>
        <w:t xml:space="preserve"> adalah teknik penentuan sampel dengan pertimbangan tertentu. Pertimbangan atau kriteria ini digunakan agar sampel yang terpilih benar-benar merepresentasikan tujuan penelitian dan memiliki data yang dibutuhkan untuk menjawab rumusan masalah. Adapun kriteria seleksi sampel yang ditetapkan adalah sebagai berikut:</w:t>
      </w:r>
    </w:p>
    <w:p w14:paraId="3A4B4366" w14:textId="5F7B8F0C" w:rsidR="00E3649D" w:rsidRPr="00DF021B" w:rsidRDefault="00E3649D">
      <w:pPr>
        <w:pStyle w:val="ListParagraph"/>
        <w:numPr>
          <w:ilvl w:val="0"/>
          <w:numId w:val="11"/>
        </w:numPr>
        <w:spacing w:after="0" w:line="480" w:lineRule="auto"/>
        <w:ind w:hanging="436"/>
        <w:jc w:val="both"/>
        <w:rPr>
          <w:rFonts w:ascii="Times New Roman" w:hAnsi="Times New Roman" w:cs="Times New Roman"/>
        </w:rPr>
      </w:pPr>
      <w:r w:rsidRPr="00DF021B">
        <w:rPr>
          <w:rFonts w:ascii="Times New Roman" w:hAnsi="Times New Roman" w:cs="Times New Roman"/>
        </w:rPr>
        <w:t xml:space="preserve">Perusahaan </w:t>
      </w:r>
      <w:r w:rsidR="003977DA" w:rsidRPr="00DF021B">
        <w:rPr>
          <w:rFonts w:ascii="Times New Roman" w:hAnsi="Times New Roman" w:cs="Times New Roman"/>
        </w:rPr>
        <w:t>emiten dalam Sektor K</w:t>
      </w:r>
      <w:r w:rsidRPr="00DF021B">
        <w:rPr>
          <w:rFonts w:ascii="Times New Roman" w:hAnsi="Times New Roman" w:cs="Times New Roman"/>
        </w:rPr>
        <w:t>esehatan</w:t>
      </w:r>
      <w:r w:rsidR="003977DA" w:rsidRPr="00DF021B">
        <w:rPr>
          <w:rFonts w:ascii="Times New Roman" w:hAnsi="Times New Roman" w:cs="Times New Roman"/>
        </w:rPr>
        <w:t xml:space="preserve"> </w:t>
      </w:r>
      <w:r w:rsidRPr="00DF021B">
        <w:rPr>
          <w:rFonts w:ascii="Times New Roman" w:hAnsi="Times New Roman" w:cs="Times New Roman"/>
        </w:rPr>
        <w:t xml:space="preserve">yang terdaftar di Bursa Efek Indonesia (BEI) </w:t>
      </w:r>
      <w:r w:rsidR="002328DD" w:rsidRPr="00DF021B">
        <w:rPr>
          <w:rFonts w:ascii="Times New Roman" w:hAnsi="Times New Roman" w:cs="Times New Roman"/>
        </w:rPr>
        <w:t>dari 2022</w:t>
      </w:r>
      <w:r w:rsidR="003977DA" w:rsidRPr="00DF021B">
        <w:rPr>
          <w:rFonts w:ascii="Times New Roman" w:hAnsi="Times New Roman" w:cs="Times New Roman"/>
        </w:rPr>
        <w:t xml:space="preserve"> hingga 2024</w:t>
      </w:r>
      <w:r w:rsidRPr="00DF021B">
        <w:rPr>
          <w:rFonts w:ascii="Times New Roman" w:hAnsi="Times New Roman" w:cs="Times New Roman"/>
        </w:rPr>
        <w:t>.</w:t>
      </w:r>
    </w:p>
    <w:p w14:paraId="43DB1188" w14:textId="222BA26B" w:rsidR="00B147EC" w:rsidRPr="00DF021B" w:rsidRDefault="00B147EC">
      <w:pPr>
        <w:pStyle w:val="ListParagraph"/>
        <w:numPr>
          <w:ilvl w:val="0"/>
          <w:numId w:val="11"/>
        </w:numPr>
        <w:spacing w:after="0" w:line="480" w:lineRule="auto"/>
        <w:ind w:hanging="436"/>
        <w:jc w:val="both"/>
        <w:rPr>
          <w:rFonts w:ascii="Times New Roman" w:hAnsi="Times New Roman" w:cs="Times New Roman"/>
        </w:rPr>
      </w:pPr>
      <w:r w:rsidRPr="00DF021B">
        <w:rPr>
          <w:rFonts w:ascii="Times New Roman" w:hAnsi="Times New Roman" w:cs="Times New Roman"/>
        </w:rPr>
        <w:t xml:space="preserve">Perusahaan emiten dalam Sektor Kesehatan yang mempublikasikan laporan </w:t>
      </w:r>
      <w:r w:rsidR="00B77830" w:rsidRPr="00DF021B">
        <w:rPr>
          <w:rFonts w:ascii="Times New Roman" w:hAnsi="Times New Roman" w:cs="Times New Roman"/>
        </w:rPr>
        <w:t>tahunan (</w:t>
      </w:r>
      <w:r w:rsidR="00B77830" w:rsidRPr="00DF021B">
        <w:rPr>
          <w:rFonts w:ascii="Times New Roman" w:hAnsi="Times New Roman" w:cs="Times New Roman"/>
          <w:i/>
        </w:rPr>
        <w:t>annual report</w:t>
      </w:r>
      <w:r w:rsidR="00B77830" w:rsidRPr="00DF021B">
        <w:rPr>
          <w:rFonts w:ascii="Times New Roman" w:hAnsi="Times New Roman" w:cs="Times New Roman"/>
        </w:rPr>
        <w:t>)</w:t>
      </w:r>
      <w:r w:rsidRPr="00DF021B">
        <w:rPr>
          <w:rFonts w:ascii="Times New Roman" w:hAnsi="Times New Roman" w:cs="Times New Roman"/>
        </w:rPr>
        <w:t xml:space="preserve"> secara konsisten dan berturut-turut </w:t>
      </w:r>
      <w:r w:rsidR="00B77830" w:rsidRPr="00DF021B">
        <w:rPr>
          <w:rFonts w:ascii="Times New Roman" w:hAnsi="Times New Roman" w:cs="Times New Roman"/>
        </w:rPr>
        <w:t>selama periode penelitian 2022 hingga 2024.</w:t>
      </w:r>
    </w:p>
    <w:p w14:paraId="0B3B70A3" w14:textId="271B5F4D" w:rsidR="00BA464C" w:rsidRPr="00DF021B" w:rsidRDefault="008339FD">
      <w:pPr>
        <w:pStyle w:val="ListParagraph"/>
        <w:numPr>
          <w:ilvl w:val="0"/>
          <w:numId w:val="11"/>
        </w:numPr>
        <w:spacing w:after="0" w:line="480" w:lineRule="auto"/>
        <w:ind w:hanging="436"/>
        <w:jc w:val="both"/>
        <w:rPr>
          <w:rFonts w:ascii="Times New Roman" w:hAnsi="Times New Roman" w:cs="Times New Roman"/>
        </w:rPr>
      </w:pPr>
      <w:r w:rsidRPr="00DF021B">
        <w:rPr>
          <w:rFonts w:ascii="Times New Roman" w:hAnsi="Times New Roman" w:cs="Times New Roman"/>
        </w:rPr>
        <w:lastRenderedPageBreak/>
        <w:t xml:space="preserve">Perusahaan pada Sektor Kesehatan yang tidak </w:t>
      </w:r>
      <w:r w:rsidR="009E2797" w:rsidRPr="00DF021B">
        <w:rPr>
          <w:rFonts w:ascii="Times New Roman" w:hAnsi="Times New Roman" w:cs="Times New Roman"/>
        </w:rPr>
        <w:t>mengalami</w:t>
      </w:r>
      <w:r w:rsidRPr="00DF021B">
        <w:rPr>
          <w:rFonts w:ascii="Times New Roman" w:hAnsi="Times New Roman" w:cs="Times New Roman"/>
        </w:rPr>
        <w:t xml:space="preserve"> kerugian selama berturut selama periode penelitian dari 2022 hingga 2024.</w:t>
      </w:r>
    </w:p>
    <w:p w14:paraId="0A7732A8" w14:textId="0CA487FF" w:rsidR="003977DA" w:rsidRPr="001D5DC7" w:rsidRDefault="001D5DC7" w:rsidP="001D5DC7">
      <w:pPr>
        <w:pStyle w:val="Caption"/>
        <w:spacing w:after="0"/>
        <w:rPr>
          <w:rFonts w:ascii="Times New Roman" w:hAnsi="Times New Roman" w:cs="Times New Roman"/>
          <w:color w:val="auto"/>
          <w:sz w:val="22"/>
          <w:szCs w:val="22"/>
        </w:rPr>
      </w:pPr>
      <w:bookmarkStart w:id="48" w:name="_Toc217834721"/>
      <w:bookmarkStart w:id="49" w:name="_Toc219350190"/>
      <w:bookmarkStart w:id="50" w:name="_Toc226894820"/>
      <w:r w:rsidRPr="001D5DC7">
        <w:rPr>
          <w:rFonts w:ascii="Times New Roman" w:hAnsi="Times New Roman" w:cs="Times New Roman"/>
          <w:color w:val="auto"/>
          <w:sz w:val="22"/>
          <w:szCs w:val="22"/>
        </w:rPr>
        <w:t xml:space="preserve">Tabel 3. </w:t>
      </w:r>
      <w:r w:rsidRPr="001D5DC7">
        <w:rPr>
          <w:rFonts w:ascii="Times New Roman" w:hAnsi="Times New Roman" w:cs="Times New Roman"/>
          <w:color w:val="auto"/>
          <w:sz w:val="22"/>
          <w:szCs w:val="22"/>
        </w:rPr>
        <w:fldChar w:fldCharType="begin"/>
      </w:r>
      <w:r w:rsidRPr="001D5DC7">
        <w:rPr>
          <w:rFonts w:ascii="Times New Roman" w:hAnsi="Times New Roman" w:cs="Times New Roman"/>
          <w:color w:val="auto"/>
          <w:sz w:val="22"/>
          <w:szCs w:val="22"/>
        </w:rPr>
        <w:instrText xml:space="preserve"> SEQ Tabel_3. \* ARABIC </w:instrText>
      </w:r>
      <w:r w:rsidRPr="001D5DC7">
        <w:rPr>
          <w:rFonts w:ascii="Times New Roman" w:hAnsi="Times New Roman" w:cs="Times New Roman"/>
          <w:color w:val="auto"/>
          <w:sz w:val="22"/>
          <w:szCs w:val="22"/>
        </w:rPr>
        <w:fldChar w:fldCharType="separate"/>
      </w:r>
      <w:r w:rsidR="00AB46C6">
        <w:rPr>
          <w:rFonts w:ascii="Times New Roman" w:hAnsi="Times New Roman" w:cs="Times New Roman"/>
          <w:noProof/>
          <w:color w:val="auto"/>
          <w:sz w:val="22"/>
          <w:szCs w:val="22"/>
        </w:rPr>
        <w:t>2</w:t>
      </w:r>
      <w:r w:rsidRPr="001D5DC7">
        <w:rPr>
          <w:rFonts w:ascii="Times New Roman" w:hAnsi="Times New Roman" w:cs="Times New Roman"/>
          <w:color w:val="auto"/>
          <w:sz w:val="22"/>
          <w:szCs w:val="22"/>
        </w:rPr>
        <w:fldChar w:fldCharType="end"/>
      </w:r>
      <w:r w:rsidRPr="001D5DC7">
        <w:rPr>
          <w:rFonts w:ascii="Times New Roman" w:hAnsi="Times New Roman" w:cs="Times New Roman"/>
          <w:color w:val="auto"/>
          <w:sz w:val="22"/>
          <w:szCs w:val="22"/>
        </w:rPr>
        <w:t xml:space="preserve"> </w:t>
      </w:r>
      <w:r w:rsidR="00B147EC" w:rsidRPr="001D5DC7">
        <w:rPr>
          <w:rFonts w:ascii="Times New Roman" w:hAnsi="Times New Roman" w:cs="Times New Roman"/>
          <w:color w:val="auto"/>
          <w:sz w:val="22"/>
          <w:szCs w:val="22"/>
        </w:rPr>
        <w:t>Penyaringan Sampel</w:t>
      </w:r>
      <w:bookmarkEnd w:id="48"/>
      <w:bookmarkEnd w:id="49"/>
      <w:bookmarkEnd w:id="50"/>
    </w:p>
    <w:tbl>
      <w:tblPr>
        <w:tblStyle w:val="TableGrid"/>
        <w:tblW w:w="0" w:type="auto"/>
        <w:tblLook w:val="04A0" w:firstRow="1" w:lastRow="0" w:firstColumn="1" w:lastColumn="0" w:noHBand="0" w:noVBand="1"/>
      </w:tblPr>
      <w:tblGrid>
        <w:gridCol w:w="534"/>
        <w:gridCol w:w="6629"/>
        <w:gridCol w:w="990"/>
      </w:tblGrid>
      <w:tr w:rsidR="00B147EC" w:rsidRPr="00DF021B" w14:paraId="12AE136B" w14:textId="77777777" w:rsidTr="001B76F6">
        <w:trPr>
          <w:trHeight w:val="274"/>
        </w:trPr>
        <w:tc>
          <w:tcPr>
            <w:tcW w:w="534" w:type="dxa"/>
          </w:tcPr>
          <w:p w14:paraId="2C993621" w14:textId="74A6C7BC" w:rsidR="00B147EC" w:rsidRPr="00DF021B" w:rsidRDefault="00B147EC" w:rsidP="00346305">
            <w:pPr>
              <w:jc w:val="center"/>
              <w:rPr>
                <w:rFonts w:ascii="Times New Roman" w:hAnsi="Times New Roman" w:cs="Times New Roman"/>
                <w:b/>
                <w:sz w:val="20"/>
                <w:szCs w:val="20"/>
              </w:rPr>
            </w:pPr>
            <w:r w:rsidRPr="00DF021B">
              <w:rPr>
                <w:rFonts w:ascii="Times New Roman" w:hAnsi="Times New Roman" w:cs="Times New Roman"/>
                <w:b/>
                <w:sz w:val="20"/>
                <w:szCs w:val="20"/>
              </w:rPr>
              <w:t>No</w:t>
            </w:r>
          </w:p>
        </w:tc>
        <w:tc>
          <w:tcPr>
            <w:tcW w:w="6629" w:type="dxa"/>
          </w:tcPr>
          <w:p w14:paraId="0CBE5F7E" w14:textId="06BE8A4C" w:rsidR="00B147EC" w:rsidRPr="00DF021B" w:rsidRDefault="00B147EC" w:rsidP="00346305">
            <w:pPr>
              <w:jc w:val="center"/>
              <w:rPr>
                <w:rFonts w:ascii="Times New Roman" w:hAnsi="Times New Roman" w:cs="Times New Roman"/>
                <w:b/>
                <w:sz w:val="20"/>
                <w:szCs w:val="20"/>
              </w:rPr>
            </w:pPr>
            <w:r w:rsidRPr="00DF021B">
              <w:rPr>
                <w:rFonts w:ascii="Times New Roman" w:hAnsi="Times New Roman" w:cs="Times New Roman"/>
                <w:b/>
                <w:sz w:val="20"/>
                <w:szCs w:val="20"/>
              </w:rPr>
              <w:t>Kriteria</w:t>
            </w:r>
          </w:p>
        </w:tc>
        <w:tc>
          <w:tcPr>
            <w:tcW w:w="990" w:type="dxa"/>
          </w:tcPr>
          <w:p w14:paraId="7E620D88" w14:textId="74D9311A" w:rsidR="00B147EC" w:rsidRPr="00DF021B" w:rsidRDefault="00B147EC" w:rsidP="00346305">
            <w:pPr>
              <w:jc w:val="center"/>
              <w:rPr>
                <w:rFonts w:ascii="Times New Roman" w:hAnsi="Times New Roman" w:cs="Times New Roman"/>
                <w:b/>
                <w:sz w:val="20"/>
                <w:szCs w:val="20"/>
              </w:rPr>
            </w:pPr>
            <w:r w:rsidRPr="00DF021B">
              <w:rPr>
                <w:rFonts w:ascii="Times New Roman" w:hAnsi="Times New Roman" w:cs="Times New Roman"/>
                <w:b/>
                <w:sz w:val="20"/>
                <w:szCs w:val="20"/>
              </w:rPr>
              <w:t>Jumlah</w:t>
            </w:r>
          </w:p>
        </w:tc>
      </w:tr>
      <w:tr w:rsidR="00B147EC" w:rsidRPr="00DF021B" w14:paraId="35A858D6" w14:textId="77777777" w:rsidTr="001B76F6">
        <w:tc>
          <w:tcPr>
            <w:tcW w:w="534" w:type="dxa"/>
          </w:tcPr>
          <w:p w14:paraId="3B2BB0D6" w14:textId="3D497AF2" w:rsidR="00B147EC" w:rsidRPr="00DF021B" w:rsidRDefault="00B147EC" w:rsidP="00346305">
            <w:pPr>
              <w:jc w:val="center"/>
              <w:rPr>
                <w:rFonts w:ascii="Times New Roman" w:hAnsi="Times New Roman" w:cs="Times New Roman"/>
                <w:sz w:val="20"/>
                <w:szCs w:val="20"/>
              </w:rPr>
            </w:pPr>
            <w:r w:rsidRPr="00DF021B">
              <w:rPr>
                <w:rFonts w:ascii="Times New Roman" w:hAnsi="Times New Roman" w:cs="Times New Roman"/>
                <w:sz w:val="20"/>
                <w:szCs w:val="20"/>
              </w:rPr>
              <w:t>1</w:t>
            </w:r>
          </w:p>
        </w:tc>
        <w:tc>
          <w:tcPr>
            <w:tcW w:w="6629" w:type="dxa"/>
          </w:tcPr>
          <w:p w14:paraId="162BC7BA" w14:textId="59168EA1" w:rsidR="00B147EC" w:rsidRPr="00DF021B" w:rsidRDefault="00B147EC" w:rsidP="00346305">
            <w:pPr>
              <w:jc w:val="both"/>
              <w:rPr>
                <w:rFonts w:ascii="Times New Roman" w:hAnsi="Times New Roman" w:cs="Times New Roman"/>
                <w:sz w:val="20"/>
                <w:szCs w:val="20"/>
              </w:rPr>
            </w:pPr>
            <w:r w:rsidRPr="00DF021B">
              <w:rPr>
                <w:rFonts w:ascii="Times New Roman" w:hAnsi="Times New Roman" w:cs="Times New Roman"/>
                <w:sz w:val="20"/>
                <w:szCs w:val="20"/>
              </w:rPr>
              <w:t>Perusahaan emiten dalam Sektor Kesehatan yang terdaftar di Bursa Ef</w:t>
            </w:r>
            <w:r w:rsidR="002328DD" w:rsidRPr="00DF021B">
              <w:rPr>
                <w:rFonts w:ascii="Times New Roman" w:hAnsi="Times New Roman" w:cs="Times New Roman"/>
                <w:sz w:val="20"/>
                <w:szCs w:val="20"/>
              </w:rPr>
              <w:t>ek Indonesia selama periode 2022</w:t>
            </w:r>
            <w:r w:rsidRPr="00DF021B">
              <w:rPr>
                <w:rFonts w:ascii="Times New Roman" w:hAnsi="Times New Roman" w:cs="Times New Roman"/>
                <w:sz w:val="20"/>
                <w:szCs w:val="20"/>
              </w:rPr>
              <w:t xml:space="preserve"> hingga 2024.</w:t>
            </w:r>
          </w:p>
        </w:tc>
        <w:tc>
          <w:tcPr>
            <w:tcW w:w="990" w:type="dxa"/>
          </w:tcPr>
          <w:p w14:paraId="2899F713" w14:textId="5C91EAE2" w:rsidR="00B147EC" w:rsidRPr="00DF021B" w:rsidRDefault="00AF7D19" w:rsidP="00346305">
            <w:pPr>
              <w:jc w:val="center"/>
              <w:rPr>
                <w:rFonts w:ascii="Times New Roman" w:hAnsi="Times New Roman" w:cs="Times New Roman"/>
                <w:sz w:val="20"/>
                <w:szCs w:val="20"/>
              </w:rPr>
            </w:pPr>
            <w:r w:rsidRPr="00DF021B">
              <w:rPr>
                <w:rFonts w:ascii="Times New Roman" w:hAnsi="Times New Roman" w:cs="Times New Roman"/>
                <w:sz w:val="20"/>
                <w:szCs w:val="20"/>
              </w:rPr>
              <w:t>38</w:t>
            </w:r>
          </w:p>
        </w:tc>
      </w:tr>
      <w:tr w:rsidR="00B147EC" w:rsidRPr="00DF021B" w14:paraId="6072A0DD" w14:textId="77777777" w:rsidTr="001B76F6">
        <w:tc>
          <w:tcPr>
            <w:tcW w:w="534" w:type="dxa"/>
          </w:tcPr>
          <w:p w14:paraId="1664E7C8" w14:textId="5B0BBB25" w:rsidR="00B147EC" w:rsidRPr="00DF021B" w:rsidRDefault="00B147EC" w:rsidP="00346305">
            <w:pPr>
              <w:jc w:val="center"/>
              <w:rPr>
                <w:rFonts w:ascii="Times New Roman" w:hAnsi="Times New Roman" w:cs="Times New Roman"/>
                <w:sz w:val="20"/>
                <w:szCs w:val="20"/>
              </w:rPr>
            </w:pPr>
            <w:r w:rsidRPr="00DF021B">
              <w:rPr>
                <w:rFonts w:ascii="Times New Roman" w:hAnsi="Times New Roman" w:cs="Times New Roman"/>
                <w:sz w:val="20"/>
                <w:szCs w:val="20"/>
              </w:rPr>
              <w:t>2</w:t>
            </w:r>
          </w:p>
        </w:tc>
        <w:tc>
          <w:tcPr>
            <w:tcW w:w="6629" w:type="dxa"/>
          </w:tcPr>
          <w:p w14:paraId="381C958F" w14:textId="516AA934" w:rsidR="00B147EC" w:rsidRPr="00DF021B" w:rsidRDefault="00B147EC" w:rsidP="00346305">
            <w:pPr>
              <w:jc w:val="both"/>
              <w:rPr>
                <w:rFonts w:ascii="Times New Roman" w:hAnsi="Times New Roman" w:cs="Times New Roman"/>
                <w:sz w:val="20"/>
                <w:szCs w:val="20"/>
              </w:rPr>
            </w:pPr>
            <w:r w:rsidRPr="00DF021B">
              <w:rPr>
                <w:rFonts w:ascii="Times New Roman" w:hAnsi="Times New Roman" w:cs="Times New Roman"/>
                <w:sz w:val="20"/>
                <w:szCs w:val="20"/>
              </w:rPr>
              <w:t xml:space="preserve">Perusahaan emiten dalam Sektor Kesehatan yang tidak </w:t>
            </w:r>
            <w:r w:rsidR="00061A5A" w:rsidRPr="00DF021B">
              <w:rPr>
                <w:rFonts w:ascii="Times New Roman" w:hAnsi="Times New Roman" w:cs="Times New Roman"/>
                <w:sz w:val="20"/>
                <w:szCs w:val="20"/>
              </w:rPr>
              <w:t>mempublikasikan laporan tahunan</w:t>
            </w:r>
            <w:r w:rsidR="009427E7" w:rsidRPr="00DF021B">
              <w:rPr>
                <w:rFonts w:ascii="Times New Roman" w:hAnsi="Times New Roman" w:cs="Times New Roman"/>
                <w:sz w:val="20"/>
                <w:szCs w:val="20"/>
              </w:rPr>
              <w:t xml:space="preserve"> </w:t>
            </w:r>
            <w:r w:rsidR="00D967D5" w:rsidRPr="00DF021B">
              <w:rPr>
                <w:rFonts w:ascii="Times New Roman" w:hAnsi="Times New Roman" w:cs="Times New Roman"/>
                <w:sz w:val="20"/>
                <w:szCs w:val="20"/>
              </w:rPr>
              <w:t>(</w:t>
            </w:r>
            <w:r w:rsidR="009427E7" w:rsidRPr="00DF021B">
              <w:rPr>
                <w:rFonts w:ascii="Times New Roman" w:hAnsi="Times New Roman" w:cs="Times New Roman"/>
                <w:i/>
                <w:sz w:val="20"/>
                <w:szCs w:val="20"/>
              </w:rPr>
              <w:t>annual report</w:t>
            </w:r>
            <w:r w:rsidR="00D967D5" w:rsidRPr="00DF021B">
              <w:rPr>
                <w:rFonts w:ascii="Times New Roman" w:hAnsi="Times New Roman" w:cs="Times New Roman"/>
                <w:sz w:val="20"/>
                <w:szCs w:val="20"/>
              </w:rPr>
              <w:t>)</w:t>
            </w:r>
            <w:r w:rsidRPr="00DF021B">
              <w:rPr>
                <w:rFonts w:ascii="Times New Roman" w:hAnsi="Times New Roman" w:cs="Times New Roman"/>
                <w:sz w:val="20"/>
                <w:szCs w:val="20"/>
              </w:rPr>
              <w:t xml:space="preserve"> secara </w:t>
            </w:r>
            <w:r w:rsidR="009427E7" w:rsidRPr="00DF021B">
              <w:rPr>
                <w:rFonts w:ascii="Times New Roman" w:hAnsi="Times New Roman" w:cs="Times New Roman"/>
                <w:sz w:val="20"/>
                <w:szCs w:val="20"/>
              </w:rPr>
              <w:t>lengka</w:t>
            </w:r>
            <w:r w:rsidR="002328DD" w:rsidRPr="00DF021B">
              <w:rPr>
                <w:rFonts w:ascii="Times New Roman" w:hAnsi="Times New Roman" w:cs="Times New Roman"/>
                <w:sz w:val="20"/>
                <w:szCs w:val="20"/>
              </w:rPr>
              <w:t>p selama periode penelitian 2022</w:t>
            </w:r>
            <w:r w:rsidR="009427E7" w:rsidRPr="00DF021B">
              <w:rPr>
                <w:rFonts w:ascii="Times New Roman" w:hAnsi="Times New Roman" w:cs="Times New Roman"/>
                <w:sz w:val="20"/>
                <w:szCs w:val="20"/>
              </w:rPr>
              <w:t xml:space="preserve"> hingga 2024</w:t>
            </w:r>
            <w:r w:rsidR="00D967D5" w:rsidRPr="00DF021B">
              <w:rPr>
                <w:rFonts w:ascii="Times New Roman" w:hAnsi="Times New Roman" w:cs="Times New Roman"/>
                <w:sz w:val="20"/>
                <w:szCs w:val="20"/>
              </w:rPr>
              <w:t>.</w:t>
            </w:r>
          </w:p>
        </w:tc>
        <w:tc>
          <w:tcPr>
            <w:tcW w:w="990" w:type="dxa"/>
          </w:tcPr>
          <w:p w14:paraId="3BA267BD" w14:textId="01634F09" w:rsidR="00B147EC" w:rsidRPr="00DF021B" w:rsidRDefault="009427E7" w:rsidP="00346305">
            <w:pPr>
              <w:jc w:val="center"/>
              <w:rPr>
                <w:rFonts w:ascii="Times New Roman" w:hAnsi="Times New Roman" w:cs="Times New Roman"/>
                <w:sz w:val="20"/>
                <w:szCs w:val="20"/>
              </w:rPr>
            </w:pPr>
            <w:r w:rsidRPr="00DF021B">
              <w:rPr>
                <w:rFonts w:ascii="Times New Roman" w:hAnsi="Times New Roman" w:cs="Times New Roman"/>
                <w:sz w:val="20"/>
                <w:szCs w:val="20"/>
              </w:rPr>
              <w:t>(</w:t>
            </w:r>
            <w:r w:rsidR="005A3A2A" w:rsidRPr="00DF021B">
              <w:rPr>
                <w:rFonts w:ascii="Times New Roman" w:hAnsi="Times New Roman" w:cs="Times New Roman"/>
                <w:sz w:val="20"/>
                <w:szCs w:val="20"/>
              </w:rPr>
              <w:t>10</w:t>
            </w:r>
            <w:r w:rsidR="00583495" w:rsidRPr="00DF021B">
              <w:rPr>
                <w:rFonts w:ascii="Times New Roman" w:hAnsi="Times New Roman" w:cs="Times New Roman"/>
                <w:sz w:val="20"/>
                <w:szCs w:val="20"/>
              </w:rPr>
              <w:t>)</w:t>
            </w:r>
          </w:p>
        </w:tc>
      </w:tr>
      <w:tr w:rsidR="008339FD" w:rsidRPr="00DF021B" w14:paraId="1C9E75CD" w14:textId="77777777" w:rsidTr="001B76F6">
        <w:tc>
          <w:tcPr>
            <w:tcW w:w="534" w:type="dxa"/>
          </w:tcPr>
          <w:p w14:paraId="579B3551" w14:textId="226A56F5" w:rsidR="008339FD" w:rsidRPr="00DF021B" w:rsidRDefault="001B76F6" w:rsidP="00346305">
            <w:pPr>
              <w:jc w:val="center"/>
              <w:rPr>
                <w:rFonts w:ascii="Times New Roman" w:hAnsi="Times New Roman" w:cs="Times New Roman"/>
                <w:sz w:val="20"/>
                <w:szCs w:val="20"/>
              </w:rPr>
            </w:pPr>
            <w:r w:rsidRPr="00DF021B">
              <w:rPr>
                <w:rFonts w:ascii="Times New Roman" w:hAnsi="Times New Roman" w:cs="Times New Roman"/>
                <w:sz w:val="20"/>
                <w:szCs w:val="20"/>
              </w:rPr>
              <w:t>3</w:t>
            </w:r>
          </w:p>
        </w:tc>
        <w:tc>
          <w:tcPr>
            <w:tcW w:w="6629" w:type="dxa"/>
          </w:tcPr>
          <w:p w14:paraId="7859533E" w14:textId="2E9F3682" w:rsidR="008339FD" w:rsidRPr="00DF021B" w:rsidRDefault="008339FD" w:rsidP="00346305">
            <w:pPr>
              <w:jc w:val="both"/>
              <w:rPr>
                <w:rFonts w:ascii="Times New Roman" w:hAnsi="Times New Roman" w:cs="Times New Roman"/>
                <w:sz w:val="20"/>
                <w:szCs w:val="20"/>
              </w:rPr>
            </w:pPr>
            <w:r w:rsidRPr="00DF021B">
              <w:rPr>
                <w:rFonts w:ascii="Times New Roman" w:hAnsi="Times New Roman" w:cs="Times New Roman"/>
                <w:sz w:val="20"/>
                <w:szCs w:val="20"/>
              </w:rPr>
              <w:t>Perusahaan emiten dalam Sektor Kesehatan yang mengalami kerugian berturut selama periode penelitian dari 2022 hingga 2024.</w:t>
            </w:r>
          </w:p>
        </w:tc>
        <w:tc>
          <w:tcPr>
            <w:tcW w:w="990" w:type="dxa"/>
          </w:tcPr>
          <w:p w14:paraId="15DB642B" w14:textId="763A6004" w:rsidR="008339FD" w:rsidRPr="00DF021B" w:rsidRDefault="005A3A2A" w:rsidP="00346305">
            <w:pPr>
              <w:jc w:val="center"/>
              <w:rPr>
                <w:rFonts w:ascii="Times New Roman" w:hAnsi="Times New Roman" w:cs="Times New Roman"/>
                <w:sz w:val="20"/>
                <w:szCs w:val="20"/>
              </w:rPr>
            </w:pPr>
            <w:r w:rsidRPr="00DF021B">
              <w:rPr>
                <w:rFonts w:ascii="Times New Roman" w:hAnsi="Times New Roman" w:cs="Times New Roman"/>
                <w:sz w:val="20"/>
                <w:szCs w:val="20"/>
              </w:rPr>
              <w:t>(1</w:t>
            </w:r>
            <w:r w:rsidR="00DD4ACE" w:rsidRPr="00DF021B">
              <w:rPr>
                <w:rFonts w:ascii="Times New Roman" w:hAnsi="Times New Roman" w:cs="Times New Roman"/>
                <w:sz w:val="20"/>
                <w:szCs w:val="20"/>
              </w:rPr>
              <w:t>2</w:t>
            </w:r>
            <w:r w:rsidR="00BA44A9" w:rsidRPr="00DF021B">
              <w:rPr>
                <w:rFonts w:ascii="Times New Roman" w:hAnsi="Times New Roman" w:cs="Times New Roman"/>
                <w:sz w:val="20"/>
                <w:szCs w:val="20"/>
              </w:rPr>
              <w:t>)</w:t>
            </w:r>
          </w:p>
        </w:tc>
      </w:tr>
      <w:tr w:rsidR="003F6563" w:rsidRPr="00DF021B" w14:paraId="147D9A18" w14:textId="77777777" w:rsidTr="001B76F6">
        <w:tc>
          <w:tcPr>
            <w:tcW w:w="7163" w:type="dxa"/>
            <w:gridSpan w:val="2"/>
          </w:tcPr>
          <w:p w14:paraId="476A9D7E" w14:textId="2C65F334" w:rsidR="003F6563" w:rsidRPr="00DF021B" w:rsidRDefault="003F6563" w:rsidP="00346305">
            <w:pPr>
              <w:jc w:val="center"/>
              <w:rPr>
                <w:rFonts w:ascii="Times New Roman" w:hAnsi="Times New Roman" w:cs="Times New Roman"/>
                <w:sz w:val="20"/>
                <w:szCs w:val="20"/>
              </w:rPr>
            </w:pPr>
            <w:r w:rsidRPr="00DF021B">
              <w:rPr>
                <w:rFonts w:ascii="Times New Roman" w:hAnsi="Times New Roman" w:cs="Times New Roman"/>
                <w:sz w:val="20"/>
                <w:szCs w:val="20"/>
              </w:rPr>
              <w:t>Total Perusahaan Sampel</w:t>
            </w:r>
          </w:p>
        </w:tc>
        <w:tc>
          <w:tcPr>
            <w:tcW w:w="990" w:type="dxa"/>
          </w:tcPr>
          <w:p w14:paraId="6028B391" w14:textId="5DCDC938" w:rsidR="003F6563" w:rsidRPr="00DF021B" w:rsidRDefault="005A3A2A" w:rsidP="00346305">
            <w:pPr>
              <w:jc w:val="center"/>
              <w:rPr>
                <w:rFonts w:ascii="Times New Roman" w:hAnsi="Times New Roman" w:cs="Times New Roman"/>
                <w:sz w:val="20"/>
                <w:szCs w:val="20"/>
              </w:rPr>
            </w:pPr>
            <w:r w:rsidRPr="00DF021B">
              <w:rPr>
                <w:rFonts w:ascii="Times New Roman" w:hAnsi="Times New Roman" w:cs="Times New Roman"/>
                <w:sz w:val="20"/>
                <w:szCs w:val="20"/>
              </w:rPr>
              <w:t>1</w:t>
            </w:r>
            <w:r w:rsidR="00B16440" w:rsidRPr="00DF021B">
              <w:rPr>
                <w:rFonts w:ascii="Times New Roman" w:hAnsi="Times New Roman" w:cs="Times New Roman"/>
                <w:sz w:val="20"/>
                <w:szCs w:val="20"/>
              </w:rPr>
              <w:t>6</w:t>
            </w:r>
          </w:p>
        </w:tc>
      </w:tr>
      <w:tr w:rsidR="003F6563" w:rsidRPr="00DF021B" w14:paraId="25D7ABAA" w14:textId="77777777" w:rsidTr="001B76F6">
        <w:tc>
          <w:tcPr>
            <w:tcW w:w="7163" w:type="dxa"/>
            <w:gridSpan w:val="2"/>
          </w:tcPr>
          <w:p w14:paraId="14C389B0" w14:textId="27CA36FA" w:rsidR="003F6563" w:rsidRPr="00DF021B" w:rsidRDefault="003F6563" w:rsidP="00346305">
            <w:pPr>
              <w:jc w:val="center"/>
              <w:rPr>
                <w:rFonts w:ascii="Times New Roman" w:hAnsi="Times New Roman" w:cs="Times New Roman"/>
                <w:sz w:val="20"/>
                <w:szCs w:val="20"/>
              </w:rPr>
            </w:pPr>
            <w:r w:rsidRPr="00DF021B">
              <w:rPr>
                <w:rFonts w:ascii="Times New Roman" w:hAnsi="Times New Roman" w:cs="Times New Roman"/>
                <w:sz w:val="20"/>
                <w:szCs w:val="20"/>
              </w:rPr>
              <w:t>Jumlah Tahun Penelitian</w:t>
            </w:r>
          </w:p>
        </w:tc>
        <w:tc>
          <w:tcPr>
            <w:tcW w:w="990" w:type="dxa"/>
          </w:tcPr>
          <w:p w14:paraId="2C85D8B7" w14:textId="42EBDEA3" w:rsidR="003F6563" w:rsidRPr="00DF021B" w:rsidRDefault="002328DD" w:rsidP="00346305">
            <w:pPr>
              <w:jc w:val="center"/>
              <w:rPr>
                <w:rFonts w:ascii="Times New Roman" w:hAnsi="Times New Roman" w:cs="Times New Roman"/>
                <w:sz w:val="20"/>
                <w:szCs w:val="20"/>
              </w:rPr>
            </w:pPr>
            <w:r w:rsidRPr="00DF021B">
              <w:rPr>
                <w:rFonts w:ascii="Times New Roman" w:hAnsi="Times New Roman" w:cs="Times New Roman"/>
                <w:sz w:val="20"/>
                <w:szCs w:val="20"/>
              </w:rPr>
              <w:t>3</w:t>
            </w:r>
          </w:p>
        </w:tc>
      </w:tr>
      <w:tr w:rsidR="003F6563" w:rsidRPr="00DF021B" w14:paraId="18204B38" w14:textId="77777777" w:rsidTr="001B76F6">
        <w:tc>
          <w:tcPr>
            <w:tcW w:w="7163" w:type="dxa"/>
            <w:gridSpan w:val="2"/>
          </w:tcPr>
          <w:p w14:paraId="207000B7" w14:textId="3FFD57F4" w:rsidR="003F6563" w:rsidRPr="00DF021B" w:rsidRDefault="003F6563" w:rsidP="00346305">
            <w:pPr>
              <w:jc w:val="center"/>
              <w:rPr>
                <w:rFonts w:ascii="Times New Roman" w:hAnsi="Times New Roman" w:cs="Times New Roman"/>
                <w:sz w:val="20"/>
                <w:szCs w:val="20"/>
              </w:rPr>
            </w:pPr>
            <w:r w:rsidRPr="00DF021B">
              <w:rPr>
                <w:rFonts w:ascii="Times New Roman" w:hAnsi="Times New Roman" w:cs="Times New Roman"/>
                <w:sz w:val="20"/>
                <w:szCs w:val="20"/>
              </w:rPr>
              <w:t>Total Data Pengamatan</w:t>
            </w:r>
            <w:r w:rsidR="009427E7" w:rsidRPr="00DF021B">
              <w:rPr>
                <w:rFonts w:ascii="Times New Roman" w:hAnsi="Times New Roman" w:cs="Times New Roman"/>
                <w:sz w:val="20"/>
                <w:szCs w:val="20"/>
              </w:rPr>
              <w:t xml:space="preserve"> 2022 hingga 2024</w:t>
            </w:r>
          </w:p>
        </w:tc>
        <w:tc>
          <w:tcPr>
            <w:tcW w:w="990" w:type="dxa"/>
          </w:tcPr>
          <w:p w14:paraId="03D832C4" w14:textId="59B4D15C" w:rsidR="003F6563" w:rsidRPr="00DF021B" w:rsidRDefault="00B16440" w:rsidP="00346305">
            <w:pPr>
              <w:jc w:val="center"/>
              <w:rPr>
                <w:rFonts w:ascii="Times New Roman" w:hAnsi="Times New Roman" w:cs="Times New Roman"/>
                <w:sz w:val="20"/>
                <w:szCs w:val="20"/>
              </w:rPr>
            </w:pPr>
            <w:r w:rsidRPr="00DF021B">
              <w:rPr>
                <w:rFonts w:ascii="Times New Roman" w:hAnsi="Times New Roman" w:cs="Times New Roman"/>
                <w:sz w:val="20"/>
                <w:szCs w:val="20"/>
              </w:rPr>
              <w:t>48</w:t>
            </w:r>
          </w:p>
        </w:tc>
      </w:tr>
    </w:tbl>
    <w:p w14:paraId="5A3FFEE2" w14:textId="7ABF6A81" w:rsidR="00B147EC" w:rsidRPr="00DF021B" w:rsidRDefault="00B147EC" w:rsidP="00B147EC">
      <w:pPr>
        <w:spacing w:line="480" w:lineRule="auto"/>
        <w:ind w:left="-142"/>
        <w:jc w:val="both"/>
        <w:rPr>
          <w:rFonts w:ascii="Times New Roman" w:hAnsi="Times New Roman" w:cs="Times New Roman"/>
          <w:i/>
        </w:rPr>
      </w:pPr>
      <w:r w:rsidRPr="00DF021B">
        <w:rPr>
          <w:rFonts w:ascii="Times New Roman" w:hAnsi="Times New Roman" w:cs="Times New Roman"/>
          <w:i/>
        </w:rPr>
        <w:t xml:space="preserve">Sumber: data diolah penulis, </w:t>
      </w:r>
      <w:r w:rsidR="002A536B" w:rsidRPr="00DF021B">
        <w:rPr>
          <w:rFonts w:ascii="Times New Roman" w:hAnsi="Times New Roman" w:cs="Times New Roman"/>
          <w:i/>
        </w:rPr>
        <w:t>(</w:t>
      </w:r>
      <w:r w:rsidRPr="00DF021B">
        <w:rPr>
          <w:rFonts w:ascii="Times New Roman" w:hAnsi="Times New Roman" w:cs="Times New Roman"/>
          <w:i/>
        </w:rPr>
        <w:t>2026</w:t>
      </w:r>
      <w:r w:rsidR="002A536B" w:rsidRPr="00DF021B">
        <w:rPr>
          <w:rFonts w:ascii="Times New Roman" w:hAnsi="Times New Roman" w:cs="Times New Roman"/>
          <w:i/>
        </w:rPr>
        <w:t>)</w:t>
      </w:r>
    </w:p>
    <w:p w14:paraId="1852C1D6" w14:textId="613BECF1" w:rsidR="00B77830" w:rsidRPr="00DF021B" w:rsidRDefault="00702260" w:rsidP="00346305">
      <w:pPr>
        <w:spacing w:after="0" w:line="480" w:lineRule="auto"/>
        <w:ind w:left="-142" w:firstLine="862"/>
        <w:jc w:val="both"/>
        <w:rPr>
          <w:rFonts w:ascii="Times New Roman" w:hAnsi="Times New Roman" w:cs="Times New Roman"/>
        </w:rPr>
      </w:pPr>
      <w:r w:rsidRPr="00DF021B">
        <w:rPr>
          <w:rFonts w:ascii="Times New Roman" w:hAnsi="Times New Roman" w:cs="Times New Roman"/>
        </w:rPr>
        <w:t xml:space="preserve">Berdasarkan hasil seleksi sampel menggunakan kriteria tertentu, penelitian ini menetapkan </w:t>
      </w:r>
      <w:r w:rsidR="00B16440" w:rsidRPr="00DF021B">
        <w:rPr>
          <w:rFonts w:ascii="Times New Roman" w:hAnsi="Times New Roman" w:cs="Times New Roman"/>
        </w:rPr>
        <w:t>S</w:t>
      </w:r>
      <w:r w:rsidRPr="00DF021B">
        <w:rPr>
          <w:rFonts w:ascii="Times New Roman" w:hAnsi="Times New Roman" w:cs="Times New Roman"/>
        </w:rPr>
        <w:t xml:space="preserve">ektor Kesehatan sebagai </w:t>
      </w:r>
      <w:r w:rsidR="009E2797" w:rsidRPr="00DF021B">
        <w:rPr>
          <w:rFonts w:ascii="Times New Roman" w:hAnsi="Times New Roman" w:cs="Times New Roman"/>
        </w:rPr>
        <w:t>sampel</w:t>
      </w:r>
      <w:r w:rsidR="002328DD" w:rsidRPr="00DF021B">
        <w:rPr>
          <w:rFonts w:ascii="Times New Roman" w:hAnsi="Times New Roman" w:cs="Times New Roman"/>
        </w:rPr>
        <w:t>. Selama periode pengamatan 2022</w:t>
      </w:r>
      <w:r w:rsidRPr="00DF021B">
        <w:rPr>
          <w:rFonts w:ascii="Times New Roman" w:hAnsi="Times New Roman" w:cs="Times New Roman"/>
        </w:rPr>
        <w:t xml:space="preserve"> hingga 2024, terkumpul total </w:t>
      </w:r>
      <w:r w:rsidR="00B16440" w:rsidRPr="00DF021B">
        <w:rPr>
          <w:rFonts w:ascii="Times New Roman" w:hAnsi="Times New Roman" w:cs="Times New Roman"/>
        </w:rPr>
        <w:t>48</w:t>
      </w:r>
      <w:r w:rsidRPr="00DF021B">
        <w:rPr>
          <w:rFonts w:ascii="Times New Roman" w:hAnsi="Times New Roman" w:cs="Times New Roman"/>
        </w:rPr>
        <w:t xml:space="preserve"> unit analisis yang datanya diperoleh melalui halaman </w:t>
      </w:r>
      <w:r w:rsidR="00CA4D0C">
        <w:fldChar w:fldCharType="begin"/>
      </w:r>
      <w:r w:rsidR="00CA4D0C">
        <w:instrText>HYPERLINK "http://www.idx.co.id"</w:instrText>
      </w:r>
      <w:r w:rsidR="00CA4D0C">
        <w:fldChar w:fldCharType="separate"/>
      </w:r>
      <w:r w:rsidR="00CA4D0C" w:rsidRPr="00DF021B">
        <w:rPr>
          <w:rStyle w:val="Hyperlink"/>
          <w:rFonts w:ascii="Times New Roman" w:hAnsi="Times New Roman" w:cs="Times New Roman"/>
        </w:rPr>
        <w:t>www.idx.co.id</w:t>
      </w:r>
      <w:r w:rsidR="00CA4D0C">
        <w:fldChar w:fldCharType="end"/>
      </w:r>
      <w:r w:rsidRPr="00DF021B">
        <w:rPr>
          <w:rFonts w:ascii="Times New Roman" w:hAnsi="Times New Roman" w:cs="Times New Roman"/>
        </w:rPr>
        <w:t xml:space="preserve"> dan pencarian manual</w:t>
      </w:r>
      <w:r w:rsidR="0035168C" w:rsidRPr="00DF021B">
        <w:rPr>
          <w:rFonts w:ascii="Times New Roman" w:hAnsi="Times New Roman" w:cs="Times New Roman"/>
        </w:rPr>
        <w:t xml:space="preserve"> pada </w:t>
      </w:r>
      <w:r w:rsidR="0035168C" w:rsidRPr="009E2797">
        <w:rPr>
          <w:rFonts w:ascii="Times New Roman" w:hAnsi="Times New Roman" w:cs="Times New Roman"/>
          <w:i/>
          <w:iCs/>
        </w:rPr>
        <w:t>website</w:t>
      </w:r>
      <w:r w:rsidR="0035168C" w:rsidRPr="00DF021B">
        <w:rPr>
          <w:rFonts w:ascii="Times New Roman" w:hAnsi="Times New Roman" w:cs="Times New Roman"/>
        </w:rPr>
        <w:t xml:space="preserve"> masing-masing perusahaan</w:t>
      </w:r>
      <w:r w:rsidRPr="00DF021B">
        <w:rPr>
          <w:rFonts w:ascii="Times New Roman" w:hAnsi="Times New Roman" w:cs="Times New Roman"/>
        </w:rPr>
        <w:t>. Adapun rincian perusahaan sampel dipaparkan dalam tabel</w:t>
      </w:r>
      <w:r w:rsidR="00C46922" w:rsidRPr="00DF021B">
        <w:rPr>
          <w:rFonts w:ascii="Times New Roman" w:hAnsi="Times New Roman" w:cs="Times New Roman"/>
        </w:rPr>
        <w:t xml:space="preserve"> di bawah ini:</w:t>
      </w:r>
    </w:p>
    <w:p w14:paraId="3EBBB06C" w14:textId="7DA1C0A3" w:rsidR="00702260" w:rsidRPr="001D5DC7" w:rsidRDefault="001D5DC7" w:rsidP="001D5DC7">
      <w:pPr>
        <w:pStyle w:val="Caption"/>
        <w:tabs>
          <w:tab w:val="left" w:pos="0"/>
        </w:tabs>
        <w:spacing w:after="0"/>
        <w:rPr>
          <w:rFonts w:ascii="Times New Roman" w:hAnsi="Times New Roman" w:cs="Times New Roman"/>
          <w:color w:val="auto"/>
          <w:sz w:val="22"/>
          <w:szCs w:val="22"/>
        </w:rPr>
      </w:pPr>
      <w:bookmarkStart w:id="51" w:name="_Toc217834722"/>
      <w:bookmarkStart w:id="52" w:name="_Toc219350191"/>
      <w:bookmarkStart w:id="53" w:name="_Toc226894821"/>
      <w:r w:rsidRPr="001D5DC7">
        <w:rPr>
          <w:rFonts w:ascii="Times New Roman" w:hAnsi="Times New Roman" w:cs="Times New Roman"/>
          <w:color w:val="auto"/>
          <w:sz w:val="22"/>
          <w:szCs w:val="22"/>
        </w:rPr>
        <w:t xml:space="preserve">Tabel 3. </w:t>
      </w:r>
      <w:r w:rsidRPr="001D5DC7">
        <w:rPr>
          <w:rFonts w:ascii="Times New Roman" w:hAnsi="Times New Roman" w:cs="Times New Roman"/>
          <w:color w:val="auto"/>
          <w:sz w:val="22"/>
          <w:szCs w:val="22"/>
        </w:rPr>
        <w:fldChar w:fldCharType="begin"/>
      </w:r>
      <w:r w:rsidRPr="001D5DC7">
        <w:rPr>
          <w:rFonts w:ascii="Times New Roman" w:hAnsi="Times New Roman" w:cs="Times New Roman"/>
          <w:color w:val="auto"/>
          <w:sz w:val="22"/>
          <w:szCs w:val="22"/>
        </w:rPr>
        <w:instrText xml:space="preserve"> SEQ Tabel_3. \* ARABIC </w:instrText>
      </w:r>
      <w:r w:rsidRPr="001D5DC7">
        <w:rPr>
          <w:rFonts w:ascii="Times New Roman" w:hAnsi="Times New Roman" w:cs="Times New Roman"/>
          <w:color w:val="auto"/>
          <w:sz w:val="22"/>
          <w:szCs w:val="22"/>
        </w:rPr>
        <w:fldChar w:fldCharType="separate"/>
      </w:r>
      <w:r w:rsidR="00AB46C6">
        <w:rPr>
          <w:rFonts w:ascii="Times New Roman" w:hAnsi="Times New Roman" w:cs="Times New Roman"/>
          <w:noProof/>
          <w:color w:val="auto"/>
          <w:sz w:val="22"/>
          <w:szCs w:val="22"/>
        </w:rPr>
        <w:t>3</w:t>
      </w:r>
      <w:r w:rsidRPr="001D5DC7">
        <w:rPr>
          <w:rFonts w:ascii="Times New Roman" w:hAnsi="Times New Roman" w:cs="Times New Roman"/>
          <w:color w:val="auto"/>
          <w:sz w:val="22"/>
          <w:szCs w:val="22"/>
        </w:rPr>
        <w:fldChar w:fldCharType="end"/>
      </w:r>
      <w:r w:rsidRPr="001D5DC7">
        <w:rPr>
          <w:rFonts w:ascii="Times New Roman" w:hAnsi="Times New Roman" w:cs="Times New Roman"/>
          <w:color w:val="auto"/>
          <w:sz w:val="22"/>
          <w:szCs w:val="22"/>
        </w:rPr>
        <w:t xml:space="preserve"> </w:t>
      </w:r>
      <w:r w:rsidR="00702260" w:rsidRPr="001D5DC7">
        <w:rPr>
          <w:rFonts w:ascii="Times New Roman" w:hAnsi="Times New Roman" w:cs="Times New Roman"/>
          <w:color w:val="auto"/>
          <w:sz w:val="22"/>
          <w:szCs w:val="22"/>
        </w:rPr>
        <w:t>Daftar Nama Perusahaan yang menjadi Sampel</w:t>
      </w:r>
      <w:bookmarkEnd w:id="51"/>
      <w:bookmarkEnd w:id="52"/>
      <w:bookmarkEnd w:id="53"/>
    </w:p>
    <w:tbl>
      <w:tblPr>
        <w:tblStyle w:val="TableGrid"/>
        <w:tblW w:w="0" w:type="auto"/>
        <w:tblInd w:w="-142" w:type="dxa"/>
        <w:tblLook w:val="04A0" w:firstRow="1" w:lastRow="0" w:firstColumn="1" w:lastColumn="0" w:noHBand="0" w:noVBand="1"/>
      </w:tblPr>
      <w:tblGrid>
        <w:gridCol w:w="505"/>
        <w:gridCol w:w="2013"/>
        <w:gridCol w:w="5201"/>
      </w:tblGrid>
      <w:tr w:rsidR="00702260" w:rsidRPr="00DF021B" w14:paraId="06E9E38F" w14:textId="77777777" w:rsidTr="00BA33CA">
        <w:trPr>
          <w:trHeight w:val="249"/>
          <w:tblHeader/>
        </w:trPr>
        <w:tc>
          <w:tcPr>
            <w:tcW w:w="505" w:type="dxa"/>
          </w:tcPr>
          <w:p w14:paraId="79F1F9E6" w14:textId="0CED1E07" w:rsidR="00702260" w:rsidRPr="00DF021B" w:rsidRDefault="00702260" w:rsidP="00346305">
            <w:pPr>
              <w:jc w:val="center"/>
              <w:rPr>
                <w:rFonts w:ascii="Times New Roman" w:hAnsi="Times New Roman" w:cs="Times New Roman"/>
                <w:b/>
                <w:sz w:val="20"/>
                <w:szCs w:val="20"/>
              </w:rPr>
            </w:pPr>
            <w:r w:rsidRPr="00DF021B">
              <w:rPr>
                <w:rFonts w:ascii="Times New Roman" w:hAnsi="Times New Roman" w:cs="Times New Roman"/>
                <w:b/>
                <w:sz w:val="20"/>
                <w:szCs w:val="20"/>
              </w:rPr>
              <w:t>No</w:t>
            </w:r>
          </w:p>
        </w:tc>
        <w:tc>
          <w:tcPr>
            <w:tcW w:w="2013" w:type="dxa"/>
          </w:tcPr>
          <w:p w14:paraId="530CDBF9" w14:textId="0E044CD5" w:rsidR="00702260" w:rsidRPr="00DF021B" w:rsidRDefault="00702260" w:rsidP="00346305">
            <w:pPr>
              <w:jc w:val="center"/>
              <w:rPr>
                <w:rFonts w:ascii="Times New Roman" w:hAnsi="Times New Roman" w:cs="Times New Roman"/>
                <w:b/>
                <w:sz w:val="20"/>
                <w:szCs w:val="20"/>
              </w:rPr>
            </w:pPr>
            <w:r w:rsidRPr="00DF021B">
              <w:rPr>
                <w:rFonts w:ascii="Times New Roman" w:hAnsi="Times New Roman" w:cs="Times New Roman"/>
                <w:b/>
                <w:sz w:val="20"/>
                <w:szCs w:val="20"/>
              </w:rPr>
              <w:t xml:space="preserve">Kode </w:t>
            </w:r>
            <w:r w:rsidR="0094264B" w:rsidRPr="00DF021B">
              <w:rPr>
                <w:rFonts w:ascii="Times New Roman" w:hAnsi="Times New Roman" w:cs="Times New Roman"/>
                <w:b/>
                <w:sz w:val="20"/>
                <w:szCs w:val="20"/>
              </w:rPr>
              <w:t>Saham</w:t>
            </w:r>
          </w:p>
        </w:tc>
        <w:tc>
          <w:tcPr>
            <w:tcW w:w="5201" w:type="dxa"/>
          </w:tcPr>
          <w:p w14:paraId="2F5FBD32" w14:textId="7C4285AD" w:rsidR="00702260" w:rsidRPr="00DF021B" w:rsidRDefault="00702260" w:rsidP="00346305">
            <w:pPr>
              <w:jc w:val="center"/>
              <w:rPr>
                <w:rFonts w:ascii="Times New Roman" w:hAnsi="Times New Roman" w:cs="Times New Roman"/>
                <w:b/>
                <w:sz w:val="20"/>
                <w:szCs w:val="20"/>
              </w:rPr>
            </w:pPr>
            <w:r w:rsidRPr="00DF021B">
              <w:rPr>
                <w:rFonts w:ascii="Times New Roman" w:hAnsi="Times New Roman" w:cs="Times New Roman"/>
                <w:b/>
                <w:sz w:val="20"/>
                <w:szCs w:val="20"/>
              </w:rPr>
              <w:t>Nama Perusahaan</w:t>
            </w:r>
          </w:p>
        </w:tc>
      </w:tr>
      <w:tr w:rsidR="009805C8" w:rsidRPr="00DF021B" w14:paraId="07D09EBF" w14:textId="77777777" w:rsidTr="00BA33CA">
        <w:trPr>
          <w:trHeight w:val="249"/>
        </w:trPr>
        <w:tc>
          <w:tcPr>
            <w:tcW w:w="505" w:type="dxa"/>
          </w:tcPr>
          <w:p w14:paraId="476E8AE5" w14:textId="032025B4" w:rsidR="009805C8" w:rsidRPr="00DF021B" w:rsidRDefault="00382B6B" w:rsidP="00346305">
            <w:pPr>
              <w:jc w:val="both"/>
              <w:rPr>
                <w:rFonts w:ascii="Times New Roman" w:hAnsi="Times New Roman" w:cs="Times New Roman"/>
                <w:sz w:val="20"/>
                <w:szCs w:val="20"/>
              </w:rPr>
            </w:pPr>
            <w:r w:rsidRPr="00DF021B">
              <w:rPr>
                <w:rFonts w:ascii="Times New Roman" w:hAnsi="Times New Roman" w:cs="Times New Roman"/>
                <w:sz w:val="20"/>
                <w:szCs w:val="20"/>
              </w:rPr>
              <w:t>1</w:t>
            </w:r>
          </w:p>
        </w:tc>
        <w:tc>
          <w:tcPr>
            <w:tcW w:w="2013" w:type="dxa"/>
          </w:tcPr>
          <w:p w14:paraId="76D3404A" w14:textId="6966BA49" w:rsidR="009805C8" w:rsidRPr="00DF021B" w:rsidRDefault="009805C8" w:rsidP="00346305">
            <w:pPr>
              <w:jc w:val="both"/>
              <w:rPr>
                <w:rFonts w:ascii="Times New Roman" w:hAnsi="Times New Roman" w:cs="Times New Roman"/>
                <w:sz w:val="20"/>
                <w:szCs w:val="20"/>
              </w:rPr>
            </w:pPr>
            <w:r w:rsidRPr="00DF021B">
              <w:rPr>
                <w:rFonts w:ascii="Times New Roman" w:hAnsi="Times New Roman" w:cs="Times New Roman"/>
                <w:sz w:val="20"/>
                <w:szCs w:val="20"/>
              </w:rPr>
              <w:t>DVLA</w:t>
            </w:r>
          </w:p>
        </w:tc>
        <w:tc>
          <w:tcPr>
            <w:tcW w:w="5201" w:type="dxa"/>
          </w:tcPr>
          <w:p w14:paraId="21565391" w14:textId="3A598D92" w:rsidR="009805C8" w:rsidRPr="00DF021B" w:rsidRDefault="009805C8" w:rsidP="00346305">
            <w:pPr>
              <w:jc w:val="both"/>
              <w:rPr>
                <w:rFonts w:ascii="Times New Roman" w:hAnsi="Times New Roman" w:cs="Times New Roman"/>
                <w:sz w:val="20"/>
                <w:szCs w:val="20"/>
              </w:rPr>
            </w:pPr>
            <w:r w:rsidRPr="00DF021B">
              <w:rPr>
                <w:rFonts w:ascii="Times New Roman" w:hAnsi="Times New Roman" w:cs="Times New Roman"/>
                <w:sz w:val="20"/>
                <w:szCs w:val="20"/>
              </w:rPr>
              <w:t>Darya-Varia Laboratoria Tbk</w:t>
            </w:r>
          </w:p>
        </w:tc>
      </w:tr>
      <w:tr w:rsidR="009805C8" w:rsidRPr="00DF021B" w14:paraId="651EE39B" w14:textId="77777777" w:rsidTr="00BA33CA">
        <w:trPr>
          <w:trHeight w:val="240"/>
        </w:trPr>
        <w:tc>
          <w:tcPr>
            <w:tcW w:w="505" w:type="dxa"/>
          </w:tcPr>
          <w:p w14:paraId="2D7EEDDE" w14:textId="77D1D242" w:rsidR="009805C8" w:rsidRPr="00DF021B" w:rsidRDefault="00F51E2A" w:rsidP="00346305">
            <w:pPr>
              <w:jc w:val="both"/>
              <w:rPr>
                <w:rFonts w:ascii="Times New Roman" w:hAnsi="Times New Roman" w:cs="Times New Roman"/>
                <w:sz w:val="20"/>
                <w:szCs w:val="20"/>
              </w:rPr>
            </w:pPr>
            <w:r w:rsidRPr="00DF021B">
              <w:rPr>
                <w:rFonts w:ascii="Times New Roman" w:hAnsi="Times New Roman" w:cs="Times New Roman"/>
                <w:sz w:val="20"/>
                <w:szCs w:val="20"/>
              </w:rPr>
              <w:t>2</w:t>
            </w:r>
          </w:p>
        </w:tc>
        <w:tc>
          <w:tcPr>
            <w:tcW w:w="2013" w:type="dxa"/>
          </w:tcPr>
          <w:p w14:paraId="797835C3" w14:textId="65BFF727" w:rsidR="009805C8" w:rsidRPr="00DF021B" w:rsidRDefault="009805C8" w:rsidP="00346305">
            <w:pPr>
              <w:jc w:val="both"/>
              <w:rPr>
                <w:rFonts w:ascii="Times New Roman" w:hAnsi="Times New Roman" w:cs="Times New Roman"/>
                <w:sz w:val="20"/>
                <w:szCs w:val="20"/>
              </w:rPr>
            </w:pPr>
            <w:r w:rsidRPr="00DF021B">
              <w:rPr>
                <w:rFonts w:ascii="Times New Roman" w:hAnsi="Times New Roman" w:cs="Times New Roman"/>
                <w:sz w:val="20"/>
                <w:szCs w:val="20"/>
              </w:rPr>
              <w:t>KLBF</w:t>
            </w:r>
          </w:p>
        </w:tc>
        <w:tc>
          <w:tcPr>
            <w:tcW w:w="5201" w:type="dxa"/>
          </w:tcPr>
          <w:p w14:paraId="13B36B0F" w14:textId="73FBDDBE" w:rsidR="009805C8" w:rsidRPr="00DF021B" w:rsidRDefault="009805C8" w:rsidP="00346305">
            <w:pPr>
              <w:jc w:val="both"/>
              <w:rPr>
                <w:rFonts w:ascii="Times New Roman" w:hAnsi="Times New Roman" w:cs="Times New Roman"/>
                <w:sz w:val="20"/>
                <w:szCs w:val="20"/>
              </w:rPr>
            </w:pPr>
            <w:r w:rsidRPr="00DF021B">
              <w:rPr>
                <w:rFonts w:ascii="Times New Roman" w:hAnsi="Times New Roman" w:cs="Times New Roman"/>
                <w:sz w:val="20"/>
                <w:szCs w:val="20"/>
              </w:rPr>
              <w:t>Kalbe Farma Tbk</w:t>
            </w:r>
          </w:p>
        </w:tc>
      </w:tr>
      <w:tr w:rsidR="009805C8" w:rsidRPr="00DF021B" w14:paraId="3E12CC70" w14:textId="77777777" w:rsidTr="00BA33CA">
        <w:trPr>
          <w:trHeight w:val="249"/>
        </w:trPr>
        <w:tc>
          <w:tcPr>
            <w:tcW w:w="505" w:type="dxa"/>
          </w:tcPr>
          <w:p w14:paraId="03102EFA" w14:textId="032C7F37" w:rsidR="009805C8" w:rsidRPr="00DF021B" w:rsidRDefault="00F51E2A" w:rsidP="00346305">
            <w:pPr>
              <w:jc w:val="both"/>
              <w:rPr>
                <w:rFonts w:ascii="Times New Roman" w:hAnsi="Times New Roman" w:cs="Times New Roman"/>
                <w:sz w:val="20"/>
                <w:szCs w:val="20"/>
              </w:rPr>
            </w:pPr>
            <w:r w:rsidRPr="00DF021B">
              <w:rPr>
                <w:rFonts w:ascii="Times New Roman" w:hAnsi="Times New Roman" w:cs="Times New Roman"/>
                <w:sz w:val="20"/>
                <w:szCs w:val="20"/>
              </w:rPr>
              <w:t>3</w:t>
            </w:r>
          </w:p>
        </w:tc>
        <w:tc>
          <w:tcPr>
            <w:tcW w:w="2013" w:type="dxa"/>
          </w:tcPr>
          <w:p w14:paraId="1EE6DB94" w14:textId="68D32295" w:rsidR="009805C8" w:rsidRPr="00DF021B" w:rsidRDefault="00382B6B" w:rsidP="00346305">
            <w:pPr>
              <w:jc w:val="both"/>
              <w:rPr>
                <w:rFonts w:ascii="Times New Roman" w:hAnsi="Times New Roman" w:cs="Times New Roman"/>
                <w:sz w:val="20"/>
                <w:szCs w:val="20"/>
              </w:rPr>
            </w:pPr>
            <w:r w:rsidRPr="00DF021B">
              <w:rPr>
                <w:rFonts w:ascii="Times New Roman" w:hAnsi="Times New Roman" w:cs="Times New Roman"/>
                <w:sz w:val="20"/>
                <w:szCs w:val="20"/>
              </w:rPr>
              <w:t>MERK</w:t>
            </w:r>
          </w:p>
        </w:tc>
        <w:tc>
          <w:tcPr>
            <w:tcW w:w="5201" w:type="dxa"/>
          </w:tcPr>
          <w:p w14:paraId="19827D6F" w14:textId="0B885D8A" w:rsidR="009805C8" w:rsidRPr="00DF021B" w:rsidRDefault="00382B6B" w:rsidP="00346305">
            <w:pPr>
              <w:jc w:val="both"/>
              <w:rPr>
                <w:rFonts w:ascii="Times New Roman" w:hAnsi="Times New Roman" w:cs="Times New Roman"/>
                <w:sz w:val="20"/>
                <w:szCs w:val="20"/>
              </w:rPr>
            </w:pPr>
            <w:r w:rsidRPr="00DF021B">
              <w:rPr>
                <w:rFonts w:ascii="Times New Roman" w:hAnsi="Times New Roman" w:cs="Times New Roman"/>
                <w:sz w:val="20"/>
                <w:szCs w:val="20"/>
              </w:rPr>
              <w:t>Merck Tbk</w:t>
            </w:r>
          </w:p>
        </w:tc>
      </w:tr>
      <w:tr w:rsidR="00702260" w:rsidRPr="00DF021B" w14:paraId="29762D78" w14:textId="77777777" w:rsidTr="00BA33CA">
        <w:trPr>
          <w:trHeight w:val="249"/>
        </w:trPr>
        <w:tc>
          <w:tcPr>
            <w:tcW w:w="505" w:type="dxa"/>
          </w:tcPr>
          <w:p w14:paraId="676CF433" w14:textId="27D92B2B" w:rsidR="00702260" w:rsidRPr="00DF021B" w:rsidRDefault="00F51E2A" w:rsidP="00346305">
            <w:pPr>
              <w:jc w:val="both"/>
              <w:rPr>
                <w:rFonts w:ascii="Times New Roman" w:hAnsi="Times New Roman" w:cs="Times New Roman"/>
                <w:sz w:val="20"/>
                <w:szCs w:val="20"/>
              </w:rPr>
            </w:pPr>
            <w:r w:rsidRPr="00DF021B">
              <w:rPr>
                <w:rFonts w:ascii="Times New Roman" w:hAnsi="Times New Roman" w:cs="Times New Roman"/>
                <w:sz w:val="20"/>
                <w:szCs w:val="20"/>
              </w:rPr>
              <w:t>4</w:t>
            </w:r>
          </w:p>
        </w:tc>
        <w:tc>
          <w:tcPr>
            <w:tcW w:w="2013" w:type="dxa"/>
          </w:tcPr>
          <w:p w14:paraId="59E130E7" w14:textId="0412EAEE" w:rsidR="00702260" w:rsidRPr="00DF021B" w:rsidRDefault="00702260" w:rsidP="00346305">
            <w:pPr>
              <w:jc w:val="both"/>
              <w:rPr>
                <w:rFonts w:ascii="Times New Roman" w:hAnsi="Times New Roman" w:cs="Times New Roman"/>
                <w:sz w:val="20"/>
                <w:szCs w:val="20"/>
              </w:rPr>
            </w:pPr>
            <w:r w:rsidRPr="00DF021B">
              <w:rPr>
                <w:rFonts w:ascii="Times New Roman" w:hAnsi="Times New Roman" w:cs="Times New Roman"/>
                <w:sz w:val="20"/>
                <w:szCs w:val="20"/>
              </w:rPr>
              <w:t>MIKA</w:t>
            </w:r>
          </w:p>
        </w:tc>
        <w:tc>
          <w:tcPr>
            <w:tcW w:w="5201" w:type="dxa"/>
          </w:tcPr>
          <w:p w14:paraId="2F1DE8BB" w14:textId="676F748B" w:rsidR="00702260" w:rsidRPr="00DF021B" w:rsidRDefault="00702260" w:rsidP="00346305">
            <w:pPr>
              <w:jc w:val="both"/>
              <w:rPr>
                <w:rFonts w:ascii="Times New Roman" w:hAnsi="Times New Roman" w:cs="Times New Roman"/>
                <w:sz w:val="20"/>
                <w:szCs w:val="20"/>
              </w:rPr>
            </w:pPr>
            <w:r w:rsidRPr="00DF021B">
              <w:rPr>
                <w:rFonts w:ascii="Times New Roman" w:hAnsi="Times New Roman" w:cs="Times New Roman"/>
                <w:sz w:val="20"/>
                <w:szCs w:val="20"/>
              </w:rPr>
              <w:t>Mitra Keluarga Karyasehat Tbk</w:t>
            </w:r>
          </w:p>
        </w:tc>
      </w:tr>
      <w:tr w:rsidR="00382B6B" w:rsidRPr="00DF021B" w14:paraId="317476F3" w14:textId="77777777" w:rsidTr="00BA33CA">
        <w:trPr>
          <w:trHeight w:val="249"/>
        </w:trPr>
        <w:tc>
          <w:tcPr>
            <w:tcW w:w="505" w:type="dxa"/>
          </w:tcPr>
          <w:p w14:paraId="49C6D45C" w14:textId="1C5C6AD2" w:rsidR="00382B6B" w:rsidRPr="00DF021B" w:rsidRDefault="00F51E2A" w:rsidP="00346305">
            <w:pPr>
              <w:jc w:val="both"/>
              <w:rPr>
                <w:rFonts w:ascii="Times New Roman" w:hAnsi="Times New Roman" w:cs="Times New Roman"/>
                <w:sz w:val="20"/>
                <w:szCs w:val="20"/>
              </w:rPr>
            </w:pPr>
            <w:r w:rsidRPr="00DF021B">
              <w:rPr>
                <w:rFonts w:ascii="Times New Roman" w:hAnsi="Times New Roman" w:cs="Times New Roman"/>
                <w:sz w:val="20"/>
                <w:szCs w:val="20"/>
              </w:rPr>
              <w:t>5</w:t>
            </w:r>
          </w:p>
        </w:tc>
        <w:tc>
          <w:tcPr>
            <w:tcW w:w="2013" w:type="dxa"/>
          </w:tcPr>
          <w:p w14:paraId="6BCDAE87" w14:textId="5C041B72" w:rsidR="00382B6B" w:rsidRPr="00DF021B" w:rsidRDefault="00382B6B" w:rsidP="00346305">
            <w:pPr>
              <w:jc w:val="both"/>
              <w:rPr>
                <w:rFonts w:ascii="Times New Roman" w:hAnsi="Times New Roman" w:cs="Times New Roman"/>
                <w:sz w:val="20"/>
                <w:szCs w:val="20"/>
              </w:rPr>
            </w:pPr>
            <w:r w:rsidRPr="00DF021B">
              <w:rPr>
                <w:rFonts w:ascii="Times New Roman" w:hAnsi="Times New Roman" w:cs="Times New Roman"/>
                <w:sz w:val="20"/>
                <w:szCs w:val="20"/>
              </w:rPr>
              <w:t>SIDO</w:t>
            </w:r>
          </w:p>
        </w:tc>
        <w:tc>
          <w:tcPr>
            <w:tcW w:w="5201" w:type="dxa"/>
          </w:tcPr>
          <w:p w14:paraId="4CAD5A77" w14:textId="4F8FA549" w:rsidR="00382B6B" w:rsidRPr="00DF021B" w:rsidRDefault="00382B6B" w:rsidP="00346305">
            <w:pPr>
              <w:jc w:val="both"/>
              <w:rPr>
                <w:rFonts w:ascii="Times New Roman" w:hAnsi="Times New Roman" w:cs="Times New Roman"/>
                <w:sz w:val="20"/>
                <w:szCs w:val="20"/>
              </w:rPr>
            </w:pPr>
            <w:r w:rsidRPr="00DF021B">
              <w:rPr>
                <w:rFonts w:ascii="Times New Roman" w:hAnsi="Times New Roman" w:cs="Times New Roman"/>
                <w:sz w:val="20"/>
                <w:szCs w:val="20"/>
              </w:rPr>
              <w:t>Industri Jamu dan Farmasi Sido</w:t>
            </w:r>
          </w:p>
        </w:tc>
      </w:tr>
      <w:tr w:rsidR="00702260" w:rsidRPr="00DF021B" w14:paraId="3F9F60C9" w14:textId="77777777" w:rsidTr="00BA33CA">
        <w:trPr>
          <w:trHeight w:val="249"/>
        </w:trPr>
        <w:tc>
          <w:tcPr>
            <w:tcW w:w="505" w:type="dxa"/>
          </w:tcPr>
          <w:p w14:paraId="51E40C46" w14:textId="1EE7FD3A" w:rsidR="00702260" w:rsidRPr="00DF021B" w:rsidRDefault="00F51E2A" w:rsidP="00346305">
            <w:pPr>
              <w:jc w:val="both"/>
              <w:rPr>
                <w:rFonts w:ascii="Times New Roman" w:hAnsi="Times New Roman" w:cs="Times New Roman"/>
                <w:sz w:val="20"/>
                <w:szCs w:val="20"/>
              </w:rPr>
            </w:pPr>
            <w:r w:rsidRPr="00DF021B">
              <w:rPr>
                <w:rFonts w:ascii="Times New Roman" w:hAnsi="Times New Roman" w:cs="Times New Roman"/>
                <w:sz w:val="20"/>
                <w:szCs w:val="20"/>
              </w:rPr>
              <w:t>6</w:t>
            </w:r>
          </w:p>
        </w:tc>
        <w:tc>
          <w:tcPr>
            <w:tcW w:w="2013" w:type="dxa"/>
          </w:tcPr>
          <w:p w14:paraId="34B7B631" w14:textId="46849015" w:rsidR="00702260" w:rsidRPr="00DF021B" w:rsidRDefault="00702260" w:rsidP="00346305">
            <w:pPr>
              <w:jc w:val="both"/>
              <w:rPr>
                <w:rFonts w:ascii="Times New Roman" w:hAnsi="Times New Roman" w:cs="Times New Roman"/>
                <w:sz w:val="20"/>
                <w:szCs w:val="20"/>
              </w:rPr>
            </w:pPr>
            <w:r w:rsidRPr="00DF021B">
              <w:rPr>
                <w:rFonts w:ascii="Times New Roman" w:hAnsi="Times New Roman" w:cs="Times New Roman"/>
                <w:sz w:val="20"/>
                <w:szCs w:val="20"/>
              </w:rPr>
              <w:t>SILO</w:t>
            </w:r>
          </w:p>
        </w:tc>
        <w:tc>
          <w:tcPr>
            <w:tcW w:w="5201" w:type="dxa"/>
          </w:tcPr>
          <w:p w14:paraId="06D54AB3" w14:textId="1A8E88F5" w:rsidR="00702260" w:rsidRPr="00DF021B" w:rsidRDefault="00702260" w:rsidP="00346305">
            <w:pPr>
              <w:jc w:val="both"/>
              <w:rPr>
                <w:rFonts w:ascii="Times New Roman" w:hAnsi="Times New Roman" w:cs="Times New Roman"/>
                <w:sz w:val="20"/>
                <w:szCs w:val="20"/>
              </w:rPr>
            </w:pPr>
            <w:r w:rsidRPr="00DF021B">
              <w:rPr>
                <w:rFonts w:ascii="Times New Roman" w:hAnsi="Times New Roman" w:cs="Times New Roman"/>
                <w:sz w:val="20"/>
                <w:szCs w:val="20"/>
              </w:rPr>
              <w:t>Siloam International Hospitals</w:t>
            </w:r>
          </w:p>
        </w:tc>
      </w:tr>
      <w:tr w:rsidR="00702260" w:rsidRPr="00DF021B" w14:paraId="726DE001" w14:textId="77777777" w:rsidTr="00BA33CA">
        <w:trPr>
          <w:trHeight w:val="249"/>
        </w:trPr>
        <w:tc>
          <w:tcPr>
            <w:tcW w:w="505" w:type="dxa"/>
          </w:tcPr>
          <w:p w14:paraId="6050DBDB" w14:textId="797627CD" w:rsidR="00702260" w:rsidRPr="00DF021B" w:rsidRDefault="00B3256A" w:rsidP="00346305">
            <w:pPr>
              <w:jc w:val="both"/>
              <w:rPr>
                <w:rFonts w:ascii="Times New Roman" w:hAnsi="Times New Roman" w:cs="Times New Roman"/>
                <w:sz w:val="20"/>
                <w:szCs w:val="20"/>
              </w:rPr>
            </w:pPr>
            <w:r w:rsidRPr="00DF021B">
              <w:rPr>
                <w:rFonts w:ascii="Times New Roman" w:hAnsi="Times New Roman" w:cs="Times New Roman"/>
                <w:sz w:val="20"/>
                <w:szCs w:val="20"/>
              </w:rPr>
              <w:t>7</w:t>
            </w:r>
          </w:p>
        </w:tc>
        <w:tc>
          <w:tcPr>
            <w:tcW w:w="2013" w:type="dxa"/>
          </w:tcPr>
          <w:p w14:paraId="190F3C6C" w14:textId="27113961" w:rsidR="00702260" w:rsidRPr="00DF021B" w:rsidRDefault="00702260" w:rsidP="00346305">
            <w:pPr>
              <w:jc w:val="both"/>
              <w:rPr>
                <w:rFonts w:ascii="Times New Roman" w:hAnsi="Times New Roman" w:cs="Times New Roman"/>
                <w:sz w:val="20"/>
                <w:szCs w:val="20"/>
              </w:rPr>
            </w:pPr>
            <w:r w:rsidRPr="00DF021B">
              <w:rPr>
                <w:rFonts w:ascii="Times New Roman" w:hAnsi="Times New Roman" w:cs="Times New Roman"/>
                <w:sz w:val="20"/>
                <w:szCs w:val="20"/>
              </w:rPr>
              <w:t>TSPC</w:t>
            </w:r>
          </w:p>
        </w:tc>
        <w:tc>
          <w:tcPr>
            <w:tcW w:w="5201" w:type="dxa"/>
          </w:tcPr>
          <w:p w14:paraId="788DC93B" w14:textId="2C121018" w:rsidR="00702260" w:rsidRPr="00DF021B" w:rsidRDefault="00702260" w:rsidP="00346305">
            <w:pPr>
              <w:jc w:val="both"/>
              <w:rPr>
                <w:rFonts w:ascii="Times New Roman" w:hAnsi="Times New Roman" w:cs="Times New Roman"/>
                <w:sz w:val="20"/>
                <w:szCs w:val="20"/>
              </w:rPr>
            </w:pPr>
            <w:r w:rsidRPr="00DF021B">
              <w:rPr>
                <w:rFonts w:ascii="Times New Roman" w:hAnsi="Times New Roman" w:cs="Times New Roman"/>
                <w:sz w:val="20"/>
                <w:szCs w:val="20"/>
              </w:rPr>
              <w:t>Tempo Scan Pacific Tbk</w:t>
            </w:r>
          </w:p>
        </w:tc>
      </w:tr>
      <w:tr w:rsidR="00382B6B" w:rsidRPr="00DF021B" w14:paraId="5B43CB7A" w14:textId="77777777" w:rsidTr="00BA33CA">
        <w:trPr>
          <w:trHeight w:val="240"/>
        </w:trPr>
        <w:tc>
          <w:tcPr>
            <w:tcW w:w="505" w:type="dxa"/>
          </w:tcPr>
          <w:p w14:paraId="107960F9" w14:textId="258CBC31" w:rsidR="00382B6B" w:rsidRPr="00DF021B" w:rsidRDefault="00B3256A" w:rsidP="00346305">
            <w:pPr>
              <w:jc w:val="both"/>
              <w:rPr>
                <w:rFonts w:ascii="Times New Roman" w:hAnsi="Times New Roman" w:cs="Times New Roman"/>
                <w:sz w:val="20"/>
                <w:szCs w:val="20"/>
              </w:rPr>
            </w:pPr>
            <w:r w:rsidRPr="00DF021B">
              <w:rPr>
                <w:rFonts w:ascii="Times New Roman" w:hAnsi="Times New Roman" w:cs="Times New Roman"/>
                <w:sz w:val="20"/>
                <w:szCs w:val="20"/>
              </w:rPr>
              <w:t>8</w:t>
            </w:r>
          </w:p>
        </w:tc>
        <w:tc>
          <w:tcPr>
            <w:tcW w:w="2013" w:type="dxa"/>
          </w:tcPr>
          <w:p w14:paraId="1B89E1EA" w14:textId="52E1F1CB" w:rsidR="00382B6B" w:rsidRPr="00DF021B" w:rsidRDefault="00382B6B" w:rsidP="00346305">
            <w:pPr>
              <w:jc w:val="both"/>
              <w:rPr>
                <w:rFonts w:ascii="Times New Roman" w:hAnsi="Times New Roman" w:cs="Times New Roman"/>
                <w:sz w:val="20"/>
                <w:szCs w:val="20"/>
              </w:rPr>
            </w:pPr>
            <w:r w:rsidRPr="00DF021B">
              <w:rPr>
                <w:rFonts w:ascii="Times New Roman" w:hAnsi="Times New Roman" w:cs="Times New Roman"/>
                <w:sz w:val="20"/>
                <w:szCs w:val="20"/>
              </w:rPr>
              <w:t>PRDA</w:t>
            </w:r>
          </w:p>
        </w:tc>
        <w:tc>
          <w:tcPr>
            <w:tcW w:w="5201" w:type="dxa"/>
          </w:tcPr>
          <w:p w14:paraId="13AC7CFE" w14:textId="2D1EF78A" w:rsidR="00382B6B" w:rsidRPr="00DF021B" w:rsidRDefault="00382B6B" w:rsidP="00346305">
            <w:pPr>
              <w:jc w:val="both"/>
              <w:rPr>
                <w:rFonts w:ascii="Times New Roman" w:hAnsi="Times New Roman" w:cs="Times New Roman"/>
                <w:sz w:val="20"/>
                <w:szCs w:val="20"/>
              </w:rPr>
            </w:pPr>
            <w:r w:rsidRPr="00DF021B">
              <w:rPr>
                <w:rFonts w:ascii="Times New Roman" w:hAnsi="Times New Roman" w:cs="Times New Roman"/>
                <w:sz w:val="20"/>
                <w:szCs w:val="20"/>
              </w:rPr>
              <w:t>Prodia Widyahusada Tbk</w:t>
            </w:r>
          </w:p>
        </w:tc>
      </w:tr>
      <w:tr w:rsidR="00702260" w:rsidRPr="00DF021B" w14:paraId="063A2A38" w14:textId="77777777" w:rsidTr="00BA33CA">
        <w:trPr>
          <w:trHeight w:val="249"/>
        </w:trPr>
        <w:tc>
          <w:tcPr>
            <w:tcW w:w="505" w:type="dxa"/>
          </w:tcPr>
          <w:p w14:paraId="7C378510" w14:textId="22D4A324" w:rsidR="00702260" w:rsidRPr="00DF021B" w:rsidRDefault="00B3256A" w:rsidP="00346305">
            <w:pPr>
              <w:jc w:val="both"/>
              <w:rPr>
                <w:rFonts w:ascii="Times New Roman" w:hAnsi="Times New Roman" w:cs="Times New Roman"/>
                <w:sz w:val="20"/>
                <w:szCs w:val="20"/>
              </w:rPr>
            </w:pPr>
            <w:r w:rsidRPr="00DF021B">
              <w:rPr>
                <w:rFonts w:ascii="Times New Roman" w:hAnsi="Times New Roman" w:cs="Times New Roman"/>
                <w:sz w:val="20"/>
                <w:szCs w:val="20"/>
              </w:rPr>
              <w:t>9</w:t>
            </w:r>
          </w:p>
        </w:tc>
        <w:tc>
          <w:tcPr>
            <w:tcW w:w="2013" w:type="dxa"/>
          </w:tcPr>
          <w:p w14:paraId="78F8BD02" w14:textId="5444581B" w:rsidR="00702260" w:rsidRPr="00DF021B" w:rsidRDefault="00702260" w:rsidP="00346305">
            <w:pPr>
              <w:jc w:val="both"/>
              <w:rPr>
                <w:rFonts w:ascii="Times New Roman" w:hAnsi="Times New Roman" w:cs="Times New Roman"/>
                <w:sz w:val="20"/>
                <w:szCs w:val="20"/>
              </w:rPr>
            </w:pPr>
            <w:r w:rsidRPr="00DF021B">
              <w:rPr>
                <w:rFonts w:ascii="Times New Roman" w:hAnsi="Times New Roman" w:cs="Times New Roman"/>
                <w:sz w:val="20"/>
                <w:szCs w:val="20"/>
              </w:rPr>
              <w:t>HEAL</w:t>
            </w:r>
          </w:p>
        </w:tc>
        <w:tc>
          <w:tcPr>
            <w:tcW w:w="5201" w:type="dxa"/>
          </w:tcPr>
          <w:p w14:paraId="7977DBDA" w14:textId="14E0C604" w:rsidR="00702260" w:rsidRPr="00DF021B" w:rsidRDefault="00702260" w:rsidP="00346305">
            <w:pPr>
              <w:jc w:val="both"/>
              <w:rPr>
                <w:rFonts w:ascii="Times New Roman" w:hAnsi="Times New Roman" w:cs="Times New Roman"/>
                <w:sz w:val="20"/>
                <w:szCs w:val="20"/>
              </w:rPr>
            </w:pPr>
            <w:r w:rsidRPr="00DF021B">
              <w:rPr>
                <w:rFonts w:ascii="Times New Roman" w:hAnsi="Times New Roman" w:cs="Times New Roman"/>
                <w:sz w:val="20"/>
                <w:szCs w:val="20"/>
              </w:rPr>
              <w:t>Medikaloka Hermina Tbk</w:t>
            </w:r>
          </w:p>
        </w:tc>
      </w:tr>
      <w:tr w:rsidR="00702260" w:rsidRPr="00DF021B" w14:paraId="1EB3A9F0" w14:textId="77777777" w:rsidTr="00BA33CA">
        <w:trPr>
          <w:trHeight w:val="249"/>
        </w:trPr>
        <w:tc>
          <w:tcPr>
            <w:tcW w:w="505" w:type="dxa"/>
          </w:tcPr>
          <w:p w14:paraId="007248BD" w14:textId="7DD986AC" w:rsidR="00702260" w:rsidRPr="00DF021B" w:rsidRDefault="00B3256A" w:rsidP="00346305">
            <w:pPr>
              <w:jc w:val="both"/>
              <w:rPr>
                <w:rFonts w:ascii="Times New Roman" w:hAnsi="Times New Roman" w:cs="Times New Roman"/>
                <w:sz w:val="20"/>
                <w:szCs w:val="20"/>
              </w:rPr>
            </w:pPr>
            <w:r w:rsidRPr="00DF021B">
              <w:rPr>
                <w:rFonts w:ascii="Times New Roman" w:hAnsi="Times New Roman" w:cs="Times New Roman"/>
                <w:sz w:val="20"/>
                <w:szCs w:val="20"/>
              </w:rPr>
              <w:t>10</w:t>
            </w:r>
          </w:p>
        </w:tc>
        <w:tc>
          <w:tcPr>
            <w:tcW w:w="2013" w:type="dxa"/>
          </w:tcPr>
          <w:p w14:paraId="3B5D3C73" w14:textId="4F202567" w:rsidR="00702260" w:rsidRPr="00DF021B" w:rsidRDefault="00702260" w:rsidP="00346305">
            <w:pPr>
              <w:jc w:val="both"/>
              <w:rPr>
                <w:rFonts w:ascii="Times New Roman" w:hAnsi="Times New Roman" w:cs="Times New Roman"/>
                <w:sz w:val="20"/>
                <w:szCs w:val="20"/>
              </w:rPr>
            </w:pPr>
            <w:r w:rsidRPr="00DF021B">
              <w:rPr>
                <w:rFonts w:ascii="Times New Roman" w:hAnsi="Times New Roman" w:cs="Times New Roman"/>
                <w:sz w:val="20"/>
                <w:szCs w:val="20"/>
              </w:rPr>
              <w:t>SOHO</w:t>
            </w:r>
          </w:p>
        </w:tc>
        <w:tc>
          <w:tcPr>
            <w:tcW w:w="5201" w:type="dxa"/>
          </w:tcPr>
          <w:p w14:paraId="02E4CDB1" w14:textId="75819D79" w:rsidR="00702260" w:rsidRPr="00DF021B" w:rsidRDefault="00702260" w:rsidP="00346305">
            <w:pPr>
              <w:jc w:val="both"/>
              <w:rPr>
                <w:rFonts w:ascii="Times New Roman" w:hAnsi="Times New Roman" w:cs="Times New Roman"/>
                <w:sz w:val="20"/>
                <w:szCs w:val="20"/>
              </w:rPr>
            </w:pPr>
            <w:r w:rsidRPr="00DF021B">
              <w:rPr>
                <w:rFonts w:ascii="Times New Roman" w:hAnsi="Times New Roman" w:cs="Times New Roman"/>
                <w:sz w:val="20"/>
                <w:szCs w:val="20"/>
              </w:rPr>
              <w:t>Soho Global Health Tbk</w:t>
            </w:r>
          </w:p>
        </w:tc>
      </w:tr>
      <w:tr w:rsidR="00702260" w:rsidRPr="00DF021B" w14:paraId="4E96FDAD" w14:textId="77777777" w:rsidTr="00BA33CA">
        <w:trPr>
          <w:trHeight w:val="249"/>
        </w:trPr>
        <w:tc>
          <w:tcPr>
            <w:tcW w:w="505" w:type="dxa"/>
          </w:tcPr>
          <w:p w14:paraId="3FBAC638" w14:textId="5F4FE85C" w:rsidR="00702260" w:rsidRPr="00DF021B" w:rsidRDefault="00B3256A" w:rsidP="00346305">
            <w:pPr>
              <w:jc w:val="both"/>
              <w:rPr>
                <w:rFonts w:ascii="Times New Roman" w:hAnsi="Times New Roman" w:cs="Times New Roman"/>
                <w:sz w:val="20"/>
                <w:szCs w:val="20"/>
              </w:rPr>
            </w:pPr>
            <w:r w:rsidRPr="00DF021B">
              <w:rPr>
                <w:rFonts w:ascii="Times New Roman" w:hAnsi="Times New Roman" w:cs="Times New Roman"/>
                <w:sz w:val="20"/>
                <w:szCs w:val="20"/>
              </w:rPr>
              <w:t>11</w:t>
            </w:r>
          </w:p>
        </w:tc>
        <w:tc>
          <w:tcPr>
            <w:tcW w:w="2013" w:type="dxa"/>
          </w:tcPr>
          <w:p w14:paraId="7B5324C3" w14:textId="08831CC7" w:rsidR="00702260" w:rsidRPr="00DF021B" w:rsidRDefault="00702260" w:rsidP="00346305">
            <w:pPr>
              <w:jc w:val="both"/>
              <w:rPr>
                <w:rFonts w:ascii="Times New Roman" w:hAnsi="Times New Roman" w:cs="Times New Roman"/>
                <w:sz w:val="20"/>
                <w:szCs w:val="20"/>
              </w:rPr>
            </w:pPr>
            <w:r w:rsidRPr="00DF021B">
              <w:rPr>
                <w:rFonts w:ascii="Times New Roman" w:hAnsi="Times New Roman" w:cs="Times New Roman"/>
                <w:sz w:val="20"/>
                <w:szCs w:val="20"/>
              </w:rPr>
              <w:t>DGNS</w:t>
            </w:r>
          </w:p>
        </w:tc>
        <w:tc>
          <w:tcPr>
            <w:tcW w:w="5201" w:type="dxa"/>
          </w:tcPr>
          <w:p w14:paraId="3FB6458D" w14:textId="7297D4F2" w:rsidR="00702260" w:rsidRPr="00DF021B" w:rsidRDefault="00702260" w:rsidP="00346305">
            <w:pPr>
              <w:jc w:val="both"/>
              <w:rPr>
                <w:rFonts w:ascii="Times New Roman" w:hAnsi="Times New Roman" w:cs="Times New Roman"/>
                <w:sz w:val="20"/>
                <w:szCs w:val="20"/>
              </w:rPr>
            </w:pPr>
            <w:r w:rsidRPr="00DF021B">
              <w:rPr>
                <w:rFonts w:ascii="Times New Roman" w:hAnsi="Times New Roman" w:cs="Times New Roman"/>
                <w:sz w:val="20"/>
                <w:szCs w:val="20"/>
              </w:rPr>
              <w:t>Diagnosa Laboratorium Utama Tbk</w:t>
            </w:r>
          </w:p>
        </w:tc>
      </w:tr>
      <w:tr w:rsidR="00382B6B" w:rsidRPr="00DF021B" w14:paraId="0EBFDB2A" w14:textId="77777777" w:rsidTr="00BA33CA">
        <w:trPr>
          <w:trHeight w:val="249"/>
        </w:trPr>
        <w:tc>
          <w:tcPr>
            <w:tcW w:w="505" w:type="dxa"/>
          </w:tcPr>
          <w:p w14:paraId="4D427222" w14:textId="733ED9A5" w:rsidR="00382B6B" w:rsidRPr="00DF021B" w:rsidRDefault="00B3256A" w:rsidP="00346305">
            <w:pPr>
              <w:jc w:val="both"/>
              <w:rPr>
                <w:rFonts w:ascii="Times New Roman" w:hAnsi="Times New Roman" w:cs="Times New Roman"/>
                <w:sz w:val="20"/>
                <w:szCs w:val="20"/>
              </w:rPr>
            </w:pPr>
            <w:r w:rsidRPr="00DF021B">
              <w:rPr>
                <w:rFonts w:ascii="Times New Roman" w:hAnsi="Times New Roman" w:cs="Times New Roman"/>
                <w:sz w:val="20"/>
                <w:szCs w:val="20"/>
              </w:rPr>
              <w:t>12</w:t>
            </w:r>
          </w:p>
        </w:tc>
        <w:tc>
          <w:tcPr>
            <w:tcW w:w="2013" w:type="dxa"/>
          </w:tcPr>
          <w:p w14:paraId="0921627D" w14:textId="4C887871" w:rsidR="00382B6B" w:rsidRPr="00DF021B" w:rsidRDefault="00382B6B" w:rsidP="00346305">
            <w:pPr>
              <w:jc w:val="both"/>
              <w:rPr>
                <w:rFonts w:ascii="Times New Roman" w:hAnsi="Times New Roman" w:cs="Times New Roman"/>
                <w:sz w:val="20"/>
                <w:szCs w:val="20"/>
              </w:rPr>
            </w:pPr>
            <w:r w:rsidRPr="00DF021B">
              <w:rPr>
                <w:rFonts w:ascii="Times New Roman" w:hAnsi="Times New Roman" w:cs="Times New Roman"/>
                <w:sz w:val="20"/>
                <w:szCs w:val="20"/>
              </w:rPr>
              <w:t>BMHS</w:t>
            </w:r>
          </w:p>
        </w:tc>
        <w:tc>
          <w:tcPr>
            <w:tcW w:w="5201" w:type="dxa"/>
          </w:tcPr>
          <w:p w14:paraId="60CC0A9C" w14:textId="37F40751" w:rsidR="00382B6B" w:rsidRPr="00DF021B" w:rsidRDefault="00382B6B" w:rsidP="00346305">
            <w:pPr>
              <w:jc w:val="both"/>
              <w:rPr>
                <w:rFonts w:ascii="Times New Roman" w:hAnsi="Times New Roman" w:cs="Times New Roman"/>
                <w:sz w:val="20"/>
                <w:szCs w:val="20"/>
              </w:rPr>
            </w:pPr>
            <w:r w:rsidRPr="00DF021B">
              <w:rPr>
                <w:rFonts w:ascii="Times New Roman" w:hAnsi="Times New Roman" w:cs="Times New Roman"/>
                <w:sz w:val="20"/>
                <w:szCs w:val="20"/>
              </w:rPr>
              <w:t>Bundamedik Tbk</w:t>
            </w:r>
          </w:p>
        </w:tc>
      </w:tr>
      <w:tr w:rsidR="00382B6B" w:rsidRPr="00DF021B" w14:paraId="40C33FC7" w14:textId="77777777" w:rsidTr="00BA33CA">
        <w:trPr>
          <w:trHeight w:val="249"/>
        </w:trPr>
        <w:tc>
          <w:tcPr>
            <w:tcW w:w="505" w:type="dxa"/>
          </w:tcPr>
          <w:p w14:paraId="7F43C5DF" w14:textId="1CFE2367" w:rsidR="00382B6B" w:rsidRPr="00DF021B" w:rsidRDefault="00B3256A" w:rsidP="00346305">
            <w:pPr>
              <w:jc w:val="both"/>
              <w:rPr>
                <w:rFonts w:ascii="Times New Roman" w:hAnsi="Times New Roman" w:cs="Times New Roman"/>
                <w:sz w:val="20"/>
                <w:szCs w:val="20"/>
              </w:rPr>
            </w:pPr>
            <w:r w:rsidRPr="00DF021B">
              <w:rPr>
                <w:rFonts w:ascii="Times New Roman" w:hAnsi="Times New Roman" w:cs="Times New Roman"/>
                <w:sz w:val="20"/>
                <w:szCs w:val="20"/>
              </w:rPr>
              <w:t>13</w:t>
            </w:r>
          </w:p>
        </w:tc>
        <w:tc>
          <w:tcPr>
            <w:tcW w:w="2013" w:type="dxa"/>
          </w:tcPr>
          <w:p w14:paraId="660B03DB" w14:textId="7886357E" w:rsidR="00382B6B" w:rsidRPr="00DF021B" w:rsidRDefault="00382B6B" w:rsidP="00346305">
            <w:pPr>
              <w:jc w:val="both"/>
              <w:rPr>
                <w:rFonts w:ascii="Times New Roman" w:hAnsi="Times New Roman" w:cs="Times New Roman"/>
                <w:sz w:val="20"/>
                <w:szCs w:val="20"/>
              </w:rPr>
            </w:pPr>
            <w:r w:rsidRPr="00DF021B">
              <w:rPr>
                <w:rFonts w:ascii="Times New Roman" w:hAnsi="Times New Roman" w:cs="Times New Roman"/>
                <w:sz w:val="20"/>
                <w:szCs w:val="20"/>
              </w:rPr>
              <w:t>RSGK</w:t>
            </w:r>
          </w:p>
        </w:tc>
        <w:tc>
          <w:tcPr>
            <w:tcW w:w="5201" w:type="dxa"/>
          </w:tcPr>
          <w:p w14:paraId="4F9FCE89" w14:textId="006F01C1" w:rsidR="00382B6B" w:rsidRPr="00DF021B" w:rsidRDefault="00382B6B" w:rsidP="00346305">
            <w:pPr>
              <w:jc w:val="both"/>
              <w:rPr>
                <w:rFonts w:ascii="Times New Roman" w:hAnsi="Times New Roman" w:cs="Times New Roman"/>
                <w:sz w:val="20"/>
                <w:szCs w:val="20"/>
              </w:rPr>
            </w:pPr>
            <w:r w:rsidRPr="00DF021B">
              <w:rPr>
                <w:rFonts w:ascii="Times New Roman" w:hAnsi="Times New Roman" w:cs="Times New Roman"/>
                <w:sz w:val="20"/>
                <w:szCs w:val="20"/>
              </w:rPr>
              <w:t>Kedoya Adyaraya Tbk</w:t>
            </w:r>
          </w:p>
        </w:tc>
      </w:tr>
      <w:tr w:rsidR="00811921" w:rsidRPr="00DF021B" w14:paraId="6F9D166A" w14:textId="77777777" w:rsidTr="00BA33CA">
        <w:trPr>
          <w:trHeight w:val="240"/>
        </w:trPr>
        <w:tc>
          <w:tcPr>
            <w:tcW w:w="505" w:type="dxa"/>
          </w:tcPr>
          <w:p w14:paraId="10F2C430" w14:textId="71A7FA3F" w:rsidR="00811921" w:rsidRPr="00DF021B" w:rsidRDefault="00BA44A9" w:rsidP="00346305">
            <w:pPr>
              <w:jc w:val="both"/>
              <w:rPr>
                <w:rFonts w:ascii="Times New Roman" w:hAnsi="Times New Roman" w:cs="Times New Roman"/>
                <w:sz w:val="20"/>
                <w:szCs w:val="20"/>
              </w:rPr>
            </w:pPr>
            <w:r w:rsidRPr="00DF021B">
              <w:rPr>
                <w:rFonts w:ascii="Times New Roman" w:hAnsi="Times New Roman" w:cs="Times New Roman"/>
                <w:sz w:val="20"/>
                <w:szCs w:val="20"/>
              </w:rPr>
              <w:t>14</w:t>
            </w:r>
          </w:p>
        </w:tc>
        <w:tc>
          <w:tcPr>
            <w:tcW w:w="2013" w:type="dxa"/>
          </w:tcPr>
          <w:p w14:paraId="4C5D2401" w14:textId="7871E62D" w:rsidR="00811921" w:rsidRPr="00DF021B" w:rsidRDefault="00811921" w:rsidP="00346305">
            <w:pPr>
              <w:jc w:val="both"/>
              <w:rPr>
                <w:rFonts w:ascii="Times New Roman" w:hAnsi="Times New Roman" w:cs="Times New Roman"/>
                <w:sz w:val="20"/>
                <w:szCs w:val="20"/>
              </w:rPr>
            </w:pPr>
            <w:r w:rsidRPr="00DF021B">
              <w:rPr>
                <w:rFonts w:ascii="Times New Roman" w:hAnsi="Times New Roman" w:cs="Times New Roman"/>
                <w:sz w:val="20"/>
                <w:szCs w:val="20"/>
              </w:rPr>
              <w:t>PRAY</w:t>
            </w:r>
          </w:p>
        </w:tc>
        <w:tc>
          <w:tcPr>
            <w:tcW w:w="5201" w:type="dxa"/>
          </w:tcPr>
          <w:p w14:paraId="2C3B078A" w14:textId="56BC8DD4" w:rsidR="00811921" w:rsidRPr="00DF021B" w:rsidRDefault="00811921" w:rsidP="00346305">
            <w:pPr>
              <w:jc w:val="both"/>
              <w:rPr>
                <w:rFonts w:ascii="Times New Roman" w:hAnsi="Times New Roman" w:cs="Times New Roman"/>
                <w:sz w:val="20"/>
                <w:szCs w:val="20"/>
              </w:rPr>
            </w:pPr>
            <w:r w:rsidRPr="00DF021B">
              <w:rPr>
                <w:rFonts w:ascii="Times New Roman" w:hAnsi="Times New Roman" w:cs="Times New Roman"/>
                <w:sz w:val="20"/>
                <w:szCs w:val="20"/>
              </w:rPr>
              <w:t>Famon Awal Bros Sedaya Tbk</w:t>
            </w:r>
          </w:p>
        </w:tc>
      </w:tr>
      <w:tr w:rsidR="00702260" w:rsidRPr="00DF021B" w14:paraId="354B697C" w14:textId="77777777" w:rsidTr="00BA33CA">
        <w:trPr>
          <w:trHeight w:val="249"/>
        </w:trPr>
        <w:tc>
          <w:tcPr>
            <w:tcW w:w="505" w:type="dxa"/>
          </w:tcPr>
          <w:p w14:paraId="20DE10EA" w14:textId="2076B622" w:rsidR="00702260" w:rsidRPr="00DF021B" w:rsidRDefault="00BA44A9" w:rsidP="00346305">
            <w:pPr>
              <w:jc w:val="both"/>
              <w:rPr>
                <w:rFonts w:ascii="Times New Roman" w:hAnsi="Times New Roman" w:cs="Times New Roman"/>
                <w:sz w:val="20"/>
                <w:szCs w:val="20"/>
              </w:rPr>
            </w:pPr>
            <w:r w:rsidRPr="00DF021B">
              <w:rPr>
                <w:rFonts w:ascii="Times New Roman" w:hAnsi="Times New Roman" w:cs="Times New Roman"/>
                <w:sz w:val="20"/>
                <w:szCs w:val="20"/>
              </w:rPr>
              <w:t>15</w:t>
            </w:r>
          </w:p>
        </w:tc>
        <w:tc>
          <w:tcPr>
            <w:tcW w:w="2013" w:type="dxa"/>
          </w:tcPr>
          <w:p w14:paraId="023BB1C9" w14:textId="45D14A37" w:rsidR="00702260" w:rsidRPr="00DF021B" w:rsidRDefault="00702260" w:rsidP="00346305">
            <w:pPr>
              <w:jc w:val="both"/>
              <w:rPr>
                <w:rFonts w:ascii="Times New Roman" w:hAnsi="Times New Roman" w:cs="Times New Roman"/>
                <w:sz w:val="20"/>
                <w:szCs w:val="20"/>
              </w:rPr>
            </w:pPr>
            <w:r w:rsidRPr="00DF021B">
              <w:rPr>
                <w:rFonts w:ascii="Times New Roman" w:hAnsi="Times New Roman" w:cs="Times New Roman"/>
                <w:sz w:val="20"/>
                <w:szCs w:val="20"/>
              </w:rPr>
              <w:t>OMED</w:t>
            </w:r>
          </w:p>
        </w:tc>
        <w:tc>
          <w:tcPr>
            <w:tcW w:w="5201" w:type="dxa"/>
          </w:tcPr>
          <w:p w14:paraId="47201827" w14:textId="6D9DEEA2" w:rsidR="00702260" w:rsidRPr="00DF021B" w:rsidRDefault="00702260" w:rsidP="00346305">
            <w:pPr>
              <w:jc w:val="both"/>
              <w:rPr>
                <w:rFonts w:ascii="Times New Roman" w:hAnsi="Times New Roman" w:cs="Times New Roman"/>
                <w:sz w:val="20"/>
                <w:szCs w:val="20"/>
              </w:rPr>
            </w:pPr>
            <w:r w:rsidRPr="00DF021B">
              <w:rPr>
                <w:rFonts w:ascii="Times New Roman" w:hAnsi="Times New Roman" w:cs="Times New Roman"/>
                <w:sz w:val="20"/>
                <w:szCs w:val="20"/>
              </w:rPr>
              <w:t>Jayamas Medica Industri Tbk</w:t>
            </w:r>
          </w:p>
        </w:tc>
      </w:tr>
      <w:tr w:rsidR="001B76F6" w:rsidRPr="00DF021B" w14:paraId="1631C37D" w14:textId="77777777" w:rsidTr="00BA33CA">
        <w:trPr>
          <w:trHeight w:val="249"/>
        </w:trPr>
        <w:tc>
          <w:tcPr>
            <w:tcW w:w="505" w:type="dxa"/>
          </w:tcPr>
          <w:p w14:paraId="7E36928D" w14:textId="41818B25" w:rsidR="001B76F6" w:rsidRPr="00DF021B" w:rsidRDefault="00EC6A56" w:rsidP="00B16440">
            <w:pPr>
              <w:jc w:val="both"/>
              <w:rPr>
                <w:rFonts w:ascii="Times New Roman" w:hAnsi="Times New Roman" w:cs="Times New Roman"/>
                <w:sz w:val="20"/>
                <w:szCs w:val="20"/>
              </w:rPr>
            </w:pPr>
            <w:r w:rsidRPr="00DF021B">
              <w:rPr>
                <w:rFonts w:ascii="Times New Roman" w:hAnsi="Times New Roman" w:cs="Times New Roman"/>
                <w:sz w:val="20"/>
                <w:szCs w:val="20"/>
              </w:rPr>
              <w:t>16</w:t>
            </w:r>
          </w:p>
        </w:tc>
        <w:tc>
          <w:tcPr>
            <w:tcW w:w="2013" w:type="dxa"/>
          </w:tcPr>
          <w:p w14:paraId="0EA11B78" w14:textId="0B3333F8" w:rsidR="001B76F6" w:rsidRPr="00DF021B" w:rsidRDefault="001B76F6" w:rsidP="00B16440">
            <w:pPr>
              <w:jc w:val="both"/>
              <w:rPr>
                <w:rFonts w:ascii="Times New Roman" w:hAnsi="Times New Roman" w:cs="Times New Roman"/>
                <w:sz w:val="20"/>
                <w:szCs w:val="20"/>
              </w:rPr>
            </w:pPr>
            <w:r w:rsidRPr="00DF021B">
              <w:rPr>
                <w:rFonts w:ascii="Times New Roman" w:hAnsi="Times New Roman" w:cs="Times New Roman"/>
                <w:sz w:val="20"/>
                <w:szCs w:val="20"/>
              </w:rPr>
              <w:t>IRRA</w:t>
            </w:r>
          </w:p>
        </w:tc>
        <w:tc>
          <w:tcPr>
            <w:tcW w:w="5201" w:type="dxa"/>
          </w:tcPr>
          <w:p w14:paraId="55A781F7" w14:textId="4DE59B21" w:rsidR="001B76F6" w:rsidRPr="00DF021B" w:rsidRDefault="001B76F6" w:rsidP="00B16440">
            <w:pPr>
              <w:jc w:val="both"/>
              <w:rPr>
                <w:rFonts w:ascii="Times New Roman" w:hAnsi="Times New Roman" w:cs="Times New Roman"/>
                <w:sz w:val="20"/>
                <w:szCs w:val="20"/>
              </w:rPr>
            </w:pPr>
            <w:r w:rsidRPr="00DF021B">
              <w:rPr>
                <w:rFonts w:ascii="Times New Roman" w:hAnsi="Times New Roman" w:cs="Times New Roman"/>
                <w:sz w:val="20"/>
                <w:szCs w:val="20"/>
              </w:rPr>
              <w:t>Itama Ranoraya Tbk</w:t>
            </w:r>
          </w:p>
        </w:tc>
      </w:tr>
    </w:tbl>
    <w:p w14:paraId="0AAAA993" w14:textId="37F39F79" w:rsidR="00702260" w:rsidRPr="00DF021B" w:rsidRDefault="00702260" w:rsidP="00B16440">
      <w:pPr>
        <w:spacing w:after="0" w:line="480" w:lineRule="auto"/>
        <w:jc w:val="both"/>
        <w:rPr>
          <w:rFonts w:ascii="Times New Roman" w:hAnsi="Times New Roman" w:cs="Times New Roman"/>
          <w:i/>
        </w:rPr>
      </w:pPr>
      <w:r w:rsidRPr="00DF021B">
        <w:rPr>
          <w:rFonts w:ascii="Times New Roman" w:hAnsi="Times New Roman" w:cs="Times New Roman"/>
          <w:i/>
        </w:rPr>
        <w:lastRenderedPageBreak/>
        <w:t>Sumber: PT Bursa Efek Indonesia</w:t>
      </w:r>
    </w:p>
    <w:p w14:paraId="79412E01" w14:textId="7D8967D5" w:rsidR="00572A9D" w:rsidRPr="00DF021B" w:rsidRDefault="00572A9D">
      <w:pPr>
        <w:pStyle w:val="Heading2"/>
        <w:numPr>
          <w:ilvl w:val="0"/>
          <w:numId w:val="5"/>
        </w:numPr>
        <w:spacing w:before="0" w:after="0" w:line="480" w:lineRule="auto"/>
        <w:ind w:hanging="720"/>
        <w:jc w:val="both"/>
        <w:rPr>
          <w:rFonts w:cs="Times New Roman"/>
          <w:bCs/>
          <w:szCs w:val="24"/>
        </w:rPr>
      </w:pPr>
      <w:bookmarkStart w:id="54" w:name="_Toc226893691"/>
      <w:r w:rsidRPr="00DF021B">
        <w:rPr>
          <w:rFonts w:cs="Times New Roman"/>
          <w:bCs/>
          <w:szCs w:val="24"/>
        </w:rPr>
        <w:t xml:space="preserve">Jenis </w:t>
      </w:r>
      <w:r w:rsidR="00A64B95" w:rsidRPr="00DF021B">
        <w:rPr>
          <w:rFonts w:cs="Times New Roman"/>
          <w:bCs/>
          <w:szCs w:val="24"/>
        </w:rPr>
        <w:t>dan</w:t>
      </w:r>
      <w:r w:rsidRPr="00DF021B">
        <w:rPr>
          <w:rFonts w:cs="Times New Roman"/>
          <w:bCs/>
          <w:szCs w:val="24"/>
        </w:rPr>
        <w:t xml:space="preserve"> Sumber Data</w:t>
      </w:r>
      <w:bookmarkEnd w:id="54"/>
    </w:p>
    <w:p w14:paraId="03A5E3C4" w14:textId="5FA25284" w:rsidR="00A64B95" w:rsidRPr="00DF021B" w:rsidRDefault="00A64B95">
      <w:pPr>
        <w:pStyle w:val="Heading3"/>
        <w:numPr>
          <w:ilvl w:val="2"/>
          <w:numId w:val="8"/>
        </w:numPr>
        <w:spacing w:before="0" w:after="0" w:line="480" w:lineRule="auto"/>
        <w:ind w:left="709" w:hanging="709"/>
        <w:rPr>
          <w:rFonts w:cs="Times New Roman"/>
        </w:rPr>
      </w:pPr>
      <w:bookmarkStart w:id="55" w:name="_Toc226893692"/>
      <w:r w:rsidRPr="00DF021B">
        <w:rPr>
          <w:rFonts w:cs="Times New Roman"/>
        </w:rPr>
        <w:t>Jenis Data</w:t>
      </w:r>
      <w:bookmarkEnd w:id="55"/>
    </w:p>
    <w:p w14:paraId="48D4169E" w14:textId="285B66E2" w:rsidR="00B06564" w:rsidRPr="00DF021B" w:rsidRDefault="00B06564" w:rsidP="00802E25">
      <w:pPr>
        <w:spacing w:after="0" w:line="480" w:lineRule="auto"/>
        <w:ind w:firstLine="720"/>
        <w:jc w:val="both"/>
        <w:rPr>
          <w:rFonts w:ascii="Times New Roman" w:hAnsi="Times New Roman" w:cs="Times New Roman"/>
        </w:rPr>
      </w:pPr>
      <w:r w:rsidRPr="00DF021B">
        <w:rPr>
          <w:rFonts w:ascii="Times New Roman" w:hAnsi="Times New Roman" w:cs="Times New Roman"/>
        </w:rPr>
        <w:t xml:space="preserve">Jenis data yang digunakan dalam penelitian ini adalah data kuantitatif. Menurut </w:t>
      </w:r>
      <w:r w:rsidRPr="00DF021B">
        <w:rPr>
          <w:rFonts w:ascii="Times New Roman" w:hAnsi="Times New Roman" w:cs="Times New Roman"/>
        </w:rPr>
        <w:fldChar w:fldCharType="begin" w:fldLock="1"/>
      </w:r>
      <w:r w:rsidR="00A64B95" w:rsidRPr="00DF021B">
        <w:rPr>
          <w:rFonts w:ascii="Times New Roman" w:hAnsi="Times New Roman" w:cs="Times New Roman"/>
        </w:rPr>
        <w:instrText>ADDIN CSL_CITATION {"citationItems":[{"id":"ITEM-1","itemData":{"ISBN":"9786022895336","abstract":"Jurnal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Indonesia.","author":[{"dropping-particle":"","family":"sugiono","given":"yusuf","non-dropping-particle":"","parse-names":false,"suffix":""}],"id":"ITEM-1","issued":{"date-parts":[["2022"]]},"title":"Metode Penelitian Kualitatif Dan Kuantitatif","type":"book"},"uris":["http://www.mendeley.com/documents/?uuid=dcbb6ee6-fa53-4b75-bde1-dfcc0f3887d2"]}],"mendeley":{"formattedCitation":"(sugiono, 2022)","manualFormatting":"Sugiono (2022)","plainTextFormattedCitation":"(sugiono, 2022)","previouslyFormattedCitation":"(sugiono, 2022)"},"properties":{"noteIndex":0},"schema":"https://github.com/citation-style-language/schema/raw/master/csl-citation.json"}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Sugiono (2022)</w:t>
      </w:r>
      <w:r w:rsidRPr="00DF021B">
        <w:rPr>
          <w:rFonts w:ascii="Times New Roman" w:hAnsi="Times New Roman" w:cs="Times New Roman"/>
        </w:rPr>
        <w:fldChar w:fldCharType="end"/>
      </w:r>
      <w:r w:rsidRPr="00DF021B">
        <w:rPr>
          <w:rFonts w:ascii="Times New Roman" w:hAnsi="Times New Roman" w:cs="Times New Roman"/>
        </w:rPr>
        <w:t>, data kuantitatif adalah data yang berbentuk angka</w:t>
      </w:r>
      <w:r w:rsidR="00A64B95" w:rsidRPr="00DF021B">
        <w:rPr>
          <w:rFonts w:ascii="Times New Roman" w:hAnsi="Times New Roman" w:cs="Times New Roman"/>
        </w:rPr>
        <w:t>. Dalam penelitian ini, data kuanti</w:t>
      </w:r>
      <w:r w:rsidR="009E2797">
        <w:rPr>
          <w:rFonts w:ascii="Times New Roman" w:hAnsi="Times New Roman" w:cs="Times New Roman"/>
        </w:rPr>
        <w:t>ta</w:t>
      </w:r>
      <w:r w:rsidR="00A64B95" w:rsidRPr="00DF021B">
        <w:rPr>
          <w:rFonts w:ascii="Times New Roman" w:hAnsi="Times New Roman" w:cs="Times New Roman"/>
        </w:rPr>
        <w:t>tif yang dimaksud adalah angka</w:t>
      </w:r>
      <w:r w:rsidR="009E2797">
        <w:rPr>
          <w:rFonts w:ascii="Times New Roman" w:hAnsi="Times New Roman" w:cs="Times New Roman"/>
        </w:rPr>
        <w:t>-</w:t>
      </w:r>
      <w:r w:rsidR="00A64B95" w:rsidRPr="00DF021B">
        <w:rPr>
          <w:rFonts w:ascii="Times New Roman" w:hAnsi="Times New Roman" w:cs="Times New Roman"/>
        </w:rPr>
        <w:t>angka yang tercantum dalam laporan keuangan tahunan (</w:t>
      </w:r>
      <w:r w:rsidR="00A64B95" w:rsidRPr="00DF021B">
        <w:rPr>
          <w:rFonts w:ascii="Times New Roman" w:hAnsi="Times New Roman" w:cs="Times New Roman"/>
          <w:i/>
        </w:rPr>
        <w:t>annual report</w:t>
      </w:r>
      <w:r w:rsidR="00A64B95" w:rsidRPr="00DF021B">
        <w:rPr>
          <w:rFonts w:ascii="Times New Roman" w:hAnsi="Times New Roman" w:cs="Times New Roman"/>
        </w:rPr>
        <w:t xml:space="preserve">) perusahaan, khususnya data yang berkaitan dengan perhitungan </w:t>
      </w:r>
      <w:r w:rsidR="00A64B95" w:rsidRPr="00DF021B">
        <w:rPr>
          <w:rFonts w:ascii="Times New Roman" w:hAnsi="Times New Roman" w:cs="Times New Roman"/>
          <w:i/>
        </w:rPr>
        <w:t>Cash Effective Tax Rate</w:t>
      </w:r>
      <w:r w:rsidR="00A64B95" w:rsidRPr="00DF021B">
        <w:rPr>
          <w:rFonts w:ascii="Times New Roman" w:hAnsi="Times New Roman" w:cs="Times New Roman"/>
        </w:rPr>
        <w:t xml:space="preserve"> (CETR) untuk agresivitas pajak, persentase kepemilikan saham asing, serta data pasar untuk menghitung </w:t>
      </w:r>
      <w:r w:rsidR="00A64B95" w:rsidRPr="00DF021B">
        <w:rPr>
          <w:rFonts w:ascii="Times New Roman" w:hAnsi="Times New Roman" w:cs="Times New Roman"/>
          <w:i/>
        </w:rPr>
        <w:t>Tobin’s Q</w:t>
      </w:r>
      <w:r w:rsidR="00A64B95" w:rsidRPr="00DF021B">
        <w:rPr>
          <w:rFonts w:ascii="Times New Roman" w:hAnsi="Times New Roman" w:cs="Times New Roman"/>
        </w:rPr>
        <w:t xml:space="preserve"> sebagai proksi nilai perusahaan.</w:t>
      </w:r>
    </w:p>
    <w:p w14:paraId="79516D69" w14:textId="574A9EFD" w:rsidR="00A64B95" w:rsidRPr="00DF021B" w:rsidRDefault="00A64B95">
      <w:pPr>
        <w:pStyle w:val="Heading3"/>
        <w:numPr>
          <w:ilvl w:val="2"/>
          <w:numId w:val="8"/>
        </w:numPr>
        <w:spacing w:before="0" w:after="0" w:line="480" w:lineRule="auto"/>
        <w:ind w:left="709" w:hanging="709"/>
        <w:rPr>
          <w:rFonts w:cs="Times New Roman"/>
        </w:rPr>
      </w:pPr>
      <w:bookmarkStart w:id="56" w:name="_Toc226893693"/>
      <w:r w:rsidRPr="00DF021B">
        <w:rPr>
          <w:rFonts w:cs="Times New Roman"/>
        </w:rPr>
        <w:t>Sumber Data</w:t>
      </w:r>
      <w:bookmarkEnd w:id="56"/>
    </w:p>
    <w:p w14:paraId="4E2CA40F" w14:textId="2CBDF33C" w:rsidR="00702260" w:rsidRPr="00DF021B" w:rsidRDefault="00A64B95" w:rsidP="00802E25">
      <w:pPr>
        <w:spacing w:after="0" w:line="480" w:lineRule="auto"/>
        <w:ind w:firstLine="720"/>
        <w:jc w:val="both"/>
        <w:rPr>
          <w:rFonts w:ascii="Times New Roman" w:hAnsi="Times New Roman" w:cs="Times New Roman"/>
        </w:rPr>
      </w:pPr>
      <w:r w:rsidRPr="00DF021B">
        <w:rPr>
          <w:rFonts w:ascii="Times New Roman" w:hAnsi="Times New Roman" w:cs="Times New Roman"/>
        </w:rPr>
        <w:t xml:space="preserve">Sumber data yang digunakan dalam penelitian ini adalah data sekunder. Berdasarkan definisi </w:t>
      </w:r>
      <w:r w:rsidRPr="00DF021B">
        <w:rPr>
          <w:rFonts w:ascii="Times New Roman" w:hAnsi="Times New Roman" w:cs="Times New Roman"/>
        </w:rPr>
        <w:fldChar w:fldCharType="begin" w:fldLock="1"/>
      </w:r>
      <w:r w:rsidR="00B062FE" w:rsidRPr="00DF021B">
        <w:rPr>
          <w:rFonts w:ascii="Times New Roman" w:hAnsi="Times New Roman" w:cs="Times New Roman"/>
        </w:rPr>
        <w:instrText>ADDIN CSL_CITATION {"citationItems":[{"id":"ITEM-1","itemData":{"ISBN":"9786022895336","abstract":"Jurnal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Indonesia.","author":[{"dropping-particle":"","family":"sugiono","given":"yusuf","non-dropping-particle":"","parse-names":false,"suffix":""}],"id":"ITEM-1","issued":{"date-parts":[["2022"]]},"title":"Metode Penelitian Kualitatif Dan Kuantitatif","type":"book"},"uris":["http://www.mendeley.com/documents/?uuid=dcbb6ee6-fa53-4b75-bde1-dfcc0f3887d2"]}],"mendeley":{"formattedCitation":"(sugiono, 2022)","manualFormatting":"Sugiono (2022)","plainTextFormattedCitation":"(sugiono, 2022)","previouslyFormattedCitation":"(sugiono, 2022)"},"properties":{"noteIndex":0},"schema":"https://github.com/citation-style-language/schema/raw/master/csl-citation.json"}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Sugiono (2022)</w:t>
      </w:r>
      <w:r w:rsidRPr="00DF021B">
        <w:rPr>
          <w:rFonts w:ascii="Times New Roman" w:hAnsi="Times New Roman" w:cs="Times New Roman"/>
        </w:rPr>
        <w:fldChar w:fldCharType="end"/>
      </w:r>
      <w:r w:rsidRPr="00DF021B">
        <w:rPr>
          <w:rFonts w:ascii="Times New Roman" w:hAnsi="Times New Roman" w:cs="Times New Roman"/>
        </w:rPr>
        <w:t xml:space="preserve">, data sekunder adalah sumber data yang tidak memberikan informasi secara langsung kepada pengumpul data, misalnya melalui orang lain atau lewat dokumen. Data sekunder penelitian ini diperoleh dari laporan </w:t>
      </w:r>
      <w:r w:rsidR="009E2797" w:rsidRPr="00DF021B">
        <w:rPr>
          <w:rFonts w:ascii="Times New Roman" w:hAnsi="Times New Roman" w:cs="Times New Roman"/>
        </w:rPr>
        <w:t>tahunan</w:t>
      </w:r>
      <w:r w:rsidRPr="00DF021B">
        <w:rPr>
          <w:rFonts w:ascii="Times New Roman" w:hAnsi="Times New Roman" w:cs="Times New Roman"/>
        </w:rPr>
        <w:t xml:space="preserve"> (</w:t>
      </w:r>
      <w:r w:rsidRPr="00DF021B">
        <w:rPr>
          <w:rFonts w:ascii="Times New Roman" w:hAnsi="Times New Roman" w:cs="Times New Roman"/>
          <w:i/>
        </w:rPr>
        <w:t>annual report</w:t>
      </w:r>
      <w:r w:rsidRPr="00DF021B">
        <w:rPr>
          <w:rFonts w:ascii="Times New Roman" w:hAnsi="Times New Roman" w:cs="Times New Roman"/>
        </w:rPr>
        <w:t xml:space="preserve">) yang perusahaan Sektor Kesehatan Sub-sektor Farmasi dan Riset Kesehatan terdaftar di situs resmi Bursa Efek Indonesia (BEI) yaitu </w:t>
      </w:r>
      <w:r>
        <w:fldChar w:fldCharType="begin"/>
      </w:r>
      <w:r>
        <w:instrText>HYPERLINK "http://www.idx.co.id"</w:instrText>
      </w:r>
      <w:r>
        <w:fldChar w:fldCharType="separate"/>
      </w:r>
      <w:r w:rsidRPr="00DF021B">
        <w:rPr>
          <w:rStyle w:val="Hyperlink"/>
          <w:rFonts w:ascii="Times New Roman" w:hAnsi="Times New Roman" w:cs="Times New Roman"/>
        </w:rPr>
        <w:t>www.idx.co.id</w:t>
      </w:r>
      <w:r>
        <w:fldChar w:fldCharType="end"/>
      </w:r>
      <w:r w:rsidRPr="00DF021B">
        <w:rPr>
          <w:rFonts w:ascii="Times New Roman" w:hAnsi="Times New Roman" w:cs="Times New Roman"/>
        </w:rPr>
        <w:t xml:space="preserve"> dan </w:t>
      </w:r>
      <w:r w:rsidRPr="009E2797">
        <w:rPr>
          <w:rFonts w:ascii="Times New Roman" w:hAnsi="Times New Roman" w:cs="Times New Roman"/>
          <w:i/>
          <w:iCs/>
        </w:rPr>
        <w:t>website</w:t>
      </w:r>
      <w:r w:rsidRPr="00DF021B">
        <w:rPr>
          <w:rFonts w:ascii="Times New Roman" w:hAnsi="Times New Roman" w:cs="Times New Roman"/>
        </w:rPr>
        <w:t xml:space="preserve"> masing-masing perusahaan selama periode penelitian 2022-2024.</w:t>
      </w:r>
    </w:p>
    <w:p w14:paraId="6C541129" w14:textId="68CBBC9F" w:rsidR="00572A9D" w:rsidRPr="00DF021B" w:rsidRDefault="00572A9D">
      <w:pPr>
        <w:pStyle w:val="Heading2"/>
        <w:numPr>
          <w:ilvl w:val="0"/>
          <w:numId w:val="5"/>
        </w:numPr>
        <w:spacing w:before="0" w:after="0" w:line="480" w:lineRule="auto"/>
        <w:ind w:hanging="720"/>
        <w:jc w:val="both"/>
        <w:rPr>
          <w:rFonts w:cs="Times New Roman"/>
          <w:bCs/>
          <w:szCs w:val="24"/>
        </w:rPr>
      </w:pPr>
      <w:bookmarkStart w:id="57" w:name="_Toc226893694"/>
      <w:r w:rsidRPr="00DF021B">
        <w:rPr>
          <w:rFonts w:cs="Times New Roman"/>
          <w:bCs/>
          <w:szCs w:val="24"/>
        </w:rPr>
        <w:t>Metode Pengumpulan Data</w:t>
      </w:r>
      <w:bookmarkEnd w:id="57"/>
    </w:p>
    <w:p w14:paraId="672BE59A" w14:textId="5A2FCCDA" w:rsidR="00B062FE" w:rsidRPr="00DF021B" w:rsidRDefault="00B062FE" w:rsidP="00802E25">
      <w:pPr>
        <w:spacing w:after="0" w:line="480" w:lineRule="auto"/>
        <w:ind w:firstLine="720"/>
        <w:jc w:val="both"/>
        <w:rPr>
          <w:rFonts w:ascii="Times New Roman" w:hAnsi="Times New Roman" w:cs="Times New Roman"/>
        </w:rPr>
      </w:pPr>
      <w:r w:rsidRPr="00DF021B">
        <w:rPr>
          <w:rFonts w:ascii="Times New Roman" w:hAnsi="Times New Roman" w:cs="Times New Roman"/>
        </w:rPr>
        <w:t xml:space="preserve">Teknik pengumpulan data yang digunakan dalam penelitian ini adalah metode dokumentasi. Menurut </w:t>
      </w:r>
      <w:r w:rsidRPr="00DF021B">
        <w:rPr>
          <w:rFonts w:ascii="Times New Roman" w:hAnsi="Times New Roman" w:cs="Times New Roman"/>
        </w:rPr>
        <w:fldChar w:fldCharType="begin" w:fldLock="1"/>
      </w:r>
      <w:r w:rsidRPr="00DF021B">
        <w:rPr>
          <w:rFonts w:ascii="Times New Roman" w:hAnsi="Times New Roman" w:cs="Times New Roman"/>
        </w:rPr>
        <w:instrText>ADDIN CSL_CITATION {"citationItems":[{"id":"ITEM-1","itemData":{"ISBN":"9786022895336","abstract":"Jurnal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Indonesia.","author":[{"dropping-particle":"","family":"sugiono","given":"yusuf","non-dropping-particle":"","parse-names":false,"suffix":""}],"id":"ITEM-1","issued":{"date-parts":[["2022"]]},"title":"Metode Penelitian Kualitatif Dan Kuantitatif","type":"book"},"uris":["http://www.mendeley.com/documents/?uuid=dcbb6ee6-fa53-4b75-bde1-dfcc0f3887d2"]}],"mendeley":{"formattedCitation":"(sugiono, 2022)","manualFormatting":"Sugiono (2022)","plainTextFormattedCitation":"(sugiono, 2022)","previouslyFormattedCitation":"(sugiono, 2022)"},"properties":{"noteIndex":0},"schema":"https://github.com/citation-style-language/schema/raw/master/csl-citation.json"}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Sugiono (2022)</w:t>
      </w:r>
      <w:r w:rsidRPr="00DF021B">
        <w:rPr>
          <w:rFonts w:ascii="Times New Roman" w:hAnsi="Times New Roman" w:cs="Times New Roman"/>
        </w:rPr>
        <w:fldChar w:fldCharType="end"/>
      </w:r>
      <w:r w:rsidRPr="00DF021B">
        <w:rPr>
          <w:rFonts w:ascii="Times New Roman" w:hAnsi="Times New Roman" w:cs="Times New Roman"/>
        </w:rPr>
        <w:t>, metode dokumentasi merupakan catatan peristiwa yang sudah berlalu yang berbentuk tulisan, gambar, atau karya-</w:t>
      </w:r>
      <w:r w:rsidRPr="00DF021B">
        <w:rPr>
          <w:rFonts w:ascii="Times New Roman" w:hAnsi="Times New Roman" w:cs="Times New Roman"/>
        </w:rPr>
        <w:lastRenderedPageBreak/>
        <w:t>karya monumental dari seseorang. Dalam penelitian ini, dokumentasi dilakukan dengan mengumpulkan, mencatat, dan mengolah data dari laporan keuangan tahunan (</w:t>
      </w:r>
      <w:r w:rsidRPr="00DF021B">
        <w:rPr>
          <w:rFonts w:ascii="Times New Roman" w:hAnsi="Times New Roman" w:cs="Times New Roman"/>
          <w:i/>
        </w:rPr>
        <w:t>annual report</w:t>
      </w:r>
      <w:r w:rsidRPr="00DF021B">
        <w:rPr>
          <w:rFonts w:ascii="Times New Roman" w:hAnsi="Times New Roman" w:cs="Times New Roman"/>
        </w:rPr>
        <w:t>) perusahaan yang telah dipublikasikan secara resmi.</w:t>
      </w:r>
    </w:p>
    <w:p w14:paraId="219EAD71" w14:textId="76AC929C" w:rsidR="00702260" w:rsidRPr="00DF021B" w:rsidRDefault="001A7172" w:rsidP="00802E25">
      <w:pPr>
        <w:spacing w:after="0" w:line="480" w:lineRule="auto"/>
        <w:ind w:firstLine="720"/>
        <w:jc w:val="both"/>
        <w:rPr>
          <w:rFonts w:ascii="Times New Roman" w:hAnsi="Times New Roman" w:cs="Times New Roman"/>
        </w:rPr>
      </w:pPr>
      <w:r w:rsidRPr="00DF021B">
        <w:rPr>
          <w:rFonts w:ascii="Times New Roman" w:hAnsi="Times New Roman" w:cs="Times New Roman"/>
        </w:rPr>
        <w:t>Dalam penelitian ini, data dikumpulkan melalui metode dokumentasi dengan cara menelaah laporan tahunan (</w:t>
      </w:r>
      <w:r w:rsidRPr="00DF021B">
        <w:rPr>
          <w:rFonts w:ascii="Times New Roman" w:hAnsi="Times New Roman" w:cs="Times New Roman"/>
          <w:i/>
        </w:rPr>
        <w:t>annual report</w:t>
      </w:r>
      <w:r w:rsidRPr="00DF021B">
        <w:rPr>
          <w:rFonts w:ascii="Times New Roman" w:hAnsi="Times New Roman" w:cs="Times New Roman"/>
        </w:rPr>
        <w:t>). Dokumen tersebut digunakan sebagai sumber utama untuk memperoleh nilai dari setiap variabel penelitian selama periode pengamatan.</w:t>
      </w:r>
    </w:p>
    <w:p w14:paraId="610F41C9" w14:textId="2072B701" w:rsidR="00572A9D" w:rsidRPr="00DF021B" w:rsidRDefault="00572A9D">
      <w:pPr>
        <w:pStyle w:val="Heading2"/>
        <w:numPr>
          <w:ilvl w:val="0"/>
          <w:numId w:val="5"/>
        </w:numPr>
        <w:spacing w:before="0" w:after="0" w:line="480" w:lineRule="auto"/>
        <w:ind w:hanging="720"/>
        <w:jc w:val="both"/>
        <w:rPr>
          <w:rFonts w:cs="Times New Roman"/>
          <w:bCs/>
          <w:szCs w:val="24"/>
        </w:rPr>
      </w:pPr>
      <w:bookmarkStart w:id="58" w:name="_Toc226893695"/>
      <w:r w:rsidRPr="00DF021B">
        <w:rPr>
          <w:rFonts w:cs="Times New Roman"/>
          <w:bCs/>
          <w:szCs w:val="24"/>
        </w:rPr>
        <w:t>Alat Analisis</w:t>
      </w:r>
      <w:bookmarkEnd w:id="58"/>
    </w:p>
    <w:p w14:paraId="56C1F90A" w14:textId="25F4BDC8" w:rsidR="00474175" w:rsidRPr="00DF021B" w:rsidRDefault="002349C5" w:rsidP="00802E25">
      <w:pPr>
        <w:spacing w:after="0" w:line="480" w:lineRule="auto"/>
        <w:ind w:firstLine="720"/>
        <w:jc w:val="both"/>
        <w:rPr>
          <w:rFonts w:ascii="Times New Roman" w:hAnsi="Times New Roman" w:cs="Times New Roman"/>
        </w:rPr>
      </w:pPr>
      <w:r w:rsidRPr="00DF021B">
        <w:rPr>
          <w:rFonts w:ascii="Times New Roman" w:hAnsi="Times New Roman" w:cs="Times New Roman"/>
        </w:rPr>
        <w:t xml:space="preserve">Analisis data dalam penelitian ini dilakukan dengan menggunakan bantuan </w:t>
      </w:r>
      <w:r w:rsidRPr="00DF021B">
        <w:rPr>
          <w:rFonts w:ascii="Times New Roman" w:hAnsi="Times New Roman" w:cs="Times New Roman"/>
          <w:i/>
        </w:rPr>
        <w:t>softwares</w:t>
      </w:r>
      <w:r w:rsidRPr="00DF021B">
        <w:rPr>
          <w:rFonts w:ascii="Times New Roman" w:hAnsi="Times New Roman" w:cs="Times New Roman"/>
        </w:rPr>
        <w:t xml:space="preserve"> SPSS (</w:t>
      </w:r>
      <w:r w:rsidRPr="00DF021B">
        <w:rPr>
          <w:rFonts w:ascii="Times New Roman" w:hAnsi="Times New Roman" w:cs="Times New Roman"/>
          <w:i/>
        </w:rPr>
        <w:t>Statistical Package for the Social Sciences</w:t>
      </w:r>
      <w:r w:rsidRPr="00DF021B">
        <w:rPr>
          <w:rFonts w:ascii="Times New Roman" w:hAnsi="Times New Roman" w:cs="Times New Roman"/>
        </w:rPr>
        <w:t>). Pemilihan alat analisis ini didasarkan pada karakteristik pada penelitian yang bersifat kuantitatif dengan satuan pengukuran rasio. Penggunaan SPSS ditujukan untuk menguji hubungan antar variabel melalui analisis statistik parametrik yang akurat.</w:t>
      </w:r>
    </w:p>
    <w:p w14:paraId="55C83872" w14:textId="2CFC50A7" w:rsidR="00946034" w:rsidRPr="00DF021B" w:rsidRDefault="00946034">
      <w:pPr>
        <w:pStyle w:val="Heading3"/>
        <w:numPr>
          <w:ilvl w:val="2"/>
          <w:numId w:val="11"/>
        </w:numPr>
        <w:spacing w:before="0" w:after="0" w:line="480" w:lineRule="auto"/>
        <w:ind w:left="709" w:hanging="709"/>
        <w:rPr>
          <w:rFonts w:cs="Times New Roman"/>
        </w:rPr>
      </w:pPr>
      <w:bookmarkStart w:id="59" w:name="_Toc226893696"/>
      <w:r w:rsidRPr="00DF021B">
        <w:rPr>
          <w:rFonts w:cs="Times New Roman"/>
        </w:rPr>
        <w:t>Analisis Statistik Deskriptif</w:t>
      </w:r>
      <w:bookmarkEnd w:id="59"/>
    </w:p>
    <w:p w14:paraId="10DC3187" w14:textId="6FB4D757" w:rsidR="00946034" w:rsidRPr="00DF021B" w:rsidRDefault="002349C5" w:rsidP="00802E25">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Menurut </w:t>
      </w:r>
      <w:r w:rsidRPr="00DF021B">
        <w:rPr>
          <w:rFonts w:ascii="Times New Roman" w:hAnsi="Times New Roman" w:cs="Times New Roman"/>
        </w:rPr>
        <w:fldChar w:fldCharType="begin" w:fldLock="1"/>
      </w:r>
      <w:r w:rsidRPr="00DF021B">
        <w:rPr>
          <w:rFonts w:ascii="Times New Roman" w:hAnsi="Times New Roman" w:cs="Times New Roman"/>
        </w:rPr>
        <w:instrText>ADDIN CSL_CITATION {"citationItems":[{"id":"ITEM-1","itemData":{"ISBN":"9786022895336","abstract":"Jurnal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Indonesia.","author":[{"dropping-particle":"","family":"sugiono","given":"yusuf","non-dropping-particle":"","parse-names":false,"suffix":""}],"id":"ITEM-1","issued":{"date-parts":[["2022"]]},"title":"Metode Penelitian Kualitatif Dan Kuantitatif","type":"book"},"uris":["http://www.mendeley.com/documents/?uuid=dcbb6ee6-fa53-4b75-bde1-dfcc0f3887d2"]}],"mendeley":{"formattedCitation":"(sugiono, 2022)","manualFormatting":"Sugiono (2022)","plainTextFormattedCitation":"(sugiono, 2022)","previouslyFormattedCitation":"(sugiono, 2022)"},"properties":{"noteIndex":0},"schema":"https://github.com/citation-style-language/schema/raw/master/csl-citation.json"}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Sugiono (2022)</w:t>
      </w:r>
      <w:r w:rsidRPr="00DF021B">
        <w:rPr>
          <w:rFonts w:ascii="Times New Roman" w:hAnsi="Times New Roman" w:cs="Times New Roman"/>
        </w:rPr>
        <w:fldChar w:fldCharType="end"/>
      </w:r>
      <w:r w:rsidRPr="00DF021B">
        <w:rPr>
          <w:rFonts w:ascii="Times New Roman" w:hAnsi="Times New Roman" w:cs="Times New Roman"/>
        </w:rPr>
        <w:t>, analisis statistik deskriptif digunakan untuk memberikan gambaran mengenai karakteristik variabel penelitian yang bermaksud membuat kesimpulan yang berlaku untuk umum. Statistik deskriptif memberikan informasi mengenai nilai minimum, maksimum, rata-rata (</w:t>
      </w:r>
      <w:r w:rsidRPr="00DF021B">
        <w:rPr>
          <w:rFonts w:ascii="Times New Roman" w:hAnsi="Times New Roman" w:cs="Times New Roman"/>
          <w:i/>
        </w:rPr>
        <w:t>mean</w:t>
      </w:r>
      <w:r w:rsidRPr="00DF021B">
        <w:rPr>
          <w:rFonts w:ascii="Times New Roman" w:hAnsi="Times New Roman" w:cs="Times New Roman"/>
        </w:rPr>
        <w:t>), dan standar deviasi dari variabel agresivitas pajak, kepemilikan asing, dan nilai perusahaan.</w:t>
      </w:r>
    </w:p>
    <w:p w14:paraId="2F53D13F" w14:textId="354BFC76" w:rsidR="00436C2B" w:rsidRPr="00DF021B" w:rsidRDefault="00FB527A">
      <w:pPr>
        <w:pStyle w:val="Heading3"/>
        <w:numPr>
          <w:ilvl w:val="2"/>
          <w:numId w:val="11"/>
        </w:numPr>
        <w:spacing w:before="0" w:after="0" w:line="480" w:lineRule="auto"/>
        <w:ind w:left="709" w:hanging="709"/>
        <w:jc w:val="both"/>
        <w:rPr>
          <w:rFonts w:cs="Times New Roman"/>
        </w:rPr>
      </w:pPr>
      <w:bookmarkStart w:id="60" w:name="_Toc226893697"/>
      <w:r w:rsidRPr="00DF021B">
        <w:rPr>
          <w:rFonts w:cs="Times New Roman"/>
        </w:rPr>
        <w:t>Regresi Data Panel</w:t>
      </w:r>
      <w:bookmarkEnd w:id="60"/>
    </w:p>
    <w:p w14:paraId="237B75DC" w14:textId="77777777" w:rsidR="00E76E4B" w:rsidRPr="00DF021B" w:rsidRDefault="002349C5" w:rsidP="00802E25">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Penelitian ini menggunakan data panel karena data yang digunakan terdiri dari data </w:t>
      </w:r>
      <w:r w:rsidRPr="00DF021B">
        <w:rPr>
          <w:rFonts w:ascii="Times New Roman" w:hAnsi="Times New Roman" w:cs="Times New Roman"/>
          <w:i/>
        </w:rPr>
        <w:t>cross-section</w:t>
      </w:r>
      <w:r w:rsidRPr="00DF021B">
        <w:rPr>
          <w:rFonts w:ascii="Times New Roman" w:hAnsi="Times New Roman" w:cs="Times New Roman"/>
        </w:rPr>
        <w:t xml:space="preserve"> (beberapa perusahaan) dan data </w:t>
      </w:r>
      <w:r w:rsidRPr="00DF021B">
        <w:rPr>
          <w:rFonts w:ascii="Times New Roman" w:hAnsi="Times New Roman" w:cs="Times New Roman"/>
          <w:i/>
        </w:rPr>
        <w:t>time-series</w:t>
      </w:r>
      <w:r w:rsidRPr="00DF021B">
        <w:rPr>
          <w:rFonts w:ascii="Times New Roman" w:hAnsi="Times New Roman" w:cs="Times New Roman"/>
        </w:rPr>
        <w:t xml:space="preserve"> (beberapa tahun pengamatan). Menurut </w:t>
      </w:r>
      <w:r w:rsidRPr="00DF021B">
        <w:rPr>
          <w:rFonts w:ascii="Times New Roman" w:hAnsi="Times New Roman" w:cs="Times New Roman"/>
        </w:rPr>
        <w:fldChar w:fldCharType="begin" w:fldLock="1"/>
      </w:r>
      <w:r w:rsidR="00B40766" w:rsidRPr="00DF021B">
        <w:rPr>
          <w:rFonts w:ascii="Times New Roman" w:hAnsi="Times New Roman" w:cs="Times New Roman"/>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 Imam","given":"","non-dropping-particle":"","parse-names":false,"suffix":""}],"container-title":"Badan Penerbit Universitas Diponegoro","id":"ITEM-1","issued":{"date-parts":[["2021"]]},"number-of-pages":"506","title":"Aplikasi Analisis Multivariate Dengan Program SPSS 26","type":"book"},"uris":["http://www.mendeley.com/documents/?uuid=ed27908e-0b72-4177-bf0b-076c3967cd13"]}],"mendeley":{"formattedCitation":"(Ghozali Imam, 2021)","manualFormatting":"Ghozali Imam (2021)","plainTextFormattedCitation":"(Ghozali Imam, 2021)","previouslyFormattedCitation":"(Ghozali Imam, 2021)"},"properties":{"noteIndex":0},"schema":"https://github.com/citation-style-language/schema/raw/master/csl-citation.json"}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Ghozali Imam (2021)</w:t>
      </w:r>
      <w:r w:rsidRPr="00DF021B">
        <w:rPr>
          <w:rFonts w:ascii="Times New Roman" w:hAnsi="Times New Roman" w:cs="Times New Roman"/>
        </w:rPr>
        <w:fldChar w:fldCharType="end"/>
      </w:r>
      <w:r w:rsidRPr="00DF021B">
        <w:rPr>
          <w:rFonts w:ascii="Times New Roman" w:hAnsi="Times New Roman" w:cs="Times New Roman"/>
        </w:rPr>
        <w:t xml:space="preserve">, regresi data panel </w:t>
      </w:r>
      <w:r w:rsidRPr="00DF021B">
        <w:rPr>
          <w:rFonts w:ascii="Times New Roman" w:hAnsi="Times New Roman" w:cs="Times New Roman"/>
        </w:rPr>
        <w:lastRenderedPageBreak/>
        <w:t xml:space="preserve">memberikan data yang lebih informatif, lebih variatif, dan memiliki tingkat kolinieritas yang rendah. </w:t>
      </w:r>
      <w:r w:rsidR="00E76E4B" w:rsidRPr="00DF021B">
        <w:rPr>
          <w:rFonts w:ascii="Times New Roman" w:hAnsi="Times New Roman" w:cs="Times New Roman"/>
        </w:rPr>
        <w:t>Dengan demikian, diperoleh bentuk persamaan sebagai berikut:</w:t>
      </w:r>
    </w:p>
    <w:p w14:paraId="260122A8" w14:textId="165142F8" w:rsidR="002349C5" w:rsidRPr="00DF021B" w:rsidRDefault="00E76E4B" w:rsidP="00802E25">
      <w:pPr>
        <w:spacing w:after="0" w:line="480" w:lineRule="auto"/>
        <w:jc w:val="both"/>
        <w:rPr>
          <w:rFonts w:ascii="Times New Roman" w:hAnsi="Times New Roman" w:cs="Times New Roman"/>
        </w:rPr>
      </w:pPr>
      <w:r w:rsidRPr="00DF021B">
        <w:rPr>
          <w:rFonts w:ascii="Times New Roman" w:hAnsi="Times New Roman" w:cs="Times New Roman"/>
        </w:rPr>
        <w:t>Model analisis 1</w:t>
      </w:r>
    </w:p>
    <w:p w14:paraId="27972B0E" w14:textId="1CC88BCB" w:rsidR="00E76E4B" w:rsidRPr="00DF021B" w:rsidRDefault="00000000" w:rsidP="00802E25">
      <w:pPr>
        <w:spacing w:after="0" w:line="480" w:lineRule="auto"/>
        <w:jc w:val="both"/>
        <w:rPr>
          <w:rFonts w:ascii="Times New Roman" w:eastAsiaTheme="minorEastAsia" w:hAnsi="Times New Roman" w:cs="Times New Roman"/>
        </w:rPr>
      </w:pPr>
      <m:oMathPara>
        <m:oMath>
          <m:func>
            <m:funcPr>
              <m:ctrlPr>
                <w:rPr>
                  <w:rFonts w:ascii="Cambria Math" w:hAnsi="Cambria Math" w:cs="Times New Roman"/>
                </w:rPr>
              </m:ctrlPr>
            </m:funcPr>
            <m:fName>
              <m:r>
                <w:rPr>
                  <w:rFonts w:ascii="Cambria Math" w:hAnsi="Cambria Math" w:cs="Times New Roman"/>
                </w:rPr>
                <m:t>Y</m:t>
              </m:r>
              <m:r>
                <m:rPr>
                  <m:sty m:val="p"/>
                </m:rPr>
                <w:rPr>
                  <w:rFonts w:ascii="Cambria Math" w:hAnsi="Cambria Math" w:cs="Times New Roman"/>
                </w:rPr>
                <m:t>=</m:t>
              </m:r>
            </m:fName>
            <m:e>
              <m:r>
                <w:rPr>
                  <w:rFonts w:ascii="Cambria Math" w:eastAsia="Cambria Math" w:hAnsi="Cambria Math" w:cs="Times New Roman"/>
                </w:rPr>
                <m:t>α</m:t>
              </m:r>
            </m:e>
          </m:func>
          <m:r>
            <w:rPr>
              <w:rFonts w:ascii="Cambria Math" w:eastAsia="Cambria Math" w:hAnsi="Cambria Math" w:cs="Times New Roman"/>
            </w:rPr>
            <m:t>+ β1 X</m:t>
          </m:r>
          <m:r>
            <w:rPr>
              <w:rFonts w:ascii="Cambria Math" w:eastAsiaTheme="minorEastAsia" w:hAnsi="Cambria Math" w:cs="Times New Roman"/>
            </w:rPr>
            <m:t>+</m:t>
          </m:r>
          <m:r>
            <w:rPr>
              <w:rFonts w:ascii="Cambria Math" w:eastAsia="Cambria Math" w:hAnsi="Cambria Math" w:cs="Times New Roman"/>
            </w:rPr>
            <m:t xml:space="preserve"> β2 Z+ β3C1 +β4C2+β5C3+e</m:t>
          </m:r>
        </m:oMath>
      </m:oMathPara>
    </w:p>
    <w:p w14:paraId="71F31A9F" w14:textId="1D16CA19" w:rsidR="00E76E4B" w:rsidRPr="00DF021B" w:rsidRDefault="00E76E4B" w:rsidP="00802E25">
      <w:pPr>
        <w:spacing w:after="0" w:line="480" w:lineRule="auto"/>
        <w:jc w:val="both"/>
        <w:rPr>
          <w:rFonts w:ascii="Times New Roman" w:hAnsi="Times New Roman" w:cs="Times New Roman"/>
        </w:rPr>
      </w:pPr>
      <w:r w:rsidRPr="00DF021B">
        <w:rPr>
          <w:rFonts w:ascii="Times New Roman" w:hAnsi="Times New Roman" w:cs="Times New Roman"/>
        </w:rPr>
        <w:t>Model analisis 2</w:t>
      </w:r>
    </w:p>
    <w:p w14:paraId="55BA4EF6" w14:textId="59367112" w:rsidR="008F2EDE" w:rsidRPr="00DF021B" w:rsidRDefault="00000000" w:rsidP="00802E25">
      <w:pPr>
        <w:spacing w:after="0" w:line="480" w:lineRule="auto"/>
        <w:jc w:val="both"/>
        <w:rPr>
          <w:rFonts w:ascii="Times New Roman" w:eastAsiaTheme="minorEastAsia" w:hAnsi="Times New Roman" w:cs="Times New Roman"/>
        </w:rPr>
      </w:pPr>
      <m:oMathPara>
        <m:oMath>
          <m:func>
            <m:funcPr>
              <m:ctrlPr>
                <w:rPr>
                  <w:rFonts w:ascii="Cambria Math" w:hAnsi="Cambria Math" w:cs="Times New Roman"/>
                </w:rPr>
              </m:ctrlPr>
            </m:funcPr>
            <m:fName>
              <m:r>
                <w:rPr>
                  <w:rFonts w:ascii="Cambria Math" w:hAnsi="Cambria Math" w:cs="Times New Roman"/>
                </w:rPr>
                <m:t>Y</m:t>
              </m:r>
              <m:r>
                <m:rPr>
                  <m:sty m:val="p"/>
                </m:rPr>
                <w:rPr>
                  <w:rFonts w:ascii="Cambria Math" w:hAnsi="Cambria Math" w:cs="Times New Roman"/>
                </w:rPr>
                <m:t>=</m:t>
              </m:r>
            </m:fName>
            <m:e>
              <m:r>
                <w:rPr>
                  <w:rFonts w:ascii="Cambria Math" w:eastAsia="Cambria Math" w:hAnsi="Cambria Math" w:cs="Times New Roman"/>
                </w:rPr>
                <m:t>α</m:t>
              </m:r>
            </m:e>
          </m:func>
          <m:r>
            <w:rPr>
              <w:rFonts w:ascii="Cambria Math" w:eastAsia="Cambria Math" w:hAnsi="Cambria Math" w:cs="Times New Roman"/>
            </w:rPr>
            <m:t>+ β1 X</m:t>
          </m:r>
          <m:r>
            <w:rPr>
              <w:rFonts w:ascii="Cambria Math" w:eastAsiaTheme="minorEastAsia" w:hAnsi="Cambria Math" w:cs="Times New Roman"/>
            </w:rPr>
            <m:t>+</m:t>
          </m:r>
          <m:r>
            <w:rPr>
              <w:rFonts w:ascii="Cambria Math" w:eastAsia="Cambria Math" w:hAnsi="Cambria Math" w:cs="Times New Roman"/>
            </w:rPr>
            <m:t xml:space="preserve"> β2 Z+ β3 </m:t>
          </m:r>
          <m:d>
            <m:dPr>
              <m:ctrlPr>
                <w:rPr>
                  <w:rFonts w:ascii="Cambria Math" w:eastAsia="Cambria Math" w:hAnsi="Cambria Math" w:cs="Times New Roman"/>
                  <w:i/>
                </w:rPr>
              </m:ctrlPr>
            </m:dPr>
            <m:e>
              <m:r>
                <w:rPr>
                  <w:rFonts w:ascii="Cambria Math" w:eastAsia="Cambria Math" w:hAnsi="Cambria Math" w:cs="Times New Roman"/>
                </w:rPr>
                <m:t xml:space="preserve">X </m:t>
              </m:r>
              <m:r>
                <m:rPr>
                  <m:sty m:val="p"/>
                </m:rPr>
                <w:rPr>
                  <w:rFonts w:ascii="Cambria Math" w:eastAsia="Cambria Math" w:hAnsi="Cambria Math" w:cs="Times New Roman"/>
                </w:rPr>
                <m:t>x</m:t>
              </m:r>
              <m:r>
                <w:rPr>
                  <w:rFonts w:ascii="Cambria Math" w:eastAsia="Cambria Math" w:hAnsi="Cambria Math" w:cs="Times New Roman"/>
                </w:rPr>
                <m:t xml:space="preserve"> Z</m:t>
              </m:r>
            </m:e>
          </m:d>
          <m:r>
            <w:rPr>
              <w:rFonts w:ascii="Cambria Math" w:eastAsia="Cambria Math" w:hAnsi="Cambria Math" w:cs="Times New Roman"/>
            </w:rPr>
            <m:t>+β4C1+β5C2+β6C3+e</m:t>
          </m:r>
        </m:oMath>
      </m:oMathPara>
    </w:p>
    <w:p w14:paraId="542DBCB4" w14:textId="0392F763" w:rsidR="009E11BF" w:rsidRPr="00DF021B" w:rsidRDefault="009E11BF" w:rsidP="00802E25">
      <w:pPr>
        <w:spacing w:after="0" w:line="480" w:lineRule="auto"/>
        <w:jc w:val="both"/>
        <w:rPr>
          <w:rFonts w:ascii="Times New Roman" w:eastAsiaTheme="minorEastAsia" w:hAnsi="Times New Roman" w:cs="Times New Roman"/>
        </w:rPr>
      </w:pPr>
      <w:r w:rsidRPr="00DF021B">
        <w:rPr>
          <w:rFonts w:ascii="Times New Roman" w:eastAsiaTheme="minorEastAsia" w:hAnsi="Times New Roman" w:cs="Times New Roman"/>
        </w:rPr>
        <w:t>Keterangan:</w:t>
      </w:r>
    </w:p>
    <w:p w14:paraId="38294F3B" w14:textId="3999D375" w:rsidR="009E11BF" w:rsidRPr="00DF021B" w:rsidRDefault="009E11BF" w:rsidP="00802E25">
      <w:pPr>
        <w:spacing w:after="0" w:line="480" w:lineRule="auto"/>
        <w:jc w:val="both"/>
        <w:rPr>
          <w:rFonts w:ascii="Times New Roman" w:hAnsi="Times New Roman" w:cs="Times New Roman"/>
        </w:rPr>
      </w:pPr>
      <w:r w:rsidRPr="00DF021B">
        <w:rPr>
          <w:rFonts w:ascii="Times New Roman" w:hAnsi="Times New Roman" w:cs="Times New Roman"/>
          <w:i/>
        </w:rPr>
        <w:t>Y</w:t>
      </w:r>
      <w:r w:rsidRPr="00DF021B">
        <w:rPr>
          <w:rFonts w:ascii="Times New Roman" w:hAnsi="Times New Roman" w:cs="Times New Roman"/>
        </w:rPr>
        <w:t xml:space="preserve"> </w:t>
      </w:r>
      <w:r w:rsidR="00B40766" w:rsidRPr="00DF021B">
        <w:rPr>
          <w:rFonts w:ascii="Times New Roman" w:hAnsi="Times New Roman" w:cs="Times New Roman"/>
        </w:rPr>
        <w:tab/>
      </w:r>
      <w:r w:rsidR="00B40766" w:rsidRPr="00DF021B">
        <w:rPr>
          <w:rFonts w:ascii="Times New Roman" w:hAnsi="Times New Roman" w:cs="Times New Roman"/>
        </w:rPr>
        <w:tab/>
      </w:r>
      <w:r w:rsidRPr="00DF021B">
        <w:rPr>
          <w:rFonts w:ascii="Times New Roman" w:hAnsi="Times New Roman" w:cs="Times New Roman"/>
        </w:rPr>
        <w:t>= Nilai Perusahaan (</w:t>
      </w:r>
      <w:r w:rsidRPr="00DF021B">
        <w:rPr>
          <w:rFonts w:ascii="Times New Roman" w:hAnsi="Times New Roman" w:cs="Times New Roman"/>
          <w:i/>
        </w:rPr>
        <w:t>Tobin’s Q</w:t>
      </w:r>
      <w:r w:rsidRPr="00DF021B">
        <w:rPr>
          <w:rFonts w:ascii="Times New Roman" w:hAnsi="Times New Roman" w:cs="Times New Roman"/>
        </w:rPr>
        <w:t>)</w:t>
      </w:r>
    </w:p>
    <w:p w14:paraId="48488706" w14:textId="1B80107E" w:rsidR="009E11BF" w:rsidRPr="00DF021B" w:rsidRDefault="009E11BF" w:rsidP="00802E25">
      <w:pPr>
        <w:spacing w:after="0" w:line="480" w:lineRule="auto"/>
        <w:jc w:val="both"/>
        <w:rPr>
          <w:rFonts w:ascii="Times New Roman" w:eastAsiaTheme="minorEastAsia" w:hAnsi="Times New Roman" w:cs="Times New Roman"/>
        </w:rPr>
      </w:pPr>
      <m:oMath>
        <m:r>
          <w:rPr>
            <w:rFonts w:ascii="Cambria Math" w:eastAsia="Cambria Math" w:hAnsi="Cambria Math" w:cs="Times New Roman"/>
          </w:rPr>
          <m:t>α</m:t>
        </m:r>
      </m:oMath>
      <w:r w:rsidR="00B40766" w:rsidRPr="00DF021B">
        <w:rPr>
          <w:rFonts w:ascii="Times New Roman" w:eastAsiaTheme="minorEastAsia" w:hAnsi="Times New Roman" w:cs="Times New Roman"/>
        </w:rPr>
        <w:t xml:space="preserve"> </w:t>
      </w:r>
      <w:r w:rsidR="00B40766" w:rsidRPr="00DF021B">
        <w:rPr>
          <w:rFonts w:ascii="Times New Roman" w:eastAsiaTheme="minorEastAsia" w:hAnsi="Times New Roman" w:cs="Times New Roman"/>
        </w:rPr>
        <w:tab/>
      </w:r>
      <w:r w:rsidR="00B40766" w:rsidRPr="00DF021B">
        <w:rPr>
          <w:rFonts w:ascii="Times New Roman" w:eastAsiaTheme="minorEastAsia" w:hAnsi="Times New Roman" w:cs="Times New Roman"/>
        </w:rPr>
        <w:tab/>
        <w:t>= Konstanta</w:t>
      </w:r>
    </w:p>
    <w:p w14:paraId="472833F9" w14:textId="63ACAB6D" w:rsidR="00B40766" w:rsidRPr="00DF021B" w:rsidRDefault="00B40766" w:rsidP="00802E25">
      <w:pPr>
        <w:spacing w:after="0" w:line="480" w:lineRule="auto"/>
        <w:jc w:val="both"/>
        <w:rPr>
          <w:rFonts w:ascii="Times New Roman" w:eastAsiaTheme="minorEastAsia" w:hAnsi="Times New Roman" w:cs="Times New Roman"/>
        </w:rPr>
      </w:pPr>
      <m:oMath>
        <m:r>
          <w:rPr>
            <w:rFonts w:ascii="Cambria Math" w:eastAsia="Cambria Math" w:hAnsi="Cambria Math" w:cs="Times New Roman"/>
          </w:rPr>
          <m:t>β1</m:t>
        </m:r>
      </m:oMath>
      <w:r w:rsidRPr="00DF021B">
        <w:rPr>
          <w:rFonts w:ascii="Times New Roman" w:eastAsiaTheme="minorEastAsia" w:hAnsi="Times New Roman" w:cs="Times New Roman"/>
        </w:rPr>
        <w:t>…</w:t>
      </w:r>
      <m:oMath>
        <m:r>
          <w:rPr>
            <w:rFonts w:ascii="Cambria Math" w:eastAsia="Cambria Math" w:hAnsi="Cambria Math" w:cs="Times New Roman"/>
          </w:rPr>
          <m:t xml:space="preserve"> β</m:t>
        </m:r>
      </m:oMath>
      <w:r w:rsidRPr="00DF021B">
        <w:rPr>
          <w:rFonts w:ascii="Times New Roman" w:eastAsiaTheme="minorEastAsia" w:hAnsi="Times New Roman" w:cs="Times New Roman"/>
        </w:rPr>
        <w:t xml:space="preserve">3 </w:t>
      </w:r>
      <w:r w:rsidRPr="00DF021B">
        <w:rPr>
          <w:rFonts w:ascii="Times New Roman" w:eastAsiaTheme="minorEastAsia" w:hAnsi="Times New Roman" w:cs="Times New Roman"/>
        </w:rPr>
        <w:tab/>
        <w:t>= Koefisien Regresi</w:t>
      </w:r>
    </w:p>
    <w:p w14:paraId="0746E73C" w14:textId="2D09DFFD" w:rsidR="00B40766" w:rsidRPr="00DF021B" w:rsidRDefault="00B40766" w:rsidP="00802E25">
      <w:pPr>
        <w:spacing w:after="0" w:line="480" w:lineRule="auto"/>
        <w:jc w:val="both"/>
        <w:rPr>
          <w:rFonts w:ascii="Times New Roman" w:eastAsiaTheme="minorEastAsia" w:hAnsi="Times New Roman" w:cs="Times New Roman"/>
        </w:rPr>
      </w:pPr>
      <w:r w:rsidRPr="00DF021B">
        <w:rPr>
          <w:rFonts w:ascii="Times New Roman" w:eastAsiaTheme="minorEastAsia" w:hAnsi="Times New Roman" w:cs="Times New Roman"/>
          <w:i/>
        </w:rPr>
        <w:t>X</w:t>
      </w:r>
      <w:r w:rsidRPr="00DF021B">
        <w:rPr>
          <w:rFonts w:ascii="Times New Roman" w:eastAsiaTheme="minorEastAsia" w:hAnsi="Times New Roman" w:cs="Times New Roman"/>
        </w:rPr>
        <w:t xml:space="preserve"> </w:t>
      </w:r>
      <w:r w:rsidRPr="00DF021B">
        <w:rPr>
          <w:rFonts w:ascii="Times New Roman" w:eastAsiaTheme="minorEastAsia" w:hAnsi="Times New Roman" w:cs="Times New Roman"/>
        </w:rPr>
        <w:tab/>
      </w:r>
      <w:r w:rsidRPr="00DF021B">
        <w:rPr>
          <w:rFonts w:ascii="Times New Roman" w:eastAsiaTheme="minorEastAsia" w:hAnsi="Times New Roman" w:cs="Times New Roman"/>
        </w:rPr>
        <w:tab/>
        <w:t>= Agresivitas Pajak</w:t>
      </w:r>
    </w:p>
    <w:p w14:paraId="0AE5D5D9" w14:textId="0D2EC295" w:rsidR="00B40766" w:rsidRPr="00DF021B" w:rsidRDefault="00B40766" w:rsidP="00802E25">
      <w:pPr>
        <w:spacing w:after="0" w:line="480" w:lineRule="auto"/>
        <w:jc w:val="both"/>
        <w:rPr>
          <w:rFonts w:ascii="Times New Roman" w:eastAsiaTheme="minorEastAsia" w:hAnsi="Times New Roman" w:cs="Times New Roman"/>
        </w:rPr>
      </w:pPr>
      <w:r w:rsidRPr="00DF021B">
        <w:rPr>
          <w:rFonts w:ascii="Times New Roman" w:eastAsiaTheme="minorEastAsia" w:hAnsi="Times New Roman" w:cs="Times New Roman"/>
          <w:i/>
        </w:rPr>
        <w:t>Z</w:t>
      </w:r>
      <w:r w:rsidRPr="00DF021B">
        <w:rPr>
          <w:rFonts w:ascii="Times New Roman" w:eastAsiaTheme="minorEastAsia" w:hAnsi="Times New Roman" w:cs="Times New Roman"/>
        </w:rPr>
        <w:t xml:space="preserve"> </w:t>
      </w:r>
      <w:r w:rsidRPr="00DF021B">
        <w:rPr>
          <w:rFonts w:ascii="Times New Roman" w:eastAsiaTheme="minorEastAsia" w:hAnsi="Times New Roman" w:cs="Times New Roman"/>
        </w:rPr>
        <w:tab/>
      </w:r>
      <w:r w:rsidRPr="00DF021B">
        <w:rPr>
          <w:rFonts w:ascii="Times New Roman" w:eastAsiaTheme="minorEastAsia" w:hAnsi="Times New Roman" w:cs="Times New Roman"/>
        </w:rPr>
        <w:tab/>
        <w:t>= Kepemilikan Asing</w:t>
      </w:r>
    </w:p>
    <w:p w14:paraId="189C9C74" w14:textId="78007EC7" w:rsidR="00A25D2D" w:rsidRPr="00DF021B" w:rsidRDefault="00A25D2D" w:rsidP="00802E25">
      <w:pPr>
        <w:spacing w:after="0" w:line="480" w:lineRule="auto"/>
        <w:jc w:val="both"/>
        <w:rPr>
          <w:rFonts w:ascii="Times New Roman" w:eastAsiaTheme="minorEastAsia" w:hAnsi="Times New Roman" w:cs="Times New Roman"/>
        </w:rPr>
      </w:pPr>
      <w:r w:rsidRPr="00DF021B">
        <w:rPr>
          <w:rFonts w:ascii="Times New Roman" w:eastAsiaTheme="minorEastAsia" w:hAnsi="Times New Roman" w:cs="Times New Roman"/>
        </w:rPr>
        <w:t>C</w:t>
      </w:r>
      <w:r w:rsidRPr="00DF021B">
        <w:rPr>
          <w:rFonts w:ascii="Times New Roman" w:eastAsiaTheme="minorEastAsia" w:hAnsi="Times New Roman" w:cs="Times New Roman"/>
          <w:vertAlign w:val="subscript"/>
        </w:rPr>
        <w:t>1</w:t>
      </w:r>
      <w:r w:rsidRPr="00DF021B">
        <w:rPr>
          <w:rFonts w:ascii="Times New Roman" w:eastAsiaTheme="minorEastAsia" w:hAnsi="Times New Roman" w:cs="Times New Roman"/>
        </w:rPr>
        <w:tab/>
      </w:r>
      <w:r w:rsidRPr="00DF021B">
        <w:rPr>
          <w:rFonts w:ascii="Times New Roman" w:eastAsiaTheme="minorEastAsia" w:hAnsi="Times New Roman" w:cs="Times New Roman"/>
        </w:rPr>
        <w:tab/>
        <w:t>= Profitabilitas</w:t>
      </w:r>
    </w:p>
    <w:p w14:paraId="4B2ACA9B" w14:textId="0744BED3" w:rsidR="00A25D2D" w:rsidRPr="00DF021B" w:rsidRDefault="00A25D2D" w:rsidP="00802E25">
      <w:pPr>
        <w:spacing w:after="0" w:line="480" w:lineRule="auto"/>
        <w:jc w:val="both"/>
        <w:rPr>
          <w:rFonts w:ascii="Times New Roman" w:eastAsiaTheme="minorEastAsia" w:hAnsi="Times New Roman" w:cs="Times New Roman"/>
        </w:rPr>
      </w:pPr>
      <w:r w:rsidRPr="00DF021B">
        <w:rPr>
          <w:rFonts w:ascii="Times New Roman" w:eastAsiaTheme="minorEastAsia" w:hAnsi="Times New Roman" w:cs="Times New Roman"/>
        </w:rPr>
        <w:t>C</w:t>
      </w:r>
      <w:r w:rsidRPr="00DF021B">
        <w:rPr>
          <w:rFonts w:ascii="Times New Roman" w:eastAsiaTheme="minorEastAsia" w:hAnsi="Times New Roman" w:cs="Times New Roman"/>
          <w:vertAlign w:val="subscript"/>
        </w:rPr>
        <w:t>2</w:t>
      </w:r>
      <w:r w:rsidRPr="00DF021B">
        <w:rPr>
          <w:rFonts w:ascii="Times New Roman" w:eastAsiaTheme="minorEastAsia" w:hAnsi="Times New Roman" w:cs="Times New Roman"/>
        </w:rPr>
        <w:tab/>
      </w:r>
      <w:r w:rsidRPr="00DF021B">
        <w:rPr>
          <w:rFonts w:ascii="Times New Roman" w:eastAsiaTheme="minorEastAsia" w:hAnsi="Times New Roman" w:cs="Times New Roman"/>
        </w:rPr>
        <w:tab/>
        <w:t xml:space="preserve">= </w:t>
      </w:r>
      <w:r w:rsidRPr="00DF021B">
        <w:rPr>
          <w:rFonts w:ascii="Times New Roman" w:eastAsiaTheme="minorEastAsia" w:hAnsi="Times New Roman" w:cs="Times New Roman"/>
          <w:i/>
        </w:rPr>
        <w:t>Leverage</w:t>
      </w:r>
    </w:p>
    <w:p w14:paraId="273BDACF" w14:textId="15D20436" w:rsidR="00A25D2D" w:rsidRPr="00DF021B" w:rsidRDefault="00A25D2D" w:rsidP="00802E25">
      <w:pPr>
        <w:spacing w:after="0" w:line="480" w:lineRule="auto"/>
        <w:jc w:val="both"/>
        <w:rPr>
          <w:rFonts w:ascii="Times New Roman" w:eastAsiaTheme="minorEastAsia" w:hAnsi="Times New Roman" w:cs="Times New Roman"/>
        </w:rPr>
      </w:pPr>
      <w:r w:rsidRPr="00DF021B">
        <w:rPr>
          <w:rFonts w:ascii="Times New Roman" w:eastAsiaTheme="minorEastAsia" w:hAnsi="Times New Roman" w:cs="Times New Roman"/>
        </w:rPr>
        <w:t>C</w:t>
      </w:r>
      <w:r w:rsidRPr="00DF021B">
        <w:rPr>
          <w:rFonts w:ascii="Times New Roman" w:eastAsiaTheme="minorEastAsia" w:hAnsi="Times New Roman" w:cs="Times New Roman"/>
          <w:vertAlign w:val="subscript"/>
        </w:rPr>
        <w:t>3</w:t>
      </w:r>
      <w:r w:rsidRPr="00DF021B">
        <w:rPr>
          <w:rFonts w:ascii="Times New Roman" w:eastAsiaTheme="minorEastAsia" w:hAnsi="Times New Roman" w:cs="Times New Roman"/>
        </w:rPr>
        <w:tab/>
      </w:r>
      <w:r w:rsidRPr="00DF021B">
        <w:rPr>
          <w:rFonts w:ascii="Times New Roman" w:eastAsiaTheme="minorEastAsia" w:hAnsi="Times New Roman" w:cs="Times New Roman"/>
        </w:rPr>
        <w:tab/>
        <w:t>= Ukuran Perusahaan</w:t>
      </w:r>
    </w:p>
    <w:p w14:paraId="5BA433A8" w14:textId="44B001D0" w:rsidR="00B40766" w:rsidRPr="00DF021B" w:rsidRDefault="00B40766" w:rsidP="00802E25">
      <w:pPr>
        <w:spacing w:after="0" w:line="480" w:lineRule="auto"/>
        <w:jc w:val="both"/>
        <w:rPr>
          <w:rFonts w:ascii="Times New Roman" w:eastAsiaTheme="minorEastAsia" w:hAnsi="Times New Roman" w:cs="Times New Roman"/>
        </w:rPr>
      </w:pPr>
      <w:r w:rsidRPr="00DF021B">
        <w:rPr>
          <w:rFonts w:ascii="Times New Roman" w:eastAsiaTheme="minorEastAsia" w:hAnsi="Times New Roman" w:cs="Times New Roman"/>
          <w:i/>
        </w:rPr>
        <w:t>e</w:t>
      </w:r>
      <w:r w:rsidRPr="00DF021B">
        <w:rPr>
          <w:rFonts w:ascii="Times New Roman" w:eastAsiaTheme="minorEastAsia" w:hAnsi="Times New Roman" w:cs="Times New Roman"/>
        </w:rPr>
        <w:t xml:space="preserve"> </w:t>
      </w:r>
      <w:r w:rsidRPr="00DF021B">
        <w:rPr>
          <w:rFonts w:ascii="Times New Roman" w:eastAsiaTheme="minorEastAsia" w:hAnsi="Times New Roman" w:cs="Times New Roman"/>
        </w:rPr>
        <w:tab/>
      </w:r>
      <w:r w:rsidRPr="00DF021B">
        <w:rPr>
          <w:rFonts w:ascii="Times New Roman" w:eastAsiaTheme="minorEastAsia" w:hAnsi="Times New Roman" w:cs="Times New Roman"/>
        </w:rPr>
        <w:tab/>
        <w:t xml:space="preserve">= </w:t>
      </w:r>
      <w:r w:rsidRPr="00DF021B">
        <w:rPr>
          <w:rFonts w:ascii="Times New Roman" w:eastAsiaTheme="minorEastAsia" w:hAnsi="Times New Roman" w:cs="Times New Roman"/>
          <w:i/>
        </w:rPr>
        <w:t>Error term</w:t>
      </w:r>
    </w:p>
    <w:p w14:paraId="3F2110BC" w14:textId="181221E7" w:rsidR="00FB527A" w:rsidRPr="00DF021B" w:rsidRDefault="00FB527A">
      <w:pPr>
        <w:pStyle w:val="Heading3"/>
        <w:numPr>
          <w:ilvl w:val="2"/>
          <w:numId w:val="11"/>
        </w:numPr>
        <w:spacing w:before="0" w:after="0" w:line="480" w:lineRule="auto"/>
        <w:ind w:left="709" w:hanging="709"/>
        <w:rPr>
          <w:rFonts w:cs="Times New Roman"/>
        </w:rPr>
      </w:pPr>
      <w:bookmarkStart w:id="61" w:name="_Toc226893698"/>
      <w:r w:rsidRPr="00DF021B">
        <w:rPr>
          <w:rFonts w:cs="Times New Roman"/>
        </w:rPr>
        <w:t>Uji Asumsi Klasik</w:t>
      </w:r>
      <w:bookmarkEnd w:id="61"/>
    </w:p>
    <w:p w14:paraId="5EDEA139" w14:textId="7CCD49A8" w:rsidR="00FB527A" w:rsidRPr="00DF021B" w:rsidRDefault="00773A6D" w:rsidP="00802E25">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Sebelum dilakukan pengujian regresi, model harus memenuhi persyaratan uji asumsi klasik agar menghasilkan estimator yang tidak bias. Berdasarkan </w:t>
      </w:r>
      <w:r w:rsidRPr="00DF021B">
        <w:rPr>
          <w:rFonts w:ascii="Times New Roman" w:hAnsi="Times New Roman" w:cs="Times New Roman"/>
        </w:rPr>
        <w:fldChar w:fldCharType="begin" w:fldLock="1"/>
      </w:r>
      <w:r w:rsidRPr="00DF021B">
        <w:rPr>
          <w:rFonts w:ascii="Times New Roman" w:hAnsi="Times New Roman" w:cs="Times New Roman"/>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 Imam","given":"","non-dropping-particle":"","parse-names":false,"suffix":""}],"container-title":"Badan Penerbit Universitas Diponegoro","id":"ITEM-1","issued":{"date-parts":[["2021"]]},"number-of-pages":"506","title":"Aplikasi Analisis Multivariate Dengan Program SPSS 26","type":"book"},"uris":["http://www.mendeley.com/documents/?uuid=ed27908e-0b72-4177-bf0b-076c3967cd13"]}],"mendeley":{"formattedCitation":"(Ghozali Imam, 2021)","manualFormatting":"Ghozali Imam (2021)","plainTextFormattedCitation":"(Ghozali Imam, 2021)","previouslyFormattedCitation":"(Ghozali Imam, 2021)"},"properties":{"noteIndex":0},"schema":"https://github.com/citation-style-language/schema/raw/master/csl-citation.json"}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Ghozali Imam (2021)</w:t>
      </w:r>
      <w:r w:rsidRPr="00DF021B">
        <w:rPr>
          <w:rFonts w:ascii="Times New Roman" w:hAnsi="Times New Roman" w:cs="Times New Roman"/>
        </w:rPr>
        <w:fldChar w:fldCharType="end"/>
      </w:r>
      <w:r w:rsidRPr="00DF021B">
        <w:rPr>
          <w:rFonts w:ascii="Times New Roman" w:hAnsi="Times New Roman" w:cs="Times New Roman"/>
        </w:rPr>
        <w:t>, pengujian tersebut meliputi:</w:t>
      </w:r>
    </w:p>
    <w:p w14:paraId="22B46972" w14:textId="623DFA33" w:rsidR="00632371" w:rsidRPr="00DF021B" w:rsidRDefault="00C91C4D">
      <w:pPr>
        <w:pStyle w:val="Heading4"/>
        <w:numPr>
          <w:ilvl w:val="3"/>
          <w:numId w:val="11"/>
        </w:numPr>
        <w:spacing w:before="0" w:after="0" w:line="480" w:lineRule="auto"/>
        <w:ind w:left="709" w:hanging="709"/>
        <w:rPr>
          <w:rFonts w:cs="Times New Roman"/>
        </w:rPr>
      </w:pPr>
      <w:r w:rsidRPr="00DF021B">
        <w:rPr>
          <w:rFonts w:cs="Times New Roman"/>
        </w:rPr>
        <w:lastRenderedPageBreak/>
        <w:t>Uji Normalitas</w:t>
      </w:r>
    </w:p>
    <w:p w14:paraId="13684263" w14:textId="71290B7D" w:rsidR="00C91C4D" w:rsidRPr="00DF021B" w:rsidRDefault="00C91C4D" w:rsidP="00802E25">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Uji normalitas bertujuan untuk menguji apakah dalam model regresi, variabel pengganggu atau residual memiliki distribusi normal </w:t>
      </w:r>
      <w:r w:rsidRPr="00DF021B">
        <w:rPr>
          <w:rFonts w:ascii="Times New Roman" w:hAnsi="Times New Roman" w:cs="Times New Roman"/>
        </w:rPr>
        <w:fldChar w:fldCharType="begin" w:fldLock="1"/>
      </w:r>
      <w:r w:rsidR="00304ABC" w:rsidRPr="00DF021B">
        <w:rPr>
          <w:rFonts w:ascii="Times New Roman" w:hAnsi="Times New Roman" w:cs="Times New Roman"/>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 Imam","given":"","non-dropping-particle":"","parse-names":false,"suffix":""}],"container-title":"Badan Penerbit Universitas Diponegoro","id":"ITEM-1","issued":{"date-parts":[["2021"]]},"number-of-pages":"506","title":"Aplikasi Analisis Multivariate Dengan Program SPSS 26","type":"book"},"uris":["http://www.mendeley.com/documents/?uuid=ed27908e-0b72-4177-bf0b-076c3967cd13"]}],"mendeley":{"formattedCitation":"(Ghozali Imam, 2021)","plainTextFormattedCitation":"(Ghozali Imam, 2021)","previouslyFormattedCitation":"(Ghozali Imam, 2021)"},"properties":{"noteIndex":0},"schema":"https://github.com/citation-style-language/schema/raw/master/csl-citation.json"}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(Ghozali Imam, 2021)</w:t>
      </w:r>
      <w:r w:rsidRPr="00DF021B">
        <w:rPr>
          <w:rFonts w:ascii="Times New Roman" w:hAnsi="Times New Roman" w:cs="Times New Roman"/>
        </w:rPr>
        <w:fldChar w:fldCharType="end"/>
      </w:r>
      <w:r w:rsidRPr="00DF021B">
        <w:rPr>
          <w:rFonts w:ascii="Times New Roman" w:hAnsi="Times New Roman" w:cs="Times New Roman"/>
        </w:rPr>
        <w:t xml:space="preserve">. Uji t dan uji F mengasumsikan bahwa nilai residual mengikuti distribusi normal. </w:t>
      </w:r>
      <w:r w:rsidR="004D7F70" w:rsidRPr="00DF021B">
        <w:rPr>
          <w:rFonts w:ascii="Times New Roman" w:hAnsi="Times New Roman" w:cs="Times New Roman"/>
        </w:rPr>
        <w:t xml:space="preserve">Penelitian ini menggunakan uji normalitas dengan menggunakan uji statistik Kolmogorov-Smirnov (K-S). </w:t>
      </w:r>
      <w:r w:rsidRPr="00DF021B">
        <w:rPr>
          <w:rFonts w:ascii="Times New Roman" w:hAnsi="Times New Roman" w:cs="Times New Roman"/>
        </w:rPr>
        <w:t xml:space="preserve">Jika asumsi ini dilanggar, maka uji statistik menjadi tidak valid untuk jumlah sampel kecil. Namun, model regresi yang baik adalah model yang memiliki distribusi residual yang normal dan mendekati normal. Kriteria dalam pengambilan keputusan dalam uji normalitas adalah jika nilai signifikan &gt; 0,05, maka nilai residual terdistribusi secara normal. </w:t>
      </w:r>
      <w:r w:rsidR="009E2797" w:rsidRPr="00DF021B">
        <w:rPr>
          <w:rFonts w:ascii="Times New Roman" w:hAnsi="Times New Roman" w:cs="Times New Roman"/>
        </w:rPr>
        <w:t>Begitu pun</w:t>
      </w:r>
      <w:r w:rsidRPr="00DF021B">
        <w:rPr>
          <w:rFonts w:ascii="Times New Roman" w:hAnsi="Times New Roman" w:cs="Times New Roman"/>
        </w:rPr>
        <w:t xml:space="preserve"> sebaliknya jika nilai signifikan &lt; 0,05, maka nilai residual tidak terdistribusi secara normal.</w:t>
      </w:r>
    </w:p>
    <w:p w14:paraId="304855D2" w14:textId="71AE77D5" w:rsidR="00752210" w:rsidRPr="00DF021B" w:rsidRDefault="00FB527A">
      <w:pPr>
        <w:pStyle w:val="Heading4"/>
        <w:numPr>
          <w:ilvl w:val="3"/>
          <w:numId w:val="11"/>
        </w:numPr>
        <w:spacing w:before="0" w:after="0" w:line="480" w:lineRule="auto"/>
        <w:ind w:left="709" w:hanging="709"/>
        <w:jc w:val="both"/>
        <w:rPr>
          <w:rFonts w:cs="Times New Roman"/>
        </w:rPr>
      </w:pPr>
      <w:r w:rsidRPr="00DF021B">
        <w:rPr>
          <w:rFonts w:cs="Times New Roman"/>
        </w:rPr>
        <w:t xml:space="preserve">Uji </w:t>
      </w:r>
      <w:r w:rsidR="00C91C4D" w:rsidRPr="00DF021B">
        <w:rPr>
          <w:rFonts w:cs="Times New Roman"/>
        </w:rPr>
        <w:t>Multikolinieritas</w:t>
      </w:r>
    </w:p>
    <w:p w14:paraId="44125FCD" w14:textId="50D2002B" w:rsidR="001F0A19" w:rsidRPr="00DF021B" w:rsidRDefault="00304ABC" w:rsidP="00802E25">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Uji multikolinieritas bertujuan untuk menguji apakah dalam model regresi ditemukan adanya korelasi yang tinggi atau sempurna antar variabel bebas. Model regresi yang baik seharusnya </w:t>
      </w:r>
      <w:r w:rsidR="00C85B11" w:rsidRPr="00DF021B">
        <w:rPr>
          <w:rFonts w:ascii="Times New Roman" w:hAnsi="Times New Roman" w:cs="Times New Roman"/>
        </w:rPr>
        <w:t xml:space="preserve">tidak </w:t>
      </w:r>
      <w:r w:rsidRPr="00DF021B">
        <w:rPr>
          <w:rFonts w:ascii="Times New Roman" w:hAnsi="Times New Roman" w:cs="Times New Roman"/>
        </w:rPr>
        <w:t xml:space="preserve">memiliki korelasi di antara variabel independennya </w:t>
      </w:r>
      <w:r w:rsidRPr="00DF021B">
        <w:rPr>
          <w:rFonts w:ascii="Times New Roman" w:hAnsi="Times New Roman" w:cs="Times New Roman"/>
        </w:rPr>
        <w:fldChar w:fldCharType="begin" w:fldLock="1"/>
      </w:r>
      <w:r w:rsidRPr="00DF021B">
        <w:rPr>
          <w:rFonts w:ascii="Times New Roman" w:hAnsi="Times New Roman" w:cs="Times New Roman"/>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 Imam","given":"","non-dropping-particle":"","parse-names":false,"suffix":""}],"container-title":"Badan Penerbit Universitas Diponegoro","id":"ITEM-1","issued":{"date-parts":[["2021"]]},"number-of-pages":"506","title":"Aplikasi Analisis Multivariate Dengan Program SPSS 26","type":"book"},"uris":["http://www.mendeley.com/documents/?uuid=ed27908e-0b72-4177-bf0b-076c3967cd13"]}],"mendeley":{"formattedCitation":"(Ghozali Imam, 2021)","plainTextFormattedCitation":"(Ghozali Imam, 2021)","previouslyFormattedCitation":"(Ghozali Imam, 2021)"},"properties":{"noteIndex":0},"schema":"https://github.com/citation-style-language/schema/raw/master/csl-citation.json"}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(Ghozali Imam, 2021)</w:t>
      </w:r>
      <w:r w:rsidRPr="00DF021B">
        <w:rPr>
          <w:rFonts w:ascii="Times New Roman" w:hAnsi="Times New Roman" w:cs="Times New Roman"/>
        </w:rPr>
        <w:fldChar w:fldCharType="end"/>
      </w:r>
      <w:r w:rsidRPr="00DF021B">
        <w:rPr>
          <w:rFonts w:ascii="Times New Roman" w:hAnsi="Times New Roman" w:cs="Times New Roman"/>
        </w:rPr>
        <w:t xml:space="preserve">. Jika terjadi multikolinieritas, maka koefisien regresi menjadi tidak dapat diandalkan, nilai kesalahan standar menjadi besar, dan menyebabkan uji t menjadi tidak signifikan meskipun secara simultan berpengaruh. Dalam penelitian ini, deteksi adanya tidaknya multikolinieritas dilakukan dengan melihat nilai </w:t>
      </w:r>
      <w:r w:rsidRPr="00DF021B">
        <w:rPr>
          <w:rFonts w:ascii="Times New Roman" w:hAnsi="Times New Roman" w:cs="Times New Roman"/>
          <w:i/>
        </w:rPr>
        <w:t>tolerance</w:t>
      </w:r>
      <w:r w:rsidRPr="00DF021B">
        <w:rPr>
          <w:rFonts w:ascii="Times New Roman" w:hAnsi="Times New Roman" w:cs="Times New Roman"/>
        </w:rPr>
        <w:t xml:space="preserve"> dan </w:t>
      </w:r>
      <w:r w:rsidRPr="00DF021B">
        <w:rPr>
          <w:rFonts w:ascii="Times New Roman" w:hAnsi="Times New Roman" w:cs="Times New Roman"/>
          <w:i/>
        </w:rPr>
        <w:t>Variance Inflation Factor</w:t>
      </w:r>
      <w:r w:rsidRPr="00DF021B">
        <w:rPr>
          <w:rFonts w:ascii="Times New Roman" w:hAnsi="Times New Roman" w:cs="Times New Roman"/>
        </w:rPr>
        <w:t xml:space="preserve"> (VIF). Nilai </w:t>
      </w:r>
      <w:r w:rsidRPr="00DF021B">
        <w:rPr>
          <w:rFonts w:ascii="Times New Roman" w:hAnsi="Times New Roman" w:cs="Times New Roman"/>
          <w:i/>
        </w:rPr>
        <w:t>tolerance</w:t>
      </w:r>
      <w:r w:rsidRPr="00DF021B">
        <w:rPr>
          <w:rFonts w:ascii="Times New Roman" w:hAnsi="Times New Roman" w:cs="Times New Roman"/>
        </w:rPr>
        <w:t xml:space="preserve"> mengukur variabilitas variabel independen yang terpilih yang tidak dijelaskan oleh variabel independen lainnya. Kriteria pengambilan </w:t>
      </w:r>
      <w:r w:rsidRPr="00DF021B">
        <w:rPr>
          <w:rFonts w:ascii="Times New Roman" w:hAnsi="Times New Roman" w:cs="Times New Roman"/>
        </w:rPr>
        <w:lastRenderedPageBreak/>
        <w:t xml:space="preserve">keputusan dalam uji multikolinieritas adalah jika nilai VID &lt; 10,00 dan nilai </w:t>
      </w:r>
      <w:r w:rsidRPr="00DF021B">
        <w:rPr>
          <w:rFonts w:ascii="Times New Roman" w:hAnsi="Times New Roman" w:cs="Times New Roman"/>
          <w:i/>
        </w:rPr>
        <w:t>tolerance</w:t>
      </w:r>
      <w:r w:rsidRPr="00DF021B">
        <w:rPr>
          <w:rFonts w:ascii="Times New Roman" w:hAnsi="Times New Roman" w:cs="Times New Roman"/>
        </w:rPr>
        <w:t xml:space="preserve"> &gt; 0,10 maka dinyatakan tidak terjadi multikolinieritas antar variabel independen dalam model regresi.</w:t>
      </w:r>
    </w:p>
    <w:p w14:paraId="3BF6C67D" w14:textId="278F9F35" w:rsidR="00FB527A" w:rsidRPr="00DF021B" w:rsidRDefault="00FB527A">
      <w:pPr>
        <w:pStyle w:val="Heading4"/>
        <w:numPr>
          <w:ilvl w:val="3"/>
          <w:numId w:val="11"/>
        </w:numPr>
        <w:spacing w:before="0" w:after="0" w:line="480" w:lineRule="auto"/>
        <w:ind w:left="709"/>
        <w:rPr>
          <w:rFonts w:cs="Times New Roman"/>
        </w:rPr>
      </w:pPr>
      <w:r w:rsidRPr="00DF021B">
        <w:rPr>
          <w:rFonts w:cs="Times New Roman"/>
        </w:rPr>
        <w:t xml:space="preserve">Uji </w:t>
      </w:r>
      <w:r w:rsidR="00C91C4D" w:rsidRPr="00DF021B">
        <w:rPr>
          <w:rFonts w:cs="Times New Roman"/>
        </w:rPr>
        <w:t>Heterosked</w:t>
      </w:r>
      <w:r w:rsidR="0082035E">
        <w:rPr>
          <w:rFonts w:cs="Times New Roman"/>
        </w:rPr>
        <w:t>a</w:t>
      </w:r>
      <w:r w:rsidR="00C91C4D" w:rsidRPr="00DF021B">
        <w:rPr>
          <w:rFonts w:cs="Times New Roman"/>
        </w:rPr>
        <w:t>stisitas</w:t>
      </w:r>
    </w:p>
    <w:p w14:paraId="0562CB35" w14:textId="34E12D18" w:rsidR="00FB527A" w:rsidRPr="00DF021B" w:rsidRDefault="00304ABC" w:rsidP="00802E25">
      <w:pPr>
        <w:spacing w:after="0" w:line="480" w:lineRule="auto"/>
        <w:ind w:firstLine="709"/>
        <w:jc w:val="both"/>
        <w:rPr>
          <w:rFonts w:ascii="Times New Roman" w:hAnsi="Times New Roman" w:cs="Times New Roman"/>
        </w:rPr>
      </w:pPr>
      <w:r w:rsidRPr="00DF021B">
        <w:rPr>
          <w:rFonts w:ascii="Times New Roman" w:hAnsi="Times New Roman" w:cs="Times New Roman"/>
        </w:rPr>
        <w:t>Uji heterosked</w:t>
      </w:r>
      <w:r w:rsidR="0082035E">
        <w:rPr>
          <w:rFonts w:ascii="Times New Roman" w:hAnsi="Times New Roman" w:cs="Times New Roman"/>
        </w:rPr>
        <w:t>a</w:t>
      </w:r>
      <w:r w:rsidRPr="00DF021B">
        <w:rPr>
          <w:rFonts w:ascii="Times New Roman" w:hAnsi="Times New Roman" w:cs="Times New Roman"/>
        </w:rPr>
        <w:t xml:space="preserve">stisitas bertujuan untuk menguji apakah dalam model regresi terjadi ketidaksamaan varians dari residual satu pengamatan ke pengamatan lain. Jika varians dari residual satu pengamatan ke pengamatan lain tetap, maka di sebut homoskedastisitas dan jika berbeda disebut </w:t>
      </w:r>
      <w:r w:rsidR="0082035E">
        <w:rPr>
          <w:rFonts w:ascii="Times New Roman" w:hAnsi="Times New Roman" w:cs="Times New Roman"/>
        </w:rPr>
        <w:t>heteroskedastisitas</w:t>
      </w:r>
      <w:r w:rsidRPr="00DF021B">
        <w:rPr>
          <w:rFonts w:ascii="Times New Roman" w:hAnsi="Times New Roman" w:cs="Times New Roman"/>
        </w:rPr>
        <w:t xml:space="preserve">. Model regresi yang baik adalah model yang tidak mengandung gejala heteroskedastisitas </w:t>
      </w:r>
      <w:r w:rsidRPr="00DF021B">
        <w:rPr>
          <w:rFonts w:ascii="Times New Roman" w:hAnsi="Times New Roman" w:cs="Times New Roman"/>
        </w:rPr>
        <w:fldChar w:fldCharType="begin" w:fldLock="1"/>
      </w:r>
      <w:r w:rsidR="003C4F39" w:rsidRPr="00DF021B">
        <w:rPr>
          <w:rFonts w:ascii="Times New Roman" w:hAnsi="Times New Roman" w:cs="Times New Roman"/>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 Imam","given":"","non-dropping-particle":"","parse-names":false,"suffix":""}],"container-title":"Badan Penerbit Universitas Diponegoro","id":"ITEM-1","issued":{"date-parts":[["2021"]]},"number-of-pages":"506","title":"Aplikasi Analisis Multivariate Dengan Program SPSS 26","type":"book"},"uris":["http://www.mendeley.com/documents/?uuid=ed27908e-0b72-4177-bf0b-076c3967cd13"]}],"mendeley":{"formattedCitation":"(Ghozali Imam, 2021)","plainTextFormattedCitation":"(Ghozali Imam, 2021)","previouslyFormattedCitation":"(Ghozali Imam, 2021)"},"properties":{"noteIndex":0},"schema":"https://github.com/citation-style-language/schema/raw/master/csl-citation.json"}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(Ghozali Imam, 2021)</w:t>
      </w:r>
      <w:r w:rsidRPr="00DF021B">
        <w:rPr>
          <w:rFonts w:ascii="Times New Roman" w:hAnsi="Times New Roman" w:cs="Times New Roman"/>
        </w:rPr>
        <w:fldChar w:fldCharType="end"/>
      </w:r>
      <w:r w:rsidRPr="00DF021B">
        <w:rPr>
          <w:rFonts w:ascii="Times New Roman" w:hAnsi="Times New Roman" w:cs="Times New Roman"/>
        </w:rPr>
        <w:t>.</w:t>
      </w:r>
      <w:r w:rsidR="004D7F70" w:rsidRPr="00DF021B">
        <w:rPr>
          <w:rFonts w:ascii="Times New Roman" w:hAnsi="Times New Roman" w:cs="Times New Roman"/>
        </w:rPr>
        <w:t xml:space="preserve"> Penelitian ini mendeteksi </w:t>
      </w:r>
      <w:r w:rsidR="0082035E">
        <w:rPr>
          <w:rFonts w:ascii="Times New Roman" w:hAnsi="Times New Roman" w:cs="Times New Roman"/>
        </w:rPr>
        <w:t xml:space="preserve">heteroskedastisitas </w:t>
      </w:r>
      <w:r w:rsidR="004D7F70" w:rsidRPr="00DF021B">
        <w:rPr>
          <w:rFonts w:ascii="Times New Roman" w:hAnsi="Times New Roman" w:cs="Times New Roman"/>
        </w:rPr>
        <w:t xml:space="preserve"> dilakukan menggunakan uji glejser. Metode ini dilakukan dengan cara meregresikan nilai absolut residual terhadap variabel independen yang digunakan dalam model penelitian. Pengujian uji glejser dipilih karena memberikan hasil yang lebih pasti dan akurat. Adapun kriteria pengambilan keputusan adalah jika nilai signifikansi antara variabel independen dengan absolut residual &gt; 0,05, maka dinyatakan tidak terjadi gejala heteroskedastisitas.</w:t>
      </w:r>
    </w:p>
    <w:p w14:paraId="4ABF3D95" w14:textId="43510C8C" w:rsidR="00FB527A" w:rsidRPr="00DF021B" w:rsidRDefault="00752210">
      <w:pPr>
        <w:pStyle w:val="Heading2"/>
        <w:numPr>
          <w:ilvl w:val="1"/>
          <w:numId w:val="11"/>
        </w:numPr>
        <w:spacing w:before="0" w:after="0" w:line="480" w:lineRule="auto"/>
        <w:ind w:left="709" w:hanging="709"/>
        <w:jc w:val="both"/>
        <w:rPr>
          <w:rFonts w:cs="Times New Roman"/>
        </w:rPr>
      </w:pPr>
      <w:bookmarkStart w:id="62" w:name="_Toc226893699"/>
      <w:r w:rsidRPr="00DF021B">
        <w:rPr>
          <w:rFonts w:cs="Times New Roman"/>
        </w:rPr>
        <w:t>Uji Hipotesis</w:t>
      </w:r>
      <w:bookmarkEnd w:id="62"/>
    </w:p>
    <w:p w14:paraId="79305899" w14:textId="3501D629" w:rsidR="00884593" w:rsidRPr="00DF021B" w:rsidRDefault="004C6F2B" w:rsidP="00802E25">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Pengujian hipotesis dilakukan untuk mengetahui sejauh mana variabel independen memengaruhi variabel dependen baik secara </w:t>
      </w:r>
      <w:r w:rsidR="0082035E" w:rsidRPr="00DF021B">
        <w:rPr>
          <w:rFonts w:ascii="Times New Roman" w:hAnsi="Times New Roman" w:cs="Times New Roman"/>
        </w:rPr>
        <w:t>parsial</w:t>
      </w:r>
      <w:r w:rsidRPr="00DF021B">
        <w:rPr>
          <w:rFonts w:ascii="Times New Roman" w:hAnsi="Times New Roman" w:cs="Times New Roman"/>
        </w:rPr>
        <w:t xml:space="preserve"> maupun dengan adanya variabel moderasi</w:t>
      </w:r>
      <w:r w:rsidR="00D72EA7" w:rsidRPr="00DF021B">
        <w:rPr>
          <w:rFonts w:ascii="Times New Roman" w:hAnsi="Times New Roman" w:cs="Times New Roman"/>
        </w:rPr>
        <w:t>. Pengujian dilakukan dengan tingkat signifikansi 5%.</w:t>
      </w:r>
    </w:p>
    <w:p w14:paraId="4306C642" w14:textId="23E92EEE" w:rsidR="00FB527A" w:rsidRPr="00DF021B" w:rsidRDefault="00FB527A">
      <w:pPr>
        <w:pStyle w:val="Heading3"/>
        <w:numPr>
          <w:ilvl w:val="2"/>
          <w:numId w:val="11"/>
        </w:numPr>
        <w:spacing w:before="0" w:after="0" w:line="480" w:lineRule="auto"/>
        <w:ind w:left="709" w:hanging="709"/>
        <w:jc w:val="both"/>
        <w:rPr>
          <w:rFonts w:cs="Times New Roman"/>
        </w:rPr>
      </w:pPr>
      <w:bookmarkStart w:id="63" w:name="_Toc226893700"/>
      <w:r w:rsidRPr="00DF021B">
        <w:rPr>
          <w:rFonts w:cs="Times New Roman"/>
        </w:rPr>
        <w:lastRenderedPageBreak/>
        <w:t xml:space="preserve">Uji </w:t>
      </w:r>
      <w:r w:rsidR="00D72EA7" w:rsidRPr="00DF021B">
        <w:rPr>
          <w:rFonts w:cs="Times New Roman"/>
        </w:rPr>
        <w:t>F</w:t>
      </w:r>
      <w:bookmarkEnd w:id="63"/>
    </w:p>
    <w:p w14:paraId="43BA1A3B" w14:textId="7F18E7C3" w:rsidR="00D72EA7" w:rsidRPr="00DF021B" w:rsidRDefault="00D72EA7" w:rsidP="00802E25">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Menurut </w:t>
      </w:r>
      <w:r w:rsidRPr="00DF021B">
        <w:rPr>
          <w:rFonts w:ascii="Times New Roman" w:hAnsi="Times New Roman" w:cs="Times New Roman"/>
        </w:rPr>
        <w:fldChar w:fldCharType="begin" w:fldLock="1"/>
      </w:r>
      <w:r w:rsidRPr="00DF021B">
        <w:rPr>
          <w:rFonts w:ascii="Times New Roman" w:hAnsi="Times New Roman" w:cs="Times New Roman"/>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 Imam","given":"","non-dropping-particle":"","parse-names":false,"suffix":""}],"container-title":"Badan Penerbit Universitas Diponegoro","id":"ITEM-1","issued":{"date-parts":[["2021"]]},"number-of-pages":"506","title":"Aplikasi Analisis Multivariate Dengan Program SPSS 26","type":"book"},"uris":["http://www.mendeley.com/documents/?uuid=ed27908e-0b72-4177-bf0b-076c3967cd13"]}],"mendeley":{"formattedCitation":"(Ghozali Imam, 2021)","manualFormatting":"Ghozali Imam (2021)","plainTextFormattedCitation":"(Ghozali Imam, 2021)","previouslyFormattedCitation":"(Ghozali Imam, 2021)"},"properties":{"noteIndex":0},"schema":"https://github.com/citation-style-language/schema/raw/master/csl-citation.json"}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Ghozali Imam (2021)</w:t>
      </w:r>
      <w:r w:rsidRPr="00DF021B">
        <w:rPr>
          <w:rFonts w:ascii="Times New Roman" w:hAnsi="Times New Roman" w:cs="Times New Roman"/>
        </w:rPr>
        <w:fldChar w:fldCharType="end"/>
      </w:r>
      <w:r w:rsidRPr="00DF021B">
        <w:rPr>
          <w:rFonts w:ascii="Times New Roman" w:hAnsi="Times New Roman" w:cs="Times New Roman"/>
        </w:rPr>
        <w:t>, uji statistik F pada dasarnya digunakan untuk menguji kelayakan model regresi yang digunakan. Kriteria pengambilan keputusan yang digunakan adalah Jika nilai signifikansi F &lt; 0,05 maka model regresi dinyatakan layak dan dapat digunakan untuk memprediksi variabel dependen.</w:t>
      </w:r>
    </w:p>
    <w:p w14:paraId="59EE4A98" w14:textId="621CAA61" w:rsidR="00FB527A" w:rsidRPr="00DF021B" w:rsidRDefault="00D72EA7">
      <w:pPr>
        <w:pStyle w:val="Heading3"/>
        <w:numPr>
          <w:ilvl w:val="2"/>
          <w:numId w:val="11"/>
        </w:numPr>
        <w:spacing w:before="0" w:after="0" w:line="480" w:lineRule="auto"/>
        <w:ind w:left="709" w:hanging="709"/>
        <w:jc w:val="both"/>
        <w:rPr>
          <w:rFonts w:cs="Times New Roman"/>
        </w:rPr>
      </w:pPr>
      <w:bookmarkStart w:id="64" w:name="_Toc226893701"/>
      <w:r w:rsidRPr="00DF021B">
        <w:rPr>
          <w:rFonts w:cs="Times New Roman"/>
        </w:rPr>
        <w:t>Koefisien Determinasi</w:t>
      </w:r>
      <w:bookmarkEnd w:id="64"/>
    </w:p>
    <w:p w14:paraId="6136A46B" w14:textId="18C438A6" w:rsidR="00D72EA7" w:rsidRPr="00DF021B" w:rsidRDefault="00D72EA7" w:rsidP="00802E25">
      <w:pPr>
        <w:spacing w:after="0" w:line="480" w:lineRule="auto"/>
        <w:ind w:firstLine="709"/>
        <w:jc w:val="both"/>
        <w:rPr>
          <w:rFonts w:ascii="Times New Roman" w:hAnsi="Times New Roman" w:cs="Times New Roman"/>
        </w:rPr>
      </w:pPr>
      <w:r w:rsidRPr="00DF021B">
        <w:rPr>
          <w:rFonts w:ascii="Times New Roman" w:hAnsi="Times New Roman" w:cs="Times New Roman"/>
        </w:rPr>
        <w:t>Koefisien determinasi (R</w:t>
      </w:r>
      <w:r w:rsidRPr="00DF021B">
        <w:rPr>
          <w:rFonts w:ascii="Times New Roman" w:hAnsi="Times New Roman" w:cs="Times New Roman"/>
          <w:vertAlign w:val="superscript"/>
        </w:rPr>
        <w:t>2</w:t>
      </w:r>
      <w:r w:rsidRPr="00DF021B">
        <w:rPr>
          <w:rFonts w:ascii="Times New Roman" w:hAnsi="Times New Roman" w:cs="Times New Roman"/>
        </w:rPr>
        <w:t xml:space="preserve">) mengukur seberapa jauh kemampuan model dalam menerangkan variasi variabel dependen </w:t>
      </w:r>
      <w:r w:rsidRPr="00DF021B">
        <w:rPr>
          <w:rFonts w:ascii="Times New Roman" w:hAnsi="Times New Roman" w:cs="Times New Roman"/>
        </w:rPr>
        <w:fldChar w:fldCharType="begin" w:fldLock="1"/>
      </w:r>
      <w:r w:rsidRPr="00DF021B">
        <w:rPr>
          <w:rFonts w:ascii="Times New Roman" w:hAnsi="Times New Roman" w:cs="Times New Roman"/>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 Imam","given":"","non-dropping-particle":"","parse-names":false,"suffix":""}],"container-title":"Badan Penerbit Universitas Diponegoro","id":"ITEM-1","issued":{"date-parts":[["2021"]]},"number-of-pages":"506","title":"Aplikasi Analisis Multivariate Dengan Program SPSS 26","type":"book"},"uris":["http://www.mendeley.com/documents/?uuid=ed27908e-0b72-4177-bf0b-076c3967cd13"]}],"mendeley":{"formattedCitation":"(Ghozali Imam, 2021)","plainTextFormattedCitation":"(Ghozali Imam, 2021)","previouslyFormattedCitation":"(Ghozali Imam, 2021)"},"properties":{"noteIndex":0},"schema":"https://github.com/citation-style-language/schema/raw/master/csl-citation.json"}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(Ghozali Imam, 2021)</w:t>
      </w:r>
      <w:r w:rsidRPr="00DF021B">
        <w:rPr>
          <w:rFonts w:ascii="Times New Roman" w:hAnsi="Times New Roman" w:cs="Times New Roman"/>
        </w:rPr>
        <w:fldChar w:fldCharType="end"/>
      </w:r>
      <w:r w:rsidRPr="00DF021B">
        <w:rPr>
          <w:rFonts w:ascii="Times New Roman" w:hAnsi="Times New Roman" w:cs="Times New Roman"/>
        </w:rPr>
        <w:t>. Nilai koefisien determinasi adalah antara nol dan satu. Nilai R</w:t>
      </w:r>
      <w:r w:rsidRPr="00DF021B">
        <w:rPr>
          <w:rFonts w:ascii="Times New Roman" w:hAnsi="Times New Roman" w:cs="Times New Roman"/>
          <w:vertAlign w:val="superscript"/>
        </w:rPr>
        <w:t>2</w:t>
      </w:r>
      <w:r w:rsidRPr="00DF021B">
        <w:rPr>
          <w:rFonts w:ascii="Times New Roman" w:hAnsi="Times New Roman" w:cs="Times New Roman"/>
        </w:rPr>
        <w:t xml:space="preserve"> yang kecil mengartikan kemampuan variabel-variabel independen dalam menjelaskan variasi variabel dependen amat terbatas. Sebaliknya, jika nilai yang mendekati satu maka variabel-variabel independen memberikan hampir semua informasi yang dibutuhkan untuk memprediksi variasi variabel dependen. Dalam penelitian data panel, peneliti umumnya menggunakan </w:t>
      </w:r>
      <w:r w:rsidRPr="00DF021B">
        <w:rPr>
          <w:rFonts w:ascii="Times New Roman" w:hAnsi="Times New Roman" w:cs="Times New Roman"/>
          <w:i/>
        </w:rPr>
        <w:t>Adjusted</w:t>
      </w:r>
      <w:r w:rsidRPr="00DF021B">
        <w:rPr>
          <w:rFonts w:ascii="Times New Roman" w:hAnsi="Times New Roman" w:cs="Times New Roman"/>
        </w:rPr>
        <w:t xml:space="preserve"> </w:t>
      </w:r>
      <w:r w:rsidRPr="00D92A0C">
        <w:rPr>
          <w:rFonts w:ascii="Times New Roman" w:hAnsi="Times New Roman" w:cs="Times New Roman"/>
          <w:i/>
          <w:iCs/>
        </w:rPr>
        <w:t>R-Square</w:t>
      </w:r>
      <w:r w:rsidRPr="00DF021B">
        <w:rPr>
          <w:rFonts w:ascii="Times New Roman" w:hAnsi="Times New Roman" w:cs="Times New Roman"/>
        </w:rPr>
        <w:t xml:space="preserve"> karena nilai ini dapat naik atau turun apabila satu variabel independen ditambahkan ke dalam model.</w:t>
      </w:r>
    </w:p>
    <w:p w14:paraId="74D054D0" w14:textId="69D036B7" w:rsidR="00C941E4" w:rsidRPr="00DF021B" w:rsidRDefault="00442A17">
      <w:pPr>
        <w:pStyle w:val="Heading3"/>
        <w:numPr>
          <w:ilvl w:val="2"/>
          <w:numId w:val="11"/>
        </w:numPr>
        <w:spacing w:before="0" w:after="0" w:line="480" w:lineRule="auto"/>
        <w:ind w:left="709" w:hanging="709"/>
        <w:jc w:val="both"/>
        <w:rPr>
          <w:rFonts w:cs="Times New Roman"/>
        </w:rPr>
      </w:pPr>
      <w:bookmarkStart w:id="65" w:name="_Toc226893702"/>
      <w:r w:rsidRPr="00DF021B">
        <w:rPr>
          <w:rFonts w:cs="Times New Roman"/>
        </w:rPr>
        <w:t>Uji t</w:t>
      </w:r>
      <w:bookmarkEnd w:id="65"/>
    </w:p>
    <w:p w14:paraId="0A1FDC31" w14:textId="77777777" w:rsidR="004176DA" w:rsidRDefault="00442A17" w:rsidP="004176DA">
      <w:pPr>
        <w:spacing w:after="0" w:line="480" w:lineRule="auto"/>
        <w:ind w:firstLine="709"/>
        <w:jc w:val="both"/>
        <w:rPr>
          <w:rFonts w:ascii="Times New Roman" w:hAnsi="Times New Roman" w:cs="Times New Roman"/>
        </w:rPr>
      </w:pPr>
      <w:r w:rsidRPr="00DF021B">
        <w:rPr>
          <w:rFonts w:ascii="Times New Roman" w:hAnsi="Times New Roman" w:cs="Times New Roman"/>
        </w:rPr>
        <w:t xml:space="preserve">Menurut </w:t>
      </w:r>
      <w:r w:rsidRPr="00DF021B">
        <w:rPr>
          <w:rFonts w:ascii="Times New Roman" w:hAnsi="Times New Roman" w:cs="Times New Roman"/>
        </w:rPr>
        <w:fldChar w:fldCharType="begin" w:fldLock="1"/>
      </w:r>
      <w:r w:rsidRPr="00DF021B">
        <w:rPr>
          <w:rFonts w:ascii="Times New Roman" w:hAnsi="Times New Roman" w:cs="Times New Roman"/>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 Imam","given":"","non-dropping-particle":"","parse-names":false,"suffix":""}],"container-title":"Badan Penerbit Universitas Diponegoro","id":"ITEM-1","issued":{"date-parts":[["2021"]]},"number-of-pages":"506","title":"Aplikasi Analisis Multivariate Dengan Program SPSS 26","type":"book"},"uris":["http://www.mendeley.com/documents/?uuid=ed27908e-0b72-4177-bf0b-076c3967cd13"]}],"mendeley":{"formattedCitation":"(Ghozali Imam, 2021)","manualFormatting":"Ghozali Imam (2021)","plainTextFormattedCitation":"(Ghozali Imam, 2021)","previouslyFormattedCitation":"(Ghozali Imam, 2021)"},"properties":{"noteIndex":0},"schema":"https://github.com/citation-style-language/schema/raw/master/csl-citation.json"}</w:instrText>
      </w:r>
      <w:r w:rsidRPr="00DF021B">
        <w:rPr>
          <w:rFonts w:ascii="Times New Roman" w:hAnsi="Times New Roman" w:cs="Times New Roman"/>
        </w:rPr>
        <w:fldChar w:fldCharType="separate"/>
      </w:r>
      <w:r w:rsidRPr="00DF021B">
        <w:rPr>
          <w:rFonts w:ascii="Times New Roman" w:hAnsi="Times New Roman" w:cs="Times New Roman"/>
        </w:rPr>
        <w:t>Ghozali Imam (2021)</w:t>
      </w:r>
      <w:r w:rsidRPr="00DF021B">
        <w:rPr>
          <w:rFonts w:ascii="Times New Roman" w:hAnsi="Times New Roman" w:cs="Times New Roman"/>
        </w:rPr>
        <w:fldChar w:fldCharType="end"/>
      </w:r>
      <w:r w:rsidRPr="00DF021B">
        <w:rPr>
          <w:rFonts w:ascii="Times New Roman" w:hAnsi="Times New Roman" w:cs="Times New Roman"/>
        </w:rPr>
        <w:t xml:space="preserve">, uji statistik t pada dasarnya menunjukkan seberapa jauh pengaruh satu variabel penjelasan atau independen secara individu dalam menerangkan variasi variabel dependen. Jika nilai </w:t>
      </w:r>
      <w:r w:rsidR="00BA464C" w:rsidRPr="00DF021B">
        <w:rPr>
          <w:rFonts w:ascii="Times New Roman" w:hAnsi="Times New Roman" w:cs="Times New Roman"/>
        </w:rPr>
        <w:t>beta</w:t>
      </w:r>
      <w:r w:rsidRPr="00DF021B">
        <w:rPr>
          <w:rFonts w:ascii="Times New Roman" w:hAnsi="Times New Roman" w:cs="Times New Roman"/>
        </w:rPr>
        <w:t xml:space="preserve"> positif dan signifikan &lt; 0,05 maka hipotesis diterima</w:t>
      </w:r>
      <w:r w:rsidR="004176DA">
        <w:rPr>
          <w:rFonts w:ascii="Times New Roman" w:hAnsi="Times New Roman" w:cs="Times New Roman"/>
        </w:rPr>
        <w:t>.</w:t>
      </w:r>
    </w:p>
    <w:p w14:paraId="434D074F" w14:textId="001DCC13" w:rsidR="004176DA" w:rsidRPr="004176DA" w:rsidRDefault="004176DA" w:rsidP="004176DA">
      <w:pPr>
        <w:spacing w:after="0" w:line="480" w:lineRule="auto"/>
        <w:ind w:firstLine="709"/>
        <w:jc w:val="both"/>
        <w:rPr>
          <w:rFonts w:ascii="Times New Roman" w:hAnsi="Times New Roman" w:cs="Times New Roman"/>
        </w:rPr>
        <w:sectPr w:rsidR="004176DA" w:rsidRPr="004176DA" w:rsidSect="00265DCD">
          <w:headerReference w:type="default" r:id="rId14"/>
          <w:pgSz w:w="11906" w:h="16838" w:code="9"/>
          <w:pgMar w:top="2268" w:right="1701" w:bottom="1701" w:left="2268" w:header="709" w:footer="709" w:gutter="0"/>
          <w:cols w:space="708"/>
          <w:docGrid w:linePitch="360"/>
        </w:sectPr>
      </w:pPr>
    </w:p>
    <w:p w14:paraId="53674810" w14:textId="77777777" w:rsidR="004176DA" w:rsidRPr="00DF021B" w:rsidRDefault="004176DA" w:rsidP="004176DA">
      <w:pPr>
        <w:pStyle w:val="Heading1"/>
        <w:rPr>
          <w:rFonts w:cs="Times New Roman"/>
        </w:rPr>
      </w:pPr>
      <w:bookmarkStart w:id="66" w:name="_Toc226893703"/>
      <w:r w:rsidRPr="00DF021B">
        <w:rPr>
          <w:rFonts w:cs="Times New Roman"/>
        </w:rPr>
        <w:lastRenderedPageBreak/>
        <w:t>BAB IV</w:t>
      </w:r>
      <w:bookmarkEnd w:id="66"/>
    </w:p>
    <w:p w14:paraId="3C4474C4" w14:textId="77777777" w:rsidR="004176DA" w:rsidRPr="00DF021B" w:rsidRDefault="004176DA" w:rsidP="004176DA">
      <w:pPr>
        <w:pStyle w:val="Heading1"/>
        <w:spacing w:line="480" w:lineRule="auto"/>
        <w:rPr>
          <w:rFonts w:cs="Times New Roman"/>
        </w:rPr>
      </w:pPr>
      <w:bookmarkStart w:id="67" w:name="_Toc226893704"/>
      <w:r w:rsidRPr="00DF021B">
        <w:rPr>
          <w:rFonts w:cs="Times New Roman"/>
        </w:rPr>
        <w:t>PEMBAHASAN</w:t>
      </w:r>
      <w:bookmarkEnd w:id="67"/>
    </w:p>
    <w:p w14:paraId="29404CB6" w14:textId="77777777" w:rsidR="004176DA" w:rsidRPr="00DF021B" w:rsidRDefault="004176DA" w:rsidP="004176DA">
      <w:pPr>
        <w:pStyle w:val="Heading2"/>
        <w:spacing w:line="480" w:lineRule="auto"/>
        <w:jc w:val="both"/>
        <w:rPr>
          <w:rFonts w:cs="Times New Roman"/>
        </w:rPr>
      </w:pPr>
      <w:bookmarkStart w:id="68" w:name="_Toc226893705"/>
      <w:r w:rsidRPr="00DF021B">
        <w:rPr>
          <w:rFonts w:cs="Times New Roman"/>
        </w:rPr>
        <w:t>4.1 Gambaran Objek Penelitian</w:t>
      </w:r>
      <w:bookmarkEnd w:id="68"/>
      <w:r w:rsidRPr="00DF021B">
        <w:rPr>
          <w:rFonts w:cs="Times New Roman"/>
        </w:rPr>
        <w:t xml:space="preserve">                 </w:t>
      </w:r>
    </w:p>
    <w:p w14:paraId="22CB9CDD" w14:textId="602E51F5" w:rsidR="004176DA" w:rsidRPr="00DF021B" w:rsidRDefault="004176DA" w:rsidP="004176DA">
      <w:pPr>
        <w:spacing w:line="480" w:lineRule="auto"/>
        <w:jc w:val="both"/>
        <w:rPr>
          <w:rFonts w:ascii="Times New Roman" w:hAnsi="Times New Roman" w:cs="Times New Roman"/>
        </w:rPr>
      </w:pPr>
      <w:r w:rsidRPr="00DF021B">
        <w:rPr>
          <w:rFonts w:ascii="Times New Roman" w:hAnsi="Times New Roman" w:cs="Times New Roman"/>
        </w:rPr>
        <w:tab/>
        <w:t xml:space="preserve">Penelitian ini menggunakan perusahaan </w:t>
      </w:r>
      <w:r w:rsidR="00050122">
        <w:rPr>
          <w:rFonts w:ascii="Times New Roman" w:hAnsi="Times New Roman" w:cs="Times New Roman"/>
        </w:rPr>
        <w:t>s</w:t>
      </w:r>
      <w:r w:rsidRPr="00DF021B">
        <w:rPr>
          <w:rFonts w:ascii="Times New Roman" w:hAnsi="Times New Roman" w:cs="Times New Roman"/>
        </w:rPr>
        <w:t xml:space="preserve">ektor </w:t>
      </w:r>
      <w:r w:rsidR="00050122">
        <w:rPr>
          <w:rFonts w:ascii="Times New Roman" w:hAnsi="Times New Roman" w:cs="Times New Roman"/>
        </w:rPr>
        <w:t>k</w:t>
      </w:r>
      <w:r w:rsidRPr="00DF021B">
        <w:rPr>
          <w:rFonts w:ascii="Times New Roman" w:hAnsi="Times New Roman" w:cs="Times New Roman"/>
        </w:rPr>
        <w:t xml:space="preserve">esehatan di Bursa Efek Indonesia sebagai objek penelitian. Data sekunder yang digunakan berupa laporan keuangan dan laporan tahunan periode penelitian 2022 hingga 2024 yang diperoleh melalui situs resmi Bursa Efek Indonesia. Adapun penentuan sampel dilakukan dengan metode </w:t>
      </w:r>
      <w:r w:rsidRPr="00DF021B">
        <w:rPr>
          <w:rFonts w:ascii="Times New Roman" w:hAnsi="Times New Roman" w:cs="Times New Roman"/>
          <w:i/>
          <w:iCs/>
        </w:rPr>
        <w:t>purposive sampling</w:t>
      </w:r>
      <w:r w:rsidRPr="00DF021B">
        <w:rPr>
          <w:rFonts w:ascii="Times New Roman" w:hAnsi="Times New Roman" w:cs="Times New Roman"/>
        </w:rPr>
        <w:t xml:space="preserve"> dengan mempertimbangkan beberapa kriteria yang tersaji pada tabel 4.1.</w:t>
      </w:r>
    </w:p>
    <w:p w14:paraId="784D8D58" w14:textId="4D7D38DC" w:rsidR="004176DA" w:rsidRPr="00DF021B" w:rsidRDefault="004176DA" w:rsidP="004176DA">
      <w:pPr>
        <w:pStyle w:val="Caption"/>
        <w:jc w:val="both"/>
        <w:rPr>
          <w:rFonts w:ascii="Times New Roman" w:hAnsi="Times New Roman" w:cs="Times New Roman"/>
          <w:b w:val="0"/>
          <w:bCs w:val="0"/>
          <w:color w:val="auto"/>
          <w:sz w:val="24"/>
          <w:szCs w:val="24"/>
        </w:rPr>
      </w:pPr>
      <w:bookmarkStart w:id="69" w:name="_Toc226894829"/>
      <w:r w:rsidRPr="00DF021B">
        <w:rPr>
          <w:rFonts w:ascii="Times New Roman" w:hAnsi="Times New Roman" w:cs="Times New Roman"/>
          <w:color w:val="auto"/>
          <w:sz w:val="24"/>
          <w:szCs w:val="24"/>
        </w:rPr>
        <w:t xml:space="preserve">Tabel 4. </w:t>
      </w:r>
      <w:r w:rsidRPr="00DF021B">
        <w:rPr>
          <w:rFonts w:ascii="Times New Roman" w:hAnsi="Times New Roman" w:cs="Times New Roman"/>
          <w:color w:val="auto"/>
          <w:sz w:val="24"/>
          <w:szCs w:val="24"/>
        </w:rPr>
        <w:fldChar w:fldCharType="begin"/>
      </w:r>
      <w:r w:rsidRPr="00DF021B">
        <w:rPr>
          <w:rFonts w:ascii="Times New Roman" w:hAnsi="Times New Roman" w:cs="Times New Roman"/>
          <w:color w:val="auto"/>
          <w:sz w:val="24"/>
          <w:szCs w:val="24"/>
        </w:rPr>
        <w:instrText xml:space="preserve"> SEQ Tabel_4. \* ARABIC </w:instrText>
      </w:r>
      <w:r w:rsidRPr="00DF021B">
        <w:rPr>
          <w:rFonts w:ascii="Times New Roman" w:hAnsi="Times New Roman" w:cs="Times New Roman"/>
          <w:color w:val="auto"/>
          <w:sz w:val="24"/>
          <w:szCs w:val="24"/>
        </w:rPr>
        <w:fldChar w:fldCharType="separate"/>
      </w:r>
      <w:r w:rsidR="00AB46C6">
        <w:rPr>
          <w:rFonts w:ascii="Times New Roman" w:hAnsi="Times New Roman" w:cs="Times New Roman"/>
          <w:noProof/>
          <w:color w:val="auto"/>
          <w:sz w:val="24"/>
          <w:szCs w:val="24"/>
        </w:rPr>
        <w:t>1</w:t>
      </w:r>
      <w:r w:rsidRPr="00DF021B">
        <w:rPr>
          <w:rFonts w:ascii="Times New Roman" w:hAnsi="Times New Roman" w:cs="Times New Roman"/>
          <w:color w:val="auto"/>
          <w:sz w:val="24"/>
          <w:szCs w:val="24"/>
        </w:rPr>
        <w:fldChar w:fldCharType="end"/>
      </w:r>
      <w:r w:rsidRPr="00DF021B">
        <w:rPr>
          <w:rFonts w:ascii="Times New Roman" w:hAnsi="Times New Roman" w:cs="Times New Roman"/>
          <w:color w:val="auto"/>
          <w:sz w:val="24"/>
          <w:szCs w:val="24"/>
        </w:rPr>
        <w:t xml:space="preserve"> Penyaringan Sampel Penelitian Berdasarkan </w:t>
      </w:r>
      <w:r w:rsidRPr="00DF021B">
        <w:rPr>
          <w:rFonts w:ascii="Times New Roman" w:hAnsi="Times New Roman" w:cs="Times New Roman"/>
          <w:i/>
          <w:iCs/>
          <w:color w:val="auto"/>
          <w:sz w:val="24"/>
          <w:szCs w:val="24"/>
        </w:rPr>
        <w:t>Purposive Sampling</w:t>
      </w:r>
      <w:bookmarkEnd w:id="69"/>
    </w:p>
    <w:tbl>
      <w:tblPr>
        <w:tblStyle w:val="TableGrid"/>
        <w:tblW w:w="0" w:type="auto"/>
        <w:tblLook w:val="04A0" w:firstRow="1" w:lastRow="0" w:firstColumn="1" w:lastColumn="0" w:noHBand="0" w:noVBand="1"/>
      </w:tblPr>
      <w:tblGrid>
        <w:gridCol w:w="534"/>
        <w:gridCol w:w="6629"/>
        <w:gridCol w:w="990"/>
      </w:tblGrid>
      <w:tr w:rsidR="004176DA" w:rsidRPr="00DF021B" w14:paraId="264D406E" w14:textId="77777777" w:rsidTr="00E05825">
        <w:trPr>
          <w:trHeight w:val="274"/>
        </w:trPr>
        <w:tc>
          <w:tcPr>
            <w:tcW w:w="534" w:type="dxa"/>
          </w:tcPr>
          <w:p w14:paraId="5234589C" w14:textId="77777777" w:rsidR="004176DA" w:rsidRPr="00DF021B" w:rsidRDefault="004176DA" w:rsidP="00E05825">
            <w:pPr>
              <w:jc w:val="center"/>
              <w:rPr>
                <w:rFonts w:ascii="Times New Roman" w:hAnsi="Times New Roman" w:cs="Times New Roman"/>
                <w:b/>
                <w:sz w:val="22"/>
                <w:szCs w:val="22"/>
              </w:rPr>
            </w:pPr>
            <w:r w:rsidRPr="00DF021B">
              <w:rPr>
                <w:rFonts w:ascii="Times New Roman" w:hAnsi="Times New Roman" w:cs="Times New Roman"/>
                <w:b/>
                <w:sz w:val="22"/>
                <w:szCs w:val="22"/>
              </w:rPr>
              <w:t>No</w:t>
            </w:r>
          </w:p>
        </w:tc>
        <w:tc>
          <w:tcPr>
            <w:tcW w:w="6629" w:type="dxa"/>
          </w:tcPr>
          <w:p w14:paraId="3D384B63" w14:textId="77777777" w:rsidR="004176DA" w:rsidRPr="00DF021B" w:rsidRDefault="004176DA" w:rsidP="00E05825">
            <w:pPr>
              <w:jc w:val="center"/>
              <w:rPr>
                <w:rFonts w:ascii="Times New Roman" w:hAnsi="Times New Roman" w:cs="Times New Roman"/>
                <w:b/>
                <w:sz w:val="22"/>
                <w:szCs w:val="22"/>
              </w:rPr>
            </w:pPr>
            <w:r w:rsidRPr="00DF021B">
              <w:rPr>
                <w:rFonts w:ascii="Times New Roman" w:hAnsi="Times New Roman" w:cs="Times New Roman"/>
                <w:b/>
                <w:sz w:val="22"/>
                <w:szCs w:val="22"/>
              </w:rPr>
              <w:t>Kriteria</w:t>
            </w:r>
          </w:p>
        </w:tc>
        <w:tc>
          <w:tcPr>
            <w:tcW w:w="990" w:type="dxa"/>
          </w:tcPr>
          <w:p w14:paraId="33B0F254" w14:textId="77777777" w:rsidR="004176DA" w:rsidRPr="00DF021B" w:rsidRDefault="004176DA" w:rsidP="00E05825">
            <w:pPr>
              <w:jc w:val="center"/>
              <w:rPr>
                <w:rFonts w:ascii="Times New Roman" w:hAnsi="Times New Roman" w:cs="Times New Roman"/>
                <w:b/>
                <w:sz w:val="22"/>
                <w:szCs w:val="22"/>
              </w:rPr>
            </w:pPr>
            <w:r w:rsidRPr="00DF021B">
              <w:rPr>
                <w:rFonts w:ascii="Times New Roman" w:hAnsi="Times New Roman" w:cs="Times New Roman"/>
                <w:b/>
                <w:sz w:val="22"/>
                <w:szCs w:val="22"/>
              </w:rPr>
              <w:t>Jumlah</w:t>
            </w:r>
          </w:p>
        </w:tc>
      </w:tr>
      <w:tr w:rsidR="004176DA" w:rsidRPr="00DF021B" w14:paraId="10557A31" w14:textId="77777777" w:rsidTr="00E05825">
        <w:tc>
          <w:tcPr>
            <w:tcW w:w="534" w:type="dxa"/>
          </w:tcPr>
          <w:p w14:paraId="7CAD9379" w14:textId="77777777" w:rsidR="004176DA" w:rsidRPr="00DF021B" w:rsidRDefault="004176DA" w:rsidP="00E05825">
            <w:pPr>
              <w:jc w:val="center"/>
              <w:rPr>
                <w:rFonts w:ascii="Times New Roman" w:hAnsi="Times New Roman" w:cs="Times New Roman"/>
                <w:sz w:val="20"/>
                <w:szCs w:val="20"/>
              </w:rPr>
            </w:pPr>
            <w:r w:rsidRPr="00DF021B">
              <w:rPr>
                <w:rFonts w:ascii="Times New Roman" w:hAnsi="Times New Roman" w:cs="Times New Roman"/>
                <w:sz w:val="20"/>
                <w:szCs w:val="20"/>
              </w:rPr>
              <w:t>1</w:t>
            </w:r>
          </w:p>
        </w:tc>
        <w:tc>
          <w:tcPr>
            <w:tcW w:w="6629" w:type="dxa"/>
          </w:tcPr>
          <w:p w14:paraId="29FF8F28" w14:textId="77777777" w:rsidR="004176DA" w:rsidRPr="00DF021B" w:rsidRDefault="004176DA" w:rsidP="00E05825">
            <w:pPr>
              <w:jc w:val="both"/>
              <w:rPr>
                <w:rFonts w:ascii="Times New Roman" w:hAnsi="Times New Roman" w:cs="Times New Roman"/>
                <w:sz w:val="20"/>
                <w:szCs w:val="20"/>
              </w:rPr>
            </w:pPr>
            <w:r w:rsidRPr="00DF021B">
              <w:rPr>
                <w:rFonts w:ascii="Times New Roman" w:hAnsi="Times New Roman" w:cs="Times New Roman"/>
                <w:sz w:val="20"/>
                <w:szCs w:val="20"/>
              </w:rPr>
              <w:t>Perusahaan emiten dalam Sektor Kesehatan yang terdaftar di Bursa Efek Indonesia selama periode 2022 hingga 2024.</w:t>
            </w:r>
          </w:p>
        </w:tc>
        <w:tc>
          <w:tcPr>
            <w:tcW w:w="990" w:type="dxa"/>
          </w:tcPr>
          <w:p w14:paraId="4C23B14B" w14:textId="77777777" w:rsidR="004176DA" w:rsidRPr="00DF021B" w:rsidRDefault="004176DA" w:rsidP="00E05825">
            <w:pPr>
              <w:jc w:val="center"/>
              <w:rPr>
                <w:rFonts w:ascii="Times New Roman" w:hAnsi="Times New Roman" w:cs="Times New Roman"/>
                <w:sz w:val="20"/>
                <w:szCs w:val="20"/>
              </w:rPr>
            </w:pPr>
            <w:r w:rsidRPr="00DF021B">
              <w:rPr>
                <w:rFonts w:ascii="Times New Roman" w:hAnsi="Times New Roman" w:cs="Times New Roman"/>
                <w:sz w:val="20"/>
                <w:szCs w:val="20"/>
              </w:rPr>
              <w:t>38</w:t>
            </w:r>
          </w:p>
        </w:tc>
      </w:tr>
      <w:tr w:rsidR="004176DA" w:rsidRPr="00DF021B" w14:paraId="12680C84" w14:textId="77777777" w:rsidTr="00E05825">
        <w:tc>
          <w:tcPr>
            <w:tcW w:w="534" w:type="dxa"/>
          </w:tcPr>
          <w:p w14:paraId="3A3D6B83" w14:textId="77777777" w:rsidR="004176DA" w:rsidRPr="00DF021B" w:rsidRDefault="004176DA" w:rsidP="00E05825">
            <w:pPr>
              <w:jc w:val="center"/>
              <w:rPr>
                <w:rFonts w:ascii="Times New Roman" w:hAnsi="Times New Roman" w:cs="Times New Roman"/>
                <w:sz w:val="20"/>
                <w:szCs w:val="20"/>
              </w:rPr>
            </w:pPr>
            <w:r w:rsidRPr="00DF021B">
              <w:rPr>
                <w:rFonts w:ascii="Times New Roman" w:hAnsi="Times New Roman" w:cs="Times New Roman"/>
                <w:sz w:val="20"/>
                <w:szCs w:val="20"/>
              </w:rPr>
              <w:t>2</w:t>
            </w:r>
          </w:p>
        </w:tc>
        <w:tc>
          <w:tcPr>
            <w:tcW w:w="6629" w:type="dxa"/>
          </w:tcPr>
          <w:p w14:paraId="615265E4" w14:textId="77777777" w:rsidR="004176DA" w:rsidRPr="00DF021B" w:rsidRDefault="004176DA" w:rsidP="00E05825">
            <w:pPr>
              <w:jc w:val="both"/>
              <w:rPr>
                <w:rFonts w:ascii="Times New Roman" w:hAnsi="Times New Roman" w:cs="Times New Roman"/>
                <w:sz w:val="20"/>
                <w:szCs w:val="20"/>
              </w:rPr>
            </w:pPr>
            <w:r w:rsidRPr="00DF021B">
              <w:rPr>
                <w:rFonts w:ascii="Times New Roman" w:hAnsi="Times New Roman" w:cs="Times New Roman"/>
                <w:sz w:val="20"/>
                <w:szCs w:val="20"/>
              </w:rPr>
              <w:t>Perusahaan emiten dalam Sektor Kesehatan yang tidak mempublikasikan laporan tahunan (</w:t>
            </w:r>
            <w:r w:rsidRPr="00DF021B">
              <w:rPr>
                <w:rFonts w:ascii="Times New Roman" w:hAnsi="Times New Roman" w:cs="Times New Roman"/>
                <w:i/>
                <w:sz w:val="20"/>
                <w:szCs w:val="20"/>
              </w:rPr>
              <w:t>annual report</w:t>
            </w:r>
            <w:r w:rsidRPr="00DF021B">
              <w:rPr>
                <w:rFonts w:ascii="Times New Roman" w:hAnsi="Times New Roman" w:cs="Times New Roman"/>
                <w:sz w:val="20"/>
                <w:szCs w:val="20"/>
              </w:rPr>
              <w:t>) secara lengkap selama periode penelitian 2022 hingga 2024.</w:t>
            </w:r>
          </w:p>
        </w:tc>
        <w:tc>
          <w:tcPr>
            <w:tcW w:w="990" w:type="dxa"/>
          </w:tcPr>
          <w:p w14:paraId="311BCBD9" w14:textId="77777777" w:rsidR="004176DA" w:rsidRPr="00DF021B" w:rsidRDefault="004176DA" w:rsidP="00E05825">
            <w:pPr>
              <w:jc w:val="center"/>
              <w:rPr>
                <w:rFonts w:ascii="Times New Roman" w:hAnsi="Times New Roman" w:cs="Times New Roman"/>
                <w:sz w:val="20"/>
                <w:szCs w:val="20"/>
              </w:rPr>
            </w:pPr>
            <w:r w:rsidRPr="00DF021B">
              <w:rPr>
                <w:rFonts w:ascii="Times New Roman" w:hAnsi="Times New Roman" w:cs="Times New Roman"/>
                <w:sz w:val="20"/>
                <w:szCs w:val="20"/>
              </w:rPr>
              <w:t>(11)</w:t>
            </w:r>
          </w:p>
        </w:tc>
      </w:tr>
      <w:tr w:rsidR="004176DA" w:rsidRPr="00DF021B" w14:paraId="48E4149F" w14:textId="77777777" w:rsidTr="00E05825">
        <w:tc>
          <w:tcPr>
            <w:tcW w:w="534" w:type="dxa"/>
          </w:tcPr>
          <w:p w14:paraId="3CB4DEC6" w14:textId="77777777" w:rsidR="004176DA" w:rsidRPr="00DF021B" w:rsidRDefault="004176DA" w:rsidP="00E05825">
            <w:pPr>
              <w:jc w:val="center"/>
              <w:rPr>
                <w:rFonts w:ascii="Times New Roman" w:hAnsi="Times New Roman" w:cs="Times New Roman"/>
                <w:sz w:val="20"/>
                <w:szCs w:val="20"/>
              </w:rPr>
            </w:pPr>
            <w:r w:rsidRPr="00DF021B">
              <w:rPr>
                <w:rFonts w:ascii="Times New Roman" w:hAnsi="Times New Roman" w:cs="Times New Roman"/>
                <w:sz w:val="20"/>
                <w:szCs w:val="20"/>
              </w:rPr>
              <w:t>3</w:t>
            </w:r>
          </w:p>
        </w:tc>
        <w:tc>
          <w:tcPr>
            <w:tcW w:w="6629" w:type="dxa"/>
          </w:tcPr>
          <w:p w14:paraId="01D31BF7" w14:textId="77777777" w:rsidR="004176DA" w:rsidRPr="00DF021B" w:rsidRDefault="004176DA" w:rsidP="00E05825">
            <w:pPr>
              <w:jc w:val="both"/>
              <w:rPr>
                <w:rFonts w:ascii="Times New Roman" w:hAnsi="Times New Roman" w:cs="Times New Roman"/>
                <w:sz w:val="20"/>
                <w:szCs w:val="20"/>
              </w:rPr>
            </w:pPr>
            <w:r w:rsidRPr="00DF021B">
              <w:rPr>
                <w:rFonts w:ascii="Times New Roman" w:hAnsi="Times New Roman" w:cs="Times New Roman"/>
                <w:sz w:val="20"/>
                <w:szCs w:val="20"/>
              </w:rPr>
              <w:t>Perusahaan emiten dalam Sektor Kesehatan yang mengalami kerugian berturut selama periode penelitian dari 2022 hingga 2024.</w:t>
            </w:r>
          </w:p>
        </w:tc>
        <w:tc>
          <w:tcPr>
            <w:tcW w:w="990" w:type="dxa"/>
          </w:tcPr>
          <w:p w14:paraId="1AE47187" w14:textId="77777777" w:rsidR="004176DA" w:rsidRPr="00DF021B" w:rsidRDefault="004176DA" w:rsidP="00E05825">
            <w:pPr>
              <w:jc w:val="center"/>
              <w:rPr>
                <w:rFonts w:ascii="Times New Roman" w:hAnsi="Times New Roman" w:cs="Times New Roman"/>
                <w:sz w:val="20"/>
                <w:szCs w:val="20"/>
              </w:rPr>
            </w:pPr>
            <w:r w:rsidRPr="00DF021B">
              <w:rPr>
                <w:rFonts w:ascii="Times New Roman" w:hAnsi="Times New Roman" w:cs="Times New Roman"/>
                <w:sz w:val="20"/>
                <w:szCs w:val="20"/>
              </w:rPr>
              <w:t>(11)</w:t>
            </w:r>
          </w:p>
        </w:tc>
      </w:tr>
      <w:tr w:rsidR="004176DA" w:rsidRPr="00DF021B" w14:paraId="790DFDA1" w14:textId="77777777" w:rsidTr="00E05825">
        <w:tc>
          <w:tcPr>
            <w:tcW w:w="7163" w:type="dxa"/>
            <w:gridSpan w:val="2"/>
          </w:tcPr>
          <w:p w14:paraId="70F7FAAA" w14:textId="77777777" w:rsidR="004176DA" w:rsidRPr="00DF021B" w:rsidRDefault="004176DA" w:rsidP="00E05825">
            <w:pPr>
              <w:jc w:val="center"/>
              <w:rPr>
                <w:rFonts w:ascii="Times New Roman" w:hAnsi="Times New Roman" w:cs="Times New Roman"/>
                <w:sz w:val="20"/>
                <w:szCs w:val="20"/>
              </w:rPr>
            </w:pPr>
            <w:r w:rsidRPr="00DF021B">
              <w:rPr>
                <w:rFonts w:ascii="Times New Roman" w:hAnsi="Times New Roman" w:cs="Times New Roman"/>
                <w:sz w:val="20"/>
                <w:szCs w:val="20"/>
              </w:rPr>
              <w:t>Total Perusahaan Sampel</w:t>
            </w:r>
          </w:p>
        </w:tc>
        <w:tc>
          <w:tcPr>
            <w:tcW w:w="990" w:type="dxa"/>
          </w:tcPr>
          <w:p w14:paraId="745842F7" w14:textId="77777777" w:rsidR="004176DA" w:rsidRPr="00DF021B" w:rsidRDefault="004176DA" w:rsidP="00E05825">
            <w:pPr>
              <w:jc w:val="center"/>
              <w:rPr>
                <w:rFonts w:ascii="Times New Roman" w:hAnsi="Times New Roman" w:cs="Times New Roman"/>
                <w:sz w:val="20"/>
                <w:szCs w:val="20"/>
              </w:rPr>
            </w:pPr>
            <w:r w:rsidRPr="00DF021B">
              <w:rPr>
                <w:rFonts w:ascii="Times New Roman" w:hAnsi="Times New Roman" w:cs="Times New Roman"/>
                <w:sz w:val="20"/>
                <w:szCs w:val="20"/>
              </w:rPr>
              <w:t>16</w:t>
            </w:r>
          </w:p>
        </w:tc>
      </w:tr>
      <w:tr w:rsidR="004176DA" w:rsidRPr="00DF021B" w14:paraId="02EAF239" w14:textId="77777777" w:rsidTr="00E05825">
        <w:tc>
          <w:tcPr>
            <w:tcW w:w="7163" w:type="dxa"/>
            <w:gridSpan w:val="2"/>
          </w:tcPr>
          <w:p w14:paraId="28C80C17" w14:textId="77777777" w:rsidR="004176DA" w:rsidRPr="00DF021B" w:rsidRDefault="004176DA" w:rsidP="00E05825">
            <w:pPr>
              <w:jc w:val="center"/>
              <w:rPr>
                <w:rFonts w:ascii="Times New Roman" w:hAnsi="Times New Roman" w:cs="Times New Roman"/>
                <w:sz w:val="20"/>
                <w:szCs w:val="20"/>
              </w:rPr>
            </w:pPr>
            <w:r w:rsidRPr="00DF021B">
              <w:rPr>
                <w:rFonts w:ascii="Times New Roman" w:hAnsi="Times New Roman" w:cs="Times New Roman"/>
                <w:sz w:val="20"/>
                <w:szCs w:val="20"/>
              </w:rPr>
              <w:t>Jumlah Tahun Penelitian</w:t>
            </w:r>
          </w:p>
        </w:tc>
        <w:tc>
          <w:tcPr>
            <w:tcW w:w="990" w:type="dxa"/>
          </w:tcPr>
          <w:p w14:paraId="1D8498E9" w14:textId="77777777" w:rsidR="004176DA" w:rsidRPr="00DF021B" w:rsidRDefault="004176DA" w:rsidP="00E05825">
            <w:pPr>
              <w:jc w:val="center"/>
              <w:rPr>
                <w:rFonts w:ascii="Times New Roman" w:hAnsi="Times New Roman" w:cs="Times New Roman"/>
                <w:sz w:val="20"/>
                <w:szCs w:val="20"/>
              </w:rPr>
            </w:pPr>
            <w:r w:rsidRPr="00DF021B">
              <w:rPr>
                <w:rFonts w:ascii="Times New Roman" w:hAnsi="Times New Roman" w:cs="Times New Roman"/>
                <w:sz w:val="20"/>
                <w:szCs w:val="20"/>
              </w:rPr>
              <w:t>3</w:t>
            </w:r>
          </w:p>
        </w:tc>
      </w:tr>
      <w:tr w:rsidR="004176DA" w:rsidRPr="00DF021B" w14:paraId="2062353D" w14:textId="77777777" w:rsidTr="00E05825">
        <w:tc>
          <w:tcPr>
            <w:tcW w:w="7163" w:type="dxa"/>
            <w:gridSpan w:val="2"/>
          </w:tcPr>
          <w:p w14:paraId="0A5B2471" w14:textId="77777777" w:rsidR="004176DA" w:rsidRPr="00DF021B" w:rsidRDefault="004176DA" w:rsidP="00E05825">
            <w:pPr>
              <w:jc w:val="center"/>
              <w:rPr>
                <w:rFonts w:ascii="Times New Roman" w:hAnsi="Times New Roman" w:cs="Times New Roman"/>
                <w:sz w:val="20"/>
                <w:szCs w:val="20"/>
              </w:rPr>
            </w:pPr>
            <w:r w:rsidRPr="00DF021B">
              <w:rPr>
                <w:rFonts w:ascii="Times New Roman" w:hAnsi="Times New Roman" w:cs="Times New Roman"/>
                <w:sz w:val="20"/>
                <w:szCs w:val="20"/>
              </w:rPr>
              <w:t>Total Data Pengamatan 2022 hingga 2024</w:t>
            </w:r>
          </w:p>
        </w:tc>
        <w:tc>
          <w:tcPr>
            <w:tcW w:w="990" w:type="dxa"/>
          </w:tcPr>
          <w:p w14:paraId="6591AB36" w14:textId="77777777" w:rsidR="004176DA" w:rsidRPr="00DF021B" w:rsidRDefault="004176DA" w:rsidP="00E05825">
            <w:pPr>
              <w:keepNext/>
              <w:jc w:val="center"/>
              <w:rPr>
                <w:rFonts w:ascii="Times New Roman" w:hAnsi="Times New Roman" w:cs="Times New Roman"/>
                <w:sz w:val="20"/>
                <w:szCs w:val="20"/>
              </w:rPr>
            </w:pPr>
            <w:r w:rsidRPr="00DF021B">
              <w:rPr>
                <w:rFonts w:ascii="Times New Roman" w:hAnsi="Times New Roman" w:cs="Times New Roman"/>
                <w:sz w:val="20"/>
                <w:szCs w:val="20"/>
              </w:rPr>
              <w:t>48</w:t>
            </w:r>
          </w:p>
        </w:tc>
      </w:tr>
    </w:tbl>
    <w:p w14:paraId="12DB0267" w14:textId="77777777" w:rsidR="004176DA" w:rsidRDefault="004176DA" w:rsidP="004176DA">
      <w:pPr>
        <w:spacing w:line="480" w:lineRule="auto"/>
        <w:ind w:left="-142"/>
        <w:jc w:val="both"/>
        <w:rPr>
          <w:rFonts w:ascii="Times New Roman" w:hAnsi="Times New Roman" w:cs="Times New Roman"/>
          <w:i/>
          <w:sz w:val="20"/>
          <w:szCs w:val="20"/>
        </w:rPr>
      </w:pPr>
      <w:r w:rsidRPr="00DF021B">
        <w:rPr>
          <w:rFonts w:ascii="Times New Roman" w:hAnsi="Times New Roman" w:cs="Times New Roman"/>
          <w:i/>
          <w:sz w:val="20"/>
          <w:szCs w:val="20"/>
        </w:rPr>
        <w:t>Sumber: data diolah penulis, (2026)</w:t>
      </w:r>
    </w:p>
    <w:p w14:paraId="3E108543" w14:textId="114BC0DB" w:rsidR="004176DA" w:rsidRDefault="004176DA" w:rsidP="004176DA">
      <w:pPr>
        <w:spacing w:line="480" w:lineRule="auto"/>
        <w:ind w:left="-142"/>
        <w:jc w:val="both"/>
        <w:rPr>
          <w:rFonts w:ascii="Times New Roman" w:hAnsi="Times New Roman" w:cs="Times New Roman"/>
          <w:szCs w:val="36"/>
        </w:rPr>
      </w:pPr>
      <w:r w:rsidRPr="004176DA">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AFBD7B5" wp14:editId="2A8F2A66">
                <wp:simplePos x="0" y="0"/>
                <wp:positionH relativeFrom="margin">
                  <wp:align>center</wp:align>
                </wp:positionH>
                <wp:positionV relativeFrom="paragraph">
                  <wp:posOffset>2381250</wp:posOffset>
                </wp:positionV>
                <wp:extent cx="434340" cy="367030"/>
                <wp:effectExtent l="0" t="0" r="3810" b="0"/>
                <wp:wrapTopAndBottom/>
                <wp:docPr id="91965990" name="Text Box 4"/>
                <wp:cNvGraphicFramePr/>
                <a:graphic xmlns:a="http://schemas.openxmlformats.org/drawingml/2006/main">
                  <a:graphicData uri="http://schemas.microsoft.com/office/word/2010/wordprocessingShape">
                    <wps:wsp>
                      <wps:cNvSpPr txBox="1"/>
                      <wps:spPr>
                        <a:xfrm>
                          <a:off x="0" y="0"/>
                          <a:ext cx="434340" cy="367030"/>
                        </a:xfrm>
                        <a:prstGeom prst="rect">
                          <a:avLst/>
                        </a:prstGeom>
                        <a:solidFill>
                          <a:schemeClr val="lt1"/>
                        </a:solidFill>
                        <a:ln w="6350">
                          <a:noFill/>
                        </a:ln>
                      </wps:spPr>
                      <wps:txbx>
                        <w:txbxContent>
                          <w:p w14:paraId="5D52FAAB" w14:textId="77777777" w:rsidR="004176DA" w:rsidRPr="00DF021B" w:rsidRDefault="004176DA" w:rsidP="004176DA">
                            <w:pPr>
                              <w:jc w:val="center"/>
                            </w:pPr>
                            <w:r>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BD7B5" id="_x0000_s1033" type="#_x0000_t202" style="position:absolute;left:0;text-align:left;margin-left:0;margin-top:187.5pt;width:34.2pt;height:28.9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" fillcolor="white [3201]" stroked="f" strokeweight=".5pt">
                <v:textbox>
                  <w:txbxContent>
                    <w:p w14:paraId="5D52FAAB" w14:textId="77777777" w:rsidR="004176DA" w:rsidRPr="00DF021B" w:rsidRDefault="004176DA" w:rsidP="004176DA">
                      <w:pPr>
                        <w:jc w:val="center"/>
                      </w:pPr>
                      <w:r>
                        <w:t>37</w:t>
                      </w:r>
                    </w:p>
                  </w:txbxContent>
                </v:textbox>
                <w10:wrap type="topAndBottom" anchorx="margin"/>
              </v:shape>
            </w:pict>
          </mc:Fallback>
        </mc:AlternateContent>
      </w:r>
      <w:r>
        <w:rPr>
          <w:rFonts w:ascii="Times New Roman" w:hAnsi="Times New Roman" w:cs="Times New Roman"/>
          <w:szCs w:val="36"/>
        </w:rPr>
        <w:tab/>
      </w:r>
      <w:r>
        <w:rPr>
          <w:rFonts w:ascii="Times New Roman" w:hAnsi="Times New Roman" w:cs="Times New Roman"/>
          <w:szCs w:val="36"/>
        </w:rPr>
        <w:tab/>
      </w:r>
      <w:r w:rsidRPr="004176DA">
        <w:rPr>
          <w:rFonts w:ascii="Times New Roman" w:hAnsi="Times New Roman" w:cs="Times New Roman"/>
          <w:szCs w:val="36"/>
        </w:rPr>
        <w:t>Tabel 4.1 menunjukkan bahwa total sampel perusahaan yang memenuhi kriteria penyaringan sampel adalah sebanyak 16 perusahaan dengan total observasi sebanyak 48 data. Pengurangan sampel sebagian besar disebabkan oleh tidak terpublikasinya laporan tahunan dan banyak di antara perusahaan yang mengalami kerugian. Berikut merupakan Tabel 4.2 menampilkan daftar perusahaan yang memenuhi kriteria penyaringan sampel.</w:t>
      </w:r>
    </w:p>
    <w:p w14:paraId="2F6CDEE4" w14:textId="3B8CA54C" w:rsidR="004176DA" w:rsidRPr="004176DA" w:rsidRDefault="004176DA" w:rsidP="004176DA">
      <w:pPr>
        <w:spacing w:line="480" w:lineRule="auto"/>
        <w:ind w:left="-142"/>
        <w:jc w:val="both"/>
        <w:rPr>
          <w:rFonts w:ascii="Times New Roman" w:hAnsi="Times New Roman" w:cs="Times New Roman"/>
          <w:szCs w:val="36"/>
        </w:rPr>
        <w:sectPr w:rsidR="004176DA" w:rsidRPr="004176DA" w:rsidSect="004176DA">
          <w:headerReference w:type="default" r:id="rId15"/>
          <w:type w:val="oddPage"/>
          <w:pgSz w:w="11906" w:h="16838" w:code="9"/>
          <w:pgMar w:top="2268" w:right="1701" w:bottom="1701" w:left="2268" w:header="709" w:footer="709" w:gutter="0"/>
          <w:cols w:space="708"/>
          <w:titlePg/>
          <w:docGrid w:linePitch="360"/>
        </w:sectPr>
      </w:pPr>
    </w:p>
    <w:p w14:paraId="43C1385D" w14:textId="7AB74BC5" w:rsidR="00265DCD" w:rsidRPr="004176DA" w:rsidRDefault="00265DCD" w:rsidP="004176DA">
      <w:pPr>
        <w:spacing w:line="480" w:lineRule="auto"/>
        <w:jc w:val="both"/>
        <w:rPr>
          <w:rFonts w:ascii="Times New Roman" w:hAnsi="Times New Roman" w:cs="Times New Roman"/>
        </w:rPr>
        <w:sectPr w:rsidR="00265DCD" w:rsidRPr="004176DA" w:rsidSect="004176DA">
          <w:pgSz w:w="11906" w:h="16838" w:code="9"/>
          <w:pgMar w:top="2268" w:right="1701" w:bottom="1701" w:left="2268" w:header="709" w:footer="709" w:gutter="0"/>
          <w:cols w:space="708"/>
          <w:docGrid w:linePitch="360"/>
        </w:sectPr>
      </w:pPr>
    </w:p>
    <w:p w14:paraId="3F00AD52" w14:textId="5D5602EA" w:rsidR="00B75E25" w:rsidRPr="00DF021B" w:rsidRDefault="00B75E25" w:rsidP="00B75E25">
      <w:pPr>
        <w:pStyle w:val="Caption"/>
        <w:jc w:val="center"/>
        <w:rPr>
          <w:rFonts w:ascii="Times New Roman" w:hAnsi="Times New Roman" w:cs="Times New Roman"/>
          <w:b w:val="0"/>
          <w:bCs w:val="0"/>
          <w:color w:val="000000" w:themeColor="text1"/>
          <w:sz w:val="24"/>
          <w:szCs w:val="24"/>
        </w:rPr>
      </w:pPr>
      <w:bookmarkStart w:id="70" w:name="_Toc226894830"/>
      <w:r w:rsidRPr="00DF021B">
        <w:rPr>
          <w:rFonts w:ascii="Times New Roman" w:hAnsi="Times New Roman" w:cs="Times New Roman"/>
          <w:color w:val="000000" w:themeColor="text1"/>
          <w:sz w:val="24"/>
          <w:szCs w:val="24"/>
        </w:rPr>
        <w:t xml:space="preserve">Tabel 4. </w:t>
      </w:r>
      <w:r w:rsidRPr="00DF021B">
        <w:rPr>
          <w:rFonts w:ascii="Times New Roman" w:hAnsi="Times New Roman" w:cs="Times New Roman"/>
          <w:color w:val="000000" w:themeColor="text1"/>
          <w:sz w:val="24"/>
          <w:szCs w:val="24"/>
        </w:rPr>
        <w:fldChar w:fldCharType="begin"/>
      </w:r>
      <w:r w:rsidRPr="00DF021B">
        <w:rPr>
          <w:rFonts w:ascii="Times New Roman" w:hAnsi="Times New Roman" w:cs="Times New Roman"/>
          <w:color w:val="000000" w:themeColor="text1"/>
          <w:sz w:val="24"/>
          <w:szCs w:val="24"/>
        </w:rPr>
        <w:instrText xml:space="preserve"> SEQ Tabel_4. \* ARABIC </w:instrText>
      </w:r>
      <w:r w:rsidRPr="00DF021B">
        <w:rPr>
          <w:rFonts w:ascii="Times New Roman" w:hAnsi="Times New Roman" w:cs="Times New Roman"/>
          <w:color w:val="000000" w:themeColor="text1"/>
          <w:sz w:val="24"/>
          <w:szCs w:val="24"/>
        </w:rPr>
        <w:fldChar w:fldCharType="separate"/>
      </w:r>
      <w:r w:rsidR="00AB46C6">
        <w:rPr>
          <w:rFonts w:ascii="Times New Roman" w:hAnsi="Times New Roman" w:cs="Times New Roman"/>
          <w:noProof/>
          <w:color w:val="000000" w:themeColor="text1"/>
          <w:sz w:val="24"/>
          <w:szCs w:val="24"/>
        </w:rPr>
        <w:t>2</w:t>
      </w:r>
      <w:r w:rsidRPr="00DF021B">
        <w:rPr>
          <w:rFonts w:ascii="Times New Roman" w:hAnsi="Times New Roman" w:cs="Times New Roman"/>
          <w:color w:val="000000" w:themeColor="text1"/>
          <w:sz w:val="24"/>
          <w:szCs w:val="24"/>
        </w:rPr>
        <w:fldChar w:fldCharType="end"/>
      </w:r>
      <w:r w:rsidRPr="00DF021B">
        <w:rPr>
          <w:rFonts w:ascii="Times New Roman" w:hAnsi="Times New Roman" w:cs="Times New Roman"/>
          <w:color w:val="000000" w:themeColor="text1"/>
          <w:sz w:val="24"/>
          <w:szCs w:val="24"/>
        </w:rPr>
        <w:t xml:space="preserve"> Daftar Perusahaan yang Memenuhi Kriteria Menjadi Sampel</w:t>
      </w:r>
      <w:bookmarkEnd w:id="70"/>
    </w:p>
    <w:tbl>
      <w:tblPr>
        <w:tblStyle w:val="TableGrid"/>
        <w:tblW w:w="8330" w:type="dxa"/>
        <w:tblInd w:w="-142" w:type="dxa"/>
        <w:tblLook w:val="04A0" w:firstRow="1" w:lastRow="0" w:firstColumn="1" w:lastColumn="0" w:noHBand="0" w:noVBand="1"/>
      </w:tblPr>
      <w:tblGrid>
        <w:gridCol w:w="505"/>
        <w:gridCol w:w="2013"/>
        <w:gridCol w:w="5812"/>
      </w:tblGrid>
      <w:tr w:rsidR="00F865A2" w:rsidRPr="00DF021B" w14:paraId="4B89F2C3" w14:textId="77777777" w:rsidTr="00E721A6">
        <w:trPr>
          <w:trHeight w:val="249"/>
          <w:tblHeader/>
        </w:trPr>
        <w:tc>
          <w:tcPr>
            <w:tcW w:w="505" w:type="dxa"/>
          </w:tcPr>
          <w:p w14:paraId="54B0DD01" w14:textId="77777777" w:rsidR="00F865A2" w:rsidRPr="00DF021B" w:rsidRDefault="00F865A2" w:rsidP="00E05825">
            <w:pPr>
              <w:jc w:val="center"/>
              <w:rPr>
                <w:rFonts w:ascii="Times New Roman" w:hAnsi="Times New Roman" w:cs="Times New Roman"/>
                <w:b/>
                <w:sz w:val="22"/>
                <w:szCs w:val="22"/>
              </w:rPr>
            </w:pPr>
            <w:r w:rsidRPr="00DF021B">
              <w:rPr>
                <w:rFonts w:ascii="Times New Roman" w:hAnsi="Times New Roman" w:cs="Times New Roman"/>
                <w:b/>
                <w:sz w:val="22"/>
                <w:szCs w:val="22"/>
              </w:rPr>
              <w:t>No</w:t>
            </w:r>
          </w:p>
        </w:tc>
        <w:tc>
          <w:tcPr>
            <w:tcW w:w="2013" w:type="dxa"/>
          </w:tcPr>
          <w:p w14:paraId="201B6334" w14:textId="77777777" w:rsidR="00F865A2" w:rsidRPr="00DF021B" w:rsidRDefault="00F865A2" w:rsidP="00E05825">
            <w:pPr>
              <w:jc w:val="center"/>
              <w:rPr>
                <w:rFonts w:ascii="Times New Roman" w:hAnsi="Times New Roman" w:cs="Times New Roman"/>
                <w:b/>
                <w:sz w:val="22"/>
                <w:szCs w:val="22"/>
              </w:rPr>
            </w:pPr>
            <w:r w:rsidRPr="00DF021B">
              <w:rPr>
                <w:rFonts w:ascii="Times New Roman" w:hAnsi="Times New Roman" w:cs="Times New Roman"/>
                <w:b/>
                <w:sz w:val="22"/>
                <w:szCs w:val="22"/>
              </w:rPr>
              <w:t>Kode Saham</w:t>
            </w:r>
          </w:p>
        </w:tc>
        <w:tc>
          <w:tcPr>
            <w:tcW w:w="5812" w:type="dxa"/>
          </w:tcPr>
          <w:p w14:paraId="55B994AF" w14:textId="77777777" w:rsidR="00F865A2" w:rsidRPr="00DF021B" w:rsidRDefault="00F865A2" w:rsidP="00E05825">
            <w:pPr>
              <w:jc w:val="center"/>
              <w:rPr>
                <w:rFonts w:ascii="Times New Roman" w:hAnsi="Times New Roman" w:cs="Times New Roman"/>
                <w:b/>
                <w:sz w:val="22"/>
                <w:szCs w:val="22"/>
              </w:rPr>
            </w:pPr>
            <w:r w:rsidRPr="00DF021B">
              <w:rPr>
                <w:rFonts w:ascii="Times New Roman" w:hAnsi="Times New Roman" w:cs="Times New Roman"/>
                <w:b/>
                <w:sz w:val="22"/>
                <w:szCs w:val="22"/>
              </w:rPr>
              <w:t>Nama Perusahaan</w:t>
            </w:r>
          </w:p>
        </w:tc>
      </w:tr>
      <w:tr w:rsidR="00F865A2" w:rsidRPr="00DF021B" w14:paraId="471BE3FF" w14:textId="77777777" w:rsidTr="00E721A6">
        <w:trPr>
          <w:trHeight w:val="249"/>
        </w:trPr>
        <w:tc>
          <w:tcPr>
            <w:tcW w:w="505" w:type="dxa"/>
          </w:tcPr>
          <w:p w14:paraId="0632FFFB"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1</w:t>
            </w:r>
          </w:p>
        </w:tc>
        <w:tc>
          <w:tcPr>
            <w:tcW w:w="2013" w:type="dxa"/>
          </w:tcPr>
          <w:p w14:paraId="6D92EB31"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DVLA</w:t>
            </w:r>
          </w:p>
        </w:tc>
        <w:tc>
          <w:tcPr>
            <w:tcW w:w="5812" w:type="dxa"/>
          </w:tcPr>
          <w:p w14:paraId="38559AAE"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Darya-Varia Laboratoria Tbk</w:t>
            </w:r>
          </w:p>
        </w:tc>
      </w:tr>
      <w:tr w:rsidR="00F865A2" w:rsidRPr="00DF021B" w14:paraId="3A6B29AA" w14:textId="77777777" w:rsidTr="00E721A6">
        <w:trPr>
          <w:trHeight w:val="240"/>
        </w:trPr>
        <w:tc>
          <w:tcPr>
            <w:tcW w:w="505" w:type="dxa"/>
          </w:tcPr>
          <w:p w14:paraId="14067EDD"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2</w:t>
            </w:r>
          </w:p>
        </w:tc>
        <w:tc>
          <w:tcPr>
            <w:tcW w:w="2013" w:type="dxa"/>
          </w:tcPr>
          <w:p w14:paraId="583D93DD"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KLBF</w:t>
            </w:r>
          </w:p>
        </w:tc>
        <w:tc>
          <w:tcPr>
            <w:tcW w:w="5812" w:type="dxa"/>
          </w:tcPr>
          <w:p w14:paraId="4D5E6C3C"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Kalbe Farma Tbk</w:t>
            </w:r>
          </w:p>
        </w:tc>
      </w:tr>
      <w:tr w:rsidR="00F865A2" w:rsidRPr="00DF021B" w14:paraId="113D4243" w14:textId="77777777" w:rsidTr="00E721A6">
        <w:trPr>
          <w:trHeight w:val="249"/>
        </w:trPr>
        <w:tc>
          <w:tcPr>
            <w:tcW w:w="505" w:type="dxa"/>
          </w:tcPr>
          <w:p w14:paraId="3C2A3FDE"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3</w:t>
            </w:r>
          </w:p>
        </w:tc>
        <w:tc>
          <w:tcPr>
            <w:tcW w:w="2013" w:type="dxa"/>
          </w:tcPr>
          <w:p w14:paraId="3BE0EAB6"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MERK</w:t>
            </w:r>
          </w:p>
        </w:tc>
        <w:tc>
          <w:tcPr>
            <w:tcW w:w="5812" w:type="dxa"/>
          </w:tcPr>
          <w:p w14:paraId="3E991166"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Merck Tbk</w:t>
            </w:r>
          </w:p>
        </w:tc>
      </w:tr>
      <w:tr w:rsidR="00F865A2" w:rsidRPr="00DF021B" w14:paraId="0F516E5F" w14:textId="77777777" w:rsidTr="00E721A6">
        <w:trPr>
          <w:trHeight w:val="249"/>
        </w:trPr>
        <w:tc>
          <w:tcPr>
            <w:tcW w:w="505" w:type="dxa"/>
          </w:tcPr>
          <w:p w14:paraId="7623AD66"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4</w:t>
            </w:r>
          </w:p>
        </w:tc>
        <w:tc>
          <w:tcPr>
            <w:tcW w:w="2013" w:type="dxa"/>
          </w:tcPr>
          <w:p w14:paraId="51C01093"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MIKA</w:t>
            </w:r>
          </w:p>
        </w:tc>
        <w:tc>
          <w:tcPr>
            <w:tcW w:w="5812" w:type="dxa"/>
          </w:tcPr>
          <w:p w14:paraId="5048AE3E"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Mitra Keluarga Karyasehat Tbk</w:t>
            </w:r>
          </w:p>
        </w:tc>
      </w:tr>
      <w:tr w:rsidR="00F865A2" w:rsidRPr="00DF021B" w14:paraId="78FB1F24" w14:textId="77777777" w:rsidTr="00E721A6">
        <w:trPr>
          <w:trHeight w:val="249"/>
        </w:trPr>
        <w:tc>
          <w:tcPr>
            <w:tcW w:w="505" w:type="dxa"/>
          </w:tcPr>
          <w:p w14:paraId="4203F0ED"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5</w:t>
            </w:r>
          </w:p>
        </w:tc>
        <w:tc>
          <w:tcPr>
            <w:tcW w:w="2013" w:type="dxa"/>
          </w:tcPr>
          <w:p w14:paraId="2C3E99B4"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SIDO</w:t>
            </w:r>
          </w:p>
        </w:tc>
        <w:tc>
          <w:tcPr>
            <w:tcW w:w="5812" w:type="dxa"/>
          </w:tcPr>
          <w:p w14:paraId="789B4D8D"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Industri Jamu dan Farmasi Sido</w:t>
            </w:r>
          </w:p>
        </w:tc>
      </w:tr>
      <w:tr w:rsidR="00F865A2" w:rsidRPr="00DF021B" w14:paraId="3F8AC73B" w14:textId="77777777" w:rsidTr="00E721A6">
        <w:trPr>
          <w:trHeight w:val="249"/>
        </w:trPr>
        <w:tc>
          <w:tcPr>
            <w:tcW w:w="505" w:type="dxa"/>
          </w:tcPr>
          <w:p w14:paraId="54E6B145"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6</w:t>
            </w:r>
          </w:p>
        </w:tc>
        <w:tc>
          <w:tcPr>
            <w:tcW w:w="2013" w:type="dxa"/>
          </w:tcPr>
          <w:p w14:paraId="312B9463"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SILO</w:t>
            </w:r>
          </w:p>
        </w:tc>
        <w:tc>
          <w:tcPr>
            <w:tcW w:w="5812" w:type="dxa"/>
          </w:tcPr>
          <w:p w14:paraId="6FE85827"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Siloam International Hospitals</w:t>
            </w:r>
          </w:p>
        </w:tc>
      </w:tr>
      <w:tr w:rsidR="00F865A2" w:rsidRPr="00DF021B" w14:paraId="58845284" w14:textId="77777777" w:rsidTr="00E721A6">
        <w:trPr>
          <w:trHeight w:val="249"/>
        </w:trPr>
        <w:tc>
          <w:tcPr>
            <w:tcW w:w="505" w:type="dxa"/>
          </w:tcPr>
          <w:p w14:paraId="4A09EE09"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7</w:t>
            </w:r>
          </w:p>
        </w:tc>
        <w:tc>
          <w:tcPr>
            <w:tcW w:w="2013" w:type="dxa"/>
          </w:tcPr>
          <w:p w14:paraId="79FDB3AC"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TSPC</w:t>
            </w:r>
          </w:p>
        </w:tc>
        <w:tc>
          <w:tcPr>
            <w:tcW w:w="5812" w:type="dxa"/>
          </w:tcPr>
          <w:p w14:paraId="14E2B69D"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Tempo Scan Pacific Tbk</w:t>
            </w:r>
          </w:p>
        </w:tc>
      </w:tr>
      <w:tr w:rsidR="00F865A2" w:rsidRPr="00DF021B" w14:paraId="2B99F921" w14:textId="77777777" w:rsidTr="00E721A6">
        <w:trPr>
          <w:trHeight w:val="240"/>
        </w:trPr>
        <w:tc>
          <w:tcPr>
            <w:tcW w:w="505" w:type="dxa"/>
          </w:tcPr>
          <w:p w14:paraId="675E759B"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8</w:t>
            </w:r>
          </w:p>
        </w:tc>
        <w:tc>
          <w:tcPr>
            <w:tcW w:w="2013" w:type="dxa"/>
          </w:tcPr>
          <w:p w14:paraId="2DD2AB7A"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PRDA</w:t>
            </w:r>
          </w:p>
        </w:tc>
        <w:tc>
          <w:tcPr>
            <w:tcW w:w="5812" w:type="dxa"/>
          </w:tcPr>
          <w:p w14:paraId="06093DF1"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Prodia Widyahusada Tbk</w:t>
            </w:r>
          </w:p>
        </w:tc>
      </w:tr>
      <w:tr w:rsidR="00F865A2" w:rsidRPr="00DF021B" w14:paraId="497826FC" w14:textId="77777777" w:rsidTr="00E721A6">
        <w:trPr>
          <w:trHeight w:val="249"/>
        </w:trPr>
        <w:tc>
          <w:tcPr>
            <w:tcW w:w="505" w:type="dxa"/>
          </w:tcPr>
          <w:p w14:paraId="4CF731C4"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9</w:t>
            </w:r>
          </w:p>
        </w:tc>
        <w:tc>
          <w:tcPr>
            <w:tcW w:w="2013" w:type="dxa"/>
          </w:tcPr>
          <w:p w14:paraId="423D10AF"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HEAL</w:t>
            </w:r>
          </w:p>
        </w:tc>
        <w:tc>
          <w:tcPr>
            <w:tcW w:w="5812" w:type="dxa"/>
          </w:tcPr>
          <w:p w14:paraId="3BB5D34E"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Medikaloka Hermina Tbk</w:t>
            </w:r>
          </w:p>
        </w:tc>
      </w:tr>
      <w:tr w:rsidR="00F865A2" w:rsidRPr="00DF021B" w14:paraId="65EB2540" w14:textId="77777777" w:rsidTr="00E721A6">
        <w:trPr>
          <w:trHeight w:val="249"/>
        </w:trPr>
        <w:tc>
          <w:tcPr>
            <w:tcW w:w="505" w:type="dxa"/>
          </w:tcPr>
          <w:p w14:paraId="217C6E9C"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10</w:t>
            </w:r>
          </w:p>
        </w:tc>
        <w:tc>
          <w:tcPr>
            <w:tcW w:w="2013" w:type="dxa"/>
          </w:tcPr>
          <w:p w14:paraId="3DAC2113"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SOHO</w:t>
            </w:r>
          </w:p>
        </w:tc>
        <w:tc>
          <w:tcPr>
            <w:tcW w:w="5812" w:type="dxa"/>
          </w:tcPr>
          <w:p w14:paraId="0F7DBDE8"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Soho Global Health Tbk</w:t>
            </w:r>
          </w:p>
        </w:tc>
      </w:tr>
      <w:tr w:rsidR="00F865A2" w:rsidRPr="00DF021B" w14:paraId="266A9539" w14:textId="77777777" w:rsidTr="00E721A6">
        <w:trPr>
          <w:trHeight w:val="249"/>
        </w:trPr>
        <w:tc>
          <w:tcPr>
            <w:tcW w:w="505" w:type="dxa"/>
          </w:tcPr>
          <w:p w14:paraId="0900FC64"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11</w:t>
            </w:r>
          </w:p>
        </w:tc>
        <w:tc>
          <w:tcPr>
            <w:tcW w:w="2013" w:type="dxa"/>
          </w:tcPr>
          <w:p w14:paraId="05DF50A3"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DGNS</w:t>
            </w:r>
          </w:p>
        </w:tc>
        <w:tc>
          <w:tcPr>
            <w:tcW w:w="5812" w:type="dxa"/>
          </w:tcPr>
          <w:p w14:paraId="63253B8E"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Diagnosa Laboratorium Utama Tbk</w:t>
            </w:r>
          </w:p>
        </w:tc>
      </w:tr>
      <w:tr w:rsidR="00F865A2" w:rsidRPr="00DF021B" w14:paraId="01C5EA4E" w14:textId="77777777" w:rsidTr="00E721A6">
        <w:trPr>
          <w:trHeight w:val="249"/>
        </w:trPr>
        <w:tc>
          <w:tcPr>
            <w:tcW w:w="505" w:type="dxa"/>
          </w:tcPr>
          <w:p w14:paraId="61EB6EFE"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12</w:t>
            </w:r>
          </w:p>
        </w:tc>
        <w:tc>
          <w:tcPr>
            <w:tcW w:w="2013" w:type="dxa"/>
          </w:tcPr>
          <w:p w14:paraId="200DE476"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BMHS</w:t>
            </w:r>
          </w:p>
        </w:tc>
        <w:tc>
          <w:tcPr>
            <w:tcW w:w="5812" w:type="dxa"/>
          </w:tcPr>
          <w:p w14:paraId="500242B5"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Bundamedik Tbk</w:t>
            </w:r>
          </w:p>
        </w:tc>
      </w:tr>
      <w:tr w:rsidR="00F865A2" w:rsidRPr="00DF021B" w14:paraId="047C7C56" w14:textId="77777777" w:rsidTr="00E721A6">
        <w:trPr>
          <w:trHeight w:val="249"/>
        </w:trPr>
        <w:tc>
          <w:tcPr>
            <w:tcW w:w="505" w:type="dxa"/>
          </w:tcPr>
          <w:p w14:paraId="20BA6FEE"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13</w:t>
            </w:r>
          </w:p>
        </w:tc>
        <w:tc>
          <w:tcPr>
            <w:tcW w:w="2013" w:type="dxa"/>
          </w:tcPr>
          <w:p w14:paraId="2B64BCC7"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RSGK</w:t>
            </w:r>
          </w:p>
        </w:tc>
        <w:tc>
          <w:tcPr>
            <w:tcW w:w="5812" w:type="dxa"/>
          </w:tcPr>
          <w:p w14:paraId="52AAFB6E"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Kedoya Adyaraya Tbk</w:t>
            </w:r>
          </w:p>
        </w:tc>
      </w:tr>
      <w:tr w:rsidR="00F865A2" w:rsidRPr="00DF021B" w14:paraId="2E8C245E" w14:textId="77777777" w:rsidTr="00E721A6">
        <w:trPr>
          <w:trHeight w:val="240"/>
        </w:trPr>
        <w:tc>
          <w:tcPr>
            <w:tcW w:w="505" w:type="dxa"/>
          </w:tcPr>
          <w:p w14:paraId="36BAACC2"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14</w:t>
            </w:r>
          </w:p>
        </w:tc>
        <w:tc>
          <w:tcPr>
            <w:tcW w:w="2013" w:type="dxa"/>
          </w:tcPr>
          <w:p w14:paraId="32826D30"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PRAY</w:t>
            </w:r>
          </w:p>
        </w:tc>
        <w:tc>
          <w:tcPr>
            <w:tcW w:w="5812" w:type="dxa"/>
          </w:tcPr>
          <w:p w14:paraId="50A394B1"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Famon Awal Bros Sedaya Tbk</w:t>
            </w:r>
          </w:p>
        </w:tc>
      </w:tr>
      <w:tr w:rsidR="00F865A2" w:rsidRPr="00DF021B" w14:paraId="0DAAD233" w14:textId="77777777" w:rsidTr="00E721A6">
        <w:trPr>
          <w:trHeight w:val="249"/>
        </w:trPr>
        <w:tc>
          <w:tcPr>
            <w:tcW w:w="505" w:type="dxa"/>
          </w:tcPr>
          <w:p w14:paraId="515BEA5C"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15</w:t>
            </w:r>
          </w:p>
        </w:tc>
        <w:tc>
          <w:tcPr>
            <w:tcW w:w="2013" w:type="dxa"/>
          </w:tcPr>
          <w:p w14:paraId="4E3ABED0"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OMED</w:t>
            </w:r>
          </w:p>
        </w:tc>
        <w:tc>
          <w:tcPr>
            <w:tcW w:w="5812" w:type="dxa"/>
          </w:tcPr>
          <w:p w14:paraId="3EB700E9"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Jayamas Medica Industri Tbk</w:t>
            </w:r>
          </w:p>
        </w:tc>
      </w:tr>
      <w:tr w:rsidR="00F865A2" w:rsidRPr="00DF021B" w14:paraId="28469089" w14:textId="77777777" w:rsidTr="00E721A6">
        <w:trPr>
          <w:trHeight w:val="249"/>
        </w:trPr>
        <w:tc>
          <w:tcPr>
            <w:tcW w:w="505" w:type="dxa"/>
          </w:tcPr>
          <w:p w14:paraId="6D4EA30D"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16</w:t>
            </w:r>
          </w:p>
        </w:tc>
        <w:tc>
          <w:tcPr>
            <w:tcW w:w="2013" w:type="dxa"/>
          </w:tcPr>
          <w:p w14:paraId="7CD21039"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IRRA</w:t>
            </w:r>
          </w:p>
        </w:tc>
        <w:tc>
          <w:tcPr>
            <w:tcW w:w="5812" w:type="dxa"/>
          </w:tcPr>
          <w:p w14:paraId="21C54721" w14:textId="77777777" w:rsidR="00F865A2" w:rsidRPr="00DF021B" w:rsidRDefault="00F865A2" w:rsidP="00E05825">
            <w:pPr>
              <w:jc w:val="both"/>
              <w:rPr>
                <w:rFonts w:ascii="Times New Roman" w:hAnsi="Times New Roman" w:cs="Times New Roman"/>
                <w:sz w:val="20"/>
                <w:szCs w:val="20"/>
              </w:rPr>
            </w:pPr>
            <w:r w:rsidRPr="00DF021B">
              <w:rPr>
                <w:rFonts w:ascii="Times New Roman" w:hAnsi="Times New Roman" w:cs="Times New Roman"/>
                <w:sz w:val="20"/>
                <w:szCs w:val="20"/>
              </w:rPr>
              <w:t>Itama Ranoraya Tbk</w:t>
            </w:r>
          </w:p>
        </w:tc>
      </w:tr>
    </w:tbl>
    <w:p w14:paraId="495172E0" w14:textId="1B67A526" w:rsidR="00F865A2" w:rsidRPr="00DF021B" w:rsidRDefault="00F865A2" w:rsidP="00F865A2">
      <w:pPr>
        <w:spacing w:after="0" w:line="480" w:lineRule="auto"/>
        <w:ind w:left="-284"/>
        <w:jc w:val="both"/>
        <w:rPr>
          <w:rFonts w:ascii="Times New Roman" w:hAnsi="Times New Roman" w:cs="Times New Roman"/>
          <w:i/>
          <w:sz w:val="20"/>
          <w:szCs w:val="20"/>
        </w:rPr>
      </w:pPr>
      <w:r w:rsidRPr="00DF021B">
        <w:rPr>
          <w:rFonts w:ascii="Times New Roman" w:hAnsi="Times New Roman" w:cs="Times New Roman"/>
          <w:i/>
          <w:sz w:val="20"/>
          <w:szCs w:val="20"/>
        </w:rPr>
        <w:t>Sumber: PT Bursa Efek Indonesia</w:t>
      </w:r>
    </w:p>
    <w:p w14:paraId="76ED01E6" w14:textId="344C2679" w:rsidR="00EA542B" w:rsidRPr="00DF021B" w:rsidRDefault="00EA542B" w:rsidP="00B70D29">
      <w:pPr>
        <w:pStyle w:val="Heading2"/>
        <w:spacing w:line="480" w:lineRule="auto"/>
        <w:rPr>
          <w:rFonts w:cs="Times New Roman"/>
        </w:rPr>
      </w:pPr>
      <w:bookmarkStart w:id="71" w:name="_Toc226893706"/>
      <w:r w:rsidRPr="00DF021B">
        <w:rPr>
          <w:rFonts w:cs="Times New Roman"/>
        </w:rPr>
        <w:t>4.2 Hasil Analisis Data</w:t>
      </w:r>
      <w:bookmarkEnd w:id="71"/>
    </w:p>
    <w:p w14:paraId="036541F8" w14:textId="448D51D4" w:rsidR="00EA542B" w:rsidRPr="00DF021B" w:rsidRDefault="00EA542B" w:rsidP="00B70D29">
      <w:pPr>
        <w:pStyle w:val="Heading3"/>
        <w:spacing w:line="480" w:lineRule="auto"/>
        <w:rPr>
          <w:rFonts w:cs="Times New Roman"/>
        </w:rPr>
      </w:pPr>
      <w:bookmarkStart w:id="72" w:name="_Toc226893707"/>
      <w:r w:rsidRPr="00DF021B">
        <w:rPr>
          <w:rFonts w:cs="Times New Roman"/>
        </w:rPr>
        <w:t>4.2.1 Analisis Statistik Deskriptif</w:t>
      </w:r>
      <w:bookmarkEnd w:id="72"/>
    </w:p>
    <w:p w14:paraId="6C619E76" w14:textId="3F8D65B5" w:rsidR="00092BE7" w:rsidRPr="00DF021B" w:rsidRDefault="00F865A2" w:rsidP="00B70D29">
      <w:pPr>
        <w:spacing w:line="480" w:lineRule="auto"/>
        <w:jc w:val="both"/>
        <w:rPr>
          <w:rFonts w:ascii="Times New Roman" w:hAnsi="Times New Roman" w:cs="Times New Roman"/>
        </w:rPr>
      </w:pPr>
      <w:r w:rsidRPr="00DF021B">
        <w:rPr>
          <w:rFonts w:ascii="Times New Roman" w:hAnsi="Times New Roman" w:cs="Times New Roman"/>
        </w:rPr>
        <w:tab/>
      </w:r>
      <w:r w:rsidR="00176A8E" w:rsidRPr="00DF021B">
        <w:rPr>
          <w:rFonts w:ascii="Times New Roman" w:hAnsi="Times New Roman" w:cs="Times New Roman"/>
        </w:rPr>
        <w:t>Tabel 4.3</w:t>
      </w:r>
      <w:r w:rsidRPr="00DF021B">
        <w:rPr>
          <w:rFonts w:ascii="Times New Roman" w:hAnsi="Times New Roman" w:cs="Times New Roman"/>
        </w:rPr>
        <w:t xml:space="preserve"> </w:t>
      </w:r>
      <w:r w:rsidR="00176A8E" w:rsidRPr="00DF021B">
        <w:rPr>
          <w:rFonts w:ascii="Times New Roman" w:hAnsi="Times New Roman" w:cs="Times New Roman"/>
        </w:rPr>
        <w:t>menyajikan statistik</w:t>
      </w:r>
      <w:r w:rsidRPr="00DF021B">
        <w:rPr>
          <w:rFonts w:ascii="Times New Roman" w:hAnsi="Times New Roman" w:cs="Times New Roman"/>
        </w:rPr>
        <w:t xml:space="preserve"> </w:t>
      </w:r>
      <w:r w:rsidR="00632EBC" w:rsidRPr="00DF021B">
        <w:rPr>
          <w:rFonts w:ascii="Times New Roman" w:hAnsi="Times New Roman" w:cs="Times New Roman"/>
        </w:rPr>
        <w:t>deskriptif untuk setiap variabe</w:t>
      </w:r>
      <w:r w:rsidR="00E721A6" w:rsidRPr="00DF021B">
        <w:rPr>
          <w:rFonts w:ascii="Times New Roman" w:hAnsi="Times New Roman" w:cs="Times New Roman"/>
        </w:rPr>
        <w:t>l</w:t>
      </w:r>
      <w:r w:rsidR="00632EBC" w:rsidRPr="00DF021B">
        <w:rPr>
          <w:rFonts w:ascii="Times New Roman" w:hAnsi="Times New Roman" w:cs="Times New Roman"/>
        </w:rPr>
        <w:t xml:space="preserve"> </w:t>
      </w:r>
      <w:r w:rsidR="00176A8E" w:rsidRPr="00DF021B">
        <w:rPr>
          <w:rFonts w:ascii="Times New Roman" w:hAnsi="Times New Roman" w:cs="Times New Roman"/>
        </w:rPr>
        <w:t xml:space="preserve">dalam </w:t>
      </w:r>
      <w:r w:rsidR="00632EBC" w:rsidRPr="00DF021B">
        <w:rPr>
          <w:rFonts w:ascii="Times New Roman" w:hAnsi="Times New Roman" w:cs="Times New Roman"/>
        </w:rPr>
        <w:t>penelitian</w:t>
      </w:r>
      <w:r w:rsidR="00176A8E" w:rsidRPr="00DF021B">
        <w:rPr>
          <w:rFonts w:ascii="Times New Roman" w:hAnsi="Times New Roman" w:cs="Times New Roman"/>
        </w:rPr>
        <w:t xml:space="preserve"> ini. Dari tabel tersebut diinterpretasikan sebagai berikut: </w:t>
      </w:r>
    </w:p>
    <w:p w14:paraId="4E86B6D2" w14:textId="56942C23" w:rsidR="00ED4C3C" w:rsidRPr="00DF021B" w:rsidRDefault="00B75E25" w:rsidP="008E1A31">
      <w:pPr>
        <w:pStyle w:val="Caption"/>
        <w:jc w:val="both"/>
        <w:rPr>
          <w:rFonts w:ascii="Times New Roman" w:hAnsi="Times New Roman" w:cs="Times New Roman"/>
          <w:color w:val="auto"/>
          <w:sz w:val="24"/>
          <w:szCs w:val="24"/>
        </w:rPr>
      </w:pPr>
      <w:bookmarkStart w:id="73" w:name="_Toc226894831"/>
      <w:r w:rsidRPr="00DF021B">
        <w:rPr>
          <w:rFonts w:ascii="Times New Roman" w:hAnsi="Times New Roman" w:cs="Times New Roman"/>
          <w:color w:val="auto"/>
          <w:sz w:val="24"/>
          <w:szCs w:val="24"/>
        </w:rPr>
        <w:t xml:space="preserve">Tabel 4. </w:t>
      </w:r>
      <w:r w:rsidRPr="00DF021B">
        <w:rPr>
          <w:rFonts w:ascii="Times New Roman" w:hAnsi="Times New Roman" w:cs="Times New Roman"/>
          <w:color w:val="auto"/>
          <w:sz w:val="24"/>
          <w:szCs w:val="24"/>
        </w:rPr>
        <w:fldChar w:fldCharType="begin"/>
      </w:r>
      <w:r w:rsidRPr="00DF021B">
        <w:rPr>
          <w:rFonts w:ascii="Times New Roman" w:hAnsi="Times New Roman" w:cs="Times New Roman"/>
          <w:color w:val="auto"/>
          <w:sz w:val="24"/>
          <w:szCs w:val="24"/>
        </w:rPr>
        <w:instrText xml:space="preserve"> SEQ Tabel_4. \* ARABIC </w:instrText>
      </w:r>
      <w:r w:rsidRPr="00DF021B">
        <w:rPr>
          <w:rFonts w:ascii="Times New Roman" w:hAnsi="Times New Roman" w:cs="Times New Roman"/>
          <w:color w:val="auto"/>
          <w:sz w:val="24"/>
          <w:szCs w:val="24"/>
        </w:rPr>
        <w:fldChar w:fldCharType="separate"/>
      </w:r>
      <w:r w:rsidR="00AB46C6">
        <w:rPr>
          <w:rFonts w:ascii="Times New Roman" w:hAnsi="Times New Roman" w:cs="Times New Roman"/>
          <w:noProof/>
          <w:color w:val="auto"/>
          <w:sz w:val="24"/>
          <w:szCs w:val="24"/>
        </w:rPr>
        <w:t>3</w:t>
      </w:r>
      <w:r w:rsidRPr="00DF021B">
        <w:rPr>
          <w:rFonts w:ascii="Times New Roman" w:hAnsi="Times New Roman" w:cs="Times New Roman"/>
          <w:color w:val="auto"/>
          <w:sz w:val="24"/>
          <w:szCs w:val="24"/>
        </w:rPr>
        <w:fldChar w:fldCharType="end"/>
      </w:r>
      <w:r w:rsidRPr="00DF021B">
        <w:rPr>
          <w:rFonts w:ascii="Times New Roman" w:hAnsi="Times New Roman" w:cs="Times New Roman"/>
          <w:color w:val="auto"/>
          <w:sz w:val="24"/>
          <w:szCs w:val="24"/>
        </w:rPr>
        <w:t xml:space="preserve"> Hasil Uji Statistik Deskriptif</w:t>
      </w:r>
      <w:bookmarkEnd w:id="73"/>
    </w:p>
    <w:tbl>
      <w:tblPr>
        <w:tblStyle w:val="TableGrid"/>
        <w:tblW w:w="0" w:type="auto"/>
        <w:tblLook w:val="04A0" w:firstRow="1" w:lastRow="0" w:firstColumn="1" w:lastColumn="0" w:noHBand="0" w:noVBand="1"/>
      </w:tblPr>
      <w:tblGrid>
        <w:gridCol w:w="2093"/>
        <w:gridCol w:w="624"/>
        <w:gridCol w:w="1359"/>
        <w:gridCol w:w="1359"/>
        <w:gridCol w:w="1359"/>
        <w:gridCol w:w="1359"/>
      </w:tblGrid>
      <w:tr w:rsidR="008A1AFC" w:rsidRPr="00DF021B" w14:paraId="68421DEF" w14:textId="77777777" w:rsidTr="00936CFF">
        <w:tc>
          <w:tcPr>
            <w:tcW w:w="2093" w:type="dxa"/>
          </w:tcPr>
          <w:p w14:paraId="2123C2CC" w14:textId="77777777" w:rsidR="008A1AFC" w:rsidRPr="00DF021B" w:rsidRDefault="008A1AFC" w:rsidP="008A1AFC">
            <w:pPr>
              <w:rPr>
                <w:rFonts w:ascii="Times New Roman" w:hAnsi="Times New Roman" w:cs="Times New Roman"/>
                <w:b/>
                <w:bCs/>
              </w:rPr>
            </w:pPr>
          </w:p>
        </w:tc>
        <w:tc>
          <w:tcPr>
            <w:tcW w:w="624" w:type="dxa"/>
          </w:tcPr>
          <w:p w14:paraId="73F4E2B9" w14:textId="4426BAE8" w:rsidR="008A1AFC" w:rsidRPr="00DF021B" w:rsidRDefault="008A1AFC" w:rsidP="008A1AFC">
            <w:pPr>
              <w:rPr>
                <w:rFonts w:ascii="Times New Roman" w:hAnsi="Times New Roman" w:cs="Times New Roman"/>
                <w:sz w:val="22"/>
                <w:szCs w:val="22"/>
              </w:rPr>
            </w:pPr>
            <w:r w:rsidRPr="00DF021B">
              <w:rPr>
                <w:rFonts w:ascii="Times New Roman" w:hAnsi="Times New Roman" w:cs="Times New Roman"/>
                <w:sz w:val="22"/>
                <w:szCs w:val="22"/>
              </w:rPr>
              <w:t>N</w:t>
            </w:r>
          </w:p>
        </w:tc>
        <w:tc>
          <w:tcPr>
            <w:tcW w:w="1359" w:type="dxa"/>
          </w:tcPr>
          <w:p w14:paraId="14AAD283" w14:textId="23D5EDC1" w:rsidR="008A1AFC" w:rsidRPr="00DF021B" w:rsidRDefault="008A1AFC" w:rsidP="008A1AFC">
            <w:pPr>
              <w:rPr>
                <w:rFonts w:ascii="Times New Roman" w:hAnsi="Times New Roman" w:cs="Times New Roman"/>
                <w:sz w:val="22"/>
                <w:szCs w:val="22"/>
              </w:rPr>
            </w:pPr>
            <w:r w:rsidRPr="00DF021B">
              <w:rPr>
                <w:rFonts w:ascii="Times New Roman" w:hAnsi="Times New Roman" w:cs="Times New Roman"/>
                <w:sz w:val="22"/>
                <w:szCs w:val="22"/>
              </w:rPr>
              <w:t>Minimum</w:t>
            </w:r>
          </w:p>
        </w:tc>
        <w:tc>
          <w:tcPr>
            <w:tcW w:w="1359" w:type="dxa"/>
          </w:tcPr>
          <w:p w14:paraId="785AB671" w14:textId="4A4C03C1" w:rsidR="008A1AFC" w:rsidRPr="00DF021B" w:rsidRDefault="008A1AFC" w:rsidP="008A1AFC">
            <w:pPr>
              <w:rPr>
                <w:rFonts w:ascii="Times New Roman" w:hAnsi="Times New Roman" w:cs="Times New Roman"/>
                <w:sz w:val="22"/>
                <w:szCs w:val="22"/>
              </w:rPr>
            </w:pPr>
            <w:r w:rsidRPr="00DF021B">
              <w:rPr>
                <w:rFonts w:ascii="Times New Roman" w:hAnsi="Times New Roman" w:cs="Times New Roman"/>
                <w:sz w:val="22"/>
                <w:szCs w:val="22"/>
              </w:rPr>
              <w:t>Maximum</w:t>
            </w:r>
          </w:p>
        </w:tc>
        <w:tc>
          <w:tcPr>
            <w:tcW w:w="1359" w:type="dxa"/>
          </w:tcPr>
          <w:p w14:paraId="4B15F87F" w14:textId="49F9463F" w:rsidR="008A1AFC" w:rsidRPr="00DF021B" w:rsidRDefault="008A1AFC" w:rsidP="008A1AFC">
            <w:pPr>
              <w:rPr>
                <w:rFonts w:ascii="Times New Roman" w:hAnsi="Times New Roman" w:cs="Times New Roman"/>
                <w:sz w:val="22"/>
                <w:szCs w:val="22"/>
              </w:rPr>
            </w:pPr>
            <w:r w:rsidRPr="00DF021B">
              <w:rPr>
                <w:rFonts w:ascii="Times New Roman" w:hAnsi="Times New Roman" w:cs="Times New Roman"/>
                <w:sz w:val="22"/>
                <w:szCs w:val="22"/>
              </w:rPr>
              <w:t>Mean</w:t>
            </w:r>
          </w:p>
        </w:tc>
        <w:tc>
          <w:tcPr>
            <w:tcW w:w="1359" w:type="dxa"/>
          </w:tcPr>
          <w:p w14:paraId="24EB0C43" w14:textId="01200F74" w:rsidR="008A1AFC" w:rsidRPr="00DF021B" w:rsidRDefault="008A1AFC" w:rsidP="008A1AFC">
            <w:pPr>
              <w:rPr>
                <w:rFonts w:ascii="Times New Roman" w:hAnsi="Times New Roman" w:cs="Times New Roman"/>
                <w:sz w:val="22"/>
                <w:szCs w:val="22"/>
              </w:rPr>
            </w:pPr>
            <w:r w:rsidRPr="00DF021B">
              <w:rPr>
                <w:rFonts w:ascii="Times New Roman" w:hAnsi="Times New Roman" w:cs="Times New Roman"/>
                <w:sz w:val="22"/>
                <w:szCs w:val="22"/>
              </w:rPr>
              <w:t>Std. Deviation</w:t>
            </w:r>
          </w:p>
        </w:tc>
      </w:tr>
      <w:tr w:rsidR="008A1AFC" w:rsidRPr="00DF021B" w14:paraId="4F34D131" w14:textId="77777777" w:rsidTr="00936CFF">
        <w:tc>
          <w:tcPr>
            <w:tcW w:w="2093" w:type="dxa"/>
          </w:tcPr>
          <w:p w14:paraId="4B83517C" w14:textId="2ADC9034" w:rsidR="008A1AFC" w:rsidRPr="00DF021B" w:rsidRDefault="008A1AFC" w:rsidP="008A1AFC">
            <w:pPr>
              <w:rPr>
                <w:rFonts w:ascii="Times New Roman" w:hAnsi="Times New Roman" w:cs="Times New Roman"/>
                <w:sz w:val="20"/>
                <w:szCs w:val="20"/>
              </w:rPr>
            </w:pPr>
            <w:r w:rsidRPr="00DF021B">
              <w:rPr>
                <w:rFonts w:ascii="Times New Roman" w:hAnsi="Times New Roman" w:cs="Times New Roman"/>
                <w:sz w:val="20"/>
                <w:szCs w:val="20"/>
              </w:rPr>
              <w:t>Nilai Perusahaan (Y)</w:t>
            </w:r>
          </w:p>
        </w:tc>
        <w:tc>
          <w:tcPr>
            <w:tcW w:w="624" w:type="dxa"/>
          </w:tcPr>
          <w:p w14:paraId="07D9DEF6" w14:textId="5B6EB832"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48</w:t>
            </w:r>
          </w:p>
        </w:tc>
        <w:tc>
          <w:tcPr>
            <w:tcW w:w="1359" w:type="dxa"/>
          </w:tcPr>
          <w:p w14:paraId="4C4B3FD5" w14:textId="3521C4E1"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0,134</w:t>
            </w:r>
          </w:p>
        </w:tc>
        <w:tc>
          <w:tcPr>
            <w:tcW w:w="1359" w:type="dxa"/>
          </w:tcPr>
          <w:p w14:paraId="7DDCBE9E" w14:textId="311D47AA"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9,836</w:t>
            </w:r>
          </w:p>
        </w:tc>
        <w:tc>
          <w:tcPr>
            <w:tcW w:w="1359" w:type="dxa"/>
          </w:tcPr>
          <w:p w14:paraId="1889B75A" w14:textId="1EE8DCBF"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2,562</w:t>
            </w:r>
          </w:p>
        </w:tc>
        <w:tc>
          <w:tcPr>
            <w:tcW w:w="1359" w:type="dxa"/>
          </w:tcPr>
          <w:p w14:paraId="764BA639" w14:textId="00C205B8"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2,074</w:t>
            </w:r>
          </w:p>
        </w:tc>
      </w:tr>
      <w:tr w:rsidR="008A1AFC" w:rsidRPr="00DF021B" w14:paraId="3A674C97" w14:textId="77777777" w:rsidTr="00936CFF">
        <w:tc>
          <w:tcPr>
            <w:tcW w:w="2093" w:type="dxa"/>
          </w:tcPr>
          <w:p w14:paraId="384A21A3" w14:textId="0D06E255" w:rsidR="008A1AFC" w:rsidRPr="00DF021B" w:rsidRDefault="008A1AFC" w:rsidP="008A1AFC">
            <w:pPr>
              <w:rPr>
                <w:rFonts w:ascii="Times New Roman" w:hAnsi="Times New Roman" w:cs="Times New Roman"/>
                <w:sz w:val="20"/>
                <w:szCs w:val="20"/>
              </w:rPr>
            </w:pPr>
            <w:r w:rsidRPr="00DF021B">
              <w:rPr>
                <w:rFonts w:ascii="Times New Roman" w:hAnsi="Times New Roman" w:cs="Times New Roman"/>
                <w:sz w:val="20"/>
                <w:szCs w:val="20"/>
              </w:rPr>
              <w:t>Agresivitas Pajak (X)</w:t>
            </w:r>
          </w:p>
        </w:tc>
        <w:tc>
          <w:tcPr>
            <w:tcW w:w="624" w:type="dxa"/>
          </w:tcPr>
          <w:p w14:paraId="0EF94615" w14:textId="77180B09"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48</w:t>
            </w:r>
          </w:p>
        </w:tc>
        <w:tc>
          <w:tcPr>
            <w:tcW w:w="1359" w:type="dxa"/>
          </w:tcPr>
          <w:p w14:paraId="0C023B45" w14:textId="3E946519"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0,016</w:t>
            </w:r>
          </w:p>
        </w:tc>
        <w:tc>
          <w:tcPr>
            <w:tcW w:w="1359" w:type="dxa"/>
          </w:tcPr>
          <w:p w14:paraId="4CA87CEA" w14:textId="11417F5F"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0,598</w:t>
            </w:r>
          </w:p>
        </w:tc>
        <w:tc>
          <w:tcPr>
            <w:tcW w:w="1359" w:type="dxa"/>
          </w:tcPr>
          <w:p w14:paraId="76CCF558" w14:textId="0A6F6936"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0,236</w:t>
            </w:r>
          </w:p>
        </w:tc>
        <w:tc>
          <w:tcPr>
            <w:tcW w:w="1359" w:type="dxa"/>
          </w:tcPr>
          <w:p w14:paraId="2FED3717" w14:textId="0FDACDA9"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0,103</w:t>
            </w:r>
          </w:p>
        </w:tc>
      </w:tr>
      <w:tr w:rsidR="008A1AFC" w:rsidRPr="00DF021B" w14:paraId="3ACA14F9" w14:textId="77777777" w:rsidTr="00936CFF">
        <w:tc>
          <w:tcPr>
            <w:tcW w:w="2093" w:type="dxa"/>
          </w:tcPr>
          <w:p w14:paraId="27F21187" w14:textId="6CE5139C" w:rsidR="008A1AFC" w:rsidRPr="00DF021B" w:rsidRDefault="008A1AFC" w:rsidP="008A1AFC">
            <w:pPr>
              <w:rPr>
                <w:rFonts w:ascii="Times New Roman" w:hAnsi="Times New Roman" w:cs="Times New Roman"/>
                <w:sz w:val="20"/>
                <w:szCs w:val="20"/>
              </w:rPr>
            </w:pPr>
            <w:r w:rsidRPr="00DF021B">
              <w:rPr>
                <w:rFonts w:ascii="Times New Roman" w:hAnsi="Times New Roman" w:cs="Times New Roman"/>
                <w:sz w:val="20"/>
                <w:szCs w:val="20"/>
              </w:rPr>
              <w:t>Kepemilikan Asing (Z)</w:t>
            </w:r>
          </w:p>
        </w:tc>
        <w:tc>
          <w:tcPr>
            <w:tcW w:w="624" w:type="dxa"/>
          </w:tcPr>
          <w:p w14:paraId="0C972543" w14:textId="043DD1BB"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48</w:t>
            </w:r>
          </w:p>
        </w:tc>
        <w:tc>
          <w:tcPr>
            <w:tcW w:w="1359" w:type="dxa"/>
          </w:tcPr>
          <w:p w14:paraId="1D7D3E2E" w14:textId="4FEB2640"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0,016</w:t>
            </w:r>
          </w:p>
        </w:tc>
        <w:tc>
          <w:tcPr>
            <w:tcW w:w="1359" w:type="dxa"/>
          </w:tcPr>
          <w:p w14:paraId="68C71F15" w14:textId="23743E2C"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0,982</w:t>
            </w:r>
          </w:p>
        </w:tc>
        <w:tc>
          <w:tcPr>
            <w:tcW w:w="1359" w:type="dxa"/>
          </w:tcPr>
          <w:p w14:paraId="3A00678F" w14:textId="7B431BAE"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0,351</w:t>
            </w:r>
          </w:p>
        </w:tc>
        <w:tc>
          <w:tcPr>
            <w:tcW w:w="1359" w:type="dxa"/>
          </w:tcPr>
          <w:p w14:paraId="3C91A740" w14:textId="7DF6B056"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0,287</w:t>
            </w:r>
          </w:p>
        </w:tc>
      </w:tr>
      <w:tr w:rsidR="008A1AFC" w:rsidRPr="00DF021B" w14:paraId="78201755" w14:textId="77777777" w:rsidTr="00936CFF">
        <w:tc>
          <w:tcPr>
            <w:tcW w:w="2093" w:type="dxa"/>
          </w:tcPr>
          <w:p w14:paraId="75935C4F" w14:textId="2C2C18A0" w:rsidR="008A1AFC" w:rsidRPr="00DF021B" w:rsidRDefault="0082035E" w:rsidP="008A1AFC">
            <w:pPr>
              <w:rPr>
                <w:rFonts w:ascii="Times New Roman" w:hAnsi="Times New Roman" w:cs="Times New Roman"/>
                <w:sz w:val="20"/>
                <w:szCs w:val="20"/>
              </w:rPr>
            </w:pPr>
            <w:r w:rsidRPr="00DF021B">
              <w:rPr>
                <w:rFonts w:ascii="Times New Roman" w:hAnsi="Times New Roman" w:cs="Times New Roman"/>
                <w:sz w:val="20"/>
                <w:szCs w:val="20"/>
              </w:rPr>
              <w:t>Profitabilitas</w:t>
            </w:r>
            <w:r w:rsidR="008A1AFC" w:rsidRPr="00DF021B">
              <w:rPr>
                <w:rFonts w:ascii="Times New Roman" w:hAnsi="Times New Roman" w:cs="Times New Roman"/>
                <w:sz w:val="20"/>
                <w:szCs w:val="20"/>
              </w:rPr>
              <w:t xml:space="preserve"> (C)</w:t>
            </w:r>
          </w:p>
        </w:tc>
        <w:tc>
          <w:tcPr>
            <w:tcW w:w="624" w:type="dxa"/>
          </w:tcPr>
          <w:p w14:paraId="31494A52" w14:textId="69C9AC1C"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48</w:t>
            </w:r>
          </w:p>
        </w:tc>
        <w:tc>
          <w:tcPr>
            <w:tcW w:w="1359" w:type="dxa"/>
          </w:tcPr>
          <w:p w14:paraId="63B4FCEF" w14:textId="00BEFD12"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0,001</w:t>
            </w:r>
          </w:p>
        </w:tc>
        <w:tc>
          <w:tcPr>
            <w:tcW w:w="1359" w:type="dxa"/>
          </w:tcPr>
          <w:p w14:paraId="3158522A" w14:textId="4903E82E"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0,444</w:t>
            </w:r>
          </w:p>
        </w:tc>
        <w:tc>
          <w:tcPr>
            <w:tcW w:w="1359" w:type="dxa"/>
          </w:tcPr>
          <w:p w14:paraId="2454D9F8" w14:textId="241BD24B"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0,122</w:t>
            </w:r>
          </w:p>
        </w:tc>
        <w:tc>
          <w:tcPr>
            <w:tcW w:w="1359" w:type="dxa"/>
          </w:tcPr>
          <w:p w14:paraId="663AC839" w14:textId="52406B20"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0,092</w:t>
            </w:r>
          </w:p>
        </w:tc>
      </w:tr>
      <w:tr w:rsidR="008A1AFC" w:rsidRPr="00DF021B" w14:paraId="05CF16C3" w14:textId="77777777" w:rsidTr="00936CFF">
        <w:tc>
          <w:tcPr>
            <w:tcW w:w="2093" w:type="dxa"/>
          </w:tcPr>
          <w:p w14:paraId="0F2F5DD1" w14:textId="725505CC"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Leverage (C)</w:t>
            </w:r>
          </w:p>
        </w:tc>
        <w:tc>
          <w:tcPr>
            <w:tcW w:w="624" w:type="dxa"/>
          </w:tcPr>
          <w:p w14:paraId="272ED7B2" w14:textId="425D0A1A"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48</w:t>
            </w:r>
          </w:p>
        </w:tc>
        <w:tc>
          <w:tcPr>
            <w:tcW w:w="1359" w:type="dxa"/>
          </w:tcPr>
          <w:p w14:paraId="4B15870E" w14:textId="281CFB5C"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0,101</w:t>
            </w:r>
          </w:p>
        </w:tc>
        <w:tc>
          <w:tcPr>
            <w:tcW w:w="1359" w:type="dxa"/>
          </w:tcPr>
          <w:p w14:paraId="13EAF131" w14:textId="6A330913"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0,698</w:t>
            </w:r>
          </w:p>
        </w:tc>
        <w:tc>
          <w:tcPr>
            <w:tcW w:w="1359" w:type="dxa"/>
          </w:tcPr>
          <w:p w14:paraId="373394C1" w14:textId="4D75557E"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0,301</w:t>
            </w:r>
          </w:p>
        </w:tc>
        <w:tc>
          <w:tcPr>
            <w:tcW w:w="1359" w:type="dxa"/>
          </w:tcPr>
          <w:p w14:paraId="50DE938B" w14:textId="1678A70F"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0,161</w:t>
            </w:r>
          </w:p>
        </w:tc>
      </w:tr>
      <w:tr w:rsidR="008A1AFC" w:rsidRPr="00DF021B" w14:paraId="1D7D51B5" w14:textId="77777777" w:rsidTr="00936CFF">
        <w:tc>
          <w:tcPr>
            <w:tcW w:w="2093" w:type="dxa"/>
          </w:tcPr>
          <w:p w14:paraId="3EAC4D00" w14:textId="7D576F81"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Ukuran Perusahaan (C)</w:t>
            </w:r>
          </w:p>
        </w:tc>
        <w:tc>
          <w:tcPr>
            <w:tcW w:w="624" w:type="dxa"/>
          </w:tcPr>
          <w:p w14:paraId="7312CDAB" w14:textId="2F20F1BE"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48</w:t>
            </w:r>
          </w:p>
        </w:tc>
        <w:tc>
          <w:tcPr>
            <w:tcW w:w="1359" w:type="dxa"/>
          </w:tcPr>
          <w:p w14:paraId="3368FCB4" w14:textId="170AEC03"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25,573</w:t>
            </w:r>
          </w:p>
        </w:tc>
        <w:tc>
          <w:tcPr>
            <w:tcW w:w="1359" w:type="dxa"/>
          </w:tcPr>
          <w:p w14:paraId="5DB3484D" w14:textId="625CEB23"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33,280</w:t>
            </w:r>
          </w:p>
        </w:tc>
        <w:tc>
          <w:tcPr>
            <w:tcW w:w="1359" w:type="dxa"/>
          </w:tcPr>
          <w:p w14:paraId="41E993AE" w14:textId="0F4DE3F7"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29,168</w:t>
            </w:r>
          </w:p>
        </w:tc>
        <w:tc>
          <w:tcPr>
            <w:tcW w:w="1359" w:type="dxa"/>
          </w:tcPr>
          <w:p w14:paraId="38D34EA8" w14:textId="1ED7B1B7"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1,833</w:t>
            </w:r>
          </w:p>
        </w:tc>
      </w:tr>
      <w:tr w:rsidR="008A1AFC" w:rsidRPr="00DF021B" w14:paraId="3D6D2FD3" w14:textId="77777777" w:rsidTr="00936CFF">
        <w:tc>
          <w:tcPr>
            <w:tcW w:w="2093" w:type="dxa"/>
          </w:tcPr>
          <w:p w14:paraId="419DAA52" w14:textId="24BEB09B"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Valid N (listwise)</w:t>
            </w:r>
          </w:p>
        </w:tc>
        <w:tc>
          <w:tcPr>
            <w:tcW w:w="624" w:type="dxa"/>
          </w:tcPr>
          <w:p w14:paraId="589BD405" w14:textId="3C18BF1D" w:rsidR="008A1AFC" w:rsidRPr="00DF021B" w:rsidRDefault="00936CFF" w:rsidP="008A1AFC">
            <w:pPr>
              <w:rPr>
                <w:rFonts w:ascii="Times New Roman" w:hAnsi="Times New Roman" w:cs="Times New Roman"/>
                <w:sz w:val="20"/>
                <w:szCs w:val="20"/>
              </w:rPr>
            </w:pPr>
            <w:r w:rsidRPr="00DF021B">
              <w:rPr>
                <w:rFonts w:ascii="Times New Roman" w:hAnsi="Times New Roman" w:cs="Times New Roman"/>
                <w:sz w:val="20"/>
                <w:szCs w:val="20"/>
              </w:rPr>
              <w:t>48</w:t>
            </w:r>
          </w:p>
        </w:tc>
        <w:tc>
          <w:tcPr>
            <w:tcW w:w="1359" w:type="dxa"/>
          </w:tcPr>
          <w:p w14:paraId="6D21A18D" w14:textId="77777777" w:rsidR="008A1AFC" w:rsidRPr="00DF021B" w:rsidRDefault="008A1AFC" w:rsidP="008A1AFC">
            <w:pPr>
              <w:rPr>
                <w:rFonts w:ascii="Times New Roman" w:hAnsi="Times New Roman" w:cs="Times New Roman"/>
                <w:sz w:val="20"/>
                <w:szCs w:val="20"/>
              </w:rPr>
            </w:pPr>
          </w:p>
        </w:tc>
        <w:tc>
          <w:tcPr>
            <w:tcW w:w="1359" w:type="dxa"/>
          </w:tcPr>
          <w:p w14:paraId="3E3F80FB" w14:textId="77777777" w:rsidR="008A1AFC" w:rsidRPr="00DF021B" w:rsidRDefault="008A1AFC" w:rsidP="008A1AFC">
            <w:pPr>
              <w:rPr>
                <w:rFonts w:ascii="Times New Roman" w:hAnsi="Times New Roman" w:cs="Times New Roman"/>
                <w:sz w:val="20"/>
                <w:szCs w:val="20"/>
              </w:rPr>
            </w:pPr>
          </w:p>
        </w:tc>
        <w:tc>
          <w:tcPr>
            <w:tcW w:w="1359" w:type="dxa"/>
          </w:tcPr>
          <w:p w14:paraId="2543E03F" w14:textId="77777777" w:rsidR="008A1AFC" w:rsidRPr="00DF021B" w:rsidRDefault="008A1AFC" w:rsidP="008A1AFC">
            <w:pPr>
              <w:rPr>
                <w:rFonts w:ascii="Times New Roman" w:hAnsi="Times New Roman" w:cs="Times New Roman"/>
                <w:sz w:val="20"/>
                <w:szCs w:val="20"/>
              </w:rPr>
            </w:pPr>
          </w:p>
        </w:tc>
        <w:tc>
          <w:tcPr>
            <w:tcW w:w="1359" w:type="dxa"/>
          </w:tcPr>
          <w:p w14:paraId="37FE9A2B" w14:textId="77777777" w:rsidR="008A1AFC" w:rsidRPr="00DF021B" w:rsidRDefault="008A1AFC" w:rsidP="008A1AFC">
            <w:pPr>
              <w:rPr>
                <w:rFonts w:ascii="Times New Roman" w:hAnsi="Times New Roman" w:cs="Times New Roman"/>
                <w:sz w:val="20"/>
                <w:szCs w:val="20"/>
              </w:rPr>
            </w:pPr>
          </w:p>
        </w:tc>
      </w:tr>
    </w:tbl>
    <w:p w14:paraId="178E3699" w14:textId="135CC411" w:rsidR="00F85EDE" w:rsidRPr="00DF021B" w:rsidRDefault="002A536B" w:rsidP="00F85EDE">
      <w:pPr>
        <w:rPr>
          <w:rFonts w:ascii="Times New Roman" w:hAnsi="Times New Roman" w:cs="Times New Roman"/>
          <w:i/>
          <w:iCs/>
          <w:sz w:val="20"/>
          <w:szCs w:val="20"/>
        </w:rPr>
      </w:pPr>
      <w:r w:rsidRPr="00DF021B">
        <w:rPr>
          <w:rFonts w:ascii="Times New Roman" w:hAnsi="Times New Roman" w:cs="Times New Roman"/>
          <w:i/>
          <w:iCs/>
          <w:sz w:val="20"/>
          <w:szCs w:val="20"/>
        </w:rPr>
        <w:t>Sumber : Data diolah SPSS, (2026)</w:t>
      </w:r>
    </w:p>
    <w:p w14:paraId="2ED74775" w14:textId="77777777" w:rsidR="00E67042" w:rsidRPr="00DF021B" w:rsidRDefault="00E67042" w:rsidP="00F85EDE">
      <w:pPr>
        <w:rPr>
          <w:rFonts w:ascii="Times New Roman" w:hAnsi="Times New Roman" w:cs="Times New Roman"/>
          <w:sz w:val="20"/>
          <w:szCs w:val="20"/>
        </w:rPr>
      </w:pPr>
    </w:p>
    <w:p w14:paraId="25978C5C" w14:textId="77777777" w:rsidR="00E67042" w:rsidRPr="00DF021B" w:rsidRDefault="00E67042" w:rsidP="00F85EDE">
      <w:pPr>
        <w:rPr>
          <w:rFonts w:ascii="Times New Roman" w:hAnsi="Times New Roman" w:cs="Times New Roman"/>
          <w:sz w:val="20"/>
          <w:szCs w:val="20"/>
        </w:rPr>
      </w:pPr>
    </w:p>
    <w:p w14:paraId="65287968" w14:textId="3C13F5BC" w:rsidR="00AE79C0" w:rsidRPr="00DF021B" w:rsidRDefault="00AE79C0">
      <w:pPr>
        <w:pStyle w:val="ListParagraph"/>
        <w:numPr>
          <w:ilvl w:val="0"/>
          <w:numId w:val="15"/>
        </w:numPr>
        <w:spacing w:line="480" w:lineRule="auto"/>
        <w:rPr>
          <w:rFonts w:ascii="Times New Roman" w:hAnsi="Times New Roman" w:cs="Times New Roman"/>
        </w:rPr>
      </w:pPr>
      <w:r w:rsidRPr="00DF021B">
        <w:rPr>
          <w:rFonts w:ascii="Times New Roman" w:hAnsi="Times New Roman" w:cs="Times New Roman"/>
        </w:rPr>
        <w:lastRenderedPageBreak/>
        <w:t>Nilai perusahaan</w:t>
      </w:r>
    </w:p>
    <w:p w14:paraId="5A78209D" w14:textId="6C73CF49" w:rsidR="00B75E25" w:rsidRPr="00DF021B" w:rsidRDefault="00A84A30" w:rsidP="00A84A30">
      <w:pPr>
        <w:spacing w:line="480" w:lineRule="auto"/>
        <w:ind w:firstLine="360"/>
        <w:jc w:val="both"/>
        <w:rPr>
          <w:rFonts w:ascii="Times New Roman" w:hAnsi="Times New Roman" w:cs="Times New Roman"/>
        </w:rPr>
      </w:pPr>
      <w:r w:rsidRPr="00DF021B">
        <w:rPr>
          <w:rFonts w:ascii="Times New Roman" w:hAnsi="Times New Roman" w:cs="Times New Roman"/>
        </w:rPr>
        <w:t>Variabe</w:t>
      </w:r>
      <w:r w:rsidR="00C23CF1" w:rsidRPr="00DF021B">
        <w:rPr>
          <w:rFonts w:ascii="Times New Roman" w:hAnsi="Times New Roman" w:cs="Times New Roman"/>
        </w:rPr>
        <w:t>l</w:t>
      </w:r>
      <w:r w:rsidRPr="00DF021B">
        <w:rPr>
          <w:rFonts w:ascii="Times New Roman" w:hAnsi="Times New Roman" w:cs="Times New Roman"/>
        </w:rPr>
        <w:t xml:space="preserve"> nilai </w:t>
      </w:r>
      <w:r w:rsidR="00C23CF1" w:rsidRPr="00DF021B">
        <w:rPr>
          <w:rFonts w:ascii="Times New Roman" w:hAnsi="Times New Roman" w:cs="Times New Roman"/>
        </w:rPr>
        <w:t>p</w:t>
      </w:r>
      <w:r w:rsidRPr="00DF021B">
        <w:rPr>
          <w:rFonts w:ascii="Times New Roman" w:hAnsi="Times New Roman" w:cs="Times New Roman"/>
        </w:rPr>
        <w:t>erusahaan, dalam penelitian ini memiliki tota</w:t>
      </w:r>
      <w:r w:rsidR="00C23CF1" w:rsidRPr="00DF021B">
        <w:rPr>
          <w:rFonts w:ascii="Times New Roman" w:hAnsi="Times New Roman" w:cs="Times New Roman"/>
        </w:rPr>
        <w:t>l</w:t>
      </w:r>
      <w:r w:rsidRPr="00DF021B">
        <w:rPr>
          <w:rFonts w:ascii="Times New Roman" w:hAnsi="Times New Roman" w:cs="Times New Roman"/>
        </w:rPr>
        <w:t xml:space="preserve"> observasi sebanyak 48 data. Berdasarkan hasil pengolahan data, tercatat nilai minimum sebesar 0,134 dan nilai maksimum mencapa</w:t>
      </w:r>
      <w:r w:rsidR="00C23CF1" w:rsidRPr="00DF021B">
        <w:rPr>
          <w:rFonts w:ascii="Times New Roman" w:hAnsi="Times New Roman" w:cs="Times New Roman"/>
        </w:rPr>
        <w:t>i</w:t>
      </w:r>
      <w:r w:rsidRPr="00DF021B">
        <w:rPr>
          <w:rFonts w:ascii="Times New Roman" w:hAnsi="Times New Roman" w:cs="Times New Roman"/>
        </w:rPr>
        <w:t xml:space="preserve"> 9,836. Rata</w:t>
      </w:r>
      <w:r w:rsidR="0082035E">
        <w:rPr>
          <w:rFonts w:ascii="Times New Roman" w:hAnsi="Times New Roman" w:cs="Times New Roman"/>
        </w:rPr>
        <w:t>-</w:t>
      </w:r>
      <w:r w:rsidRPr="00DF021B">
        <w:rPr>
          <w:rFonts w:ascii="Times New Roman" w:hAnsi="Times New Roman" w:cs="Times New Roman"/>
        </w:rPr>
        <w:t>rata (</w:t>
      </w:r>
      <w:r w:rsidRPr="00DF021B">
        <w:rPr>
          <w:rFonts w:ascii="Times New Roman" w:hAnsi="Times New Roman" w:cs="Times New Roman"/>
          <w:i/>
          <w:iCs/>
        </w:rPr>
        <w:t>mean</w:t>
      </w:r>
      <w:r w:rsidRPr="00DF021B">
        <w:rPr>
          <w:rFonts w:ascii="Times New Roman" w:hAnsi="Times New Roman" w:cs="Times New Roman"/>
        </w:rPr>
        <w:t xml:space="preserve">) </w:t>
      </w:r>
      <w:r w:rsidR="0082035E" w:rsidRPr="00DF021B">
        <w:rPr>
          <w:rFonts w:ascii="Times New Roman" w:hAnsi="Times New Roman" w:cs="Times New Roman"/>
        </w:rPr>
        <w:t>variabel</w:t>
      </w:r>
      <w:r w:rsidRPr="00DF021B">
        <w:rPr>
          <w:rFonts w:ascii="Times New Roman" w:hAnsi="Times New Roman" w:cs="Times New Roman"/>
        </w:rPr>
        <w:t xml:space="preserve"> ini berada pada angka 2,562, sementara nilai standar deviasi sebesar 2,074 yang relati</w:t>
      </w:r>
      <w:r w:rsidR="00C23CF1" w:rsidRPr="00DF021B">
        <w:rPr>
          <w:rFonts w:ascii="Times New Roman" w:hAnsi="Times New Roman" w:cs="Times New Roman"/>
        </w:rPr>
        <w:t>f</w:t>
      </w:r>
      <w:r w:rsidRPr="00DF021B">
        <w:rPr>
          <w:rFonts w:ascii="Times New Roman" w:hAnsi="Times New Roman" w:cs="Times New Roman"/>
        </w:rPr>
        <w:t xml:space="preserve"> besar menunjukkan adanya keragaman atau </w:t>
      </w:r>
      <w:r w:rsidR="0082035E" w:rsidRPr="00DF021B">
        <w:rPr>
          <w:rFonts w:ascii="Times New Roman" w:hAnsi="Times New Roman" w:cs="Times New Roman"/>
        </w:rPr>
        <w:t>fluktuasi</w:t>
      </w:r>
      <w:r w:rsidRPr="00DF021B">
        <w:rPr>
          <w:rFonts w:ascii="Times New Roman" w:hAnsi="Times New Roman" w:cs="Times New Roman"/>
        </w:rPr>
        <w:t xml:space="preserve"> nilai pasar yang signifikan di antara perusahaan-perusahaan yang menjadi sampel penelitian.</w:t>
      </w:r>
    </w:p>
    <w:p w14:paraId="3F16C1AB" w14:textId="0E4459F1" w:rsidR="00AE79C0" w:rsidRPr="00DF021B" w:rsidRDefault="00B75E25">
      <w:pPr>
        <w:pStyle w:val="ListParagraph"/>
        <w:numPr>
          <w:ilvl w:val="0"/>
          <w:numId w:val="15"/>
        </w:numPr>
        <w:spacing w:line="480" w:lineRule="auto"/>
        <w:jc w:val="both"/>
        <w:rPr>
          <w:rFonts w:ascii="Times New Roman" w:hAnsi="Times New Roman" w:cs="Times New Roman"/>
        </w:rPr>
      </w:pPr>
      <w:r w:rsidRPr="00DF021B">
        <w:rPr>
          <w:rFonts w:ascii="Times New Roman" w:hAnsi="Times New Roman" w:cs="Times New Roman"/>
        </w:rPr>
        <w:t>Agresivitas Pajak</w:t>
      </w:r>
    </w:p>
    <w:p w14:paraId="09B2536F" w14:textId="2E7DE265" w:rsidR="00B75E25" w:rsidRPr="00DF021B" w:rsidRDefault="00A84A30" w:rsidP="00CD1CC2">
      <w:pPr>
        <w:spacing w:line="480" w:lineRule="auto"/>
        <w:ind w:firstLine="360"/>
        <w:jc w:val="both"/>
        <w:rPr>
          <w:rFonts w:ascii="Times New Roman" w:hAnsi="Times New Roman" w:cs="Times New Roman"/>
        </w:rPr>
      </w:pPr>
      <w:r w:rsidRPr="00DF021B">
        <w:rPr>
          <w:rFonts w:ascii="Times New Roman" w:hAnsi="Times New Roman" w:cs="Times New Roman"/>
        </w:rPr>
        <w:t>Berdasarkan 48 observasi yang dilakukan, variabe</w:t>
      </w:r>
      <w:r w:rsidR="00C23CF1" w:rsidRPr="00DF021B">
        <w:rPr>
          <w:rFonts w:ascii="Times New Roman" w:hAnsi="Times New Roman" w:cs="Times New Roman"/>
        </w:rPr>
        <w:t>l</w:t>
      </w:r>
      <w:r w:rsidRPr="00DF021B">
        <w:rPr>
          <w:rFonts w:ascii="Times New Roman" w:hAnsi="Times New Roman" w:cs="Times New Roman"/>
        </w:rPr>
        <w:t xml:space="preserve"> agresivitas pajak menunjukkan nilai minimum sebesar 0,016 dan nilai maksimum sebesa</w:t>
      </w:r>
      <w:r w:rsidR="00C23CF1" w:rsidRPr="00DF021B">
        <w:rPr>
          <w:rFonts w:ascii="Times New Roman" w:hAnsi="Times New Roman" w:cs="Times New Roman"/>
        </w:rPr>
        <w:t>r</w:t>
      </w:r>
      <w:r w:rsidRPr="00DF021B">
        <w:rPr>
          <w:rFonts w:ascii="Times New Roman" w:hAnsi="Times New Roman" w:cs="Times New Roman"/>
        </w:rPr>
        <w:t xml:space="preserve"> 0,598. Capaian rata-rata (</w:t>
      </w:r>
      <w:r w:rsidRPr="00DF021B">
        <w:rPr>
          <w:rFonts w:ascii="Times New Roman" w:hAnsi="Times New Roman" w:cs="Times New Roman"/>
          <w:i/>
          <w:iCs/>
        </w:rPr>
        <w:t>mean</w:t>
      </w:r>
      <w:r w:rsidRPr="00DF021B">
        <w:rPr>
          <w:rFonts w:ascii="Times New Roman" w:hAnsi="Times New Roman" w:cs="Times New Roman"/>
        </w:rPr>
        <w:t>) variabe</w:t>
      </w:r>
      <w:r w:rsidR="00C23CF1" w:rsidRPr="00DF021B">
        <w:rPr>
          <w:rFonts w:ascii="Times New Roman" w:hAnsi="Times New Roman" w:cs="Times New Roman"/>
        </w:rPr>
        <w:t>l</w:t>
      </w:r>
      <w:r w:rsidRPr="00DF021B">
        <w:rPr>
          <w:rFonts w:ascii="Times New Roman" w:hAnsi="Times New Roman" w:cs="Times New Roman"/>
        </w:rPr>
        <w:t xml:space="preserve"> ini tercatat 0,236</w:t>
      </w:r>
      <w:r w:rsidR="00CD1CC2" w:rsidRPr="00DF021B">
        <w:rPr>
          <w:rFonts w:ascii="Times New Roman" w:hAnsi="Times New Roman" w:cs="Times New Roman"/>
        </w:rPr>
        <w:t xml:space="preserve">, yang merefleksikan tingkat agresivitas pajak sampel penelitian secara umum berada pada level 23,6%. Adapun nilai standar deviasi sebesar 0,103 yang lebih rendah dibandingkan nilai rata-rata mengindikasikan bahwa sebaran data cenderung homogen dan tidak terdapat deviasi yang ekstrem antar </w:t>
      </w:r>
      <w:r w:rsidR="00C23CF1" w:rsidRPr="00DF021B">
        <w:rPr>
          <w:rFonts w:ascii="Times New Roman" w:hAnsi="Times New Roman" w:cs="Times New Roman"/>
        </w:rPr>
        <w:t>p</w:t>
      </w:r>
      <w:r w:rsidR="00CD1CC2" w:rsidRPr="00DF021B">
        <w:rPr>
          <w:rFonts w:ascii="Times New Roman" w:hAnsi="Times New Roman" w:cs="Times New Roman"/>
        </w:rPr>
        <w:t>erusahaan sampel.</w:t>
      </w:r>
    </w:p>
    <w:p w14:paraId="68ABB4DC" w14:textId="54C78558" w:rsidR="0053116D" w:rsidRPr="00DF021B" w:rsidRDefault="00B75E25">
      <w:pPr>
        <w:pStyle w:val="ListParagraph"/>
        <w:numPr>
          <w:ilvl w:val="0"/>
          <w:numId w:val="15"/>
        </w:numPr>
        <w:spacing w:line="480" w:lineRule="auto"/>
        <w:jc w:val="both"/>
        <w:rPr>
          <w:rFonts w:ascii="Times New Roman" w:hAnsi="Times New Roman" w:cs="Times New Roman"/>
        </w:rPr>
      </w:pPr>
      <w:r w:rsidRPr="00DF021B">
        <w:rPr>
          <w:rFonts w:ascii="Times New Roman" w:hAnsi="Times New Roman" w:cs="Times New Roman"/>
        </w:rPr>
        <w:t>Kepemilikan Asing</w:t>
      </w:r>
    </w:p>
    <w:p w14:paraId="67893C83" w14:textId="1D15836B" w:rsidR="0053116D" w:rsidRPr="00DF021B" w:rsidRDefault="00CD1CC2" w:rsidP="009738F5">
      <w:pPr>
        <w:spacing w:line="480" w:lineRule="auto"/>
        <w:ind w:firstLine="360"/>
        <w:jc w:val="both"/>
        <w:rPr>
          <w:rFonts w:ascii="Times New Roman" w:hAnsi="Times New Roman" w:cs="Times New Roman"/>
        </w:rPr>
      </w:pPr>
      <w:r w:rsidRPr="00DF021B">
        <w:rPr>
          <w:rFonts w:ascii="Times New Roman" w:hAnsi="Times New Roman" w:cs="Times New Roman"/>
        </w:rPr>
        <w:t>Variabe</w:t>
      </w:r>
      <w:r w:rsidR="00AC6CDB" w:rsidRPr="00DF021B">
        <w:rPr>
          <w:rFonts w:ascii="Times New Roman" w:hAnsi="Times New Roman" w:cs="Times New Roman"/>
        </w:rPr>
        <w:t>l</w:t>
      </w:r>
      <w:r w:rsidRPr="00DF021B">
        <w:rPr>
          <w:rFonts w:ascii="Times New Roman" w:hAnsi="Times New Roman" w:cs="Times New Roman"/>
        </w:rPr>
        <w:t xml:space="preserve"> kepemilikan asing, pada penelitian ini bertindak sebagai variabe</w:t>
      </w:r>
      <w:r w:rsidR="00C23CF1" w:rsidRPr="00DF021B">
        <w:rPr>
          <w:rFonts w:ascii="Times New Roman" w:hAnsi="Times New Roman" w:cs="Times New Roman"/>
        </w:rPr>
        <w:t>l</w:t>
      </w:r>
      <w:r w:rsidRPr="00DF021B">
        <w:rPr>
          <w:rFonts w:ascii="Times New Roman" w:hAnsi="Times New Roman" w:cs="Times New Roman"/>
        </w:rPr>
        <w:t xml:space="preserve"> moderasi, mencakup total observasi sebanyak 48 data. Berdasarkan hasil pengolahan data, tercatat nilai minimum sebesar 0,016 dan nilai maksimum sebesar 0,982. Capaian rata-rata (</w:t>
      </w:r>
      <w:r w:rsidRPr="00DF021B">
        <w:rPr>
          <w:rFonts w:ascii="Times New Roman" w:hAnsi="Times New Roman" w:cs="Times New Roman"/>
          <w:i/>
          <w:iCs/>
        </w:rPr>
        <w:t>mean</w:t>
      </w:r>
      <w:r w:rsidRPr="00DF021B">
        <w:rPr>
          <w:rFonts w:ascii="Times New Roman" w:hAnsi="Times New Roman" w:cs="Times New Roman"/>
        </w:rPr>
        <w:t>) sebesar 0,351 merefleksikan bahwa proporsi kepemilikan saham oleh pihak asing pada perusahaan</w:t>
      </w:r>
      <w:r w:rsidR="009738F5" w:rsidRPr="00DF021B">
        <w:rPr>
          <w:rFonts w:ascii="Times New Roman" w:hAnsi="Times New Roman" w:cs="Times New Roman"/>
        </w:rPr>
        <w:t xml:space="preserve"> sampel secara kolektif adala</w:t>
      </w:r>
      <w:r w:rsidR="00C23CF1" w:rsidRPr="00DF021B">
        <w:rPr>
          <w:rFonts w:ascii="Times New Roman" w:hAnsi="Times New Roman" w:cs="Times New Roman"/>
        </w:rPr>
        <w:t>h</w:t>
      </w:r>
      <w:r w:rsidR="009738F5" w:rsidRPr="00DF021B">
        <w:rPr>
          <w:rFonts w:ascii="Times New Roman" w:hAnsi="Times New Roman" w:cs="Times New Roman"/>
        </w:rPr>
        <w:t xml:space="preserve"> 35,1%. Sementara itu, nilai standar deviasi sebesa</w:t>
      </w:r>
      <w:r w:rsidR="00C23CF1" w:rsidRPr="00DF021B">
        <w:rPr>
          <w:rFonts w:ascii="Times New Roman" w:hAnsi="Times New Roman" w:cs="Times New Roman"/>
        </w:rPr>
        <w:t>r</w:t>
      </w:r>
      <w:r w:rsidR="009738F5" w:rsidRPr="00DF021B">
        <w:rPr>
          <w:rFonts w:ascii="Times New Roman" w:hAnsi="Times New Roman" w:cs="Times New Roman"/>
        </w:rPr>
        <w:t xml:space="preserve"> 0,287 </w:t>
      </w:r>
      <w:r w:rsidR="009738F5" w:rsidRPr="00DF021B">
        <w:rPr>
          <w:rFonts w:ascii="Times New Roman" w:hAnsi="Times New Roman" w:cs="Times New Roman"/>
        </w:rPr>
        <w:lastRenderedPageBreak/>
        <w:t>mengindikasikan adanya variasi struktur kepemilikan asing yang cukup beragam di antara perusahaan-perusahaan yang diobservasi.</w:t>
      </w:r>
    </w:p>
    <w:p w14:paraId="2EF7D4FC" w14:textId="1C316CF3" w:rsidR="00EA542B" w:rsidRPr="00DF021B" w:rsidRDefault="00EA542B" w:rsidP="00C85B11">
      <w:pPr>
        <w:pStyle w:val="Heading3"/>
        <w:spacing w:line="480" w:lineRule="auto"/>
        <w:rPr>
          <w:rFonts w:cs="Times New Roman"/>
        </w:rPr>
      </w:pPr>
      <w:bookmarkStart w:id="74" w:name="_Toc226893708"/>
      <w:r w:rsidRPr="00DF021B">
        <w:rPr>
          <w:rFonts w:cs="Times New Roman"/>
        </w:rPr>
        <w:t>4.2.2 Uji Asumsi Klasik</w:t>
      </w:r>
      <w:bookmarkEnd w:id="74"/>
    </w:p>
    <w:p w14:paraId="741DFDF6" w14:textId="79109DD8" w:rsidR="00AC6CDB" w:rsidRPr="00DF021B" w:rsidRDefault="00AC6CDB" w:rsidP="00411536">
      <w:pPr>
        <w:spacing w:line="480" w:lineRule="auto"/>
        <w:ind w:firstLine="360"/>
        <w:jc w:val="both"/>
        <w:rPr>
          <w:rFonts w:ascii="Times New Roman" w:hAnsi="Times New Roman" w:cs="Times New Roman"/>
        </w:rPr>
      </w:pPr>
      <w:r w:rsidRPr="00DF021B">
        <w:rPr>
          <w:rFonts w:ascii="Times New Roman" w:hAnsi="Times New Roman" w:cs="Times New Roman"/>
        </w:rPr>
        <w:t xml:space="preserve">Sebelum melakukan pengujian hipotesis melalui regresi linear berganda, diperlukan uji asumsi klasik untuk memastikan model memenuhi kriteria </w:t>
      </w:r>
      <w:r w:rsidRPr="00DF021B">
        <w:rPr>
          <w:rFonts w:ascii="Times New Roman" w:hAnsi="Times New Roman" w:cs="Times New Roman"/>
          <w:i/>
          <w:iCs/>
        </w:rPr>
        <w:t>Best Linear Unbiased Estimator</w:t>
      </w:r>
      <w:r w:rsidRPr="00DF021B">
        <w:rPr>
          <w:rFonts w:ascii="Times New Roman" w:hAnsi="Times New Roman" w:cs="Times New Roman"/>
        </w:rPr>
        <w:t xml:space="preserve"> (BLUE). Pengujian ini mencakup :</w:t>
      </w:r>
    </w:p>
    <w:p w14:paraId="4DB3378F" w14:textId="17D68DAA" w:rsidR="0013554F" w:rsidRPr="00DF021B" w:rsidRDefault="00795AA5">
      <w:pPr>
        <w:pStyle w:val="Heading2"/>
        <w:numPr>
          <w:ilvl w:val="0"/>
          <w:numId w:val="16"/>
        </w:numPr>
        <w:spacing w:line="480" w:lineRule="auto"/>
        <w:jc w:val="both"/>
        <w:rPr>
          <w:rFonts w:cs="Times New Roman"/>
          <w:b w:val="0"/>
          <w:bCs/>
        </w:rPr>
      </w:pPr>
      <w:bookmarkStart w:id="75" w:name="_Toc226893709"/>
      <w:r w:rsidRPr="00DF021B">
        <w:rPr>
          <w:rFonts w:cs="Times New Roman"/>
          <w:b w:val="0"/>
          <w:bCs/>
        </w:rPr>
        <w:t>Uji Normalitas</w:t>
      </w:r>
      <w:bookmarkEnd w:id="75"/>
    </w:p>
    <w:p w14:paraId="052AC679" w14:textId="76C17EBE" w:rsidR="00800F5E" w:rsidRPr="00DF021B" w:rsidRDefault="00C85B11" w:rsidP="00411536">
      <w:pPr>
        <w:spacing w:line="480" w:lineRule="auto"/>
        <w:ind w:firstLine="360"/>
        <w:jc w:val="both"/>
        <w:rPr>
          <w:rFonts w:ascii="Times New Roman" w:hAnsi="Times New Roman" w:cs="Times New Roman"/>
        </w:rPr>
      </w:pPr>
      <w:r w:rsidRPr="00DF021B">
        <w:rPr>
          <w:rFonts w:ascii="Times New Roman" w:hAnsi="Times New Roman" w:cs="Times New Roman"/>
        </w:rPr>
        <w:t xml:space="preserve">Uji normalitas dilakukan untuk mengidentifikasi </w:t>
      </w:r>
      <w:r w:rsidR="00D61549" w:rsidRPr="00DF021B">
        <w:rPr>
          <w:rFonts w:ascii="Times New Roman" w:hAnsi="Times New Roman" w:cs="Times New Roman"/>
        </w:rPr>
        <w:t xml:space="preserve">apakah </w:t>
      </w:r>
      <w:r w:rsidRPr="00DF021B">
        <w:rPr>
          <w:rFonts w:ascii="Times New Roman" w:hAnsi="Times New Roman" w:cs="Times New Roman"/>
        </w:rPr>
        <w:t>variab</w:t>
      </w:r>
      <w:r w:rsidR="005670BD" w:rsidRPr="00DF021B">
        <w:rPr>
          <w:rFonts w:ascii="Times New Roman" w:hAnsi="Times New Roman" w:cs="Times New Roman"/>
        </w:rPr>
        <w:t>el</w:t>
      </w:r>
      <w:r w:rsidRPr="00DF021B">
        <w:rPr>
          <w:rFonts w:ascii="Times New Roman" w:hAnsi="Times New Roman" w:cs="Times New Roman"/>
        </w:rPr>
        <w:t xml:space="preserve"> </w:t>
      </w:r>
      <w:r w:rsidR="0082035E" w:rsidRPr="00DF021B">
        <w:rPr>
          <w:rFonts w:ascii="Times New Roman" w:hAnsi="Times New Roman" w:cs="Times New Roman"/>
        </w:rPr>
        <w:t>memiliki</w:t>
      </w:r>
      <w:r w:rsidRPr="00DF021B">
        <w:rPr>
          <w:rFonts w:ascii="Times New Roman" w:hAnsi="Times New Roman" w:cs="Times New Roman"/>
        </w:rPr>
        <w:t xml:space="preserve"> distribusi normal. </w:t>
      </w:r>
      <w:r w:rsidR="00D61549" w:rsidRPr="00DF021B">
        <w:rPr>
          <w:rFonts w:ascii="Times New Roman" w:hAnsi="Times New Roman" w:cs="Times New Roman"/>
        </w:rPr>
        <w:t>P</w:t>
      </w:r>
      <w:r w:rsidRPr="00DF021B">
        <w:rPr>
          <w:rFonts w:ascii="Times New Roman" w:hAnsi="Times New Roman" w:cs="Times New Roman"/>
        </w:rPr>
        <w:t xml:space="preserve">enelitian ini menggunakan uji statistik </w:t>
      </w:r>
      <w:r w:rsidRPr="00DF021B">
        <w:rPr>
          <w:rFonts w:ascii="Times New Roman" w:hAnsi="Times New Roman" w:cs="Times New Roman"/>
          <w:i/>
          <w:iCs/>
        </w:rPr>
        <w:t>Kolmogorov-Smirnov</w:t>
      </w:r>
      <w:r w:rsidRPr="00DF021B">
        <w:rPr>
          <w:rFonts w:ascii="Times New Roman" w:hAnsi="Times New Roman" w:cs="Times New Roman"/>
        </w:rPr>
        <w:t>.</w:t>
      </w:r>
      <w:r w:rsidR="00D61549" w:rsidRPr="00DF021B">
        <w:rPr>
          <w:rFonts w:ascii="Times New Roman" w:hAnsi="Times New Roman" w:cs="Times New Roman"/>
        </w:rPr>
        <w:t xml:space="preserve"> Data dinyatakan </w:t>
      </w:r>
      <w:r w:rsidR="0082035E" w:rsidRPr="00DF021B">
        <w:rPr>
          <w:rFonts w:ascii="Times New Roman" w:hAnsi="Times New Roman" w:cs="Times New Roman"/>
        </w:rPr>
        <w:t>terdistribusi</w:t>
      </w:r>
      <w:r w:rsidR="00D61549" w:rsidRPr="00DF021B">
        <w:rPr>
          <w:rFonts w:ascii="Times New Roman" w:hAnsi="Times New Roman" w:cs="Times New Roman"/>
        </w:rPr>
        <w:t xml:space="preserve"> normal jika nilai signifikansi di atas 0,05. Tabel 4.4 menunjukkan hasil uji normalitas data. </w:t>
      </w:r>
    </w:p>
    <w:p w14:paraId="5BB0C9D5" w14:textId="0584E6A3" w:rsidR="005A1ADA" w:rsidRPr="00DF021B" w:rsidRDefault="00652711" w:rsidP="00E721A6">
      <w:pPr>
        <w:pStyle w:val="Caption"/>
        <w:jc w:val="both"/>
        <w:rPr>
          <w:rFonts w:ascii="Times New Roman" w:hAnsi="Times New Roman" w:cs="Times New Roman"/>
          <w:color w:val="000000" w:themeColor="text1"/>
          <w:sz w:val="24"/>
          <w:szCs w:val="24"/>
        </w:rPr>
      </w:pPr>
      <w:bookmarkStart w:id="76" w:name="_Toc226894832"/>
      <w:r w:rsidRPr="00DF021B">
        <w:rPr>
          <w:rFonts w:ascii="Times New Roman" w:hAnsi="Times New Roman" w:cs="Times New Roman"/>
          <w:color w:val="000000" w:themeColor="text1"/>
          <w:sz w:val="24"/>
          <w:szCs w:val="24"/>
        </w:rPr>
        <w:t xml:space="preserve">Tabel 4. </w:t>
      </w:r>
      <w:r w:rsidRPr="00DF021B">
        <w:rPr>
          <w:rFonts w:ascii="Times New Roman" w:hAnsi="Times New Roman" w:cs="Times New Roman"/>
          <w:color w:val="000000" w:themeColor="text1"/>
          <w:sz w:val="24"/>
          <w:szCs w:val="24"/>
        </w:rPr>
        <w:fldChar w:fldCharType="begin"/>
      </w:r>
      <w:r w:rsidRPr="00DF021B">
        <w:rPr>
          <w:rFonts w:ascii="Times New Roman" w:hAnsi="Times New Roman" w:cs="Times New Roman"/>
          <w:color w:val="000000" w:themeColor="text1"/>
          <w:sz w:val="24"/>
          <w:szCs w:val="24"/>
        </w:rPr>
        <w:instrText xml:space="preserve"> SEQ Tabel_4. \* ARABIC </w:instrText>
      </w:r>
      <w:r w:rsidRPr="00DF021B">
        <w:rPr>
          <w:rFonts w:ascii="Times New Roman" w:hAnsi="Times New Roman" w:cs="Times New Roman"/>
          <w:color w:val="000000" w:themeColor="text1"/>
          <w:sz w:val="24"/>
          <w:szCs w:val="24"/>
        </w:rPr>
        <w:fldChar w:fldCharType="separate"/>
      </w:r>
      <w:r w:rsidR="00AB46C6">
        <w:rPr>
          <w:rFonts w:ascii="Times New Roman" w:hAnsi="Times New Roman" w:cs="Times New Roman"/>
          <w:noProof/>
          <w:color w:val="000000" w:themeColor="text1"/>
          <w:sz w:val="24"/>
          <w:szCs w:val="24"/>
        </w:rPr>
        <w:t>4</w:t>
      </w:r>
      <w:r w:rsidRPr="00DF021B">
        <w:rPr>
          <w:rFonts w:ascii="Times New Roman" w:hAnsi="Times New Roman" w:cs="Times New Roman"/>
          <w:color w:val="000000" w:themeColor="text1"/>
          <w:sz w:val="24"/>
          <w:szCs w:val="24"/>
        </w:rPr>
        <w:fldChar w:fldCharType="end"/>
      </w:r>
      <w:r w:rsidR="002A536B" w:rsidRPr="00DF021B">
        <w:rPr>
          <w:rFonts w:ascii="Times New Roman" w:hAnsi="Times New Roman" w:cs="Times New Roman"/>
          <w:color w:val="000000" w:themeColor="text1"/>
          <w:sz w:val="24"/>
          <w:szCs w:val="24"/>
        </w:rPr>
        <w:t xml:space="preserve"> Hasil Uji Normalitas</w:t>
      </w:r>
      <w:bookmarkEnd w:id="76"/>
    </w:p>
    <w:tbl>
      <w:tblPr>
        <w:tblW w:w="536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425F9B" w:rsidRPr="00DF021B" w14:paraId="5E6C7388" w14:textId="77777777" w:rsidTr="0060765B">
        <w:trPr>
          <w:cantSplit/>
        </w:trPr>
        <w:tc>
          <w:tcPr>
            <w:tcW w:w="389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66167FB" w14:textId="77777777" w:rsidR="00425F9B" w:rsidRPr="00DF021B" w:rsidRDefault="00425F9B" w:rsidP="00E05825">
            <w:pPr>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shd w:val="clear" w:color="auto" w:fill="FFFFFF"/>
            <w:vAlign w:val="bottom"/>
          </w:tcPr>
          <w:p w14:paraId="01DEE10D" w14:textId="77777777" w:rsidR="00425F9B" w:rsidRPr="00DF021B" w:rsidRDefault="00425F9B" w:rsidP="00E05825">
            <w:pPr>
              <w:rPr>
                <w:rFonts w:ascii="Times New Roman" w:hAnsi="Times New Roman" w:cs="Times New Roman"/>
              </w:rPr>
            </w:pPr>
            <w:r w:rsidRPr="00DF021B">
              <w:rPr>
                <w:rFonts w:ascii="Times New Roman" w:hAnsi="Times New Roman" w:cs="Times New Roman"/>
              </w:rPr>
              <w:t>Unstandardized Residual</w:t>
            </w:r>
          </w:p>
        </w:tc>
      </w:tr>
      <w:tr w:rsidR="00425F9B" w:rsidRPr="00DF021B" w14:paraId="5542C819" w14:textId="77777777" w:rsidTr="0060765B">
        <w:trPr>
          <w:cantSplit/>
        </w:trPr>
        <w:tc>
          <w:tcPr>
            <w:tcW w:w="3890" w:type="dxa"/>
            <w:gridSpan w:val="2"/>
            <w:tcBorders>
              <w:top w:val="single" w:sz="4" w:space="0" w:color="auto"/>
              <w:left w:val="single" w:sz="4" w:space="0" w:color="auto"/>
              <w:bottom w:val="single" w:sz="4" w:space="0" w:color="auto"/>
              <w:right w:val="single" w:sz="4" w:space="0" w:color="auto"/>
            </w:tcBorders>
            <w:shd w:val="clear" w:color="auto" w:fill="FFFFFF"/>
          </w:tcPr>
          <w:p w14:paraId="01991103" w14:textId="77777777" w:rsidR="00425F9B" w:rsidRPr="00DF021B" w:rsidRDefault="00425F9B" w:rsidP="00E05825">
            <w:pPr>
              <w:rPr>
                <w:rFonts w:ascii="Times New Roman" w:hAnsi="Times New Roman" w:cs="Times New Roman"/>
                <w:sz w:val="20"/>
                <w:szCs w:val="20"/>
              </w:rPr>
            </w:pPr>
            <w:r w:rsidRPr="00DF021B">
              <w:rPr>
                <w:rFonts w:ascii="Times New Roman" w:hAnsi="Times New Roman" w:cs="Times New Roman"/>
                <w:sz w:val="20"/>
                <w:szCs w:val="20"/>
              </w:rPr>
              <w:t>N</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14:paraId="682E5A15" w14:textId="77777777" w:rsidR="00425F9B" w:rsidRPr="00DF021B" w:rsidRDefault="00425F9B" w:rsidP="00E05825">
            <w:pPr>
              <w:rPr>
                <w:rFonts w:ascii="Times New Roman" w:hAnsi="Times New Roman" w:cs="Times New Roman"/>
                <w:sz w:val="20"/>
                <w:szCs w:val="20"/>
              </w:rPr>
            </w:pPr>
            <w:r w:rsidRPr="00DF021B">
              <w:rPr>
                <w:rFonts w:ascii="Times New Roman" w:hAnsi="Times New Roman" w:cs="Times New Roman"/>
                <w:sz w:val="20"/>
                <w:szCs w:val="20"/>
              </w:rPr>
              <w:t>48</w:t>
            </w:r>
          </w:p>
        </w:tc>
      </w:tr>
      <w:tr w:rsidR="00425F9B" w:rsidRPr="00DF021B" w14:paraId="06887A21" w14:textId="77777777" w:rsidTr="0060765B">
        <w:trPr>
          <w:cantSplit/>
        </w:trPr>
        <w:tc>
          <w:tcPr>
            <w:tcW w:w="2445" w:type="dxa"/>
            <w:vMerge w:val="restart"/>
            <w:tcBorders>
              <w:top w:val="single" w:sz="4" w:space="0" w:color="auto"/>
              <w:left w:val="single" w:sz="4" w:space="0" w:color="auto"/>
              <w:bottom w:val="single" w:sz="4" w:space="0" w:color="auto"/>
              <w:right w:val="single" w:sz="4" w:space="0" w:color="auto"/>
            </w:tcBorders>
            <w:shd w:val="clear" w:color="auto" w:fill="FFFFFF"/>
          </w:tcPr>
          <w:p w14:paraId="7E033EAB" w14:textId="77777777" w:rsidR="00425F9B" w:rsidRPr="00DF021B" w:rsidRDefault="00425F9B" w:rsidP="00E05825">
            <w:pPr>
              <w:rPr>
                <w:rFonts w:ascii="Times New Roman" w:hAnsi="Times New Roman" w:cs="Times New Roman"/>
                <w:sz w:val="20"/>
                <w:szCs w:val="20"/>
              </w:rPr>
            </w:pPr>
            <w:r w:rsidRPr="00DF021B">
              <w:rPr>
                <w:rFonts w:ascii="Times New Roman" w:hAnsi="Times New Roman" w:cs="Times New Roman"/>
                <w:sz w:val="20"/>
                <w:szCs w:val="20"/>
              </w:rPr>
              <w:t>Normal Parameters</w:t>
            </w:r>
            <w:r w:rsidRPr="00DF021B">
              <w:rPr>
                <w:rFonts w:ascii="Times New Roman" w:hAnsi="Times New Roman" w:cs="Times New Roman"/>
                <w:sz w:val="20"/>
                <w:szCs w:val="20"/>
                <w:vertAlign w:val="superscript"/>
              </w:rPr>
              <w:t>a,b</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5D883349" w14:textId="77777777" w:rsidR="00425F9B" w:rsidRPr="00DF021B" w:rsidRDefault="00425F9B" w:rsidP="00E05825">
            <w:pPr>
              <w:rPr>
                <w:rFonts w:ascii="Times New Roman" w:hAnsi="Times New Roman" w:cs="Times New Roman"/>
                <w:sz w:val="20"/>
                <w:szCs w:val="20"/>
              </w:rPr>
            </w:pPr>
            <w:r w:rsidRPr="00DF021B">
              <w:rPr>
                <w:rFonts w:ascii="Times New Roman" w:hAnsi="Times New Roman" w:cs="Times New Roman"/>
                <w:sz w:val="20"/>
                <w:szCs w:val="20"/>
              </w:rPr>
              <w:t>Mean</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14:paraId="4D245973" w14:textId="7AFA565A" w:rsidR="00425F9B" w:rsidRPr="00DF021B" w:rsidRDefault="00936CFF" w:rsidP="00E05825">
            <w:pPr>
              <w:rPr>
                <w:rFonts w:ascii="Times New Roman" w:hAnsi="Times New Roman" w:cs="Times New Roman"/>
                <w:sz w:val="20"/>
                <w:szCs w:val="20"/>
              </w:rPr>
            </w:pPr>
            <w:r w:rsidRPr="00DF021B">
              <w:rPr>
                <w:rFonts w:ascii="Times New Roman" w:hAnsi="Times New Roman" w:cs="Times New Roman"/>
                <w:sz w:val="20"/>
                <w:szCs w:val="20"/>
              </w:rPr>
              <w:t>0,</w:t>
            </w:r>
            <w:r w:rsidR="00425F9B" w:rsidRPr="00DF021B">
              <w:rPr>
                <w:rFonts w:ascii="Times New Roman" w:hAnsi="Times New Roman" w:cs="Times New Roman"/>
                <w:sz w:val="20"/>
                <w:szCs w:val="20"/>
              </w:rPr>
              <w:t>000</w:t>
            </w:r>
          </w:p>
        </w:tc>
      </w:tr>
      <w:tr w:rsidR="00425F9B" w:rsidRPr="00DF021B" w14:paraId="27671126" w14:textId="77777777" w:rsidTr="0060765B">
        <w:trPr>
          <w:cantSplit/>
        </w:trPr>
        <w:tc>
          <w:tcPr>
            <w:tcW w:w="2445" w:type="dxa"/>
            <w:vMerge/>
            <w:tcBorders>
              <w:top w:val="single" w:sz="4" w:space="0" w:color="auto"/>
              <w:left w:val="single" w:sz="4" w:space="0" w:color="auto"/>
              <w:bottom w:val="single" w:sz="4" w:space="0" w:color="auto"/>
              <w:right w:val="single" w:sz="4" w:space="0" w:color="auto"/>
            </w:tcBorders>
            <w:shd w:val="clear" w:color="auto" w:fill="FFFFFF"/>
          </w:tcPr>
          <w:p w14:paraId="3CC2064D" w14:textId="77777777" w:rsidR="00425F9B" w:rsidRPr="00DF021B" w:rsidRDefault="00425F9B" w:rsidP="00E05825">
            <w:pPr>
              <w:rPr>
                <w:rFonts w:ascii="Times New Roman" w:hAnsi="Times New Roman" w:cs="Times New Roman"/>
                <w:sz w:val="20"/>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7A78884B" w14:textId="77777777" w:rsidR="00425F9B" w:rsidRPr="00DF021B" w:rsidRDefault="00425F9B" w:rsidP="00E05825">
            <w:pPr>
              <w:rPr>
                <w:rFonts w:ascii="Times New Roman" w:hAnsi="Times New Roman" w:cs="Times New Roman"/>
                <w:sz w:val="20"/>
                <w:szCs w:val="20"/>
              </w:rPr>
            </w:pPr>
            <w:r w:rsidRPr="00DF021B">
              <w:rPr>
                <w:rFonts w:ascii="Times New Roman" w:hAnsi="Times New Roman" w:cs="Times New Roman"/>
                <w:sz w:val="20"/>
                <w:szCs w:val="20"/>
              </w:rPr>
              <w:t>Std. Deviation</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14:paraId="7D119AA8" w14:textId="6FCD2A53" w:rsidR="00425F9B" w:rsidRPr="00DF021B" w:rsidRDefault="00425F9B" w:rsidP="00E05825">
            <w:pPr>
              <w:rPr>
                <w:rFonts w:ascii="Times New Roman" w:hAnsi="Times New Roman" w:cs="Times New Roman"/>
                <w:sz w:val="20"/>
                <w:szCs w:val="20"/>
              </w:rPr>
            </w:pPr>
            <w:r w:rsidRPr="00DF021B">
              <w:rPr>
                <w:rFonts w:ascii="Times New Roman" w:hAnsi="Times New Roman" w:cs="Times New Roman"/>
                <w:sz w:val="20"/>
                <w:szCs w:val="20"/>
              </w:rPr>
              <w:t>1</w:t>
            </w:r>
            <w:r w:rsidR="00936CFF" w:rsidRPr="00DF021B">
              <w:rPr>
                <w:rFonts w:ascii="Times New Roman" w:hAnsi="Times New Roman" w:cs="Times New Roman"/>
                <w:sz w:val="20"/>
                <w:szCs w:val="20"/>
              </w:rPr>
              <w:t>,</w:t>
            </w:r>
            <w:r w:rsidRPr="00DF021B">
              <w:rPr>
                <w:rFonts w:ascii="Times New Roman" w:hAnsi="Times New Roman" w:cs="Times New Roman"/>
                <w:sz w:val="20"/>
                <w:szCs w:val="20"/>
              </w:rPr>
              <w:t>571</w:t>
            </w:r>
          </w:p>
        </w:tc>
      </w:tr>
      <w:tr w:rsidR="00425F9B" w:rsidRPr="00DF021B" w14:paraId="13C41984" w14:textId="77777777" w:rsidTr="0060765B">
        <w:trPr>
          <w:cantSplit/>
        </w:trPr>
        <w:tc>
          <w:tcPr>
            <w:tcW w:w="2445" w:type="dxa"/>
            <w:vMerge w:val="restart"/>
            <w:tcBorders>
              <w:top w:val="single" w:sz="4" w:space="0" w:color="auto"/>
              <w:left w:val="single" w:sz="4" w:space="0" w:color="auto"/>
              <w:bottom w:val="single" w:sz="4" w:space="0" w:color="auto"/>
              <w:right w:val="single" w:sz="4" w:space="0" w:color="auto"/>
            </w:tcBorders>
            <w:shd w:val="clear" w:color="auto" w:fill="FFFFFF"/>
          </w:tcPr>
          <w:p w14:paraId="3809AADC" w14:textId="77777777" w:rsidR="00425F9B" w:rsidRPr="00DF021B" w:rsidRDefault="00425F9B" w:rsidP="00E05825">
            <w:pPr>
              <w:rPr>
                <w:rFonts w:ascii="Times New Roman" w:hAnsi="Times New Roman" w:cs="Times New Roman"/>
                <w:sz w:val="20"/>
                <w:szCs w:val="20"/>
              </w:rPr>
            </w:pPr>
            <w:r w:rsidRPr="00DF021B">
              <w:rPr>
                <w:rFonts w:ascii="Times New Roman" w:hAnsi="Times New Roman" w:cs="Times New Roman"/>
                <w:sz w:val="20"/>
                <w:szCs w:val="20"/>
              </w:rPr>
              <w:t>Most Extreme Differences</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65EC7B68" w14:textId="77777777" w:rsidR="00425F9B" w:rsidRPr="00DF021B" w:rsidRDefault="00425F9B" w:rsidP="00E05825">
            <w:pPr>
              <w:rPr>
                <w:rFonts w:ascii="Times New Roman" w:hAnsi="Times New Roman" w:cs="Times New Roman"/>
                <w:sz w:val="20"/>
                <w:szCs w:val="20"/>
              </w:rPr>
            </w:pPr>
            <w:r w:rsidRPr="00DF021B">
              <w:rPr>
                <w:rFonts w:ascii="Times New Roman" w:hAnsi="Times New Roman" w:cs="Times New Roman"/>
                <w:sz w:val="20"/>
                <w:szCs w:val="20"/>
              </w:rPr>
              <w:t>Absolute</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14:paraId="3C473B8B" w14:textId="5B80668A" w:rsidR="00425F9B" w:rsidRPr="00DF021B" w:rsidRDefault="00936CFF" w:rsidP="00E05825">
            <w:pPr>
              <w:rPr>
                <w:rFonts w:ascii="Times New Roman" w:hAnsi="Times New Roman" w:cs="Times New Roman"/>
                <w:sz w:val="20"/>
                <w:szCs w:val="20"/>
              </w:rPr>
            </w:pPr>
            <w:r w:rsidRPr="00DF021B">
              <w:rPr>
                <w:rFonts w:ascii="Times New Roman" w:hAnsi="Times New Roman" w:cs="Times New Roman"/>
                <w:sz w:val="20"/>
                <w:szCs w:val="20"/>
              </w:rPr>
              <w:t>0,</w:t>
            </w:r>
            <w:r w:rsidR="00425F9B" w:rsidRPr="00DF021B">
              <w:rPr>
                <w:rFonts w:ascii="Times New Roman" w:hAnsi="Times New Roman" w:cs="Times New Roman"/>
                <w:sz w:val="20"/>
                <w:szCs w:val="20"/>
              </w:rPr>
              <w:t>11</w:t>
            </w:r>
            <w:r w:rsidR="005A1ADA" w:rsidRPr="00DF021B">
              <w:rPr>
                <w:rFonts w:ascii="Times New Roman" w:hAnsi="Times New Roman" w:cs="Times New Roman"/>
                <w:sz w:val="20"/>
                <w:szCs w:val="20"/>
              </w:rPr>
              <w:t>5</w:t>
            </w:r>
          </w:p>
        </w:tc>
      </w:tr>
      <w:tr w:rsidR="00425F9B" w:rsidRPr="00DF021B" w14:paraId="3EF2F417" w14:textId="77777777" w:rsidTr="0060765B">
        <w:trPr>
          <w:cantSplit/>
        </w:trPr>
        <w:tc>
          <w:tcPr>
            <w:tcW w:w="2445" w:type="dxa"/>
            <w:vMerge/>
            <w:tcBorders>
              <w:top w:val="single" w:sz="4" w:space="0" w:color="auto"/>
              <w:left w:val="single" w:sz="4" w:space="0" w:color="auto"/>
              <w:bottom w:val="single" w:sz="4" w:space="0" w:color="auto"/>
              <w:right w:val="single" w:sz="4" w:space="0" w:color="auto"/>
            </w:tcBorders>
            <w:shd w:val="clear" w:color="auto" w:fill="FFFFFF"/>
          </w:tcPr>
          <w:p w14:paraId="6513A482" w14:textId="77777777" w:rsidR="00425F9B" w:rsidRPr="00DF021B" w:rsidRDefault="00425F9B" w:rsidP="00E05825">
            <w:pPr>
              <w:rPr>
                <w:rFonts w:ascii="Times New Roman" w:hAnsi="Times New Roman" w:cs="Times New Roman"/>
                <w:sz w:val="20"/>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3D9AFAF9" w14:textId="77777777" w:rsidR="00425F9B" w:rsidRPr="00DF021B" w:rsidRDefault="00425F9B" w:rsidP="00E05825">
            <w:pPr>
              <w:rPr>
                <w:rFonts w:ascii="Times New Roman" w:hAnsi="Times New Roman" w:cs="Times New Roman"/>
                <w:sz w:val="20"/>
                <w:szCs w:val="20"/>
              </w:rPr>
            </w:pPr>
            <w:r w:rsidRPr="00DF021B">
              <w:rPr>
                <w:rFonts w:ascii="Times New Roman" w:hAnsi="Times New Roman" w:cs="Times New Roman"/>
                <w:sz w:val="20"/>
                <w:szCs w:val="20"/>
              </w:rPr>
              <w:t>Positive</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14:paraId="7D9B03EF" w14:textId="2E151CCB" w:rsidR="00425F9B" w:rsidRPr="00DF021B" w:rsidRDefault="00936CFF" w:rsidP="00E05825">
            <w:pPr>
              <w:rPr>
                <w:rFonts w:ascii="Times New Roman" w:hAnsi="Times New Roman" w:cs="Times New Roman"/>
                <w:sz w:val="20"/>
                <w:szCs w:val="20"/>
              </w:rPr>
            </w:pPr>
            <w:r w:rsidRPr="00DF021B">
              <w:rPr>
                <w:rFonts w:ascii="Times New Roman" w:hAnsi="Times New Roman" w:cs="Times New Roman"/>
                <w:sz w:val="20"/>
                <w:szCs w:val="20"/>
              </w:rPr>
              <w:t>0,</w:t>
            </w:r>
            <w:r w:rsidR="00425F9B" w:rsidRPr="00DF021B">
              <w:rPr>
                <w:rFonts w:ascii="Times New Roman" w:hAnsi="Times New Roman" w:cs="Times New Roman"/>
                <w:sz w:val="20"/>
                <w:szCs w:val="20"/>
              </w:rPr>
              <w:t>11</w:t>
            </w:r>
            <w:r w:rsidR="005A1ADA" w:rsidRPr="00DF021B">
              <w:rPr>
                <w:rFonts w:ascii="Times New Roman" w:hAnsi="Times New Roman" w:cs="Times New Roman"/>
                <w:sz w:val="20"/>
                <w:szCs w:val="20"/>
              </w:rPr>
              <w:t>5</w:t>
            </w:r>
          </w:p>
        </w:tc>
      </w:tr>
      <w:tr w:rsidR="00425F9B" w:rsidRPr="00DF021B" w14:paraId="1785FFD3" w14:textId="77777777" w:rsidTr="0060765B">
        <w:trPr>
          <w:cantSplit/>
        </w:trPr>
        <w:tc>
          <w:tcPr>
            <w:tcW w:w="2445" w:type="dxa"/>
            <w:vMerge/>
            <w:tcBorders>
              <w:top w:val="single" w:sz="4" w:space="0" w:color="auto"/>
              <w:left w:val="single" w:sz="4" w:space="0" w:color="auto"/>
              <w:bottom w:val="single" w:sz="4" w:space="0" w:color="auto"/>
              <w:right w:val="single" w:sz="4" w:space="0" w:color="auto"/>
            </w:tcBorders>
            <w:shd w:val="clear" w:color="auto" w:fill="FFFFFF"/>
          </w:tcPr>
          <w:p w14:paraId="098AF166" w14:textId="77777777" w:rsidR="00425F9B" w:rsidRPr="00DF021B" w:rsidRDefault="00425F9B" w:rsidP="00E05825">
            <w:pPr>
              <w:rPr>
                <w:rFonts w:ascii="Times New Roman" w:hAnsi="Times New Roman" w:cs="Times New Roman"/>
                <w:sz w:val="20"/>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325B7DC5" w14:textId="77777777" w:rsidR="00425F9B" w:rsidRPr="00DF021B" w:rsidRDefault="00425F9B" w:rsidP="00E05825">
            <w:pPr>
              <w:rPr>
                <w:rFonts w:ascii="Times New Roman" w:hAnsi="Times New Roman" w:cs="Times New Roman"/>
                <w:sz w:val="20"/>
                <w:szCs w:val="20"/>
              </w:rPr>
            </w:pPr>
            <w:r w:rsidRPr="00DF021B">
              <w:rPr>
                <w:rFonts w:ascii="Times New Roman" w:hAnsi="Times New Roman" w:cs="Times New Roman"/>
                <w:sz w:val="20"/>
                <w:szCs w:val="20"/>
              </w:rPr>
              <w:t>Negative</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14:paraId="7AF4AC61" w14:textId="31992724" w:rsidR="00425F9B" w:rsidRPr="00DF021B" w:rsidRDefault="00425F9B" w:rsidP="00E05825">
            <w:pPr>
              <w:rPr>
                <w:rFonts w:ascii="Times New Roman" w:hAnsi="Times New Roman" w:cs="Times New Roman"/>
                <w:sz w:val="20"/>
                <w:szCs w:val="20"/>
              </w:rPr>
            </w:pPr>
            <w:r w:rsidRPr="00DF021B">
              <w:rPr>
                <w:rFonts w:ascii="Times New Roman" w:hAnsi="Times New Roman" w:cs="Times New Roman"/>
                <w:sz w:val="20"/>
                <w:szCs w:val="20"/>
              </w:rPr>
              <w:t>-</w:t>
            </w:r>
            <w:r w:rsidR="00936CFF" w:rsidRPr="00DF021B">
              <w:rPr>
                <w:rFonts w:ascii="Times New Roman" w:hAnsi="Times New Roman" w:cs="Times New Roman"/>
                <w:sz w:val="20"/>
                <w:szCs w:val="20"/>
              </w:rPr>
              <w:t>0,</w:t>
            </w:r>
            <w:r w:rsidRPr="00DF021B">
              <w:rPr>
                <w:rFonts w:ascii="Times New Roman" w:hAnsi="Times New Roman" w:cs="Times New Roman"/>
                <w:sz w:val="20"/>
                <w:szCs w:val="20"/>
              </w:rPr>
              <w:t>085</w:t>
            </w:r>
          </w:p>
        </w:tc>
      </w:tr>
      <w:tr w:rsidR="00425F9B" w:rsidRPr="00DF021B" w14:paraId="50D31F99" w14:textId="77777777" w:rsidTr="0060765B">
        <w:trPr>
          <w:cantSplit/>
        </w:trPr>
        <w:tc>
          <w:tcPr>
            <w:tcW w:w="3890" w:type="dxa"/>
            <w:gridSpan w:val="2"/>
            <w:tcBorders>
              <w:top w:val="single" w:sz="4" w:space="0" w:color="auto"/>
              <w:left w:val="single" w:sz="4" w:space="0" w:color="auto"/>
              <w:bottom w:val="single" w:sz="4" w:space="0" w:color="auto"/>
              <w:right w:val="single" w:sz="4" w:space="0" w:color="auto"/>
            </w:tcBorders>
            <w:shd w:val="clear" w:color="auto" w:fill="FFFFFF"/>
          </w:tcPr>
          <w:p w14:paraId="0AB3FB6D" w14:textId="77777777" w:rsidR="00425F9B" w:rsidRPr="00DF021B" w:rsidRDefault="00425F9B" w:rsidP="00E05825">
            <w:pPr>
              <w:rPr>
                <w:rFonts w:ascii="Times New Roman" w:hAnsi="Times New Roman" w:cs="Times New Roman"/>
                <w:sz w:val="20"/>
                <w:szCs w:val="20"/>
              </w:rPr>
            </w:pPr>
            <w:r w:rsidRPr="00DF021B">
              <w:rPr>
                <w:rFonts w:ascii="Times New Roman" w:hAnsi="Times New Roman" w:cs="Times New Roman"/>
                <w:sz w:val="20"/>
                <w:szCs w:val="20"/>
              </w:rPr>
              <w:t>Test Statistic</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14:paraId="35C139CC" w14:textId="3F322F05" w:rsidR="00425F9B" w:rsidRPr="00DF021B" w:rsidRDefault="00425F9B" w:rsidP="00E05825">
            <w:pPr>
              <w:rPr>
                <w:rFonts w:ascii="Times New Roman" w:hAnsi="Times New Roman" w:cs="Times New Roman"/>
                <w:sz w:val="20"/>
                <w:szCs w:val="20"/>
              </w:rPr>
            </w:pPr>
            <w:r w:rsidRPr="00DF021B">
              <w:rPr>
                <w:rFonts w:ascii="Times New Roman" w:hAnsi="Times New Roman" w:cs="Times New Roman"/>
                <w:sz w:val="20"/>
                <w:szCs w:val="20"/>
              </w:rPr>
              <w:t>.</w:t>
            </w:r>
            <w:r w:rsidR="00936CFF" w:rsidRPr="00DF021B">
              <w:rPr>
                <w:rFonts w:ascii="Times New Roman" w:hAnsi="Times New Roman" w:cs="Times New Roman"/>
                <w:sz w:val="20"/>
                <w:szCs w:val="20"/>
              </w:rPr>
              <w:t>0,</w:t>
            </w:r>
            <w:r w:rsidRPr="00DF021B">
              <w:rPr>
                <w:rFonts w:ascii="Times New Roman" w:hAnsi="Times New Roman" w:cs="Times New Roman"/>
                <w:sz w:val="20"/>
                <w:szCs w:val="20"/>
              </w:rPr>
              <w:t>11</w:t>
            </w:r>
            <w:r w:rsidR="005A1ADA" w:rsidRPr="00DF021B">
              <w:rPr>
                <w:rFonts w:ascii="Times New Roman" w:hAnsi="Times New Roman" w:cs="Times New Roman"/>
                <w:sz w:val="20"/>
                <w:szCs w:val="20"/>
              </w:rPr>
              <w:t>5</w:t>
            </w:r>
          </w:p>
        </w:tc>
      </w:tr>
      <w:tr w:rsidR="00425F9B" w:rsidRPr="00DF021B" w14:paraId="2CF614B3" w14:textId="77777777" w:rsidTr="0060765B">
        <w:trPr>
          <w:cantSplit/>
        </w:trPr>
        <w:tc>
          <w:tcPr>
            <w:tcW w:w="3890" w:type="dxa"/>
            <w:gridSpan w:val="2"/>
            <w:tcBorders>
              <w:top w:val="single" w:sz="4" w:space="0" w:color="auto"/>
              <w:left w:val="single" w:sz="4" w:space="0" w:color="auto"/>
              <w:bottom w:val="single" w:sz="4" w:space="0" w:color="auto"/>
              <w:right w:val="single" w:sz="4" w:space="0" w:color="auto"/>
            </w:tcBorders>
            <w:shd w:val="clear" w:color="auto" w:fill="FFFFFF"/>
          </w:tcPr>
          <w:p w14:paraId="4E701E47" w14:textId="77777777" w:rsidR="00425F9B" w:rsidRPr="00DF021B" w:rsidRDefault="00425F9B" w:rsidP="00E05825">
            <w:pPr>
              <w:rPr>
                <w:rFonts w:ascii="Times New Roman" w:hAnsi="Times New Roman" w:cs="Times New Roman"/>
                <w:sz w:val="20"/>
                <w:szCs w:val="20"/>
              </w:rPr>
            </w:pPr>
            <w:r w:rsidRPr="00DF021B">
              <w:rPr>
                <w:rFonts w:ascii="Times New Roman" w:hAnsi="Times New Roman" w:cs="Times New Roman"/>
                <w:sz w:val="20"/>
                <w:szCs w:val="20"/>
              </w:rPr>
              <w:t>Asymp. Sig. (2-tailed)</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14:paraId="3E4660A3" w14:textId="2A3C4AD2" w:rsidR="00425F9B" w:rsidRPr="00DF021B" w:rsidRDefault="00425F9B" w:rsidP="00E05825">
            <w:pPr>
              <w:rPr>
                <w:rFonts w:ascii="Times New Roman" w:hAnsi="Times New Roman" w:cs="Times New Roman"/>
                <w:sz w:val="20"/>
                <w:szCs w:val="20"/>
              </w:rPr>
            </w:pPr>
            <w:r w:rsidRPr="00DF021B">
              <w:rPr>
                <w:rFonts w:ascii="Times New Roman" w:hAnsi="Times New Roman" w:cs="Times New Roman"/>
                <w:sz w:val="20"/>
                <w:szCs w:val="20"/>
              </w:rPr>
              <w:t>.</w:t>
            </w:r>
            <w:r w:rsidR="005A1ADA" w:rsidRPr="00DF021B">
              <w:rPr>
                <w:rFonts w:ascii="Times New Roman" w:hAnsi="Times New Roman" w:cs="Times New Roman"/>
                <w:sz w:val="20"/>
                <w:szCs w:val="20"/>
              </w:rPr>
              <w:t>140</w:t>
            </w:r>
            <w:r w:rsidRPr="00DF021B">
              <w:rPr>
                <w:rFonts w:ascii="Times New Roman" w:hAnsi="Times New Roman" w:cs="Times New Roman"/>
                <w:sz w:val="20"/>
                <w:szCs w:val="20"/>
                <w:vertAlign w:val="superscript"/>
              </w:rPr>
              <w:t>c</w:t>
            </w:r>
          </w:p>
        </w:tc>
      </w:tr>
    </w:tbl>
    <w:p w14:paraId="7784D571" w14:textId="2D84FA40" w:rsidR="00425F9B" w:rsidRPr="00DF021B" w:rsidRDefault="00425F9B" w:rsidP="00C23CF1">
      <w:pPr>
        <w:spacing w:line="480" w:lineRule="auto"/>
        <w:rPr>
          <w:rFonts w:ascii="Times New Roman" w:hAnsi="Times New Roman" w:cs="Times New Roman"/>
          <w:i/>
          <w:iCs/>
          <w:sz w:val="20"/>
          <w:szCs w:val="20"/>
        </w:rPr>
      </w:pPr>
      <w:r w:rsidRPr="00DF021B">
        <w:rPr>
          <w:rFonts w:ascii="Times New Roman" w:hAnsi="Times New Roman" w:cs="Times New Roman"/>
          <w:i/>
          <w:iCs/>
          <w:sz w:val="20"/>
          <w:szCs w:val="20"/>
        </w:rPr>
        <w:t>Sumber : olah data SPSS, (2026)</w:t>
      </w:r>
    </w:p>
    <w:p w14:paraId="28085451" w14:textId="5D5F6E78" w:rsidR="00211BCB" w:rsidRPr="00DF021B" w:rsidRDefault="009F26FE" w:rsidP="00C23CF1">
      <w:pPr>
        <w:spacing w:line="480" w:lineRule="auto"/>
        <w:ind w:firstLine="720"/>
        <w:jc w:val="both"/>
        <w:rPr>
          <w:rFonts w:ascii="Times New Roman" w:hAnsi="Times New Roman" w:cs="Times New Roman"/>
        </w:rPr>
      </w:pPr>
      <w:r w:rsidRPr="00DF021B">
        <w:rPr>
          <w:rFonts w:ascii="Times New Roman" w:hAnsi="Times New Roman" w:cs="Times New Roman"/>
        </w:rPr>
        <w:lastRenderedPageBreak/>
        <w:t xml:space="preserve">Merujuk pada hasil yang tertera dalam tabel 4.4, diperoleh nilai </w:t>
      </w:r>
      <w:r w:rsidRPr="00DF021B">
        <w:rPr>
          <w:rFonts w:ascii="Times New Roman" w:hAnsi="Times New Roman" w:cs="Times New Roman"/>
          <w:i/>
          <w:iCs/>
        </w:rPr>
        <w:t>Asymp Sig</w:t>
      </w:r>
      <w:r w:rsidRPr="00DF021B">
        <w:rPr>
          <w:rFonts w:ascii="Times New Roman" w:hAnsi="Times New Roman" w:cs="Times New Roman"/>
        </w:rPr>
        <w:t xml:space="preserve"> sebesar 0,</w:t>
      </w:r>
      <w:r w:rsidR="00572A34" w:rsidRPr="00DF021B">
        <w:rPr>
          <w:rFonts w:ascii="Times New Roman" w:hAnsi="Times New Roman" w:cs="Times New Roman"/>
        </w:rPr>
        <w:t>140</w:t>
      </w:r>
      <w:r w:rsidRPr="00DF021B">
        <w:rPr>
          <w:rFonts w:ascii="Times New Roman" w:hAnsi="Times New Roman" w:cs="Times New Roman"/>
        </w:rPr>
        <w:t xml:space="preserve">. </w:t>
      </w:r>
      <w:r w:rsidR="00D61549" w:rsidRPr="00DF021B">
        <w:rPr>
          <w:rFonts w:ascii="Times New Roman" w:hAnsi="Times New Roman" w:cs="Times New Roman"/>
        </w:rPr>
        <w:t>Nil</w:t>
      </w:r>
      <w:r w:rsidR="002A5370" w:rsidRPr="00DF021B">
        <w:rPr>
          <w:rFonts w:ascii="Times New Roman" w:hAnsi="Times New Roman" w:cs="Times New Roman"/>
        </w:rPr>
        <w:t>a</w:t>
      </w:r>
      <w:r w:rsidR="00D61549" w:rsidRPr="00DF021B">
        <w:rPr>
          <w:rFonts w:ascii="Times New Roman" w:hAnsi="Times New Roman" w:cs="Times New Roman"/>
        </w:rPr>
        <w:t xml:space="preserve">i </w:t>
      </w:r>
      <w:r w:rsidRPr="00DF021B">
        <w:rPr>
          <w:rFonts w:ascii="Times New Roman" w:hAnsi="Times New Roman" w:cs="Times New Roman"/>
        </w:rPr>
        <w:t xml:space="preserve">tersebut melampaui ambang batas </w:t>
      </w:r>
      <w:r w:rsidR="00FF5FA6" w:rsidRPr="00DF021B">
        <w:rPr>
          <w:rFonts w:ascii="Times New Roman" w:hAnsi="Times New Roman" w:cs="Times New Roman"/>
        </w:rPr>
        <w:t>signifikansi 0,05</w:t>
      </w:r>
      <w:r w:rsidR="00936664" w:rsidRPr="00DF021B">
        <w:rPr>
          <w:rFonts w:ascii="Times New Roman" w:hAnsi="Times New Roman" w:cs="Times New Roman"/>
        </w:rPr>
        <w:t xml:space="preserve"> </w:t>
      </w:r>
      <w:r w:rsidR="00D61549" w:rsidRPr="00DF021B">
        <w:rPr>
          <w:rFonts w:ascii="Times New Roman" w:hAnsi="Times New Roman" w:cs="Times New Roman"/>
        </w:rPr>
        <w:t xml:space="preserve">sehingga </w:t>
      </w:r>
      <w:r w:rsidR="00FF5FA6" w:rsidRPr="00DF021B">
        <w:rPr>
          <w:rFonts w:ascii="Times New Roman" w:hAnsi="Times New Roman" w:cs="Times New Roman"/>
        </w:rPr>
        <w:t xml:space="preserve">dapat disimpulkan bahwa data residual terdistribusi normal. Hal ini menunjukkan bahwa asumsi normalitas telah terpenuhi. </w:t>
      </w:r>
      <w:r w:rsidR="00D61549" w:rsidRPr="00DF021B">
        <w:rPr>
          <w:rFonts w:ascii="Times New Roman" w:hAnsi="Times New Roman" w:cs="Times New Roman"/>
        </w:rPr>
        <w:t xml:space="preserve">Sebaran data normalitas disajikan pada gambar </w:t>
      </w:r>
      <w:r w:rsidR="00FF5FA6" w:rsidRPr="00DF021B">
        <w:rPr>
          <w:rFonts w:ascii="Times New Roman" w:hAnsi="Times New Roman" w:cs="Times New Roman"/>
        </w:rPr>
        <w:t>4.1</w:t>
      </w:r>
      <w:r w:rsidR="00D61549" w:rsidRPr="00DF021B">
        <w:rPr>
          <w:rFonts w:ascii="Times New Roman" w:hAnsi="Times New Roman" w:cs="Times New Roman"/>
        </w:rPr>
        <w:t xml:space="preserve">. </w:t>
      </w:r>
    </w:p>
    <w:p w14:paraId="37368DA5" w14:textId="13482B92" w:rsidR="002A536B" w:rsidRPr="00DF021B" w:rsidRDefault="00262430" w:rsidP="00262430">
      <w:pPr>
        <w:autoSpaceDE w:val="0"/>
        <w:autoSpaceDN w:val="0"/>
        <w:adjustRightInd w:val="0"/>
        <w:spacing w:after="0" w:line="240" w:lineRule="auto"/>
        <w:rPr>
          <w:rFonts w:ascii="Times New Roman" w:hAnsi="Times New Roman" w:cs="Times New Roman"/>
          <w:kern w:val="0"/>
        </w:rPr>
      </w:pPr>
      <w:r w:rsidRPr="00DF021B">
        <w:rPr>
          <w:rFonts w:ascii="Times New Roman" w:hAnsi="Times New Roman" w:cs="Times New Roman"/>
          <w:noProof/>
          <w:kern w:val="0"/>
        </w:rPr>
        <w:drawing>
          <wp:inline distT="0" distB="0" distL="0" distR="0" wp14:anchorId="7B1C31B9" wp14:editId="224A310B">
            <wp:extent cx="4353339" cy="2968625"/>
            <wp:effectExtent l="0" t="0" r="9525" b="3175"/>
            <wp:docPr id="6090550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r="13625"/>
                    <a:stretch>
                      <a:fillRect/>
                    </a:stretch>
                  </pic:blipFill>
                  <pic:spPr bwMode="auto">
                    <a:xfrm>
                      <a:off x="0" y="0"/>
                      <a:ext cx="4353339" cy="2968625"/>
                    </a:xfrm>
                    <a:prstGeom prst="rect">
                      <a:avLst/>
                    </a:prstGeom>
                    <a:noFill/>
                    <a:ln>
                      <a:noFill/>
                    </a:ln>
                    <a:extLst>
                      <a:ext uri="{53640926-AAD7-44D8-BBD7-CCE9431645EC}">
                        <a14:shadowObscured xmlns:a14="http://schemas.microsoft.com/office/drawing/2010/main"/>
                      </a:ext>
                    </a:extLst>
                  </pic:spPr>
                </pic:pic>
              </a:graphicData>
            </a:graphic>
          </wp:inline>
        </w:drawing>
      </w:r>
    </w:p>
    <w:p w14:paraId="42E4C13E" w14:textId="41058CEB" w:rsidR="002A536B" w:rsidRPr="00DF021B" w:rsidRDefault="00211BCB" w:rsidP="00084363">
      <w:pPr>
        <w:pStyle w:val="Caption"/>
        <w:jc w:val="both"/>
        <w:rPr>
          <w:rFonts w:ascii="Times New Roman" w:hAnsi="Times New Roman" w:cs="Times New Roman"/>
          <w:color w:val="000000" w:themeColor="text1"/>
          <w:sz w:val="24"/>
          <w:szCs w:val="24"/>
        </w:rPr>
      </w:pPr>
      <w:bookmarkStart w:id="77" w:name="_Toc226894984"/>
      <w:r w:rsidRPr="00DF021B">
        <w:rPr>
          <w:rFonts w:ascii="Times New Roman" w:hAnsi="Times New Roman" w:cs="Times New Roman"/>
          <w:color w:val="000000" w:themeColor="text1"/>
          <w:sz w:val="24"/>
          <w:szCs w:val="24"/>
        </w:rPr>
        <w:t xml:space="preserve">Gambar 4. </w:t>
      </w:r>
      <w:r w:rsidRPr="00DF021B">
        <w:rPr>
          <w:rFonts w:ascii="Times New Roman" w:hAnsi="Times New Roman" w:cs="Times New Roman"/>
          <w:color w:val="000000" w:themeColor="text1"/>
          <w:sz w:val="24"/>
          <w:szCs w:val="24"/>
        </w:rPr>
        <w:fldChar w:fldCharType="begin"/>
      </w:r>
      <w:r w:rsidRPr="00DF021B">
        <w:rPr>
          <w:rFonts w:ascii="Times New Roman" w:hAnsi="Times New Roman" w:cs="Times New Roman"/>
          <w:color w:val="000000" w:themeColor="text1"/>
          <w:sz w:val="24"/>
          <w:szCs w:val="24"/>
        </w:rPr>
        <w:instrText xml:space="preserve"> SEQ gambar_4. \* ARABIC </w:instrText>
      </w:r>
      <w:r w:rsidRPr="00DF021B">
        <w:rPr>
          <w:rFonts w:ascii="Times New Roman" w:hAnsi="Times New Roman" w:cs="Times New Roman"/>
          <w:color w:val="000000" w:themeColor="text1"/>
          <w:sz w:val="24"/>
          <w:szCs w:val="24"/>
        </w:rPr>
        <w:fldChar w:fldCharType="separate"/>
      </w:r>
      <w:r w:rsidR="00AB46C6">
        <w:rPr>
          <w:rFonts w:ascii="Times New Roman" w:hAnsi="Times New Roman" w:cs="Times New Roman"/>
          <w:noProof/>
          <w:color w:val="000000" w:themeColor="text1"/>
          <w:sz w:val="24"/>
          <w:szCs w:val="24"/>
        </w:rPr>
        <w:t>1</w:t>
      </w:r>
      <w:r w:rsidRPr="00DF021B">
        <w:rPr>
          <w:rFonts w:ascii="Times New Roman" w:hAnsi="Times New Roman" w:cs="Times New Roman"/>
          <w:color w:val="000000" w:themeColor="text1"/>
          <w:sz w:val="24"/>
          <w:szCs w:val="24"/>
        </w:rPr>
        <w:fldChar w:fldCharType="end"/>
      </w:r>
      <w:r w:rsidRPr="00DF021B">
        <w:rPr>
          <w:rFonts w:ascii="Times New Roman" w:hAnsi="Times New Roman" w:cs="Times New Roman"/>
          <w:color w:val="000000" w:themeColor="text1"/>
          <w:sz w:val="24"/>
          <w:szCs w:val="24"/>
        </w:rPr>
        <w:t xml:space="preserve"> Grafik Histogram</w:t>
      </w:r>
      <w:bookmarkEnd w:id="77"/>
    </w:p>
    <w:p w14:paraId="5B31FD2B" w14:textId="6D24FB1C" w:rsidR="00E721A6" w:rsidRPr="00DF021B" w:rsidRDefault="00E721A6" w:rsidP="00084363">
      <w:pPr>
        <w:spacing w:line="480" w:lineRule="auto"/>
        <w:rPr>
          <w:rFonts w:ascii="Times New Roman" w:hAnsi="Times New Roman" w:cs="Times New Roman"/>
          <w:i/>
          <w:iCs/>
        </w:rPr>
      </w:pPr>
      <w:r w:rsidRPr="00DF021B">
        <w:rPr>
          <w:rFonts w:ascii="Times New Roman" w:hAnsi="Times New Roman" w:cs="Times New Roman"/>
          <w:i/>
          <w:iCs/>
        </w:rPr>
        <w:t>Sumber : Data diolah SPSS, 2026</w:t>
      </w:r>
    </w:p>
    <w:p w14:paraId="30B083B3" w14:textId="2739C531" w:rsidR="00605453" w:rsidRPr="00DF021B" w:rsidRDefault="00D8355F" w:rsidP="00D61549">
      <w:pPr>
        <w:spacing w:line="480" w:lineRule="auto"/>
        <w:ind w:firstLine="720"/>
        <w:jc w:val="both"/>
        <w:rPr>
          <w:rFonts w:ascii="Times New Roman" w:hAnsi="Times New Roman" w:cs="Times New Roman"/>
          <w:color w:val="000000" w:themeColor="text1"/>
        </w:rPr>
      </w:pPr>
      <w:r w:rsidRPr="00DF021B">
        <w:rPr>
          <w:rFonts w:ascii="Times New Roman" w:hAnsi="Times New Roman" w:cs="Times New Roman"/>
        </w:rPr>
        <w:t xml:space="preserve">Berdasarkan gambar 4.1 menunjukkan bahwa grafik histogram membentuk pola distribusi yang menyerupai lonceng. Kurva tersebut </w:t>
      </w:r>
      <w:r w:rsidR="00374547" w:rsidRPr="00DF021B">
        <w:rPr>
          <w:rFonts w:ascii="Times New Roman" w:hAnsi="Times New Roman" w:cs="Times New Roman"/>
        </w:rPr>
        <w:t>tampak simetris tanpa adanya</w:t>
      </w:r>
      <w:r w:rsidR="00E5617C" w:rsidRPr="00DF021B">
        <w:rPr>
          <w:rFonts w:ascii="Times New Roman" w:hAnsi="Times New Roman" w:cs="Times New Roman"/>
        </w:rPr>
        <w:t xml:space="preserve"> kemiringan ek</w:t>
      </w:r>
      <w:r w:rsidR="00A92134" w:rsidRPr="00DF021B">
        <w:rPr>
          <w:rFonts w:ascii="Times New Roman" w:hAnsi="Times New Roman" w:cs="Times New Roman"/>
        </w:rPr>
        <w:t>stre</w:t>
      </w:r>
      <w:r w:rsidR="00D61549" w:rsidRPr="00DF021B">
        <w:rPr>
          <w:rFonts w:ascii="Times New Roman" w:hAnsi="Times New Roman" w:cs="Times New Roman"/>
        </w:rPr>
        <w:t xml:space="preserve">m </w:t>
      </w:r>
      <w:r w:rsidR="00A92134" w:rsidRPr="00DF021B">
        <w:rPr>
          <w:rFonts w:ascii="Times New Roman" w:hAnsi="Times New Roman" w:cs="Times New Roman"/>
        </w:rPr>
        <w:t>baik ke arah kiri maupun ke</w:t>
      </w:r>
      <w:r w:rsidR="0082035E">
        <w:rPr>
          <w:rFonts w:ascii="Times New Roman" w:hAnsi="Times New Roman" w:cs="Times New Roman"/>
        </w:rPr>
        <w:t xml:space="preserve"> </w:t>
      </w:r>
      <w:r w:rsidR="00A92134" w:rsidRPr="00DF021B">
        <w:rPr>
          <w:rFonts w:ascii="Times New Roman" w:hAnsi="Times New Roman" w:cs="Times New Roman"/>
        </w:rPr>
        <w:t xml:space="preserve">arah kanan. Pola yang konsisten mengikuti garis kurva norma ini memberikan indikasi visual bahwa residual dalam model regresi telah </w:t>
      </w:r>
      <w:r w:rsidR="0082035E" w:rsidRPr="00DF021B">
        <w:rPr>
          <w:rFonts w:ascii="Times New Roman" w:hAnsi="Times New Roman" w:cs="Times New Roman"/>
        </w:rPr>
        <w:t>terdistribusi</w:t>
      </w:r>
      <w:r w:rsidR="00C961B5" w:rsidRPr="00DF021B">
        <w:rPr>
          <w:rFonts w:ascii="Times New Roman" w:hAnsi="Times New Roman" w:cs="Times New Roman"/>
        </w:rPr>
        <w:t xml:space="preserve"> secara normal. </w:t>
      </w:r>
    </w:p>
    <w:p w14:paraId="1146DBA7" w14:textId="65CF5FA7" w:rsidR="00795AA5" w:rsidRPr="00DF021B" w:rsidRDefault="00795AA5">
      <w:pPr>
        <w:pStyle w:val="Heading2"/>
        <w:numPr>
          <w:ilvl w:val="0"/>
          <w:numId w:val="16"/>
        </w:numPr>
        <w:spacing w:line="480" w:lineRule="auto"/>
        <w:rPr>
          <w:rFonts w:cs="Times New Roman"/>
          <w:b w:val="0"/>
          <w:bCs/>
        </w:rPr>
      </w:pPr>
      <w:bookmarkStart w:id="78" w:name="_Toc226893710"/>
      <w:r w:rsidRPr="00DF021B">
        <w:rPr>
          <w:rFonts w:cs="Times New Roman"/>
          <w:b w:val="0"/>
          <w:bCs/>
        </w:rPr>
        <w:lastRenderedPageBreak/>
        <w:t>Uji Multikolinieritas</w:t>
      </w:r>
      <w:bookmarkEnd w:id="78"/>
    </w:p>
    <w:p w14:paraId="1DDA9DB7" w14:textId="62D1F0AE" w:rsidR="007F118F" w:rsidRPr="00DF021B" w:rsidRDefault="00BC1B22" w:rsidP="00B70D29">
      <w:pPr>
        <w:pStyle w:val="Caption"/>
        <w:spacing w:line="480" w:lineRule="auto"/>
        <w:ind w:firstLine="360"/>
        <w:jc w:val="both"/>
        <w:rPr>
          <w:rFonts w:ascii="Times New Roman" w:hAnsi="Times New Roman" w:cs="Times New Roman"/>
          <w:b w:val="0"/>
          <w:bCs w:val="0"/>
          <w:color w:val="000000" w:themeColor="text1"/>
          <w:sz w:val="24"/>
          <w:szCs w:val="24"/>
        </w:rPr>
      </w:pPr>
      <w:r w:rsidRPr="00DF021B">
        <w:rPr>
          <w:rFonts w:ascii="Times New Roman" w:hAnsi="Times New Roman" w:cs="Times New Roman"/>
          <w:b w:val="0"/>
          <w:bCs w:val="0"/>
          <w:color w:val="000000" w:themeColor="text1"/>
          <w:sz w:val="24"/>
          <w:szCs w:val="24"/>
        </w:rPr>
        <w:t>Uji multikolinieritas dilakukan untuk mendeteksi ada tidaknya korelasi yang signifikan atau sempurna di antara variab</w:t>
      </w:r>
      <w:r w:rsidR="005627B3" w:rsidRPr="00DF021B">
        <w:rPr>
          <w:rFonts w:ascii="Times New Roman" w:hAnsi="Times New Roman" w:cs="Times New Roman"/>
          <w:b w:val="0"/>
          <w:bCs w:val="0"/>
          <w:color w:val="000000" w:themeColor="text1"/>
          <w:sz w:val="24"/>
          <w:szCs w:val="24"/>
        </w:rPr>
        <w:t>el</w:t>
      </w:r>
      <w:r w:rsidR="00D61549" w:rsidRPr="00DF021B">
        <w:rPr>
          <w:rFonts w:ascii="Times New Roman" w:hAnsi="Times New Roman" w:cs="Times New Roman"/>
          <w:b w:val="0"/>
          <w:bCs w:val="0"/>
          <w:color w:val="000000" w:themeColor="text1"/>
          <w:sz w:val="24"/>
          <w:szCs w:val="24"/>
        </w:rPr>
        <w:t xml:space="preserve"> independen</w:t>
      </w:r>
      <w:r w:rsidRPr="00DF021B">
        <w:rPr>
          <w:rFonts w:ascii="Times New Roman" w:hAnsi="Times New Roman" w:cs="Times New Roman"/>
          <w:b w:val="0"/>
          <w:bCs w:val="0"/>
          <w:color w:val="000000" w:themeColor="text1"/>
          <w:sz w:val="24"/>
          <w:szCs w:val="24"/>
        </w:rPr>
        <w:t xml:space="preserve"> dalam model regresi. Dasar pengambilan </w:t>
      </w:r>
      <w:r w:rsidR="005627B3" w:rsidRPr="00DF021B">
        <w:rPr>
          <w:rFonts w:ascii="Times New Roman" w:hAnsi="Times New Roman" w:cs="Times New Roman"/>
          <w:b w:val="0"/>
          <w:bCs w:val="0"/>
          <w:color w:val="000000" w:themeColor="text1"/>
          <w:sz w:val="24"/>
          <w:szCs w:val="24"/>
        </w:rPr>
        <w:t>k</w:t>
      </w:r>
      <w:r w:rsidRPr="00DF021B">
        <w:rPr>
          <w:rFonts w:ascii="Times New Roman" w:hAnsi="Times New Roman" w:cs="Times New Roman"/>
          <w:b w:val="0"/>
          <w:bCs w:val="0"/>
          <w:color w:val="000000" w:themeColor="text1"/>
          <w:sz w:val="24"/>
          <w:szCs w:val="24"/>
        </w:rPr>
        <w:t xml:space="preserve">eputusan dalam pengujian ini merujuk pada nilai </w:t>
      </w:r>
      <w:r w:rsidR="005627B3" w:rsidRPr="00DF021B">
        <w:rPr>
          <w:rFonts w:ascii="Times New Roman" w:hAnsi="Times New Roman" w:cs="Times New Roman"/>
          <w:b w:val="0"/>
          <w:bCs w:val="0"/>
          <w:i/>
          <w:iCs/>
          <w:color w:val="000000" w:themeColor="text1"/>
          <w:sz w:val="24"/>
          <w:szCs w:val="24"/>
        </w:rPr>
        <w:t xml:space="preserve">Variance Inflation Factor </w:t>
      </w:r>
      <w:r w:rsidR="005627B3" w:rsidRPr="00DF021B">
        <w:rPr>
          <w:rFonts w:ascii="Times New Roman" w:hAnsi="Times New Roman" w:cs="Times New Roman"/>
          <w:b w:val="0"/>
          <w:bCs w:val="0"/>
          <w:color w:val="000000" w:themeColor="text1"/>
          <w:sz w:val="24"/>
          <w:szCs w:val="24"/>
        </w:rPr>
        <w:t>(</w:t>
      </w:r>
      <w:r w:rsidRPr="00DF021B">
        <w:rPr>
          <w:rFonts w:ascii="Times New Roman" w:hAnsi="Times New Roman" w:cs="Times New Roman"/>
          <w:b w:val="0"/>
          <w:bCs w:val="0"/>
          <w:color w:val="000000" w:themeColor="text1"/>
          <w:sz w:val="24"/>
          <w:szCs w:val="24"/>
        </w:rPr>
        <w:t>VIF</w:t>
      </w:r>
      <w:r w:rsidR="005627B3" w:rsidRPr="00DF021B">
        <w:rPr>
          <w:rFonts w:ascii="Times New Roman" w:hAnsi="Times New Roman" w:cs="Times New Roman"/>
          <w:b w:val="0"/>
          <w:bCs w:val="0"/>
          <w:color w:val="000000" w:themeColor="text1"/>
          <w:sz w:val="24"/>
          <w:szCs w:val="24"/>
        </w:rPr>
        <w:t>)</w:t>
      </w:r>
      <w:r w:rsidRPr="00DF021B">
        <w:rPr>
          <w:rFonts w:ascii="Times New Roman" w:hAnsi="Times New Roman" w:cs="Times New Roman"/>
          <w:b w:val="0"/>
          <w:bCs w:val="0"/>
          <w:color w:val="000000" w:themeColor="text1"/>
          <w:sz w:val="24"/>
          <w:szCs w:val="24"/>
        </w:rPr>
        <w:t xml:space="preserve"> dan </w:t>
      </w:r>
      <w:r w:rsidRPr="00DF021B">
        <w:rPr>
          <w:rFonts w:ascii="Times New Roman" w:hAnsi="Times New Roman" w:cs="Times New Roman"/>
          <w:b w:val="0"/>
          <w:bCs w:val="0"/>
          <w:i/>
          <w:iCs/>
          <w:color w:val="000000" w:themeColor="text1"/>
          <w:sz w:val="24"/>
          <w:szCs w:val="24"/>
        </w:rPr>
        <w:t>tolerance</w:t>
      </w:r>
      <w:r w:rsidRPr="00DF021B">
        <w:rPr>
          <w:rFonts w:ascii="Times New Roman" w:hAnsi="Times New Roman" w:cs="Times New Roman"/>
          <w:b w:val="0"/>
          <w:bCs w:val="0"/>
          <w:color w:val="000000" w:themeColor="text1"/>
          <w:sz w:val="24"/>
          <w:szCs w:val="24"/>
        </w:rPr>
        <w:t>. Apabila nilai VIF &lt;</w:t>
      </w:r>
      <w:r w:rsidR="00936664" w:rsidRPr="00DF021B">
        <w:rPr>
          <w:rFonts w:ascii="Times New Roman" w:hAnsi="Times New Roman" w:cs="Times New Roman"/>
          <w:b w:val="0"/>
          <w:bCs w:val="0"/>
          <w:color w:val="000000" w:themeColor="text1"/>
          <w:sz w:val="24"/>
          <w:szCs w:val="24"/>
        </w:rPr>
        <w:t xml:space="preserve"> </w:t>
      </w:r>
      <w:r w:rsidRPr="00DF021B">
        <w:rPr>
          <w:rFonts w:ascii="Times New Roman" w:hAnsi="Times New Roman" w:cs="Times New Roman"/>
          <w:b w:val="0"/>
          <w:bCs w:val="0"/>
          <w:color w:val="000000" w:themeColor="text1"/>
          <w:sz w:val="24"/>
          <w:szCs w:val="24"/>
        </w:rPr>
        <w:t xml:space="preserve">10,00 serta nilai </w:t>
      </w:r>
      <w:r w:rsidRPr="00DF021B">
        <w:rPr>
          <w:rFonts w:ascii="Times New Roman" w:hAnsi="Times New Roman" w:cs="Times New Roman"/>
          <w:b w:val="0"/>
          <w:bCs w:val="0"/>
          <w:i/>
          <w:iCs/>
          <w:color w:val="000000" w:themeColor="text1"/>
          <w:sz w:val="24"/>
          <w:szCs w:val="24"/>
        </w:rPr>
        <w:t>tolerance</w:t>
      </w:r>
      <w:r w:rsidRPr="00DF021B">
        <w:rPr>
          <w:rFonts w:ascii="Times New Roman" w:hAnsi="Times New Roman" w:cs="Times New Roman"/>
          <w:b w:val="0"/>
          <w:bCs w:val="0"/>
          <w:color w:val="000000" w:themeColor="text1"/>
          <w:sz w:val="24"/>
          <w:szCs w:val="24"/>
        </w:rPr>
        <w:t xml:space="preserve"> &gt;</w:t>
      </w:r>
      <w:r w:rsidR="00936664" w:rsidRPr="00DF021B">
        <w:rPr>
          <w:rFonts w:ascii="Times New Roman" w:hAnsi="Times New Roman" w:cs="Times New Roman"/>
          <w:b w:val="0"/>
          <w:bCs w:val="0"/>
          <w:color w:val="000000" w:themeColor="text1"/>
          <w:sz w:val="24"/>
          <w:szCs w:val="24"/>
        </w:rPr>
        <w:t xml:space="preserve"> </w:t>
      </w:r>
      <w:r w:rsidRPr="00DF021B">
        <w:rPr>
          <w:rFonts w:ascii="Times New Roman" w:hAnsi="Times New Roman" w:cs="Times New Roman"/>
          <w:b w:val="0"/>
          <w:bCs w:val="0"/>
          <w:color w:val="000000" w:themeColor="text1"/>
          <w:sz w:val="24"/>
          <w:szCs w:val="24"/>
        </w:rPr>
        <w:t>0,10 maka dapat disimpulkan bahwa model regresi bebas dari gejala multikolin</w:t>
      </w:r>
      <w:r w:rsidR="0082035E">
        <w:rPr>
          <w:rFonts w:ascii="Times New Roman" w:hAnsi="Times New Roman" w:cs="Times New Roman"/>
          <w:b w:val="0"/>
          <w:bCs w:val="0"/>
          <w:color w:val="000000" w:themeColor="text1"/>
          <w:sz w:val="24"/>
          <w:szCs w:val="24"/>
        </w:rPr>
        <w:t>i</w:t>
      </w:r>
      <w:r w:rsidRPr="00DF021B">
        <w:rPr>
          <w:rFonts w:ascii="Times New Roman" w:hAnsi="Times New Roman" w:cs="Times New Roman"/>
          <w:b w:val="0"/>
          <w:bCs w:val="0"/>
          <w:color w:val="000000" w:themeColor="text1"/>
          <w:sz w:val="24"/>
          <w:szCs w:val="24"/>
        </w:rPr>
        <w:t>eritas</w:t>
      </w:r>
      <w:r w:rsidR="00304E1D" w:rsidRPr="00DF021B">
        <w:rPr>
          <w:rFonts w:ascii="Times New Roman" w:hAnsi="Times New Roman" w:cs="Times New Roman"/>
          <w:b w:val="0"/>
          <w:bCs w:val="0"/>
          <w:color w:val="000000" w:themeColor="text1"/>
          <w:sz w:val="24"/>
          <w:szCs w:val="24"/>
        </w:rPr>
        <w:t>.</w:t>
      </w:r>
      <w:r w:rsidR="009F1241" w:rsidRPr="00DF021B">
        <w:rPr>
          <w:rFonts w:ascii="Times New Roman" w:hAnsi="Times New Roman" w:cs="Times New Roman"/>
          <w:b w:val="0"/>
          <w:bCs w:val="0"/>
          <w:color w:val="000000" w:themeColor="text1"/>
          <w:sz w:val="24"/>
          <w:szCs w:val="24"/>
        </w:rPr>
        <w:t xml:space="preserve"> Berikut disajikan Tabel 4.5 merupakan hasil uji Multikoli</w:t>
      </w:r>
      <w:r w:rsidR="0082035E">
        <w:rPr>
          <w:rFonts w:ascii="Times New Roman" w:hAnsi="Times New Roman" w:cs="Times New Roman"/>
          <w:b w:val="0"/>
          <w:bCs w:val="0"/>
          <w:color w:val="000000" w:themeColor="text1"/>
          <w:sz w:val="24"/>
          <w:szCs w:val="24"/>
        </w:rPr>
        <w:t>ni</w:t>
      </w:r>
      <w:r w:rsidR="009F1241" w:rsidRPr="00DF021B">
        <w:rPr>
          <w:rFonts w:ascii="Times New Roman" w:hAnsi="Times New Roman" w:cs="Times New Roman"/>
          <w:b w:val="0"/>
          <w:bCs w:val="0"/>
          <w:color w:val="000000" w:themeColor="text1"/>
          <w:sz w:val="24"/>
          <w:szCs w:val="24"/>
        </w:rPr>
        <w:t>eritas</w:t>
      </w:r>
    </w:p>
    <w:p w14:paraId="1D3FCCF9" w14:textId="380E5C9E" w:rsidR="007F118F" w:rsidRPr="00DF021B" w:rsidRDefault="00652711" w:rsidP="005627B3">
      <w:pPr>
        <w:pStyle w:val="Caption"/>
        <w:jc w:val="both"/>
        <w:rPr>
          <w:rFonts w:ascii="Times New Roman" w:hAnsi="Times New Roman" w:cs="Times New Roman"/>
          <w:color w:val="000000" w:themeColor="text1"/>
          <w:sz w:val="24"/>
          <w:szCs w:val="24"/>
        </w:rPr>
      </w:pPr>
      <w:bookmarkStart w:id="79" w:name="_Toc226894833"/>
      <w:r w:rsidRPr="00DF021B">
        <w:rPr>
          <w:rFonts w:ascii="Times New Roman" w:hAnsi="Times New Roman" w:cs="Times New Roman"/>
          <w:color w:val="000000" w:themeColor="text1"/>
          <w:sz w:val="24"/>
          <w:szCs w:val="24"/>
        </w:rPr>
        <w:t xml:space="preserve">Tabel 4. </w:t>
      </w:r>
      <w:r w:rsidRPr="00DF021B">
        <w:rPr>
          <w:rFonts w:ascii="Times New Roman" w:hAnsi="Times New Roman" w:cs="Times New Roman"/>
          <w:color w:val="000000" w:themeColor="text1"/>
          <w:sz w:val="24"/>
          <w:szCs w:val="24"/>
        </w:rPr>
        <w:fldChar w:fldCharType="begin"/>
      </w:r>
      <w:r w:rsidRPr="00DF021B">
        <w:rPr>
          <w:rFonts w:ascii="Times New Roman" w:hAnsi="Times New Roman" w:cs="Times New Roman"/>
          <w:color w:val="000000" w:themeColor="text1"/>
          <w:sz w:val="24"/>
          <w:szCs w:val="24"/>
        </w:rPr>
        <w:instrText xml:space="preserve"> SEQ Tabel_4. \* ARABIC </w:instrText>
      </w:r>
      <w:r w:rsidRPr="00DF021B">
        <w:rPr>
          <w:rFonts w:ascii="Times New Roman" w:hAnsi="Times New Roman" w:cs="Times New Roman"/>
          <w:color w:val="000000" w:themeColor="text1"/>
          <w:sz w:val="24"/>
          <w:szCs w:val="24"/>
        </w:rPr>
        <w:fldChar w:fldCharType="separate"/>
      </w:r>
      <w:r w:rsidR="00AB46C6">
        <w:rPr>
          <w:rFonts w:ascii="Times New Roman" w:hAnsi="Times New Roman" w:cs="Times New Roman"/>
          <w:noProof/>
          <w:color w:val="000000" w:themeColor="text1"/>
          <w:sz w:val="24"/>
          <w:szCs w:val="24"/>
        </w:rPr>
        <w:t>5</w:t>
      </w:r>
      <w:r w:rsidRPr="00DF021B">
        <w:rPr>
          <w:rFonts w:ascii="Times New Roman" w:hAnsi="Times New Roman" w:cs="Times New Roman"/>
          <w:color w:val="000000" w:themeColor="text1"/>
          <w:sz w:val="24"/>
          <w:szCs w:val="24"/>
        </w:rPr>
        <w:fldChar w:fldCharType="end"/>
      </w:r>
      <w:r w:rsidR="00211BCB" w:rsidRPr="00DF021B">
        <w:rPr>
          <w:rFonts w:ascii="Times New Roman" w:hAnsi="Times New Roman" w:cs="Times New Roman"/>
          <w:color w:val="000000" w:themeColor="text1"/>
          <w:sz w:val="24"/>
          <w:szCs w:val="24"/>
        </w:rPr>
        <w:t xml:space="preserve"> Hasil Uji Multikoli</w:t>
      </w:r>
      <w:r w:rsidR="0082035E">
        <w:rPr>
          <w:rFonts w:ascii="Times New Roman" w:hAnsi="Times New Roman" w:cs="Times New Roman"/>
          <w:color w:val="000000" w:themeColor="text1"/>
          <w:sz w:val="24"/>
          <w:szCs w:val="24"/>
        </w:rPr>
        <w:t>ni</w:t>
      </w:r>
      <w:r w:rsidR="00211BCB" w:rsidRPr="00DF021B">
        <w:rPr>
          <w:rFonts w:ascii="Times New Roman" w:hAnsi="Times New Roman" w:cs="Times New Roman"/>
          <w:color w:val="000000" w:themeColor="text1"/>
          <w:sz w:val="24"/>
          <w:szCs w:val="24"/>
        </w:rPr>
        <w:t>eritas</w:t>
      </w:r>
      <w:bookmarkEnd w:id="79"/>
    </w:p>
    <w:tbl>
      <w:tblPr>
        <w:tblW w:w="537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6"/>
        <w:gridCol w:w="1134"/>
        <w:gridCol w:w="992"/>
      </w:tblGrid>
      <w:tr w:rsidR="007F118F" w:rsidRPr="00DF021B" w14:paraId="44D1F56B" w14:textId="77777777" w:rsidTr="0060765B">
        <w:trPr>
          <w:cantSplit/>
        </w:trPr>
        <w:tc>
          <w:tcPr>
            <w:tcW w:w="3246" w:type="dxa"/>
            <w:vMerge w:val="restart"/>
            <w:shd w:val="clear" w:color="auto" w:fill="FFFFFF"/>
            <w:vAlign w:val="bottom"/>
          </w:tcPr>
          <w:p w14:paraId="33A724CE" w14:textId="77777777" w:rsidR="007F118F" w:rsidRPr="00DF021B" w:rsidRDefault="007F118F" w:rsidP="00E05825">
            <w:pPr>
              <w:autoSpaceDE w:val="0"/>
              <w:autoSpaceDN w:val="0"/>
              <w:adjustRightInd w:val="0"/>
              <w:spacing w:after="0" w:line="320" w:lineRule="atLeast"/>
              <w:ind w:left="60" w:right="60"/>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Model</w:t>
            </w:r>
          </w:p>
        </w:tc>
        <w:tc>
          <w:tcPr>
            <w:tcW w:w="2126" w:type="dxa"/>
            <w:gridSpan w:val="2"/>
            <w:shd w:val="clear" w:color="auto" w:fill="FFFFFF"/>
            <w:vAlign w:val="bottom"/>
          </w:tcPr>
          <w:p w14:paraId="2E3BBD17" w14:textId="77777777" w:rsidR="007F118F" w:rsidRPr="00DF021B" w:rsidRDefault="007F118F" w:rsidP="00E05825">
            <w:pPr>
              <w:autoSpaceDE w:val="0"/>
              <w:autoSpaceDN w:val="0"/>
              <w:adjustRightInd w:val="0"/>
              <w:spacing w:after="0" w:line="320" w:lineRule="atLeast"/>
              <w:ind w:left="60" w:right="60"/>
              <w:jc w:val="center"/>
              <w:rPr>
                <w:rFonts w:ascii="Times New Roman" w:hAnsi="Times New Roman" w:cs="Times New Roman"/>
                <w:i/>
                <w:iCs/>
                <w:color w:val="000000"/>
                <w:kern w:val="0"/>
                <w:sz w:val="22"/>
                <w:szCs w:val="22"/>
              </w:rPr>
            </w:pPr>
            <w:r w:rsidRPr="00DF021B">
              <w:rPr>
                <w:rFonts w:ascii="Times New Roman" w:hAnsi="Times New Roman" w:cs="Times New Roman"/>
                <w:i/>
                <w:iCs/>
                <w:color w:val="000000"/>
                <w:kern w:val="0"/>
                <w:sz w:val="22"/>
                <w:szCs w:val="22"/>
              </w:rPr>
              <w:t>Collinearity Statistics</w:t>
            </w:r>
          </w:p>
        </w:tc>
      </w:tr>
      <w:tr w:rsidR="007F118F" w:rsidRPr="00DF021B" w14:paraId="4C8720A0" w14:textId="77777777" w:rsidTr="0060765B">
        <w:trPr>
          <w:cantSplit/>
        </w:trPr>
        <w:tc>
          <w:tcPr>
            <w:tcW w:w="3246" w:type="dxa"/>
            <w:vMerge/>
            <w:shd w:val="clear" w:color="auto" w:fill="FFFFFF"/>
            <w:vAlign w:val="bottom"/>
          </w:tcPr>
          <w:p w14:paraId="45C0F073" w14:textId="77777777" w:rsidR="007F118F" w:rsidRPr="00DF021B" w:rsidRDefault="007F118F" w:rsidP="00E05825">
            <w:pPr>
              <w:autoSpaceDE w:val="0"/>
              <w:autoSpaceDN w:val="0"/>
              <w:adjustRightInd w:val="0"/>
              <w:spacing w:after="0" w:line="240" w:lineRule="auto"/>
              <w:rPr>
                <w:rFonts w:ascii="Times New Roman" w:hAnsi="Times New Roman" w:cs="Times New Roman"/>
                <w:color w:val="000000"/>
                <w:kern w:val="0"/>
                <w:sz w:val="22"/>
                <w:szCs w:val="22"/>
              </w:rPr>
            </w:pPr>
          </w:p>
        </w:tc>
        <w:tc>
          <w:tcPr>
            <w:tcW w:w="1134" w:type="dxa"/>
            <w:shd w:val="clear" w:color="auto" w:fill="FFFFFF"/>
            <w:vAlign w:val="bottom"/>
          </w:tcPr>
          <w:p w14:paraId="15D538CE" w14:textId="77777777" w:rsidR="007F118F" w:rsidRPr="00DF021B" w:rsidRDefault="007F118F" w:rsidP="00E05825">
            <w:pPr>
              <w:autoSpaceDE w:val="0"/>
              <w:autoSpaceDN w:val="0"/>
              <w:adjustRightInd w:val="0"/>
              <w:spacing w:after="0" w:line="320" w:lineRule="atLeast"/>
              <w:ind w:left="60" w:right="60"/>
              <w:jc w:val="center"/>
              <w:rPr>
                <w:rFonts w:ascii="Times New Roman" w:hAnsi="Times New Roman" w:cs="Times New Roman"/>
                <w:i/>
                <w:iCs/>
                <w:color w:val="000000"/>
                <w:kern w:val="0"/>
                <w:sz w:val="22"/>
                <w:szCs w:val="22"/>
              </w:rPr>
            </w:pPr>
            <w:r w:rsidRPr="00DF021B">
              <w:rPr>
                <w:rFonts w:ascii="Times New Roman" w:hAnsi="Times New Roman" w:cs="Times New Roman"/>
                <w:i/>
                <w:iCs/>
                <w:color w:val="000000"/>
                <w:kern w:val="0"/>
                <w:sz w:val="22"/>
                <w:szCs w:val="22"/>
              </w:rPr>
              <w:t>Tolerance</w:t>
            </w:r>
          </w:p>
        </w:tc>
        <w:tc>
          <w:tcPr>
            <w:tcW w:w="992" w:type="dxa"/>
            <w:shd w:val="clear" w:color="auto" w:fill="FFFFFF"/>
            <w:vAlign w:val="bottom"/>
          </w:tcPr>
          <w:p w14:paraId="2FF10630" w14:textId="77777777" w:rsidR="007F118F" w:rsidRPr="00DF021B" w:rsidRDefault="007F118F" w:rsidP="00E05825">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VIF</w:t>
            </w:r>
          </w:p>
        </w:tc>
      </w:tr>
      <w:tr w:rsidR="0060765B" w:rsidRPr="00DF021B" w14:paraId="6E722383" w14:textId="77777777" w:rsidTr="0060765B">
        <w:trPr>
          <w:cantSplit/>
        </w:trPr>
        <w:tc>
          <w:tcPr>
            <w:tcW w:w="3246" w:type="dxa"/>
            <w:shd w:val="clear" w:color="auto" w:fill="FFFFFF"/>
          </w:tcPr>
          <w:p w14:paraId="27C4DA98" w14:textId="77777777" w:rsidR="0060765B" w:rsidRPr="00DF021B" w:rsidRDefault="0060765B" w:rsidP="00E05825">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w:t>
            </w:r>
            <w:r w:rsidRPr="00DF021B">
              <w:rPr>
                <w:rFonts w:ascii="Times New Roman" w:hAnsi="Times New Roman" w:cs="Times New Roman"/>
                <w:i/>
                <w:iCs/>
                <w:color w:val="000000"/>
                <w:kern w:val="0"/>
                <w:sz w:val="20"/>
                <w:szCs w:val="20"/>
              </w:rPr>
              <w:t>Constant</w:t>
            </w:r>
            <w:r w:rsidRPr="00DF021B">
              <w:rPr>
                <w:rFonts w:ascii="Times New Roman" w:hAnsi="Times New Roman" w:cs="Times New Roman"/>
                <w:color w:val="000000"/>
                <w:kern w:val="0"/>
                <w:sz w:val="20"/>
                <w:szCs w:val="20"/>
              </w:rPr>
              <w:t>)</w:t>
            </w:r>
          </w:p>
        </w:tc>
        <w:tc>
          <w:tcPr>
            <w:tcW w:w="1134" w:type="dxa"/>
            <w:shd w:val="clear" w:color="auto" w:fill="FFFFFF"/>
            <w:vAlign w:val="center"/>
          </w:tcPr>
          <w:p w14:paraId="4602BF47" w14:textId="77777777" w:rsidR="0060765B" w:rsidRPr="00DF021B" w:rsidRDefault="0060765B" w:rsidP="00E05825">
            <w:pPr>
              <w:autoSpaceDE w:val="0"/>
              <w:autoSpaceDN w:val="0"/>
              <w:adjustRightInd w:val="0"/>
              <w:spacing w:after="0" w:line="240" w:lineRule="auto"/>
              <w:rPr>
                <w:rFonts w:ascii="Times New Roman" w:hAnsi="Times New Roman" w:cs="Times New Roman"/>
                <w:kern w:val="0"/>
                <w:sz w:val="20"/>
                <w:szCs w:val="20"/>
              </w:rPr>
            </w:pPr>
          </w:p>
        </w:tc>
        <w:tc>
          <w:tcPr>
            <w:tcW w:w="992" w:type="dxa"/>
            <w:shd w:val="clear" w:color="auto" w:fill="FFFFFF"/>
            <w:vAlign w:val="center"/>
          </w:tcPr>
          <w:p w14:paraId="7270DA43" w14:textId="77777777" w:rsidR="0060765B" w:rsidRPr="00DF021B" w:rsidRDefault="0060765B" w:rsidP="00E05825">
            <w:pPr>
              <w:autoSpaceDE w:val="0"/>
              <w:autoSpaceDN w:val="0"/>
              <w:adjustRightInd w:val="0"/>
              <w:spacing w:after="0" w:line="240" w:lineRule="auto"/>
              <w:rPr>
                <w:rFonts w:ascii="Times New Roman" w:hAnsi="Times New Roman" w:cs="Times New Roman"/>
                <w:kern w:val="0"/>
                <w:sz w:val="20"/>
                <w:szCs w:val="20"/>
              </w:rPr>
            </w:pPr>
          </w:p>
        </w:tc>
      </w:tr>
      <w:tr w:rsidR="0060765B" w:rsidRPr="00DF021B" w14:paraId="078FF283" w14:textId="77777777" w:rsidTr="0060765B">
        <w:trPr>
          <w:cantSplit/>
        </w:trPr>
        <w:tc>
          <w:tcPr>
            <w:tcW w:w="3246" w:type="dxa"/>
            <w:shd w:val="clear" w:color="auto" w:fill="FFFFFF"/>
          </w:tcPr>
          <w:p w14:paraId="67126D79" w14:textId="77777777" w:rsidR="0060765B" w:rsidRPr="00DF021B" w:rsidRDefault="0060765B" w:rsidP="00E05825">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Agresivitas Pajak (X)</w:t>
            </w:r>
          </w:p>
        </w:tc>
        <w:tc>
          <w:tcPr>
            <w:tcW w:w="1134" w:type="dxa"/>
            <w:shd w:val="clear" w:color="auto" w:fill="FFFFFF"/>
            <w:vAlign w:val="center"/>
          </w:tcPr>
          <w:p w14:paraId="48FEA85A" w14:textId="1D24CCA7"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0,816</w:t>
            </w:r>
          </w:p>
        </w:tc>
        <w:tc>
          <w:tcPr>
            <w:tcW w:w="992" w:type="dxa"/>
            <w:shd w:val="clear" w:color="auto" w:fill="FFFFFF"/>
            <w:vAlign w:val="center"/>
          </w:tcPr>
          <w:p w14:paraId="6C8D6606" w14:textId="1E2CB4DD"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1,226</w:t>
            </w:r>
          </w:p>
        </w:tc>
      </w:tr>
      <w:tr w:rsidR="0060765B" w:rsidRPr="00DF021B" w14:paraId="0CFA51D0" w14:textId="77777777" w:rsidTr="0060765B">
        <w:trPr>
          <w:cantSplit/>
        </w:trPr>
        <w:tc>
          <w:tcPr>
            <w:tcW w:w="3246" w:type="dxa"/>
            <w:shd w:val="clear" w:color="auto" w:fill="FFFFFF"/>
          </w:tcPr>
          <w:p w14:paraId="078B304C" w14:textId="77777777" w:rsidR="0060765B" w:rsidRPr="00DF021B" w:rsidRDefault="0060765B" w:rsidP="00E05825">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Kepemilikan Asing (Z)</w:t>
            </w:r>
          </w:p>
        </w:tc>
        <w:tc>
          <w:tcPr>
            <w:tcW w:w="1134" w:type="dxa"/>
            <w:shd w:val="clear" w:color="auto" w:fill="FFFFFF"/>
            <w:vAlign w:val="center"/>
          </w:tcPr>
          <w:p w14:paraId="01C8903B" w14:textId="3F708587"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0,827</w:t>
            </w:r>
          </w:p>
        </w:tc>
        <w:tc>
          <w:tcPr>
            <w:tcW w:w="992" w:type="dxa"/>
            <w:shd w:val="clear" w:color="auto" w:fill="FFFFFF"/>
            <w:vAlign w:val="center"/>
          </w:tcPr>
          <w:p w14:paraId="0651D8E4" w14:textId="4A44984C"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1,209</w:t>
            </w:r>
          </w:p>
        </w:tc>
      </w:tr>
      <w:tr w:rsidR="0060765B" w:rsidRPr="00DF021B" w14:paraId="45ABB730" w14:textId="77777777" w:rsidTr="0060765B">
        <w:trPr>
          <w:cantSplit/>
        </w:trPr>
        <w:tc>
          <w:tcPr>
            <w:tcW w:w="3246" w:type="dxa"/>
            <w:shd w:val="clear" w:color="auto" w:fill="FFFFFF"/>
          </w:tcPr>
          <w:p w14:paraId="6D3D30FD" w14:textId="240E90FE" w:rsidR="0060765B" w:rsidRPr="00DF021B" w:rsidRDefault="0060765B" w:rsidP="00E05825">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Profitabilitas (C)</w:t>
            </w:r>
          </w:p>
        </w:tc>
        <w:tc>
          <w:tcPr>
            <w:tcW w:w="1134" w:type="dxa"/>
            <w:shd w:val="clear" w:color="auto" w:fill="FFFFFF"/>
            <w:vAlign w:val="center"/>
          </w:tcPr>
          <w:p w14:paraId="5F8D3E3D" w14:textId="5DF64F3C"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0,884</w:t>
            </w:r>
          </w:p>
        </w:tc>
        <w:tc>
          <w:tcPr>
            <w:tcW w:w="992" w:type="dxa"/>
            <w:shd w:val="clear" w:color="auto" w:fill="FFFFFF"/>
            <w:vAlign w:val="center"/>
          </w:tcPr>
          <w:p w14:paraId="48998C64" w14:textId="6AA2B0B4"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1,131</w:t>
            </w:r>
          </w:p>
        </w:tc>
      </w:tr>
      <w:tr w:rsidR="0060765B" w:rsidRPr="00DF021B" w14:paraId="6B27DD6A" w14:textId="77777777" w:rsidTr="0060765B">
        <w:trPr>
          <w:cantSplit/>
        </w:trPr>
        <w:tc>
          <w:tcPr>
            <w:tcW w:w="3246" w:type="dxa"/>
            <w:shd w:val="clear" w:color="auto" w:fill="FFFFFF"/>
          </w:tcPr>
          <w:p w14:paraId="6DAFE64F" w14:textId="77777777" w:rsidR="0060765B" w:rsidRPr="00DF021B" w:rsidRDefault="0060765B" w:rsidP="00E05825">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Leverage (C)</w:t>
            </w:r>
          </w:p>
        </w:tc>
        <w:tc>
          <w:tcPr>
            <w:tcW w:w="1134" w:type="dxa"/>
            <w:shd w:val="clear" w:color="auto" w:fill="FFFFFF"/>
            <w:vAlign w:val="center"/>
          </w:tcPr>
          <w:p w14:paraId="10234C07" w14:textId="3D70C26E"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0,836</w:t>
            </w:r>
          </w:p>
        </w:tc>
        <w:tc>
          <w:tcPr>
            <w:tcW w:w="992" w:type="dxa"/>
            <w:shd w:val="clear" w:color="auto" w:fill="FFFFFF"/>
            <w:vAlign w:val="center"/>
          </w:tcPr>
          <w:p w14:paraId="35286E9A" w14:textId="09296D7C"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1,197</w:t>
            </w:r>
          </w:p>
        </w:tc>
      </w:tr>
      <w:tr w:rsidR="0060765B" w:rsidRPr="00DF021B" w14:paraId="1FCDF523" w14:textId="77777777" w:rsidTr="0060765B">
        <w:trPr>
          <w:cantSplit/>
        </w:trPr>
        <w:tc>
          <w:tcPr>
            <w:tcW w:w="3246" w:type="dxa"/>
            <w:shd w:val="clear" w:color="auto" w:fill="FFFFFF"/>
          </w:tcPr>
          <w:p w14:paraId="2DE7A20F" w14:textId="77777777" w:rsidR="0060765B" w:rsidRPr="00DF021B" w:rsidRDefault="0060765B" w:rsidP="00E05825">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Ukuran Perusahaan (C)</w:t>
            </w:r>
          </w:p>
        </w:tc>
        <w:tc>
          <w:tcPr>
            <w:tcW w:w="1134" w:type="dxa"/>
            <w:shd w:val="clear" w:color="auto" w:fill="FFFFFF"/>
            <w:vAlign w:val="center"/>
          </w:tcPr>
          <w:p w14:paraId="2A40F53D" w14:textId="6864AF97"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0,800</w:t>
            </w:r>
          </w:p>
        </w:tc>
        <w:tc>
          <w:tcPr>
            <w:tcW w:w="992" w:type="dxa"/>
            <w:shd w:val="clear" w:color="auto" w:fill="FFFFFF"/>
            <w:vAlign w:val="center"/>
          </w:tcPr>
          <w:p w14:paraId="190CEC32" w14:textId="373000B1"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1,250</w:t>
            </w:r>
          </w:p>
        </w:tc>
      </w:tr>
    </w:tbl>
    <w:p w14:paraId="556F5671" w14:textId="281ECF10" w:rsidR="00795AA5" w:rsidRPr="00DF021B" w:rsidRDefault="007F118F" w:rsidP="00825BB5">
      <w:pPr>
        <w:spacing w:line="480" w:lineRule="auto"/>
        <w:rPr>
          <w:rFonts w:ascii="Times New Roman" w:hAnsi="Times New Roman" w:cs="Times New Roman"/>
          <w:sz w:val="20"/>
          <w:szCs w:val="20"/>
        </w:rPr>
      </w:pPr>
      <w:r w:rsidRPr="00DF021B">
        <w:rPr>
          <w:rFonts w:ascii="Times New Roman" w:hAnsi="Times New Roman" w:cs="Times New Roman"/>
          <w:i/>
          <w:iCs/>
          <w:sz w:val="20"/>
          <w:szCs w:val="20"/>
        </w:rPr>
        <w:t>Sumber : Data diolah SPSS, (2026)</w:t>
      </w:r>
    </w:p>
    <w:p w14:paraId="19DEA8AB" w14:textId="09A9CEDC" w:rsidR="00304E1D" w:rsidRPr="00DF021B" w:rsidRDefault="007E730C" w:rsidP="00825BB5">
      <w:pPr>
        <w:spacing w:line="480" w:lineRule="auto"/>
        <w:ind w:firstLine="360"/>
        <w:jc w:val="both"/>
        <w:rPr>
          <w:rFonts w:ascii="Times New Roman" w:hAnsi="Times New Roman" w:cs="Times New Roman"/>
        </w:rPr>
      </w:pPr>
      <w:r w:rsidRPr="00DF021B">
        <w:rPr>
          <w:rFonts w:ascii="Times New Roman" w:hAnsi="Times New Roman" w:cs="Times New Roman"/>
        </w:rPr>
        <w:t>Berdasarkan hasil uji multikolin</w:t>
      </w:r>
      <w:r w:rsidR="0082035E">
        <w:rPr>
          <w:rFonts w:ascii="Times New Roman" w:hAnsi="Times New Roman" w:cs="Times New Roman"/>
        </w:rPr>
        <w:t>i</w:t>
      </w:r>
      <w:r w:rsidRPr="00DF021B">
        <w:rPr>
          <w:rFonts w:ascii="Times New Roman" w:hAnsi="Times New Roman" w:cs="Times New Roman"/>
        </w:rPr>
        <w:t xml:space="preserve">eritas yang tersaji pada Tabel 4.5, diketahui bahwa seluruh variabel penelitian memiliki nilai </w:t>
      </w:r>
      <w:r w:rsidR="005627B3" w:rsidRPr="00DF021B">
        <w:rPr>
          <w:rFonts w:ascii="Times New Roman" w:hAnsi="Times New Roman" w:cs="Times New Roman"/>
          <w:i/>
          <w:iCs/>
        </w:rPr>
        <w:t>t</w:t>
      </w:r>
      <w:r w:rsidRPr="00DF021B">
        <w:rPr>
          <w:rFonts w:ascii="Times New Roman" w:hAnsi="Times New Roman" w:cs="Times New Roman"/>
          <w:i/>
          <w:iCs/>
        </w:rPr>
        <w:t>olerance</w:t>
      </w:r>
      <w:r w:rsidRPr="00DF021B">
        <w:rPr>
          <w:rFonts w:ascii="Times New Roman" w:hAnsi="Times New Roman" w:cs="Times New Roman"/>
        </w:rPr>
        <w:t xml:space="preserve"> di atas 0,10 dan nilai </w:t>
      </w:r>
      <w:r w:rsidRPr="00DF021B">
        <w:rPr>
          <w:rFonts w:ascii="Times New Roman" w:hAnsi="Times New Roman" w:cs="Times New Roman"/>
          <w:i/>
          <w:iCs/>
        </w:rPr>
        <w:t>Variance Inflation Factor</w:t>
      </w:r>
      <w:r w:rsidRPr="00DF021B">
        <w:rPr>
          <w:rFonts w:ascii="Times New Roman" w:hAnsi="Times New Roman" w:cs="Times New Roman"/>
        </w:rPr>
        <w:t xml:space="preserve"> (VIF) di bawah 10,00. Secara rinci, variabel agresivitas pajak memiliki nilai </w:t>
      </w:r>
      <w:r w:rsidRPr="00DF021B">
        <w:rPr>
          <w:rFonts w:ascii="Times New Roman" w:hAnsi="Times New Roman" w:cs="Times New Roman"/>
          <w:i/>
          <w:iCs/>
        </w:rPr>
        <w:t>tolerance</w:t>
      </w:r>
      <w:r w:rsidRPr="00DF021B">
        <w:rPr>
          <w:rFonts w:ascii="Times New Roman" w:hAnsi="Times New Roman" w:cs="Times New Roman"/>
        </w:rPr>
        <w:t xml:space="preserve"> 0,816, kepemilikan asing 0,827, serta variabel </w:t>
      </w:r>
      <w:r w:rsidR="00825BB5" w:rsidRPr="00DF021B">
        <w:rPr>
          <w:rFonts w:ascii="Times New Roman" w:hAnsi="Times New Roman" w:cs="Times New Roman"/>
        </w:rPr>
        <w:t>k</w:t>
      </w:r>
      <w:r w:rsidRPr="00DF021B">
        <w:rPr>
          <w:rFonts w:ascii="Times New Roman" w:hAnsi="Times New Roman" w:cs="Times New Roman"/>
        </w:rPr>
        <w:t>ontrol yang meliputi</w:t>
      </w:r>
      <w:r w:rsidR="008D5B59" w:rsidRPr="00DF021B">
        <w:rPr>
          <w:rFonts w:ascii="Times New Roman" w:hAnsi="Times New Roman" w:cs="Times New Roman"/>
        </w:rPr>
        <w:t xml:space="preserve"> profitabilitas 0,884, </w:t>
      </w:r>
      <w:r w:rsidR="008D5B59" w:rsidRPr="00DF021B">
        <w:rPr>
          <w:rFonts w:ascii="Times New Roman" w:hAnsi="Times New Roman" w:cs="Times New Roman"/>
          <w:i/>
          <w:iCs/>
        </w:rPr>
        <w:t>leverage</w:t>
      </w:r>
      <w:r w:rsidR="008D5B59" w:rsidRPr="00DF021B">
        <w:rPr>
          <w:rFonts w:ascii="Times New Roman" w:hAnsi="Times New Roman" w:cs="Times New Roman"/>
        </w:rPr>
        <w:t xml:space="preserve"> 0,836, dan ukuran perusahaan 0,800. Mengacu pada kriteria tersebut, dapat disimpulkan bahwa tidak ditemukan gejala </w:t>
      </w:r>
      <w:r w:rsidR="0082035E" w:rsidRPr="00DF021B">
        <w:rPr>
          <w:rFonts w:ascii="Times New Roman" w:hAnsi="Times New Roman" w:cs="Times New Roman"/>
        </w:rPr>
        <w:t>multikolin</w:t>
      </w:r>
      <w:r w:rsidR="0082035E">
        <w:rPr>
          <w:rFonts w:ascii="Times New Roman" w:hAnsi="Times New Roman" w:cs="Times New Roman"/>
        </w:rPr>
        <w:t>i</w:t>
      </w:r>
      <w:r w:rsidR="0082035E" w:rsidRPr="00DF021B">
        <w:rPr>
          <w:rFonts w:ascii="Times New Roman" w:hAnsi="Times New Roman" w:cs="Times New Roman"/>
        </w:rPr>
        <w:t xml:space="preserve">eritas </w:t>
      </w:r>
      <w:r w:rsidR="008D5B59" w:rsidRPr="00DF021B">
        <w:rPr>
          <w:rFonts w:ascii="Times New Roman" w:hAnsi="Times New Roman" w:cs="Times New Roman"/>
        </w:rPr>
        <w:t xml:space="preserve">antar variabel </w:t>
      </w:r>
      <w:r w:rsidR="0082035E" w:rsidRPr="00DF021B">
        <w:rPr>
          <w:rFonts w:ascii="Times New Roman" w:hAnsi="Times New Roman" w:cs="Times New Roman"/>
        </w:rPr>
        <w:t>independen</w:t>
      </w:r>
      <w:r w:rsidR="008D5B59" w:rsidRPr="00DF021B">
        <w:rPr>
          <w:rFonts w:ascii="Times New Roman" w:hAnsi="Times New Roman" w:cs="Times New Roman"/>
        </w:rPr>
        <w:t>, sehingga model regresi ini layak untuk digunakan.</w:t>
      </w:r>
    </w:p>
    <w:p w14:paraId="5A93957F" w14:textId="6A74D595" w:rsidR="00795AA5" w:rsidRPr="00DF021B" w:rsidRDefault="00795AA5">
      <w:pPr>
        <w:pStyle w:val="Heading2"/>
        <w:numPr>
          <w:ilvl w:val="0"/>
          <w:numId w:val="16"/>
        </w:numPr>
        <w:spacing w:line="480" w:lineRule="auto"/>
        <w:jc w:val="both"/>
        <w:rPr>
          <w:rFonts w:cs="Times New Roman"/>
          <w:b w:val="0"/>
          <w:bCs/>
        </w:rPr>
      </w:pPr>
      <w:bookmarkStart w:id="80" w:name="_Toc226893711"/>
      <w:r w:rsidRPr="00DF021B">
        <w:rPr>
          <w:rFonts w:cs="Times New Roman"/>
          <w:b w:val="0"/>
          <w:bCs/>
        </w:rPr>
        <w:lastRenderedPageBreak/>
        <w:t>Uji Heterosked</w:t>
      </w:r>
      <w:r w:rsidR="0082035E">
        <w:rPr>
          <w:rFonts w:cs="Times New Roman"/>
          <w:b w:val="0"/>
          <w:bCs/>
        </w:rPr>
        <w:t>a</w:t>
      </w:r>
      <w:r w:rsidRPr="00DF021B">
        <w:rPr>
          <w:rFonts w:cs="Times New Roman"/>
          <w:b w:val="0"/>
          <w:bCs/>
        </w:rPr>
        <w:t>stisitas</w:t>
      </w:r>
      <w:bookmarkEnd w:id="80"/>
    </w:p>
    <w:p w14:paraId="663665B0" w14:textId="5187AF38" w:rsidR="005C7348" w:rsidRPr="00DF021B" w:rsidRDefault="00304E1D" w:rsidP="00D50E09">
      <w:pPr>
        <w:spacing w:line="480" w:lineRule="auto"/>
        <w:ind w:firstLine="360"/>
        <w:jc w:val="both"/>
        <w:rPr>
          <w:rFonts w:ascii="Times New Roman" w:hAnsi="Times New Roman" w:cs="Times New Roman"/>
        </w:rPr>
      </w:pPr>
      <w:r w:rsidRPr="00DF021B">
        <w:rPr>
          <w:rFonts w:ascii="Times New Roman" w:hAnsi="Times New Roman" w:cs="Times New Roman"/>
        </w:rPr>
        <w:t>Uji heterosked</w:t>
      </w:r>
      <w:r w:rsidR="0082035E">
        <w:rPr>
          <w:rFonts w:ascii="Times New Roman" w:hAnsi="Times New Roman" w:cs="Times New Roman"/>
        </w:rPr>
        <w:t>a</w:t>
      </w:r>
      <w:r w:rsidRPr="00DF021B">
        <w:rPr>
          <w:rFonts w:ascii="Times New Roman" w:hAnsi="Times New Roman" w:cs="Times New Roman"/>
        </w:rPr>
        <w:t xml:space="preserve">stisitas dilakukan untuk mendeteksi apakah dalam model regresi terdapat ketidaksamaan varian dan residual antara satu pengamatan dengan pengamatan lainnya. </w:t>
      </w:r>
      <w:r w:rsidR="00F845DC" w:rsidRPr="00DF021B">
        <w:rPr>
          <w:rFonts w:ascii="Times New Roman" w:hAnsi="Times New Roman" w:cs="Times New Roman"/>
        </w:rPr>
        <w:t xml:space="preserve">Penelitian ini menggunakan </w:t>
      </w:r>
      <w:r w:rsidR="00F845DC" w:rsidRPr="00DF021B">
        <w:rPr>
          <w:rFonts w:ascii="Times New Roman" w:hAnsi="Times New Roman" w:cs="Times New Roman"/>
          <w:i/>
          <w:iCs/>
        </w:rPr>
        <w:t>white test</w:t>
      </w:r>
      <w:r w:rsidR="00F845DC" w:rsidRPr="00DF021B">
        <w:rPr>
          <w:rFonts w:ascii="Times New Roman" w:hAnsi="Times New Roman" w:cs="Times New Roman"/>
        </w:rPr>
        <w:t xml:space="preserve"> untuk memperoleh hasil pengujian yang akurat. Dasar pengambilan Keputusan dalam uji ini adalah dengan melihat nilai signifikansi pada </w:t>
      </w:r>
      <w:r w:rsidR="00936664" w:rsidRPr="00DF021B">
        <w:rPr>
          <w:rFonts w:ascii="Times New Roman" w:hAnsi="Times New Roman" w:cs="Times New Roman"/>
        </w:rPr>
        <w:t>T</w:t>
      </w:r>
      <w:r w:rsidR="00F845DC" w:rsidRPr="00DF021B">
        <w:rPr>
          <w:rFonts w:ascii="Times New Roman" w:hAnsi="Times New Roman" w:cs="Times New Roman"/>
        </w:rPr>
        <w:t xml:space="preserve">abel </w:t>
      </w:r>
      <w:r w:rsidR="00050122">
        <w:rPr>
          <w:rFonts w:ascii="Times New Roman" w:hAnsi="Times New Roman" w:cs="Times New Roman"/>
        </w:rPr>
        <w:t>4.6</w:t>
      </w:r>
      <w:r w:rsidR="00F845DC" w:rsidRPr="00DF021B">
        <w:rPr>
          <w:rFonts w:ascii="Times New Roman" w:hAnsi="Times New Roman" w:cs="Times New Roman"/>
        </w:rPr>
        <w:t xml:space="preserve">. Jika nilai signifikansi &gt; 0,05, maka dapat disimpulkan tidak terjadi gejala </w:t>
      </w:r>
      <w:r w:rsidR="0082035E" w:rsidRPr="00DF021B">
        <w:rPr>
          <w:rFonts w:ascii="Times New Roman" w:hAnsi="Times New Roman" w:cs="Times New Roman"/>
        </w:rPr>
        <w:t>heterosked</w:t>
      </w:r>
      <w:r w:rsidR="0082035E">
        <w:rPr>
          <w:rFonts w:ascii="Times New Roman" w:hAnsi="Times New Roman" w:cs="Times New Roman"/>
        </w:rPr>
        <w:t>a</w:t>
      </w:r>
      <w:r w:rsidR="0082035E" w:rsidRPr="00DF021B">
        <w:rPr>
          <w:rFonts w:ascii="Times New Roman" w:hAnsi="Times New Roman" w:cs="Times New Roman"/>
        </w:rPr>
        <w:t>stisitas</w:t>
      </w:r>
      <w:r w:rsidR="006512C5" w:rsidRPr="00DF021B">
        <w:rPr>
          <w:rFonts w:ascii="Times New Roman" w:hAnsi="Times New Roman" w:cs="Times New Roman"/>
        </w:rPr>
        <w:t xml:space="preserve">. Hasil pengujian </w:t>
      </w:r>
      <w:r w:rsidR="006512C5" w:rsidRPr="00DF021B">
        <w:rPr>
          <w:rFonts w:ascii="Times New Roman" w:hAnsi="Times New Roman" w:cs="Times New Roman"/>
          <w:i/>
          <w:iCs/>
        </w:rPr>
        <w:t>white test</w:t>
      </w:r>
      <w:r w:rsidR="006512C5" w:rsidRPr="00DF021B">
        <w:rPr>
          <w:rFonts w:ascii="Times New Roman" w:hAnsi="Times New Roman" w:cs="Times New Roman"/>
        </w:rPr>
        <w:t xml:space="preserve"> dapat dilihat pada </w:t>
      </w:r>
      <w:r w:rsidR="009F1241" w:rsidRPr="00DF021B">
        <w:rPr>
          <w:rFonts w:ascii="Times New Roman" w:hAnsi="Times New Roman" w:cs="Times New Roman"/>
        </w:rPr>
        <w:t>T</w:t>
      </w:r>
      <w:r w:rsidR="006512C5" w:rsidRPr="00DF021B">
        <w:rPr>
          <w:rFonts w:ascii="Times New Roman" w:hAnsi="Times New Roman" w:cs="Times New Roman"/>
        </w:rPr>
        <w:t xml:space="preserve">abel </w:t>
      </w:r>
      <w:r w:rsidR="009F1241" w:rsidRPr="00DF021B">
        <w:rPr>
          <w:rFonts w:ascii="Times New Roman" w:hAnsi="Times New Roman" w:cs="Times New Roman"/>
        </w:rPr>
        <w:t xml:space="preserve">4.6 sebagai berikut </w:t>
      </w:r>
      <w:r w:rsidR="006512C5" w:rsidRPr="00DF021B">
        <w:rPr>
          <w:rFonts w:ascii="Times New Roman" w:hAnsi="Times New Roman" w:cs="Times New Roman"/>
        </w:rPr>
        <w:t>:</w:t>
      </w:r>
    </w:p>
    <w:p w14:paraId="7ED78B11" w14:textId="5097F2C4" w:rsidR="00DC1662" w:rsidRPr="00DF021B" w:rsidRDefault="00211BCB" w:rsidP="0025458C">
      <w:pPr>
        <w:pStyle w:val="Caption"/>
        <w:jc w:val="both"/>
        <w:rPr>
          <w:rFonts w:ascii="Times New Roman" w:hAnsi="Times New Roman" w:cs="Times New Roman"/>
          <w:color w:val="000000" w:themeColor="text1"/>
          <w:sz w:val="24"/>
          <w:szCs w:val="24"/>
        </w:rPr>
      </w:pPr>
      <w:bookmarkStart w:id="81" w:name="_Toc226894834"/>
      <w:r w:rsidRPr="00DF021B">
        <w:rPr>
          <w:rFonts w:ascii="Times New Roman" w:hAnsi="Times New Roman" w:cs="Times New Roman"/>
          <w:color w:val="000000" w:themeColor="text1"/>
          <w:sz w:val="24"/>
          <w:szCs w:val="24"/>
        </w:rPr>
        <w:t xml:space="preserve">Tabel 4. </w:t>
      </w:r>
      <w:r w:rsidRPr="00DF021B">
        <w:rPr>
          <w:rFonts w:ascii="Times New Roman" w:hAnsi="Times New Roman" w:cs="Times New Roman"/>
          <w:color w:val="000000" w:themeColor="text1"/>
          <w:sz w:val="24"/>
          <w:szCs w:val="24"/>
        </w:rPr>
        <w:fldChar w:fldCharType="begin"/>
      </w:r>
      <w:r w:rsidRPr="00DF021B">
        <w:rPr>
          <w:rFonts w:ascii="Times New Roman" w:hAnsi="Times New Roman" w:cs="Times New Roman"/>
          <w:color w:val="000000" w:themeColor="text1"/>
          <w:sz w:val="24"/>
          <w:szCs w:val="24"/>
        </w:rPr>
        <w:instrText xml:space="preserve"> SEQ Tabel_4. \* ARABIC </w:instrText>
      </w:r>
      <w:r w:rsidRPr="00DF021B">
        <w:rPr>
          <w:rFonts w:ascii="Times New Roman" w:hAnsi="Times New Roman" w:cs="Times New Roman"/>
          <w:color w:val="000000" w:themeColor="text1"/>
          <w:sz w:val="24"/>
          <w:szCs w:val="24"/>
        </w:rPr>
        <w:fldChar w:fldCharType="separate"/>
      </w:r>
      <w:r w:rsidR="00AB46C6">
        <w:rPr>
          <w:rFonts w:ascii="Times New Roman" w:hAnsi="Times New Roman" w:cs="Times New Roman"/>
          <w:noProof/>
          <w:color w:val="000000" w:themeColor="text1"/>
          <w:sz w:val="24"/>
          <w:szCs w:val="24"/>
        </w:rPr>
        <w:t>6</w:t>
      </w:r>
      <w:r w:rsidRPr="00DF021B">
        <w:rPr>
          <w:rFonts w:ascii="Times New Roman" w:hAnsi="Times New Roman" w:cs="Times New Roman"/>
          <w:color w:val="000000" w:themeColor="text1"/>
          <w:sz w:val="24"/>
          <w:szCs w:val="24"/>
        </w:rPr>
        <w:fldChar w:fldCharType="end"/>
      </w:r>
      <w:r w:rsidRPr="00DF021B">
        <w:rPr>
          <w:rFonts w:ascii="Times New Roman" w:hAnsi="Times New Roman" w:cs="Times New Roman"/>
          <w:color w:val="000000" w:themeColor="text1"/>
          <w:sz w:val="24"/>
          <w:szCs w:val="24"/>
        </w:rPr>
        <w:t xml:space="preserve"> Hasil </w:t>
      </w:r>
      <w:r w:rsidR="0025458C" w:rsidRPr="00DF021B">
        <w:rPr>
          <w:rFonts w:ascii="Times New Roman" w:hAnsi="Times New Roman" w:cs="Times New Roman"/>
          <w:color w:val="000000" w:themeColor="text1"/>
          <w:sz w:val="24"/>
          <w:szCs w:val="24"/>
        </w:rPr>
        <w:t>Anova untuk Uji</w:t>
      </w:r>
      <w:r w:rsidRPr="00DF021B">
        <w:rPr>
          <w:rFonts w:ascii="Times New Roman" w:hAnsi="Times New Roman" w:cs="Times New Roman"/>
          <w:color w:val="000000" w:themeColor="text1"/>
          <w:sz w:val="24"/>
          <w:szCs w:val="24"/>
        </w:rPr>
        <w:t xml:space="preserve"> Heterokedas</w:t>
      </w:r>
      <w:r w:rsidR="003E0E5F" w:rsidRPr="00DF021B">
        <w:rPr>
          <w:rFonts w:ascii="Times New Roman" w:hAnsi="Times New Roman" w:cs="Times New Roman"/>
          <w:color w:val="000000" w:themeColor="text1"/>
          <w:sz w:val="24"/>
          <w:szCs w:val="24"/>
        </w:rPr>
        <w:t>tisita</w:t>
      </w:r>
      <w:r w:rsidR="0082035E">
        <w:rPr>
          <w:rFonts w:ascii="Times New Roman" w:hAnsi="Times New Roman" w:cs="Times New Roman"/>
          <w:color w:val="000000" w:themeColor="text1"/>
          <w:sz w:val="24"/>
          <w:szCs w:val="24"/>
        </w:rPr>
        <w:t>s</w:t>
      </w:r>
      <w:bookmarkEnd w:id="81"/>
    </w:p>
    <w:tbl>
      <w:tblPr>
        <w:tblW w:w="723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1134"/>
        <w:gridCol w:w="851"/>
        <w:gridCol w:w="1559"/>
        <w:gridCol w:w="992"/>
        <w:gridCol w:w="6"/>
        <w:gridCol w:w="987"/>
      </w:tblGrid>
      <w:tr w:rsidR="00DC1662" w:rsidRPr="00DF021B" w14:paraId="34BC01F3" w14:textId="77777777" w:rsidTr="00050122">
        <w:trPr>
          <w:cantSplit/>
        </w:trPr>
        <w:tc>
          <w:tcPr>
            <w:tcW w:w="1701" w:type="dxa"/>
            <w:tcBorders>
              <w:top w:val="single" w:sz="4" w:space="0" w:color="auto"/>
              <w:left w:val="single" w:sz="4" w:space="0" w:color="auto"/>
              <w:bottom w:val="single" w:sz="4" w:space="0" w:color="auto"/>
              <w:right w:val="single" w:sz="4" w:space="0" w:color="auto"/>
            </w:tcBorders>
            <w:vAlign w:val="bottom"/>
          </w:tcPr>
          <w:p w14:paraId="3ED9B325" w14:textId="77777777" w:rsidR="00DC1662" w:rsidRPr="00DF021B" w:rsidRDefault="00DC1662" w:rsidP="00DD358D">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Model</w:t>
            </w:r>
          </w:p>
        </w:tc>
        <w:tc>
          <w:tcPr>
            <w:tcW w:w="1134" w:type="dxa"/>
            <w:tcBorders>
              <w:top w:val="single" w:sz="4" w:space="0" w:color="auto"/>
              <w:left w:val="single" w:sz="4" w:space="0" w:color="auto"/>
              <w:bottom w:val="single" w:sz="4" w:space="0" w:color="auto"/>
              <w:right w:val="single" w:sz="4" w:space="0" w:color="auto"/>
            </w:tcBorders>
            <w:vAlign w:val="bottom"/>
          </w:tcPr>
          <w:p w14:paraId="40BA75B9" w14:textId="77777777" w:rsidR="00DC1662" w:rsidRPr="00DF021B" w:rsidRDefault="00DC1662" w:rsidP="00DD358D">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Sum of Squares</w:t>
            </w:r>
          </w:p>
        </w:tc>
        <w:tc>
          <w:tcPr>
            <w:tcW w:w="851" w:type="dxa"/>
            <w:tcBorders>
              <w:top w:val="single" w:sz="4" w:space="0" w:color="auto"/>
              <w:left w:val="single" w:sz="4" w:space="0" w:color="auto"/>
              <w:bottom w:val="single" w:sz="4" w:space="0" w:color="auto"/>
              <w:right w:val="single" w:sz="4" w:space="0" w:color="auto"/>
            </w:tcBorders>
            <w:vAlign w:val="bottom"/>
          </w:tcPr>
          <w:p w14:paraId="4C430788" w14:textId="77777777" w:rsidR="00DC1662" w:rsidRPr="00DF021B" w:rsidRDefault="00DC1662" w:rsidP="00DD358D">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df</w:t>
            </w:r>
          </w:p>
        </w:tc>
        <w:tc>
          <w:tcPr>
            <w:tcW w:w="1559" w:type="dxa"/>
            <w:tcBorders>
              <w:top w:val="single" w:sz="4" w:space="0" w:color="auto"/>
              <w:left w:val="single" w:sz="4" w:space="0" w:color="auto"/>
              <w:bottom w:val="single" w:sz="4" w:space="0" w:color="auto"/>
              <w:right w:val="single" w:sz="4" w:space="0" w:color="auto"/>
            </w:tcBorders>
            <w:vAlign w:val="bottom"/>
          </w:tcPr>
          <w:p w14:paraId="4284D7A1" w14:textId="77777777" w:rsidR="00DC1662" w:rsidRPr="00DF021B" w:rsidRDefault="00DC1662" w:rsidP="00DD358D">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Mean Square</w:t>
            </w:r>
          </w:p>
        </w:tc>
        <w:tc>
          <w:tcPr>
            <w:tcW w:w="992" w:type="dxa"/>
            <w:tcBorders>
              <w:top w:val="single" w:sz="4" w:space="0" w:color="auto"/>
              <w:left w:val="single" w:sz="4" w:space="0" w:color="auto"/>
              <w:bottom w:val="single" w:sz="4" w:space="0" w:color="auto"/>
              <w:right w:val="single" w:sz="4" w:space="0" w:color="auto"/>
            </w:tcBorders>
            <w:vAlign w:val="bottom"/>
          </w:tcPr>
          <w:p w14:paraId="7D51128D" w14:textId="77777777" w:rsidR="00DC1662" w:rsidRPr="00DF021B" w:rsidRDefault="00DC1662" w:rsidP="00DD358D">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F</w:t>
            </w:r>
          </w:p>
        </w:tc>
        <w:tc>
          <w:tcPr>
            <w:tcW w:w="993" w:type="dxa"/>
            <w:gridSpan w:val="2"/>
            <w:tcBorders>
              <w:top w:val="single" w:sz="4" w:space="0" w:color="auto"/>
              <w:left w:val="single" w:sz="4" w:space="0" w:color="auto"/>
              <w:bottom w:val="single" w:sz="4" w:space="0" w:color="auto"/>
              <w:right w:val="single" w:sz="4" w:space="0" w:color="auto"/>
            </w:tcBorders>
            <w:vAlign w:val="bottom"/>
          </w:tcPr>
          <w:p w14:paraId="2A41ADF9" w14:textId="77777777" w:rsidR="00DC1662" w:rsidRPr="00DF021B" w:rsidRDefault="00DC1662" w:rsidP="00DD358D">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Sig.</w:t>
            </w:r>
          </w:p>
        </w:tc>
      </w:tr>
      <w:tr w:rsidR="0060765B" w:rsidRPr="00DF021B" w14:paraId="5DF4CEDC" w14:textId="77777777" w:rsidTr="00050122">
        <w:trPr>
          <w:cantSplit/>
        </w:trPr>
        <w:tc>
          <w:tcPr>
            <w:tcW w:w="1701" w:type="dxa"/>
            <w:tcBorders>
              <w:top w:val="single" w:sz="4" w:space="0" w:color="auto"/>
              <w:left w:val="single" w:sz="4" w:space="0" w:color="auto"/>
              <w:bottom w:val="single" w:sz="4" w:space="0" w:color="auto"/>
              <w:right w:val="single" w:sz="4" w:space="0" w:color="auto"/>
            </w:tcBorders>
          </w:tcPr>
          <w:p w14:paraId="3CA2CD84" w14:textId="77777777" w:rsidR="0060765B" w:rsidRPr="00DF021B" w:rsidRDefault="0060765B" w:rsidP="00DC1662">
            <w:pPr>
              <w:autoSpaceDE w:val="0"/>
              <w:autoSpaceDN w:val="0"/>
              <w:adjustRightInd w:val="0"/>
              <w:spacing w:after="0" w:line="320" w:lineRule="atLeast"/>
              <w:ind w:left="60" w:right="60"/>
              <w:rPr>
                <w:rFonts w:ascii="Times New Roman" w:hAnsi="Times New Roman" w:cs="Times New Roman"/>
                <w:kern w:val="0"/>
                <w:sz w:val="20"/>
                <w:szCs w:val="20"/>
              </w:rPr>
            </w:pPr>
            <w:r w:rsidRPr="00DF021B">
              <w:rPr>
                <w:rFonts w:ascii="Times New Roman" w:hAnsi="Times New Roman" w:cs="Times New Roman"/>
                <w:kern w:val="0"/>
                <w:sz w:val="20"/>
                <w:szCs w:val="20"/>
              </w:rPr>
              <w:t>Regression</w:t>
            </w:r>
          </w:p>
        </w:tc>
        <w:tc>
          <w:tcPr>
            <w:tcW w:w="1134" w:type="dxa"/>
            <w:tcBorders>
              <w:top w:val="single" w:sz="4" w:space="0" w:color="auto"/>
              <w:left w:val="single" w:sz="4" w:space="0" w:color="auto"/>
              <w:bottom w:val="single" w:sz="4" w:space="0" w:color="auto"/>
              <w:right w:val="single" w:sz="4" w:space="0" w:color="auto"/>
            </w:tcBorders>
          </w:tcPr>
          <w:p w14:paraId="4CB3086F" w14:textId="574DAA68" w:rsidR="0060765B" w:rsidRPr="00DF021B" w:rsidRDefault="0060765B"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361,998</w:t>
            </w:r>
          </w:p>
        </w:tc>
        <w:tc>
          <w:tcPr>
            <w:tcW w:w="851" w:type="dxa"/>
            <w:tcBorders>
              <w:top w:val="single" w:sz="4" w:space="0" w:color="auto"/>
              <w:left w:val="single" w:sz="4" w:space="0" w:color="auto"/>
              <w:bottom w:val="single" w:sz="4" w:space="0" w:color="auto"/>
              <w:right w:val="single" w:sz="4" w:space="0" w:color="auto"/>
            </w:tcBorders>
          </w:tcPr>
          <w:p w14:paraId="0B576F1B" w14:textId="77777777" w:rsidR="0060765B" w:rsidRPr="00DF021B" w:rsidRDefault="0060765B"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344E1E0D" w14:textId="27A8AF23" w:rsidR="0060765B" w:rsidRPr="00DF021B" w:rsidRDefault="0060765B"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60,333</w:t>
            </w:r>
          </w:p>
        </w:tc>
        <w:tc>
          <w:tcPr>
            <w:tcW w:w="998" w:type="dxa"/>
            <w:gridSpan w:val="2"/>
            <w:tcBorders>
              <w:top w:val="single" w:sz="4" w:space="0" w:color="auto"/>
              <w:left w:val="single" w:sz="4" w:space="0" w:color="auto"/>
              <w:bottom w:val="single" w:sz="4" w:space="0" w:color="auto"/>
              <w:right w:val="single" w:sz="4" w:space="0" w:color="auto"/>
            </w:tcBorders>
          </w:tcPr>
          <w:p w14:paraId="33E397E3" w14:textId="4C856B58" w:rsidR="0060765B" w:rsidRPr="00DF021B" w:rsidRDefault="0060765B"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2,051</w:t>
            </w:r>
          </w:p>
        </w:tc>
        <w:tc>
          <w:tcPr>
            <w:tcW w:w="987" w:type="dxa"/>
            <w:tcBorders>
              <w:top w:val="single" w:sz="4" w:space="0" w:color="auto"/>
              <w:left w:val="single" w:sz="4" w:space="0" w:color="auto"/>
              <w:bottom w:val="single" w:sz="4" w:space="0" w:color="auto"/>
              <w:right w:val="single" w:sz="4" w:space="0" w:color="auto"/>
            </w:tcBorders>
          </w:tcPr>
          <w:p w14:paraId="3D46BE06" w14:textId="452AE489" w:rsidR="0060765B" w:rsidRPr="00DF021B" w:rsidRDefault="0060765B"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0,080</w:t>
            </w:r>
            <w:r w:rsidRPr="00DF021B">
              <w:rPr>
                <w:rFonts w:ascii="Times New Roman" w:hAnsi="Times New Roman" w:cs="Times New Roman"/>
                <w:kern w:val="0"/>
                <w:sz w:val="20"/>
                <w:szCs w:val="20"/>
                <w:vertAlign w:val="superscript"/>
              </w:rPr>
              <w:t>b</w:t>
            </w:r>
          </w:p>
        </w:tc>
      </w:tr>
      <w:tr w:rsidR="0060765B" w:rsidRPr="00DF021B" w14:paraId="46E02073" w14:textId="77777777" w:rsidTr="00050122">
        <w:trPr>
          <w:cantSplit/>
        </w:trPr>
        <w:tc>
          <w:tcPr>
            <w:tcW w:w="1701" w:type="dxa"/>
            <w:tcBorders>
              <w:top w:val="single" w:sz="4" w:space="0" w:color="auto"/>
              <w:left w:val="single" w:sz="4" w:space="0" w:color="auto"/>
              <w:bottom w:val="single" w:sz="4" w:space="0" w:color="auto"/>
              <w:right w:val="single" w:sz="4" w:space="0" w:color="auto"/>
            </w:tcBorders>
          </w:tcPr>
          <w:p w14:paraId="7C6586E5" w14:textId="77777777" w:rsidR="0060765B" w:rsidRPr="00DF021B" w:rsidRDefault="0060765B" w:rsidP="00DC1662">
            <w:pPr>
              <w:autoSpaceDE w:val="0"/>
              <w:autoSpaceDN w:val="0"/>
              <w:adjustRightInd w:val="0"/>
              <w:spacing w:after="0" w:line="320" w:lineRule="atLeast"/>
              <w:ind w:left="60" w:right="60"/>
              <w:rPr>
                <w:rFonts w:ascii="Times New Roman" w:hAnsi="Times New Roman" w:cs="Times New Roman"/>
                <w:kern w:val="0"/>
                <w:sz w:val="20"/>
                <w:szCs w:val="20"/>
              </w:rPr>
            </w:pPr>
            <w:r w:rsidRPr="00DF021B">
              <w:rPr>
                <w:rFonts w:ascii="Times New Roman" w:hAnsi="Times New Roman" w:cs="Times New Roman"/>
                <w:kern w:val="0"/>
                <w:sz w:val="20"/>
                <w:szCs w:val="20"/>
              </w:rPr>
              <w:t>Residual</w:t>
            </w:r>
          </w:p>
        </w:tc>
        <w:tc>
          <w:tcPr>
            <w:tcW w:w="1134" w:type="dxa"/>
            <w:tcBorders>
              <w:top w:val="single" w:sz="4" w:space="0" w:color="auto"/>
              <w:left w:val="single" w:sz="4" w:space="0" w:color="auto"/>
              <w:bottom w:val="single" w:sz="4" w:space="0" w:color="auto"/>
              <w:right w:val="single" w:sz="4" w:space="0" w:color="auto"/>
            </w:tcBorders>
          </w:tcPr>
          <w:p w14:paraId="5DF4F99F" w14:textId="64F6B7DD" w:rsidR="0060765B" w:rsidRPr="00DF021B" w:rsidRDefault="0060765B"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1205,790</w:t>
            </w:r>
          </w:p>
        </w:tc>
        <w:tc>
          <w:tcPr>
            <w:tcW w:w="851" w:type="dxa"/>
            <w:tcBorders>
              <w:top w:val="single" w:sz="4" w:space="0" w:color="auto"/>
              <w:left w:val="single" w:sz="4" w:space="0" w:color="auto"/>
              <w:bottom w:val="single" w:sz="4" w:space="0" w:color="auto"/>
              <w:right w:val="single" w:sz="4" w:space="0" w:color="auto"/>
            </w:tcBorders>
          </w:tcPr>
          <w:p w14:paraId="1A194179" w14:textId="77777777" w:rsidR="0060765B" w:rsidRPr="00DF021B" w:rsidRDefault="0060765B"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41</w:t>
            </w:r>
          </w:p>
        </w:tc>
        <w:tc>
          <w:tcPr>
            <w:tcW w:w="1559" w:type="dxa"/>
            <w:tcBorders>
              <w:top w:val="single" w:sz="4" w:space="0" w:color="auto"/>
              <w:left w:val="single" w:sz="4" w:space="0" w:color="auto"/>
              <w:bottom w:val="single" w:sz="4" w:space="0" w:color="auto"/>
              <w:right w:val="single" w:sz="4" w:space="0" w:color="auto"/>
            </w:tcBorders>
          </w:tcPr>
          <w:p w14:paraId="55F18A55" w14:textId="58ECF1AD" w:rsidR="0060765B" w:rsidRPr="00DF021B" w:rsidRDefault="0060765B"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29,410</w:t>
            </w: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2E54D4BE" w14:textId="77777777" w:rsidR="0060765B" w:rsidRPr="00DF021B" w:rsidRDefault="0060765B" w:rsidP="00DC1662">
            <w:pPr>
              <w:autoSpaceDE w:val="0"/>
              <w:autoSpaceDN w:val="0"/>
              <w:adjustRightInd w:val="0"/>
              <w:spacing w:after="0" w:line="240" w:lineRule="auto"/>
              <w:rPr>
                <w:rFonts w:ascii="Times New Roman" w:hAnsi="Times New Roman" w:cs="Times New Roman"/>
                <w:kern w:val="0"/>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07724C27" w14:textId="77777777" w:rsidR="0060765B" w:rsidRPr="00DF021B" w:rsidRDefault="0060765B" w:rsidP="00DC1662">
            <w:pPr>
              <w:autoSpaceDE w:val="0"/>
              <w:autoSpaceDN w:val="0"/>
              <w:adjustRightInd w:val="0"/>
              <w:spacing w:after="0" w:line="240" w:lineRule="auto"/>
              <w:rPr>
                <w:rFonts w:ascii="Times New Roman" w:hAnsi="Times New Roman" w:cs="Times New Roman"/>
                <w:kern w:val="0"/>
                <w:sz w:val="20"/>
                <w:szCs w:val="20"/>
              </w:rPr>
            </w:pPr>
          </w:p>
        </w:tc>
      </w:tr>
      <w:tr w:rsidR="0060765B" w:rsidRPr="00DF021B" w14:paraId="1F8A9263" w14:textId="77777777" w:rsidTr="00050122">
        <w:trPr>
          <w:cantSplit/>
        </w:trPr>
        <w:tc>
          <w:tcPr>
            <w:tcW w:w="1701" w:type="dxa"/>
            <w:tcBorders>
              <w:top w:val="single" w:sz="4" w:space="0" w:color="auto"/>
              <w:left w:val="single" w:sz="4" w:space="0" w:color="auto"/>
              <w:bottom w:val="single" w:sz="4" w:space="0" w:color="auto"/>
              <w:right w:val="single" w:sz="4" w:space="0" w:color="auto"/>
            </w:tcBorders>
          </w:tcPr>
          <w:p w14:paraId="6BCBC8EB" w14:textId="77777777" w:rsidR="0060765B" w:rsidRPr="00DF021B" w:rsidRDefault="0060765B" w:rsidP="00DC1662">
            <w:pPr>
              <w:autoSpaceDE w:val="0"/>
              <w:autoSpaceDN w:val="0"/>
              <w:adjustRightInd w:val="0"/>
              <w:spacing w:after="0" w:line="320" w:lineRule="atLeast"/>
              <w:ind w:left="60" w:right="60"/>
              <w:rPr>
                <w:rFonts w:ascii="Times New Roman" w:hAnsi="Times New Roman" w:cs="Times New Roman"/>
                <w:kern w:val="0"/>
                <w:sz w:val="20"/>
                <w:szCs w:val="20"/>
              </w:rPr>
            </w:pPr>
            <w:r w:rsidRPr="00DF021B">
              <w:rPr>
                <w:rFonts w:ascii="Times New Roman" w:hAnsi="Times New Roman" w:cs="Times New Roman"/>
                <w:kern w:val="0"/>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03E7D65C" w14:textId="44454331" w:rsidR="0060765B" w:rsidRPr="00DF021B" w:rsidRDefault="0060765B"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1567,787</w:t>
            </w:r>
          </w:p>
        </w:tc>
        <w:tc>
          <w:tcPr>
            <w:tcW w:w="851" w:type="dxa"/>
            <w:tcBorders>
              <w:top w:val="single" w:sz="4" w:space="0" w:color="auto"/>
              <w:left w:val="single" w:sz="4" w:space="0" w:color="auto"/>
              <w:bottom w:val="single" w:sz="4" w:space="0" w:color="auto"/>
              <w:right w:val="single" w:sz="4" w:space="0" w:color="auto"/>
            </w:tcBorders>
          </w:tcPr>
          <w:p w14:paraId="70174BFB" w14:textId="77777777" w:rsidR="0060765B" w:rsidRPr="00DF021B" w:rsidRDefault="0060765B"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47</w:t>
            </w:r>
          </w:p>
        </w:tc>
        <w:tc>
          <w:tcPr>
            <w:tcW w:w="1559" w:type="dxa"/>
            <w:tcBorders>
              <w:top w:val="single" w:sz="4" w:space="0" w:color="auto"/>
              <w:left w:val="single" w:sz="4" w:space="0" w:color="auto"/>
              <w:bottom w:val="single" w:sz="4" w:space="0" w:color="auto"/>
              <w:right w:val="single" w:sz="4" w:space="0" w:color="auto"/>
            </w:tcBorders>
            <w:vAlign w:val="center"/>
          </w:tcPr>
          <w:p w14:paraId="48CABDBD" w14:textId="77777777" w:rsidR="0060765B" w:rsidRPr="00DF021B" w:rsidRDefault="0060765B" w:rsidP="00DC1662">
            <w:pPr>
              <w:autoSpaceDE w:val="0"/>
              <w:autoSpaceDN w:val="0"/>
              <w:adjustRightInd w:val="0"/>
              <w:spacing w:after="0" w:line="240" w:lineRule="auto"/>
              <w:rPr>
                <w:rFonts w:ascii="Times New Roman" w:hAnsi="Times New Roman" w:cs="Times New Roman"/>
                <w:kern w:val="0"/>
                <w:sz w:val="20"/>
                <w:szCs w:val="20"/>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24DDE8AF" w14:textId="77777777" w:rsidR="0060765B" w:rsidRPr="00DF021B" w:rsidRDefault="0060765B" w:rsidP="00DC1662">
            <w:pPr>
              <w:autoSpaceDE w:val="0"/>
              <w:autoSpaceDN w:val="0"/>
              <w:adjustRightInd w:val="0"/>
              <w:spacing w:after="0" w:line="240" w:lineRule="auto"/>
              <w:rPr>
                <w:rFonts w:ascii="Times New Roman" w:hAnsi="Times New Roman" w:cs="Times New Roman"/>
                <w:kern w:val="0"/>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70344010" w14:textId="77777777" w:rsidR="0060765B" w:rsidRPr="00DF021B" w:rsidRDefault="0060765B" w:rsidP="00DC1662">
            <w:pPr>
              <w:autoSpaceDE w:val="0"/>
              <w:autoSpaceDN w:val="0"/>
              <w:adjustRightInd w:val="0"/>
              <w:spacing w:after="0" w:line="240" w:lineRule="auto"/>
              <w:rPr>
                <w:rFonts w:ascii="Times New Roman" w:hAnsi="Times New Roman" w:cs="Times New Roman"/>
                <w:kern w:val="0"/>
                <w:sz w:val="20"/>
                <w:szCs w:val="20"/>
              </w:rPr>
            </w:pPr>
          </w:p>
        </w:tc>
      </w:tr>
      <w:tr w:rsidR="00DC1662" w:rsidRPr="00DF021B" w14:paraId="0B305A89" w14:textId="77777777" w:rsidTr="00050122">
        <w:trPr>
          <w:cantSplit/>
        </w:trPr>
        <w:tc>
          <w:tcPr>
            <w:tcW w:w="7230" w:type="dxa"/>
            <w:gridSpan w:val="7"/>
            <w:tcBorders>
              <w:top w:val="single" w:sz="4" w:space="0" w:color="auto"/>
              <w:left w:val="nil"/>
              <w:bottom w:val="nil"/>
              <w:right w:val="nil"/>
            </w:tcBorders>
            <w:shd w:val="clear" w:color="auto" w:fill="FFFFFF"/>
          </w:tcPr>
          <w:p w14:paraId="221E9B16" w14:textId="77777777" w:rsidR="00DC1662" w:rsidRPr="00DF021B" w:rsidRDefault="00DC1662" w:rsidP="00DC1662">
            <w:pPr>
              <w:autoSpaceDE w:val="0"/>
              <w:autoSpaceDN w:val="0"/>
              <w:adjustRightInd w:val="0"/>
              <w:spacing w:after="0" w:line="320" w:lineRule="atLeast"/>
              <w:ind w:left="60" w:right="60"/>
              <w:rPr>
                <w:rFonts w:ascii="Times New Roman" w:hAnsi="Times New Roman" w:cs="Times New Roman"/>
                <w:color w:val="010205"/>
                <w:kern w:val="0"/>
                <w:sz w:val="20"/>
                <w:szCs w:val="20"/>
              </w:rPr>
            </w:pPr>
            <w:r w:rsidRPr="00DF021B">
              <w:rPr>
                <w:rFonts w:ascii="Times New Roman" w:hAnsi="Times New Roman" w:cs="Times New Roman"/>
                <w:color w:val="010205"/>
                <w:kern w:val="0"/>
                <w:sz w:val="20"/>
                <w:szCs w:val="20"/>
              </w:rPr>
              <w:t>a. Dependent Variable: U2T</w:t>
            </w:r>
          </w:p>
        </w:tc>
      </w:tr>
      <w:tr w:rsidR="00DC1662" w:rsidRPr="00DF021B" w14:paraId="0681597E" w14:textId="77777777" w:rsidTr="00050122">
        <w:trPr>
          <w:cantSplit/>
        </w:trPr>
        <w:tc>
          <w:tcPr>
            <w:tcW w:w="7230" w:type="dxa"/>
            <w:gridSpan w:val="7"/>
            <w:tcBorders>
              <w:top w:val="nil"/>
              <w:left w:val="nil"/>
              <w:bottom w:val="nil"/>
              <w:right w:val="nil"/>
            </w:tcBorders>
            <w:shd w:val="clear" w:color="auto" w:fill="FFFFFF"/>
          </w:tcPr>
          <w:p w14:paraId="670BF0FB" w14:textId="5B4E7A8F" w:rsidR="00DC1662" w:rsidRPr="00DF021B" w:rsidRDefault="00DC1662" w:rsidP="00DC1662">
            <w:pPr>
              <w:autoSpaceDE w:val="0"/>
              <w:autoSpaceDN w:val="0"/>
              <w:adjustRightInd w:val="0"/>
              <w:spacing w:after="0" w:line="320" w:lineRule="atLeast"/>
              <w:ind w:left="60" w:right="60"/>
              <w:rPr>
                <w:rFonts w:ascii="Times New Roman" w:hAnsi="Times New Roman" w:cs="Times New Roman"/>
                <w:color w:val="010205"/>
                <w:kern w:val="0"/>
                <w:sz w:val="20"/>
                <w:szCs w:val="20"/>
              </w:rPr>
            </w:pPr>
            <w:r w:rsidRPr="00DF021B">
              <w:rPr>
                <w:rFonts w:ascii="Times New Roman" w:hAnsi="Times New Roman" w:cs="Times New Roman"/>
                <w:color w:val="010205"/>
                <w:kern w:val="0"/>
                <w:sz w:val="20"/>
                <w:szCs w:val="20"/>
              </w:rPr>
              <w:t xml:space="preserve">b. Predictors: (Constant), Ukuran Perusahaan (C), Kepemilikan Asing (Z), </w:t>
            </w:r>
            <w:r w:rsidR="0082035E">
              <w:rPr>
                <w:rFonts w:ascii="Times New Roman" w:hAnsi="Times New Roman" w:cs="Times New Roman"/>
                <w:color w:val="010205"/>
                <w:kern w:val="0"/>
                <w:sz w:val="20"/>
                <w:szCs w:val="20"/>
              </w:rPr>
              <w:t>P</w:t>
            </w:r>
            <w:r w:rsidR="0082035E" w:rsidRPr="00DF021B">
              <w:rPr>
                <w:rFonts w:ascii="Times New Roman" w:hAnsi="Times New Roman" w:cs="Times New Roman"/>
                <w:color w:val="010205"/>
                <w:kern w:val="0"/>
                <w:sz w:val="20"/>
                <w:szCs w:val="20"/>
              </w:rPr>
              <w:t>rofitabilitas</w:t>
            </w:r>
            <w:r w:rsidRPr="00DF021B">
              <w:rPr>
                <w:rFonts w:ascii="Times New Roman" w:hAnsi="Times New Roman" w:cs="Times New Roman"/>
                <w:color w:val="010205"/>
                <w:kern w:val="0"/>
                <w:sz w:val="20"/>
                <w:szCs w:val="20"/>
              </w:rPr>
              <w:t xml:space="preserve"> (C), Leverage (C), Agresivitas Pajak (X), X*Z</w:t>
            </w:r>
          </w:p>
          <w:p w14:paraId="590DEE71" w14:textId="6C411088" w:rsidR="00DC1662" w:rsidRPr="00DF021B" w:rsidRDefault="00DC1662" w:rsidP="0025458C">
            <w:pPr>
              <w:spacing w:line="480" w:lineRule="auto"/>
              <w:jc w:val="both"/>
              <w:rPr>
                <w:rFonts w:ascii="Times New Roman" w:hAnsi="Times New Roman" w:cs="Times New Roman"/>
                <w:i/>
                <w:iCs/>
              </w:rPr>
            </w:pPr>
            <w:r w:rsidRPr="00DF021B">
              <w:rPr>
                <w:rFonts w:ascii="Times New Roman" w:hAnsi="Times New Roman" w:cs="Times New Roman"/>
                <w:i/>
                <w:iCs/>
                <w:sz w:val="22"/>
                <w:szCs w:val="22"/>
              </w:rPr>
              <w:t>Sumber : Data diolah SPSS, (2026</w:t>
            </w:r>
            <w:r w:rsidRPr="00DF021B">
              <w:rPr>
                <w:rFonts w:ascii="Times New Roman" w:hAnsi="Times New Roman" w:cs="Times New Roman"/>
                <w:i/>
                <w:iCs/>
              </w:rPr>
              <w:t>)</w:t>
            </w:r>
          </w:p>
        </w:tc>
      </w:tr>
    </w:tbl>
    <w:p w14:paraId="14B34C7A" w14:textId="0210350C" w:rsidR="00DC1662" w:rsidRPr="00DF021B" w:rsidRDefault="0025458C" w:rsidP="0025458C">
      <w:pPr>
        <w:pStyle w:val="Caption"/>
        <w:rPr>
          <w:rFonts w:ascii="Times New Roman" w:hAnsi="Times New Roman" w:cs="Times New Roman"/>
          <w:color w:val="auto"/>
          <w:kern w:val="0"/>
          <w:sz w:val="24"/>
          <w:szCs w:val="24"/>
        </w:rPr>
      </w:pPr>
      <w:bookmarkStart w:id="82" w:name="_Toc226894835"/>
      <w:r w:rsidRPr="00DF021B">
        <w:rPr>
          <w:rFonts w:ascii="Times New Roman" w:hAnsi="Times New Roman" w:cs="Times New Roman"/>
          <w:color w:val="auto"/>
          <w:sz w:val="24"/>
          <w:szCs w:val="24"/>
        </w:rPr>
        <w:t xml:space="preserve">Tabel 4. </w:t>
      </w:r>
      <w:r w:rsidRPr="00DF021B">
        <w:rPr>
          <w:rFonts w:ascii="Times New Roman" w:hAnsi="Times New Roman" w:cs="Times New Roman"/>
          <w:color w:val="auto"/>
          <w:sz w:val="24"/>
          <w:szCs w:val="24"/>
        </w:rPr>
        <w:fldChar w:fldCharType="begin"/>
      </w:r>
      <w:r w:rsidRPr="00DF021B">
        <w:rPr>
          <w:rFonts w:ascii="Times New Roman" w:hAnsi="Times New Roman" w:cs="Times New Roman"/>
          <w:color w:val="auto"/>
          <w:sz w:val="24"/>
          <w:szCs w:val="24"/>
        </w:rPr>
        <w:instrText xml:space="preserve"> SEQ Tabel_4. \* ARABIC </w:instrText>
      </w:r>
      <w:r w:rsidRPr="00DF021B">
        <w:rPr>
          <w:rFonts w:ascii="Times New Roman" w:hAnsi="Times New Roman" w:cs="Times New Roman"/>
          <w:color w:val="auto"/>
          <w:sz w:val="24"/>
          <w:szCs w:val="24"/>
        </w:rPr>
        <w:fldChar w:fldCharType="separate"/>
      </w:r>
      <w:r w:rsidR="00AB46C6">
        <w:rPr>
          <w:rFonts w:ascii="Times New Roman" w:hAnsi="Times New Roman" w:cs="Times New Roman"/>
          <w:noProof/>
          <w:color w:val="auto"/>
          <w:sz w:val="24"/>
          <w:szCs w:val="24"/>
        </w:rPr>
        <w:t>7</w:t>
      </w:r>
      <w:r w:rsidRPr="00DF021B">
        <w:rPr>
          <w:rFonts w:ascii="Times New Roman" w:hAnsi="Times New Roman" w:cs="Times New Roman"/>
          <w:color w:val="auto"/>
          <w:sz w:val="24"/>
          <w:szCs w:val="24"/>
        </w:rPr>
        <w:fldChar w:fldCharType="end"/>
      </w:r>
      <w:r w:rsidRPr="00DF021B">
        <w:rPr>
          <w:rFonts w:ascii="Times New Roman" w:hAnsi="Times New Roman" w:cs="Times New Roman"/>
          <w:color w:val="auto"/>
          <w:sz w:val="24"/>
          <w:szCs w:val="24"/>
        </w:rPr>
        <w:t xml:space="preserve"> Hasil Koefisien Masing-Masing Variabel Uji Heterokedastisita</w:t>
      </w:r>
      <w:r w:rsidR="0082035E">
        <w:rPr>
          <w:rFonts w:ascii="Times New Roman" w:hAnsi="Times New Roman" w:cs="Times New Roman"/>
          <w:color w:val="auto"/>
          <w:sz w:val="24"/>
          <w:szCs w:val="24"/>
        </w:rPr>
        <w:t>s</w:t>
      </w:r>
      <w:bookmarkEnd w:id="82"/>
    </w:p>
    <w:tbl>
      <w:tblPr>
        <w:tblW w:w="7928"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
        <w:gridCol w:w="2384"/>
        <w:gridCol w:w="1132"/>
        <w:gridCol w:w="1272"/>
        <w:gridCol w:w="1413"/>
        <w:gridCol w:w="707"/>
        <w:gridCol w:w="990"/>
      </w:tblGrid>
      <w:tr w:rsidR="00DC1662" w:rsidRPr="00DF021B" w14:paraId="54C34DC1" w14:textId="77777777" w:rsidTr="0060765B">
        <w:trPr>
          <w:cantSplit/>
        </w:trPr>
        <w:tc>
          <w:tcPr>
            <w:tcW w:w="2404" w:type="dxa"/>
            <w:gridSpan w:val="2"/>
            <w:vMerge w:val="restart"/>
            <w:tcBorders>
              <w:top w:val="single" w:sz="4" w:space="0" w:color="auto"/>
              <w:left w:val="single" w:sz="4" w:space="0" w:color="auto"/>
              <w:bottom w:val="single" w:sz="4" w:space="0" w:color="auto"/>
              <w:right w:val="single" w:sz="4" w:space="0" w:color="auto"/>
            </w:tcBorders>
            <w:vAlign w:val="bottom"/>
          </w:tcPr>
          <w:p w14:paraId="6D3C8B3C" w14:textId="77777777" w:rsidR="00DC1662" w:rsidRPr="00DF021B" w:rsidRDefault="00DC1662" w:rsidP="00AB0353">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Model</w:t>
            </w:r>
          </w:p>
        </w:tc>
        <w:tc>
          <w:tcPr>
            <w:tcW w:w="2407" w:type="dxa"/>
            <w:gridSpan w:val="2"/>
            <w:tcBorders>
              <w:top w:val="single" w:sz="4" w:space="0" w:color="auto"/>
              <w:left w:val="single" w:sz="4" w:space="0" w:color="auto"/>
              <w:bottom w:val="single" w:sz="4" w:space="0" w:color="auto"/>
              <w:right w:val="single" w:sz="4" w:space="0" w:color="auto"/>
            </w:tcBorders>
            <w:vAlign w:val="bottom"/>
          </w:tcPr>
          <w:p w14:paraId="46B65B82" w14:textId="77777777" w:rsidR="00DC1662" w:rsidRPr="00DF021B" w:rsidRDefault="00DC1662" w:rsidP="00AB0353">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Unstandardized Coefficients</w:t>
            </w:r>
          </w:p>
        </w:tc>
        <w:tc>
          <w:tcPr>
            <w:tcW w:w="1415" w:type="dxa"/>
            <w:tcBorders>
              <w:top w:val="single" w:sz="4" w:space="0" w:color="auto"/>
              <w:left w:val="single" w:sz="4" w:space="0" w:color="auto"/>
              <w:bottom w:val="single" w:sz="4" w:space="0" w:color="auto"/>
              <w:right w:val="single" w:sz="4" w:space="0" w:color="auto"/>
            </w:tcBorders>
            <w:vAlign w:val="bottom"/>
          </w:tcPr>
          <w:p w14:paraId="5CE1547B" w14:textId="77777777" w:rsidR="00DC1662" w:rsidRPr="00DF021B" w:rsidRDefault="00DC1662" w:rsidP="00AB0353">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Standardized Coefficients</w:t>
            </w:r>
          </w:p>
        </w:tc>
        <w:tc>
          <w:tcPr>
            <w:tcW w:w="708" w:type="dxa"/>
            <w:vMerge w:val="restart"/>
            <w:tcBorders>
              <w:top w:val="single" w:sz="4" w:space="0" w:color="auto"/>
              <w:left w:val="single" w:sz="4" w:space="0" w:color="auto"/>
              <w:bottom w:val="single" w:sz="4" w:space="0" w:color="auto"/>
              <w:right w:val="single" w:sz="4" w:space="0" w:color="auto"/>
            </w:tcBorders>
            <w:vAlign w:val="bottom"/>
          </w:tcPr>
          <w:p w14:paraId="4B72CCBF" w14:textId="77777777" w:rsidR="00DC1662" w:rsidRPr="00DF021B" w:rsidRDefault="00DC1662" w:rsidP="00AB0353">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t</w:t>
            </w:r>
          </w:p>
        </w:tc>
        <w:tc>
          <w:tcPr>
            <w:tcW w:w="991" w:type="dxa"/>
            <w:vMerge w:val="restart"/>
            <w:tcBorders>
              <w:top w:val="single" w:sz="4" w:space="0" w:color="auto"/>
              <w:left w:val="single" w:sz="4" w:space="0" w:color="auto"/>
              <w:bottom w:val="single" w:sz="4" w:space="0" w:color="auto"/>
              <w:right w:val="single" w:sz="4" w:space="0" w:color="auto"/>
            </w:tcBorders>
            <w:vAlign w:val="bottom"/>
          </w:tcPr>
          <w:p w14:paraId="0E25A1F8" w14:textId="77777777" w:rsidR="00DC1662" w:rsidRPr="00DF021B" w:rsidRDefault="00DC1662" w:rsidP="00AB0353">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Sig.</w:t>
            </w:r>
          </w:p>
        </w:tc>
      </w:tr>
      <w:tr w:rsidR="00DC1662" w:rsidRPr="00DF021B" w14:paraId="1E712789" w14:textId="77777777" w:rsidTr="0060765B">
        <w:trPr>
          <w:cantSplit/>
        </w:trPr>
        <w:tc>
          <w:tcPr>
            <w:tcW w:w="2404" w:type="dxa"/>
            <w:gridSpan w:val="2"/>
            <w:vMerge/>
            <w:tcBorders>
              <w:top w:val="single" w:sz="4" w:space="0" w:color="auto"/>
              <w:left w:val="single" w:sz="4" w:space="0" w:color="auto"/>
              <w:bottom w:val="single" w:sz="4" w:space="0" w:color="auto"/>
              <w:right w:val="single" w:sz="4" w:space="0" w:color="auto"/>
            </w:tcBorders>
            <w:vAlign w:val="bottom"/>
          </w:tcPr>
          <w:p w14:paraId="638ADAD3" w14:textId="77777777" w:rsidR="00DC1662" w:rsidRPr="00DF021B" w:rsidRDefault="00DC1662" w:rsidP="00DC1662">
            <w:pPr>
              <w:autoSpaceDE w:val="0"/>
              <w:autoSpaceDN w:val="0"/>
              <w:adjustRightInd w:val="0"/>
              <w:spacing w:after="0" w:line="240" w:lineRule="auto"/>
              <w:rPr>
                <w:rFonts w:ascii="Times New Roman" w:hAnsi="Times New Roman" w:cs="Times New Roman"/>
                <w:kern w:val="0"/>
                <w:sz w:val="22"/>
                <w:szCs w:val="22"/>
              </w:rPr>
            </w:pPr>
          </w:p>
        </w:tc>
        <w:tc>
          <w:tcPr>
            <w:tcW w:w="1133" w:type="dxa"/>
            <w:tcBorders>
              <w:top w:val="single" w:sz="4" w:space="0" w:color="auto"/>
              <w:left w:val="single" w:sz="4" w:space="0" w:color="auto"/>
              <w:bottom w:val="single" w:sz="4" w:space="0" w:color="auto"/>
              <w:right w:val="single" w:sz="4" w:space="0" w:color="auto"/>
            </w:tcBorders>
            <w:vAlign w:val="bottom"/>
          </w:tcPr>
          <w:p w14:paraId="60F9B834" w14:textId="77777777" w:rsidR="00DC1662" w:rsidRPr="00DF021B" w:rsidRDefault="00DC1662" w:rsidP="00DC1662">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B</w:t>
            </w:r>
          </w:p>
        </w:tc>
        <w:tc>
          <w:tcPr>
            <w:tcW w:w="1274" w:type="dxa"/>
            <w:tcBorders>
              <w:top w:val="single" w:sz="4" w:space="0" w:color="auto"/>
              <w:left w:val="single" w:sz="4" w:space="0" w:color="auto"/>
              <w:bottom w:val="single" w:sz="4" w:space="0" w:color="auto"/>
              <w:right w:val="single" w:sz="4" w:space="0" w:color="auto"/>
            </w:tcBorders>
            <w:vAlign w:val="bottom"/>
          </w:tcPr>
          <w:p w14:paraId="671C7DC7" w14:textId="77777777" w:rsidR="00DC1662" w:rsidRPr="00DF021B" w:rsidRDefault="00DC1662" w:rsidP="00DC1662">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Std. Error</w:t>
            </w:r>
          </w:p>
        </w:tc>
        <w:tc>
          <w:tcPr>
            <w:tcW w:w="1415" w:type="dxa"/>
            <w:tcBorders>
              <w:top w:val="single" w:sz="4" w:space="0" w:color="auto"/>
              <w:left w:val="single" w:sz="4" w:space="0" w:color="auto"/>
              <w:bottom w:val="single" w:sz="4" w:space="0" w:color="auto"/>
              <w:right w:val="single" w:sz="4" w:space="0" w:color="auto"/>
            </w:tcBorders>
            <w:vAlign w:val="bottom"/>
          </w:tcPr>
          <w:p w14:paraId="4B1221CB" w14:textId="77777777" w:rsidR="00DC1662" w:rsidRPr="00DF021B" w:rsidRDefault="00DC1662" w:rsidP="00DC1662">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Beta</w:t>
            </w:r>
          </w:p>
        </w:tc>
        <w:tc>
          <w:tcPr>
            <w:tcW w:w="708" w:type="dxa"/>
            <w:vMerge/>
            <w:tcBorders>
              <w:top w:val="single" w:sz="4" w:space="0" w:color="auto"/>
              <w:left w:val="single" w:sz="4" w:space="0" w:color="auto"/>
              <w:bottom w:val="single" w:sz="4" w:space="0" w:color="auto"/>
              <w:right w:val="single" w:sz="4" w:space="0" w:color="auto"/>
            </w:tcBorders>
            <w:vAlign w:val="bottom"/>
          </w:tcPr>
          <w:p w14:paraId="11A7552C" w14:textId="77777777" w:rsidR="00DC1662" w:rsidRPr="00DF021B" w:rsidRDefault="00DC1662" w:rsidP="00DC1662">
            <w:pPr>
              <w:autoSpaceDE w:val="0"/>
              <w:autoSpaceDN w:val="0"/>
              <w:adjustRightInd w:val="0"/>
              <w:spacing w:after="0" w:line="240" w:lineRule="auto"/>
              <w:rPr>
                <w:rFonts w:ascii="Times New Roman" w:hAnsi="Times New Roman" w:cs="Times New Roman"/>
                <w:kern w:val="0"/>
                <w:sz w:val="22"/>
                <w:szCs w:val="22"/>
              </w:rPr>
            </w:pPr>
          </w:p>
        </w:tc>
        <w:tc>
          <w:tcPr>
            <w:tcW w:w="991" w:type="dxa"/>
            <w:vMerge/>
            <w:tcBorders>
              <w:top w:val="single" w:sz="4" w:space="0" w:color="auto"/>
              <w:left w:val="single" w:sz="4" w:space="0" w:color="auto"/>
              <w:bottom w:val="single" w:sz="4" w:space="0" w:color="auto"/>
              <w:right w:val="single" w:sz="4" w:space="0" w:color="auto"/>
            </w:tcBorders>
            <w:vAlign w:val="bottom"/>
          </w:tcPr>
          <w:p w14:paraId="5B7B2617" w14:textId="77777777" w:rsidR="00DC1662" w:rsidRPr="00DF021B" w:rsidRDefault="00DC1662" w:rsidP="00DC1662">
            <w:pPr>
              <w:autoSpaceDE w:val="0"/>
              <w:autoSpaceDN w:val="0"/>
              <w:adjustRightInd w:val="0"/>
              <w:spacing w:after="0" w:line="240" w:lineRule="auto"/>
              <w:rPr>
                <w:rFonts w:ascii="Times New Roman" w:hAnsi="Times New Roman" w:cs="Times New Roman"/>
                <w:kern w:val="0"/>
                <w:sz w:val="22"/>
                <w:szCs w:val="22"/>
              </w:rPr>
            </w:pPr>
          </w:p>
        </w:tc>
      </w:tr>
      <w:tr w:rsidR="00DC1662" w:rsidRPr="00DF021B" w14:paraId="47698635" w14:textId="77777777" w:rsidTr="0060765B">
        <w:trPr>
          <w:cantSplit/>
        </w:trPr>
        <w:tc>
          <w:tcPr>
            <w:tcW w:w="20" w:type="dxa"/>
            <w:vMerge w:val="restart"/>
            <w:tcBorders>
              <w:top w:val="single" w:sz="4" w:space="0" w:color="auto"/>
              <w:left w:val="single" w:sz="4" w:space="0" w:color="auto"/>
              <w:bottom w:val="single" w:sz="4" w:space="0" w:color="auto"/>
              <w:right w:val="single" w:sz="4" w:space="0" w:color="auto"/>
            </w:tcBorders>
          </w:tcPr>
          <w:p w14:paraId="4CDAFEC6" w14:textId="77777777" w:rsidR="00DC1662" w:rsidRPr="00DF021B" w:rsidRDefault="00DC1662" w:rsidP="00DC1662">
            <w:pPr>
              <w:autoSpaceDE w:val="0"/>
              <w:autoSpaceDN w:val="0"/>
              <w:adjustRightInd w:val="0"/>
              <w:spacing w:after="0" w:line="240" w:lineRule="auto"/>
              <w:rPr>
                <w:rFonts w:ascii="Times New Roman" w:hAnsi="Times New Roman" w:cs="Times New Roman"/>
                <w:kern w:val="0"/>
                <w:sz w:val="20"/>
                <w:szCs w:val="20"/>
              </w:rPr>
            </w:pPr>
          </w:p>
        </w:tc>
        <w:tc>
          <w:tcPr>
            <w:tcW w:w="2387" w:type="dxa"/>
            <w:tcBorders>
              <w:top w:val="single" w:sz="4" w:space="0" w:color="auto"/>
              <w:left w:val="single" w:sz="4" w:space="0" w:color="auto"/>
              <w:bottom w:val="single" w:sz="4" w:space="0" w:color="auto"/>
              <w:right w:val="single" w:sz="4" w:space="0" w:color="auto"/>
            </w:tcBorders>
          </w:tcPr>
          <w:p w14:paraId="086CCF85" w14:textId="77777777" w:rsidR="00DC1662" w:rsidRPr="00DF021B" w:rsidRDefault="00DC1662" w:rsidP="00DC1662">
            <w:pPr>
              <w:autoSpaceDE w:val="0"/>
              <w:autoSpaceDN w:val="0"/>
              <w:adjustRightInd w:val="0"/>
              <w:spacing w:after="0" w:line="320" w:lineRule="atLeast"/>
              <w:ind w:left="60" w:right="60"/>
              <w:rPr>
                <w:rFonts w:ascii="Times New Roman" w:hAnsi="Times New Roman" w:cs="Times New Roman"/>
                <w:kern w:val="0"/>
                <w:sz w:val="20"/>
                <w:szCs w:val="20"/>
              </w:rPr>
            </w:pPr>
            <w:r w:rsidRPr="00DF021B">
              <w:rPr>
                <w:rFonts w:ascii="Times New Roman" w:hAnsi="Times New Roman" w:cs="Times New Roman"/>
                <w:kern w:val="0"/>
                <w:sz w:val="20"/>
                <w:szCs w:val="20"/>
              </w:rPr>
              <w:t>Agresivitas Pajak (X)</w:t>
            </w:r>
          </w:p>
        </w:tc>
        <w:tc>
          <w:tcPr>
            <w:tcW w:w="1133" w:type="dxa"/>
            <w:tcBorders>
              <w:top w:val="single" w:sz="4" w:space="0" w:color="auto"/>
              <w:left w:val="single" w:sz="4" w:space="0" w:color="auto"/>
              <w:bottom w:val="single" w:sz="4" w:space="0" w:color="auto"/>
              <w:right w:val="single" w:sz="4" w:space="0" w:color="auto"/>
            </w:tcBorders>
          </w:tcPr>
          <w:p w14:paraId="5161CFC5" w14:textId="55E0492A" w:rsidR="00DC1662" w:rsidRPr="00DF021B" w:rsidRDefault="00DC1662"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-22</w:t>
            </w:r>
            <w:r w:rsidR="00135863" w:rsidRPr="00DF021B">
              <w:rPr>
                <w:rFonts w:ascii="Times New Roman" w:hAnsi="Times New Roman" w:cs="Times New Roman"/>
                <w:kern w:val="0"/>
                <w:sz w:val="20"/>
                <w:szCs w:val="20"/>
              </w:rPr>
              <w:t>,</w:t>
            </w:r>
            <w:r w:rsidRPr="00DF021B">
              <w:rPr>
                <w:rFonts w:ascii="Times New Roman" w:hAnsi="Times New Roman" w:cs="Times New Roman"/>
                <w:kern w:val="0"/>
                <w:sz w:val="20"/>
                <w:szCs w:val="20"/>
              </w:rPr>
              <w:t>246</w:t>
            </w:r>
          </w:p>
        </w:tc>
        <w:tc>
          <w:tcPr>
            <w:tcW w:w="1274" w:type="dxa"/>
            <w:tcBorders>
              <w:top w:val="single" w:sz="4" w:space="0" w:color="auto"/>
              <w:left w:val="single" w:sz="4" w:space="0" w:color="auto"/>
              <w:bottom w:val="single" w:sz="4" w:space="0" w:color="auto"/>
              <w:right w:val="single" w:sz="4" w:space="0" w:color="auto"/>
            </w:tcBorders>
          </w:tcPr>
          <w:p w14:paraId="306CAA16" w14:textId="281EB87F" w:rsidR="00DC1662" w:rsidRPr="00DF021B" w:rsidRDefault="00DC1662"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17</w:t>
            </w:r>
            <w:r w:rsidR="00135863" w:rsidRPr="00DF021B">
              <w:rPr>
                <w:rFonts w:ascii="Times New Roman" w:hAnsi="Times New Roman" w:cs="Times New Roman"/>
                <w:kern w:val="0"/>
                <w:sz w:val="20"/>
                <w:szCs w:val="20"/>
              </w:rPr>
              <w:t>,</w:t>
            </w:r>
            <w:r w:rsidRPr="00DF021B">
              <w:rPr>
                <w:rFonts w:ascii="Times New Roman" w:hAnsi="Times New Roman" w:cs="Times New Roman"/>
                <w:kern w:val="0"/>
                <w:sz w:val="20"/>
                <w:szCs w:val="20"/>
              </w:rPr>
              <w:t>974</w:t>
            </w:r>
          </w:p>
        </w:tc>
        <w:tc>
          <w:tcPr>
            <w:tcW w:w="1415" w:type="dxa"/>
            <w:tcBorders>
              <w:top w:val="single" w:sz="4" w:space="0" w:color="auto"/>
              <w:left w:val="single" w:sz="4" w:space="0" w:color="auto"/>
              <w:bottom w:val="single" w:sz="4" w:space="0" w:color="auto"/>
              <w:right w:val="single" w:sz="4" w:space="0" w:color="auto"/>
            </w:tcBorders>
          </w:tcPr>
          <w:p w14:paraId="53C5C896" w14:textId="3B08E4F1" w:rsidR="00DC1662" w:rsidRPr="00DF021B" w:rsidRDefault="00DC1662"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w:t>
            </w:r>
            <w:r w:rsidR="00135863" w:rsidRPr="00DF021B">
              <w:rPr>
                <w:rFonts w:ascii="Times New Roman" w:hAnsi="Times New Roman" w:cs="Times New Roman"/>
                <w:kern w:val="0"/>
                <w:sz w:val="20"/>
                <w:szCs w:val="20"/>
              </w:rPr>
              <w:t>0,</w:t>
            </w:r>
            <w:r w:rsidRPr="00DF021B">
              <w:rPr>
                <w:rFonts w:ascii="Times New Roman" w:hAnsi="Times New Roman" w:cs="Times New Roman"/>
                <w:kern w:val="0"/>
                <w:sz w:val="20"/>
                <w:szCs w:val="20"/>
              </w:rPr>
              <w:t>398</w:t>
            </w:r>
          </w:p>
        </w:tc>
        <w:tc>
          <w:tcPr>
            <w:tcW w:w="708" w:type="dxa"/>
            <w:tcBorders>
              <w:top w:val="single" w:sz="4" w:space="0" w:color="auto"/>
              <w:left w:val="single" w:sz="4" w:space="0" w:color="auto"/>
              <w:bottom w:val="single" w:sz="4" w:space="0" w:color="auto"/>
              <w:right w:val="single" w:sz="4" w:space="0" w:color="auto"/>
            </w:tcBorders>
          </w:tcPr>
          <w:p w14:paraId="65ACFDFA" w14:textId="6931156B" w:rsidR="00DC1662" w:rsidRPr="00DF021B" w:rsidRDefault="00DC1662"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-1</w:t>
            </w:r>
            <w:r w:rsidR="00135863" w:rsidRPr="00DF021B">
              <w:rPr>
                <w:rFonts w:ascii="Times New Roman" w:hAnsi="Times New Roman" w:cs="Times New Roman"/>
                <w:kern w:val="0"/>
                <w:sz w:val="20"/>
                <w:szCs w:val="20"/>
              </w:rPr>
              <w:t>,</w:t>
            </w:r>
            <w:r w:rsidRPr="00DF021B">
              <w:rPr>
                <w:rFonts w:ascii="Times New Roman" w:hAnsi="Times New Roman" w:cs="Times New Roman"/>
                <w:kern w:val="0"/>
                <w:sz w:val="20"/>
                <w:szCs w:val="20"/>
              </w:rPr>
              <w:t>238</w:t>
            </w:r>
          </w:p>
        </w:tc>
        <w:tc>
          <w:tcPr>
            <w:tcW w:w="991" w:type="dxa"/>
            <w:tcBorders>
              <w:top w:val="single" w:sz="4" w:space="0" w:color="auto"/>
              <w:left w:val="single" w:sz="4" w:space="0" w:color="auto"/>
              <w:bottom w:val="single" w:sz="4" w:space="0" w:color="auto"/>
              <w:right w:val="single" w:sz="4" w:space="0" w:color="auto"/>
            </w:tcBorders>
          </w:tcPr>
          <w:p w14:paraId="389857B5" w14:textId="0C6B9A52" w:rsidR="00DC1662" w:rsidRPr="00DF021B" w:rsidRDefault="00135863"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w:t>
            </w:r>
            <w:r w:rsidR="00DC1662" w:rsidRPr="00DF021B">
              <w:rPr>
                <w:rFonts w:ascii="Times New Roman" w:hAnsi="Times New Roman" w:cs="Times New Roman"/>
                <w:kern w:val="0"/>
                <w:sz w:val="20"/>
                <w:szCs w:val="20"/>
              </w:rPr>
              <w:t>223</w:t>
            </w:r>
          </w:p>
        </w:tc>
      </w:tr>
      <w:tr w:rsidR="00DC1662" w:rsidRPr="00DF021B" w14:paraId="37FD1ED6" w14:textId="77777777" w:rsidTr="0060765B">
        <w:trPr>
          <w:cantSplit/>
        </w:trPr>
        <w:tc>
          <w:tcPr>
            <w:tcW w:w="20" w:type="dxa"/>
            <w:vMerge/>
            <w:tcBorders>
              <w:top w:val="single" w:sz="4" w:space="0" w:color="auto"/>
              <w:left w:val="single" w:sz="4" w:space="0" w:color="auto"/>
              <w:bottom w:val="single" w:sz="4" w:space="0" w:color="auto"/>
              <w:right w:val="single" w:sz="4" w:space="0" w:color="auto"/>
            </w:tcBorders>
          </w:tcPr>
          <w:p w14:paraId="364E75B9" w14:textId="77777777" w:rsidR="00DC1662" w:rsidRPr="00DF021B" w:rsidRDefault="00DC1662" w:rsidP="00DC1662">
            <w:pPr>
              <w:autoSpaceDE w:val="0"/>
              <w:autoSpaceDN w:val="0"/>
              <w:adjustRightInd w:val="0"/>
              <w:spacing w:after="0" w:line="240" w:lineRule="auto"/>
              <w:rPr>
                <w:rFonts w:ascii="Times New Roman" w:hAnsi="Times New Roman" w:cs="Times New Roman"/>
                <w:kern w:val="0"/>
                <w:sz w:val="20"/>
                <w:szCs w:val="20"/>
              </w:rPr>
            </w:pPr>
          </w:p>
        </w:tc>
        <w:tc>
          <w:tcPr>
            <w:tcW w:w="2387" w:type="dxa"/>
            <w:tcBorders>
              <w:top w:val="single" w:sz="4" w:space="0" w:color="auto"/>
              <w:left w:val="single" w:sz="4" w:space="0" w:color="auto"/>
              <w:bottom w:val="single" w:sz="4" w:space="0" w:color="auto"/>
              <w:right w:val="single" w:sz="4" w:space="0" w:color="auto"/>
            </w:tcBorders>
          </w:tcPr>
          <w:p w14:paraId="7B070535" w14:textId="77777777" w:rsidR="00DC1662" w:rsidRPr="00DF021B" w:rsidRDefault="00DC1662" w:rsidP="00DC1662">
            <w:pPr>
              <w:autoSpaceDE w:val="0"/>
              <w:autoSpaceDN w:val="0"/>
              <w:adjustRightInd w:val="0"/>
              <w:spacing w:after="0" w:line="320" w:lineRule="atLeast"/>
              <w:ind w:left="60" w:right="60"/>
              <w:rPr>
                <w:rFonts w:ascii="Times New Roman" w:hAnsi="Times New Roman" w:cs="Times New Roman"/>
                <w:kern w:val="0"/>
                <w:sz w:val="20"/>
                <w:szCs w:val="20"/>
              </w:rPr>
            </w:pPr>
            <w:r w:rsidRPr="00DF021B">
              <w:rPr>
                <w:rFonts w:ascii="Times New Roman" w:hAnsi="Times New Roman" w:cs="Times New Roman"/>
                <w:kern w:val="0"/>
                <w:sz w:val="20"/>
                <w:szCs w:val="20"/>
              </w:rPr>
              <w:t>Kepemilikan Asing (Z)</w:t>
            </w:r>
          </w:p>
        </w:tc>
        <w:tc>
          <w:tcPr>
            <w:tcW w:w="1133" w:type="dxa"/>
            <w:tcBorders>
              <w:top w:val="single" w:sz="4" w:space="0" w:color="auto"/>
              <w:left w:val="single" w:sz="4" w:space="0" w:color="auto"/>
              <w:bottom w:val="single" w:sz="4" w:space="0" w:color="auto"/>
              <w:right w:val="single" w:sz="4" w:space="0" w:color="auto"/>
            </w:tcBorders>
          </w:tcPr>
          <w:p w14:paraId="575FBBA3" w14:textId="43058CCE" w:rsidR="00DC1662" w:rsidRPr="00DF021B" w:rsidRDefault="00DC1662"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1</w:t>
            </w:r>
            <w:r w:rsidR="00135863" w:rsidRPr="00DF021B">
              <w:rPr>
                <w:rFonts w:ascii="Times New Roman" w:hAnsi="Times New Roman" w:cs="Times New Roman"/>
                <w:kern w:val="0"/>
                <w:sz w:val="20"/>
                <w:szCs w:val="20"/>
              </w:rPr>
              <w:t>,</w:t>
            </w:r>
            <w:r w:rsidRPr="00DF021B">
              <w:rPr>
                <w:rFonts w:ascii="Times New Roman" w:hAnsi="Times New Roman" w:cs="Times New Roman"/>
                <w:kern w:val="0"/>
                <w:sz w:val="20"/>
                <w:szCs w:val="20"/>
              </w:rPr>
              <w:t>204</w:t>
            </w:r>
          </w:p>
        </w:tc>
        <w:tc>
          <w:tcPr>
            <w:tcW w:w="1274" w:type="dxa"/>
            <w:tcBorders>
              <w:top w:val="single" w:sz="4" w:space="0" w:color="auto"/>
              <w:left w:val="single" w:sz="4" w:space="0" w:color="auto"/>
              <w:bottom w:val="single" w:sz="4" w:space="0" w:color="auto"/>
              <w:right w:val="single" w:sz="4" w:space="0" w:color="auto"/>
            </w:tcBorders>
          </w:tcPr>
          <w:p w14:paraId="0EAE3FF3" w14:textId="25EBEAEC" w:rsidR="00DC1662" w:rsidRPr="00DF021B" w:rsidRDefault="00DC1662"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9</w:t>
            </w:r>
            <w:r w:rsidR="00135863" w:rsidRPr="00DF021B">
              <w:rPr>
                <w:rFonts w:ascii="Times New Roman" w:hAnsi="Times New Roman" w:cs="Times New Roman"/>
                <w:kern w:val="0"/>
                <w:sz w:val="20"/>
                <w:szCs w:val="20"/>
              </w:rPr>
              <w:t>,</w:t>
            </w:r>
            <w:r w:rsidRPr="00DF021B">
              <w:rPr>
                <w:rFonts w:ascii="Times New Roman" w:hAnsi="Times New Roman" w:cs="Times New Roman"/>
                <w:kern w:val="0"/>
                <w:sz w:val="20"/>
                <w:szCs w:val="20"/>
              </w:rPr>
              <w:t>380</w:t>
            </w:r>
          </w:p>
        </w:tc>
        <w:tc>
          <w:tcPr>
            <w:tcW w:w="1415" w:type="dxa"/>
            <w:tcBorders>
              <w:top w:val="single" w:sz="4" w:space="0" w:color="auto"/>
              <w:left w:val="single" w:sz="4" w:space="0" w:color="auto"/>
              <w:bottom w:val="single" w:sz="4" w:space="0" w:color="auto"/>
              <w:right w:val="single" w:sz="4" w:space="0" w:color="auto"/>
            </w:tcBorders>
          </w:tcPr>
          <w:p w14:paraId="4DD7F7B0" w14:textId="5D7CBD84" w:rsidR="00DC1662" w:rsidRPr="00DF021B" w:rsidRDefault="00135863"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w:t>
            </w:r>
            <w:r w:rsidR="00DC1662" w:rsidRPr="00DF021B">
              <w:rPr>
                <w:rFonts w:ascii="Times New Roman" w:hAnsi="Times New Roman" w:cs="Times New Roman"/>
                <w:kern w:val="0"/>
                <w:sz w:val="20"/>
                <w:szCs w:val="20"/>
              </w:rPr>
              <w:t>060</w:t>
            </w:r>
          </w:p>
        </w:tc>
        <w:tc>
          <w:tcPr>
            <w:tcW w:w="708" w:type="dxa"/>
            <w:tcBorders>
              <w:top w:val="single" w:sz="4" w:space="0" w:color="auto"/>
              <w:left w:val="single" w:sz="4" w:space="0" w:color="auto"/>
              <w:bottom w:val="single" w:sz="4" w:space="0" w:color="auto"/>
              <w:right w:val="single" w:sz="4" w:space="0" w:color="auto"/>
            </w:tcBorders>
          </w:tcPr>
          <w:p w14:paraId="7145ED6E" w14:textId="68F265AB" w:rsidR="00DC1662" w:rsidRPr="00DF021B" w:rsidRDefault="00135863"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w:t>
            </w:r>
            <w:r w:rsidR="00DC1662" w:rsidRPr="00DF021B">
              <w:rPr>
                <w:rFonts w:ascii="Times New Roman" w:hAnsi="Times New Roman" w:cs="Times New Roman"/>
                <w:kern w:val="0"/>
                <w:sz w:val="20"/>
                <w:szCs w:val="20"/>
              </w:rPr>
              <w:t>128</w:t>
            </w:r>
          </w:p>
        </w:tc>
        <w:tc>
          <w:tcPr>
            <w:tcW w:w="991" w:type="dxa"/>
            <w:tcBorders>
              <w:top w:val="single" w:sz="4" w:space="0" w:color="auto"/>
              <w:left w:val="single" w:sz="4" w:space="0" w:color="auto"/>
              <w:bottom w:val="single" w:sz="4" w:space="0" w:color="auto"/>
              <w:right w:val="single" w:sz="4" w:space="0" w:color="auto"/>
            </w:tcBorders>
          </w:tcPr>
          <w:p w14:paraId="22B294A4" w14:textId="4ECD61EF" w:rsidR="00DC1662" w:rsidRPr="00DF021B" w:rsidRDefault="00135863"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w:t>
            </w:r>
            <w:r w:rsidR="00DC1662" w:rsidRPr="00DF021B">
              <w:rPr>
                <w:rFonts w:ascii="Times New Roman" w:hAnsi="Times New Roman" w:cs="Times New Roman"/>
                <w:kern w:val="0"/>
                <w:sz w:val="20"/>
                <w:szCs w:val="20"/>
              </w:rPr>
              <w:t>899</w:t>
            </w:r>
          </w:p>
        </w:tc>
      </w:tr>
      <w:tr w:rsidR="00DC1662" w:rsidRPr="00DF021B" w14:paraId="4F2D82DB" w14:textId="77777777" w:rsidTr="0060765B">
        <w:trPr>
          <w:cantSplit/>
        </w:trPr>
        <w:tc>
          <w:tcPr>
            <w:tcW w:w="20" w:type="dxa"/>
            <w:vMerge/>
            <w:tcBorders>
              <w:top w:val="single" w:sz="4" w:space="0" w:color="auto"/>
              <w:left w:val="single" w:sz="4" w:space="0" w:color="auto"/>
              <w:bottom w:val="single" w:sz="4" w:space="0" w:color="auto"/>
              <w:right w:val="single" w:sz="4" w:space="0" w:color="auto"/>
            </w:tcBorders>
          </w:tcPr>
          <w:p w14:paraId="0494C79F" w14:textId="77777777" w:rsidR="00DC1662" w:rsidRPr="00DF021B" w:rsidRDefault="00DC1662" w:rsidP="00DC1662">
            <w:pPr>
              <w:autoSpaceDE w:val="0"/>
              <w:autoSpaceDN w:val="0"/>
              <w:adjustRightInd w:val="0"/>
              <w:spacing w:after="0" w:line="240" w:lineRule="auto"/>
              <w:rPr>
                <w:rFonts w:ascii="Times New Roman" w:hAnsi="Times New Roman" w:cs="Times New Roman"/>
                <w:kern w:val="0"/>
                <w:sz w:val="20"/>
                <w:szCs w:val="20"/>
              </w:rPr>
            </w:pPr>
          </w:p>
        </w:tc>
        <w:tc>
          <w:tcPr>
            <w:tcW w:w="2387" w:type="dxa"/>
            <w:tcBorders>
              <w:top w:val="single" w:sz="4" w:space="0" w:color="auto"/>
              <w:left w:val="single" w:sz="4" w:space="0" w:color="auto"/>
              <w:bottom w:val="single" w:sz="4" w:space="0" w:color="auto"/>
              <w:right w:val="single" w:sz="4" w:space="0" w:color="auto"/>
            </w:tcBorders>
          </w:tcPr>
          <w:p w14:paraId="5ABAC400" w14:textId="77777777" w:rsidR="00DC1662" w:rsidRPr="00DF021B" w:rsidRDefault="00DC1662" w:rsidP="00DC1662">
            <w:pPr>
              <w:autoSpaceDE w:val="0"/>
              <w:autoSpaceDN w:val="0"/>
              <w:adjustRightInd w:val="0"/>
              <w:spacing w:after="0" w:line="320" w:lineRule="atLeast"/>
              <w:ind w:left="60" w:right="60"/>
              <w:rPr>
                <w:rFonts w:ascii="Times New Roman" w:hAnsi="Times New Roman" w:cs="Times New Roman"/>
                <w:kern w:val="0"/>
                <w:sz w:val="20"/>
                <w:szCs w:val="20"/>
              </w:rPr>
            </w:pPr>
            <w:r w:rsidRPr="00DF021B">
              <w:rPr>
                <w:rFonts w:ascii="Times New Roman" w:hAnsi="Times New Roman" w:cs="Times New Roman"/>
                <w:kern w:val="0"/>
                <w:sz w:val="20"/>
                <w:szCs w:val="20"/>
              </w:rPr>
              <w:t>X*Z</w:t>
            </w:r>
          </w:p>
        </w:tc>
        <w:tc>
          <w:tcPr>
            <w:tcW w:w="1133" w:type="dxa"/>
            <w:tcBorders>
              <w:top w:val="single" w:sz="4" w:space="0" w:color="auto"/>
              <w:left w:val="single" w:sz="4" w:space="0" w:color="auto"/>
              <w:bottom w:val="single" w:sz="4" w:space="0" w:color="auto"/>
              <w:right w:val="single" w:sz="4" w:space="0" w:color="auto"/>
            </w:tcBorders>
          </w:tcPr>
          <w:p w14:paraId="49FE1867" w14:textId="23547F6B" w:rsidR="00DC1662" w:rsidRPr="00DF021B" w:rsidRDefault="00DC1662"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11</w:t>
            </w:r>
            <w:r w:rsidR="00135863" w:rsidRPr="00DF021B">
              <w:rPr>
                <w:rFonts w:ascii="Times New Roman" w:hAnsi="Times New Roman" w:cs="Times New Roman"/>
                <w:kern w:val="0"/>
                <w:sz w:val="20"/>
                <w:szCs w:val="20"/>
              </w:rPr>
              <w:t>,</w:t>
            </w:r>
            <w:r w:rsidRPr="00DF021B">
              <w:rPr>
                <w:rFonts w:ascii="Times New Roman" w:hAnsi="Times New Roman" w:cs="Times New Roman"/>
                <w:kern w:val="0"/>
                <w:sz w:val="20"/>
                <w:szCs w:val="20"/>
              </w:rPr>
              <w:t>730</w:t>
            </w:r>
          </w:p>
        </w:tc>
        <w:tc>
          <w:tcPr>
            <w:tcW w:w="1274" w:type="dxa"/>
            <w:tcBorders>
              <w:top w:val="single" w:sz="4" w:space="0" w:color="auto"/>
              <w:left w:val="single" w:sz="4" w:space="0" w:color="auto"/>
              <w:bottom w:val="single" w:sz="4" w:space="0" w:color="auto"/>
              <w:right w:val="single" w:sz="4" w:space="0" w:color="auto"/>
            </w:tcBorders>
          </w:tcPr>
          <w:p w14:paraId="33FB108B" w14:textId="1AE8CFD9" w:rsidR="00DC1662" w:rsidRPr="00DF021B" w:rsidRDefault="00DC1662"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39</w:t>
            </w:r>
            <w:r w:rsidR="00135863" w:rsidRPr="00DF021B">
              <w:rPr>
                <w:rFonts w:ascii="Times New Roman" w:hAnsi="Times New Roman" w:cs="Times New Roman"/>
                <w:kern w:val="0"/>
                <w:sz w:val="20"/>
                <w:szCs w:val="20"/>
              </w:rPr>
              <w:t>,</w:t>
            </w:r>
            <w:r w:rsidRPr="00DF021B">
              <w:rPr>
                <w:rFonts w:ascii="Times New Roman" w:hAnsi="Times New Roman" w:cs="Times New Roman"/>
                <w:kern w:val="0"/>
                <w:sz w:val="20"/>
                <w:szCs w:val="20"/>
              </w:rPr>
              <w:t>924</w:t>
            </w:r>
          </w:p>
        </w:tc>
        <w:tc>
          <w:tcPr>
            <w:tcW w:w="1415" w:type="dxa"/>
            <w:tcBorders>
              <w:top w:val="single" w:sz="4" w:space="0" w:color="auto"/>
              <w:left w:val="single" w:sz="4" w:space="0" w:color="auto"/>
              <w:bottom w:val="single" w:sz="4" w:space="0" w:color="auto"/>
              <w:right w:val="single" w:sz="4" w:space="0" w:color="auto"/>
            </w:tcBorders>
          </w:tcPr>
          <w:p w14:paraId="41B67844" w14:textId="496B7FEE" w:rsidR="00DC1662" w:rsidRPr="00DF021B" w:rsidRDefault="00135863"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w:t>
            </w:r>
            <w:r w:rsidR="00DC1662" w:rsidRPr="00DF021B">
              <w:rPr>
                <w:rFonts w:ascii="Times New Roman" w:hAnsi="Times New Roman" w:cs="Times New Roman"/>
                <w:kern w:val="0"/>
                <w:sz w:val="20"/>
                <w:szCs w:val="20"/>
              </w:rPr>
              <w:t>182</w:t>
            </w:r>
          </w:p>
        </w:tc>
        <w:tc>
          <w:tcPr>
            <w:tcW w:w="708" w:type="dxa"/>
            <w:tcBorders>
              <w:top w:val="single" w:sz="4" w:space="0" w:color="auto"/>
              <w:left w:val="single" w:sz="4" w:space="0" w:color="auto"/>
              <w:bottom w:val="single" w:sz="4" w:space="0" w:color="auto"/>
              <w:right w:val="single" w:sz="4" w:space="0" w:color="auto"/>
            </w:tcBorders>
          </w:tcPr>
          <w:p w14:paraId="1030A565" w14:textId="071A1194" w:rsidR="00DC1662" w:rsidRPr="00DF021B" w:rsidRDefault="00135863"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w:t>
            </w:r>
            <w:r w:rsidR="00DC1662" w:rsidRPr="00DF021B">
              <w:rPr>
                <w:rFonts w:ascii="Times New Roman" w:hAnsi="Times New Roman" w:cs="Times New Roman"/>
                <w:kern w:val="0"/>
                <w:sz w:val="20"/>
                <w:szCs w:val="20"/>
              </w:rPr>
              <w:t>294</w:t>
            </w:r>
          </w:p>
        </w:tc>
        <w:tc>
          <w:tcPr>
            <w:tcW w:w="991" w:type="dxa"/>
            <w:tcBorders>
              <w:top w:val="single" w:sz="4" w:space="0" w:color="auto"/>
              <w:left w:val="single" w:sz="4" w:space="0" w:color="auto"/>
              <w:bottom w:val="single" w:sz="4" w:space="0" w:color="auto"/>
              <w:right w:val="single" w:sz="4" w:space="0" w:color="auto"/>
            </w:tcBorders>
          </w:tcPr>
          <w:p w14:paraId="3545BB41" w14:textId="1AF875AB" w:rsidR="00DC1662" w:rsidRPr="00DF021B" w:rsidRDefault="00135863"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w:t>
            </w:r>
            <w:r w:rsidR="00DC1662" w:rsidRPr="00DF021B">
              <w:rPr>
                <w:rFonts w:ascii="Times New Roman" w:hAnsi="Times New Roman" w:cs="Times New Roman"/>
                <w:kern w:val="0"/>
                <w:sz w:val="20"/>
                <w:szCs w:val="20"/>
              </w:rPr>
              <w:t>770</w:t>
            </w:r>
          </w:p>
        </w:tc>
      </w:tr>
      <w:tr w:rsidR="00DC1662" w:rsidRPr="00DF021B" w14:paraId="5C071D15" w14:textId="77777777" w:rsidTr="0060765B">
        <w:trPr>
          <w:cantSplit/>
        </w:trPr>
        <w:tc>
          <w:tcPr>
            <w:tcW w:w="20" w:type="dxa"/>
            <w:vMerge/>
            <w:tcBorders>
              <w:top w:val="single" w:sz="4" w:space="0" w:color="auto"/>
              <w:left w:val="single" w:sz="4" w:space="0" w:color="auto"/>
              <w:bottom w:val="single" w:sz="4" w:space="0" w:color="auto"/>
              <w:right w:val="single" w:sz="4" w:space="0" w:color="auto"/>
            </w:tcBorders>
          </w:tcPr>
          <w:p w14:paraId="2001E806" w14:textId="77777777" w:rsidR="00DC1662" w:rsidRPr="00DF021B" w:rsidRDefault="00DC1662" w:rsidP="00DC1662">
            <w:pPr>
              <w:autoSpaceDE w:val="0"/>
              <w:autoSpaceDN w:val="0"/>
              <w:adjustRightInd w:val="0"/>
              <w:spacing w:after="0" w:line="240" w:lineRule="auto"/>
              <w:rPr>
                <w:rFonts w:ascii="Times New Roman" w:hAnsi="Times New Roman" w:cs="Times New Roman"/>
                <w:kern w:val="0"/>
                <w:sz w:val="20"/>
                <w:szCs w:val="20"/>
              </w:rPr>
            </w:pPr>
          </w:p>
        </w:tc>
        <w:tc>
          <w:tcPr>
            <w:tcW w:w="2387" w:type="dxa"/>
            <w:tcBorders>
              <w:top w:val="single" w:sz="4" w:space="0" w:color="auto"/>
              <w:left w:val="single" w:sz="4" w:space="0" w:color="auto"/>
              <w:bottom w:val="single" w:sz="4" w:space="0" w:color="auto"/>
              <w:right w:val="single" w:sz="4" w:space="0" w:color="auto"/>
            </w:tcBorders>
          </w:tcPr>
          <w:p w14:paraId="042EE734" w14:textId="017EC620" w:rsidR="00DC1662" w:rsidRPr="00DF021B" w:rsidRDefault="0082035E" w:rsidP="00DC1662">
            <w:pPr>
              <w:autoSpaceDE w:val="0"/>
              <w:autoSpaceDN w:val="0"/>
              <w:adjustRightInd w:val="0"/>
              <w:spacing w:after="0" w:line="320" w:lineRule="atLeast"/>
              <w:ind w:left="60" w:right="60"/>
              <w:rPr>
                <w:rFonts w:ascii="Times New Roman" w:hAnsi="Times New Roman" w:cs="Times New Roman"/>
                <w:kern w:val="0"/>
                <w:sz w:val="20"/>
                <w:szCs w:val="20"/>
              </w:rPr>
            </w:pPr>
            <w:r w:rsidRPr="00DF021B">
              <w:rPr>
                <w:rFonts w:ascii="Times New Roman" w:hAnsi="Times New Roman" w:cs="Times New Roman"/>
                <w:kern w:val="0"/>
                <w:sz w:val="20"/>
                <w:szCs w:val="20"/>
              </w:rPr>
              <w:t>Profitabilitas</w:t>
            </w:r>
            <w:r w:rsidR="00DC1662" w:rsidRPr="00DF021B">
              <w:rPr>
                <w:rFonts w:ascii="Times New Roman" w:hAnsi="Times New Roman" w:cs="Times New Roman"/>
                <w:kern w:val="0"/>
                <w:sz w:val="20"/>
                <w:szCs w:val="20"/>
              </w:rPr>
              <w:t xml:space="preserve"> (C)</w:t>
            </w:r>
          </w:p>
        </w:tc>
        <w:tc>
          <w:tcPr>
            <w:tcW w:w="1133" w:type="dxa"/>
            <w:tcBorders>
              <w:top w:val="single" w:sz="4" w:space="0" w:color="auto"/>
              <w:left w:val="single" w:sz="4" w:space="0" w:color="auto"/>
              <w:bottom w:val="single" w:sz="4" w:space="0" w:color="auto"/>
              <w:right w:val="single" w:sz="4" w:space="0" w:color="auto"/>
            </w:tcBorders>
          </w:tcPr>
          <w:p w14:paraId="16687223" w14:textId="100495AE" w:rsidR="00DC1662" w:rsidRPr="00DF021B" w:rsidRDefault="00DC1662"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-8</w:t>
            </w:r>
            <w:r w:rsidR="00135863" w:rsidRPr="00DF021B">
              <w:rPr>
                <w:rFonts w:ascii="Times New Roman" w:hAnsi="Times New Roman" w:cs="Times New Roman"/>
                <w:kern w:val="0"/>
                <w:sz w:val="20"/>
                <w:szCs w:val="20"/>
              </w:rPr>
              <w:t>,</w:t>
            </w:r>
            <w:r w:rsidRPr="00DF021B">
              <w:rPr>
                <w:rFonts w:ascii="Times New Roman" w:hAnsi="Times New Roman" w:cs="Times New Roman"/>
                <w:kern w:val="0"/>
                <w:sz w:val="20"/>
                <w:szCs w:val="20"/>
              </w:rPr>
              <w:t>779</w:t>
            </w:r>
          </w:p>
        </w:tc>
        <w:tc>
          <w:tcPr>
            <w:tcW w:w="1274" w:type="dxa"/>
            <w:tcBorders>
              <w:top w:val="single" w:sz="4" w:space="0" w:color="auto"/>
              <w:left w:val="single" w:sz="4" w:space="0" w:color="auto"/>
              <w:bottom w:val="single" w:sz="4" w:space="0" w:color="auto"/>
              <w:right w:val="single" w:sz="4" w:space="0" w:color="auto"/>
            </w:tcBorders>
          </w:tcPr>
          <w:p w14:paraId="3FEF5DB1" w14:textId="49FB9BA8" w:rsidR="00DC1662" w:rsidRPr="00DF021B" w:rsidRDefault="00DC1662"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9</w:t>
            </w:r>
            <w:r w:rsidR="00135863" w:rsidRPr="00DF021B">
              <w:rPr>
                <w:rFonts w:ascii="Times New Roman" w:hAnsi="Times New Roman" w:cs="Times New Roman"/>
                <w:kern w:val="0"/>
                <w:sz w:val="20"/>
                <w:szCs w:val="20"/>
              </w:rPr>
              <w:t>,</w:t>
            </w:r>
            <w:r w:rsidRPr="00DF021B">
              <w:rPr>
                <w:rFonts w:ascii="Times New Roman" w:hAnsi="Times New Roman" w:cs="Times New Roman"/>
                <w:kern w:val="0"/>
                <w:sz w:val="20"/>
                <w:szCs w:val="20"/>
              </w:rPr>
              <w:t>642</w:t>
            </w:r>
          </w:p>
        </w:tc>
        <w:tc>
          <w:tcPr>
            <w:tcW w:w="1415" w:type="dxa"/>
            <w:tcBorders>
              <w:top w:val="single" w:sz="4" w:space="0" w:color="auto"/>
              <w:left w:val="single" w:sz="4" w:space="0" w:color="auto"/>
              <w:bottom w:val="single" w:sz="4" w:space="0" w:color="auto"/>
              <w:right w:val="single" w:sz="4" w:space="0" w:color="auto"/>
            </w:tcBorders>
          </w:tcPr>
          <w:p w14:paraId="5CEA12E2" w14:textId="344544B3" w:rsidR="00DC1662" w:rsidRPr="00DF021B" w:rsidRDefault="00DC1662"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w:t>
            </w:r>
            <w:r w:rsidR="00135863" w:rsidRPr="00DF021B">
              <w:rPr>
                <w:rFonts w:ascii="Times New Roman" w:hAnsi="Times New Roman" w:cs="Times New Roman"/>
                <w:kern w:val="0"/>
                <w:sz w:val="20"/>
                <w:szCs w:val="20"/>
              </w:rPr>
              <w:t>0,</w:t>
            </w:r>
            <w:r w:rsidRPr="00DF021B">
              <w:rPr>
                <w:rFonts w:ascii="Times New Roman" w:hAnsi="Times New Roman" w:cs="Times New Roman"/>
                <w:kern w:val="0"/>
                <w:sz w:val="20"/>
                <w:szCs w:val="20"/>
              </w:rPr>
              <w:t>140</w:t>
            </w:r>
          </w:p>
        </w:tc>
        <w:tc>
          <w:tcPr>
            <w:tcW w:w="708" w:type="dxa"/>
            <w:tcBorders>
              <w:top w:val="single" w:sz="4" w:space="0" w:color="auto"/>
              <w:left w:val="single" w:sz="4" w:space="0" w:color="auto"/>
              <w:bottom w:val="single" w:sz="4" w:space="0" w:color="auto"/>
              <w:right w:val="single" w:sz="4" w:space="0" w:color="auto"/>
            </w:tcBorders>
          </w:tcPr>
          <w:p w14:paraId="1AE3622A" w14:textId="48736218" w:rsidR="00DC1662" w:rsidRPr="00DF021B" w:rsidRDefault="00DC1662"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w:t>
            </w:r>
            <w:r w:rsidR="00135863" w:rsidRPr="00DF021B">
              <w:rPr>
                <w:rFonts w:ascii="Times New Roman" w:hAnsi="Times New Roman" w:cs="Times New Roman"/>
                <w:kern w:val="0"/>
                <w:sz w:val="20"/>
                <w:szCs w:val="20"/>
              </w:rPr>
              <w:t>0,</w:t>
            </w:r>
            <w:r w:rsidRPr="00DF021B">
              <w:rPr>
                <w:rFonts w:ascii="Times New Roman" w:hAnsi="Times New Roman" w:cs="Times New Roman"/>
                <w:kern w:val="0"/>
                <w:sz w:val="20"/>
                <w:szCs w:val="20"/>
              </w:rPr>
              <w:t>910</w:t>
            </w:r>
          </w:p>
        </w:tc>
        <w:tc>
          <w:tcPr>
            <w:tcW w:w="991" w:type="dxa"/>
            <w:tcBorders>
              <w:top w:val="single" w:sz="4" w:space="0" w:color="auto"/>
              <w:left w:val="single" w:sz="4" w:space="0" w:color="auto"/>
              <w:bottom w:val="single" w:sz="4" w:space="0" w:color="auto"/>
              <w:right w:val="single" w:sz="4" w:space="0" w:color="auto"/>
            </w:tcBorders>
          </w:tcPr>
          <w:p w14:paraId="2039949D" w14:textId="3D6BBB05" w:rsidR="00DC1662" w:rsidRPr="00DF021B" w:rsidRDefault="00135863"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w:t>
            </w:r>
            <w:r w:rsidR="00DC1662" w:rsidRPr="00DF021B">
              <w:rPr>
                <w:rFonts w:ascii="Times New Roman" w:hAnsi="Times New Roman" w:cs="Times New Roman"/>
                <w:kern w:val="0"/>
                <w:sz w:val="20"/>
                <w:szCs w:val="20"/>
              </w:rPr>
              <w:t>368</w:t>
            </w:r>
          </w:p>
        </w:tc>
      </w:tr>
      <w:tr w:rsidR="00DC1662" w:rsidRPr="00DF021B" w14:paraId="3E556E1B" w14:textId="77777777" w:rsidTr="0060765B">
        <w:trPr>
          <w:cantSplit/>
        </w:trPr>
        <w:tc>
          <w:tcPr>
            <w:tcW w:w="20" w:type="dxa"/>
            <w:vMerge/>
            <w:tcBorders>
              <w:top w:val="single" w:sz="4" w:space="0" w:color="auto"/>
              <w:left w:val="single" w:sz="4" w:space="0" w:color="auto"/>
              <w:bottom w:val="single" w:sz="4" w:space="0" w:color="auto"/>
              <w:right w:val="single" w:sz="4" w:space="0" w:color="auto"/>
            </w:tcBorders>
          </w:tcPr>
          <w:p w14:paraId="17F38480" w14:textId="77777777" w:rsidR="00DC1662" w:rsidRPr="00DF021B" w:rsidRDefault="00DC1662" w:rsidP="00DC1662">
            <w:pPr>
              <w:autoSpaceDE w:val="0"/>
              <w:autoSpaceDN w:val="0"/>
              <w:adjustRightInd w:val="0"/>
              <w:spacing w:after="0" w:line="240" w:lineRule="auto"/>
              <w:rPr>
                <w:rFonts w:ascii="Times New Roman" w:hAnsi="Times New Roman" w:cs="Times New Roman"/>
                <w:kern w:val="0"/>
                <w:sz w:val="20"/>
                <w:szCs w:val="20"/>
              </w:rPr>
            </w:pPr>
          </w:p>
        </w:tc>
        <w:tc>
          <w:tcPr>
            <w:tcW w:w="2387" w:type="dxa"/>
            <w:tcBorders>
              <w:top w:val="single" w:sz="4" w:space="0" w:color="auto"/>
              <w:left w:val="single" w:sz="4" w:space="0" w:color="auto"/>
              <w:bottom w:val="single" w:sz="4" w:space="0" w:color="auto"/>
              <w:right w:val="single" w:sz="4" w:space="0" w:color="auto"/>
            </w:tcBorders>
          </w:tcPr>
          <w:p w14:paraId="742EDC1E" w14:textId="77777777" w:rsidR="00DC1662" w:rsidRPr="00DF021B" w:rsidRDefault="00DC1662" w:rsidP="00DC1662">
            <w:pPr>
              <w:autoSpaceDE w:val="0"/>
              <w:autoSpaceDN w:val="0"/>
              <w:adjustRightInd w:val="0"/>
              <w:spacing w:after="0" w:line="320" w:lineRule="atLeast"/>
              <w:ind w:left="60" w:right="60"/>
              <w:rPr>
                <w:rFonts w:ascii="Times New Roman" w:hAnsi="Times New Roman" w:cs="Times New Roman"/>
                <w:kern w:val="0"/>
                <w:sz w:val="20"/>
                <w:szCs w:val="20"/>
              </w:rPr>
            </w:pPr>
            <w:r w:rsidRPr="00DF021B">
              <w:rPr>
                <w:rFonts w:ascii="Times New Roman" w:hAnsi="Times New Roman" w:cs="Times New Roman"/>
                <w:kern w:val="0"/>
                <w:sz w:val="20"/>
                <w:szCs w:val="20"/>
              </w:rPr>
              <w:t>Leverage (C)</w:t>
            </w:r>
          </w:p>
        </w:tc>
        <w:tc>
          <w:tcPr>
            <w:tcW w:w="1133" w:type="dxa"/>
            <w:tcBorders>
              <w:top w:val="single" w:sz="4" w:space="0" w:color="auto"/>
              <w:left w:val="single" w:sz="4" w:space="0" w:color="auto"/>
              <w:bottom w:val="single" w:sz="4" w:space="0" w:color="auto"/>
              <w:right w:val="single" w:sz="4" w:space="0" w:color="auto"/>
            </w:tcBorders>
          </w:tcPr>
          <w:p w14:paraId="44BF5EE3" w14:textId="588ECFE1" w:rsidR="00DC1662" w:rsidRPr="00DF021B" w:rsidRDefault="00DC1662"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3</w:t>
            </w:r>
            <w:r w:rsidR="00135863" w:rsidRPr="00DF021B">
              <w:rPr>
                <w:rFonts w:ascii="Times New Roman" w:hAnsi="Times New Roman" w:cs="Times New Roman"/>
                <w:kern w:val="0"/>
                <w:sz w:val="20"/>
                <w:szCs w:val="20"/>
              </w:rPr>
              <w:t>,</w:t>
            </w:r>
            <w:r w:rsidRPr="00DF021B">
              <w:rPr>
                <w:rFonts w:ascii="Times New Roman" w:hAnsi="Times New Roman" w:cs="Times New Roman"/>
                <w:kern w:val="0"/>
                <w:sz w:val="20"/>
                <w:szCs w:val="20"/>
              </w:rPr>
              <w:t>560</w:t>
            </w:r>
          </w:p>
        </w:tc>
        <w:tc>
          <w:tcPr>
            <w:tcW w:w="1274" w:type="dxa"/>
            <w:tcBorders>
              <w:top w:val="single" w:sz="4" w:space="0" w:color="auto"/>
              <w:left w:val="single" w:sz="4" w:space="0" w:color="auto"/>
              <w:bottom w:val="single" w:sz="4" w:space="0" w:color="auto"/>
              <w:right w:val="single" w:sz="4" w:space="0" w:color="auto"/>
            </w:tcBorders>
          </w:tcPr>
          <w:p w14:paraId="7CA80B32" w14:textId="7CA050B4" w:rsidR="00DC1662" w:rsidRPr="00DF021B" w:rsidRDefault="00DC1662"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5</w:t>
            </w:r>
            <w:r w:rsidR="00135863" w:rsidRPr="00DF021B">
              <w:rPr>
                <w:rFonts w:ascii="Times New Roman" w:hAnsi="Times New Roman" w:cs="Times New Roman"/>
                <w:kern w:val="0"/>
                <w:sz w:val="20"/>
                <w:szCs w:val="20"/>
              </w:rPr>
              <w:t>,</w:t>
            </w:r>
            <w:r w:rsidRPr="00DF021B">
              <w:rPr>
                <w:rFonts w:ascii="Times New Roman" w:hAnsi="Times New Roman" w:cs="Times New Roman"/>
                <w:kern w:val="0"/>
                <w:sz w:val="20"/>
                <w:szCs w:val="20"/>
              </w:rPr>
              <w:t>492</w:t>
            </w:r>
          </w:p>
        </w:tc>
        <w:tc>
          <w:tcPr>
            <w:tcW w:w="1415" w:type="dxa"/>
            <w:tcBorders>
              <w:top w:val="single" w:sz="4" w:space="0" w:color="auto"/>
              <w:left w:val="single" w:sz="4" w:space="0" w:color="auto"/>
              <w:bottom w:val="single" w:sz="4" w:space="0" w:color="auto"/>
              <w:right w:val="single" w:sz="4" w:space="0" w:color="auto"/>
            </w:tcBorders>
          </w:tcPr>
          <w:p w14:paraId="55C26A1C" w14:textId="53B3AFCB" w:rsidR="00DC1662" w:rsidRPr="00DF021B" w:rsidRDefault="00135863"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w:t>
            </w:r>
            <w:r w:rsidR="00DC1662" w:rsidRPr="00DF021B">
              <w:rPr>
                <w:rFonts w:ascii="Times New Roman" w:hAnsi="Times New Roman" w:cs="Times New Roman"/>
                <w:kern w:val="0"/>
                <w:sz w:val="20"/>
                <w:szCs w:val="20"/>
              </w:rPr>
              <w:t>100</w:t>
            </w:r>
          </w:p>
        </w:tc>
        <w:tc>
          <w:tcPr>
            <w:tcW w:w="708" w:type="dxa"/>
            <w:tcBorders>
              <w:top w:val="single" w:sz="4" w:space="0" w:color="auto"/>
              <w:left w:val="single" w:sz="4" w:space="0" w:color="auto"/>
              <w:bottom w:val="single" w:sz="4" w:space="0" w:color="auto"/>
              <w:right w:val="single" w:sz="4" w:space="0" w:color="auto"/>
            </w:tcBorders>
          </w:tcPr>
          <w:p w14:paraId="1E6D9236" w14:textId="5A01F8E2" w:rsidR="00DC1662" w:rsidRPr="00DF021B" w:rsidRDefault="00135863"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w:t>
            </w:r>
            <w:r w:rsidR="00DC1662" w:rsidRPr="00DF021B">
              <w:rPr>
                <w:rFonts w:ascii="Times New Roman" w:hAnsi="Times New Roman" w:cs="Times New Roman"/>
                <w:kern w:val="0"/>
                <w:sz w:val="20"/>
                <w:szCs w:val="20"/>
              </w:rPr>
              <w:t>648</w:t>
            </w:r>
          </w:p>
        </w:tc>
        <w:tc>
          <w:tcPr>
            <w:tcW w:w="991" w:type="dxa"/>
            <w:tcBorders>
              <w:top w:val="single" w:sz="4" w:space="0" w:color="auto"/>
              <w:left w:val="single" w:sz="4" w:space="0" w:color="auto"/>
              <w:bottom w:val="single" w:sz="4" w:space="0" w:color="auto"/>
              <w:right w:val="single" w:sz="4" w:space="0" w:color="auto"/>
            </w:tcBorders>
          </w:tcPr>
          <w:p w14:paraId="6C8ED384" w14:textId="727A0E1D" w:rsidR="00DC1662" w:rsidRPr="00DF021B" w:rsidRDefault="00135863"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w:t>
            </w:r>
            <w:r w:rsidR="00DC1662" w:rsidRPr="00DF021B">
              <w:rPr>
                <w:rFonts w:ascii="Times New Roman" w:hAnsi="Times New Roman" w:cs="Times New Roman"/>
                <w:kern w:val="0"/>
                <w:sz w:val="20"/>
                <w:szCs w:val="20"/>
              </w:rPr>
              <w:t>520</w:t>
            </w:r>
          </w:p>
        </w:tc>
      </w:tr>
      <w:tr w:rsidR="00DC1662" w:rsidRPr="00DF021B" w14:paraId="2A728856" w14:textId="77777777" w:rsidTr="0060765B">
        <w:trPr>
          <w:cantSplit/>
        </w:trPr>
        <w:tc>
          <w:tcPr>
            <w:tcW w:w="20" w:type="dxa"/>
            <w:vMerge/>
            <w:tcBorders>
              <w:top w:val="single" w:sz="4" w:space="0" w:color="auto"/>
              <w:left w:val="single" w:sz="4" w:space="0" w:color="auto"/>
              <w:bottom w:val="single" w:sz="4" w:space="0" w:color="auto"/>
              <w:right w:val="single" w:sz="4" w:space="0" w:color="auto"/>
            </w:tcBorders>
          </w:tcPr>
          <w:p w14:paraId="6E6DE516" w14:textId="77777777" w:rsidR="00DC1662" w:rsidRPr="00DF021B" w:rsidRDefault="00DC1662" w:rsidP="00DC1662">
            <w:pPr>
              <w:autoSpaceDE w:val="0"/>
              <w:autoSpaceDN w:val="0"/>
              <w:adjustRightInd w:val="0"/>
              <w:spacing w:after="0" w:line="240" w:lineRule="auto"/>
              <w:rPr>
                <w:rFonts w:ascii="Times New Roman" w:hAnsi="Times New Roman" w:cs="Times New Roman"/>
                <w:kern w:val="0"/>
                <w:sz w:val="20"/>
                <w:szCs w:val="20"/>
              </w:rPr>
            </w:pPr>
          </w:p>
        </w:tc>
        <w:tc>
          <w:tcPr>
            <w:tcW w:w="2387" w:type="dxa"/>
            <w:tcBorders>
              <w:top w:val="single" w:sz="4" w:space="0" w:color="auto"/>
              <w:left w:val="single" w:sz="4" w:space="0" w:color="auto"/>
              <w:bottom w:val="single" w:sz="4" w:space="0" w:color="auto"/>
              <w:right w:val="single" w:sz="4" w:space="0" w:color="auto"/>
            </w:tcBorders>
          </w:tcPr>
          <w:p w14:paraId="08FA70AF" w14:textId="77777777" w:rsidR="00DC1662" w:rsidRPr="00DF021B" w:rsidRDefault="00DC1662" w:rsidP="00DC1662">
            <w:pPr>
              <w:autoSpaceDE w:val="0"/>
              <w:autoSpaceDN w:val="0"/>
              <w:adjustRightInd w:val="0"/>
              <w:spacing w:after="0" w:line="320" w:lineRule="atLeast"/>
              <w:ind w:left="60" w:right="60"/>
              <w:rPr>
                <w:rFonts w:ascii="Times New Roman" w:hAnsi="Times New Roman" w:cs="Times New Roman"/>
                <w:kern w:val="0"/>
                <w:sz w:val="20"/>
                <w:szCs w:val="20"/>
              </w:rPr>
            </w:pPr>
            <w:r w:rsidRPr="00DF021B">
              <w:rPr>
                <w:rFonts w:ascii="Times New Roman" w:hAnsi="Times New Roman" w:cs="Times New Roman"/>
                <w:kern w:val="0"/>
                <w:sz w:val="20"/>
                <w:szCs w:val="20"/>
              </w:rPr>
              <w:t>Ukuran Perusahaan (C)</w:t>
            </w:r>
          </w:p>
        </w:tc>
        <w:tc>
          <w:tcPr>
            <w:tcW w:w="1133" w:type="dxa"/>
            <w:tcBorders>
              <w:top w:val="single" w:sz="4" w:space="0" w:color="auto"/>
              <w:left w:val="single" w:sz="4" w:space="0" w:color="auto"/>
              <w:bottom w:val="single" w:sz="4" w:space="0" w:color="auto"/>
              <w:right w:val="single" w:sz="4" w:space="0" w:color="auto"/>
            </w:tcBorders>
          </w:tcPr>
          <w:p w14:paraId="0AC1AE70" w14:textId="4C7E93D3" w:rsidR="00DC1662" w:rsidRPr="00DF021B" w:rsidRDefault="00DC1662"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-1</w:t>
            </w:r>
            <w:r w:rsidR="00135863" w:rsidRPr="00DF021B">
              <w:rPr>
                <w:rFonts w:ascii="Times New Roman" w:hAnsi="Times New Roman" w:cs="Times New Roman"/>
                <w:kern w:val="0"/>
                <w:sz w:val="20"/>
                <w:szCs w:val="20"/>
              </w:rPr>
              <w:t>,</w:t>
            </w:r>
            <w:r w:rsidRPr="00DF021B">
              <w:rPr>
                <w:rFonts w:ascii="Times New Roman" w:hAnsi="Times New Roman" w:cs="Times New Roman"/>
                <w:kern w:val="0"/>
                <w:sz w:val="20"/>
                <w:szCs w:val="20"/>
              </w:rPr>
              <w:t>267</w:t>
            </w:r>
          </w:p>
        </w:tc>
        <w:tc>
          <w:tcPr>
            <w:tcW w:w="1274" w:type="dxa"/>
            <w:tcBorders>
              <w:top w:val="single" w:sz="4" w:space="0" w:color="auto"/>
              <w:left w:val="single" w:sz="4" w:space="0" w:color="auto"/>
              <w:bottom w:val="single" w:sz="4" w:space="0" w:color="auto"/>
              <w:right w:val="single" w:sz="4" w:space="0" w:color="auto"/>
            </w:tcBorders>
          </w:tcPr>
          <w:p w14:paraId="434DAF64" w14:textId="53093B4F" w:rsidR="00DC1662" w:rsidRPr="00DF021B" w:rsidRDefault="00135863"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w:t>
            </w:r>
            <w:r w:rsidR="00DC1662" w:rsidRPr="00DF021B">
              <w:rPr>
                <w:rFonts w:ascii="Times New Roman" w:hAnsi="Times New Roman" w:cs="Times New Roman"/>
                <w:kern w:val="0"/>
                <w:sz w:val="20"/>
                <w:szCs w:val="20"/>
              </w:rPr>
              <w:t>483</w:t>
            </w:r>
          </w:p>
        </w:tc>
        <w:tc>
          <w:tcPr>
            <w:tcW w:w="1415" w:type="dxa"/>
            <w:tcBorders>
              <w:top w:val="single" w:sz="4" w:space="0" w:color="auto"/>
              <w:left w:val="single" w:sz="4" w:space="0" w:color="auto"/>
              <w:bottom w:val="single" w:sz="4" w:space="0" w:color="auto"/>
              <w:right w:val="single" w:sz="4" w:space="0" w:color="auto"/>
            </w:tcBorders>
          </w:tcPr>
          <w:p w14:paraId="164E6BB8" w14:textId="07187CBA" w:rsidR="00DC1662" w:rsidRPr="00DF021B" w:rsidRDefault="00DC1662"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w:t>
            </w:r>
            <w:r w:rsidR="00135863" w:rsidRPr="00DF021B">
              <w:rPr>
                <w:rFonts w:ascii="Times New Roman" w:hAnsi="Times New Roman" w:cs="Times New Roman"/>
                <w:kern w:val="0"/>
                <w:sz w:val="20"/>
                <w:szCs w:val="20"/>
              </w:rPr>
              <w:t>0,</w:t>
            </w:r>
            <w:r w:rsidRPr="00DF021B">
              <w:rPr>
                <w:rFonts w:ascii="Times New Roman" w:hAnsi="Times New Roman" w:cs="Times New Roman"/>
                <w:kern w:val="0"/>
                <w:sz w:val="20"/>
                <w:szCs w:val="20"/>
              </w:rPr>
              <w:t>402</w:t>
            </w:r>
          </w:p>
        </w:tc>
        <w:tc>
          <w:tcPr>
            <w:tcW w:w="708" w:type="dxa"/>
            <w:tcBorders>
              <w:top w:val="single" w:sz="4" w:space="0" w:color="auto"/>
              <w:left w:val="single" w:sz="4" w:space="0" w:color="auto"/>
              <w:bottom w:val="single" w:sz="4" w:space="0" w:color="auto"/>
              <w:right w:val="single" w:sz="4" w:space="0" w:color="auto"/>
            </w:tcBorders>
          </w:tcPr>
          <w:p w14:paraId="598723E5" w14:textId="58B8CBF5" w:rsidR="00DC1662" w:rsidRPr="00DF021B" w:rsidRDefault="00DC1662"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-2</w:t>
            </w:r>
            <w:r w:rsidR="00135863" w:rsidRPr="00DF021B">
              <w:rPr>
                <w:rFonts w:ascii="Times New Roman" w:hAnsi="Times New Roman" w:cs="Times New Roman"/>
                <w:kern w:val="0"/>
                <w:sz w:val="20"/>
                <w:szCs w:val="20"/>
              </w:rPr>
              <w:t>,</w:t>
            </w:r>
            <w:r w:rsidRPr="00DF021B">
              <w:rPr>
                <w:rFonts w:ascii="Times New Roman" w:hAnsi="Times New Roman" w:cs="Times New Roman"/>
                <w:kern w:val="0"/>
                <w:sz w:val="20"/>
                <w:szCs w:val="20"/>
              </w:rPr>
              <w:t>622</w:t>
            </w:r>
          </w:p>
        </w:tc>
        <w:tc>
          <w:tcPr>
            <w:tcW w:w="991" w:type="dxa"/>
            <w:tcBorders>
              <w:top w:val="single" w:sz="4" w:space="0" w:color="auto"/>
              <w:left w:val="single" w:sz="4" w:space="0" w:color="auto"/>
              <w:bottom w:val="single" w:sz="4" w:space="0" w:color="auto"/>
              <w:right w:val="single" w:sz="4" w:space="0" w:color="auto"/>
            </w:tcBorders>
          </w:tcPr>
          <w:p w14:paraId="3078EEEB" w14:textId="1FF21DBA" w:rsidR="00DC1662" w:rsidRPr="00DF021B" w:rsidRDefault="00135863" w:rsidP="00DC1662">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w:t>
            </w:r>
            <w:r w:rsidR="00DC1662" w:rsidRPr="00DF021B">
              <w:rPr>
                <w:rFonts w:ascii="Times New Roman" w:hAnsi="Times New Roman" w:cs="Times New Roman"/>
                <w:kern w:val="0"/>
                <w:sz w:val="20"/>
                <w:szCs w:val="20"/>
              </w:rPr>
              <w:t>012</w:t>
            </w:r>
          </w:p>
        </w:tc>
      </w:tr>
      <w:tr w:rsidR="00DC1662" w:rsidRPr="00DF021B" w14:paraId="1CFDC8A2" w14:textId="77777777" w:rsidTr="0060765B">
        <w:trPr>
          <w:cantSplit/>
        </w:trPr>
        <w:tc>
          <w:tcPr>
            <w:tcW w:w="7925" w:type="dxa"/>
            <w:gridSpan w:val="7"/>
            <w:tcBorders>
              <w:top w:val="single" w:sz="4" w:space="0" w:color="auto"/>
              <w:left w:val="nil"/>
              <w:bottom w:val="nil"/>
              <w:right w:val="nil"/>
            </w:tcBorders>
            <w:shd w:val="clear" w:color="auto" w:fill="FFFFFF"/>
          </w:tcPr>
          <w:p w14:paraId="06E5125A" w14:textId="77777777" w:rsidR="00DC1662" w:rsidRPr="00DF021B" w:rsidRDefault="00DC1662" w:rsidP="00DC1662">
            <w:pPr>
              <w:autoSpaceDE w:val="0"/>
              <w:autoSpaceDN w:val="0"/>
              <w:adjustRightInd w:val="0"/>
              <w:spacing w:after="0" w:line="320" w:lineRule="atLeast"/>
              <w:ind w:left="60" w:right="60"/>
              <w:rPr>
                <w:rFonts w:ascii="Times New Roman" w:hAnsi="Times New Roman" w:cs="Times New Roman"/>
                <w:color w:val="010205"/>
                <w:kern w:val="0"/>
                <w:sz w:val="20"/>
                <w:szCs w:val="20"/>
              </w:rPr>
            </w:pPr>
            <w:r w:rsidRPr="00DF021B">
              <w:rPr>
                <w:rFonts w:ascii="Times New Roman" w:hAnsi="Times New Roman" w:cs="Times New Roman"/>
                <w:color w:val="010205"/>
                <w:kern w:val="0"/>
                <w:sz w:val="20"/>
                <w:szCs w:val="20"/>
              </w:rPr>
              <w:t>a. Dependent Variable: U2T</w:t>
            </w:r>
          </w:p>
        </w:tc>
      </w:tr>
    </w:tbl>
    <w:p w14:paraId="17243548" w14:textId="77777777" w:rsidR="00DC1662" w:rsidRPr="00DF021B" w:rsidRDefault="00DC1662" w:rsidP="000A14E3">
      <w:pPr>
        <w:spacing w:line="480" w:lineRule="auto"/>
        <w:jc w:val="both"/>
        <w:rPr>
          <w:rFonts w:ascii="Times New Roman" w:hAnsi="Times New Roman" w:cs="Times New Roman"/>
          <w:i/>
          <w:iCs/>
        </w:rPr>
      </w:pPr>
      <w:r w:rsidRPr="00DF021B">
        <w:rPr>
          <w:rFonts w:ascii="Times New Roman" w:hAnsi="Times New Roman" w:cs="Times New Roman"/>
          <w:i/>
          <w:iCs/>
          <w:sz w:val="22"/>
          <w:szCs w:val="22"/>
        </w:rPr>
        <w:t>Sumber : Data diolah SPSS, (2026</w:t>
      </w:r>
      <w:r w:rsidRPr="00DF021B">
        <w:rPr>
          <w:rFonts w:ascii="Times New Roman" w:hAnsi="Times New Roman" w:cs="Times New Roman"/>
          <w:i/>
          <w:iCs/>
        </w:rPr>
        <w:t>)</w:t>
      </w:r>
    </w:p>
    <w:p w14:paraId="619C6CE6" w14:textId="5B4E85A2" w:rsidR="00085443" w:rsidRPr="00DF021B" w:rsidRDefault="00085443" w:rsidP="000A14E3">
      <w:pPr>
        <w:spacing w:line="480" w:lineRule="auto"/>
        <w:ind w:firstLine="720"/>
        <w:jc w:val="both"/>
        <w:rPr>
          <w:rFonts w:ascii="Times New Roman" w:hAnsi="Times New Roman" w:cs="Times New Roman"/>
        </w:rPr>
      </w:pPr>
      <w:r w:rsidRPr="00DF021B">
        <w:rPr>
          <w:rFonts w:ascii="Times New Roman" w:hAnsi="Times New Roman" w:cs="Times New Roman"/>
        </w:rPr>
        <w:lastRenderedPageBreak/>
        <w:t xml:space="preserve">Berdasarkan Tabel 4.6 di atas, dapat diketahui bahwa nilai signifikansi. Pada </w:t>
      </w:r>
      <w:r w:rsidR="00936664" w:rsidRPr="00DF021B">
        <w:rPr>
          <w:rFonts w:ascii="Times New Roman" w:hAnsi="Times New Roman" w:cs="Times New Roman"/>
          <w:i/>
          <w:iCs/>
        </w:rPr>
        <w:t>w</w:t>
      </w:r>
      <w:r w:rsidRPr="00DF021B">
        <w:rPr>
          <w:rFonts w:ascii="Times New Roman" w:hAnsi="Times New Roman" w:cs="Times New Roman"/>
          <w:i/>
          <w:iCs/>
        </w:rPr>
        <w:t>hite</w:t>
      </w:r>
      <w:r w:rsidR="00936664" w:rsidRPr="00DF021B">
        <w:rPr>
          <w:rFonts w:ascii="Times New Roman" w:hAnsi="Times New Roman" w:cs="Times New Roman"/>
          <w:i/>
          <w:iCs/>
        </w:rPr>
        <w:t xml:space="preserve"> test</w:t>
      </w:r>
      <w:r w:rsidRPr="00DF021B">
        <w:rPr>
          <w:rFonts w:ascii="Times New Roman" w:hAnsi="Times New Roman" w:cs="Times New Roman"/>
        </w:rPr>
        <w:t xml:space="preserve"> menunjukkan nilai sebesar 0,080. Nilai tersebut lebih &gt; 0,05, dengan demikian dapat disimpulkan bahwa model regresi ini tidak mengalami heteroskedastisitas. </w:t>
      </w:r>
    </w:p>
    <w:p w14:paraId="2931A195" w14:textId="32049C4F" w:rsidR="00EA542B" w:rsidRPr="00DF021B" w:rsidRDefault="00EA542B">
      <w:pPr>
        <w:pStyle w:val="Heading3"/>
        <w:numPr>
          <w:ilvl w:val="2"/>
          <w:numId w:val="13"/>
        </w:numPr>
        <w:spacing w:line="480" w:lineRule="auto"/>
        <w:rPr>
          <w:rFonts w:cs="Times New Roman"/>
        </w:rPr>
      </w:pPr>
      <w:bookmarkStart w:id="83" w:name="_Toc226893712"/>
      <w:r w:rsidRPr="00DF021B">
        <w:rPr>
          <w:rFonts w:cs="Times New Roman"/>
        </w:rPr>
        <w:t>Uji Hipotesis</w:t>
      </w:r>
      <w:bookmarkEnd w:id="83"/>
    </w:p>
    <w:p w14:paraId="06CAF054" w14:textId="22E8FADB" w:rsidR="00EA542B" w:rsidRPr="00DF021B" w:rsidRDefault="00EA542B">
      <w:pPr>
        <w:pStyle w:val="Heading4"/>
        <w:numPr>
          <w:ilvl w:val="0"/>
          <w:numId w:val="14"/>
        </w:numPr>
        <w:spacing w:line="480" w:lineRule="auto"/>
        <w:rPr>
          <w:rFonts w:cs="Times New Roman"/>
        </w:rPr>
      </w:pPr>
      <w:r w:rsidRPr="00DF021B">
        <w:rPr>
          <w:rFonts w:cs="Times New Roman"/>
        </w:rPr>
        <w:t>Uji F</w:t>
      </w:r>
    </w:p>
    <w:p w14:paraId="19EF5387" w14:textId="5CDEBE25" w:rsidR="005C2325" w:rsidRPr="00DF021B" w:rsidRDefault="00DA7E5E" w:rsidP="00684E00">
      <w:pPr>
        <w:spacing w:line="480" w:lineRule="auto"/>
        <w:ind w:firstLine="360"/>
        <w:jc w:val="both"/>
        <w:rPr>
          <w:rFonts w:ascii="Times New Roman" w:hAnsi="Times New Roman" w:cs="Times New Roman"/>
        </w:rPr>
      </w:pPr>
      <w:r w:rsidRPr="00DF021B">
        <w:rPr>
          <w:rFonts w:ascii="Times New Roman" w:hAnsi="Times New Roman" w:cs="Times New Roman"/>
        </w:rPr>
        <w:t xml:space="preserve">Uji </w:t>
      </w:r>
      <w:r w:rsidR="00684E00" w:rsidRPr="00DF021B">
        <w:rPr>
          <w:rFonts w:ascii="Times New Roman" w:hAnsi="Times New Roman" w:cs="Times New Roman"/>
        </w:rPr>
        <w:t xml:space="preserve">F digunakan untuk menguji kelayakan pengaruh antara variabel dependen dengan variabel independen. </w:t>
      </w:r>
      <w:r w:rsidR="00CC3389" w:rsidRPr="00DF021B">
        <w:rPr>
          <w:rFonts w:ascii="Times New Roman" w:hAnsi="Times New Roman" w:cs="Times New Roman"/>
        </w:rPr>
        <w:t>Adapun hasil pengujian tersebut terangkum dalam Tabel 4.7 sebagai berikut:</w:t>
      </w:r>
    </w:p>
    <w:p w14:paraId="0CE2F306" w14:textId="2CBF3254" w:rsidR="005C7348" w:rsidRPr="00DF021B" w:rsidRDefault="003E0E5F" w:rsidP="00084363">
      <w:pPr>
        <w:pStyle w:val="Caption"/>
        <w:jc w:val="both"/>
        <w:rPr>
          <w:rFonts w:ascii="Times New Roman" w:hAnsi="Times New Roman" w:cs="Times New Roman"/>
          <w:color w:val="000000" w:themeColor="text1"/>
          <w:sz w:val="24"/>
          <w:szCs w:val="24"/>
        </w:rPr>
      </w:pPr>
      <w:bookmarkStart w:id="84" w:name="_Toc226894836"/>
      <w:r w:rsidRPr="00DF021B">
        <w:rPr>
          <w:rFonts w:ascii="Times New Roman" w:hAnsi="Times New Roman" w:cs="Times New Roman"/>
          <w:color w:val="000000" w:themeColor="text1"/>
          <w:sz w:val="24"/>
          <w:szCs w:val="24"/>
        </w:rPr>
        <w:t xml:space="preserve">Tabel 4. </w:t>
      </w:r>
      <w:r w:rsidRPr="00DF021B">
        <w:rPr>
          <w:rFonts w:ascii="Times New Roman" w:hAnsi="Times New Roman" w:cs="Times New Roman"/>
          <w:color w:val="000000" w:themeColor="text1"/>
          <w:sz w:val="24"/>
          <w:szCs w:val="24"/>
        </w:rPr>
        <w:fldChar w:fldCharType="begin"/>
      </w:r>
      <w:r w:rsidRPr="00DF021B">
        <w:rPr>
          <w:rFonts w:ascii="Times New Roman" w:hAnsi="Times New Roman" w:cs="Times New Roman"/>
          <w:color w:val="000000" w:themeColor="text1"/>
          <w:sz w:val="24"/>
          <w:szCs w:val="24"/>
        </w:rPr>
        <w:instrText xml:space="preserve"> SEQ Tabel_4. \* ARABIC </w:instrText>
      </w:r>
      <w:r w:rsidRPr="00DF021B">
        <w:rPr>
          <w:rFonts w:ascii="Times New Roman" w:hAnsi="Times New Roman" w:cs="Times New Roman"/>
          <w:color w:val="000000" w:themeColor="text1"/>
          <w:sz w:val="24"/>
          <w:szCs w:val="24"/>
        </w:rPr>
        <w:fldChar w:fldCharType="separate"/>
      </w:r>
      <w:r w:rsidR="00AB46C6">
        <w:rPr>
          <w:rFonts w:ascii="Times New Roman" w:hAnsi="Times New Roman" w:cs="Times New Roman"/>
          <w:noProof/>
          <w:color w:val="000000" w:themeColor="text1"/>
          <w:sz w:val="24"/>
          <w:szCs w:val="24"/>
        </w:rPr>
        <w:t>8</w:t>
      </w:r>
      <w:r w:rsidRPr="00DF021B">
        <w:rPr>
          <w:rFonts w:ascii="Times New Roman" w:hAnsi="Times New Roman" w:cs="Times New Roman"/>
          <w:color w:val="000000" w:themeColor="text1"/>
          <w:sz w:val="24"/>
          <w:szCs w:val="24"/>
        </w:rPr>
        <w:fldChar w:fldCharType="end"/>
      </w:r>
      <w:r w:rsidRPr="00DF021B">
        <w:rPr>
          <w:rFonts w:ascii="Times New Roman" w:hAnsi="Times New Roman" w:cs="Times New Roman"/>
          <w:color w:val="000000" w:themeColor="text1"/>
          <w:sz w:val="24"/>
          <w:szCs w:val="24"/>
        </w:rPr>
        <w:t xml:space="preserve"> Hasil Uji F</w:t>
      </w:r>
      <w:bookmarkEnd w:id="84"/>
    </w:p>
    <w:tbl>
      <w:tblPr>
        <w:tblW w:w="723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1701"/>
        <w:gridCol w:w="851"/>
        <w:gridCol w:w="1417"/>
        <w:gridCol w:w="1134"/>
        <w:gridCol w:w="6"/>
        <w:gridCol w:w="987"/>
      </w:tblGrid>
      <w:tr w:rsidR="00425F9B" w:rsidRPr="00DF021B" w14:paraId="67DEFEE6" w14:textId="77777777" w:rsidTr="0060765B">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4C91C822" w14:textId="77777777" w:rsidR="00425F9B" w:rsidRPr="00DF021B" w:rsidRDefault="00425F9B" w:rsidP="00AB0353">
            <w:pPr>
              <w:autoSpaceDE w:val="0"/>
              <w:autoSpaceDN w:val="0"/>
              <w:adjustRightInd w:val="0"/>
              <w:spacing w:after="0" w:line="240" w:lineRule="auto"/>
              <w:jc w:val="center"/>
              <w:rPr>
                <w:rFonts w:ascii="Times New Roman" w:hAnsi="Times New Roman" w:cs="Times New Roman"/>
                <w:kern w:val="0"/>
                <w:sz w:val="22"/>
                <w:szCs w:val="22"/>
              </w:rPr>
            </w:pPr>
            <w:r w:rsidRPr="00DF021B">
              <w:rPr>
                <w:rFonts w:ascii="Times New Roman" w:hAnsi="Times New Roman" w:cs="Times New Roman"/>
                <w:kern w:val="0"/>
                <w:sz w:val="22"/>
                <w:szCs w:val="22"/>
              </w:rPr>
              <w:t>Model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0FB79A92" w14:textId="77777777" w:rsidR="00425F9B" w:rsidRPr="00DF021B" w:rsidRDefault="00425F9B" w:rsidP="00AB0353">
            <w:pPr>
              <w:autoSpaceDE w:val="0"/>
              <w:autoSpaceDN w:val="0"/>
              <w:adjustRightInd w:val="0"/>
              <w:spacing w:after="0" w:line="240" w:lineRule="auto"/>
              <w:jc w:val="center"/>
              <w:rPr>
                <w:rFonts w:ascii="Times New Roman" w:hAnsi="Times New Roman" w:cs="Times New Roman"/>
                <w:kern w:val="0"/>
                <w:sz w:val="22"/>
                <w:szCs w:val="22"/>
              </w:rPr>
            </w:pPr>
            <w:r w:rsidRPr="00DF021B">
              <w:rPr>
                <w:rFonts w:ascii="Times New Roman" w:hAnsi="Times New Roman" w:cs="Times New Roman"/>
                <w:kern w:val="0"/>
                <w:sz w:val="22"/>
                <w:szCs w:val="22"/>
              </w:rPr>
              <w:t>Sum of Squares</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11B17AD4" w14:textId="77777777" w:rsidR="00425F9B" w:rsidRPr="00DF021B" w:rsidRDefault="00425F9B" w:rsidP="00AB0353">
            <w:pPr>
              <w:autoSpaceDE w:val="0"/>
              <w:autoSpaceDN w:val="0"/>
              <w:adjustRightInd w:val="0"/>
              <w:spacing w:after="0" w:line="240" w:lineRule="auto"/>
              <w:jc w:val="center"/>
              <w:rPr>
                <w:rFonts w:ascii="Times New Roman" w:hAnsi="Times New Roman" w:cs="Times New Roman"/>
                <w:kern w:val="0"/>
                <w:sz w:val="22"/>
                <w:szCs w:val="22"/>
              </w:rPr>
            </w:pPr>
            <w:r w:rsidRPr="00DF021B">
              <w:rPr>
                <w:rFonts w:ascii="Times New Roman" w:hAnsi="Times New Roman" w:cs="Times New Roman"/>
                <w:kern w:val="0"/>
                <w:sz w:val="22"/>
                <w:szCs w:val="22"/>
              </w:rPr>
              <w:t>df</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60C1DBCC" w14:textId="77777777" w:rsidR="00425F9B" w:rsidRPr="00DF021B" w:rsidRDefault="00425F9B" w:rsidP="00AB0353">
            <w:pPr>
              <w:autoSpaceDE w:val="0"/>
              <w:autoSpaceDN w:val="0"/>
              <w:adjustRightInd w:val="0"/>
              <w:spacing w:after="0" w:line="240" w:lineRule="auto"/>
              <w:jc w:val="center"/>
              <w:rPr>
                <w:rFonts w:ascii="Times New Roman" w:hAnsi="Times New Roman" w:cs="Times New Roman"/>
                <w:kern w:val="0"/>
                <w:sz w:val="22"/>
                <w:szCs w:val="22"/>
              </w:rPr>
            </w:pPr>
            <w:r w:rsidRPr="00DF021B">
              <w:rPr>
                <w:rFonts w:ascii="Times New Roman" w:hAnsi="Times New Roman" w:cs="Times New Roman"/>
                <w:kern w:val="0"/>
                <w:sz w:val="22"/>
                <w:szCs w:val="22"/>
              </w:rPr>
              <w:t>Mean Square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081A1793" w14:textId="77777777" w:rsidR="00425F9B" w:rsidRPr="00DF021B" w:rsidRDefault="00425F9B" w:rsidP="00AB0353">
            <w:pPr>
              <w:autoSpaceDE w:val="0"/>
              <w:autoSpaceDN w:val="0"/>
              <w:adjustRightInd w:val="0"/>
              <w:spacing w:after="0" w:line="240" w:lineRule="auto"/>
              <w:jc w:val="center"/>
              <w:rPr>
                <w:rFonts w:ascii="Times New Roman" w:hAnsi="Times New Roman" w:cs="Times New Roman"/>
                <w:kern w:val="0"/>
                <w:sz w:val="22"/>
                <w:szCs w:val="22"/>
              </w:rPr>
            </w:pPr>
            <w:r w:rsidRPr="00DF021B">
              <w:rPr>
                <w:rFonts w:ascii="Times New Roman" w:hAnsi="Times New Roman" w:cs="Times New Roman"/>
                <w:kern w:val="0"/>
                <w:sz w:val="22"/>
                <w:szCs w:val="22"/>
              </w:rPr>
              <w:t>F</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C071C8B" w14:textId="77777777" w:rsidR="00425F9B" w:rsidRPr="00DF021B" w:rsidRDefault="00425F9B" w:rsidP="00AB0353">
            <w:pPr>
              <w:autoSpaceDE w:val="0"/>
              <w:autoSpaceDN w:val="0"/>
              <w:adjustRightInd w:val="0"/>
              <w:spacing w:after="0" w:line="240" w:lineRule="auto"/>
              <w:jc w:val="center"/>
              <w:rPr>
                <w:rFonts w:ascii="Times New Roman" w:hAnsi="Times New Roman" w:cs="Times New Roman"/>
                <w:kern w:val="0"/>
                <w:sz w:val="22"/>
                <w:szCs w:val="22"/>
              </w:rPr>
            </w:pPr>
            <w:r w:rsidRPr="00DF021B">
              <w:rPr>
                <w:rFonts w:ascii="Times New Roman" w:hAnsi="Times New Roman" w:cs="Times New Roman"/>
                <w:kern w:val="0"/>
                <w:sz w:val="22"/>
                <w:szCs w:val="22"/>
              </w:rPr>
              <w:t>Sig.</w:t>
            </w:r>
          </w:p>
        </w:tc>
      </w:tr>
      <w:tr w:rsidR="0060765B" w:rsidRPr="00DF021B" w14:paraId="6842E496" w14:textId="77777777" w:rsidTr="0060765B">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56632EA" w14:textId="77777777" w:rsidR="0060765B" w:rsidRPr="00DF021B" w:rsidRDefault="0060765B" w:rsidP="00AB0353">
            <w:pPr>
              <w:autoSpaceDE w:val="0"/>
              <w:autoSpaceDN w:val="0"/>
              <w:adjustRightInd w:val="0"/>
              <w:spacing w:after="0" w:line="240" w:lineRule="auto"/>
              <w:jc w:val="center"/>
              <w:rPr>
                <w:rFonts w:ascii="Times New Roman" w:hAnsi="Times New Roman" w:cs="Times New Roman"/>
                <w:kern w:val="0"/>
                <w:sz w:val="20"/>
                <w:szCs w:val="20"/>
              </w:rPr>
            </w:pPr>
            <w:r w:rsidRPr="00DF021B">
              <w:rPr>
                <w:rFonts w:ascii="Times New Roman" w:hAnsi="Times New Roman" w:cs="Times New Roman"/>
                <w:kern w:val="0"/>
                <w:sz w:val="20"/>
                <w:szCs w:val="20"/>
              </w:rPr>
              <w:t>Regression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CBBFC46" w14:textId="48BAE0DF" w:rsidR="0060765B" w:rsidRPr="00DF021B" w:rsidRDefault="0060765B" w:rsidP="00AB0353">
            <w:pPr>
              <w:autoSpaceDE w:val="0"/>
              <w:autoSpaceDN w:val="0"/>
              <w:adjustRightInd w:val="0"/>
              <w:spacing w:after="0" w:line="240" w:lineRule="auto"/>
              <w:jc w:val="center"/>
              <w:rPr>
                <w:rFonts w:ascii="Times New Roman" w:hAnsi="Times New Roman" w:cs="Times New Roman"/>
                <w:kern w:val="0"/>
                <w:sz w:val="20"/>
                <w:szCs w:val="20"/>
              </w:rPr>
            </w:pPr>
            <w:r w:rsidRPr="00DF021B">
              <w:rPr>
                <w:rFonts w:ascii="Times New Roman" w:hAnsi="Times New Roman" w:cs="Times New Roman"/>
                <w:kern w:val="0"/>
                <w:sz w:val="20"/>
                <w:szCs w:val="20"/>
              </w:rPr>
              <w:t>86,105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2C9C4EC" w14:textId="77777777" w:rsidR="0060765B" w:rsidRPr="00DF021B" w:rsidRDefault="0060765B" w:rsidP="00AB0353">
            <w:pPr>
              <w:autoSpaceDE w:val="0"/>
              <w:autoSpaceDN w:val="0"/>
              <w:adjustRightInd w:val="0"/>
              <w:spacing w:after="0" w:line="240" w:lineRule="auto"/>
              <w:jc w:val="center"/>
              <w:rPr>
                <w:rFonts w:ascii="Times New Roman" w:hAnsi="Times New Roman" w:cs="Times New Roman"/>
                <w:kern w:val="0"/>
                <w:sz w:val="20"/>
                <w:szCs w:val="20"/>
              </w:rPr>
            </w:pPr>
            <w:r w:rsidRPr="00DF021B">
              <w:rPr>
                <w:rFonts w:ascii="Times New Roman" w:hAnsi="Times New Roman" w:cs="Times New Roman"/>
                <w:kern w:val="0"/>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194741D" w14:textId="5CF8CDB3" w:rsidR="0060765B" w:rsidRPr="00DF021B" w:rsidRDefault="0060765B" w:rsidP="00AB0353">
            <w:pPr>
              <w:autoSpaceDE w:val="0"/>
              <w:autoSpaceDN w:val="0"/>
              <w:adjustRightInd w:val="0"/>
              <w:spacing w:after="0" w:line="240" w:lineRule="auto"/>
              <w:jc w:val="center"/>
              <w:rPr>
                <w:rFonts w:ascii="Times New Roman" w:hAnsi="Times New Roman" w:cs="Times New Roman"/>
                <w:kern w:val="0"/>
                <w:sz w:val="20"/>
                <w:szCs w:val="20"/>
              </w:rPr>
            </w:pPr>
            <w:r w:rsidRPr="00DF021B">
              <w:rPr>
                <w:rFonts w:ascii="Times New Roman" w:hAnsi="Times New Roman" w:cs="Times New Roman"/>
                <w:kern w:val="0"/>
                <w:sz w:val="20"/>
                <w:szCs w:val="20"/>
              </w:rPr>
              <w:t>17,221</w:t>
            </w:r>
          </w:p>
        </w:tc>
        <w:tc>
          <w:tcPr>
            <w:tcW w:w="11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376955" w14:textId="7508D8D3" w:rsidR="0060765B" w:rsidRPr="00DF021B" w:rsidRDefault="0060765B" w:rsidP="00AB0353">
            <w:pPr>
              <w:autoSpaceDE w:val="0"/>
              <w:autoSpaceDN w:val="0"/>
              <w:adjustRightInd w:val="0"/>
              <w:spacing w:after="0" w:line="240" w:lineRule="auto"/>
              <w:jc w:val="center"/>
              <w:rPr>
                <w:rFonts w:ascii="Times New Roman" w:hAnsi="Times New Roman" w:cs="Times New Roman"/>
                <w:kern w:val="0"/>
                <w:sz w:val="20"/>
                <w:szCs w:val="20"/>
              </w:rPr>
            </w:pPr>
            <w:r w:rsidRPr="00DF021B">
              <w:rPr>
                <w:rFonts w:ascii="Times New Roman" w:hAnsi="Times New Roman" w:cs="Times New Roman"/>
                <w:kern w:val="0"/>
                <w:sz w:val="20"/>
                <w:szCs w:val="20"/>
              </w:rPr>
              <w:t>6,230</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14:paraId="33D0B1D4" w14:textId="5A89D44A" w:rsidR="0060765B" w:rsidRPr="00DF021B" w:rsidRDefault="0060765B" w:rsidP="00AB0353">
            <w:pPr>
              <w:autoSpaceDE w:val="0"/>
              <w:autoSpaceDN w:val="0"/>
              <w:adjustRightInd w:val="0"/>
              <w:spacing w:after="0" w:line="240" w:lineRule="auto"/>
              <w:jc w:val="center"/>
              <w:rPr>
                <w:rFonts w:ascii="Times New Roman" w:hAnsi="Times New Roman" w:cs="Times New Roman"/>
                <w:kern w:val="0"/>
                <w:sz w:val="20"/>
                <w:szCs w:val="20"/>
              </w:rPr>
            </w:pPr>
            <w:r w:rsidRPr="00DF021B">
              <w:rPr>
                <w:rFonts w:ascii="Times New Roman" w:hAnsi="Times New Roman" w:cs="Times New Roman"/>
                <w:kern w:val="0"/>
                <w:sz w:val="20"/>
                <w:szCs w:val="20"/>
              </w:rPr>
              <w:t>0,000</w:t>
            </w:r>
            <w:r w:rsidRPr="00DF021B">
              <w:rPr>
                <w:rFonts w:ascii="Times New Roman" w:hAnsi="Times New Roman" w:cs="Times New Roman"/>
                <w:kern w:val="0"/>
                <w:sz w:val="20"/>
                <w:szCs w:val="20"/>
                <w:vertAlign w:val="superscript"/>
              </w:rPr>
              <w:t>b</w:t>
            </w:r>
          </w:p>
        </w:tc>
      </w:tr>
      <w:tr w:rsidR="0060765B" w:rsidRPr="00DF021B" w14:paraId="4011CEC4" w14:textId="77777777" w:rsidTr="0060765B">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1374B6F" w14:textId="77777777" w:rsidR="0060765B" w:rsidRPr="00DF021B" w:rsidRDefault="0060765B" w:rsidP="00AB0353">
            <w:pPr>
              <w:autoSpaceDE w:val="0"/>
              <w:autoSpaceDN w:val="0"/>
              <w:adjustRightInd w:val="0"/>
              <w:spacing w:after="0" w:line="400" w:lineRule="atLeast"/>
              <w:jc w:val="center"/>
              <w:rPr>
                <w:rFonts w:ascii="Times New Roman" w:hAnsi="Times New Roman" w:cs="Times New Roman"/>
                <w:kern w:val="0"/>
                <w:sz w:val="20"/>
                <w:szCs w:val="20"/>
              </w:rPr>
            </w:pPr>
            <w:r w:rsidRPr="00DF021B">
              <w:rPr>
                <w:rFonts w:ascii="Times New Roman" w:hAnsi="Times New Roman" w:cs="Times New Roman"/>
                <w:kern w:val="0"/>
                <w:sz w:val="20"/>
                <w:szCs w:val="20"/>
              </w:rPr>
              <w:t>Residual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1558B36" w14:textId="0B508F52" w:rsidR="0060765B" w:rsidRPr="00DF021B" w:rsidRDefault="0060765B" w:rsidP="00AB0353">
            <w:pPr>
              <w:autoSpaceDE w:val="0"/>
              <w:autoSpaceDN w:val="0"/>
              <w:adjustRightInd w:val="0"/>
              <w:spacing w:after="0" w:line="400" w:lineRule="atLeast"/>
              <w:jc w:val="center"/>
              <w:rPr>
                <w:rFonts w:ascii="Times New Roman" w:hAnsi="Times New Roman" w:cs="Times New Roman"/>
                <w:kern w:val="0"/>
                <w:sz w:val="20"/>
                <w:szCs w:val="20"/>
              </w:rPr>
            </w:pPr>
            <w:r w:rsidRPr="00DF021B">
              <w:rPr>
                <w:rFonts w:ascii="Times New Roman" w:hAnsi="Times New Roman" w:cs="Times New Roman"/>
                <w:kern w:val="0"/>
                <w:sz w:val="20"/>
                <w:szCs w:val="20"/>
              </w:rPr>
              <w:t>116,096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9CA5EB3" w14:textId="77777777" w:rsidR="0060765B" w:rsidRPr="00DF021B" w:rsidRDefault="0060765B" w:rsidP="00AB0353">
            <w:pPr>
              <w:autoSpaceDE w:val="0"/>
              <w:autoSpaceDN w:val="0"/>
              <w:adjustRightInd w:val="0"/>
              <w:spacing w:after="0" w:line="400" w:lineRule="atLeast"/>
              <w:jc w:val="center"/>
              <w:rPr>
                <w:rFonts w:ascii="Times New Roman" w:hAnsi="Times New Roman" w:cs="Times New Roman"/>
                <w:kern w:val="0"/>
                <w:sz w:val="20"/>
                <w:szCs w:val="20"/>
              </w:rPr>
            </w:pPr>
            <w:r w:rsidRPr="00DF021B">
              <w:rPr>
                <w:rFonts w:ascii="Times New Roman" w:hAnsi="Times New Roman" w:cs="Times New Roman"/>
                <w:kern w:val="0"/>
                <w:sz w:val="20"/>
                <w:szCs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39FC8D4" w14:textId="023E145F" w:rsidR="0060765B" w:rsidRPr="00DF021B" w:rsidRDefault="0060765B" w:rsidP="00AB0353">
            <w:pPr>
              <w:autoSpaceDE w:val="0"/>
              <w:autoSpaceDN w:val="0"/>
              <w:adjustRightInd w:val="0"/>
              <w:spacing w:after="0" w:line="400" w:lineRule="atLeast"/>
              <w:jc w:val="center"/>
              <w:rPr>
                <w:rFonts w:ascii="Times New Roman" w:hAnsi="Times New Roman" w:cs="Times New Roman"/>
                <w:kern w:val="0"/>
                <w:sz w:val="20"/>
                <w:szCs w:val="20"/>
              </w:rPr>
            </w:pPr>
            <w:r w:rsidRPr="00DF021B">
              <w:rPr>
                <w:rFonts w:ascii="Times New Roman" w:hAnsi="Times New Roman" w:cs="Times New Roman"/>
                <w:kern w:val="0"/>
                <w:sz w:val="20"/>
                <w:szCs w:val="20"/>
              </w:rPr>
              <w:t>2,764</w:t>
            </w:r>
          </w:p>
        </w:tc>
        <w:tc>
          <w:tcPr>
            <w:tcW w:w="11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E831A7" w14:textId="77777777" w:rsidR="0060765B" w:rsidRPr="00DF021B" w:rsidRDefault="0060765B" w:rsidP="00AB0353">
            <w:pPr>
              <w:autoSpaceDE w:val="0"/>
              <w:autoSpaceDN w:val="0"/>
              <w:adjustRightInd w:val="0"/>
              <w:spacing w:after="0" w:line="400" w:lineRule="atLeast"/>
              <w:jc w:val="center"/>
              <w:rPr>
                <w:rFonts w:ascii="Times New Roman" w:hAnsi="Times New Roman" w:cs="Times New Roman"/>
                <w:kern w:val="0"/>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14:paraId="1DC595D5" w14:textId="77777777" w:rsidR="0060765B" w:rsidRPr="00DF021B" w:rsidRDefault="0060765B" w:rsidP="00AB0353">
            <w:pPr>
              <w:autoSpaceDE w:val="0"/>
              <w:autoSpaceDN w:val="0"/>
              <w:adjustRightInd w:val="0"/>
              <w:spacing w:after="0" w:line="400" w:lineRule="atLeast"/>
              <w:jc w:val="center"/>
              <w:rPr>
                <w:rFonts w:ascii="Times New Roman" w:hAnsi="Times New Roman" w:cs="Times New Roman"/>
                <w:kern w:val="0"/>
                <w:sz w:val="20"/>
                <w:szCs w:val="20"/>
              </w:rPr>
            </w:pPr>
          </w:p>
        </w:tc>
      </w:tr>
      <w:tr w:rsidR="0060765B" w:rsidRPr="00DF021B" w14:paraId="5B6EE48F" w14:textId="77777777" w:rsidTr="0060765B">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28A2F10" w14:textId="77777777" w:rsidR="0060765B" w:rsidRPr="00DF021B" w:rsidRDefault="0060765B" w:rsidP="00AB0353">
            <w:pPr>
              <w:autoSpaceDE w:val="0"/>
              <w:autoSpaceDN w:val="0"/>
              <w:adjustRightInd w:val="0"/>
              <w:spacing w:after="0" w:line="400" w:lineRule="atLeast"/>
              <w:jc w:val="center"/>
              <w:rPr>
                <w:rFonts w:ascii="Times New Roman" w:hAnsi="Times New Roman" w:cs="Times New Roman"/>
                <w:kern w:val="0"/>
                <w:sz w:val="20"/>
                <w:szCs w:val="20"/>
              </w:rPr>
            </w:pPr>
            <w:r w:rsidRPr="00DF021B">
              <w:rPr>
                <w:rFonts w:ascii="Times New Roman" w:hAnsi="Times New Roman" w:cs="Times New Roman"/>
                <w:kern w:val="0"/>
                <w:sz w:val="20"/>
                <w:szCs w:val="20"/>
              </w:rPr>
              <w:t>Total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A3C6B3A" w14:textId="33D1864B" w:rsidR="0060765B" w:rsidRPr="00DF021B" w:rsidRDefault="0060765B" w:rsidP="00AB0353">
            <w:pPr>
              <w:autoSpaceDE w:val="0"/>
              <w:autoSpaceDN w:val="0"/>
              <w:adjustRightInd w:val="0"/>
              <w:spacing w:after="0" w:line="400" w:lineRule="atLeast"/>
              <w:jc w:val="center"/>
              <w:rPr>
                <w:rFonts w:ascii="Times New Roman" w:hAnsi="Times New Roman" w:cs="Times New Roman"/>
                <w:kern w:val="0"/>
                <w:sz w:val="20"/>
                <w:szCs w:val="20"/>
              </w:rPr>
            </w:pPr>
            <w:r w:rsidRPr="00DF021B">
              <w:rPr>
                <w:rFonts w:ascii="Times New Roman" w:hAnsi="Times New Roman" w:cs="Times New Roman"/>
                <w:kern w:val="0"/>
                <w:sz w:val="20"/>
                <w:szCs w:val="20"/>
              </w:rPr>
              <w:t>202,201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AEA77EC" w14:textId="77777777" w:rsidR="0060765B" w:rsidRPr="00DF021B" w:rsidRDefault="0060765B" w:rsidP="00AB0353">
            <w:pPr>
              <w:autoSpaceDE w:val="0"/>
              <w:autoSpaceDN w:val="0"/>
              <w:adjustRightInd w:val="0"/>
              <w:spacing w:after="0" w:line="400" w:lineRule="atLeast"/>
              <w:jc w:val="center"/>
              <w:rPr>
                <w:rFonts w:ascii="Times New Roman" w:hAnsi="Times New Roman" w:cs="Times New Roman"/>
                <w:kern w:val="0"/>
                <w:sz w:val="20"/>
                <w:szCs w:val="20"/>
              </w:rPr>
            </w:pPr>
            <w:r w:rsidRPr="00DF021B">
              <w:rPr>
                <w:rFonts w:ascii="Times New Roman" w:hAnsi="Times New Roman" w:cs="Times New Roman"/>
                <w:kern w:val="0"/>
                <w:sz w:val="20"/>
                <w:szCs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0076923" w14:textId="77777777" w:rsidR="0060765B" w:rsidRPr="00DF021B" w:rsidRDefault="0060765B" w:rsidP="00AB0353">
            <w:pPr>
              <w:autoSpaceDE w:val="0"/>
              <w:autoSpaceDN w:val="0"/>
              <w:adjustRightInd w:val="0"/>
              <w:spacing w:after="0" w:line="400" w:lineRule="atLeast"/>
              <w:jc w:val="center"/>
              <w:rPr>
                <w:rFonts w:ascii="Times New Roman" w:hAnsi="Times New Roman" w:cs="Times New Roman"/>
                <w:kern w:val="0"/>
                <w:sz w:val="20"/>
                <w:szCs w:val="20"/>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59135F" w14:textId="77777777" w:rsidR="0060765B" w:rsidRPr="00DF021B" w:rsidRDefault="0060765B" w:rsidP="00AB0353">
            <w:pPr>
              <w:autoSpaceDE w:val="0"/>
              <w:autoSpaceDN w:val="0"/>
              <w:adjustRightInd w:val="0"/>
              <w:spacing w:after="0" w:line="400" w:lineRule="atLeast"/>
              <w:jc w:val="center"/>
              <w:rPr>
                <w:rFonts w:ascii="Times New Roman" w:hAnsi="Times New Roman" w:cs="Times New Roman"/>
                <w:kern w:val="0"/>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14:paraId="6F48EB11" w14:textId="77777777" w:rsidR="0060765B" w:rsidRPr="00DF021B" w:rsidRDefault="0060765B" w:rsidP="00AB0353">
            <w:pPr>
              <w:autoSpaceDE w:val="0"/>
              <w:autoSpaceDN w:val="0"/>
              <w:adjustRightInd w:val="0"/>
              <w:spacing w:after="0" w:line="400" w:lineRule="atLeast"/>
              <w:jc w:val="center"/>
              <w:rPr>
                <w:rFonts w:ascii="Times New Roman" w:hAnsi="Times New Roman" w:cs="Times New Roman"/>
                <w:kern w:val="0"/>
                <w:sz w:val="20"/>
                <w:szCs w:val="20"/>
              </w:rPr>
            </w:pPr>
          </w:p>
        </w:tc>
      </w:tr>
      <w:tr w:rsidR="005C7348" w:rsidRPr="00DF021B" w14:paraId="6CBD7AB1" w14:textId="77777777" w:rsidTr="0060765B">
        <w:trPr>
          <w:cantSplit/>
        </w:trPr>
        <w:tc>
          <w:tcPr>
            <w:tcW w:w="7230" w:type="dxa"/>
            <w:gridSpan w:val="7"/>
            <w:tcBorders>
              <w:top w:val="single" w:sz="4" w:space="0" w:color="auto"/>
              <w:left w:val="nil"/>
              <w:bottom w:val="nil"/>
              <w:right w:val="nil"/>
            </w:tcBorders>
            <w:shd w:val="clear" w:color="auto" w:fill="FFFFFF"/>
            <w:vAlign w:val="center"/>
          </w:tcPr>
          <w:p w14:paraId="7991E2FA" w14:textId="687E6D35" w:rsidR="005C7348" w:rsidRPr="00DF021B" w:rsidRDefault="00881448" w:rsidP="00084363">
            <w:pPr>
              <w:spacing w:line="480" w:lineRule="auto"/>
              <w:jc w:val="both"/>
              <w:rPr>
                <w:rFonts w:ascii="Times New Roman" w:hAnsi="Times New Roman" w:cs="Times New Roman"/>
                <w:i/>
                <w:iCs/>
                <w:sz w:val="20"/>
                <w:szCs w:val="20"/>
              </w:rPr>
            </w:pPr>
            <w:r w:rsidRPr="00DF021B">
              <w:rPr>
                <w:rFonts w:ascii="Times New Roman" w:hAnsi="Times New Roman" w:cs="Times New Roman"/>
                <w:i/>
                <w:iCs/>
                <w:sz w:val="20"/>
                <w:szCs w:val="20"/>
              </w:rPr>
              <w:t xml:space="preserve">Sumber; Data diolah (2026) </w:t>
            </w:r>
          </w:p>
        </w:tc>
      </w:tr>
    </w:tbl>
    <w:p w14:paraId="53140834" w14:textId="7FD26B74" w:rsidR="007C2671" w:rsidRPr="00DF021B" w:rsidRDefault="00CC3389" w:rsidP="00A7271C">
      <w:pPr>
        <w:spacing w:line="480" w:lineRule="auto"/>
        <w:ind w:firstLine="360"/>
        <w:jc w:val="both"/>
        <w:rPr>
          <w:rFonts w:ascii="Times New Roman" w:hAnsi="Times New Roman" w:cs="Times New Roman"/>
        </w:rPr>
      </w:pPr>
      <w:r w:rsidRPr="00DF021B">
        <w:rPr>
          <w:rFonts w:ascii="Times New Roman" w:hAnsi="Times New Roman" w:cs="Times New Roman"/>
        </w:rPr>
        <w:t>Merujuk pada hasil yang tertera dalam Tabel 4.7, diperol</w:t>
      </w:r>
      <w:r w:rsidR="009C4611" w:rsidRPr="00DF021B">
        <w:rPr>
          <w:rFonts w:ascii="Times New Roman" w:hAnsi="Times New Roman" w:cs="Times New Roman"/>
        </w:rPr>
        <w:t>eh</w:t>
      </w:r>
      <w:r w:rsidRPr="00DF021B">
        <w:rPr>
          <w:rFonts w:ascii="Times New Roman" w:hAnsi="Times New Roman" w:cs="Times New Roman"/>
        </w:rPr>
        <w:t xml:space="preserve"> nilai F sebesar 6,230 dengan Tingkat signifikansi 0,000. Mengingat nilai signifikansi tersebut jauh di bawah ambang </w:t>
      </w:r>
      <w:r w:rsidR="006E508F" w:rsidRPr="00DF021B">
        <w:rPr>
          <w:rFonts w:ascii="Times New Roman" w:hAnsi="Times New Roman" w:cs="Times New Roman"/>
        </w:rPr>
        <w:t xml:space="preserve">batas 0,05 maka dapat disimpulkan bahwa variabel agresivitas pajak, kepemilikan asing, profitabilitas, </w:t>
      </w:r>
      <w:r w:rsidR="006E508F" w:rsidRPr="00DF021B">
        <w:rPr>
          <w:rFonts w:ascii="Times New Roman" w:hAnsi="Times New Roman" w:cs="Times New Roman"/>
          <w:i/>
          <w:iCs/>
        </w:rPr>
        <w:t>leverage</w:t>
      </w:r>
      <w:r w:rsidR="006E508F" w:rsidRPr="00DF021B">
        <w:rPr>
          <w:rFonts w:ascii="Times New Roman" w:hAnsi="Times New Roman" w:cs="Times New Roman"/>
        </w:rPr>
        <w:t>, dan ukuran perusahaan secara simultan memiliki pengaruh signifikan terhadap nilai perusahaan.</w:t>
      </w:r>
    </w:p>
    <w:p w14:paraId="161E5ECA" w14:textId="3567B5B1" w:rsidR="00EA542B" w:rsidRPr="00DF021B" w:rsidRDefault="00EA542B">
      <w:pPr>
        <w:pStyle w:val="Heading4"/>
        <w:numPr>
          <w:ilvl w:val="0"/>
          <w:numId w:val="14"/>
        </w:numPr>
        <w:spacing w:line="480" w:lineRule="auto"/>
        <w:rPr>
          <w:rFonts w:cs="Times New Roman"/>
        </w:rPr>
      </w:pPr>
      <w:r w:rsidRPr="00DF021B">
        <w:rPr>
          <w:rFonts w:cs="Times New Roman"/>
        </w:rPr>
        <w:t>Koefisien Determinasi</w:t>
      </w:r>
      <w:r w:rsidR="007C2671" w:rsidRPr="00DF021B">
        <w:rPr>
          <w:rFonts w:cs="Times New Roman"/>
        </w:rPr>
        <w:t xml:space="preserve"> (R</w:t>
      </w:r>
      <w:r w:rsidR="007C2671" w:rsidRPr="00DF021B">
        <w:rPr>
          <w:rFonts w:cs="Times New Roman"/>
          <w:vertAlign w:val="superscript"/>
        </w:rPr>
        <w:t>2</w:t>
      </w:r>
      <w:r w:rsidR="007C2671" w:rsidRPr="00DF021B">
        <w:rPr>
          <w:rFonts w:cs="Times New Roman"/>
        </w:rPr>
        <w:t>)</w:t>
      </w:r>
    </w:p>
    <w:p w14:paraId="005EDE79" w14:textId="0FC78E9A" w:rsidR="006E508F" w:rsidRPr="00DF021B" w:rsidRDefault="006E508F" w:rsidP="006E508F">
      <w:pPr>
        <w:spacing w:line="480" w:lineRule="auto"/>
        <w:ind w:firstLine="360"/>
        <w:jc w:val="both"/>
        <w:rPr>
          <w:rFonts w:ascii="Times New Roman" w:hAnsi="Times New Roman" w:cs="Times New Roman"/>
        </w:rPr>
      </w:pPr>
      <w:r w:rsidRPr="00DF021B">
        <w:rPr>
          <w:rFonts w:ascii="Times New Roman" w:hAnsi="Times New Roman" w:cs="Times New Roman"/>
        </w:rPr>
        <w:t>Analisis koefisien determinasi diterapkan guna mengukur sejauh mana kemampuan model regresi dalam menjelaskan variasi variabel dependen.</w:t>
      </w:r>
      <w:r w:rsidR="0057088A" w:rsidRPr="00DF021B">
        <w:rPr>
          <w:rFonts w:ascii="Times New Roman" w:hAnsi="Times New Roman" w:cs="Times New Roman"/>
        </w:rPr>
        <w:t xml:space="preserve"> </w:t>
      </w:r>
      <w:r w:rsidR="0057088A" w:rsidRPr="00DF021B">
        <w:rPr>
          <w:rFonts w:ascii="Times New Roman" w:hAnsi="Times New Roman" w:cs="Times New Roman"/>
        </w:rPr>
        <w:lastRenderedPageBreak/>
        <w:t xml:space="preserve">Koefisien determinasi memiliki rentang nilai 0 hingga 1. Penelitian ini menggunakan </w:t>
      </w:r>
      <w:r w:rsidR="0057088A" w:rsidRPr="00DF021B">
        <w:rPr>
          <w:rFonts w:ascii="Times New Roman" w:hAnsi="Times New Roman" w:cs="Times New Roman"/>
          <w:i/>
          <w:iCs/>
        </w:rPr>
        <w:t>adjusted R square</w:t>
      </w:r>
      <w:r w:rsidR="0057088A" w:rsidRPr="00DF021B">
        <w:rPr>
          <w:rFonts w:ascii="Times New Roman" w:hAnsi="Times New Roman" w:cs="Times New Roman"/>
        </w:rPr>
        <w:t xml:space="preserve"> karena lebih konsisten dan akurat dalam mengevaluasi kekuatan model</w:t>
      </w:r>
      <w:r w:rsidRPr="00DF021B">
        <w:rPr>
          <w:rFonts w:ascii="Times New Roman" w:hAnsi="Times New Roman" w:cs="Times New Roman"/>
        </w:rPr>
        <w:t>. Adapun ringkasan hasil pengujian tersebut dipaparkan pada Tabel 4.0 sebagai berikut:</w:t>
      </w:r>
    </w:p>
    <w:p w14:paraId="58871217" w14:textId="62B9CB7D" w:rsidR="003E0E5F" w:rsidRPr="00DF021B" w:rsidRDefault="003E0E5F" w:rsidP="00730D95">
      <w:pPr>
        <w:pStyle w:val="Caption"/>
        <w:jc w:val="center"/>
        <w:rPr>
          <w:rFonts w:ascii="Times New Roman" w:hAnsi="Times New Roman" w:cs="Times New Roman"/>
          <w:color w:val="000000" w:themeColor="text1"/>
          <w:sz w:val="24"/>
          <w:szCs w:val="24"/>
        </w:rPr>
      </w:pPr>
      <w:bookmarkStart w:id="85" w:name="_Toc226894837"/>
      <w:r w:rsidRPr="00DF021B">
        <w:rPr>
          <w:rFonts w:ascii="Times New Roman" w:hAnsi="Times New Roman" w:cs="Times New Roman"/>
          <w:color w:val="000000" w:themeColor="text1"/>
          <w:sz w:val="24"/>
          <w:szCs w:val="24"/>
        </w:rPr>
        <w:t xml:space="preserve">Tabel 4. </w:t>
      </w:r>
      <w:r w:rsidRPr="00DF021B">
        <w:rPr>
          <w:rFonts w:ascii="Times New Roman" w:hAnsi="Times New Roman" w:cs="Times New Roman"/>
          <w:color w:val="000000" w:themeColor="text1"/>
          <w:sz w:val="24"/>
          <w:szCs w:val="24"/>
        </w:rPr>
        <w:fldChar w:fldCharType="begin"/>
      </w:r>
      <w:r w:rsidRPr="00DF021B">
        <w:rPr>
          <w:rFonts w:ascii="Times New Roman" w:hAnsi="Times New Roman" w:cs="Times New Roman"/>
          <w:color w:val="000000" w:themeColor="text1"/>
          <w:sz w:val="24"/>
          <w:szCs w:val="24"/>
        </w:rPr>
        <w:instrText xml:space="preserve"> SEQ Tabel_4. \* ARABIC </w:instrText>
      </w:r>
      <w:r w:rsidRPr="00DF021B">
        <w:rPr>
          <w:rFonts w:ascii="Times New Roman" w:hAnsi="Times New Roman" w:cs="Times New Roman"/>
          <w:color w:val="000000" w:themeColor="text1"/>
          <w:sz w:val="24"/>
          <w:szCs w:val="24"/>
        </w:rPr>
        <w:fldChar w:fldCharType="separate"/>
      </w:r>
      <w:r w:rsidR="00AB46C6">
        <w:rPr>
          <w:rFonts w:ascii="Times New Roman" w:hAnsi="Times New Roman" w:cs="Times New Roman"/>
          <w:noProof/>
          <w:color w:val="000000" w:themeColor="text1"/>
          <w:sz w:val="24"/>
          <w:szCs w:val="24"/>
        </w:rPr>
        <w:t>9</w:t>
      </w:r>
      <w:r w:rsidRPr="00DF021B">
        <w:rPr>
          <w:rFonts w:ascii="Times New Roman" w:hAnsi="Times New Roman" w:cs="Times New Roman"/>
          <w:color w:val="000000" w:themeColor="text1"/>
          <w:sz w:val="24"/>
          <w:szCs w:val="24"/>
        </w:rPr>
        <w:fldChar w:fldCharType="end"/>
      </w:r>
      <w:r w:rsidRPr="00DF021B">
        <w:rPr>
          <w:rFonts w:ascii="Times New Roman" w:hAnsi="Times New Roman" w:cs="Times New Roman"/>
          <w:color w:val="000000" w:themeColor="text1"/>
          <w:sz w:val="24"/>
          <w:szCs w:val="24"/>
        </w:rPr>
        <w:t xml:space="preserve"> Hasil Uji Koefisiem Determinasi</w:t>
      </w:r>
      <w:bookmarkEnd w:id="85"/>
    </w:p>
    <w:tbl>
      <w:tblPr>
        <w:tblW w:w="7348"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881448" w:rsidRPr="00DF021B" w14:paraId="76E4F158" w14:textId="77777777" w:rsidTr="0060765B">
        <w:trPr>
          <w:cantSplit/>
        </w:trPr>
        <w:tc>
          <w:tcPr>
            <w:tcW w:w="798" w:type="dxa"/>
            <w:tcBorders>
              <w:top w:val="single" w:sz="4" w:space="0" w:color="auto"/>
              <w:left w:val="single" w:sz="4" w:space="0" w:color="auto"/>
              <w:bottom w:val="single" w:sz="4" w:space="0" w:color="auto"/>
              <w:right w:val="single" w:sz="4" w:space="0" w:color="auto"/>
            </w:tcBorders>
            <w:shd w:val="clear" w:color="auto" w:fill="FFFFFF"/>
            <w:vAlign w:val="bottom"/>
          </w:tcPr>
          <w:p w14:paraId="6A992C3D" w14:textId="77777777" w:rsidR="00881448" w:rsidRPr="00DF021B" w:rsidRDefault="00881448" w:rsidP="00AB0353">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Model</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bottom"/>
          </w:tcPr>
          <w:p w14:paraId="11431E91" w14:textId="77777777" w:rsidR="00881448" w:rsidRPr="00DF021B" w:rsidRDefault="00881448" w:rsidP="00AB0353">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R</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bottom"/>
          </w:tcPr>
          <w:p w14:paraId="56F8648F" w14:textId="77777777" w:rsidR="00881448" w:rsidRPr="00DF021B" w:rsidRDefault="00881448" w:rsidP="00AB0353">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R Square</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1236B185" w14:textId="77777777" w:rsidR="00881448" w:rsidRPr="00DF021B" w:rsidRDefault="00881448" w:rsidP="00AB0353">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Adjusted R Square</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5745008D" w14:textId="77777777" w:rsidR="00881448" w:rsidRPr="00DF021B" w:rsidRDefault="00881448" w:rsidP="00AB0353">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Std. Error of the Estimate</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0D32F4C5" w14:textId="77777777" w:rsidR="00881448" w:rsidRPr="00DF021B" w:rsidRDefault="00881448" w:rsidP="00AB0353">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Durbin-Watson</w:t>
            </w:r>
          </w:p>
        </w:tc>
      </w:tr>
      <w:tr w:rsidR="00881448" w:rsidRPr="00DF021B" w14:paraId="416B0560" w14:textId="77777777" w:rsidTr="0060765B">
        <w:trPr>
          <w:cantSplit/>
        </w:trPr>
        <w:tc>
          <w:tcPr>
            <w:tcW w:w="798" w:type="dxa"/>
            <w:tcBorders>
              <w:top w:val="single" w:sz="4" w:space="0" w:color="auto"/>
              <w:left w:val="single" w:sz="4" w:space="0" w:color="auto"/>
              <w:bottom w:val="single" w:sz="4" w:space="0" w:color="auto"/>
              <w:right w:val="single" w:sz="4" w:space="0" w:color="auto"/>
            </w:tcBorders>
            <w:shd w:val="clear" w:color="auto" w:fill="FFFFFF"/>
          </w:tcPr>
          <w:p w14:paraId="480BBD9F" w14:textId="77777777" w:rsidR="00881448" w:rsidRPr="00DF021B" w:rsidRDefault="00881448" w:rsidP="00AB0353">
            <w:pPr>
              <w:autoSpaceDE w:val="0"/>
              <w:autoSpaceDN w:val="0"/>
              <w:adjustRightInd w:val="0"/>
              <w:spacing w:after="0" w:line="320" w:lineRule="atLeast"/>
              <w:ind w:left="60" w:right="60"/>
              <w:jc w:val="center"/>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center"/>
          </w:tcPr>
          <w:p w14:paraId="057651F6" w14:textId="0C05E1F2" w:rsidR="00881448" w:rsidRPr="00DF021B" w:rsidRDefault="00176A8E" w:rsidP="00AB0353">
            <w:pPr>
              <w:autoSpaceDE w:val="0"/>
              <w:autoSpaceDN w:val="0"/>
              <w:adjustRightInd w:val="0"/>
              <w:spacing w:after="0" w:line="320" w:lineRule="atLeast"/>
              <w:ind w:left="60" w:right="60"/>
              <w:jc w:val="center"/>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w:t>
            </w:r>
            <w:r w:rsidR="00881448" w:rsidRPr="00DF021B">
              <w:rPr>
                <w:rFonts w:ascii="Times New Roman" w:hAnsi="Times New Roman" w:cs="Times New Roman"/>
                <w:color w:val="000000"/>
                <w:kern w:val="0"/>
                <w:sz w:val="20"/>
                <w:szCs w:val="20"/>
              </w:rPr>
              <w:t>653</w:t>
            </w:r>
            <w:r w:rsidR="00881448" w:rsidRPr="00DF021B">
              <w:rPr>
                <w:rFonts w:ascii="Times New Roman" w:hAnsi="Times New Roman" w:cs="Times New Roman"/>
                <w:color w:val="000000"/>
                <w:kern w:val="0"/>
                <w:sz w:val="20"/>
                <w:szCs w:val="20"/>
                <w:vertAlign w:val="superscript"/>
              </w:rPr>
              <w:t>a</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2732EBA3" w14:textId="3A329BD7" w:rsidR="00881448" w:rsidRPr="00DF021B" w:rsidRDefault="00176A8E" w:rsidP="00AB0353">
            <w:pPr>
              <w:autoSpaceDE w:val="0"/>
              <w:autoSpaceDN w:val="0"/>
              <w:adjustRightInd w:val="0"/>
              <w:spacing w:after="0" w:line="320" w:lineRule="atLeast"/>
              <w:ind w:left="60" w:right="60"/>
              <w:jc w:val="center"/>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w:t>
            </w:r>
            <w:r w:rsidR="00881448" w:rsidRPr="00DF021B">
              <w:rPr>
                <w:rFonts w:ascii="Times New Roman" w:hAnsi="Times New Roman" w:cs="Times New Roman"/>
                <w:color w:val="000000"/>
                <w:kern w:val="0"/>
                <w:sz w:val="20"/>
                <w:szCs w:val="20"/>
              </w:rPr>
              <w:t>426</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7869891" w14:textId="3227FA1B" w:rsidR="00881448" w:rsidRPr="00DF021B" w:rsidRDefault="00176A8E" w:rsidP="00AB0353">
            <w:pPr>
              <w:autoSpaceDE w:val="0"/>
              <w:autoSpaceDN w:val="0"/>
              <w:adjustRightInd w:val="0"/>
              <w:spacing w:after="0" w:line="320" w:lineRule="atLeast"/>
              <w:ind w:left="60" w:right="60"/>
              <w:jc w:val="center"/>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w:t>
            </w:r>
            <w:r w:rsidR="00881448" w:rsidRPr="00DF021B">
              <w:rPr>
                <w:rFonts w:ascii="Times New Roman" w:hAnsi="Times New Roman" w:cs="Times New Roman"/>
                <w:color w:val="000000"/>
                <w:kern w:val="0"/>
                <w:sz w:val="20"/>
                <w:szCs w:val="20"/>
              </w:rPr>
              <w:t>357</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197D00A" w14:textId="1593B07E" w:rsidR="00881448" w:rsidRPr="00DF021B" w:rsidRDefault="00881448" w:rsidP="00AB0353">
            <w:pPr>
              <w:autoSpaceDE w:val="0"/>
              <w:autoSpaceDN w:val="0"/>
              <w:adjustRightInd w:val="0"/>
              <w:spacing w:after="0" w:line="320" w:lineRule="atLeast"/>
              <w:ind w:left="60" w:right="60"/>
              <w:jc w:val="center"/>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w:t>
            </w:r>
            <w:r w:rsidR="00176A8E" w:rsidRPr="00DF021B">
              <w:rPr>
                <w:rFonts w:ascii="Times New Roman" w:hAnsi="Times New Roman" w:cs="Times New Roman"/>
                <w:color w:val="000000"/>
                <w:kern w:val="0"/>
                <w:sz w:val="20"/>
                <w:szCs w:val="20"/>
              </w:rPr>
              <w:t>,</w:t>
            </w:r>
            <w:r w:rsidRPr="00DF021B">
              <w:rPr>
                <w:rFonts w:ascii="Times New Roman" w:hAnsi="Times New Roman" w:cs="Times New Roman"/>
                <w:color w:val="000000"/>
                <w:kern w:val="0"/>
                <w:sz w:val="20"/>
                <w:szCs w:val="20"/>
              </w:rPr>
              <w:t>662</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2814CF8C" w14:textId="71CBE050" w:rsidR="00881448" w:rsidRPr="00DF021B" w:rsidRDefault="00881448" w:rsidP="00AB0353">
            <w:pPr>
              <w:autoSpaceDE w:val="0"/>
              <w:autoSpaceDN w:val="0"/>
              <w:adjustRightInd w:val="0"/>
              <w:spacing w:after="0" w:line="320" w:lineRule="atLeast"/>
              <w:ind w:left="60" w:right="60"/>
              <w:jc w:val="center"/>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w:t>
            </w:r>
            <w:r w:rsidR="00176A8E" w:rsidRPr="00DF021B">
              <w:rPr>
                <w:rFonts w:ascii="Times New Roman" w:hAnsi="Times New Roman" w:cs="Times New Roman"/>
                <w:color w:val="000000"/>
                <w:kern w:val="0"/>
                <w:sz w:val="20"/>
                <w:szCs w:val="20"/>
              </w:rPr>
              <w:t>,</w:t>
            </w:r>
            <w:r w:rsidRPr="00DF021B">
              <w:rPr>
                <w:rFonts w:ascii="Times New Roman" w:hAnsi="Times New Roman" w:cs="Times New Roman"/>
                <w:color w:val="000000"/>
                <w:kern w:val="0"/>
                <w:sz w:val="20"/>
                <w:szCs w:val="20"/>
              </w:rPr>
              <w:t>001</w:t>
            </w:r>
          </w:p>
        </w:tc>
      </w:tr>
    </w:tbl>
    <w:p w14:paraId="03AA5587" w14:textId="35C159CF" w:rsidR="00685328" w:rsidRPr="00DF021B" w:rsidRDefault="00881448" w:rsidP="00730D95">
      <w:pPr>
        <w:spacing w:line="480" w:lineRule="auto"/>
        <w:rPr>
          <w:rFonts w:ascii="Times New Roman" w:hAnsi="Times New Roman" w:cs="Times New Roman"/>
          <w:i/>
          <w:iCs/>
          <w:sz w:val="20"/>
          <w:szCs w:val="20"/>
        </w:rPr>
      </w:pPr>
      <w:r w:rsidRPr="00DF021B">
        <w:rPr>
          <w:rFonts w:ascii="Times New Roman" w:hAnsi="Times New Roman" w:cs="Times New Roman"/>
          <w:i/>
          <w:iCs/>
          <w:sz w:val="20"/>
          <w:szCs w:val="20"/>
        </w:rPr>
        <w:t>Sumber : Data diolah SPSS, (2026)</w:t>
      </w:r>
    </w:p>
    <w:p w14:paraId="1777E8C4" w14:textId="72006886" w:rsidR="001D26CC" w:rsidRPr="00DF021B" w:rsidRDefault="001D26CC" w:rsidP="00730D95">
      <w:pPr>
        <w:spacing w:line="480" w:lineRule="auto"/>
        <w:ind w:firstLine="360"/>
        <w:jc w:val="both"/>
        <w:rPr>
          <w:rFonts w:ascii="Times New Roman" w:hAnsi="Times New Roman" w:cs="Times New Roman"/>
        </w:rPr>
      </w:pPr>
      <w:r w:rsidRPr="00DF021B">
        <w:rPr>
          <w:rFonts w:ascii="Times New Roman" w:hAnsi="Times New Roman" w:cs="Times New Roman"/>
        </w:rPr>
        <w:t xml:space="preserve">Berdasarkan hasil uji koefisien determinasi yang tersaji pada Tabel 4.8, diperoleh nilai </w:t>
      </w:r>
      <w:r w:rsidRPr="00DF021B">
        <w:rPr>
          <w:rFonts w:ascii="Times New Roman" w:hAnsi="Times New Roman" w:cs="Times New Roman"/>
          <w:i/>
          <w:iCs/>
        </w:rPr>
        <w:t xml:space="preserve">R Square </w:t>
      </w:r>
      <w:r w:rsidRPr="00DF021B">
        <w:rPr>
          <w:rFonts w:ascii="Times New Roman" w:hAnsi="Times New Roman" w:cs="Times New Roman"/>
        </w:rPr>
        <w:t xml:space="preserve">sebesar 0,426 atau 42,6%. Hal ini mengidentifikasikan bahwa variabel </w:t>
      </w:r>
      <w:r w:rsidR="00132120" w:rsidRPr="00DF021B">
        <w:rPr>
          <w:rFonts w:ascii="Times New Roman" w:hAnsi="Times New Roman" w:cs="Times New Roman"/>
        </w:rPr>
        <w:t>independen</w:t>
      </w:r>
      <w:r w:rsidRPr="00DF021B">
        <w:rPr>
          <w:rFonts w:ascii="Times New Roman" w:hAnsi="Times New Roman" w:cs="Times New Roman"/>
        </w:rPr>
        <w:t xml:space="preserve"> yang terdiri atas agresivitas pajak dan kepemilikan asing, beserta variabel kontrol mampu menjelaskan variasi variabel nilai perusahaan sebesar 42,6%. Adapun sisanya, yaitu 57,4%, dipengaruhi oleh faktor-faktor lain di luar model penelitian yang tidak tercakup dalam penelitian ini</w:t>
      </w:r>
    </w:p>
    <w:p w14:paraId="620FB258" w14:textId="757913FE" w:rsidR="00EA542B" w:rsidRPr="00DF021B" w:rsidRDefault="00EA542B">
      <w:pPr>
        <w:pStyle w:val="Heading4"/>
        <w:numPr>
          <w:ilvl w:val="0"/>
          <w:numId w:val="14"/>
        </w:numPr>
        <w:spacing w:line="480" w:lineRule="auto"/>
        <w:jc w:val="both"/>
        <w:rPr>
          <w:rFonts w:cs="Times New Roman"/>
        </w:rPr>
      </w:pPr>
      <w:r w:rsidRPr="00DF021B">
        <w:rPr>
          <w:rFonts w:cs="Times New Roman"/>
        </w:rPr>
        <w:t xml:space="preserve"> Uji t</w:t>
      </w:r>
    </w:p>
    <w:p w14:paraId="757A8E05" w14:textId="65386A4A" w:rsidR="001D26CC" w:rsidRPr="00DF021B" w:rsidRDefault="001D26CC" w:rsidP="001D26CC">
      <w:pPr>
        <w:spacing w:line="480" w:lineRule="auto"/>
        <w:ind w:firstLine="360"/>
        <w:jc w:val="both"/>
        <w:rPr>
          <w:rFonts w:ascii="Times New Roman" w:hAnsi="Times New Roman" w:cs="Times New Roman"/>
        </w:rPr>
      </w:pPr>
      <w:r w:rsidRPr="00DF021B">
        <w:rPr>
          <w:rFonts w:ascii="Times New Roman" w:hAnsi="Times New Roman" w:cs="Times New Roman"/>
        </w:rPr>
        <w:t xml:space="preserve">Uji t dilakukan guna mengevaluasi sejauh mana pengaruh masing-masing variabel </w:t>
      </w:r>
      <w:r w:rsidR="00132120" w:rsidRPr="00DF021B">
        <w:rPr>
          <w:rFonts w:ascii="Times New Roman" w:hAnsi="Times New Roman" w:cs="Times New Roman"/>
        </w:rPr>
        <w:t>independen</w:t>
      </w:r>
      <w:r w:rsidRPr="00DF021B">
        <w:rPr>
          <w:rFonts w:ascii="Times New Roman" w:hAnsi="Times New Roman" w:cs="Times New Roman"/>
        </w:rPr>
        <w:t xml:space="preserve"> secara </w:t>
      </w:r>
      <w:r w:rsidR="00132120" w:rsidRPr="00DF021B">
        <w:rPr>
          <w:rFonts w:ascii="Times New Roman" w:hAnsi="Times New Roman" w:cs="Times New Roman"/>
        </w:rPr>
        <w:t>parsial</w:t>
      </w:r>
      <w:r w:rsidRPr="00DF021B">
        <w:rPr>
          <w:rFonts w:ascii="Times New Roman" w:hAnsi="Times New Roman" w:cs="Times New Roman"/>
        </w:rPr>
        <w:t xml:space="preserve"> dalam menjelaskan variasi variabel dependen. Merujuk pada hasil pengolahan data yang tersaji dalam Tabel 4.9, diperoleh temuan statistik sebagai berikut:</w:t>
      </w:r>
    </w:p>
    <w:p w14:paraId="12AAD544" w14:textId="42DB06D5" w:rsidR="00F3746E" w:rsidRPr="00DF021B" w:rsidRDefault="00F3746E" w:rsidP="00F3746E">
      <w:pPr>
        <w:pStyle w:val="Caption"/>
        <w:jc w:val="center"/>
        <w:rPr>
          <w:rFonts w:ascii="Times New Roman" w:hAnsi="Times New Roman" w:cs="Times New Roman"/>
          <w:color w:val="000000" w:themeColor="text1"/>
          <w:sz w:val="24"/>
          <w:szCs w:val="24"/>
        </w:rPr>
      </w:pPr>
      <w:bookmarkStart w:id="86" w:name="_Toc226894838"/>
      <w:r w:rsidRPr="00DF021B">
        <w:rPr>
          <w:rFonts w:ascii="Times New Roman" w:hAnsi="Times New Roman" w:cs="Times New Roman"/>
          <w:color w:val="000000" w:themeColor="text1"/>
          <w:sz w:val="24"/>
          <w:szCs w:val="24"/>
        </w:rPr>
        <w:t xml:space="preserve">Tabel 4. </w:t>
      </w:r>
      <w:r w:rsidRPr="00DF021B">
        <w:rPr>
          <w:rFonts w:ascii="Times New Roman" w:hAnsi="Times New Roman" w:cs="Times New Roman"/>
          <w:color w:val="000000" w:themeColor="text1"/>
          <w:sz w:val="24"/>
          <w:szCs w:val="24"/>
        </w:rPr>
        <w:fldChar w:fldCharType="begin"/>
      </w:r>
      <w:r w:rsidRPr="00DF021B">
        <w:rPr>
          <w:rFonts w:ascii="Times New Roman" w:hAnsi="Times New Roman" w:cs="Times New Roman"/>
          <w:color w:val="000000" w:themeColor="text1"/>
          <w:sz w:val="24"/>
          <w:szCs w:val="24"/>
        </w:rPr>
        <w:instrText xml:space="preserve"> SEQ Tabel_4. \* ARABIC </w:instrText>
      </w:r>
      <w:r w:rsidRPr="00DF021B">
        <w:rPr>
          <w:rFonts w:ascii="Times New Roman" w:hAnsi="Times New Roman" w:cs="Times New Roman"/>
          <w:color w:val="000000" w:themeColor="text1"/>
          <w:sz w:val="24"/>
          <w:szCs w:val="24"/>
        </w:rPr>
        <w:fldChar w:fldCharType="separate"/>
      </w:r>
      <w:r w:rsidR="00AB46C6">
        <w:rPr>
          <w:rFonts w:ascii="Times New Roman" w:hAnsi="Times New Roman" w:cs="Times New Roman"/>
          <w:noProof/>
          <w:color w:val="000000" w:themeColor="text1"/>
          <w:sz w:val="24"/>
          <w:szCs w:val="24"/>
        </w:rPr>
        <w:t>10</w:t>
      </w:r>
      <w:r w:rsidRPr="00DF021B">
        <w:rPr>
          <w:rFonts w:ascii="Times New Roman" w:hAnsi="Times New Roman" w:cs="Times New Roman"/>
          <w:color w:val="000000" w:themeColor="text1"/>
          <w:sz w:val="24"/>
          <w:szCs w:val="24"/>
        </w:rPr>
        <w:fldChar w:fldCharType="end"/>
      </w:r>
      <w:r w:rsidRPr="00DF021B">
        <w:rPr>
          <w:rFonts w:ascii="Times New Roman" w:hAnsi="Times New Roman" w:cs="Times New Roman"/>
          <w:color w:val="000000" w:themeColor="text1"/>
          <w:sz w:val="24"/>
          <w:szCs w:val="24"/>
        </w:rPr>
        <w:t xml:space="preserve"> Hasil Uji t model 1</w:t>
      </w:r>
      <w:bookmarkEnd w:id="86"/>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4"/>
        <w:gridCol w:w="968"/>
        <w:gridCol w:w="1561"/>
        <w:gridCol w:w="1532"/>
        <w:gridCol w:w="1206"/>
        <w:gridCol w:w="816"/>
      </w:tblGrid>
      <w:tr w:rsidR="00881448" w:rsidRPr="00DF021B" w14:paraId="029EE742" w14:textId="77777777" w:rsidTr="0060765B">
        <w:trPr>
          <w:cantSplit/>
        </w:trPr>
        <w:tc>
          <w:tcPr>
            <w:tcW w:w="0" w:type="auto"/>
            <w:vMerge w:val="restart"/>
            <w:shd w:val="clear" w:color="auto" w:fill="FFFFFF"/>
            <w:vAlign w:val="bottom"/>
          </w:tcPr>
          <w:p w14:paraId="6357D6D3" w14:textId="77777777" w:rsidR="00881448" w:rsidRPr="00DF021B" w:rsidRDefault="00881448" w:rsidP="00AB0353">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Model</w:t>
            </w:r>
          </w:p>
        </w:tc>
        <w:tc>
          <w:tcPr>
            <w:tcW w:w="2529" w:type="dxa"/>
            <w:gridSpan w:val="2"/>
            <w:shd w:val="clear" w:color="auto" w:fill="FFFFFF"/>
            <w:vAlign w:val="bottom"/>
          </w:tcPr>
          <w:p w14:paraId="3BD9373E" w14:textId="77777777" w:rsidR="00881448" w:rsidRPr="00DF021B" w:rsidRDefault="00881448" w:rsidP="00AB0353">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Unstandardized Coefficients</w:t>
            </w:r>
          </w:p>
        </w:tc>
        <w:tc>
          <w:tcPr>
            <w:tcW w:w="1532" w:type="dxa"/>
            <w:shd w:val="clear" w:color="auto" w:fill="FFFFFF"/>
            <w:vAlign w:val="bottom"/>
          </w:tcPr>
          <w:p w14:paraId="17291028" w14:textId="77777777" w:rsidR="00881448" w:rsidRPr="00DF021B" w:rsidRDefault="00881448" w:rsidP="00AB0353">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Standardized Coefficients</w:t>
            </w:r>
          </w:p>
        </w:tc>
        <w:tc>
          <w:tcPr>
            <w:tcW w:w="1206" w:type="dxa"/>
            <w:vMerge w:val="restart"/>
            <w:shd w:val="clear" w:color="auto" w:fill="FFFFFF"/>
            <w:vAlign w:val="bottom"/>
          </w:tcPr>
          <w:p w14:paraId="1D5D7EB6" w14:textId="77777777" w:rsidR="00881448" w:rsidRPr="00DF021B" w:rsidRDefault="00881448" w:rsidP="00AB0353">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t</w:t>
            </w:r>
          </w:p>
        </w:tc>
        <w:tc>
          <w:tcPr>
            <w:tcW w:w="0" w:type="auto"/>
            <w:vMerge w:val="restart"/>
            <w:shd w:val="clear" w:color="auto" w:fill="FFFFFF"/>
            <w:vAlign w:val="bottom"/>
          </w:tcPr>
          <w:p w14:paraId="26D2DE17" w14:textId="77777777" w:rsidR="00881448" w:rsidRPr="00DF021B" w:rsidRDefault="00881448" w:rsidP="00AB0353">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Sig.</w:t>
            </w:r>
          </w:p>
        </w:tc>
      </w:tr>
      <w:tr w:rsidR="00881448" w:rsidRPr="00DF021B" w14:paraId="5CA93804" w14:textId="77777777" w:rsidTr="0060765B">
        <w:trPr>
          <w:cantSplit/>
        </w:trPr>
        <w:tc>
          <w:tcPr>
            <w:tcW w:w="0" w:type="auto"/>
            <w:vMerge/>
            <w:shd w:val="clear" w:color="auto" w:fill="FFFFFF"/>
            <w:vAlign w:val="bottom"/>
          </w:tcPr>
          <w:p w14:paraId="251A8CB8" w14:textId="77777777" w:rsidR="00881448" w:rsidRPr="00DF021B" w:rsidRDefault="00881448" w:rsidP="00E05825">
            <w:pPr>
              <w:autoSpaceDE w:val="0"/>
              <w:autoSpaceDN w:val="0"/>
              <w:adjustRightInd w:val="0"/>
              <w:spacing w:after="0" w:line="240" w:lineRule="auto"/>
              <w:rPr>
                <w:rFonts w:ascii="Times New Roman" w:hAnsi="Times New Roman" w:cs="Times New Roman"/>
                <w:color w:val="000000"/>
                <w:kern w:val="0"/>
                <w:sz w:val="20"/>
                <w:szCs w:val="20"/>
              </w:rPr>
            </w:pPr>
          </w:p>
        </w:tc>
        <w:tc>
          <w:tcPr>
            <w:tcW w:w="968" w:type="dxa"/>
            <w:shd w:val="clear" w:color="auto" w:fill="FFFFFF"/>
            <w:vAlign w:val="bottom"/>
          </w:tcPr>
          <w:p w14:paraId="06953C1A" w14:textId="77777777" w:rsidR="00881448" w:rsidRPr="00DF021B" w:rsidRDefault="00881448" w:rsidP="00E05825">
            <w:pPr>
              <w:autoSpaceDE w:val="0"/>
              <w:autoSpaceDN w:val="0"/>
              <w:adjustRightInd w:val="0"/>
              <w:spacing w:after="0" w:line="320" w:lineRule="atLeast"/>
              <w:ind w:left="60" w:right="60"/>
              <w:jc w:val="center"/>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B</w:t>
            </w:r>
          </w:p>
        </w:tc>
        <w:tc>
          <w:tcPr>
            <w:tcW w:w="1561" w:type="dxa"/>
            <w:shd w:val="clear" w:color="auto" w:fill="FFFFFF"/>
            <w:vAlign w:val="bottom"/>
          </w:tcPr>
          <w:p w14:paraId="262F5FFA" w14:textId="77777777" w:rsidR="00881448" w:rsidRPr="00DF021B" w:rsidRDefault="00881448" w:rsidP="00E05825">
            <w:pPr>
              <w:autoSpaceDE w:val="0"/>
              <w:autoSpaceDN w:val="0"/>
              <w:adjustRightInd w:val="0"/>
              <w:spacing w:after="0" w:line="320" w:lineRule="atLeast"/>
              <w:ind w:left="60" w:right="60"/>
              <w:jc w:val="center"/>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Std. Error</w:t>
            </w:r>
          </w:p>
        </w:tc>
        <w:tc>
          <w:tcPr>
            <w:tcW w:w="1532" w:type="dxa"/>
            <w:shd w:val="clear" w:color="auto" w:fill="FFFFFF"/>
            <w:vAlign w:val="bottom"/>
          </w:tcPr>
          <w:p w14:paraId="0281CBF2" w14:textId="77777777" w:rsidR="00881448" w:rsidRPr="00DF021B" w:rsidRDefault="00881448" w:rsidP="00E05825">
            <w:pPr>
              <w:autoSpaceDE w:val="0"/>
              <w:autoSpaceDN w:val="0"/>
              <w:adjustRightInd w:val="0"/>
              <w:spacing w:after="0" w:line="320" w:lineRule="atLeast"/>
              <w:ind w:left="60" w:right="60"/>
              <w:jc w:val="center"/>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Beta</w:t>
            </w:r>
          </w:p>
        </w:tc>
        <w:tc>
          <w:tcPr>
            <w:tcW w:w="1206" w:type="dxa"/>
            <w:vMerge/>
            <w:shd w:val="clear" w:color="auto" w:fill="FFFFFF"/>
            <w:vAlign w:val="bottom"/>
          </w:tcPr>
          <w:p w14:paraId="4879B963" w14:textId="77777777" w:rsidR="00881448" w:rsidRPr="00DF021B" w:rsidRDefault="00881448" w:rsidP="00E05825">
            <w:pPr>
              <w:autoSpaceDE w:val="0"/>
              <w:autoSpaceDN w:val="0"/>
              <w:adjustRightInd w:val="0"/>
              <w:spacing w:after="0" w:line="240" w:lineRule="auto"/>
              <w:rPr>
                <w:rFonts w:ascii="Times New Roman" w:hAnsi="Times New Roman" w:cs="Times New Roman"/>
                <w:color w:val="000000"/>
                <w:kern w:val="0"/>
                <w:sz w:val="20"/>
                <w:szCs w:val="20"/>
              </w:rPr>
            </w:pPr>
          </w:p>
        </w:tc>
        <w:tc>
          <w:tcPr>
            <w:tcW w:w="0" w:type="auto"/>
            <w:vMerge/>
            <w:shd w:val="clear" w:color="auto" w:fill="FFFFFF"/>
            <w:vAlign w:val="bottom"/>
          </w:tcPr>
          <w:p w14:paraId="00C9E6D5" w14:textId="77777777" w:rsidR="00881448" w:rsidRPr="00DF021B" w:rsidRDefault="00881448" w:rsidP="00E05825">
            <w:pPr>
              <w:autoSpaceDE w:val="0"/>
              <w:autoSpaceDN w:val="0"/>
              <w:adjustRightInd w:val="0"/>
              <w:spacing w:after="0" w:line="240" w:lineRule="auto"/>
              <w:rPr>
                <w:rFonts w:ascii="Times New Roman" w:hAnsi="Times New Roman" w:cs="Times New Roman"/>
                <w:color w:val="000000"/>
                <w:kern w:val="0"/>
                <w:sz w:val="20"/>
                <w:szCs w:val="20"/>
              </w:rPr>
            </w:pPr>
          </w:p>
        </w:tc>
      </w:tr>
      <w:tr w:rsidR="0060765B" w:rsidRPr="00DF021B" w14:paraId="5030A9DE" w14:textId="77777777" w:rsidTr="0060765B">
        <w:trPr>
          <w:cantSplit/>
        </w:trPr>
        <w:tc>
          <w:tcPr>
            <w:tcW w:w="0" w:type="auto"/>
            <w:shd w:val="clear" w:color="auto" w:fill="FFFFFF"/>
          </w:tcPr>
          <w:p w14:paraId="6A2720FE" w14:textId="77777777" w:rsidR="0060765B" w:rsidRPr="00DF021B" w:rsidRDefault="0060765B" w:rsidP="00E05825">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(Constant)</w:t>
            </w:r>
          </w:p>
        </w:tc>
        <w:tc>
          <w:tcPr>
            <w:tcW w:w="0" w:type="auto"/>
            <w:shd w:val="clear" w:color="auto" w:fill="FFFFFF"/>
            <w:vAlign w:val="center"/>
          </w:tcPr>
          <w:p w14:paraId="7A29AE4D" w14:textId="248DDE13"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9,289</w:t>
            </w:r>
          </w:p>
        </w:tc>
        <w:tc>
          <w:tcPr>
            <w:tcW w:w="1561" w:type="dxa"/>
            <w:shd w:val="clear" w:color="auto" w:fill="FFFFFF"/>
            <w:vAlign w:val="center"/>
          </w:tcPr>
          <w:p w14:paraId="2C10ADBF" w14:textId="562A24CC"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4,802</w:t>
            </w:r>
          </w:p>
        </w:tc>
        <w:tc>
          <w:tcPr>
            <w:tcW w:w="1532" w:type="dxa"/>
            <w:shd w:val="clear" w:color="auto" w:fill="FFFFFF"/>
            <w:vAlign w:val="center"/>
          </w:tcPr>
          <w:p w14:paraId="16E62FE9" w14:textId="77777777" w:rsidR="0060765B" w:rsidRPr="00DF021B" w:rsidRDefault="0060765B" w:rsidP="00E05825">
            <w:pPr>
              <w:autoSpaceDE w:val="0"/>
              <w:autoSpaceDN w:val="0"/>
              <w:adjustRightInd w:val="0"/>
              <w:spacing w:after="0" w:line="240" w:lineRule="auto"/>
              <w:rPr>
                <w:rFonts w:ascii="Times New Roman" w:hAnsi="Times New Roman" w:cs="Times New Roman"/>
                <w:kern w:val="0"/>
                <w:sz w:val="20"/>
                <w:szCs w:val="20"/>
              </w:rPr>
            </w:pPr>
          </w:p>
        </w:tc>
        <w:tc>
          <w:tcPr>
            <w:tcW w:w="0" w:type="auto"/>
            <w:shd w:val="clear" w:color="auto" w:fill="FFFFFF"/>
            <w:vAlign w:val="center"/>
          </w:tcPr>
          <w:p w14:paraId="17C8C7FA" w14:textId="01C819F5"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1,934</w:t>
            </w:r>
          </w:p>
        </w:tc>
        <w:tc>
          <w:tcPr>
            <w:tcW w:w="816" w:type="dxa"/>
            <w:shd w:val="clear" w:color="auto" w:fill="FFFFFF"/>
            <w:vAlign w:val="center"/>
          </w:tcPr>
          <w:p w14:paraId="0CAC7C7E" w14:textId="7B38283D"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0,060</w:t>
            </w:r>
          </w:p>
        </w:tc>
      </w:tr>
      <w:tr w:rsidR="0060765B" w:rsidRPr="00DF021B" w14:paraId="13EFD251" w14:textId="77777777" w:rsidTr="0060765B">
        <w:trPr>
          <w:cantSplit/>
        </w:trPr>
        <w:tc>
          <w:tcPr>
            <w:tcW w:w="0" w:type="auto"/>
            <w:shd w:val="clear" w:color="auto" w:fill="FFFFFF"/>
          </w:tcPr>
          <w:p w14:paraId="4B70F98D" w14:textId="77777777" w:rsidR="0060765B" w:rsidRPr="00DF021B" w:rsidRDefault="0060765B" w:rsidP="00E05825">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lastRenderedPageBreak/>
              <w:t>Agresivitas Pajak (X)</w:t>
            </w:r>
          </w:p>
        </w:tc>
        <w:tc>
          <w:tcPr>
            <w:tcW w:w="0" w:type="auto"/>
            <w:shd w:val="clear" w:color="auto" w:fill="FFFFFF"/>
            <w:vAlign w:val="center"/>
          </w:tcPr>
          <w:p w14:paraId="4822692B" w14:textId="547E7A9F"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1,235</w:t>
            </w:r>
          </w:p>
        </w:tc>
        <w:tc>
          <w:tcPr>
            <w:tcW w:w="1561" w:type="dxa"/>
            <w:shd w:val="clear" w:color="auto" w:fill="FFFFFF"/>
            <w:vAlign w:val="center"/>
          </w:tcPr>
          <w:p w14:paraId="6B297361" w14:textId="0A6F6B5E"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2,596</w:t>
            </w:r>
          </w:p>
        </w:tc>
        <w:tc>
          <w:tcPr>
            <w:tcW w:w="1532" w:type="dxa"/>
            <w:shd w:val="clear" w:color="auto" w:fill="FFFFFF"/>
            <w:vAlign w:val="center"/>
          </w:tcPr>
          <w:p w14:paraId="303C4B7F" w14:textId="474F5FD9"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0,062</w:t>
            </w:r>
          </w:p>
        </w:tc>
        <w:tc>
          <w:tcPr>
            <w:tcW w:w="0" w:type="auto"/>
            <w:shd w:val="clear" w:color="auto" w:fill="FFFFFF"/>
            <w:vAlign w:val="center"/>
          </w:tcPr>
          <w:p w14:paraId="14291956" w14:textId="09403B68"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0,476</w:t>
            </w:r>
          </w:p>
        </w:tc>
        <w:tc>
          <w:tcPr>
            <w:tcW w:w="816" w:type="dxa"/>
            <w:shd w:val="clear" w:color="auto" w:fill="FFFFFF"/>
            <w:vAlign w:val="center"/>
          </w:tcPr>
          <w:p w14:paraId="07BDB5B0" w14:textId="1EDDDE34"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0,637</w:t>
            </w:r>
          </w:p>
        </w:tc>
      </w:tr>
      <w:tr w:rsidR="0060765B" w:rsidRPr="00DF021B" w14:paraId="202FEBA8" w14:textId="77777777" w:rsidTr="0060765B">
        <w:trPr>
          <w:cantSplit/>
        </w:trPr>
        <w:tc>
          <w:tcPr>
            <w:tcW w:w="0" w:type="auto"/>
            <w:shd w:val="clear" w:color="auto" w:fill="FFFFFF"/>
          </w:tcPr>
          <w:p w14:paraId="0A57012A" w14:textId="77777777" w:rsidR="0060765B" w:rsidRPr="00DF021B" w:rsidRDefault="0060765B" w:rsidP="00E05825">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Kepemilikan Asing (Z)</w:t>
            </w:r>
          </w:p>
        </w:tc>
        <w:tc>
          <w:tcPr>
            <w:tcW w:w="0" w:type="auto"/>
            <w:shd w:val="clear" w:color="auto" w:fill="FFFFFF"/>
            <w:vAlign w:val="center"/>
          </w:tcPr>
          <w:p w14:paraId="46D46C11" w14:textId="1E38FA72"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0,685</w:t>
            </w:r>
          </w:p>
        </w:tc>
        <w:tc>
          <w:tcPr>
            <w:tcW w:w="1561" w:type="dxa"/>
            <w:shd w:val="clear" w:color="auto" w:fill="FFFFFF"/>
            <w:vAlign w:val="center"/>
          </w:tcPr>
          <w:p w14:paraId="5E42B0C6" w14:textId="3A38C5A9"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0,926</w:t>
            </w:r>
          </w:p>
        </w:tc>
        <w:tc>
          <w:tcPr>
            <w:tcW w:w="1532" w:type="dxa"/>
            <w:shd w:val="clear" w:color="auto" w:fill="FFFFFF"/>
            <w:vAlign w:val="center"/>
          </w:tcPr>
          <w:p w14:paraId="3F848BA6" w14:textId="5BC90F12"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0,095</w:t>
            </w:r>
          </w:p>
        </w:tc>
        <w:tc>
          <w:tcPr>
            <w:tcW w:w="0" w:type="auto"/>
            <w:shd w:val="clear" w:color="auto" w:fill="FFFFFF"/>
            <w:vAlign w:val="center"/>
          </w:tcPr>
          <w:p w14:paraId="5AEE3279" w14:textId="6160B513"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0,740</w:t>
            </w:r>
          </w:p>
        </w:tc>
        <w:tc>
          <w:tcPr>
            <w:tcW w:w="816" w:type="dxa"/>
            <w:shd w:val="clear" w:color="auto" w:fill="FFFFFF"/>
            <w:vAlign w:val="center"/>
          </w:tcPr>
          <w:p w14:paraId="7F133D9F" w14:textId="29610252"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0,463</w:t>
            </w:r>
          </w:p>
        </w:tc>
      </w:tr>
      <w:tr w:rsidR="0060765B" w:rsidRPr="00DF021B" w14:paraId="76FB5281" w14:textId="77777777" w:rsidTr="0060765B">
        <w:trPr>
          <w:cantSplit/>
        </w:trPr>
        <w:tc>
          <w:tcPr>
            <w:tcW w:w="0" w:type="auto"/>
            <w:shd w:val="clear" w:color="auto" w:fill="FFFFFF"/>
          </w:tcPr>
          <w:p w14:paraId="1703F911" w14:textId="0D21CFD1" w:rsidR="0060765B" w:rsidRPr="00DF021B" w:rsidRDefault="0060765B" w:rsidP="00E05825">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profitabilitas (C)</w:t>
            </w:r>
          </w:p>
        </w:tc>
        <w:tc>
          <w:tcPr>
            <w:tcW w:w="0" w:type="auto"/>
            <w:shd w:val="clear" w:color="auto" w:fill="FFFFFF"/>
            <w:vAlign w:val="center"/>
          </w:tcPr>
          <w:p w14:paraId="0E76C597" w14:textId="32130D99"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11,602</w:t>
            </w:r>
          </w:p>
        </w:tc>
        <w:tc>
          <w:tcPr>
            <w:tcW w:w="1561" w:type="dxa"/>
            <w:shd w:val="clear" w:color="auto" w:fill="FFFFFF"/>
            <w:vAlign w:val="center"/>
          </w:tcPr>
          <w:p w14:paraId="7D86DF1C" w14:textId="3ECDE826"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2,791</w:t>
            </w:r>
          </w:p>
        </w:tc>
        <w:tc>
          <w:tcPr>
            <w:tcW w:w="1532" w:type="dxa"/>
            <w:shd w:val="clear" w:color="auto" w:fill="FFFFFF"/>
            <w:vAlign w:val="center"/>
          </w:tcPr>
          <w:p w14:paraId="3A2A2A49" w14:textId="396BCEC5"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0,517</w:t>
            </w:r>
          </w:p>
        </w:tc>
        <w:tc>
          <w:tcPr>
            <w:tcW w:w="0" w:type="auto"/>
            <w:shd w:val="clear" w:color="auto" w:fill="FFFFFF"/>
            <w:vAlign w:val="center"/>
          </w:tcPr>
          <w:p w14:paraId="7EA508C2" w14:textId="2EFC9677"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4,156</w:t>
            </w:r>
          </w:p>
        </w:tc>
        <w:tc>
          <w:tcPr>
            <w:tcW w:w="816" w:type="dxa"/>
            <w:shd w:val="clear" w:color="auto" w:fill="FFFFFF"/>
            <w:vAlign w:val="center"/>
          </w:tcPr>
          <w:p w14:paraId="1C4DFD4E" w14:textId="3A46EE9C"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0,000</w:t>
            </w:r>
          </w:p>
        </w:tc>
      </w:tr>
      <w:tr w:rsidR="0060765B" w:rsidRPr="00DF021B" w14:paraId="60F34C2E" w14:textId="77777777" w:rsidTr="0060765B">
        <w:trPr>
          <w:cantSplit/>
        </w:trPr>
        <w:tc>
          <w:tcPr>
            <w:tcW w:w="0" w:type="auto"/>
            <w:shd w:val="clear" w:color="auto" w:fill="FFFFFF"/>
          </w:tcPr>
          <w:p w14:paraId="64F0DC06" w14:textId="77777777" w:rsidR="0060765B" w:rsidRPr="00DF021B" w:rsidRDefault="0060765B" w:rsidP="00E05825">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Leverage (C)</w:t>
            </w:r>
          </w:p>
        </w:tc>
        <w:tc>
          <w:tcPr>
            <w:tcW w:w="0" w:type="auto"/>
            <w:shd w:val="clear" w:color="auto" w:fill="FFFFFF"/>
            <w:vAlign w:val="center"/>
          </w:tcPr>
          <w:p w14:paraId="0735CAD1" w14:textId="1AB6626D"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0,691</w:t>
            </w:r>
          </w:p>
        </w:tc>
        <w:tc>
          <w:tcPr>
            <w:tcW w:w="1561" w:type="dxa"/>
            <w:shd w:val="clear" w:color="auto" w:fill="FFFFFF"/>
            <w:vAlign w:val="center"/>
          </w:tcPr>
          <w:p w14:paraId="35B27856" w14:textId="1D0717A9"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1,641</w:t>
            </w:r>
          </w:p>
        </w:tc>
        <w:tc>
          <w:tcPr>
            <w:tcW w:w="1532" w:type="dxa"/>
            <w:shd w:val="clear" w:color="auto" w:fill="FFFFFF"/>
            <w:vAlign w:val="center"/>
          </w:tcPr>
          <w:p w14:paraId="1ABF4EDD" w14:textId="062CCF4F"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0,054</w:t>
            </w:r>
          </w:p>
        </w:tc>
        <w:tc>
          <w:tcPr>
            <w:tcW w:w="0" w:type="auto"/>
            <w:shd w:val="clear" w:color="auto" w:fill="FFFFFF"/>
            <w:vAlign w:val="center"/>
          </w:tcPr>
          <w:p w14:paraId="38414309" w14:textId="1D048DD1"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0,421</w:t>
            </w:r>
          </w:p>
        </w:tc>
        <w:tc>
          <w:tcPr>
            <w:tcW w:w="816" w:type="dxa"/>
            <w:shd w:val="clear" w:color="auto" w:fill="FFFFFF"/>
            <w:vAlign w:val="center"/>
          </w:tcPr>
          <w:p w14:paraId="3AB58670" w14:textId="556B4968"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0,676</w:t>
            </w:r>
          </w:p>
        </w:tc>
      </w:tr>
      <w:tr w:rsidR="0060765B" w:rsidRPr="00DF021B" w14:paraId="4E4B83F5" w14:textId="77777777" w:rsidTr="0060765B">
        <w:trPr>
          <w:cantSplit/>
        </w:trPr>
        <w:tc>
          <w:tcPr>
            <w:tcW w:w="0" w:type="auto"/>
            <w:shd w:val="clear" w:color="auto" w:fill="FFFFFF"/>
          </w:tcPr>
          <w:p w14:paraId="53177436" w14:textId="77777777" w:rsidR="0060765B" w:rsidRPr="00DF021B" w:rsidRDefault="0060765B" w:rsidP="00E05825">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Ukuran Perusahaan (C)</w:t>
            </w:r>
          </w:p>
        </w:tc>
        <w:tc>
          <w:tcPr>
            <w:tcW w:w="0" w:type="auto"/>
            <w:shd w:val="clear" w:color="auto" w:fill="FFFFFF"/>
            <w:vAlign w:val="center"/>
          </w:tcPr>
          <w:p w14:paraId="45D21A8D" w14:textId="4692F892"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-0,305</w:t>
            </w:r>
          </w:p>
        </w:tc>
        <w:tc>
          <w:tcPr>
            <w:tcW w:w="1561" w:type="dxa"/>
            <w:shd w:val="clear" w:color="auto" w:fill="FFFFFF"/>
            <w:vAlign w:val="center"/>
          </w:tcPr>
          <w:p w14:paraId="28517262" w14:textId="668D15E7"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0,148</w:t>
            </w:r>
          </w:p>
        </w:tc>
        <w:tc>
          <w:tcPr>
            <w:tcW w:w="1532" w:type="dxa"/>
            <w:shd w:val="clear" w:color="auto" w:fill="FFFFFF"/>
            <w:vAlign w:val="center"/>
          </w:tcPr>
          <w:p w14:paraId="579DE74D" w14:textId="71D0DAF3"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-0,269</w:t>
            </w:r>
          </w:p>
        </w:tc>
        <w:tc>
          <w:tcPr>
            <w:tcW w:w="0" w:type="auto"/>
            <w:shd w:val="clear" w:color="auto" w:fill="FFFFFF"/>
            <w:vAlign w:val="center"/>
          </w:tcPr>
          <w:p w14:paraId="5FBF5CAC" w14:textId="5E357C8A" w:rsidR="0060765B" w:rsidRPr="00DF021B" w:rsidRDefault="0060765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-2,062</w:t>
            </w:r>
          </w:p>
        </w:tc>
        <w:tc>
          <w:tcPr>
            <w:tcW w:w="816" w:type="dxa"/>
            <w:shd w:val="clear" w:color="auto" w:fill="FFFFFF"/>
            <w:vAlign w:val="center"/>
          </w:tcPr>
          <w:p w14:paraId="4B531B4F" w14:textId="7093C31E" w:rsidR="0060765B" w:rsidRPr="00DF021B" w:rsidRDefault="0060765B" w:rsidP="00176A8E">
            <w:pPr>
              <w:autoSpaceDE w:val="0"/>
              <w:autoSpaceDN w:val="0"/>
              <w:adjustRightInd w:val="0"/>
              <w:spacing w:after="0" w:line="320" w:lineRule="atLeast"/>
              <w:ind w:left="60" w:right="60"/>
              <w:jc w:val="center"/>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0,045</w:t>
            </w:r>
          </w:p>
        </w:tc>
      </w:tr>
    </w:tbl>
    <w:p w14:paraId="25854515" w14:textId="559F2234" w:rsidR="005C7348" w:rsidRPr="00DF021B" w:rsidRDefault="007C2671" w:rsidP="00730D95">
      <w:pPr>
        <w:spacing w:line="480" w:lineRule="auto"/>
        <w:rPr>
          <w:rFonts w:ascii="Times New Roman" w:hAnsi="Times New Roman" w:cs="Times New Roman"/>
          <w:i/>
          <w:iCs/>
          <w:sz w:val="20"/>
          <w:szCs w:val="20"/>
        </w:rPr>
      </w:pPr>
      <w:r w:rsidRPr="00DF021B">
        <w:rPr>
          <w:rFonts w:ascii="Times New Roman" w:hAnsi="Times New Roman" w:cs="Times New Roman"/>
          <w:i/>
          <w:iCs/>
          <w:sz w:val="20"/>
          <w:szCs w:val="20"/>
        </w:rPr>
        <w:t>Sumber : Data diolah SPSS, (2026)</w:t>
      </w:r>
    </w:p>
    <w:p w14:paraId="4FAA0113" w14:textId="61835E57" w:rsidR="00EA542B" w:rsidRPr="00DF021B" w:rsidRDefault="001E7BEC" w:rsidP="00730D95">
      <w:pPr>
        <w:spacing w:line="480" w:lineRule="auto"/>
        <w:ind w:firstLine="360"/>
        <w:jc w:val="both"/>
        <w:rPr>
          <w:rFonts w:ascii="Times New Roman" w:hAnsi="Times New Roman" w:cs="Times New Roman"/>
        </w:rPr>
      </w:pPr>
      <w:r w:rsidRPr="00DF021B">
        <w:rPr>
          <w:rFonts w:ascii="Times New Roman" w:hAnsi="Times New Roman" w:cs="Times New Roman"/>
        </w:rPr>
        <w:t>Berdasarkan hasil pengolahan data yang tersaji pada Tabel 4.9, berikut adalah penjelasan mendalam mengenai pengaruh masing-masing variabel secara individu:</w:t>
      </w:r>
    </w:p>
    <w:p w14:paraId="0C8C73DF" w14:textId="0077E4E2" w:rsidR="00E4358A" w:rsidRPr="00DF021B" w:rsidRDefault="00E4358A">
      <w:pPr>
        <w:pStyle w:val="ListParagraph"/>
        <w:numPr>
          <w:ilvl w:val="0"/>
          <w:numId w:val="17"/>
        </w:numPr>
        <w:spacing w:line="480" w:lineRule="auto"/>
        <w:jc w:val="both"/>
        <w:rPr>
          <w:rFonts w:ascii="Times New Roman" w:hAnsi="Times New Roman" w:cs="Times New Roman"/>
        </w:rPr>
      </w:pPr>
      <w:r w:rsidRPr="00DF021B">
        <w:rPr>
          <w:rFonts w:ascii="Times New Roman" w:hAnsi="Times New Roman" w:cs="Times New Roman"/>
        </w:rPr>
        <w:t xml:space="preserve">Hasil pengujian menunjukkan bahwa agresivitas pajak memiliki </w:t>
      </w:r>
      <w:r w:rsidR="00E56DC1" w:rsidRPr="00DF021B">
        <w:rPr>
          <w:rFonts w:ascii="Times New Roman" w:hAnsi="Times New Roman" w:cs="Times New Roman"/>
        </w:rPr>
        <w:t>nilai t</w:t>
      </w:r>
      <w:r w:rsidR="008D70C6">
        <w:rPr>
          <w:rFonts w:ascii="Times New Roman" w:hAnsi="Times New Roman" w:cs="Times New Roman"/>
        </w:rPr>
        <w:t>-</w:t>
      </w:r>
      <w:r w:rsidR="00E56DC1" w:rsidRPr="00DF021B">
        <w:rPr>
          <w:rFonts w:ascii="Times New Roman" w:hAnsi="Times New Roman" w:cs="Times New Roman"/>
        </w:rPr>
        <w:t>hitung sebesar 0,476 yang lebih kecil dari t</w:t>
      </w:r>
      <w:r w:rsidR="00220E5B">
        <w:rPr>
          <w:rFonts w:ascii="Times New Roman" w:hAnsi="Times New Roman" w:cs="Times New Roman"/>
        </w:rPr>
        <w:t>-</w:t>
      </w:r>
      <w:r w:rsidR="00E56DC1" w:rsidRPr="00DF021B">
        <w:rPr>
          <w:rFonts w:ascii="Times New Roman" w:hAnsi="Times New Roman" w:cs="Times New Roman"/>
        </w:rPr>
        <w:t xml:space="preserve">tabel 2,018, dengan nilai signifikansi sebesar 0,637. Meskipun </w:t>
      </w:r>
      <w:r w:rsidRPr="00DF021B">
        <w:rPr>
          <w:rFonts w:ascii="Times New Roman" w:hAnsi="Times New Roman" w:cs="Times New Roman"/>
        </w:rPr>
        <w:t xml:space="preserve">koefisien </w:t>
      </w:r>
      <w:r w:rsidR="00E56DC1" w:rsidRPr="00DF021B">
        <w:rPr>
          <w:rFonts w:ascii="Times New Roman" w:hAnsi="Times New Roman" w:cs="Times New Roman"/>
        </w:rPr>
        <w:t xml:space="preserve">menunjukkan </w:t>
      </w:r>
      <w:r w:rsidRPr="00DF021B">
        <w:rPr>
          <w:rFonts w:ascii="Times New Roman" w:hAnsi="Times New Roman" w:cs="Times New Roman"/>
        </w:rPr>
        <w:t>arah positif</w:t>
      </w:r>
      <w:r w:rsidR="00D84E4D" w:rsidRPr="00DF021B">
        <w:rPr>
          <w:rFonts w:ascii="Times New Roman" w:hAnsi="Times New Roman" w:cs="Times New Roman"/>
        </w:rPr>
        <w:t xml:space="preserve">, namun </w:t>
      </w:r>
      <w:r w:rsidR="00E56DC1" w:rsidRPr="00DF021B">
        <w:rPr>
          <w:rFonts w:ascii="Times New Roman" w:hAnsi="Times New Roman" w:cs="Times New Roman"/>
        </w:rPr>
        <w:t xml:space="preserve">nilai signifikansi di atas 0,05, maka dapat disimpulkan bahwa agresivitas pajak </w:t>
      </w:r>
      <w:r w:rsidR="00D84E4D" w:rsidRPr="00DF021B">
        <w:rPr>
          <w:rFonts w:ascii="Times New Roman" w:hAnsi="Times New Roman" w:cs="Times New Roman"/>
        </w:rPr>
        <w:t>tidak berpengaruh signifikan terhadap nilai perusahaan. Dengan dem</w:t>
      </w:r>
      <w:r w:rsidR="000149FF" w:rsidRPr="00DF021B">
        <w:rPr>
          <w:rFonts w:ascii="Times New Roman" w:hAnsi="Times New Roman" w:cs="Times New Roman"/>
        </w:rPr>
        <w:t>ikian</w:t>
      </w:r>
      <w:r w:rsidR="00E56DC1" w:rsidRPr="00DF021B">
        <w:rPr>
          <w:rFonts w:ascii="Times New Roman" w:hAnsi="Times New Roman" w:cs="Times New Roman"/>
        </w:rPr>
        <w:t xml:space="preserve"> H</w:t>
      </w:r>
      <w:r w:rsidR="00E56DC1" w:rsidRPr="00DF021B">
        <w:rPr>
          <w:rFonts w:ascii="Times New Roman" w:hAnsi="Times New Roman" w:cs="Times New Roman"/>
          <w:vertAlign w:val="subscript"/>
        </w:rPr>
        <w:t>1</w:t>
      </w:r>
      <w:r w:rsidR="00E56DC1" w:rsidRPr="00DF021B">
        <w:rPr>
          <w:rFonts w:ascii="Times New Roman" w:hAnsi="Times New Roman" w:cs="Times New Roman"/>
        </w:rPr>
        <w:t xml:space="preserve"> yang menyatakan bahwa agresivitas pajak berpengaruh positif terhadap nilai perusahaan tidak didukung.</w:t>
      </w:r>
      <w:r w:rsidR="00E56DC1" w:rsidRPr="00DF021B">
        <w:rPr>
          <w:rFonts w:ascii="Times New Roman" w:hAnsi="Times New Roman" w:cs="Times New Roman"/>
          <w:vertAlign w:val="subscript"/>
        </w:rPr>
        <w:t xml:space="preserve"> </w:t>
      </w:r>
    </w:p>
    <w:p w14:paraId="0C4B6789" w14:textId="5ED6754C" w:rsidR="000149FF" w:rsidRPr="00DF021B" w:rsidRDefault="000149FF">
      <w:pPr>
        <w:pStyle w:val="ListParagraph"/>
        <w:numPr>
          <w:ilvl w:val="0"/>
          <w:numId w:val="17"/>
        </w:numPr>
        <w:spacing w:line="480" w:lineRule="auto"/>
        <w:jc w:val="both"/>
        <w:rPr>
          <w:rFonts w:ascii="Times New Roman" w:hAnsi="Times New Roman" w:cs="Times New Roman"/>
        </w:rPr>
      </w:pPr>
      <w:r w:rsidRPr="00DF021B">
        <w:rPr>
          <w:rFonts w:ascii="Times New Roman" w:hAnsi="Times New Roman" w:cs="Times New Roman"/>
        </w:rPr>
        <w:t xml:space="preserve">Hasil pengujian menunjukkan bahwa kepemilikan asing </w:t>
      </w:r>
      <w:r w:rsidR="00132120" w:rsidRPr="00DF021B">
        <w:rPr>
          <w:rFonts w:ascii="Times New Roman" w:hAnsi="Times New Roman" w:cs="Times New Roman"/>
        </w:rPr>
        <w:t>memiliki</w:t>
      </w:r>
      <w:r w:rsidRPr="00DF021B">
        <w:rPr>
          <w:rFonts w:ascii="Times New Roman" w:hAnsi="Times New Roman" w:cs="Times New Roman"/>
        </w:rPr>
        <w:t xml:space="preserve"> nilai t</w:t>
      </w:r>
      <w:r w:rsidR="008D70C6">
        <w:rPr>
          <w:rFonts w:ascii="Times New Roman" w:hAnsi="Times New Roman" w:cs="Times New Roman"/>
        </w:rPr>
        <w:t>-</w:t>
      </w:r>
      <w:r w:rsidRPr="00DF021B">
        <w:rPr>
          <w:rFonts w:ascii="Times New Roman" w:hAnsi="Times New Roman" w:cs="Times New Roman"/>
        </w:rPr>
        <w:t xml:space="preserve">hitung sebesar 0,74 dengan nilai signifikansi sebesar 0,463. Hasil ini </w:t>
      </w:r>
      <w:r w:rsidR="00132120" w:rsidRPr="00DF021B">
        <w:rPr>
          <w:rFonts w:ascii="Times New Roman" w:hAnsi="Times New Roman" w:cs="Times New Roman"/>
        </w:rPr>
        <w:t>mengindikasikan</w:t>
      </w:r>
      <w:r w:rsidRPr="00DF021B">
        <w:rPr>
          <w:rFonts w:ascii="Times New Roman" w:hAnsi="Times New Roman" w:cs="Times New Roman"/>
        </w:rPr>
        <w:t xml:space="preserve"> bahwa kepemilikan asing memiliki hubungan positif yang tidak signifikan terhadap nilai perusahaan. Hal ini mencerminkan bahwa proporsi kepemilikan saham oleh pihak asing bukan merupakan faktor utama yang menentukan nilai pasar perusahaan pada sampel penelitian ini. Oleh </w:t>
      </w:r>
      <w:r w:rsidRPr="00DF021B">
        <w:rPr>
          <w:rFonts w:ascii="Times New Roman" w:hAnsi="Times New Roman" w:cs="Times New Roman"/>
        </w:rPr>
        <w:lastRenderedPageBreak/>
        <w:t>karena itu, H</w:t>
      </w:r>
      <w:r w:rsidRPr="00DF021B">
        <w:rPr>
          <w:rFonts w:ascii="Times New Roman" w:hAnsi="Times New Roman" w:cs="Times New Roman"/>
          <w:vertAlign w:val="subscript"/>
        </w:rPr>
        <w:t>2</w:t>
      </w:r>
      <w:r w:rsidRPr="00DF021B">
        <w:rPr>
          <w:rFonts w:ascii="Times New Roman" w:hAnsi="Times New Roman" w:cs="Times New Roman"/>
        </w:rPr>
        <w:t xml:space="preserve"> yang menyatakan bahwa kepemilikan asing berpengaruh positif terhadap nilai perusahaan tidak didukung.</w:t>
      </w:r>
    </w:p>
    <w:p w14:paraId="4EB62F9A" w14:textId="6DB7BD7E" w:rsidR="000149FF" w:rsidRPr="00DF021B" w:rsidRDefault="000149FF">
      <w:pPr>
        <w:pStyle w:val="ListParagraph"/>
        <w:numPr>
          <w:ilvl w:val="0"/>
          <w:numId w:val="17"/>
        </w:numPr>
        <w:spacing w:line="480" w:lineRule="auto"/>
        <w:jc w:val="both"/>
        <w:rPr>
          <w:rFonts w:ascii="Times New Roman" w:hAnsi="Times New Roman" w:cs="Times New Roman"/>
        </w:rPr>
      </w:pPr>
      <w:r w:rsidRPr="00DF021B">
        <w:rPr>
          <w:rFonts w:ascii="Times New Roman" w:hAnsi="Times New Roman" w:cs="Times New Roman"/>
        </w:rPr>
        <w:t>Hasil pengujian menunjukkan bahwa profitabilitas sebagai variabel kontrol memiliki nilai t</w:t>
      </w:r>
      <w:r w:rsidR="008D70C6">
        <w:rPr>
          <w:rFonts w:ascii="Times New Roman" w:hAnsi="Times New Roman" w:cs="Times New Roman"/>
        </w:rPr>
        <w:t>-</w:t>
      </w:r>
      <w:r w:rsidRPr="00DF021B">
        <w:rPr>
          <w:rFonts w:ascii="Times New Roman" w:hAnsi="Times New Roman" w:cs="Times New Roman"/>
        </w:rPr>
        <w:t>hitung 4,156 dengan signifikansi 0,000. Hal ini menunjukkan bahwa profitabilitas berpengaruh positif dan signifikan terhadap nilai perusahaan. Setiap peningkatan laba perusahaan dipersepsikan positif oleh pasar sehingga mampu meningkatkan nilai perusahaan secara nyata.</w:t>
      </w:r>
    </w:p>
    <w:p w14:paraId="67759EFF" w14:textId="133514DE" w:rsidR="000149FF" w:rsidRPr="00DF021B" w:rsidRDefault="000149FF">
      <w:pPr>
        <w:pStyle w:val="ListParagraph"/>
        <w:numPr>
          <w:ilvl w:val="0"/>
          <w:numId w:val="17"/>
        </w:numPr>
        <w:spacing w:line="480" w:lineRule="auto"/>
        <w:jc w:val="both"/>
        <w:rPr>
          <w:rFonts w:ascii="Times New Roman" w:hAnsi="Times New Roman" w:cs="Times New Roman"/>
        </w:rPr>
      </w:pPr>
      <w:r w:rsidRPr="00DF021B">
        <w:rPr>
          <w:rFonts w:ascii="Times New Roman" w:hAnsi="Times New Roman" w:cs="Times New Roman"/>
        </w:rPr>
        <w:t xml:space="preserve">Hasil pengujian menunjukkan bahwa </w:t>
      </w:r>
      <w:r w:rsidRPr="00DF021B">
        <w:rPr>
          <w:rFonts w:ascii="Times New Roman" w:hAnsi="Times New Roman" w:cs="Times New Roman"/>
          <w:i/>
          <w:iCs/>
        </w:rPr>
        <w:t>leverage</w:t>
      </w:r>
      <w:r w:rsidRPr="00DF021B">
        <w:rPr>
          <w:rFonts w:ascii="Times New Roman" w:hAnsi="Times New Roman" w:cs="Times New Roman"/>
        </w:rPr>
        <w:t xml:space="preserve"> sebagai variabel kontrol menunjukkan nilai t</w:t>
      </w:r>
      <w:r w:rsidR="008D70C6">
        <w:rPr>
          <w:rFonts w:ascii="Times New Roman" w:hAnsi="Times New Roman" w:cs="Times New Roman"/>
        </w:rPr>
        <w:t>-</w:t>
      </w:r>
      <w:r w:rsidRPr="00DF021B">
        <w:rPr>
          <w:rFonts w:ascii="Times New Roman" w:hAnsi="Times New Roman" w:cs="Times New Roman"/>
        </w:rPr>
        <w:t xml:space="preserve">hitung 0,421 dengan signifikansi 0,676. Hasil ini </w:t>
      </w:r>
      <w:r w:rsidR="00132120" w:rsidRPr="00DF021B">
        <w:rPr>
          <w:rFonts w:ascii="Times New Roman" w:hAnsi="Times New Roman" w:cs="Times New Roman"/>
        </w:rPr>
        <w:t>mengindikasikan</w:t>
      </w:r>
      <w:r w:rsidRPr="00DF021B">
        <w:rPr>
          <w:rFonts w:ascii="Times New Roman" w:hAnsi="Times New Roman" w:cs="Times New Roman"/>
        </w:rPr>
        <w:t xml:space="preserve"> bahwa </w:t>
      </w:r>
      <w:r w:rsidRPr="00DF021B">
        <w:rPr>
          <w:rFonts w:ascii="Times New Roman" w:hAnsi="Times New Roman" w:cs="Times New Roman"/>
          <w:i/>
          <w:iCs/>
        </w:rPr>
        <w:t>leverage</w:t>
      </w:r>
      <w:r w:rsidRPr="00DF021B">
        <w:rPr>
          <w:rFonts w:ascii="Times New Roman" w:hAnsi="Times New Roman" w:cs="Times New Roman"/>
        </w:rPr>
        <w:t xml:space="preserve"> tidak berpengaruh terhadap nilai perusahaan, yang berarti struktur utang perusahaan tidak menjadi pertimbangan utama investor dalam memberikan penilaian.</w:t>
      </w:r>
    </w:p>
    <w:p w14:paraId="484B67DE" w14:textId="75EEB9E2" w:rsidR="00F845DC" w:rsidRDefault="000149FF" w:rsidP="00F845DC">
      <w:pPr>
        <w:pStyle w:val="ListParagraph"/>
        <w:numPr>
          <w:ilvl w:val="0"/>
          <w:numId w:val="17"/>
        </w:numPr>
        <w:spacing w:line="480" w:lineRule="auto"/>
        <w:jc w:val="both"/>
        <w:rPr>
          <w:rFonts w:ascii="Times New Roman" w:hAnsi="Times New Roman" w:cs="Times New Roman"/>
        </w:rPr>
      </w:pPr>
      <w:r w:rsidRPr="00DF021B">
        <w:rPr>
          <w:rFonts w:ascii="Times New Roman" w:hAnsi="Times New Roman" w:cs="Times New Roman"/>
        </w:rPr>
        <w:t xml:space="preserve">Hasil pengujian menunjukkan bahwa ukuran perusahaan </w:t>
      </w:r>
      <w:r w:rsidR="002D7993" w:rsidRPr="00DF021B">
        <w:rPr>
          <w:rFonts w:ascii="Times New Roman" w:hAnsi="Times New Roman" w:cs="Times New Roman"/>
        </w:rPr>
        <w:t xml:space="preserve">sebagai variabel kontrol </w:t>
      </w:r>
      <w:r w:rsidRPr="00DF021B">
        <w:rPr>
          <w:rFonts w:ascii="Times New Roman" w:hAnsi="Times New Roman" w:cs="Times New Roman"/>
        </w:rPr>
        <w:t>memiliki nilai t</w:t>
      </w:r>
      <w:r w:rsidR="008D70C6">
        <w:rPr>
          <w:rFonts w:ascii="Times New Roman" w:hAnsi="Times New Roman" w:cs="Times New Roman"/>
        </w:rPr>
        <w:t>-</w:t>
      </w:r>
      <w:r w:rsidRPr="00DF021B">
        <w:rPr>
          <w:rFonts w:ascii="Times New Roman" w:hAnsi="Times New Roman" w:cs="Times New Roman"/>
        </w:rPr>
        <w:t>hitung -2,062 dengan signifikansi 0,045. Arah negatif menunjukkan bahwa semakin besar ukuran perusahaan dalam sampel ini, justru terdapat kecenderungan penurunan nilai perusahaan secara signifikan.</w:t>
      </w:r>
    </w:p>
    <w:p w14:paraId="0F148D0B" w14:textId="77777777" w:rsidR="00DE2F60" w:rsidRDefault="00DE2F60" w:rsidP="00DE2F60">
      <w:pPr>
        <w:pStyle w:val="ListParagraph"/>
        <w:spacing w:line="480" w:lineRule="auto"/>
        <w:ind w:left="360"/>
        <w:jc w:val="both"/>
        <w:rPr>
          <w:rFonts w:ascii="Times New Roman" w:hAnsi="Times New Roman" w:cs="Times New Roman"/>
        </w:rPr>
      </w:pPr>
    </w:p>
    <w:p w14:paraId="48C3DDBE" w14:textId="77777777" w:rsidR="00DE2F60" w:rsidRDefault="00DE2F60" w:rsidP="00DE2F60">
      <w:pPr>
        <w:pStyle w:val="ListParagraph"/>
        <w:spacing w:line="480" w:lineRule="auto"/>
        <w:ind w:left="360"/>
        <w:jc w:val="both"/>
        <w:rPr>
          <w:rFonts w:ascii="Times New Roman" w:hAnsi="Times New Roman" w:cs="Times New Roman"/>
        </w:rPr>
      </w:pPr>
    </w:p>
    <w:p w14:paraId="603E3257" w14:textId="77777777" w:rsidR="00844849" w:rsidRDefault="00844849" w:rsidP="00DE2F60">
      <w:pPr>
        <w:pStyle w:val="ListParagraph"/>
        <w:spacing w:line="480" w:lineRule="auto"/>
        <w:ind w:left="360"/>
        <w:jc w:val="both"/>
        <w:rPr>
          <w:rFonts w:ascii="Times New Roman" w:hAnsi="Times New Roman" w:cs="Times New Roman"/>
        </w:rPr>
      </w:pPr>
    </w:p>
    <w:p w14:paraId="17C25FE3" w14:textId="77777777" w:rsidR="00844849" w:rsidRDefault="00844849" w:rsidP="00DE2F60">
      <w:pPr>
        <w:pStyle w:val="ListParagraph"/>
        <w:spacing w:line="480" w:lineRule="auto"/>
        <w:ind w:left="360"/>
        <w:jc w:val="both"/>
        <w:rPr>
          <w:rFonts w:ascii="Times New Roman" w:hAnsi="Times New Roman" w:cs="Times New Roman"/>
        </w:rPr>
      </w:pPr>
    </w:p>
    <w:p w14:paraId="11AE4C89" w14:textId="77777777" w:rsidR="008D70C6" w:rsidRDefault="008D70C6" w:rsidP="00DE2F60">
      <w:pPr>
        <w:pStyle w:val="ListParagraph"/>
        <w:spacing w:line="480" w:lineRule="auto"/>
        <w:ind w:left="360"/>
        <w:jc w:val="both"/>
        <w:rPr>
          <w:rFonts w:ascii="Times New Roman" w:hAnsi="Times New Roman" w:cs="Times New Roman"/>
        </w:rPr>
      </w:pPr>
    </w:p>
    <w:p w14:paraId="4B5728D8" w14:textId="77777777" w:rsidR="008D70C6" w:rsidRDefault="008D70C6" w:rsidP="00DE2F60">
      <w:pPr>
        <w:pStyle w:val="ListParagraph"/>
        <w:spacing w:line="480" w:lineRule="auto"/>
        <w:ind w:left="360"/>
        <w:jc w:val="both"/>
        <w:rPr>
          <w:rFonts w:ascii="Times New Roman" w:hAnsi="Times New Roman" w:cs="Times New Roman"/>
        </w:rPr>
      </w:pPr>
    </w:p>
    <w:p w14:paraId="2B55E13D" w14:textId="77777777" w:rsidR="008D70C6" w:rsidRPr="00DF021B" w:rsidRDefault="008D70C6" w:rsidP="00DE2F60">
      <w:pPr>
        <w:pStyle w:val="ListParagraph"/>
        <w:spacing w:line="480" w:lineRule="auto"/>
        <w:ind w:left="360"/>
        <w:jc w:val="both"/>
        <w:rPr>
          <w:rFonts w:ascii="Times New Roman" w:hAnsi="Times New Roman" w:cs="Times New Roman"/>
        </w:rPr>
      </w:pPr>
    </w:p>
    <w:p w14:paraId="01819B6D" w14:textId="78E9D5EF" w:rsidR="00844849" w:rsidRPr="00844849" w:rsidRDefault="007F118F" w:rsidP="00844849">
      <w:pPr>
        <w:pStyle w:val="Caption"/>
        <w:jc w:val="center"/>
        <w:rPr>
          <w:rFonts w:ascii="Times New Roman" w:hAnsi="Times New Roman" w:cs="Times New Roman"/>
          <w:color w:val="000000" w:themeColor="text1"/>
          <w:sz w:val="24"/>
          <w:szCs w:val="24"/>
        </w:rPr>
      </w:pPr>
      <w:bookmarkStart w:id="87" w:name="_Toc226894839"/>
      <w:r w:rsidRPr="00DF021B">
        <w:rPr>
          <w:rFonts w:ascii="Times New Roman" w:hAnsi="Times New Roman" w:cs="Times New Roman"/>
          <w:color w:val="000000" w:themeColor="text1"/>
          <w:sz w:val="24"/>
          <w:szCs w:val="24"/>
        </w:rPr>
        <w:lastRenderedPageBreak/>
        <w:t xml:space="preserve">Tabel 4. </w:t>
      </w:r>
      <w:r w:rsidRPr="00DF021B">
        <w:rPr>
          <w:rFonts w:ascii="Times New Roman" w:hAnsi="Times New Roman" w:cs="Times New Roman"/>
          <w:color w:val="000000" w:themeColor="text1"/>
          <w:sz w:val="24"/>
          <w:szCs w:val="24"/>
        </w:rPr>
        <w:fldChar w:fldCharType="begin"/>
      </w:r>
      <w:r w:rsidRPr="00DF021B">
        <w:rPr>
          <w:rFonts w:ascii="Times New Roman" w:hAnsi="Times New Roman" w:cs="Times New Roman"/>
          <w:color w:val="000000" w:themeColor="text1"/>
          <w:sz w:val="24"/>
          <w:szCs w:val="24"/>
        </w:rPr>
        <w:instrText xml:space="preserve"> SEQ Tabel_4. \* ARABIC </w:instrText>
      </w:r>
      <w:r w:rsidRPr="00DF021B">
        <w:rPr>
          <w:rFonts w:ascii="Times New Roman" w:hAnsi="Times New Roman" w:cs="Times New Roman"/>
          <w:color w:val="000000" w:themeColor="text1"/>
          <w:sz w:val="24"/>
          <w:szCs w:val="24"/>
        </w:rPr>
        <w:fldChar w:fldCharType="separate"/>
      </w:r>
      <w:r w:rsidR="00AB46C6">
        <w:rPr>
          <w:rFonts w:ascii="Times New Roman" w:hAnsi="Times New Roman" w:cs="Times New Roman"/>
          <w:noProof/>
          <w:color w:val="000000" w:themeColor="text1"/>
          <w:sz w:val="24"/>
          <w:szCs w:val="24"/>
        </w:rPr>
        <w:t>11</w:t>
      </w:r>
      <w:r w:rsidRPr="00DF021B">
        <w:rPr>
          <w:rFonts w:ascii="Times New Roman" w:hAnsi="Times New Roman" w:cs="Times New Roman"/>
          <w:color w:val="000000" w:themeColor="text1"/>
          <w:sz w:val="24"/>
          <w:szCs w:val="24"/>
        </w:rPr>
        <w:fldChar w:fldCharType="end"/>
      </w:r>
      <w:r w:rsidRPr="00DF021B">
        <w:rPr>
          <w:rFonts w:ascii="Times New Roman" w:hAnsi="Times New Roman" w:cs="Times New Roman"/>
          <w:color w:val="000000" w:themeColor="text1"/>
          <w:sz w:val="24"/>
          <w:szCs w:val="24"/>
        </w:rPr>
        <w:t xml:space="preserve"> Hasil Uji t Model 2</w:t>
      </w:r>
      <w:bookmarkEnd w:id="87"/>
    </w:p>
    <w:tbl>
      <w:tblPr>
        <w:tblW w:w="83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90"/>
        <w:gridCol w:w="992"/>
        <w:gridCol w:w="1701"/>
        <w:gridCol w:w="1559"/>
        <w:gridCol w:w="1134"/>
        <w:gridCol w:w="993"/>
      </w:tblGrid>
      <w:tr w:rsidR="00844849" w:rsidRPr="00844849" w14:paraId="39C3427F" w14:textId="77777777" w:rsidTr="00844849">
        <w:trPr>
          <w:cantSplit/>
        </w:trPr>
        <w:tc>
          <w:tcPr>
            <w:tcW w:w="1990" w:type="dxa"/>
            <w:vMerge w:val="restart"/>
            <w:tcBorders>
              <w:top w:val="single" w:sz="4" w:space="0" w:color="auto"/>
              <w:left w:val="single" w:sz="4" w:space="0" w:color="auto"/>
              <w:bottom w:val="single" w:sz="4" w:space="0" w:color="auto"/>
              <w:right w:val="single" w:sz="4" w:space="0" w:color="auto"/>
            </w:tcBorders>
            <w:vAlign w:val="bottom"/>
          </w:tcPr>
          <w:p w14:paraId="4CF3784D" w14:textId="77777777" w:rsidR="00844849" w:rsidRPr="00844849" w:rsidRDefault="00844849" w:rsidP="00844849">
            <w:pPr>
              <w:autoSpaceDE w:val="0"/>
              <w:autoSpaceDN w:val="0"/>
              <w:adjustRightInd w:val="0"/>
              <w:spacing w:after="0" w:line="320" w:lineRule="atLeast"/>
              <w:ind w:left="60" w:right="60"/>
              <w:rPr>
                <w:rFonts w:ascii="Times New Roman" w:hAnsi="Times New Roman" w:cs="Times New Roman"/>
                <w:kern w:val="0"/>
                <w:sz w:val="22"/>
                <w:szCs w:val="22"/>
                <w:lang w:val="en-ID"/>
              </w:rPr>
            </w:pPr>
            <w:r w:rsidRPr="00844849">
              <w:rPr>
                <w:rFonts w:ascii="Times New Roman" w:hAnsi="Times New Roman" w:cs="Times New Roman"/>
                <w:kern w:val="0"/>
                <w:sz w:val="22"/>
                <w:szCs w:val="22"/>
                <w:lang w:val="en-ID"/>
              </w:rPr>
              <w:t>Model</w:t>
            </w:r>
          </w:p>
        </w:tc>
        <w:tc>
          <w:tcPr>
            <w:tcW w:w="2693" w:type="dxa"/>
            <w:gridSpan w:val="2"/>
            <w:tcBorders>
              <w:top w:val="single" w:sz="4" w:space="0" w:color="auto"/>
              <w:left w:val="single" w:sz="4" w:space="0" w:color="auto"/>
              <w:bottom w:val="single" w:sz="4" w:space="0" w:color="auto"/>
              <w:right w:val="single" w:sz="4" w:space="0" w:color="auto"/>
            </w:tcBorders>
            <w:vAlign w:val="bottom"/>
          </w:tcPr>
          <w:p w14:paraId="335B00AF" w14:textId="77777777" w:rsidR="00844849" w:rsidRPr="00844849" w:rsidRDefault="00844849" w:rsidP="00844849">
            <w:pPr>
              <w:autoSpaceDE w:val="0"/>
              <w:autoSpaceDN w:val="0"/>
              <w:adjustRightInd w:val="0"/>
              <w:spacing w:after="0" w:line="320" w:lineRule="atLeast"/>
              <w:ind w:left="60" w:right="60"/>
              <w:jc w:val="center"/>
              <w:rPr>
                <w:rFonts w:ascii="Times New Roman" w:hAnsi="Times New Roman" w:cs="Times New Roman"/>
                <w:kern w:val="0"/>
                <w:sz w:val="22"/>
                <w:szCs w:val="22"/>
                <w:lang w:val="en-ID"/>
              </w:rPr>
            </w:pPr>
            <w:r w:rsidRPr="00844849">
              <w:rPr>
                <w:rFonts w:ascii="Times New Roman" w:hAnsi="Times New Roman" w:cs="Times New Roman"/>
                <w:kern w:val="0"/>
                <w:sz w:val="22"/>
                <w:szCs w:val="22"/>
                <w:lang w:val="en-ID"/>
              </w:rPr>
              <w:t>Unstandardized Coefficients</w:t>
            </w:r>
          </w:p>
        </w:tc>
        <w:tc>
          <w:tcPr>
            <w:tcW w:w="1559" w:type="dxa"/>
            <w:tcBorders>
              <w:top w:val="single" w:sz="4" w:space="0" w:color="auto"/>
              <w:left w:val="single" w:sz="4" w:space="0" w:color="auto"/>
              <w:bottom w:val="single" w:sz="4" w:space="0" w:color="auto"/>
              <w:right w:val="single" w:sz="4" w:space="0" w:color="auto"/>
            </w:tcBorders>
            <w:vAlign w:val="bottom"/>
          </w:tcPr>
          <w:p w14:paraId="453603D4" w14:textId="77777777" w:rsidR="00844849" w:rsidRPr="00844849" w:rsidRDefault="00844849" w:rsidP="00844849">
            <w:pPr>
              <w:autoSpaceDE w:val="0"/>
              <w:autoSpaceDN w:val="0"/>
              <w:adjustRightInd w:val="0"/>
              <w:spacing w:after="0" w:line="320" w:lineRule="atLeast"/>
              <w:ind w:left="60" w:right="60"/>
              <w:jc w:val="center"/>
              <w:rPr>
                <w:rFonts w:ascii="Times New Roman" w:hAnsi="Times New Roman" w:cs="Times New Roman"/>
                <w:kern w:val="0"/>
                <w:sz w:val="22"/>
                <w:szCs w:val="22"/>
                <w:lang w:val="en-ID"/>
              </w:rPr>
            </w:pPr>
            <w:r w:rsidRPr="00844849">
              <w:rPr>
                <w:rFonts w:ascii="Times New Roman" w:hAnsi="Times New Roman" w:cs="Times New Roman"/>
                <w:kern w:val="0"/>
                <w:sz w:val="22"/>
                <w:szCs w:val="22"/>
                <w:lang w:val="en-ID"/>
              </w:rPr>
              <w:t>Standardized Coefficients</w:t>
            </w:r>
          </w:p>
        </w:tc>
        <w:tc>
          <w:tcPr>
            <w:tcW w:w="1134" w:type="dxa"/>
            <w:vMerge w:val="restart"/>
            <w:tcBorders>
              <w:top w:val="single" w:sz="4" w:space="0" w:color="auto"/>
              <w:left w:val="single" w:sz="4" w:space="0" w:color="auto"/>
              <w:bottom w:val="single" w:sz="4" w:space="0" w:color="auto"/>
              <w:right w:val="single" w:sz="4" w:space="0" w:color="auto"/>
            </w:tcBorders>
            <w:vAlign w:val="bottom"/>
          </w:tcPr>
          <w:p w14:paraId="443DB614" w14:textId="77777777" w:rsidR="00844849" w:rsidRPr="00844849" w:rsidRDefault="00844849" w:rsidP="00844849">
            <w:pPr>
              <w:autoSpaceDE w:val="0"/>
              <w:autoSpaceDN w:val="0"/>
              <w:adjustRightInd w:val="0"/>
              <w:spacing w:after="0" w:line="320" w:lineRule="atLeast"/>
              <w:ind w:left="60" w:right="60"/>
              <w:jc w:val="center"/>
              <w:rPr>
                <w:rFonts w:ascii="Times New Roman" w:hAnsi="Times New Roman" w:cs="Times New Roman"/>
                <w:kern w:val="0"/>
                <w:sz w:val="22"/>
                <w:szCs w:val="22"/>
                <w:lang w:val="en-ID"/>
              </w:rPr>
            </w:pPr>
            <w:r w:rsidRPr="00844849">
              <w:rPr>
                <w:rFonts w:ascii="Times New Roman" w:hAnsi="Times New Roman" w:cs="Times New Roman"/>
                <w:kern w:val="0"/>
                <w:sz w:val="22"/>
                <w:szCs w:val="22"/>
                <w:lang w:val="en-ID"/>
              </w:rPr>
              <w:t>t</w:t>
            </w:r>
          </w:p>
        </w:tc>
        <w:tc>
          <w:tcPr>
            <w:tcW w:w="993" w:type="dxa"/>
            <w:vMerge w:val="restart"/>
            <w:tcBorders>
              <w:top w:val="single" w:sz="4" w:space="0" w:color="auto"/>
              <w:left w:val="single" w:sz="4" w:space="0" w:color="auto"/>
              <w:bottom w:val="single" w:sz="4" w:space="0" w:color="auto"/>
              <w:right w:val="single" w:sz="4" w:space="0" w:color="auto"/>
            </w:tcBorders>
            <w:vAlign w:val="bottom"/>
          </w:tcPr>
          <w:p w14:paraId="0E7F03D9" w14:textId="77777777" w:rsidR="00844849" w:rsidRPr="00844849" w:rsidRDefault="00844849" w:rsidP="00844849">
            <w:pPr>
              <w:autoSpaceDE w:val="0"/>
              <w:autoSpaceDN w:val="0"/>
              <w:adjustRightInd w:val="0"/>
              <w:spacing w:after="0" w:line="320" w:lineRule="atLeast"/>
              <w:ind w:left="60" w:right="60"/>
              <w:jc w:val="center"/>
              <w:rPr>
                <w:rFonts w:ascii="Times New Roman" w:hAnsi="Times New Roman" w:cs="Times New Roman"/>
                <w:kern w:val="0"/>
                <w:sz w:val="22"/>
                <w:szCs w:val="22"/>
                <w:lang w:val="en-ID"/>
              </w:rPr>
            </w:pPr>
            <w:r w:rsidRPr="00844849">
              <w:rPr>
                <w:rFonts w:ascii="Times New Roman" w:hAnsi="Times New Roman" w:cs="Times New Roman"/>
                <w:kern w:val="0"/>
                <w:sz w:val="22"/>
                <w:szCs w:val="22"/>
                <w:lang w:val="en-ID"/>
              </w:rPr>
              <w:t>Sig.</w:t>
            </w:r>
          </w:p>
        </w:tc>
      </w:tr>
      <w:tr w:rsidR="00844849" w:rsidRPr="00844849" w14:paraId="79094820" w14:textId="77777777" w:rsidTr="00844849">
        <w:trPr>
          <w:cantSplit/>
        </w:trPr>
        <w:tc>
          <w:tcPr>
            <w:tcW w:w="1990" w:type="dxa"/>
            <w:vMerge/>
            <w:tcBorders>
              <w:top w:val="single" w:sz="4" w:space="0" w:color="auto"/>
              <w:left w:val="single" w:sz="4" w:space="0" w:color="auto"/>
              <w:bottom w:val="single" w:sz="4" w:space="0" w:color="auto"/>
              <w:right w:val="single" w:sz="4" w:space="0" w:color="auto"/>
            </w:tcBorders>
            <w:vAlign w:val="bottom"/>
          </w:tcPr>
          <w:p w14:paraId="12DAD17D" w14:textId="77777777" w:rsidR="00844849" w:rsidRPr="00844849" w:rsidRDefault="00844849" w:rsidP="00844849">
            <w:pPr>
              <w:autoSpaceDE w:val="0"/>
              <w:autoSpaceDN w:val="0"/>
              <w:adjustRightInd w:val="0"/>
              <w:spacing w:after="0" w:line="240" w:lineRule="auto"/>
              <w:rPr>
                <w:rFonts w:ascii="Times New Roman" w:hAnsi="Times New Roman" w:cs="Times New Roman"/>
                <w:kern w:val="0"/>
                <w:sz w:val="22"/>
                <w:szCs w:val="22"/>
                <w:lang w:val="en-ID"/>
              </w:rPr>
            </w:pPr>
          </w:p>
        </w:tc>
        <w:tc>
          <w:tcPr>
            <w:tcW w:w="992" w:type="dxa"/>
            <w:tcBorders>
              <w:top w:val="single" w:sz="4" w:space="0" w:color="auto"/>
              <w:left w:val="single" w:sz="4" w:space="0" w:color="auto"/>
              <w:bottom w:val="single" w:sz="4" w:space="0" w:color="auto"/>
              <w:right w:val="single" w:sz="4" w:space="0" w:color="auto"/>
            </w:tcBorders>
            <w:vAlign w:val="bottom"/>
          </w:tcPr>
          <w:p w14:paraId="6FA36998" w14:textId="77777777" w:rsidR="00844849" w:rsidRPr="00844849" w:rsidRDefault="00844849" w:rsidP="00844849">
            <w:pPr>
              <w:autoSpaceDE w:val="0"/>
              <w:autoSpaceDN w:val="0"/>
              <w:adjustRightInd w:val="0"/>
              <w:spacing w:after="0" w:line="320" w:lineRule="atLeast"/>
              <w:ind w:left="60" w:right="60"/>
              <w:jc w:val="center"/>
              <w:rPr>
                <w:rFonts w:ascii="Times New Roman" w:hAnsi="Times New Roman" w:cs="Times New Roman"/>
                <w:kern w:val="0"/>
                <w:sz w:val="22"/>
                <w:szCs w:val="22"/>
                <w:lang w:val="en-ID"/>
              </w:rPr>
            </w:pPr>
            <w:r w:rsidRPr="00844849">
              <w:rPr>
                <w:rFonts w:ascii="Times New Roman" w:hAnsi="Times New Roman" w:cs="Times New Roman"/>
                <w:kern w:val="0"/>
                <w:sz w:val="22"/>
                <w:szCs w:val="22"/>
                <w:lang w:val="en-ID"/>
              </w:rPr>
              <w:t>B</w:t>
            </w:r>
          </w:p>
        </w:tc>
        <w:tc>
          <w:tcPr>
            <w:tcW w:w="1701" w:type="dxa"/>
            <w:tcBorders>
              <w:top w:val="single" w:sz="4" w:space="0" w:color="auto"/>
              <w:left w:val="single" w:sz="4" w:space="0" w:color="auto"/>
              <w:bottom w:val="single" w:sz="4" w:space="0" w:color="auto"/>
              <w:right w:val="single" w:sz="4" w:space="0" w:color="auto"/>
            </w:tcBorders>
            <w:vAlign w:val="bottom"/>
          </w:tcPr>
          <w:p w14:paraId="6B16ED78" w14:textId="77777777" w:rsidR="00844849" w:rsidRPr="00844849" w:rsidRDefault="00844849" w:rsidP="00844849">
            <w:pPr>
              <w:autoSpaceDE w:val="0"/>
              <w:autoSpaceDN w:val="0"/>
              <w:adjustRightInd w:val="0"/>
              <w:spacing w:after="0" w:line="320" w:lineRule="atLeast"/>
              <w:ind w:left="60" w:right="60"/>
              <w:jc w:val="center"/>
              <w:rPr>
                <w:rFonts w:ascii="Times New Roman" w:hAnsi="Times New Roman" w:cs="Times New Roman"/>
                <w:kern w:val="0"/>
                <w:sz w:val="22"/>
                <w:szCs w:val="22"/>
                <w:lang w:val="en-ID"/>
              </w:rPr>
            </w:pPr>
            <w:r w:rsidRPr="00844849">
              <w:rPr>
                <w:rFonts w:ascii="Times New Roman" w:hAnsi="Times New Roman" w:cs="Times New Roman"/>
                <w:kern w:val="0"/>
                <w:sz w:val="22"/>
                <w:szCs w:val="22"/>
                <w:lang w:val="en-ID"/>
              </w:rPr>
              <w:t>Std. Error</w:t>
            </w:r>
          </w:p>
        </w:tc>
        <w:tc>
          <w:tcPr>
            <w:tcW w:w="1559" w:type="dxa"/>
            <w:tcBorders>
              <w:top w:val="single" w:sz="4" w:space="0" w:color="auto"/>
              <w:left w:val="single" w:sz="4" w:space="0" w:color="auto"/>
              <w:bottom w:val="single" w:sz="4" w:space="0" w:color="auto"/>
              <w:right w:val="single" w:sz="4" w:space="0" w:color="auto"/>
            </w:tcBorders>
            <w:vAlign w:val="bottom"/>
          </w:tcPr>
          <w:p w14:paraId="69A0FB2B" w14:textId="77777777" w:rsidR="00844849" w:rsidRPr="00844849" w:rsidRDefault="00844849" w:rsidP="00844849">
            <w:pPr>
              <w:autoSpaceDE w:val="0"/>
              <w:autoSpaceDN w:val="0"/>
              <w:adjustRightInd w:val="0"/>
              <w:spacing w:after="0" w:line="320" w:lineRule="atLeast"/>
              <w:ind w:left="60" w:right="60"/>
              <w:jc w:val="center"/>
              <w:rPr>
                <w:rFonts w:ascii="Times New Roman" w:hAnsi="Times New Roman" w:cs="Times New Roman"/>
                <w:kern w:val="0"/>
                <w:sz w:val="22"/>
                <w:szCs w:val="22"/>
                <w:lang w:val="en-ID"/>
              </w:rPr>
            </w:pPr>
            <w:r w:rsidRPr="00844849">
              <w:rPr>
                <w:rFonts w:ascii="Times New Roman" w:hAnsi="Times New Roman" w:cs="Times New Roman"/>
                <w:kern w:val="0"/>
                <w:sz w:val="22"/>
                <w:szCs w:val="22"/>
                <w:lang w:val="en-ID"/>
              </w:rPr>
              <w:t>Beta</w:t>
            </w:r>
          </w:p>
        </w:tc>
        <w:tc>
          <w:tcPr>
            <w:tcW w:w="1134" w:type="dxa"/>
            <w:vMerge/>
            <w:tcBorders>
              <w:top w:val="single" w:sz="4" w:space="0" w:color="auto"/>
              <w:left w:val="single" w:sz="4" w:space="0" w:color="auto"/>
              <w:bottom w:val="single" w:sz="4" w:space="0" w:color="auto"/>
              <w:right w:val="single" w:sz="4" w:space="0" w:color="auto"/>
            </w:tcBorders>
            <w:vAlign w:val="bottom"/>
          </w:tcPr>
          <w:p w14:paraId="5FD09415" w14:textId="77777777" w:rsidR="00844849" w:rsidRPr="00844849" w:rsidRDefault="00844849" w:rsidP="00844849">
            <w:pPr>
              <w:autoSpaceDE w:val="0"/>
              <w:autoSpaceDN w:val="0"/>
              <w:adjustRightInd w:val="0"/>
              <w:spacing w:after="0" w:line="240" w:lineRule="auto"/>
              <w:rPr>
                <w:rFonts w:ascii="Times New Roman" w:hAnsi="Times New Roman" w:cs="Times New Roman"/>
                <w:kern w:val="0"/>
                <w:sz w:val="22"/>
                <w:szCs w:val="22"/>
                <w:lang w:val="en-ID"/>
              </w:rPr>
            </w:pPr>
          </w:p>
        </w:tc>
        <w:tc>
          <w:tcPr>
            <w:tcW w:w="993" w:type="dxa"/>
            <w:vMerge/>
            <w:tcBorders>
              <w:top w:val="single" w:sz="4" w:space="0" w:color="auto"/>
              <w:left w:val="single" w:sz="4" w:space="0" w:color="auto"/>
              <w:bottom w:val="single" w:sz="4" w:space="0" w:color="auto"/>
              <w:right w:val="single" w:sz="4" w:space="0" w:color="auto"/>
            </w:tcBorders>
            <w:vAlign w:val="bottom"/>
          </w:tcPr>
          <w:p w14:paraId="5FCDE64F" w14:textId="77777777" w:rsidR="00844849" w:rsidRPr="00844849" w:rsidRDefault="00844849" w:rsidP="00844849">
            <w:pPr>
              <w:autoSpaceDE w:val="0"/>
              <w:autoSpaceDN w:val="0"/>
              <w:adjustRightInd w:val="0"/>
              <w:spacing w:after="0" w:line="240" w:lineRule="auto"/>
              <w:rPr>
                <w:rFonts w:ascii="Times New Roman" w:hAnsi="Times New Roman" w:cs="Times New Roman"/>
                <w:kern w:val="0"/>
                <w:sz w:val="22"/>
                <w:szCs w:val="22"/>
                <w:lang w:val="en-ID"/>
              </w:rPr>
            </w:pPr>
          </w:p>
        </w:tc>
      </w:tr>
      <w:tr w:rsidR="00844849" w:rsidRPr="00844849" w14:paraId="3A9C328D" w14:textId="77777777" w:rsidTr="00844849">
        <w:trPr>
          <w:cantSplit/>
        </w:trPr>
        <w:tc>
          <w:tcPr>
            <w:tcW w:w="1990" w:type="dxa"/>
            <w:tcBorders>
              <w:top w:val="single" w:sz="4" w:space="0" w:color="auto"/>
              <w:left w:val="single" w:sz="4" w:space="0" w:color="auto"/>
              <w:bottom w:val="single" w:sz="4" w:space="0" w:color="auto"/>
              <w:right w:val="single" w:sz="4" w:space="0" w:color="auto"/>
            </w:tcBorders>
          </w:tcPr>
          <w:p w14:paraId="2F6D7B62" w14:textId="77777777" w:rsidR="00844849" w:rsidRPr="00844849" w:rsidRDefault="00844849" w:rsidP="00844849">
            <w:pPr>
              <w:autoSpaceDE w:val="0"/>
              <w:autoSpaceDN w:val="0"/>
              <w:adjustRightInd w:val="0"/>
              <w:spacing w:after="0" w:line="320" w:lineRule="atLeast"/>
              <w:ind w:left="60" w:right="60"/>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(Constant)</w:t>
            </w:r>
          </w:p>
        </w:tc>
        <w:tc>
          <w:tcPr>
            <w:tcW w:w="992" w:type="dxa"/>
            <w:tcBorders>
              <w:top w:val="single" w:sz="4" w:space="0" w:color="auto"/>
              <w:left w:val="single" w:sz="4" w:space="0" w:color="auto"/>
              <w:bottom w:val="single" w:sz="4" w:space="0" w:color="auto"/>
              <w:right w:val="single" w:sz="4" w:space="0" w:color="auto"/>
            </w:tcBorders>
          </w:tcPr>
          <w:p w14:paraId="16231E12" w14:textId="3930BDB5"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9</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336</w:t>
            </w:r>
          </w:p>
        </w:tc>
        <w:tc>
          <w:tcPr>
            <w:tcW w:w="1701" w:type="dxa"/>
            <w:tcBorders>
              <w:top w:val="single" w:sz="4" w:space="0" w:color="auto"/>
              <w:left w:val="single" w:sz="4" w:space="0" w:color="auto"/>
              <w:bottom w:val="single" w:sz="4" w:space="0" w:color="auto"/>
              <w:right w:val="single" w:sz="4" w:space="0" w:color="auto"/>
            </w:tcBorders>
          </w:tcPr>
          <w:p w14:paraId="5C45463E" w14:textId="5A8E7828"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4</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907</w:t>
            </w:r>
          </w:p>
        </w:tc>
        <w:tc>
          <w:tcPr>
            <w:tcW w:w="1559" w:type="dxa"/>
            <w:tcBorders>
              <w:top w:val="single" w:sz="4" w:space="0" w:color="auto"/>
              <w:left w:val="single" w:sz="4" w:space="0" w:color="auto"/>
              <w:bottom w:val="single" w:sz="4" w:space="0" w:color="auto"/>
              <w:right w:val="single" w:sz="4" w:space="0" w:color="auto"/>
            </w:tcBorders>
            <w:vAlign w:val="center"/>
          </w:tcPr>
          <w:p w14:paraId="68A4B115" w14:textId="77777777" w:rsidR="00844849" w:rsidRPr="00844849" w:rsidRDefault="00844849" w:rsidP="00844849">
            <w:pPr>
              <w:autoSpaceDE w:val="0"/>
              <w:autoSpaceDN w:val="0"/>
              <w:adjustRightInd w:val="0"/>
              <w:spacing w:after="0" w:line="240" w:lineRule="auto"/>
              <w:rPr>
                <w:rFonts w:ascii="Times New Roman" w:hAnsi="Times New Roman" w:cs="Times New Roman"/>
                <w:kern w:val="0"/>
                <w:sz w:val="20"/>
                <w:szCs w:val="20"/>
                <w:lang w:val="en-ID"/>
              </w:rPr>
            </w:pPr>
          </w:p>
        </w:tc>
        <w:tc>
          <w:tcPr>
            <w:tcW w:w="1134" w:type="dxa"/>
            <w:tcBorders>
              <w:top w:val="single" w:sz="4" w:space="0" w:color="auto"/>
              <w:left w:val="single" w:sz="4" w:space="0" w:color="auto"/>
              <w:bottom w:val="single" w:sz="4" w:space="0" w:color="auto"/>
              <w:right w:val="single" w:sz="4" w:space="0" w:color="auto"/>
            </w:tcBorders>
          </w:tcPr>
          <w:p w14:paraId="112A5670" w14:textId="2751AC37"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1</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903</w:t>
            </w:r>
          </w:p>
        </w:tc>
        <w:tc>
          <w:tcPr>
            <w:tcW w:w="993" w:type="dxa"/>
            <w:tcBorders>
              <w:top w:val="single" w:sz="4" w:space="0" w:color="auto"/>
              <w:left w:val="single" w:sz="4" w:space="0" w:color="auto"/>
              <w:bottom w:val="single" w:sz="4" w:space="0" w:color="auto"/>
              <w:right w:val="single" w:sz="4" w:space="0" w:color="auto"/>
            </w:tcBorders>
          </w:tcPr>
          <w:p w14:paraId="2042B811" w14:textId="734D248D"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064</w:t>
            </w:r>
          </w:p>
        </w:tc>
      </w:tr>
      <w:tr w:rsidR="00844849" w:rsidRPr="00844849" w14:paraId="1DF2462C" w14:textId="77777777" w:rsidTr="00844849">
        <w:trPr>
          <w:cantSplit/>
        </w:trPr>
        <w:tc>
          <w:tcPr>
            <w:tcW w:w="1990" w:type="dxa"/>
            <w:tcBorders>
              <w:top w:val="single" w:sz="4" w:space="0" w:color="auto"/>
              <w:left w:val="single" w:sz="4" w:space="0" w:color="auto"/>
              <w:bottom w:val="single" w:sz="4" w:space="0" w:color="auto"/>
              <w:right w:val="single" w:sz="4" w:space="0" w:color="auto"/>
            </w:tcBorders>
          </w:tcPr>
          <w:p w14:paraId="2530E8BF" w14:textId="77777777" w:rsidR="00844849" w:rsidRPr="00844849" w:rsidRDefault="00844849" w:rsidP="00844849">
            <w:pPr>
              <w:autoSpaceDE w:val="0"/>
              <w:autoSpaceDN w:val="0"/>
              <w:adjustRightInd w:val="0"/>
              <w:spacing w:after="0" w:line="320" w:lineRule="atLeast"/>
              <w:ind w:left="60" w:right="60"/>
              <w:rPr>
                <w:rFonts w:ascii="Times New Roman" w:hAnsi="Times New Roman" w:cs="Times New Roman"/>
                <w:kern w:val="0"/>
                <w:sz w:val="20"/>
                <w:szCs w:val="20"/>
                <w:lang w:val="en-ID"/>
              </w:rPr>
            </w:pPr>
            <w:proofErr w:type="spellStart"/>
            <w:r w:rsidRPr="00844849">
              <w:rPr>
                <w:rFonts w:ascii="Times New Roman" w:hAnsi="Times New Roman" w:cs="Times New Roman"/>
                <w:kern w:val="0"/>
                <w:sz w:val="20"/>
                <w:szCs w:val="20"/>
                <w:lang w:val="en-ID"/>
              </w:rPr>
              <w:t>Agresivitas</w:t>
            </w:r>
            <w:proofErr w:type="spellEnd"/>
            <w:r w:rsidRPr="00844849">
              <w:rPr>
                <w:rFonts w:ascii="Times New Roman" w:hAnsi="Times New Roman" w:cs="Times New Roman"/>
                <w:kern w:val="0"/>
                <w:sz w:val="20"/>
                <w:szCs w:val="20"/>
                <w:lang w:val="en-ID"/>
              </w:rPr>
              <w:t xml:space="preserve"> Pajak (X)</w:t>
            </w:r>
          </w:p>
        </w:tc>
        <w:tc>
          <w:tcPr>
            <w:tcW w:w="992" w:type="dxa"/>
            <w:tcBorders>
              <w:top w:val="single" w:sz="4" w:space="0" w:color="auto"/>
              <w:left w:val="single" w:sz="4" w:space="0" w:color="auto"/>
              <w:bottom w:val="single" w:sz="4" w:space="0" w:color="auto"/>
              <w:right w:val="single" w:sz="4" w:space="0" w:color="auto"/>
            </w:tcBorders>
          </w:tcPr>
          <w:p w14:paraId="605DA2A7" w14:textId="64B07795"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890</w:t>
            </w:r>
          </w:p>
        </w:tc>
        <w:tc>
          <w:tcPr>
            <w:tcW w:w="1701" w:type="dxa"/>
            <w:tcBorders>
              <w:top w:val="single" w:sz="4" w:space="0" w:color="auto"/>
              <w:left w:val="single" w:sz="4" w:space="0" w:color="auto"/>
              <w:bottom w:val="single" w:sz="4" w:space="0" w:color="auto"/>
              <w:right w:val="single" w:sz="4" w:space="0" w:color="auto"/>
            </w:tcBorders>
          </w:tcPr>
          <w:p w14:paraId="0335D483" w14:textId="19CE387A"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5</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577</w:t>
            </w:r>
          </w:p>
        </w:tc>
        <w:tc>
          <w:tcPr>
            <w:tcW w:w="1559" w:type="dxa"/>
            <w:tcBorders>
              <w:top w:val="single" w:sz="4" w:space="0" w:color="auto"/>
              <w:left w:val="single" w:sz="4" w:space="0" w:color="auto"/>
              <w:bottom w:val="single" w:sz="4" w:space="0" w:color="auto"/>
              <w:right w:val="single" w:sz="4" w:space="0" w:color="auto"/>
            </w:tcBorders>
          </w:tcPr>
          <w:p w14:paraId="43265206" w14:textId="5AF1F161"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044</w:t>
            </w:r>
          </w:p>
        </w:tc>
        <w:tc>
          <w:tcPr>
            <w:tcW w:w="1134" w:type="dxa"/>
            <w:tcBorders>
              <w:top w:val="single" w:sz="4" w:space="0" w:color="auto"/>
              <w:left w:val="single" w:sz="4" w:space="0" w:color="auto"/>
              <w:bottom w:val="single" w:sz="4" w:space="0" w:color="auto"/>
              <w:right w:val="single" w:sz="4" w:space="0" w:color="auto"/>
            </w:tcBorders>
          </w:tcPr>
          <w:p w14:paraId="30257F02" w14:textId="796D3E02"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160</w:t>
            </w:r>
          </w:p>
        </w:tc>
        <w:tc>
          <w:tcPr>
            <w:tcW w:w="993" w:type="dxa"/>
            <w:tcBorders>
              <w:top w:val="single" w:sz="4" w:space="0" w:color="auto"/>
              <w:left w:val="single" w:sz="4" w:space="0" w:color="auto"/>
              <w:bottom w:val="single" w:sz="4" w:space="0" w:color="auto"/>
              <w:right w:val="single" w:sz="4" w:space="0" w:color="auto"/>
            </w:tcBorders>
          </w:tcPr>
          <w:p w14:paraId="29863D81" w14:textId="0AF86BA5"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874</w:t>
            </w:r>
          </w:p>
        </w:tc>
      </w:tr>
      <w:tr w:rsidR="00844849" w:rsidRPr="00844849" w14:paraId="14712A7E" w14:textId="77777777" w:rsidTr="00844849">
        <w:trPr>
          <w:cantSplit/>
        </w:trPr>
        <w:tc>
          <w:tcPr>
            <w:tcW w:w="1990" w:type="dxa"/>
            <w:tcBorders>
              <w:top w:val="single" w:sz="4" w:space="0" w:color="auto"/>
              <w:left w:val="single" w:sz="4" w:space="0" w:color="auto"/>
              <w:bottom w:val="single" w:sz="4" w:space="0" w:color="auto"/>
              <w:right w:val="single" w:sz="4" w:space="0" w:color="auto"/>
            </w:tcBorders>
          </w:tcPr>
          <w:p w14:paraId="6ACA82C9" w14:textId="77777777" w:rsidR="00844849" w:rsidRPr="00844849" w:rsidRDefault="00844849" w:rsidP="00844849">
            <w:pPr>
              <w:autoSpaceDE w:val="0"/>
              <w:autoSpaceDN w:val="0"/>
              <w:adjustRightInd w:val="0"/>
              <w:spacing w:after="0" w:line="320" w:lineRule="atLeast"/>
              <w:ind w:left="60" w:right="60"/>
              <w:rPr>
                <w:rFonts w:ascii="Times New Roman" w:hAnsi="Times New Roman" w:cs="Times New Roman"/>
                <w:kern w:val="0"/>
                <w:sz w:val="20"/>
                <w:szCs w:val="20"/>
                <w:lang w:val="en-ID"/>
              </w:rPr>
            </w:pPr>
            <w:proofErr w:type="spellStart"/>
            <w:r w:rsidRPr="00844849">
              <w:rPr>
                <w:rFonts w:ascii="Times New Roman" w:hAnsi="Times New Roman" w:cs="Times New Roman"/>
                <w:kern w:val="0"/>
                <w:sz w:val="20"/>
                <w:szCs w:val="20"/>
                <w:lang w:val="en-ID"/>
              </w:rPr>
              <w:t>Kepemilikan</w:t>
            </w:r>
            <w:proofErr w:type="spellEnd"/>
            <w:r w:rsidRPr="00844849">
              <w:rPr>
                <w:rFonts w:ascii="Times New Roman" w:hAnsi="Times New Roman" w:cs="Times New Roman"/>
                <w:kern w:val="0"/>
                <w:sz w:val="20"/>
                <w:szCs w:val="20"/>
                <w:lang w:val="en-ID"/>
              </w:rPr>
              <w:t xml:space="preserve"> Asing (Z)</w:t>
            </w:r>
          </w:p>
        </w:tc>
        <w:tc>
          <w:tcPr>
            <w:tcW w:w="992" w:type="dxa"/>
            <w:tcBorders>
              <w:top w:val="single" w:sz="4" w:space="0" w:color="auto"/>
              <w:left w:val="single" w:sz="4" w:space="0" w:color="auto"/>
              <w:bottom w:val="single" w:sz="4" w:space="0" w:color="auto"/>
              <w:right w:val="single" w:sz="4" w:space="0" w:color="auto"/>
            </w:tcBorders>
          </w:tcPr>
          <w:p w14:paraId="760842BE" w14:textId="5D9F796D"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492</w:t>
            </w:r>
          </w:p>
        </w:tc>
        <w:tc>
          <w:tcPr>
            <w:tcW w:w="1701" w:type="dxa"/>
            <w:tcBorders>
              <w:top w:val="single" w:sz="4" w:space="0" w:color="auto"/>
              <w:left w:val="single" w:sz="4" w:space="0" w:color="auto"/>
              <w:bottom w:val="single" w:sz="4" w:space="0" w:color="auto"/>
              <w:right w:val="single" w:sz="4" w:space="0" w:color="auto"/>
            </w:tcBorders>
          </w:tcPr>
          <w:p w14:paraId="35F55841" w14:textId="2403606A"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2</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910</w:t>
            </w:r>
          </w:p>
        </w:tc>
        <w:tc>
          <w:tcPr>
            <w:tcW w:w="1559" w:type="dxa"/>
            <w:tcBorders>
              <w:top w:val="single" w:sz="4" w:space="0" w:color="auto"/>
              <w:left w:val="single" w:sz="4" w:space="0" w:color="auto"/>
              <w:bottom w:val="single" w:sz="4" w:space="0" w:color="auto"/>
              <w:right w:val="single" w:sz="4" w:space="0" w:color="auto"/>
            </w:tcBorders>
          </w:tcPr>
          <w:p w14:paraId="20477860" w14:textId="1FF14612"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068</w:t>
            </w:r>
          </w:p>
        </w:tc>
        <w:tc>
          <w:tcPr>
            <w:tcW w:w="1134" w:type="dxa"/>
            <w:tcBorders>
              <w:top w:val="single" w:sz="4" w:space="0" w:color="auto"/>
              <w:left w:val="single" w:sz="4" w:space="0" w:color="auto"/>
              <w:bottom w:val="single" w:sz="4" w:space="0" w:color="auto"/>
              <w:right w:val="single" w:sz="4" w:space="0" w:color="auto"/>
            </w:tcBorders>
          </w:tcPr>
          <w:p w14:paraId="70E1CEA4" w14:textId="5887E151"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169</w:t>
            </w:r>
          </w:p>
        </w:tc>
        <w:tc>
          <w:tcPr>
            <w:tcW w:w="993" w:type="dxa"/>
            <w:tcBorders>
              <w:top w:val="single" w:sz="4" w:space="0" w:color="auto"/>
              <w:left w:val="single" w:sz="4" w:space="0" w:color="auto"/>
              <w:bottom w:val="single" w:sz="4" w:space="0" w:color="auto"/>
              <w:right w:val="single" w:sz="4" w:space="0" w:color="auto"/>
            </w:tcBorders>
          </w:tcPr>
          <w:p w14:paraId="21C16CA1" w14:textId="4BE791C3"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866</w:t>
            </w:r>
          </w:p>
        </w:tc>
      </w:tr>
      <w:tr w:rsidR="00844849" w:rsidRPr="00844849" w14:paraId="54F308D5" w14:textId="77777777" w:rsidTr="00844849">
        <w:trPr>
          <w:cantSplit/>
        </w:trPr>
        <w:tc>
          <w:tcPr>
            <w:tcW w:w="1990" w:type="dxa"/>
            <w:tcBorders>
              <w:top w:val="single" w:sz="4" w:space="0" w:color="auto"/>
              <w:left w:val="single" w:sz="4" w:space="0" w:color="auto"/>
              <w:bottom w:val="single" w:sz="4" w:space="0" w:color="auto"/>
              <w:right w:val="single" w:sz="4" w:space="0" w:color="auto"/>
            </w:tcBorders>
          </w:tcPr>
          <w:p w14:paraId="150ADE1B" w14:textId="77777777" w:rsidR="00844849" w:rsidRPr="00844849" w:rsidRDefault="00844849" w:rsidP="00844849">
            <w:pPr>
              <w:autoSpaceDE w:val="0"/>
              <w:autoSpaceDN w:val="0"/>
              <w:adjustRightInd w:val="0"/>
              <w:spacing w:after="0" w:line="320" w:lineRule="atLeast"/>
              <w:ind w:left="60" w:right="60"/>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X*Z</w:t>
            </w:r>
          </w:p>
        </w:tc>
        <w:tc>
          <w:tcPr>
            <w:tcW w:w="992" w:type="dxa"/>
            <w:tcBorders>
              <w:top w:val="single" w:sz="4" w:space="0" w:color="auto"/>
              <w:left w:val="single" w:sz="4" w:space="0" w:color="auto"/>
              <w:bottom w:val="single" w:sz="4" w:space="0" w:color="auto"/>
              <w:right w:val="single" w:sz="4" w:space="0" w:color="auto"/>
            </w:tcBorders>
          </w:tcPr>
          <w:p w14:paraId="5CF76B34" w14:textId="127304ED"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868</w:t>
            </w:r>
          </w:p>
        </w:tc>
        <w:tc>
          <w:tcPr>
            <w:tcW w:w="1701" w:type="dxa"/>
            <w:tcBorders>
              <w:top w:val="single" w:sz="4" w:space="0" w:color="auto"/>
              <w:left w:val="single" w:sz="4" w:space="0" w:color="auto"/>
              <w:bottom w:val="single" w:sz="4" w:space="0" w:color="auto"/>
              <w:right w:val="single" w:sz="4" w:space="0" w:color="auto"/>
            </w:tcBorders>
          </w:tcPr>
          <w:p w14:paraId="1AD888FA" w14:textId="47C60692"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12</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387</w:t>
            </w:r>
          </w:p>
        </w:tc>
        <w:tc>
          <w:tcPr>
            <w:tcW w:w="1559" w:type="dxa"/>
            <w:tcBorders>
              <w:top w:val="single" w:sz="4" w:space="0" w:color="auto"/>
              <w:left w:val="single" w:sz="4" w:space="0" w:color="auto"/>
              <w:bottom w:val="single" w:sz="4" w:space="0" w:color="auto"/>
              <w:right w:val="single" w:sz="4" w:space="0" w:color="auto"/>
            </w:tcBorders>
          </w:tcPr>
          <w:p w14:paraId="000BA58F" w14:textId="5CD35E64"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037</w:t>
            </w:r>
          </w:p>
        </w:tc>
        <w:tc>
          <w:tcPr>
            <w:tcW w:w="1134" w:type="dxa"/>
            <w:tcBorders>
              <w:top w:val="single" w:sz="4" w:space="0" w:color="auto"/>
              <w:left w:val="single" w:sz="4" w:space="0" w:color="auto"/>
              <w:bottom w:val="single" w:sz="4" w:space="0" w:color="auto"/>
              <w:right w:val="single" w:sz="4" w:space="0" w:color="auto"/>
            </w:tcBorders>
          </w:tcPr>
          <w:p w14:paraId="59DAFE0B" w14:textId="15985876"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070</w:t>
            </w:r>
          </w:p>
        </w:tc>
        <w:tc>
          <w:tcPr>
            <w:tcW w:w="993" w:type="dxa"/>
            <w:tcBorders>
              <w:top w:val="single" w:sz="4" w:space="0" w:color="auto"/>
              <w:left w:val="single" w:sz="4" w:space="0" w:color="auto"/>
              <w:bottom w:val="single" w:sz="4" w:space="0" w:color="auto"/>
              <w:right w:val="single" w:sz="4" w:space="0" w:color="auto"/>
            </w:tcBorders>
          </w:tcPr>
          <w:p w14:paraId="4150D473" w14:textId="3E8B3240"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945</w:t>
            </w:r>
          </w:p>
        </w:tc>
      </w:tr>
      <w:tr w:rsidR="00844849" w:rsidRPr="00844849" w14:paraId="31301E15" w14:textId="77777777" w:rsidTr="00844849">
        <w:trPr>
          <w:cantSplit/>
        </w:trPr>
        <w:tc>
          <w:tcPr>
            <w:tcW w:w="1990" w:type="dxa"/>
            <w:tcBorders>
              <w:top w:val="single" w:sz="4" w:space="0" w:color="auto"/>
              <w:left w:val="single" w:sz="4" w:space="0" w:color="auto"/>
              <w:bottom w:val="single" w:sz="4" w:space="0" w:color="auto"/>
              <w:right w:val="single" w:sz="4" w:space="0" w:color="auto"/>
            </w:tcBorders>
          </w:tcPr>
          <w:p w14:paraId="37E2A86C" w14:textId="77777777" w:rsidR="00844849" w:rsidRPr="00844849" w:rsidRDefault="00844849" w:rsidP="00844849">
            <w:pPr>
              <w:autoSpaceDE w:val="0"/>
              <w:autoSpaceDN w:val="0"/>
              <w:adjustRightInd w:val="0"/>
              <w:spacing w:after="0" w:line="320" w:lineRule="atLeast"/>
              <w:ind w:left="60" w:right="60"/>
              <w:rPr>
                <w:rFonts w:ascii="Times New Roman" w:hAnsi="Times New Roman" w:cs="Times New Roman"/>
                <w:kern w:val="0"/>
                <w:sz w:val="20"/>
                <w:szCs w:val="20"/>
                <w:lang w:val="en-ID"/>
              </w:rPr>
            </w:pPr>
            <w:proofErr w:type="spellStart"/>
            <w:r w:rsidRPr="00844849">
              <w:rPr>
                <w:rFonts w:ascii="Times New Roman" w:hAnsi="Times New Roman" w:cs="Times New Roman"/>
                <w:kern w:val="0"/>
                <w:sz w:val="20"/>
                <w:szCs w:val="20"/>
                <w:lang w:val="en-ID"/>
              </w:rPr>
              <w:t>Profitabilias</w:t>
            </w:r>
            <w:proofErr w:type="spellEnd"/>
            <w:r w:rsidRPr="00844849">
              <w:rPr>
                <w:rFonts w:ascii="Times New Roman" w:hAnsi="Times New Roman" w:cs="Times New Roman"/>
                <w:kern w:val="0"/>
                <w:sz w:val="20"/>
                <w:szCs w:val="20"/>
                <w:lang w:val="en-ID"/>
              </w:rPr>
              <w:t xml:space="preserve"> (C)</w:t>
            </w:r>
          </w:p>
        </w:tc>
        <w:tc>
          <w:tcPr>
            <w:tcW w:w="992" w:type="dxa"/>
            <w:tcBorders>
              <w:top w:val="single" w:sz="4" w:space="0" w:color="auto"/>
              <w:left w:val="single" w:sz="4" w:space="0" w:color="auto"/>
              <w:bottom w:val="single" w:sz="4" w:space="0" w:color="auto"/>
              <w:right w:val="single" w:sz="4" w:space="0" w:color="auto"/>
            </w:tcBorders>
          </w:tcPr>
          <w:p w14:paraId="0D63FE45" w14:textId="05ED99C2"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11</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671</w:t>
            </w:r>
          </w:p>
        </w:tc>
        <w:tc>
          <w:tcPr>
            <w:tcW w:w="1701" w:type="dxa"/>
            <w:tcBorders>
              <w:top w:val="single" w:sz="4" w:space="0" w:color="auto"/>
              <w:left w:val="single" w:sz="4" w:space="0" w:color="auto"/>
              <w:bottom w:val="single" w:sz="4" w:space="0" w:color="auto"/>
              <w:right w:val="single" w:sz="4" w:space="0" w:color="auto"/>
            </w:tcBorders>
          </w:tcPr>
          <w:p w14:paraId="501E5809" w14:textId="68912A24"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2</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992</w:t>
            </w:r>
          </w:p>
        </w:tc>
        <w:tc>
          <w:tcPr>
            <w:tcW w:w="1559" w:type="dxa"/>
            <w:tcBorders>
              <w:top w:val="single" w:sz="4" w:space="0" w:color="auto"/>
              <w:left w:val="single" w:sz="4" w:space="0" w:color="auto"/>
              <w:bottom w:val="single" w:sz="4" w:space="0" w:color="auto"/>
              <w:right w:val="single" w:sz="4" w:space="0" w:color="auto"/>
            </w:tcBorders>
          </w:tcPr>
          <w:p w14:paraId="3724293C" w14:textId="7CD72C79"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520</w:t>
            </w:r>
          </w:p>
        </w:tc>
        <w:tc>
          <w:tcPr>
            <w:tcW w:w="1134" w:type="dxa"/>
            <w:tcBorders>
              <w:top w:val="single" w:sz="4" w:space="0" w:color="auto"/>
              <w:left w:val="single" w:sz="4" w:space="0" w:color="auto"/>
              <w:bottom w:val="single" w:sz="4" w:space="0" w:color="auto"/>
              <w:right w:val="single" w:sz="4" w:space="0" w:color="auto"/>
            </w:tcBorders>
          </w:tcPr>
          <w:p w14:paraId="014EC615" w14:textId="042FEAE0"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3</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901</w:t>
            </w:r>
          </w:p>
        </w:tc>
        <w:tc>
          <w:tcPr>
            <w:tcW w:w="993" w:type="dxa"/>
            <w:tcBorders>
              <w:top w:val="single" w:sz="4" w:space="0" w:color="auto"/>
              <w:left w:val="single" w:sz="4" w:space="0" w:color="auto"/>
              <w:bottom w:val="single" w:sz="4" w:space="0" w:color="auto"/>
              <w:right w:val="single" w:sz="4" w:space="0" w:color="auto"/>
            </w:tcBorders>
          </w:tcPr>
          <w:p w14:paraId="4611BA97" w14:textId="42C702A4"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000</w:t>
            </w:r>
          </w:p>
        </w:tc>
      </w:tr>
      <w:tr w:rsidR="00844849" w:rsidRPr="00844849" w14:paraId="50698AB3" w14:textId="77777777" w:rsidTr="00844849">
        <w:trPr>
          <w:cantSplit/>
        </w:trPr>
        <w:tc>
          <w:tcPr>
            <w:tcW w:w="1990" w:type="dxa"/>
            <w:tcBorders>
              <w:top w:val="single" w:sz="4" w:space="0" w:color="auto"/>
              <w:left w:val="single" w:sz="4" w:space="0" w:color="auto"/>
              <w:bottom w:val="single" w:sz="4" w:space="0" w:color="auto"/>
              <w:right w:val="single" w:sz="4" w:space="0" w:color="auto"/>
            </w:tcBorders>
          </w:tcPr>
          <w:p w14:paraId="5243B17A" w14:textId="77777777" w:rsidR="00844849" w:rsidRPr="00844849" w:rsidRDefault="00844849" w:rsidP="00844849">
            <w:pPr>
              <w:autoSpaceDE w:val="0"/>
              <w:autoSpaceDN w:val="0"/>
              <w:adjustRightInd w:val="0"/>
              <w:spacing w:after="0" w:line="320" w:lineRule="atLeast"/>
              <w:ind w:left="60" w:right="60"/>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Leverage (C)</w:t>
            </w:r>
          </w:p>
        </w:tc>
        <w:tc>
          <w:tcPr>
            <w:tcW w:w="992" w:type="dxa"/>
            <w:tcBorders>
              <w:top w:val="single" w:sz="4" w:space="0" w:color="auto"/>
              <w:left w:val="single" w:sz="4" w:space="0" w:color="auto"/>
              <w:bottom w:val="single" w:sz="4" w:space="0" w:color="auto"/>
              <w:right w:val="single" w:sz="4" w:space="0" w:color="auto"/>
            </w:tcBorders>
          </w:tcPr>
          <w:p w14:paraId="09FC8365" w14:textId="2A2D96EA"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664</w:t>
            </w:r>
          </w:p>
        </w:tc>
        <w:tc>
          <w:tcPr>
            <w:tcW w:w="1701" w:type="dxa"/>
            <w:tcBorders>
              <w:top w:val="single" w:sz="4" w:space="0" w:color="auto"/>
              <w:left w:val="single" w:sz="4" w:space="0" w:color="auto"/>
              <w:bottom w:val="single" w:sz="4" w:space="0" w:color="auto"/>
              <w:right w:val="single" w:sz="4" w:space="0" w:color="auto"/>
            </w:tcBorders>
          </w:tcPr>
          <w:p w14:paraId="374966A6" w14:textId="4D31B320"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1</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704</w:t>
            </w:r>
          </w:p>
        </w:tc>
        <w:tc>
          <w:tcPr>
            <w:tcW w:w="1559" w:type="dxa"/>
            <w:tcBorders>
              <w:top w:val="single" w:sz="4" w:space="0" w:color="auto"/>
              <w:left w:val="single" w:sz="4" w:space="0" w:color="auto"/>
              <w:bottom w:val="single" w:sz="4" w:space="0" w:color="auto"/>
              <w:right w:val="single" w:sz="4" w:space="0" w:color="auto"/>
            </w:tcBorders>
          </w:tcPr>
          <w:p w14:paraId="15F3C78C" w14:textId="20825906"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052</w:t>
            </w:r>
          </w:p>
        </w:tc>
        <w:tc>
          <w:tcPr>
            <w:tcW w:w="1134" w:type="dxa"/>
            <w:tcBorders>
              <w:top w:val="single" w:sz="4" w:space="0" w:color="auto"/>
              <w:left w:val="single" w:sz="4" w:space="0" w:color="auto"/>
              <w:bottom w:val="single" w:sz="4" w:space="0" w:color="auto"/>
              <w:right w:val="single" w:sz="4" w:space="0" w:color="auto"/>
            </w:tcBorders>
          </w:tcPr>
          <w:p w14:paraId="443B0626" w14:textId="19B9E45F"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390</w:t>
            </w:r>
          </w:p>
        </w:tc>
        <w:tc>
          <w:tcPr>
            <w:tcW w:w="993" w:type="dxa"/>
            <w:tcBorders>
              <w:top w:val="single" w:sz="4" w:space="0" w:color="auto"/>
              <w:left w:val="single" w:sz="4" w:space="0" w:color="auto"/>
              <w:bottom w:val="single" w:sz="4" w:space="0" w:color="auto"/>
              <w:right w:val="single" w:sz="4" w:space="0" w:color="auto"/>
            </w:tcBorders>
          </w:tcPr>
          <w:p w14:paraId="2767B3CD" w14:textId="32600F32"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699</w:t>
            </w:r>
          </w:p>
        </w:tc>
      </w:tr>
      <w:tr w:rsidR="00844849" w:rsidRPr="00844849" w14:paraId="4951B644" w14:textId="77777777" w:rsidTr="00844849">
        <w:trPr>
          <w:cantSplit/>
        </w:trPr>
        <w:tc>
          <w:tcPr>
            <w:tcW w:w="1990" w:type="dxa"/>
            <w:tcBorders>
              <w:top w:val="single" w:sz="4" w:space="0" w:color="auto"/>
              <w:left w:val="single" w:sz="4" w:space="0" w:color="auto"/>
              <w:bottom w:val="single" w:sz="4" w:space="0" w:color="auto"/>
              <w:right w:val="single" w:sz="4" w:space="0" w:color="auto"/>
            </w:tcBorders>
          </w:tcPr>
          <w:p w14:paraId="61FB5401" w14:textId="77777777" w:rsidR="00844849" w:rsidRPr="00844849" w:rsidRDefault="00844849" w:rsidP="00844849">
            <w:pPr>
              <w:autoSpaceDE w:val="0"/>
              <w:autoSpaceDN w:val="0"/>
              <w:adjustRightInd w:val="0"/>
              <w:spacing w:after="0" w:line="320" w:lineRule="atLeast"/>
              <w:ind w:left="60" w:right="60"/>
              <w:rPr>
                <w:rFonts w:ascii="Times New Roman" w:hAnsi="Times New Roman" w:cs="Times New Roman"/>
                <w:kern w:val="0"/>
                <w:sz w:val="20"/>
                <w:szCs w:val="20"/>
                <w:lang w:val="en-ID"/>
              </w:rPr>
            </w:pPr>
            <w:proofErr w:type="spellStart"/>
            <w:r w:rsidRPr="00844849">
              <w:rPr>
                <w:rFonts w:ascii="Times New Roman" w:hAnsi="Times New Roman" w:cs="Times New Roman"/>
                <w:kern w:val="0"/>
                <w:sz w:val="20"/>
                <w:szCs w:val="20"/>
                <w:lang w:val="en-ID"/>
              </w:rPr>
              <w:t>Ukuran</w:t>
            </w:r>
            <w:proofErr w:type="spellEnd"/>
            <w:r w:rsidRPr="00844849">
              <w:rPr>
                <w:rFonts w:ascii="Times New Roman" w:hAnsi="Times New Roman" w:cs="Times New Roman"/>
                <w:kern w:val="0"/>
                <w:sz w:val="20"/>
                <w:szCs w:val="20"/>
                <w:lang w:val="en-ID"/>
              </w:rPr>
              <w:t xml:space="preserve"> Perusahaan (C)</w:t>
            </w:r>
          </w:p>
        </w:tc>
        <w:tc>
          <w:tcPr>
            <w:tcW w:w="992" w:type="dxa"/>
            <w:tcBorders>
              <w:top w:val="single" w:sz="4" w:space="0" w:color="auto"/>
              <w:left w:val="single" w:sz="4" w:space="0" w:color="auto"/>
              <w:bottom w:val="single" w:sz="4" w:space="0" w:color="auto"/>
              <w:right w:val="single" w:sz="4" w:space="0" w:color="auto"/>
            </w:tcBorders>
          </w:tcPr>
          <w:p w14:paraId="01D2A2C7" w14:textId="0474D578"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w:t>
            </w: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304</w:t>
            </w:r>
          </w:p>
        </w:tc>
        <w:tc>
          <w:tcPr>
            <w:tcW w:w="1701" w:type="dxa"/>
            <w:tcBorders>
              <w:top w:val="single" w:sz="4" w:space="0" w:color="auto"/>
              <w:left w:val="single" w:sz="4" w:space="0" w:color="auto"/>
              <w:bottom w:val="single" w:sz="4" w:space="0" w:color="auto"/>
              <w:right w:val="single" w:sz="4" w:space="0" w:color="auto"/>
            </w:tcBorders>
          </w:tcPr>
          <w:p w14:paraId="08BB5BCD" w14:textId="2A82AE0D"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150</w:t>
            </w:r>
          </w:p>
        </w:tc>
        <w:tc>
          <w:tcPr>
            <w:tcW w:w="1559" w:type="dxa"/>
            <w:tcBorders>
              <w:top w:val="single" w:sz="4" w:space="0" w:color="auto"/>
              <w:left w:val="single" w:sz="4" w:space="0" w:color="auto"/>
              <w:bottom w:val="single" w:sz="4" w:space="0" w:color="auto"/>
              <w:right w:val="single" w:sz="4" w:space="0" w:color="auto"/>
            </w:tcBorders>
          </w:tcPr>
          <w:p w14:paraId="16BD8119" w14:textId="24454F38"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w:t>
            </w: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269</w:t>
            </w:r>
          </w:p>
        </w:tc>
        <w:tc>
          <w:tcPr>
            <w:tcW w:w="1134" w:type="dxa"/>
            <w:tcBorders>
              <w:top w:val="single" w:sz="4" w:space="0" w:color="auto"/>
              <w:left w:val="single" w:sz="4" w:space="0" w:color="auto"/>
              <w:bottom w:val="single" w:sz="4" w:space="0" w:color="auto"/>
              <w:right w:val="single" w:sz="4" w:space="0" w:color="auto"/>
            </w:tcBorders>
          </w:tcPr>
          <w:p w14:paraId="7F0E5A56" w14:textId="2DC66061"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-2</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027</w:t>
            </w:r>
          </w:p>
        </w:tc>
        <w:tc>
          <w:tcPr>
            <w:tcW w:w="993" w:type="dxa"/>
            <w:tcBorders>
              <w:top w:val="single" w:sz="4" w:space="0" w:color="auto"/>
              <w:left w:val="single" w:sz="4" w:space="0" w:color="auto"/>
              <w:bottom w:val="single" w:sz="4" w:space="0" w:color="auto"/>
              <w:right w:val="single" w:sz="4" w:space="0" w:color="auto"/>
            </w:tcBorders>
          </w:tcPr>
          <w:p w14:paraId="64AC8406" w14:textId="47CA2A2C" w:rsidR="00844849" w:rsidRPr="00844849" w:rsidRDefault="00844849" w:rsidP="00844849">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049</w:t>
            </w:r>
          </w:p>
        </w:tc>
      </w:tr>
    </w:tbl>
    <w:p w14:paraId="5459FD0E" w14:textId="1574DCEB" w:rsidR="007F118F" w:rsidRPr="00DF021B" w:rsidRDefault="007F118F" w:rsidP="002D7993">
      <w:pPr>
        <w:spacing w:line="480" w:lineRule="auto"/>
        <w:jc w:val="both"/>
        <w:rPr>
          <w:rFonts w:ascii="Times New Roman" w:hAnsi="Times New Roman" w:cs="Times New Roman"/>
          <w:i/>
          <w:iCs/>
          <w:sz w:val="20"/>
          <w:szCs w:val="20"/>
        </w:rPr>
      </w:pPr>
      <w:r w:rsidRPr="00DF021B">
        <w:rPr>
          <w:rFonts w:ascii="Times New Roman" w:hAnsi="Times New Roman" w:cs="Times New Roman"/>
          <w:i/>
          <w:iCs/>
          <w:sz w:val="20"/>
          <w:szCs w:val="20"/>
        </w:rPr>
        <w:t>Sumber : Data diolah SPSS, (2026)</w:t>
      </w:r>
    </w:p>
    <w:p w14:paraId="599889A6" w14:textId="67E2FEF7" w:rsidR="007F118F" w:rsidRPr="00DF021B" w:rsidRDefault="002D7993" w:rsidP="002D7993">
      <w:pPr>
        <w:spacing w:line="480" w:lineRule="auto"/>
        <w:ind w:firstLine="720"/>
        <w:jc w:val="both"/>
        <w:rPr>
          <w:rFonts w:ascii="Times New Roman" w:hAnsi="Times New Roman" w:cs="Times New Roman"/>
        </w:rPr>
      </w:pPr>
      <w:r w:rsidRPr="00DF021B">
        <w:rPr>
          <w:rFonts w:ascii="Times New Roman" w:hAnsi="Times New Roman" w:cs="Times New Roman"/>
        </w:rPr>
        <w:t>Pengujian model kedua ini difokuskan pada analisis variabel untuk membuktikan apakah kepemilikan asing mampu bertindak sebagai variabel moderasi dalam hubungan antara agresivitas pajak terhadap nilai perusahaan. Berdasarkan hasil olah data pada tabel 4.10, berikut merupakan hasil ujinya:</w:t>
      </w:r>
    </w:p>
    <w:p w14:paraId="7428409D" w14:textId="45651461" w:rsidR="002D7993" w:rsidRPr="008B565F" w:rsidRDefault="002D7993" w:rsidP="008B565F">
      <w:pPr>
        <w:pStyle w:val="ListParagraph"/>
        <w:numPr>
          <w:ilvl w:val="0"/>
          <w:numId w:val="18"/>
        </w:numPr>
        <w:spacing w:line="480" w:lineRule="auto"/>
        <w:jc w:val="both"/>
        <w:rPr>
          <w:rFonts w:ascii="Times New Roman" w:hAnsi="Times New Roman" w:cs="Times New Roman"/>
        </w:rPr>
      </w:pPr>
      <w:r w:rsidRPr="00DF021B">
        <w:rPr>
          <w:rFonts w:ascii="Times New Roman" w:hAnsi="Times New Roman" w:cs="Times New Roman"/>
        </w:rPr>
        <w:t xml:space="preserve">Hasil pengujian menunjukkan bahwa variabel interaksi antara agresivitas pajak dan kepemilikan asing memiliki koefisien arah </w:t>
      </w:r>
      <w:r w:rsidR="008B565F">
        <w:rPr>
          <w:rFonts w:ascii="Times New Roman" w:hAnsi="Times New Roman" w:cs="Times New Roman"/>
        </w:rPr>
        <w:t>negatif sebesar -0,019 dengan nilai t-hitung sebesar -0,069. Nilai signifikansi yang diperoleh sebesar 0,945, jauh lebih dari 0,05. Temuan ini mengindikasikan bahwa secara persial, intraksi kedua variabel tersebut tidak memberikan pengaruh nyata terhadap nilai perusahaan. Dengan demikian, kepemilikan asing terbukti tidak mampu memoderasi pengaruh agresivitas pajak terhadap nilai perusahaan. Oleh karena itu H</w:t>
      </w:r>
      <w:r w:rsidR="008B565F">
        <w:rPr>
          <w:rFonts w:ascii="Times New Roman" w:hAnsi="Times New Roman" w:cs="Times New Roman"/>
          <w:vertAlign w:val="subscript"/>
        </w:rPr>
        <w:t>3</w:t>
      </w:r>
      <w:r w:rsidR="008B565F">
        <w:rPr>
          <w:rFonts w:ascii="Times New Roman" w:hAnsi="Times New Roman" w:cs="Times New Roman"/>
        </w:rPr>
        <w:t xml:space="preserve"> yang menyatakan bahwa kepemilikan asing memoderasi pengaruh agresivitas pajak terhadap nilai perusahaan tidak didukung.</w:t>
      </w:r>
    </w:p>
    <w:p w14:paraId="7C175ED2" w14:textId="00C36B07" w:rsidR="002D7993" w:rsidRPr="00DF021B" w:rsidRDefault="002D7993">
      <w:pPr>
        <w:pStyle w:val="ListParagraph"/>
        <w:numPr>
          <w:ilvl w:val="0"/>
          <w:numId w:val="18"/>
        </w:numPr>
        <w:spacing w:line="480" w:lineRule="auto"/>
        <w:jc w:val="both"/>
        <w:rPr>
          <w:rFonts w:ascii="Times New Roman" w:hAnsi="Times New Roman" w:cs="Times New Roman"/>
        </w:rPr>
      </w:pPr>
      <w:r w:rsidRPr="00DF021B">
        <w:rPr>
          <w:rFonts w:ascii="Times New Roman" w:hAnsi="Times New Roman" w:cs="Times New Roman"/>
        </w:rPr>
        <w:lastRenderedPageBreak/>
        <w:t>Hasil pengujian menunjukkan bahwa profitabilitas sebagai variabel kontrol menunjukkan pengaruh positif dan signifikan terhadap nilai perusahaan dengan t</w:t>
      </w:r>
      <w:r w:rsidR="008D70C6">
        <w:rPr>
          <w:rFonts w:ascii="Times New Roman" w:hAnsi="Times New Roman" w:cs="Times New Roman"/>
        </w:rPr>
        <w:t>-</w:t>
      </w:r>
      <w:r w:rsidRPr="00DF021B">
        <w:rPr>
          <w:rFonts w:ascii="Times New Roman" w:hAnsi="Times New Roman" w:cs="Times New Roman"/>
        </w:rPr>
        <w:t xml:space="preserve">hitung </w:t>
      </w:r>
      <w:r w:rsidR="00D82B95">
        <w:rPr>
          <w:rFonts w:ascii="Times New Roman" w:hAnsi="Times New Roman" w:cs="Times New Roman"/>
        </w:rPr>
        <w:t>6,575</w:t>
      </w:r>
      <w:r w:rsidR="00C26225" w:rsidRPr="00DF021B">
        <w:rPr>
          <w:rFonts w:ascii="Times New Roman" w:hAnsi="Times New Roman" w:cs="Times New Roman"/>
        </w:rPr>
        <w:t xml:space="preserve"> dan nilai </w:t>
      </w:r>
      <w:r w:rsidR="000A7C31" w:rsidRPr="00DF021B">
        <w:rPr>
          <w:rFonts w:ascii="Times New Roman" w:hAnsi="Times New Roman" w:cs="Times New Roman"/>
        </w:rPr>
        <w:t>signifikansi</w:t>
      </w:r>
      <w:r w:rsidR="00C26225" w:rsidRPr="00DF021B">
        <w:rPr>
          <w:rFonts w:ascii="Times New Roman" w:hAnsi="Times New Roman" w:cs="Times New Roman"/>
        </w:rPr>
        <w:t xml:space="preserve"> 0,000. Hal ini menunjukkan </w:t>
      </w:r>
      <w:r w:rsidR="00D82B95">
        <w:rPr>
          <w:rFonts w:ascii="Times New Roman" w:hAnsi="Times New Roman" w:cs="Times New Roman"/>
        </w:rPr>
        <w:t>bahwa kemampuan perusahaan dalam menghasilkan laba tetap menjadi penentu utama bagi investor dalam meningkatkan nilai perusahaan di sektor kesehatan.</w:t>
      </w:r>
    </w:p>
    <w:p w14:paraId="584F049B" w14:textId="0718BA7B" w:rsidR="000A7C31" w:rsidRPr="00DF021B" w:rsidRDefault="000A7C31">
      <w:pPr>
        <w:pStyle w:val="ListParagraph"/>
        <w:numPr>
          <w:ilvl w:val="0"/>
          <w:numId w:val="18"/>
        </w:numPr>
        <w:spacing w:line="480" w:lineRule="auto"/>
        <w:jc w:val="both"/>
        <w:rPr>
          <w:rFonts w:ascii="Times New Roman" w:hAnsi="Times New Roman" w:cs="Times New Roman"/>
        </w:rPr>
      </w:pPr>
      <w:r w:rsidRPr="00DF021B">
        <w:rPr>
          <w:rFonts w:ascii="Times New Roman" w:hAnsi="Times New Roman" w:cs="Times New Roman"/>
        </w:rPr>
        <w:t xml:space="preserve">Hasil pengujian menunjukkan bahwa ukuran perusahaan sebagai variabel kontrol terbukti memiliki pengaruh negatif dan signifikan </w:t>
      </w:r>
      <w:r w:rsidR="00D82B95">
        <w:rPr>
          <w:rFonts w:ascii="Times New Roman" w:hAnsi="Times New Roman" w:cs="Times New Roman"/>
        </w:rPr>
        <w:t xml:space="preserve">terhadap nilai perusahaan. Hal ini ditunjukkan </w:t>
      </w:r>
      <w:r w:rsidRPr="00DF021B">
        <w:rPr>
          <w:rFonts w:ascii="Times New Roman" w:hAnsi="Times New Roman" w:cs="Times New Roman"/>
        </w:rPr>
        <w:t>dengan nilai t</w:t>
      </w:r>
      <w:r w:rsidR="008D70C6">
        <w:rPr>
          <w:rFonts w:ascii="Times New Roman" w:hAnsi="Times New Roman" w:cs="Times New Roman"/>
        </w:rPr>
        <w:t>-</w:t>
      </w:r>
      <w:r w:rsidRPr="00DF021B">
        <w:rPr>
          <w:rFonts w:ascii="Times New Roman" w:hAnsi="Times New Roman" w:cs="Times New Roman"/>
        </w:rPr>
        <w:t xml:space="preserve">hitung </w:t>
      </w:r>
      <w:r w:rsidR="00D82B95">
        <w:rPr>
          <w:rFonts w:ascii="Times New Roman" w:hAnsi="Times New Roman" w:cs="Times New Roman"/>
        </w:rPr>
        <w:t>-</w:t>
      </w:r>
      <w:r w:rsidRPr="00DF021B">
        <w:rPr>
          <w:rFonts w:ascii="Times New Roman" w:hAnsi="Times New Roman" w:cs="Times New Roman"/>
        </w:rPr>
        <w:t>2,0</w:t>
      </w:r>
      <w:r w:rsidR="00D82B95">
        <w:rPr>
          <w:rFonts w:ascii="Times New Roman" w:hAnsi="Times New Roman" w:cs="Times New Roman"/>
        </w:rPr>
        <w:t>28</w:t>
      </w:r>
      <w:r w:rsidRPr="00DF021B">
        <w:rPr>
          <w:rFonts w:ascii="Times New Roman" w:hAnsi="Times New Roman" w:cs="Times New Roman"/>
        </w:rPr>
        <w:t xml:space="preserve"> dan signifikansi 0,04</w:t>
      </w:r>
      <w:r w:rsidR="00D82B95">
        <w:rPr>
          <w:rFonts w:ascii="Times New Roman" w:hAnsi="Times New Roman" w:cs="Times New Roman"/>
        </w:rPr>
        <w:t>9, yang mana nilai tersebut berada di bawah ambang batas 0,05</w:t>
      </w:r>
      <w:r w:rsidRPr="00DF021B">
        <w:rPr>
          <w:rFonts w:ascii="Times New Roman" w:hAnsi="Times New Roman" w:cs="Times New Roman"/>
        </w:rPr>
        <w:t>. Hasil ini menyiratkan bahwa pada perusahaan sampel, penambah skala aset justru berkorelasi dengan penurunan nilai perusahaan.</w:t>
      </w:r>
    </w:p>
    <w:p w14:paraId="47CDD01F" w14:textId="30F08FB3" w:rsidR="000A7C31" w:rsidRPr="00DF021B" w:rsidRDefault="000A7C31">
      <w:pPr>
        <w:pStyle w:val="ListParagraph"/>
        <w:numPr>
          <w:ilvl w:val="0"/>
          <w:numId w:val="18"/>
        </w:numPr>
        <w:spacing w:line="480" w:lineRule="auto"/>
        <w:jc w:val="both"/>
        <w:rPr>
          <w:rFonts w:ascii="Times New Roman" w:hAnsi="Times New Roman" w:cs="Times New Roman"/>
        </w:rPr>
      </w:pPr>
      <w:r w:rsidRPr="00DF021B">
        <w:rPr>
          <w:rFonts w:ascii="Times New Roman" w:hAnsi="Times New Roman" w:cs="Times New Roman"/>
        </w:rPr>
        <w:t xml:space="preserve">Hasil pengujian menunjukkan bahwa </w:t>
      </w:r>
      <w:r w:rsidRPr="00DF021B">
        <w:rPr>
          <w:rFonts w:ascii="Times New Roman" w:hAnsi="Times New Roman" w:cs="Times New Roman"/>
          <w:i/>
          <w:iCs/>
        </w:rPr>
        <w:t>leverage</w:t>
      </w:r>
      <w:r w:rsidRPr="00DF021B">
        <w:rPr>
          <w:rFonts w:ascii="Times New Roman" w:hAnsi="Times New Roman" w:cs="Times New Roman"/>
        </w:rPr>
        <w:t xml:space="preserve"> sebagai variabel kontrol memiliki nilai signifikansi 0,</w:t>
      </w:r>
      <w:r w:rsidR="00D82B95">
        <w:rPr>
          <w:rFonts w:ascii="Times New Roman" w:hAnsi="Times New Roman" w:cs="Times New Roman"/>
        </w:rPr>
        <w:t>836</w:t>
      </w:r>
      <w:r w:rsidRPr="00DF021B">
        <w:rPr>
          <w:rFonts w:ascii="Times New Roman" w:hAnsi="Times New Roman" w:cs="Times New Roman"/>
        </w:rPr>
        <w:t>, yang berarti tingkat utang perusahaan tidak memiliki pengaruh nyata terhadap nilai perusahaan</w:t>
      </w:r>
      <w:r w:rsidR="00D82B95">
        <w:rPr>
          <w:rFonts w:ascii="Times New Roman" w:hAnsi="Times New Roman" w:cs="Times New Roman"/>
        </w:rPr>
        <w:t xml:space="preserve">. Hasil ini </w:t>
      </w:r>
      <w:r w:rsidRPr="00DF021B">
        <w:rPr>
          <w:rFonts w:ascii="Times New Roman" w:hAnsi="Times New Roman" w:cs="Times New Roman"/>
        </w:rPr>
        <w:t xml:space="preserve">konsisten dengan </w:t>
      </w:r>
      <w:r w:rsidR="00D82B95">
        <w:rPr>
          <w:rFonts w:ascii="Times New Roman" w:hAnsi="Times New Roman" w:cs="Times New Roman"/>
        </w:rPr>
        <w:t xml:space="preserve">pengujian sebelumnya yang menunjukkan bahwa kebijakan pendanaan melalui utang bukan merupakan faktor utama yang dipertimbangkan pasar dalam menilai perusahaan sampel. </w:t>
      </w:r>
    </w:p>
    <w:p w14:paraId="12EDF8C9" w14:textId="46CFB533" w:rsidR="00EA542B" w:rsidRPr="00DF021B" w:rsidRDefault="00EA542B" w:rsidP="00B70D29">
      <w:pPr>
        <w:pStyle w:val="Heading2"/>
        <w:spacing w:line="480" w:lineRule="auto"/>
        <w:rPr>
          <w:rFonts w:cs="Times New Roman"/>
        </w:rPr>
      </w:pPr>
      <w:bookmarkStart w:id="88" w:name="_Toc226893713"/>
      <w:r w:rsidRPr="00DF021B">
        <w:rPr>
          <w:rFonts w:cs="Times New Roman"/>
        </w:rPr>
        <w:t>4.</w:t>
      </w:r>
      <w:r w:rsidR="004321A3" w:rsidRPr="00DF021B">
        <w:rPr>
          <w:rFonts w:cs="Times New Roman"/>
        </w:rPr>
        <w:t>3</w:t>
      </w:r>
      <w:r w:rsidRPr="00DF021B">
        <w:rPr>
          <w:rFonts w:cs="Times New Roman"/>
        </w:rPr>
        <w:t xml:space="preserve"> Pembahasan</w:t>
      </w:r>
      <w:bookmarkEnd w:id="88"/>
      <w:r w:rsidR="00572A34" w:rsidRPr="00DF021B">
        <w:rPr>
          <w:rFonts w:cs="Times New Roman"/>
        </w:rPr>
        <w:t xml:space="preserve"> </w:t>
      </w:r>
    </w:p>
    <w:p w14:paraId="249A9F8D" w14:textId="709398D4" w:rsidR="00EA542B" w:rsidRPr="00DF021B" w:rsidRDefault="00EA542B" w:rsidP="00B70D29">
      <w:pPr>
        <w:pStyle w:val="Heading3"/>
        <w:spacing w:line="480" w:lineRule="auto"/>
        <w:rPr>
          <w:rFonts w:cs="Times New Roman"/>
        </w:rPr>
      </w:pPr>
      <w:bookmarkStart w:id="89" w:name="_Toc226893714"/>
      <w:r w:rsidRPr="00DF021B">
        <w:rPr>
          <w:rFonts w:cs="Times New Roman"/>
        </w:rPr>
        <w:t>4.3.1 Pengaruh Agresivitas Pajak Terhadap Nilai Perusahaan</w:t>
      </w:r>
      <w:bookmarkEnd w:id="89"/>
    </w:p>
    <w:p w14:paraId="7537B766" w14:textId="2BD6EA9C" w:rsidR="0057088A" w:rsidRPr="00DF021B" w:rsidRDefault="00C83C93" w:rsidP="00B70D29">
      <w:pPr>
        <w:spacing w:line="480" w:lineRule="auto"/>
        <w:ind w:firstLine="720"/>
        <w:jc w:val="both"/>
        <w:rPr>
          <w:rFonts w:ascii="Times New Roman" w:hAnsi="Times New Roman" w:cs="Times New Roman"/>
        </w:rPr>
      </w:pPr>
      <w:r w:rsidRPr="00DF021B">
        <w:rPr>
          <w:rFonts w:ascii="Times New Roman" w:hAnsi="Times New Roman" w:cs="Times New Roman"/>
        </w:rPr>
        <w:t>H</w:t>
      </w:r>
      <w:r w:rsidRPr="00DF021B">
        <w:rPr>
          <w:rFonts w:ascii="Times New Roman" w:hAnsi="Times New Roman" w:cs="Times New Roman"/>
          <w:vertAlign w:val="subscript"/>
        </w:rPr>
        <w:t>1</w:t>
      </w:r>
      <w:r w:rsidRPr="00DF021B">
        <w:rPr>
          <w:rFonts w:ascii="Times New Roman" w:hAnsi="Times New Roman" w:cs="Times New Roman"/>
        </w:rPr>
        <w:t xml:space="preserve"> menyatakan bahwa agresivitas pajak berpengaruh signifikan dan positif terhadap nilai perusahaan</w:t>
      </w:r>
      <w:r w:rsidR="0057088A" w:rsidRPr="00DF021B">
        <w:rPr>
          <w:rFonts w:ascii="Times New Roman" w:hAnsi="Times New Roman" w:cs="Times New Roman"/>
        </w:rPr>
        <w:t xml:space="preserve"> ditolak</w:t>
      </w:r>
      <w:r w:rsidRPr="00DF021B">
        <w:rPr>
          <w:rFonts w:ascii="Times New Roman" w:hAnsi="Times New Roman" w:cs="Times New Roman"/>
        </w:rPr>
        <w:t xml:space="preserve">. </w:t>
      </w:r>
      <w:r w:rsidR="0057088A" w:rsidRPr="00DF021B">
        <w:rPr>
          <w:rFonts w:ascii="Times New Roman" w:hAnsi="Times New Roman" w:cs="Times New Roman"/>
        </w:rPr>
        <w:t xml:space="preserve">Hasil uji t menunjukkan nilai signifikansi sebesar 0,637 dengan arah koefisien negatif, yang berarti variabel ini tidak </w:t>
      </w:r>
      <w:r w:rsidR="0057088A" w:rsidRPr="00DF021B">
        <w:rPr>
          <w:rFonts w:ascii="Times New Roman" w:hAnsi="Times New Roman" w:cs="Times New Roman"/>
        </w:rPr>
        <w:lastRenderedPageBreak/>
        <w:t>memiliki pengaruh nyata. Investor cenderung bersifat netral karena mempertimbangkan keseimbangan antara manfaat penghematan pajak jangka pendek dengan risiko sanksi atau reputasi di masa depan, sehingga agresivitas pajak bukan merupakan penentu utama nilai perusahaan.</w:t>
      </w:r>
    </w:p>
    <w:p w14:paraId="53249A49" w14:textId="6F8C9815" w:rsidR="0015066E" w:rsidRPr="00DF021B" w:rsidRDefault="0015066E" w:rsidP="00B70D29">
      <w:pPr>
        <w:spacing w:line="480" w:lineRule="auto"/>
        <w:ind w:firstLine="720"/>
        <w:jc w:val="both"/>
        <w:rPr>
          <w:rFonts w:ascii="Times New Roman" w:hAnsi="Times New Roman" w:cs="Times New Roman"/>
        </w:rPr>
      </w:pPr>
      <w:r w:rsidRPr="00DF021B">
        <w:rPr>
          <w:rFonts w:ascii="Times New Roman" w:hAnsi="Times New Roman" w:cs="Times New Roman"/>
        </w:rPr>
        <w:t>Pada penelitian ini mengindikasikan adanya sikap kehati-hatian dari investor terhada</w:t>
      </w:r>
      <w:r w:rsidR="00C83C93" w:rsidRPr="00DF021B">
        <w:rPr>
          <w:rFonts w:ascii="Times New Roman" w:hAnsi="Times New Roman" w:cs="Times New Roman"/>
        </w:rPr>
        <w:t>p</w:t>
      </w:r>
      <w:r w:rsidRPr="00DF021B">
        <w:rPr>
          <w:rFonts w:ascii="Times New Roman" w:hAnsi="Times New Roman" w:cs="Times New Roman"/>
        </w:rPr>
        <w:t xml:space="preserve"> emiten di sektor kesehatan. Para pelaku pasar cenderung menilai bahwa efisiensi pajak melalui praktik agresivitas pajak tidak menjamin keberlanjutan keunggulan kompetitif perusahaan secara jangka panjang. Dibandingkan me</w:t>
      </w:r>
      <w:r w:rsidR="005062EE">
        <w:rPr>
          <w:rFonts w:ascii="Times New Roman" w:hAnsi="Times New Roman" w:cs="Times New Roman"/>
        </w:rPr>
        <w:t>respons</w:t>
      </w:r>
      <w:r w:rsidRPr="00DF021B">
        <w:rPr>
          <w:rFonts w:ascii="Times New Roman" w:hAnsi="Times New Roman" w:cs="Times New Roman"/>
        </w:rPr>
        <w:t xml:space="preserve"> strategi perpajakan, investor memberikan bobot penilaian yang lebih besar pada inovasi layanan serta efisiensi operasional perusahaan yang bersifat riil. Fenomena ini diperkuat oleh temuan variabel kontrol dalam penelitian ini, di mana profitabilitas terbukti menjadi </w:t>
      </w:r>
      <w:r w:rsidR="008D29C7" w:rsidRPr="00DF021B">
        <w:rPr>
          <w:rFonts w:ascii="Times New Roman" w:hAnsi="Times New Roman" w:cs="Times New Roman"/>
        </w:rPr>
        <w:t>penentu</w:t>
      </w:r>
      <w:r w:rsidRPr="00DF021B">
        <w:rPr>
          <w:rFonts w:ascii="Times New Roman" w:hAnsi="Times New Roman" w:cs="Times New Roman"/>
        </w:rPr>
        <w:t xml:space="preserve"> yang jauh lebih dominan dalam memengaruhi nilai perusahaan daripada strategi manajemen pajak.</w:t>
      </w:r>
    </w:p>
    <w:p w14:paraId="78F6C965" w14:textId="6A10F79D" w:rsidR="001E146E" w:rsidRPr="00DF021B" w:rsidRDefault="001E146E" w:rsidP="007E795F">
      <w:pPr>
        <w:spacing w:line="480" w:lineRule="auto"/>
        <w:ind w:firstLine="720"/>
        <w:jc w:val="both"/>
        <w:rPr>
          <w:rFonts w:ascii="Times New Roman" w:hAnsi="Times New Roman" w:cs="Times New Roman"/>
        </w:rPr>
      </w:pPr>
      <w:r w:rsidRPr="00DF021B">
        <w:rPr>
          <w:rFonts w:ascii="Times New Roman" w:hAnsi="Times New Roman" w:cs="Times New Roman"/>
        </w:rPr>
        <w:t xml:space="preserve">Hasil penelitian ini </w:t>
      </w:r>
      <w:r w:rsidR="00C535D5" w:rsidRPr="00DF021B">
        <w:rPr>
          <w:rFonts w:ascii="Times New Roman" w:hAnsi="Times New Roman" w:cs="Times New Roman"/>
        </w:rPr>
        <w:t xml:space="preserve">memperkuat relevansi teori sinyal dalam menjelaskan perilaku pasar. Meskipun agresivitas pajak tidak berpengaruh signifikan, fenomena ini menunjukkan bahwa investor tidak serta-merta menginterpretasikan strategi pajak sebagai sinyal utama dalam menilai perusahaan. Pasar bersikap netral karena mampu memisahkan informasi penghematan pajak dari kinerja operasional </w:t>
      </w:r>
      <w:r w:rsidR="00132120" w:rsidRPr="00DF021B">
        <w:rPr>
          <w:rFonts w:ascii="Times New Roman" w:hAnsi="Times New Roman" w:cs="Times New Roman"/>
        </w:rPr>
        <w:t>riil</w:t>
      </w:r>
      <w:r w:rsidR="00C535D5" w:rsidRPr="00DF021B">
        <w:rPr>
          <w:rFonts w:ascii="Times New Roman" w:hAnsi="Times New Roman" w:cs="Times New Roman"/>
        </w:rPr>
        <w:t xml:space="preserve"> yang lebih substantif. Hal ini </w:t>
      </w:r>
      <w:r w:rsidR="00132120" w:rsidRPr="00DF021B">
        <w:rPr>
          <w:rFonts w:ascii="Times New Roman" w:hAnsi="Times New Roman" w:cs="Times New Roman"/>
        </w:rPr>
        <w:t>mengindikasikan</w:t>
      </w:r>
      <w:r w:rsidR="00C535D5" w:rsidRPr="00DF021B">
        <w:rPr>
          <w:rFonts w:ascii="Times New Roman" w:hAnsi="Times New Roman" w:cs="Times New Roman"/>
        </w:rPr>
        <w:t xml:space="preserve"> bahwa mekanisme transmisi sinyal tetap berjalan, namun dengan tingkat kematangan analisis investor yang lebih tinggi khususnya pada sektor kesehatan di mana pasar lebih memprioritaskan fundamental bisnis daripada skema efisiensi pajak yang berisiko.</w:t>
      </w:r>
    </w:p>
    <w:p w14:paraId="6F3366DD" w14:textId="1E51695C" w:rsidR="00C83C93" w:rsidRPr="00DF021B" w:rsidRDefault="00C83C93" w:rsidP="007E795F">
      <w:pPr>
        <w:spacing w:line="480" w:lineRule="auto"/>
        <w:ind w:firstLine="720"/>
        <w:jc w:val="both"/>
        <w:rPr>
          <w:rFonts w:ascii="Times New Roman" w:hAnsi="Times New Roman" w:cs="Times New Roman"/>
        </w:rPr>
      </w:pPr>
      <w:r w:rsidRPr="00DF021B">
        <w:rPr>
          <w:rFonts w:ascii="Times New Roman" w:hAnsi="Times New Roman" w:cs="Times New Roman"/>
        </w:rPr>
        <w:lastRenderedPageBreak/>
        <w:t xml:space="preserve">Penelitian ini sejalan dengan </w:t>
      </w:r>
      <w:r w:rsidR="00485BEA" w:rsidRPr="00DF021B">
        <w:rPr>
          <w:rFonts w:ascii="Times New Roman" w:hAnsi="Times New Roman" w:cs="Times New Roman"/>
        </w:rPr>
        <w:t xml:space="preserve">penelitian yang dilakukan oleh </w:t>
      </w:r>
      <w:r w:rsidR="001E146E" w:rsidRPr="00DF021B">
        <w:rPr>
          <w:rFonts w:ascii="Times New Roman" w:hAnsi="Times New Roman" w:cs="Times New Roman"/>
        </w:rPr>
        <w:fldChar w:fldCharType="begin" w:fldLock="1"/>
      </w:r>
      <w:r w:rsidR="00C535D5" w:rsidRPr="00DF021B">
        <w:rPr>
          <w:rFonts w:ascii="Times New Roman" w:hAnsi="Times New Roman" w:cs="Times New Roman"/>
        </w:rPr>
        <w:instrText>ADDIN CSL_CITATION {"citationItems":[{"id":"ITEM-1","itemData":{"DOI":"10.18196/rabin.v7i1.16814","ISSN":"2721-2238","abstract":"Latar Belakang: Badan Usaha Milik Negara yang telah listing di Bursa Efek Indonesia dan yang belum listing di Bursa Efek Indonesia yang terdiri dari berbagai sektor diantaranya Asuransi, Transportasi dan Manufaktur dalam perjalannya terlibat dalam skandal laporan keuangan yang berakibat pada tidak valid nya laporan keuangan yang diterbitkan. Skandal – skandal yang telah terjadi terdapat kesamaan akhir yaitu adanya penggelembungan nilai laba yang dilaporkan oleh perusahaan.Tujuan: Tujuan penelitian ini adalah untuk mengetahui pengaruh konservatisme akuntansi, kualitas audit dan agresivitas pajak terhadap nilai perusahaan pada perusahaan yang termasuk dalam ISSI sub sektor industri barang konsumsi yang terdaftar di BEI periode 2017-2019Metode Penelitian: Menurut data yang digunakan penelitian ini merupakan penelitian kuantitatif, sedangkan menurut tingkat eksplanasinya merupakan penelitian asosiatif. Teknik pengambilan sampel menggunakan metode purposive sampling dan menggunakan metode analisis regresi linier berganda.Hasil Penelitian: Hasil penelitian menunjukan bahwa konservatisme akuntansi berpengaruh terhadap nilai perusahaan, kualitas audit berpengaruh terhadap nilai perusahaan, dan agresivitas pajak tidak berpengaruh terhadap nilai perusahaan.Keaslian/Kebaruan Penelitian: Subjek yang dipilih dalam penelitian ini adalah sub sektor industri barang konsumsi yang sangat lekat dengan kehidupan sehari-hari dan Indeks Saham Syariah Indonesia dipilih karena pada tahun 2015-2019 terjadipertumbuhan yang baik di pasar modal syariah dan pertumbuhan kapitalisasi pasar syariah mencapai 43,98%.","author":[{"dropping-particle":"","family":"Nurasiah","given":"Siti","non-dropping-particle":"","parse-names":false,"suffix":""},{"dropping-particle":"","family":"Riswandari","given":"Ernie","non-dropping-particle":"","parse-names":false,"suffix":""}],"container-title":"Reviu Akuntansi dan Bisnis Indonesia","id":"ITEM-1","issue":"1","issued":{"date-parts":[["2023"]]},"page":"219-231","title":"Pengaruh Konservatisme Akuntansi, Kualitas Audit dan Agresivitas Pajak Terhadap Nilai Perusahaan","type":"article-journal","volume":"7"},"uris":["http://www.mendeley.com/documents/?uuid=239a628d-d8f7-4767-9b6a-6e9cfa914a94"]}],"mendeley":{"formattedCitation":"(Nurasiah &amp; Riswandari, 2023)","manualFormatting":"Nurasiah &amp; Riswandari (2023)","plainTextFormattedCitation":"(Nurasiah &amp; Riswandari, 2023)","previouslyFormattedCitation":"(Nurasiah &amp; Riswandari, 2023)"},"properties":{"noteIndex":0},"schema":"https://github.com/citation-style-language/schema/raw/master/csl-citation.json"}</w:instrText>
      </w:r>
      <w:r w:rsidR="001E146E" w:rsidRPr="00DF021B">
        <w:rPr>
          <w:rFonts w:ascii="Times New Roman" w:hAnsi="Times New Roman" w:cs="Times New Roman"/>
        </w:rPr>
        <w:fldChar w:fldCharType="separate"/>
      </w:r>
      <w:r w:rsidR="001E146E" w:rsidRPr="00DF021B">
        <w:rPr>
          <w:rFonts w:ascii="Times New Roman" w:hAnsi="Times New Roman" w:cs="Times New Roman"/>
        </w:rPr>
        <w:t>Nurasiah &amp; Riswandari (2023)</w:t>
      </w:r>
      <w:r w:rsidR="001E146E" w:rsidRPr="00DF021B">
        <w:rPr>
          <w:rFonts w:ascii="Times New Roman" w:hAnsi="Times New Roman" w:cs="Times New Roman"/>
        </w:rPr>
        <w:fldChar w:fldCharType="end"/>
      </w:r>
      <w:r w:rsidR="001E146E" w:rsidRPr="00DF021B">
        <w:rPr>
          <w:rFonts w:ascii="Times New Roman" w:hAnsi="Times New Roman" w:cs="Times New Roman"/>
        </w:rPr>
        <w:t xml:space="preserve"> yang dalam penelitiannya menyatakan bahwa agresivitas pajak tidak berpengaruh signifikan dan negatif terhadap nilai perusahaan.</w:t>
      </w:r>
    </w:p>
    <w:p w14:paraId="623E2443" w14:textId="0A5402DF" w:rsidR="00EA542B" w:rsidRPr="00DF021B" w:rsidRDefault="00EA542B" w:rsidP="00B70D29">
      <w:pPr>
        <w:pStyle w:val="Heading3"/>
        <w:spacing w:line="480" w:lineRule="auto"/>
        <w:rPr>
          <w:rFonts w:cs="Times New Roman"/>
        </w:rPr>
      </w:pPr>
      <w:bookmarkStart w:id="90" w:name="_Toc226893715"/>
      <w:r w:rsidRPr="00DF021B">
        <w:rPr>
          <w:rFonts w:cs="Times New Roman"/>
        </w:rPr>
        <w:t>4.3.2 Pengaruh Kepemilikan Asing Terhadap Nilai Perusahaan</w:t>
      </w:r>
      <w:bookmarkEnd w:id="90"/>
    </w:p>
    <w:p w14:paraId="33EC3E4B" w14:textId="21F40CAF" w:rsidR="00A04FD7" w:rsidRPr="00DF021B" w:rsidRDefault="00A04FD7" w:rsidP="00B70D29">
      <w:pPr>
        <w:spacing w:line="480" w:lineRule="auto"/>
        <w:jc w:val="both"/>
        <w:rPr>
          <w:rFonts w:ascii="Times New Roman" w:hAnsi="Times New Roman" w:cs="Times New Roman"/>
        </w:rPr>
      </w:pPr>
      <w:r w:rsidRPr="00DF021B">
        <w:rPr>
          <w:rFonts w:ascii="Times New Roman" w:hAnsi="Times New Roman" w:cs="Times New Roman"/>
        </w:rPr>
        <w:tab/>
      </w:r>
      <w:r w:rsidR="00C535D5" w:rsidRPr="00DF021B">
        <w:rPr>
          <w:rFonts w:ascii="Times New Roman" w:hAnsi="Times New Roman" w:cs="Times New Roman"/>
        </w:rPr>
        <w:t>H</w:t>
      </w:r>
      <w:r w:rsidR="00C535D5" w:rsidRPr="00DF021B">
        <w:rPr>
          <w:rFonts w:ascii="Times New Roman" w:hAnsi="Times New Roman" w:cs="Times New Roman"/>
          <w:vertAlign w:val="subscript"/>
        </w:rPr>
        <w:t>2</w:t>
      </w:r>
      <w:r w:rsidR="00C535D5" w:rsidRPr="00DF021B">
        <w:rPr>
          <w:rFonts w:ascii="Times New Roman" w:hAnsi="Times New Roman" w:cs="Times New Roman"/>
        </w:rPr>
        <w:t xml:space="preserve"> menyatakan bahwa kepemilikan asing berpengaruh signifikan dan positif terhadap nilai perusahaan</w:t>
      </w:r>
      <w:r w:rsidR="00B2455E" w:rsidRPr="00DF021B">
        <w:rPr>
          <w:rFonts w:ascii="Times New Roman" w:hAnsi="Times New Roman" w:cs="Times New Roman"/>
        </w:rPr>
        <w:t xml:space="preserve"> ditolak</w:t>
      </w:r>
      <w:r w:rsidR="0012782C" w:rsidRPr="00DF021B">
        <w:rPr>
          <w:rFonts w:ascii="Times New Roman" w:hAnsi="Times New Roman" w:cs="Times New Roman"/>
        </w:rPr>
        <w:t xml:space="preserve">. </w:t>
      </w:r>
      <w:r w:rsidRPr="00DF021B">
        <w:rPr>
          <w:rFonts w:ascii="Times New Roman" w:hAnsi="Times New Roman" w:cs="Times New Roman"/>
        </w:rPr>
        <w:t xml:space="preserve">Hasil pengujian menunjukkan bahwa kepemilikan asing memiliki nilai signifikansi sebesar 0,463. Dengan demikian, dapat disimpulkan bahwa kepemilikan asing tidak berpengaruh terhadap nilai perusahaan. Hal ini memberikan Gambaran bahwa proporsi saham yang dimiliki oleh pihak asing belum mampu memberikan pengaruh signifikan terhadap persepsi pasar mengenai nilai perusahaan. Tidak signifikannya pengaruh ini disebabkan oleh persentase kepemilikan asing yang masih relatif kecil atau bersifat investasi jangka pendek, sehingga mereka tidak memiliki kontrol yang cukup kuat untuk memengaruhi kebijakan strategis perusahaan yang dapat meningkatkan nilai perusahaan. Temuan ini menunjukkan bahwa keberadaan investor asing bukan merupakan jaminan bagi investor lain bahwa perusahaan tersebut memiliki tata </w:t>
      </w:r>
      <w:r w:rsidR="005062EE">
        <w:rPr>
          <w:rFonts w:ascii="Times New Roman" w:hAnsi="Times New Roman" w:cs="Times New Roman"/>
        </w:rPr>
        <w:t>kelola</w:t>
      </w:r>
      <w:r w:rsidRPr="00DF021B">
        <w:rPr>
          <w:rFonts w:ascii="Times New Roman" w:hAnsi="Times New Roman" w:cs="Times New Roman"/>
        </w:rPr>
        <w:t xml:space="preserve"> yang lebih baik dapat meningkatkan nilai pasar.</w:t>
      </w:r>
    </w:p>
    <w:p w14:paraId="2B1DA40E" w14:textId="1C5BD404" w:rsidR="008D29C7" w:rsidRPr="00DF021B" w:rsidRDefault="008D29C7" w:rsidP="00B70D29">
      <w:pPr>
        <w:spacing w:line="480" w:lineRule="auto"/>
        <w:jc w:val="both"/>
        <w:rPr>
          <w:rFonts w:ascii="Times New Roman" w:hAnsi="Times New Roman" w:cs="Times New Roman"/>
        </w:rPr>
      </w:pPr>
      <w:r w:rsidRPr="00DF021B">
        <w:rPr>
          <w:rFonts w:ascii="Times New Roman" w:hAnsi="Times New Roman" w:cs="Times New Roman"/>
        </w:rPr>
        <w:tab/>
        <w:t xml:space="preserve">Kondisi tersebut </w:t>
      </w:r>
      <w:r w:rsidR="00132120" w:rsidRPr="00DF021B">
        <w:rPr>
          <w:rFonts w:ascii="Times New Roman" w:hAnsi="Times New Roman" w:cs="Times New Roman"/>
        </w:rPr>
        <w:t>mengindikasikan</w:t>
      </w:r>
      <w:r w:rsidRPr="00DF021B">
        <w:rPr>
          <w:rFonts w:ascii="Times New Roman" w:hAnsi="Times New Roman" w:cs="Times New Roman"/>
        </w:rPr>
        <w:t xml:space="preserve"> bahwa investor pada sektor kesehatan lebih mengedepankan aspek efektivitas operasional riil dibandingkan struktur kepemilikan entitas. Sepanjang periode 2022-2024, sektor ini menghadapi dinamika regulasi pasca pandemi yang sangat tinggi di Indonesia, sehingga pasar cenderung</w:t>
      </w:r>
      <w:r w:rsidR="006C1CCC" w:rsidRPr="00DF021B">
        <w:rPr>
          <w:rFonts w:ascii="Times New Roman" w:hAnsi="Times New Roman" w:cs="Times New Roman"/>
        </w:rPr>
        <w:t xml:space="preserve"> menilai kemampuan adaptasi manajemen lokal terhadap kebijakan nasional sebagai faktor yang lebih krusial daripada reputasi kepemilikan asing. </w:t>
      </w:r>
      <w:r w:rsidR="006C1CCC" w:rsidRPr="00DF021B">
        <w:rPr>
          <w:rFonts w:ascii="Times New Roman" w:hAnsi="Times New Roman" w:cs="Times New Roman"/>
        </w:rPr>
        <w:lastRenderedPageBreak/>
        <w:t>Keberadaan pemegang saham asing yang bersifat pasif tanpa keterlibatan dalam manajemen strategis menyebabkan sinyal kepemilikan tersebut menjadi lemah, sehingga tidak memberikan dampak signifikan terhadap pergerakan harga saham di pasar modal.</w:t>
      </w:r>
      <w:r w:rsidRPr="00DF021B">
        <w:rPr>
          <w:rFonts w:ascii="Times New Roman" w:hAnsi="Times New Roman" w:cs="Times New Roman"/>
        </w:rPr>
        <w:t xml:space="preserve"> </w:t>
      </w:r>
    </w:p>
    <w:p w14:paraId="33AA2946" w14:textId="756C83A1" w:rsidR="00132120" w:rsidRPr="00DF021B" w:rsidRDefault="0012782C" w:rsidP="00792B3F">
      <w:pPr>
        <w:spacing w:line="480" w:lineRule="auto"/>
        <w:ind w:firstLine="720"/>
        <w:jc w:val="both"/>
        <w:rPr>
          <w:rFonts w:ascii="Times New Roman" w:hAnsi="Times New Roman" w:cs="Times New Roman"/>
        </w:rPr>
      </w:pPr>
      <w:r w:rsidRPr="00DF021B">
        <w:rPr>
          <w:rFonts w:ascii="Times New Roman" w:hAnsi="Times New Roman" w:cs="Times New Roman"/>
        </w:rPr>
        <w:t xml:space="preserve">Temuan ini menggambarkan dinamika pengiriman sinyal di pasar modal, di mana investor menunjukkan perilaku yang selektif terhadap informasi. Tidak signifikannya pengaruh kepemilikan asing </w:t>
      </w:r>
      <w:r w:rsidR="00132120" w:rsidRPr="00DF021B">
        <w:rPr>
          <w:rFonts w:ascii="Times New Roman" w:hAnsi="Times New Roman" w:cs="Times New Roman"/>
        </w:rPr>
        <w:t>mengindikasikan</w:t>
      </w:r>
      <w:r w:rsidRPr="00DF021B">
        <w:rPr>
          <w:rFonts w:ascii="Times New Roman" w:hAnsi="Times New Roman" w:cs="Times New Roman"/>
        </w:rPr>
        <w:t xml:space="preserve"> bahwa struktur kepemilikan merupakan sinyal sekunder yang diabaikan pasar Ketika dihadapkan pada sinyal utama yang lebih kuat yaitu profitabilitas. </w:t>
      </w:r>
      <w:r w:rsidR="00C535D5" w:rsidRPr="00DF021B">
        <w:rPr>
          <w:rFonts w:ascii="Times New Roman" w:hAnsi="Times New Roman" w:cs="Times New Roman"/>
        </w:rPr>
        <w:t xml:space="preserve">Penelitian ini sejalan dengan penelitian yang dilakukan  </w:t>
      </w:r>
      <w:r w:rsidR="00C535D5" w:rsidRPr="00DF021B">
        <w:rPr>
          <w:rFonts w:ascii="Times New Roman" w:hAnsi="Times New Roman" w:cs="Times New Roman"/>
        </w:rPr>
        <w:fldChar w:fldCharType="begin" w:fldLock="1"/>
      </w:r>
      <w:r w:rsidR="0015127B" w:rsidRPr="00DF021B">
        <w:rPr>
          <w:rFonts w:ascii="Times New Roman" w:hAnsi="Times New Roman" w:cs="Times New Roman"/>
        </w:rPr>
        <w:instrText>ADDIN CSL_CITATION {"citationItems":[{"id":"ITEM-1","itemData":{"abstract":"The increasingly stringent development of the business world makes companies have to create and produce good corporate value, with good corporate values, the company will be seen as good by stakeholders (stakeholders). Firm value is a reflection of shareholders' perceptions of the company in relation to stock prices. Shareholders' prosperity will be guaranteed when the company's value is high, so that shareholders' confidence in the company's prospects will increase. This study was conducted with the aim of examining the effect of environmental performance (PROPER), financial performance, foreign ownership, managerial ownership, and public ownership on firm value in manufacturing companies listed on the IDX. Analysis of the data used is multiple linear regression technique with sampling using purposive sampling method. The sample in this study were 48 companies for 3 years. The results of this study indicate that foreign ownership, managerial ownership, and public ownership have no effect on firm value, then environmental performance (PROPER) and financial performance have a positive effect on firm value. Keywords:","author":[{"dropping-particle":"","family":"Astini","given":"Ni Luh Putu Nita Yuni","non-dropping-particle":"","parse-names":false,"suffix":""},{"dropping-particle":"","family":"Rustiarini","given":"Ni Wayan","non-dropping-particle":"","parse-names":false,"suffix":""},{"dropping-particle":"","family":"Dewi","given":"Ni Putu Shinta","non-dropping-particle":"","parse-names":false,"suffix":""}],"container-title":"Jurnal Kharisma","id":"ITEM-1","issue":"3","issued":{"date-parts":[["2022"]]},"page":"134-146","title":"Kinerja Lingkungan (Proper), Kinerja Keuangan, Kepemilikan Asing, Kepemilikan Manajerial, Dan Kepemilikan Publik Terhadap Nilai Perusahaan","type":"article-journal","volume":"4"},"uris":["http://www.mendeley.com/documents/?uuid=58f8350c-7223-40d2-8a77-513bcd0b26de"]}],"mendeley":{"formattedCitation":"(Astini et al., 2022)","manualFormatting":"Astini et al (2022)","plainTextFormattedCitation":"(Astini et al., 2022)","previouslyFormattedCitation":"(Astini et al., 2022)"},"properties":{"noteIndex":0},"schema":"https://github.com/citation-style-language/schema/raw/master/csl-citation.json"}</w:instrText>
      </w:r>
      <w:r w:rsidR="00C535D5" w:rsidRPr="00DF021B">
        <w:rPr>
          <w:rFonts w:ascii="Times New Roman" w:hAnsi="Times New Roman" w:cs="Times New Roman"/>
        </w:rPr>
        <w:fldChar w:fldCharType="separate"/>
      </w:r>
      <w:r w:rsidR="00C535D5" w:rsidRPr="00DF021B">
        <w:rPr>
          <w:rFonts w:ascii="Times New Roman" w:hAnsi="Times New Roman" w:cs="Times New Roman"/>
        </w:rPr>
        <w:t xml:space="preserve">Astini </w:t>
      </w:r>
      <w:r w:rsidR="00C535D5" w:rsidRPr="00DF021B">
        <w:rPr>
          <w:rFonts w:ascii="Times New Roman" w:hAnsi="Times New Roman" w:cs="Times New Roman"/>
          <w:i/>
          <w:iCs/>
        </w:rPr>
        <w:t>et al</w:t>
      </w:r>
      <w:r w:rsidR="00C535D5" w:rsidRPr="00DF021B">
        <w:rPr>
          <w:rFonts w:ascii="Times New Roman" w:hAnsi="Times New Roman" w:cs="Times New Roman"/>
        </w:rPr>
        <w:t xml:space="preserve"> (2022)</w:t>
      </w:r>
      <w:r w:rsidR="00C535D5" w:rsidRPr="00DF021B">
        <w:rPr>
          <w:rFonts w:ascii="Times New Roman" w:hAnsi="Times New Roman" w:cs="Times New Roman"/>
        </w:rPr>
        <w:fldChar w:fldCharType="end"/>
      </w:r>
      <w:r w:rsidR="00C535D5" w:rsidRPr="00DF021B">
        <w:rPr>
          <w:rFonts w:ascii="Times New Roman" w:hAnsi="Times New Roman" w:cs="Times New Roman"/>
        </w:rPr>
        <w:t xml:space="preserve"> yang dalam penelitiannya menyatakan bahwa kepemilikan </w:t>
      </w:r>
      <w:r w:rsidRPr="00DF021B">
        <w:rPr>
          <w:rFonts w:ascii="Times New Roman" w:hAnsi="Times New Roman" w:cs="Times New Roman"/>
        </w:rPr>
        <w:t>asing</w:t>
      </w:r>
      <w:r w:rsidR="00C535D5" w:rsidRPr="00DF021B">
        <w:rPr>
          <w:rFonts w:ascii="Times New Roman" w:hAnsi="Times New Roman" w:cs="Times New Roman"/>
        </w:rPr>
        <w:t xml:space="preserve"> tidak berpengaruh signifikan dan negatif terhadap nilai perusahaan.</w:t>
      </w:r>
    </w:p>
    <w:p w14:paraId="7353BE9D" w14:textId="6DB5EE51" w:rsidR="00EA542B" w:rsidRPr="00DF021B" w:rsidRDefault="00EA542B" w:rsidP="00B70D29">
      <w:pPr>
        <w:pStyle w:val="Heading3"/>
        <w:spacing w:line="480" w:lineRule="auto"/>
        <w:rPr>
          <w:rFonts w:cs="Times New Roman"/>
        </w:rPr>
      </w:pPr>
      <w:bookmarkStart w:id="91" w:name="_Toc226893716"/>
      <w:r w:rsidRPr="00DF021B">
        <w:rPr>
          <w:rFonts w:cs="Times New Roman"/>
        </w:rPr>
        <w:t>4.3.3 Peran Kepemilikan Asing Dalam Memoderasi Pengaruh Agresivitas Pajak Terhadap Nilai Perusahaan</w:t>
      </w:r>
      <w:bookmarkEnd w:id="91"/>
    </w:p>
    <w:p w14:paraId="6A7DFE64" w14:textId="70AE97A7" w:rsidR="006D3E0E" w:rsidRPr="00DF021B" w:rsidRDefault="0012782C" w:rsidP="00B70D29">
      <w:pPr>
        <w:spacing w:line="480" w:lineRule="auto"/>
        <w:ind w:firstLine="720"/>
        <w:jc w:val="both"/>
        <w:rPr>
          <w:rFonts w:ascii="Times New Roman" w:hAnsi="Times New Roman" w:cs="Times New Roman"/>
        </w:rPr>
      </w:pPr>
      <w:r w:rsidRPr="00DF021B">
        <w:rPr>
          <w:rFonts w:ascii="Times New Roman" w:hAnsi="Times New Roman" w:cs="Times New Roman"/>
        </w:rPr>
        <w:t>H</w:t>
      </w:r>
      <w:r w:rsidRPr="00DF021B">
        <w:rPr>
          <w:rFonts w:ascii="Times New Roman" w:hAnsi="Times New Roman" w:cs="Times New Roman"/>
          <w:vertAlign w:val="subscript"/>
        </w:rPr>
        <w:t>3</w:t>
      </w:r>
      <w:r w:rsidRPr="00DF021B">
        <w:rPr>
          <w:rFonts w:ascii="Times New Roman" w:hAnsi="Times New Roman" w:cs="Times New Roman"/>
        </w:rPr>
        <w:t xml:space="preserve"> menyatakan bahwa peran kepemilikan asing dapat memoderasi agresivitas pajak terhadap nilai perusahaan</w:t>
      </w:r>
      <w:r w:rsidR="00B2455E" w:rsidRPr="00DF021B">
        <w:rPr>
          <w:rFonts w:ascii="Times New Roman" w:hAnsi="Times New Roman" w:cs="Times New Roman"/>
        </w:rPr>
        <w:t xml:space="preserve"> ditolak</w:t>
      </w:r>
      <w:r w:rsidRPr="00DF021B">
        <w:rPr>
          <w:rFonts w:ascii="Times New Roman" w:hAnsi="Times New Roman" w:cs="Times New Roman"/>
        </w:rPr>
        <w:t xml:space="preserve">. </w:t>
      </w:r>
      <w:r w:rsidR="006D3E0E" w:rsidRPr="00DF021B">
        <w:rPr>
          <w:rFonts w:ascii="Times New Roman" w:hAnsi="Times New Roman" w:cs="Times New Roman"/>
        </w:rPr>
        <w:t xml:space="preserve">Berdasarkan hasil uji </w:t>
      </w:r>
      <w:r w:rsidR="006D3E0E" w:rsidRPr="00DF021B">
        <w:rPr>
          <w:rFonts w:ascii="Times New Roman" w:hAnsi="Times New Roman" w:cs="Times New Roman"/>
          <w:i/>
          <w:iCs/>
        </w:rPr>
        <w:t>Moderated Regression Analysis</w:t>
      </w:r>
      <w:r w:rsidR="006D3E0E" w:rsidRPr="00DF021B">
        <w:rPr>
          <w:rFonts w:ascii="Times New Roman" w:hAnsi="Times New Roman" w:cs="Times New Roman"/>
        </w:rPr>
        <w:t xml:space="preserve"> (MRA)</w:t>
      </w:r>
      <w:r w:rsidR="00531542" w:rsidRPr="00DF021B">
        <w:rPr>
          <w:rFonts w:ascii="Times New Roman" w:hAnsi="Times New Roman" w:cs="Times New Roman"/>
        </w:rPr>
        <w:t xml:space="preserve"> pada model 2</w:t>
      </w:r>
      <w:r w:rsidR="006D3E0E" w:rsidRPr="00DF021B">
        <w:rPr>
          <w:rFonts w:ascii="Times New Roman" w:hAnsi="Times New Roman" w:cs="Times New Roman"/>
        </w:rPr>
        <w:t>, diperoleh nilai signifikansi interaksi sebesar 0,661. Hasil ini menunjukkan bahwa kepemilikan asing tidak mampu memoderasi pengaruh agresivitas pajak terhadap nilai perusahaan. Dalam artian tinggi atau rendahnya kepemilikan asing tidak memperkuat maupun memperlemah hubungan antara praktik agresivitas pajak dengan nilai perusahaan. Hal ini memperkuat temuan pada poin sebelumnya bahwa investor lebih menitikberatkan perhatian pada aspek vital lainnya</w:t>
      </w:r>
      <w:r w:rsidR="00531542" w:rsidRPr="00DF021B">
        <w:rPr>
          <w:rFonts w:ascii="Times New Roman" w:hAnsi="Times New Roman" w:cs="Times New Roman"/>
        </w:rPr>
        <w:t xml:space="preserve"> seperti profitabilitas yang </w:t>
      </w:r>
      <w:r w:rsidR="00531542" w:rsidRPr="00DF021B">
        <w:rPr>
          <w:rFonts w:ascii="Times New Roman" w:hAnsi="Times New Roman" w:cs="Times New Roman"/>
        </w:rPr>
        <w:lastRenderedPageBreak/>
        <w:t>terbukti sangat signifikan dalam penelitian ini dibandingkan struktur kepemilikan atau strategi perpajakan. Peran pengawasan yang diharapkan muncul dari investor asing dalam menekan risiko dari Tindakan agresif pajak belum berjalan secara efektif pada perusahaan sampel, sehingga interaksi keduanya tidak memberikan dampak nyata terhadap penilaian investor di pasar modal.</w:t>
      </w:r>
    </w:p>
    <w:p w14:paraId="652B45DB" w14:textId="3A2A9489" w:rsidR="004D01F7" w:rsidRPr="00DF021B" w:rsidRDefault="004D01F7" w:rsidP="00B70D29">
      <w:pPr>
        <w:spacing w:line="480" w:lineRule="auto"/>
        <w:ind w:firstLine="720"/>
        <w:jc w:val="both"/>
        <w:rPr>
          <w:rFonts w:ascii="Times New Roman" w:hAnsi="Times New Roman" w:cs="Times New Roman"/>
        </w:rPr>
      </w:pPr>
      <w:r w:rsidRPr="00DF021B">
        <w:rPr>
          <w:rFonts w:ascii="Times New Roman" w:hAnsi="Times New Roman" w:cs="Times New Roman"/>
        </w:rPr>
        <w:t xml:space="preserve">Fenomena ini mempertegas bahwa keberadaan investor asing bukan merupakan variabel yang mampu memperkuat maupun memperlemah </w:t>
      </w:r>
      <w:r w:rsidR="005062EE">
        <w:rPr>
          <w:rFonts w:ascii="Times New Roman" w:hAnsi="Times New Roman" w:cs="Times New Roman"/>
        </w:rPr>
        <w:t>respons</w:t>
      </w:r>
      <w:r w:rsidRPr="00DF021B">
        <w:rPr>
          <w:rFonts w:ascii="Times New Roman" w:hAnsi="Times New Roman" w:cs="Times New Roman"/>
        </w:rPr>
        <w:t xml:space="preserve"> pasar terhadap strategi perpajakan perusahaan. Pada sektor kesehatan yang memiliki karakteristik regulasi </w:t>
      </w:r>
      <w:r w:rsidR="00132120" w:rsidRPr="00DF021B">
        <w:rPr>
          <w:rFonts w:ascii="Times New Roman" w:hAnsi="Times New Roman" w:cs="Times New Roman"/>
        </w:rPr>
        <w:t>domestik</w:t>
      </w:r>
      <w:r w:rsidRPr="00DF021B">
        <w:rPr>
          <w:rFonts w:ascii="Times New Roman" w:hAnsi="Times New Roman" w:cs="Times New Roman"/>
        </w:rPr>
        <w:t xml:space="preserve"> yang ketat, investor cenderung menilai bahwa keterkaitan dari agresivitas pajak merupakan tanggung jawab manajemen operasional yang tidak dipengaruhi oleh struktur kepemilikan asing. Tidak berjalannya fungsi moderasi ini </w:t>
      </w:r>
      <w:r w:rsidR="00132120">
        <w:rPr>
          <w:rFonts w:ascii="Times New Roman" w:hAnsi="Times New Roman" w:cs="Times New Roman"/>
        </w:rPr>
        <w:t>mengindikasikan</w:t>
      </w:r>
      <w:r w:rsidRPr="00DF021B">
        <w:rPr>
          <w:rFonts w:ascii="Times New Roman" w:hAnsi="Times New Roman" w:cs="Times New Roman"/>
        </w:rPr>
        <w:t xml:space="preserve"> bahwa investor asing dalam sampel penelitian ini kemungkinan besar bersifat pasif dan tidak melakukan pengawasan manajerial yang intensif terkait kebijakan perpajakan. Akibatnya, pasar tetap bersikap netral dan tidak mengartikan interaksi kedua variabel tersebut sebagai informasi yang relevan dalam proses pembentukan nilai pasar.</w:t>
      </w:r>
    </w:p>
    <w:p w14:paraId="755FF6AA" w14:textId="513F58AB" w:rsidR="00B2455E" w:rsidRPr="00DF021B" w:rsidRDefault="009B2167" w:rsidP="00B2455E">
      <w:pPr>
        <w:spacing w:line="480" w:lineRule="auto"/>
        <w:ind w:firstLine="720"/>
        <w:jc w:val="both"/>
        <w:rPr>
          <w:rFonts w:ascii="Times New Roman" w:hAnsi="Times New Roman" w:cs="Times New Roman"/>
        </w:rPr>
      </w:pPr>
      <w:r w:rsidRPr="00DF021B">
        <w:rPr>
          <w:rFonts w:ascii="Times New Roman" w:hAnsi="Times New Roman" w:cs="Times New Roman"/>
        </w:rPr>
        <w:t xml:space="preserve">Temuan ini mengonfirmasi cara kerja mekanisme persinyalan yang terjadi di pasar modal, di mana investor cenderung melakukan prioritas terhadap intensitas sinyal yang diterima. Tidak signifikannya interaksi antara agresivitas pajak dan kepemilikan asing </w:t>
      </w:r>
      <w:r w:rsidR="00132120">
        <w:rPr>
          <w:rFonts w:ascii="Times New Roman" w:hAnsi="Times New Roman" w:cs="Times New Roman"/>
        </w:rPr>
        <w:t>mengindikasikan</w:t>
      </w:r>
      <w:r w:rsidRPr="00DF021B">
        <w:rPr>
          <w:rFonts w:ascii="Times New Roman" w:hAnsi="Times New Roman" w:cs="Times New Roman"/>
        </w:rPr>
        <w:t xml:space="preserve"> bahwa penggabungan kedua informasi tersebut dianggap sebagai sinyal yang terlalu kompleks dan memiliki ketidakpastian yang tinggi. Investor lebih memilih untuk me</w:t>
      </w:r>
      <w:r w:rsidR="005062EE">
        <w:rPr>
          <w:rFonts w:ascii="Times New Roman" w:hAnsi="Times New Roman" w:cs="Times New Roman"/>
        </w:rPr>
        <w:t>respons</w:t>
      </w:r>
      <w:r w:rsidRPr="00DF021B">
        <w:rPr>
          <w:rFonts w:ascii="Times New Roman" w:hAnsi="Times New Roman" w:cs="Times New Roman"/>
        </w:rPr>
        <w:t xml:space="preserve"> sinyal yang bersifat absolut dan pasti, yaitu profitabilitas dibandingkan interpretasi atas </w:t>
      </w:r>
      <w:r w:rsidRPr="00DF021B">
        <w:rPr>
          <w:rFonts w:ascii="Times New Roman" w:hAnsi="Times New Roman" w:cs="Times New Roman"/>
        </w:rPr>
        <w:lastRenderedPageBreak/>
        <w:t>strategi perpajakan maupun struktur pengawasan asing. Fenomena ini menunjukkan bahwa di mata investor, kinerja keuangan yang nyata merupakan penentu utama yang mampu menangkap sinyal-sinyal manajerial lainnya yang dinilai kurang memberikan dampak finansial secara langsung.</w:t>
      </w:r>
    </w:p>
    <w:p w14:paraId="2F064793" w14:textId="20AF0503" w:rsidR="00D449BB" w:rsidRPr="00DF021B" w:rsidRDefault="00D449BB" w:rsidP="00B2455E">
      <w:pPr>
        <w:spacing w:line="480" w:lineRule="auto"/>
        <w:ind w:firstLine="720"/>
        <w:jc w:val="both"/>
        <w:rPr>
          <w:rFonts w:ascii="Times New Roman" w:hAnsi="Times New Roman" w:cs="Times New Roman"/>
        </w:rPr>
      </w:pPr>
      <w:r w:rsidRPr="00DF021B">
        <w:rPr>
          <w:rFonts w:ascii="Times New Roman" w:hAnsi="Times New Roman" w:cs="Times New Roman"/>
        </w:rPr>
        <w:t xml:space="preserve">Penelitian ini sejalan dengan penelitian yang dilakukan </w:t>
      </w:r>
      <w:r w:rsidR="0015127B" w:rsidRPr="00DF021B">
        <w:rPr>
          <w:rFonts w:ascii="Times New Roman" w:hAnsi="Times New Roman" w:cs="Times New Roman"/>
        </w:rPr>
        <w:fldChar w:fldCharType="begin" w:fldLock="1"/>
      </w:r>
      <w:r w:rsidR="0015127B" w:rsidRPr="00DF021B">
        <w:rPr>
          <w:rFonts w:ascii="Times New Roman" w:hAnsi="Times New Roman" w:cs="Times New Roman"/>
        </w:rPr>
        <w:instrText>ADDIN CSL_CITATION {"citationItems":[{"id":"ITEM-1","itemData":{"author":[{"dropping-particle":"","family":"Gramatika","given":"Egra","non-dropping-particle":"","parse-names":false,"suffix":""},{"dropping-particle":"","family":"Nugrahanto","given":"Arif","non-dropping-particle":"","parse-names":false,"suffix":""}],"container-title":"Jurnal Informasi, Perpajakan, Akuntansi, dan Keuangan Publik","id":"ITEM-1","issue":"2","issued":{"date-parts":[["2022"]]},"page":"173-194","title":"Kepemilikan manajerial dan kepemilikan asing dalam memoderasi pengaruh penghindaran pajak terhadap nilai perusahaan","type":"article-journal","volume":"17"},"uris":["http://www.mendeley.com/documents/?uuid=942b4efa-44fc-4aeb-b961-b4cddac06893"]}],"mendeley":{"formattedCitation":"(Gramatika &amp; Nugrahanto, 2022)","manualFormatting":"Gramatika &amp; Nugrahanto (2022)","plainTextFormattedCitation":"(Gramatika &amp; Nugrahanto, 2022)"},"properties":{"noteIndex":0},"schema":"https://github.com/citation-style-language/schema/raw/master/csl-citation.json"}</w:instrText>
      </w:r>
      <w:r w:rsidR="0015127B" w:rsidRPr="00DF021B">
        <w:rPr>
          <w:rFonts w:ascii="Times New Roman" w:hAnsi="Times New Roman" w:cs="Times New Roman"/>
        </w:rPr>
        <w:fldChar w:fldCharType="separate"/>
      </w:r>
      <w:r w:rsidR="0015127B" w:rsidRPr="00DF021B">
        <w:rPr>
          <w:rFonts w:ascii="Times New Roman" w:hAnsi="Times New Roman" w:cs="Times New Roman"/>
        </w:rPr>
        <w:t>Gramatika &amp; Nugrahanto (2022)</w:t>
      </w:r>
      <w:r w:rsidR="0015127B" w:rsidRPr="00DF021B">
        <w:rPr>
          <w:rFonts w:ascii="Times New Roman" w:hAnsi="Times New Roman" w:cs="Times New Roman"/>
        </w:rPr>
        <w:fldChar w:fldCharType="end"/>
      </w:r>
      <w:r w:rsidRPr="00DF021B">
        <w:rPr>
          <w:rFonts w:ascii="Times New Roman" w:hAnsi="Times New Roman" w:cs="Times New Roman"/>
        </w:rPr>
        <w:t xml:space="preserve"> yang dalam penelitiannya menyatakan bahwa kepemilikan asing </w:t>
      </w:r>
      <w:r w:rsidR="0015127B" w:rsidRPr="00DF021B">
        <w:rPr>
          <w:rFonts w:ascii="Times New Roman" w:hAnsi="Times New Roman" w:cs="Times New Roman"/>
        </w:rPr>
        <w:t>memperlemah pengaruh agresivitas pajak terhadap nilai perusahaan.</w:t>
      </w:r>
    </w:p>
    <w:p w14:paraId="102D258D" w14:textId="77777777" w:rsidR="00D449BB" w:rsidRPr="00DF021B" w:rsidRDefault="00D449BB" w:rsidP="00B70D29">
      <w:pPr>
        <w:spacing w:line="480" w:lineRule="auto"/>
        <w:ind w:firstLine="720"/>
        <w:jc w:val="both"/>
        <w:rPr>
          <w:rFonts w:ascii="Times New Roman" w:hAnsi="Times New Roman" w:cs="Times New Roman"/>
        </w:rPr>
      </w:pPr>
    </w:p>
    <w:p w14:paraId="09A46312" w14:textId="1975BFAB" w:rsidR="004176DA" w:rsidRPr="004176DA" w:rsidRDefault="004176DA" w:rsidP="004176DA">
      <w:pPr>
        <w:spacing w:line="480" w:lineRule="auto"/>
        <w:ind w:firstLine="720"/>
        <w:jc w:val="both"/>
        <w:rPr>
          <w:rFonts w:ascii="Times New Roman" w:hAnsi="Times New Roman" w:cs="Times New Roman"/>
        </w:rPr>
        <w:sectPr w:rsidR="004176DA" w:rsidRPr="004176DA" w:rsidSect="00265DCD">
          <w:type w:val="continuous"/>
          <w:pgSz w:w="11906" w:h="16838" w:code="9"/>
          <w:pgMar w:top="2268" w:right="1701" w:bottom="1701" w:left="2268" w:header="709" w:footer="709" w:gutter="0"/>
          <w:cols w:space="708"/>
          <w:docGrid w:linePitch="360"/>
        </w:sectPr>
      </w:pPr>
    </w:p>
    <w:p w14:paraId="1B6F08B0" w14:textId="65F4DAC5" w:rsidR="004176DA" w:rsidRPr="00DF021B" w:rsidRDefault="004176DA" w:rsidP="004176DA">
      <w:pPr>
        <w:pStyle w:val="Heading1"/>
        <w:rPr>
          <w:rFonts w:cs="Times New Roman"/>
        </w:rPr>
      </w:pPr>
      <w:bookmarkStart w:id="92" w:name="_Toc226893717"/>
      <w:r w:rsidRPr="004176DA">
        <w:rPr>
          <w:rFonts w:cs="Times New Roman"/>
          <w:noProof/>
        </w:rPr>
        <w:lastRenderedPageBreak/>
        <mc:AlternateContent>
          <mc:Choice Requires="wps">
            <w:drawing>
              <wp:anchor distT="0" distB="0" distL="114300" distR="114300" simplePos="0" relativeHeight="251673600" behindDoc="0" locked="0" layoutInCell="1" allowOverlap="1" wp14:anchorId="7D79A08A" wp14:editId="3E10BA54">
                <wp:simplePos x="0" y="0"/>
                <wp:positionH relativeFrom="margin">
                  <wp:posOffset>2300605</wp:posOffset>
                </wp:positionH>
                <wp:positionV relativeFrom="paragraph">
                  <wp:posOffset>8572500</wp:posOffset>
                </wp:positionV>
                <wp:extent cx="434340" cy="367030"/>
                <wp:effectExtent l="0" t="0" r="3810" b="0"/>
                <wp:wrapTopAndBottom/>
                <wp:docPr id="1040473050" name="Text Box 4"/>
                <wp:cNvGraphicFramePr/>
                <a:graphic xmlns:a="http://schemas.openxmlformats.org/drawingml/2006/main">
                  <a:graphicData uri="http://schemas.microsoft.com/office/word/2010/wordprocessingShape">
                    <wps:wsp>
                      <wps:cNvSpPr txBox="1"/>
                      <wps:spPr>
                        <a:xfrm>
                          <a:off x="0" y="0"/>
                          <a:ext cx="434340" cy="367030"/>
                        </a:xfrm>
                        <a:prstGeom prst="rect">
                          <a:avLst/>
                        </a:prstGeom>
                        <a:solidFill>
                          <a:schemeClr val="lt1"/>
                        </a:solidFill>
                        <a:ln w="6350">
                          <a:noFill/>
                        </a:ln>
                      </wps:spPr>
                      <wps:txbx>
                        <w:txbxContent>
                          <w:p w14:paraId="562A331F" w14:textId="4CAFD3C3" w:rsidR="004176DA" w:rsidRPr="00DF021B" w:rsidRDefault="004176DA" w:rsidP="004176DA">
                            <w:pPr>
                              <w:jc w:val="center"/>
                            </w:pPr>
                            <w:r>
                              <w:t>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9A08A" id="_x0000_s1034" type="#_x0000_t202" style="position:absolute;left:0;text-align:left;margin-left:181.15pt;margin-top:675pt;width:34.2pt;height:28.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" fillcolor="white [3201]" stroked="f" strokeweight=".5pt">
                <v:textbox>
                  <w:txbxContent>
                    <w:p w14:paraId="562A331F" w14:textId="4CAFD3C3" w:rsidR="004176DA" w:rsidRPr="00DF021B" w:rsidRDefault="004176DA" w:rsidP="004176DA">
                      <w:pPr>
                        <w:jc w:val="center"/>
                      </w:pPr>
                      <w:r>
                        <w:t>55</w:t>
                      </w:r>
                    </w:p>
                  </w:txbxContent>
                </v:textbox>
                <w10:wrap type="topAndBottom" anchorx="margin"/>
              </v:shape>
            </w:pict>
          </mc:Fallback>
        </mc:AlternateContent>
      </w:r>
      <w:r w:rsidRPr="00DF021B">
        <w:rPr>
          <w:rFonts w:cs="Times New Roman"/>
        </w:rPr>
        <w:t>BAB V</w:t>
      </w:r>
      <w:bookmarkEnd w:id="92"/>
    </w:p>
    <w:p w14:paraId="0DACFBF1" w14:textId="77777777" w:rsidR="004176DA" w:rsidRPr="00DF021B" w:rsidRDefault="004176DA" w:rsidP="004176DA">
      <w:pPr>
        <w:pStyle w:val="Heading1"/>
        <w:rPr>
          <w:rFonts w:cs="Times New Roman"/>
        </w:rPr>
      </w:pPr>
      <w:bookmarkStart w:id="93" w:name="_Toc226893718"/>
      <w:r w:rsidRPr="00DF021B">
        <w:rPr>
          <w:rFonts w:cs="Times New Roman"/>
        </w:rPr>
        <w:t>PENUTUP</w:t>
      </w:r>
      <w:bookmarkEnd w:id="93"/>
    </w:p>
    <w:p w14:paraId="404A0246" w14:textId="77777777" w:rsidR="004176DA" w:rsidRPr="00DF021B" w:rsidRDefault="004176DA" w:rsidP="004176DA">
      <w:pPr>
        <w:pStyle w:val="Heading2"/>
        <w:spacing w:line="480" w:lineRule="auto"/>
        <w:jc w:val="both"/>
        <w:rPr>
          <w:rFonts w:cs="Times New Roman"/>
        </w:rPr>
      </w:pPr>
      <w:bookmarkStart w:id="94" w:name="_Toc226893719"/>
      <w:r w:rsidRPr="00DF021B">
        <w:rPr>
          <w:rFonts w:cs="Times New Roman"/>
        </w:rPr>
        <w:t>5.1 Kesimpulan</w:t>
      </w:r>
      <w:bookmarkEnd w:id="94"/>
    </w:p>
    <w:p w14:paraId="2B4704E7" w14:textId="1A6B2A16" w:rsidR="00F13C93" w:rsidRDefault="00F13C93" w:rsidP="004176DA">
      <w:pPr>
        <w:spacing w:line="480" w:lineRule="auto"/>
        <w:ind w:firstLine="360"/>
        <w:jc w:val="both"/>
        <w:rPr>
          <w:rFonts w:ascii="Times New Roman" w:hAnsi="Times New Roman" w:cs="Times New Roman"/>
        </w:rPr>
      </w:pPr>
      <w:r>
        <w:rPr>
          <w:rFonts w:ascii="Times New Roman" w:hAnsi="Times New Roman" w:cs="Times New Roman"/>
        </w:rPr>
        <w:t>Penelitian ini bertujuan untuk menguji dan memperoleh hasil penelitian mengenai pengaruh agresivitas pajak terhadap nilai perusahaan, serta untuk mengetahui apakah kepemilikan asing mampu memoderasi hubungan antara agresivitas pajak terhadap nilai perusahaan pada sektor kesehatan yang terdaftar di Bursa Efek Indonesia (BEI) periode 2022-2024. Berdasarkan hasil analisis data dan pembahasan yang telah dilakukan, maka dapat ditarik kesimpulan bahwa agresivitas pajak tidak memiliki pengaruh signifian terhadap nilai perusahaan. Hal ini mengidikasikan bahwa para investor tidak mengartikan praktik agresivitas pajak sebagai sinyal yang relevan dalam memengaruhi nilai perusahaan secara riil, di mana investor cenderung bersikap netral karena menilai risiko jangka panjang tidak sebanding dengan manfaat penghematan pajak jangka pendek. Sejalan dengan hal tersebut, kepemilikan asing juga ditemukan tidak berpengaruh signifikan terhadap nilai perusahaan. Kondisi ini menunjukkan bahwa keberadaan investor asing belum mampu memberikan daya tarik yang cukup kuat bagi pasar, yang disebabkan oleh relatif kecilnya persentase kepemilikan asing sehingga tidak memiliki kontrol manajerial yang signifikan dalam kebijakan strategis perusahaan.</w:t>
      </w:r>
    </w:p>
    <w:p w14:paraId="012AF310" w14:textId="6F3C2E78" w:rsidR="00F13C93" w:rsidRDefault="00F13C93" w:rsidP="004176DA">
      <w:pPr>
        <w:spacing w:line="480" w:lineRule="auto"/>
        <w:ind w:firstLine="360"/>
        <w:jc w:val="both"/>
        <w:rPr>
          <w:rFonts w:ascii="Times New Roman" w:hAnsi="Times New Roman" w:cs="Times New Roman"/>
        </w:rPr>
      </w:pPr>
      <w:r>
        <w:rPr>
          <w:rFonts w:ascii="Times New Roman" w:hAnsi="Times New Roman" w:cs="Times New Roman"/>
        </w:rPr>
        <w:t>Hasil pengujian juga menunjukkan bahwa kepemilikan asing tidak mampu memo</w:t>
      </w:r>
      <w:r w:rsidR="001A55B1">
        <w:rPr>
          <w:rFonts w:ascii="Times New Roman" w:hAnsi="Times New Roman" w:cs="Times New Roman"/>
        </w:rPr>
        <w:t xml:space="preserve">derasi pengaruh agresivitas pajak terhadap nilai perusahaan. Hal ini </w:t>
      </w:r>
      <w:r w:rsidR="001A55B1">
        <w:rPr>
          <w:rFonts w:ascii="Times New Roman" w:hAnsi="Times New Roman" w:cs="Times New Roman"/>
        </w:rPr>
        <w:lastRenderedPageBreak/>
        <w:t>mencerminkan bahwa fungsi pengawasan yang diharapkan dari pemegang saham asing tidak memberikan dampak nyata, sehingga tinggi atau rendahnya kepemilikan asing tidak memperkuat maupun memperlemah hubungan antara praktik perpajakan dengan persepsi pasar. Di sisi lain, variabel kontrol profitabilitas terbukti berpengaruh positif dan signifikan terhadap nilai perusahaan, yang menegaskan bahwa kemampuan menghasilkan laba tetap menjadi sinyal utama yang paling direspons secara rasional oleh investor di sektor kesehatan 2022-2024. Dominasi pengaruh profitabilitas juga menjelaskan mengapa variabel lain dalam penelitian ini menjadi tidak signifikan di mata investor. Sementara itu, variabel leverage ditemukan tidak berpengaruh signifikan, menandakan beban utang bukan pertimbangan utama pasar. Adapun ukuran perusahaan ditemukan berpengaruh negatif dan signifikan, yang mengidikasikan bahwa kompleksitas pengelolaan aset pada skala yang terlalu besar justru berisiko menurunkan nilai perusahaan jika tidak dibarengi dengan efisiensi manajerial yang optimal selama periode pengamatan.</w:t>
      </w:r>
    </w:p>
    <w:p w14:paraId="75FB6234" w14:textId="77B71260" w:rsidR="0013392A" w:rsidRPr="00DF021B" w:rsidRDefault="0013392A" w:rsidP="00B70D29">
      <w:pPr>
        <w:pStyle w:val="Heading2"/>
        <w:spacing w:line="480" w:lineRule="auto"/>
        <w:jc w:val="both"/>
        <w:rPr>
          <w:rFonts w:cs="Times New Roman"/>
        </w:rPr>
      </w:pPr>
      <w:bookmarkStart w:id="95" w:name="_Toc226893720"/>
      <w:r w:rsidRPr="00DF021B">
        <w:rPr>
          <w:rFonts w:cs="Times New Roman"/>
        </w:rPr>
        <w:t>5.2 Saran</w:t>
      </w:r>
      <w:bookmarkEnd w:id="95"/>
    </w:p>
    <w:p w14:paraId="683FE32F" w14:textId="66E1E79E" w:rsidR="0013392A" w:rsidRPr="00DF021B" w:rsidRDefault="00B479CA" w:rsidP="00B479CA">
      <w:pPr>
        <w:spacing w:line="480" w:lineRule="auto"/>
        <w:ind w:firstLine="720"/>
        <w:jc w:val="both"/>
        <w:rPr>
          <w:rFonts w:ascii="Times New Roman" w:hAnsi="Times New Roman" w:cs="Times New Roman"/>
        </w:rPr>
      </w:pPr>
      <w:r w:rsidRPr="00DF021B">
        <w:rPr>
          <w:rFonts w:ascii="Times New Roman" w:hAnsi="Times New Roman" w:cs="Times New Roman"/>
        </w:rPr>
        <w:t xml:space="preserve">Berdasarkan </w:t>
      </w:r>
      <w:r w:rsidR="00132120">
        <w:rPr>
          <w:rFonts w:ascii="Times New Roman" w:hAnsi="Times New Roman" w:cs="Times New Roman"/>
        </w:rPr>
        <w:t>k</w:t>
      </w:r>
      <w:r w:rsidRPr="00DF021B">
        <w:rPr>
          <w:rFonts w:ascii="Times New Roman" w:hAnsi="Times New Roman" w:cs="Times New Roman"/>
        </w:rPr>
        <w:t>esimpulan dan keterbatasan penelitian yang telah diuraikan sebelumnya, peneliti menyampaikan beberapa saran yang diharapkan dapat memberikan kontribusi bagi berbagai pihak sebagai berikut:</w:t>
      </w:r>
    </w:p>
    <w:p w14:paraId="726B1A66" w14:textId="455E4A65" w:rsidR="00B479CA" w:rsidRPr="00DF021B" w:rsidRDefault="00B479CA">
      <w:pPr>
        <w:pStyle w:val="ListParagraph"/>
        <w:numPr>
          <w:ilvl w:val="0"/>
          <w:numId w:val="20"/>
        </w:numPr>
        <w:spacing w:line="480" w:lineRule="auto"/>
        <w:jc w:val="both"/>
        <w:rPr>
          <w:rFonts w:ascii="Times New Roman" w:hAnsi="Times New Roman" w:cs="Times New Roman"/>
        </w:rPr>
      </w:pPr>
      <w:r w:rsidRPr="00DF021B">
        <w:rPr>
          <w:rFonts w:ascii="Times New Roman" w:hAnsi="Times New Roman" w:cs="Times New Roman"/>
        </w:rPr>
        <w:t xml:space="preserve">Bagi perusahaan, mengingat hasil penelitian menunjukkan bahwa profitabilitas merupakan faktor </w:t>
      </w:r>
      <w:r w:rsidR="00132120">
        <w:rPr>
          <w:rFonts w:ascii="Times New Roman" w:hAnsi="Times New Roman" w:cs="Times New Roman"/>
        </w:rPr>
        <w:t>t</w:t>
      </w:r>
      <w:r w:rsidRPr="00DF021B">
        <w:rPr>
          <w:rFonts w:ascii="Times New Roman" w:hAnsi="Times New Roman" w:cs="Times New Roman"/>
        </w:rPr>
        <w:t xml:space="preserve">unggal yang paling signifikan memengaruhi nilai perusahaan, maka manajemen perusahaan di sektor kesehatan disarankan untuk memprioritaskan penguatan vital keuangan dan efisiensi operasional. </w:t>
      </w:r>
      <w:r w:rsidRPr="00DF021B">
        <w:rPr>
          <w:rFonts w:ascii="Times New Roman" w:hAnsi="Times New Roman" w:cs="Times New Roman"/>
        </w:rPr>
        <w:lastRenderedPageBreak/>
        <w:t xml:space="preserve">Perusahaan sebaiknya tidak terlalu bertumpu pada strategi agresivitas pajak sebagai alat untuk meningkatkan nilai perusahaan, karena pasar terbukti memberikan </w:t>
      </w:r>
      <w:r w:rsidR="005062EE">
        <w:rPr>
          <w:rFonts w:ascii="Times New Roman" w:hAnsi="Times New Roman" w:cs="Times New Roman"/>
        </w:rPr>
        <w:t>respons</w:t>
      </w:r>
      <w:r w:rsidRPr="00DF021B">
        <w:rPr>
          <w:rFonts w:ascii="Times New Roman" w:hAnsi="Times New Roman" w:cs="Times New Roman"/>
        </w:rPr>
        <w:t xml:space="preserve"> netral terhadap praktik tersebut. Selain itu, bagi perusahaan berskala besar, manajemen perlu berhati-hati dalam melakukan ekspansi aset agar tetap diimbangi dengan efisiensi manajerial guna menghindari penurunan nilai perusahaan akibat kompleksitas organisasi yang terlalu tinggi.</w:t>
      </w:r>
    </w:p>
    <w:p w14:paraId="0B693F93" w14:textId="0BEC5BCC" w:rsidR="00B479CA" w:rsidRPr="00DF021B" w:rsidRDefault="00B479CA">
      <w:pPr>
        <w:pStyle w:val="ListParagraph"/>
        <w:numPr>
          <w:ilvl w:val="0"/>
          <w:numId w:val="20"/>
        </w:numPr>
        <w:spacing w:line="480" w:lineRule="auto"/>
        <w:jc w:val="both"/>
        <w:rPr>
          <w:rFonts w:ascii="Times New Roman" w:hAnsi="Times New Roman" w:cs="Times New Roman"/>
        </w:rPr>
      </w:pPr>
      <w:r w:rsidRPr="00DF021B">
        <w:rPr>
          <w:rFonts w:ascii="Times New Roman" w:hAnsi="Times New Roman" w:cs="Times New Roman"/>
        </w:rPr>
        <w:t>Bagi investor dan calon investor, investor yang berinvestasi pada sektor kesehatan di Bursa Efek Indonesia disarankan untuk bertindak lebih rasional dengan mengutamakan analisis pada rasio profitabilitas sebagai indikator utama dalam penilaian harga saham. Hasil penelitian ini membuktikan bahwa strategi perpajakan dan struktur</w:t>
      </w:r>
      <w:r w:rsidR="008E6673" w:rsidRPr="00DF021B">
        <w:rPr>
          <w:rFonts w:ascii="Times New Roman" w:hAnsi="Times New Roman" w:cs="Times New Roman"/>
        </w:rPr>
        <w:t xml:space="preserve"> kepemilikan asing tidak menjadi pertimbangan utama pasar dalam memberikan nilai pada perusahaan sektor kesehatan selama periode 2022-2024. Oleh karena itu, investor disarankan untuk lebih fokus memantau konsistensi perolehan laba perusahaan dibandingkan faktor manajerial lainnya yang tidak berdampak langsung pada nilai pasar.</w:t>
      </w:r>
    </w:p>
    <w:p w14:paraId="75794681" w14:textId="4E1A1FA1" w:rsidR="009C7CD3" w:rsidRPr="00DF021B" w:rsidRDefault="008E6673">
      <w:pPr>
        <w:pStyle w:val="ListParagraph"/>
        <w:numPr>
          <w:ilvl w:val="0"/>
          <w:numId w:val="20"/>
        </w:numPr>
        <w:spacing w:line="480" w:lineRule="auto"/>
        <w:jc w:val="both"/>
        <w:rPr>
          <w:rFonts w:ascii="Times New Roman" w:hAnsi="Times New Roman" w:cs="Times New Roman"/>
        </w:rPr>
      </w:pPr>
      <w:r w:rsidRPr="00DF021B">
        <w:rPr>
          <w:rFonts w:ascii="Times New Roman" w:hAnsi="Times New Roman" w:cs="Times New Roman"/>
        </w:rPr>
        <w:t xml:space="preserve">Bagi peneliti selanjutnya, yang tertarik untuk melakukan pengembangan atas penelitian ini disarankan untuk melakukan penelitian pada sektor industri lain atau melakukan perbandingan antar sektor untuk melihat apakah karakteristik </w:t>
      </w:r>
      <w:r w:rsidR="00132120" w:rsidRPr="00DF021B">
        <w:rPr>
          <w:rFonts w:ascii="Times New Roman" w:hAnsi="Times New Roman" w:cs="Times New Roman"/>
        </w:rPr>
        <w:t>industri</w:t>
      </w:r>
      <w:r w:rsidRPr="00DF021B">
        <w:rPr>
          <w:rFonts w:ascii="Times New Roman" w:hAnsi="Times New Roman" w:cs="Times New Roman"/>
        </w:rPr>
        <w:t xml:space="preserve"> memberikan perbedaan </w:t>
      </w:r>
      <w:r w:rsidR="005062EE">
        <w:rPr>
          <w:rFonts w:ascii="Times New Roman" w:hAnsi="Times New Roman" w:cs="Times New Roman"/>
        </w:rPr>
        <w:t>respons</w:t>
      </w:r>
      <w:r w:rsidRPr="00DF021B">
        <w:rPr>
          <w:rFonts w:ascii="Times New Roman" w:hAnsi="Times New Roman" w:cs="Times New Roman"/>
        </w:rPr>
        <w:t xml:space="preserve"> investor terhadap strategi pajak.</w:t>
      </w:r>
    </w:p>
    <w:p w14:paraId="32EEA076" w14:textId="77777777" w:rsidR="00572A9D" w:rsidRPr="00DF021B" w:rsidRDefault="00572A9D" w:rsidP="00802E25">
      <w:pPr>
        <w:spacing w:after="0" w:line="480" w:lineRule="auto"/>
        <w:jc w:val="both"/>
        <w:rPr>
          <w:rFonts w:ascii="Times New Roman" w:hAnsi="Times New Roman" w:cs="Times New Roman"/>
        </w:rPr>
      </w:pPr>
    </w:p>
    <w:p w14:paraId="351E019D" w14:textId="77777777" w:rsidR="00322100" w:rsidRPr="00DF021B" w:rsidRDefault="00322100" w:rsidP="00905C87">
      <w:pPr>
        <w:spacing w:after="0" w:line="360" w:lineRule="auto"/>
        <w:jc w:val="center"/>
        <w:rPr>
          <w:rFonts w:ascii="Times New Roman" w:hAnsi="Times New Roman" w:cs="Times New Roman"/>
          <w:b/>
          <w:bCs/>
          <w:sz w:val="28"/>
          <w:szCs w:val="28"/>
        </w:rPr>
        <w:sectPr w:rsidR="00322100" w:rsidRPr="00DF021B" w:rsidSect="004176DA">
          <w:pgSz w:w="11906" w:h="16838" w:code="9"/>
          <w:pgMar w:top="2268" w:right="1701" w:bottom="1701" w:left="2268" w:header="709" w:footer="709" w:gutter="0"/>
          <w:cols w:space="708"/>
          <w:docGrid w:linePitch="360"/>
        </w:sectPr>
      </w:pPr>
    </w:p>
    <w:p w14:paraId="7E2563AB" w14:textId="3ADEF6B8" w:rsidR="00905C87" w:rsidRPr="00DF021B" w:rsidRDefault="00322100" w:rsidP="001233C9">
      <w:pPr>
        <w:pStyle w:val="Heading1"/>
        <w:spacing w:line="480" w:lineRule="auto"/>
        <w:rPr>
          <w:rFonts w:cs="Times New Roman"/>
          <w:b w:val="0"/>
          <w:bCs/>
          <w:color w:val="auto"/>
          <w:szCs w:val="28"/>
        </w:rPr>
      </w:pPr>
      <w:bookmarkStart w:id="96" w:name="_Toc226893721"/>
      <w:r w:rsidRPr="00DF021B">
        <w:rPr>
          <w:rFonts w:cs="Times New Roman"/>
          <w:bCs/>
          <w:color w:val="auto"/>
          <w:szCs w:val="28"/>
        </w:rPr>
        <w:lastRenderedPageBreak/>
        <w:t>DAFTAR PUSTAKA</w:t>
      </w:r>
      <w:bookmarkEnd w:id="96"/>
    </w:p>
    <w:p w14:paraId="72F97131" w14:textId="0789F76C" w:rsidR="0015127B" w:rsidRPr="00DF021B" w:rsidRDefault="008A1289"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rPr>
        <w:fldChar w:fldCharType="begin" w:fldLock="1"/>
      </w:r>
      <w:r w:rsidRPr="00DF021B">
        <w:rPr>
          <w:rFonts w:ascii="Times New Roman" w:hAnsi="Times New Roman" w:cs="Times New Roman"/>
        </w:rPr>
        <w:instrText xml:space="preserve">ADDIN Mendeley Bibliography CSL_BIBLIOGRAPHY </w:instrText>
      </w:r>
      <w:r w:rsidRPr="00DF021B">
        <w:rPr>
          <w:rFonts w:ascii="Times New Roman" w:hAnsi="Times New Roman" w:cs="Times New Roman"/>
        </w:rPr>
        <w:fldChar w:fldCharType="separate"/>
      </w:r>
      <w:r w:rsidR="0015127B" w:rsidRPr="00DF021B">
        <w:rPr>
          <w:rFonts w:ascii="Times New Roman" w:hAnsi="Times New Roman" w:cs="Times New Roman"/>
          <w:kern w:val="0"/>
        </w:rPr>
        <w:t xml:space="preserve">Akbar, M., Chandra, T., &amp; Yayuk Priyati, R. (2022). Pengaruh Kepemilikan Saham Asing, Kualitas Informasi Internal, Publisitas CEO, ROA, Leverage dan Ukuran Perusahaan terhadap Penghindaran Pajak. </w:t>
      </w:r>
      <w:r w:rsidR="0015127B" w:rsidRPr="00DF021B">
        <w:rPr>
          <w:rFonts w:ascii="Times New Roman" w:hAnsi="Times New Roman" w:cs="Times New Roman"/>
          <w:i/>
          <w:iCs/>
          <w:kern w:val="0"/>
        </w:rPr>
        <w:t>Jurnal Manajemen Dan Keuangan</w:t>
      </w:r>
      <w:r w:rsidR="0015127B" w:rsidRPr="00DF021B">
        <w:rPr>
          <w:rFonts w:ascii="Times New Roman" w:hAnsi="Times New Roman" w:cs="Times New Roman"/>
          <w:kern w:val="0"/>
        </w:rPr>
        <w:t xml:space="preserve">, </w:t>
      </w:r>
      <w:r w:rsidR="0015127B" w:rsidRPr="00DF021B">
        <w:rPr>
          <w:rFonts w:ascii="Times New Roman" w:hAnsi="Times New Roman" w:cs="Times New Roman"/>
          <w:i/>
          <w:iCs/>
          <w:kern w:val="0"/>
        </w:rPr>
        <w:t>10</w:t>
      </w:r>
      <w:r w:rsidR="0015127B" w:rsidRPr="00DF021B">
        <w:rPr>
          <w:rFonts w:ascii="Times New Roman" w:hAnsi="Times New Roman" w:cs="Times New Roman"/>
          <w:kern w:val="0"/>
        </w:rPr>
        <w:t>(2), 156–170. https://doi.org/10.33059/jmk.v10i2.3164</w:t>
      </w:r>
    </w:p>
    <w:p w14:paraId="66786839" w14:textId="77777777"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Aryani, D. N., &amp; Fauzi, R. (2023). Agresivitas Pajak Terhadap Nilai Perusahaan. </w:t>
      </w:r>
      <w:r w:rsidRPr="00DF021B">
        <w:rPr>
          <w:rFonts w:ascii="Times New Roman" w:hAnsi="Times New Roman" w:cs="Times New Roman"/>
          <w:i/>
          <w:iCs/>
          <w:kern w:val="0"/>
        </w:rPr>
        <w:t>Jurnal Ekonomi &amp; Ekonomi Syariah</w:t>
      </w:r>
      <w:r w:rsidRPr="00DF021B">
        <w:rPr>
          <w:rFonts w:ascii="Times New Roman" w:hAnsi="Times New Roman" w:cs="Times New Roman"/>
          <w:kern w:val="0"/>
        </w:rPr>
        <w:t xml:space="preserve">, </w:t>
      </w:r>
      <w:r w:rsidRPr="00DF021B">
        <w:rPr>
          <w:rFonts w:ascii="Times New Roman" w:hAnsi="Times New Roman" w:cs="Times New Roman"/>
          <w:i/>
          <w:iCs/>
          <w:kern w:val="0"/>
        </w:rPr>
        <w:t>6</w:t>
      </w:r>
      <w:r w:rsidRPr="00DF021B">
        <w:rPr>
          <w:rFonts w:ascii="Times New Roman" w:hAnsi="Times New Roman" w:cs="Times New Roman"/>
          <w:kern w:val="0"/>
        </w:rPr>
        <w:t>(1), 572–586. stiealwashliyahsibolga.ac.id/jurnal/index.php/jesya/article/view/988</w:t>
      </w:r>
    </w:p>
    <w:p w14:paraId="344343A0" w14:textId="77777777"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Astini, N. L. P. N. Y., Rustiarini, N. W., &amp; Dewi, N. P. S. (2022). Kinerja Lingkungan (Proper), Kinerja Keuangan, Kepemilikan Asing, Kepemilikan Manajerial, Dan Kepemilikan Publik Terhadap Nilai Perusahaan. </w:t>
      </w:r>
      <w:r w:rsidRPr="00DF021B">
        <w:rPr>
          <w:rFonts w:ascii="Times New Roman" w:hAnsi="Times New Roman" w:cs="Times New Roman"/>
          <w:i/>
          <w:iCs/>
          <w:kern w:val="0"/>
        </w:rPr>
        <w:t>Jurnal Kharisma</w:t>
      </w:r>
      <w:r w:rsidRPr="00DF021B">
        <w:rPr>
          <w:rFonts w:ascii="Times New Roman" w:hAnsi="Times New Roman" w:cs="Times New Roman"/>
          <w:kern w:val="0"/>
        </w:rPr>
        <w:t xml:space="preserve">, </w:t>
      </w:r>
      <w:r w:rsidRPr="00DF021B">
        <w:rPr>
          <w:rFonts w:ascii="Times New Roman" w:hAnsi="Times New Roman" w:cs="Times New Roman"/>
          <w:i/>
          <w:iCs/>
          <w:kern w:val="0"/>
        </w:rPr>
        <w:t>4</w:t>
      </w:r>
      <w:r w:rsidRPr="00DF021B">
        <w:rPr>
          <w:rFonts w:ascii="Times New Roman" w:hAnsi="Times New Roman" w:cs="Times New Roman"/>
          <w:kern w:val="0"/>
        </w:rPr>
        <w:t>(3), 134–146.</w:t>
      </w:r>
    </w:p>
    <w:p w14:paraId="138620B4" w14:textId="77777777"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Aziz Kardinto, F., Muktiyanto, A., &amp; Christya Rahayu, H. (2025). Analisis Pengaruh Transaksi Hubungan Istimewa dan Struktur Modal Terhadap Penghindaran Pajak Dengan Kepemilikan Asing Sebagai Variabel Moderasi. </w:t>
      </w:r>
      <w:r w:rsidRPr="00DF021B">
        <w:rPr>
          <w:rFonts w:ascii="Times New Roman" w:hAnsi="Times New Roman" w:cs="Times New Roman"/>
          <w:i/>
          <w:iCs/>
          <w:kern w:val="0"/>
        </w:rPr>
        <w:t>Journal of Accounting and Finance Management</w:t>
      </w:r>
      <w:r w:rsidRPr="00DF021B">
        <w:rPr>
          <w:rFonts w:ascii="Times New Roman" w:hAnsi="Times New Roman" w:cs="Times New Roman"/>
          <w:kern w:val="0"/>
        </w:rPr>
        <w:t xml:space="preserve">, </w:t>
      </w:r>
      <w:r w:rsidRPr="00DF021B">
        <w:rPr>
          <w:rFonts w:ascii="Times New Roman" w:hAnsi="Times New Roman" w:cs="Times New Roman"/>
          <w:i/>
          <w:iCs/>
          <w:kern w:val="0"/>
        </w:rPr>
        <w:t>5</w:t>
      </w:r>
      <w:r w:rsidRPr="00DF021B">
        <w:rPr>
          <w:rFonts w:ascii="Times New Roman" w:hAnsi="Times New Roman" w:cs="Times New Roman"/>
          <w:kern w:val="0"/>
        </w:rPr>
        <w:t>(6), 1711–1722. https://doi.org/10.38035/jafm.v5i6.1439</w:t>
      </w:r>
    </w:p>
    <w:p w14:paraId="1BA1491F" w14:textId="708A01D8"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Dahliatul Khasanah, &amp; Sucipto Agus. (2021). Pengaruh Corporate Social </w:t>
      </w:r>
      <w:r w:rsidR="005062EE">
        <w:rPr>
          <w:rFonts w:ascii="Times New Roman" w:hAnsi="Times New Roman" w:cs="Times New Roman"/>
          <w:kern w:val="0"/>
        </w:rPr>
        <w:t>Respons</w:t>
      </w:r>
      <w:r w:rsidRPr="00DF021B">
        <w:rPr>
          <w:rFonts w:ascii="Times New Roman" w:hAnsi="Times New Roman" w:cs="Times New Roman"/>
          <w:kern w:val="0"/>
        </w:rPr>
        <w:t xml:space="preserve">bility (CSR) dan Good Corporate Governance (GCG) Terhadap Nilai Perusahaan dengan Profitabilitas sebagai Variabel Intervening. </w:t>
      </w:r>
      <w:r w:rsidRPr="00DF021B">
        <w:rPr>
          <w:rFonts w:ascii="Times New Roman" w:hAnsi="Times New Roman" w:cs="Times New Roman"/>
          <w:i/>
          <w:iCs/>
          <w:kern w:val="0"/>
        </w:rPr>
        <w:t>Akuntabel</w:t>
      </w:r>
      <w:r w:rsidRPr="00DF021B">
        <w:rPr>
          <w:rFonts w:ascii="Times New Roman" w:hAnsi="Times New Roman" w:cs="Times New Roman"/>
          <w:kern w:val="0"/>
        </w:rPr>
        <w:t xml:space="preserve">, </w:t>
      </w:r>
      <w:r w:rsidRPr="00DF021B">
        <w:rPr>
          <w:rFonts w:ascii="Times New Roman" w:hAnsi="Times New Roman" w:cs="Times New Roman"/>
          <w:i/>
          <w:iCs/>
          <w:kern w:val="0"/>
        </w:rPr>
        <w:t>17</w:t>
      </w:r>
      <w:r w:rsidRPr="00DF021B">
        <w:rPr>
          <w:rFonts w:ascii="Times New Roman" w:hAnsi="Times New Roman" w:cs="Times New Roman"/>
          <w:kern w:val="0"/>
        </w:rPr>
        <w:t>(1), 2020–2034. http://journal.feb.unmul.ac.id/index.php/AKUNTABEL</w:t>
      </w:r>
    </w:p>
    <w:p w14:paraId="157EF8CA" w14:textId="77777777"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Danardhito, A., Widjanarko, H., &amp; Kristanto, H. (2023). Determinan Penghindaran Pajak: Likuiditas, Leverage, Aktivitas, Profitabilitas, Pertumbuhan, dan Nilai Perusahaan. </w:t>
      </w:r>
      <w:r w:rsidRPr="00DF021B">
        <w:rPr>
          <w:rFonts w:ascii="Times New Roman" w:hAnsi="Times New Roman" w:cs="Times New Roman"/>
          <w:i/>
          <w:iCs/>
          <w:kern w:val="0"/>
        </w:rPr>
        <w:t>Jurnal Pajak Indonesia (Indonesian Tax Review)</w:t>
      </w:r>
      <w:r w:rsidRPr="00DF021B">
        <w:rPr>
          <w:rFonts w:ascii="Times New Roman" w:hAnsi="Times New Roman" w:cs="Times New Roman"/>
          <w:kern w:val="0"/>
        </w:rPr>
        <w:t xml:space="preserve">, </w:t>
      </w:r>
      <w:r w:rsidRPr="00DF021B">
        <w:rPr>
          <w:rFonts w:ascii="Times New Roman" w:hAnsi="Times New Roman" w:cs="Times New Roman"/>
          <w:i/>
          <w:iCs/>
          <w:kern w:val="0"/>
        </w:rPr>
        <w:t>7</w:t>
      </w:r>
      <w:r w:rsidRPr="00DF021B">
        <w:rPr>
          <w:rFonts w:ascii="Times New Roman" w:hAnsi="Times New Roman" w:cs="Times New Roman"/>
          <w:kern w:val="0"/>
        </w:rPr>
        <w:t>(1), 45–56.</w:t>
      </w:r>
    </w:p>
    <w:p w14:paraId="431B1EA5" w14:textId="77777777"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Edward Buttang, M. (2021). Pengaruh Struktur Kepemilikan Asing dan Kualitas Audit terhadap Nilai Perusahaan yang dimediasi oleh Myopic Behaviour. </w:t>
      </w:r>
      <w:r w:rsidRPr="00DF021B">
        <w:rPr>
          <w:rFonts w:ascii="Times New Roman" w:hAnsi="Times New Roman" w:cs="Times New Roman"/>
          <w:i/>
          <w:iCs/>
          <w:kern w:val="0"/>
        </w:rPr>
        <w:t>Ajar</w:t>
      </w:r>
      <w:r w:rsidRPr="00DF021B">
        <w:rPr>
          <w:rFonts w:ascii="Times New Roman" w:hAnsi="Times New Roman" w:cs="Times New Roman"/>
          <w:kern w:val="0"/>
        </w:rPr>
        <w:t xml:space="preserve">, </w:t>
      </w:r>
      <w:r w:rsidRPr="00DF021B">
        <w:rPr>
          <w:rFonts w:ascii="Times New Roman" w:hAnsi="Times New Roman" w:cs="Times New Roman"/>
          <w:i/>
          <w:iCs/>
          <w:kern w:val="0"/>
        </w:rPr>
        <w:t>03</w:t>
      </w:r>
      <w:r w:rsidRPr="00DF021B">
        <w:rPr>
          <w:rFonts w:ascii="Times New Roman" w:hAnsi="Times New Roman" w:cs="Times New Roman"/>
          <w:kern w:val="0"/>
        </w:rPr>
        <w:t>(02), 188–218.</w:t>
      </w:r>
    </w:p>
    <w:p w14:paraId="027381CD" w14:textId="30D32E94"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Eni,  subroto vivi kumalasari endaryanti. (2024). Kumpulan Teori Akuntansi.</w:t>
      </w:r>
      <w:r w:rsidR="00AA151B">
        <w:rPr>
          <w:rFonts w:ascii="Times New Roman" w:hAnsi="Times New Roman" w:cs="Times New Roman"/>
          <w:kern w:val="0"/>
        </w:rPr>
        <w:t xml:space="preserve"> Penerbit Tahta Media</w:t>
      </w:r>
      <w:r w:rsidRPr="00DF021B">
        <w:rPr>
          <w:rFonts w:ascii="Times New Roman" w:hAnsi="Times New Roman" w:cs="Times New Roman"/>
          <w:kern w:val="0"/>
        </w:rPr>
        <w:t>.</w:t>
      </w:r>
    </w:p>
    <w:p w14:paraId="2447517E" w14:textId="1E31AAB8"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Ghozali Imam. (2021). Aplikasi Analisis Multivariate Dengan Program SPSS 26</w:t>
      </w:r>
      <w:r w:rsidR="00AA151B">
        <w:rPr>
          <w:rFonts w:ascii="Times New Roman" w:hAnsi="Times New Roman" w:cs="Times New Roman"/>
          <w:kern w:val="0"/>
        </w:rPr>
        <w:t xml:space="preserve"> (Edisi ke-10)</w:t>
      </w:r>
      <w:r w:rsidRPr="00DF021B">
        <w:rPr>
          <w:rFonts w:ascii="Times New Roman" w:hAnsi="Times New Roman" w:cs="Times New Roman"/>
          <w:kern w:val="0"/>
        </w:rPr>
        <w:t xml:space="preserve">. </w:t>
      </w:r>
      <w:r w:rsidR="00AA151B">
        <w:rPr>
          <w:rFonts w:ascii="Times New Roman" w:hAnsi="Times New Roman" w:cs="Times New Roman"/>
          <w:kern w:val="0"/>
        </w:rPr>
        <w:t>Penerbit</w:t>
      </w:r>
      <w:r w:rsidRPr="00DF021B">
        <w:rPr>
          <w:rFonts w:ascii="Times New Roman" w:hAnsi="Times New Roman" w:cs="Times New Roman"/>
          <w:kern w:val="0"/>
        </w:rPr>
        <w:t xml:space="preserve"> </w:t>
      </w:r>
      <w:r w:rsidRPr="00AA151B">
        <w:rPr>
          <w:rFonts w:ascii="Times New Roman" w:hAnsi="Times New Roman" w:cs="Times New Roman"/>
          <w:kern w:val="0"/>
        </w:rPr>
        <w:t>Badan Penerbit Universitas Diponegoro.</w:t>
      </w:r>
    </w:p>
    <w:p w14:paraId="5F0E1535" w14:textId="77777777"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Gramatika, E., &amp; Nugrahanto, A. (2022). Kepemilikan manajerial dan kepemilikan asing dalam memoderasi pengaruh penghindaran pajak terhadap </w:t>
      </w:r>
      <w:r w:rsidRPr="00DF021B">
        <w:rPr>
          <w:rFonts w:ascii="Times New Roman" w:hAnsi="Times New Roman" w:cs="Times New Roman"/>
          <w:kern w:val="0"/>
        </w:rPr>
        <w:lastRenderedPageBreak/>
        <w:t xml:space="preserve">nilai perusahaan. </w:t>
      </w:r>
      <w:r w:rsidRPr="00DF021B">
        <w:rPr>
          <w:rFonts w:ascii="Times New Roman" w:hAnsi="Times New Roman" w:cs="Times New Roman"/>
          <w:i/>
          <w:iCs/>
          <w:kern w:val="0"/>
        </w:rPr>
        <w:t>Jurnal Informasi, Perpajakan, Akuntansi, Dan Keuangan Publik</w:t>
      </w:r>
      <w:r w:rsidRPr="00DF021B">
        <w:rPr>
          <w:rFonts w:ascii="Times New Roman" w:hAnsi="Times New Roman" w:cs="Times New Roman"/>
          <w:kern w:val="0"/>
        </w:rPr>
        <w:t xml:space="preserve">, </w:t>
      </w:r>
      <w:r w:rsidRPr="00DF021B">
        <w:rPr>
          <w:rFonts w:ascii="Times New Roman" w:hAnsi="Times New Roman" w:cs="Times New Roman"/>
          <w:i/>
          <w:iCs/>
          <w:kern w:val="0"/>
        </w:rPr>
        <w:t>17</w:t>
      </w:r>
      <w:r w:rsidRPr="00DF021B">
        <w:rPr>
          <w:rFonts w:ascii="Times New Roman" w:hAnsi="Times New Roman" w:cs="Times New Roman"/>
          <w:kern w:val="0"/>
        </w:rPr>
        <w:t>(2), 173–194.</w:t>
      </w:r>
    </w:p>
    <w:p w14:paraId="3A507935" w14:textId="77777777"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Herlinda, A. R., &amp; Rahmawati, M. I. (2021). Pengaruh Profitabilitas, Likuiditas, Leverage Dan Ukuran Perusahaan Terhadap Agresivitas Pajak. </w:t>
      </w:r>
      <w:r w:rsidRPr="00DF021B">
        <w:rPr>
          <w:rFonts w:ascii="Times New Roman" w:hAnsi="Times New Roman" w:cs="Times New Roman"/>
          <w:i/>
          <w:iCs/>
          <w:kern w:val="0"/>
        </w:rPr>
        <w:t>Ilmu Dan Riset Akuntansi</w:t>
      </w:r>
      <w:r w:rsidRPr="00DF021B">
        <w:rPr>
          <w:rFonts w:ascii="Times New Roman" w:hAnsi="Times New Roman" w:cs="Times New Roman"/>
          <w:kern w:val="0"/>
        </w:rPr>
        <w:t xml:space="preserve">, </w:t>
      </w:r>
      <w:r w:rsidRPr="00DF021B">
        <w:rPr>
          <w:rFonts w:ascii="Times New Roman" w:hAnsi="Times New Roman" w:cs="Times New Roman"/>
          <w:i/>
          <w:iCs/>
          <w:kern w:val="0"/>
        </w:rPr>
        <w:t>10</w:t>
      </w:r>
      <w:r w:rsidRPr="00DF021B">
        <w:rPr>
          <w:rFonts w:ascii="Times New Roman" w:hAnsi="Times New Roman" w:cs="Times New Roman"/>
          <w:kern w:val="0"/>
        </w:rPr>
        <w:t>, 18.</w:t>
      </w:r>
    </w:p>
    <w:p w14:paraId="3C46AFC2" w14:textId="32FE045D"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Hidayat, K., Ompusunggu, A. P., &amp; H. Suratno, H. S. (2021). Pengaruh Corporate Social </w:t>
      </w:r>
      <w:r w:rsidR="005062EE">
        <w:rPr>
          <w:rFonts w:ascii="Times New Roman" w:hAnsi="Times New Roman" w:cs="Times New Roman"/>
          <w:kern w:val="0"/>
        </w:rPr>
        <w:t>Respon</w:t>
      </w:r>
      <w:r w:rsidRPr="00DF021B">
        <w:rPr>
          <w:rFonts w:ascii="Times New Roman" w:hAnsi="Times New Roman" w:cs="Times New Roman"/>
          <w:kern w:val="0"/>
        </w:rPr>
        <w:t xml:space="preserve">sibility Terhadap Agresivitas Pajak Dengan Insentif Pajak Sebagai Pemoderasi (Studi Pada Perusahaan Pertambangan Yang Terdaftar Di Bei). </w:t>
      </w:r>
      <w:r w:rsidRPr="00DF021B">
        <w:rPr>
          <w:rFonts w:ascii="Times New Roman" w:hAnsi="Times New Roman" w:cs="Times New Roman"/>
          <w:i/>
          <w:iCs/>
          <w:kern w:val="0"/>
        </w:rPr>
        <w:t>JIAFE (Jurnal Ilmiah Akuntansi Fakultas Ekonomi)</w:t>
      </w:r>
      <w:r w:rsidRPr="00DF021B">
        <w:rPr>
          <w:rFonts w:ascii="Times New Roman" w:hAnsi="Times New Roman" w:cs="Times New Roman"/>
          <w:kern w:val="0"/>
        </w:rPr>
        <w:t xml:space="preserve">, </w:t>
      </w:r>
      <w:r w:rsidRPr="00DF021B">
        <w:rPr>
          <w:rFonts w:ascii="Times New Roman" w:hAnsi="Times New Roman" w:cs="Times New Roman"/>
          <w:i/>
          <w:iCs/>
          <w:kern w:val="0"/>
        </w:rPr>
        <w:t>2</w:t>
      </w:r>
      <w:r w:rsidRPr="00DF021B">
        <w:rPr>
          <w:rFonts w:ascii="Times New Roman" w:hAnsi="Times New Roman" w:cs="Times New Roman"/>
          <w:kern w:val="0"/>
        </w:rPr>
        <w:t>(2), 39–58. https://doi.org/10.34204/jiafe.v2i2.543</w:t>
      </w:r>
    </w:p>
    <w:p w14:paraId="7ED18695" w14:textId="77777777"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Hidayatul Aziz, M. S. N., &amp; Widati, L. W. (2023). Pengaruh Leverage, Profitabilitas, Pertumbuhan Perusahaan dan Ukuran Perusahaan terhadap Nilai Perusahaan. </w:t>
      </w:r>
      <w:r w:rsidRPr="00DF021B">
        <w:rPr>
          <w:rFonts w:ascii="Times New Roman" w:hAnsi="Times New Roman" w:cs="Times New Roman"/>
          <w:i/>
          <w:iCs/>
          <w:kern w:val="0"/>
        </w:rPr>
        <w:t>Journal of Information System, Applied, Management, Accounting and Research</w:t>
      </w:r>
      <w:r w:rsidRPr="00DF021B">
        <w:rPr>
          <w:rFonts w:ascii="Times New Roman" w:hAnsi="Times New Roman" w:cs="Times New Roman"/>
          <w:kern w:val="0"/>
        </w:rPr>
        <w:t xml:space="preserve">, </w:t>
      </w:r>
      <w:r w:rsidRPr="00DF021B">
        <w:rPr>
          <w:rFonts w:ascii="Times New Roman" w:hAnsi="Times New Roman" w:cs="Times New Roman"/>
          <w:i/>
          <w:iCs/>
          <w:kern w:val="0"/>
        </w:rPr>
        <w:t>7</w:t>
      </w:r>
      <w:r w:rsidRPr="00DF021B">
        <w:rPr>
          <w:rFonts w:ascii="Times New Roman" w:hAnsi="Times New Roman" w:cs="Times New Roman"/>
          <w:kern w:val="0"/>
        </w:rPr>
        <w:t>(1), 171. https://doi.org/10.52362/jisamar.v7i1.1031</w:t>
      </w:r>
    </w:p>
    <w:p w14:paraId="4724EB8E" w14:textId="77777777"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Holly, A., Tangke, P., Jao, R., &amp; Tanri, E. P. (2024). Pengaruh Komite Audit Dan Kepemilikan Asing Terhadap Nilai Perusahaan Yang Dimediasi Oleh Sustainability Report. </w:t>
      </w:r>
      <w:r w:rsidRPr="00DF021B">
        <w:rPr>
          <w:rFonts w:ascii="Times New Roman" w:hAnsi="Times New Roman" w:cs="Times New Roman"/>
          <w:i/>
          <w:iCs/>
          <w:kern w:val="0"/>
        </w:rPr>
        <w:t>JAF- Journal of Accounting and Finance</w:t>
      </w:r>
      <w:r w:rsidRPr="00DF021B">
        <w:rPr>
          <w:rFonts w:ascii="Times New Roman" w:hAnsi="Times New Roman" w:cs="Times New Roman"/>
          <w:kern w:val="0"/>
        </w:rPr>
        <w:t xml:space="preserve">, </w:t>
      </w:r>
      <w:r w:rsidRPr="00DF021B">
        <w:rPr>
          <w:rFonts w:ascii="Times New Roman" w:hAnsi="Times New Roman" w:cs="Times New Roman"/>
          <w:i/>
          <w:iCs/>
          <w:kern w:val="0"/>
        </w:rPr>
        <w:t>8</w:t>
      </w:r>
      <w:r w:rsidRPr="00DF021B">
        <w:rPr>
          <w:rFonts w:ascii="Times New Roman" w:hAnsi="Times New Roman" w:cs="Times New Roman"/>
          <w:kern w:val="0"/>
        </w:rPr>
        <w:t>(1), 12. https://doi.org/10.25124/jaf.v8i1.7033</w:t>
      </w:r>
    </w:p>
    <w:p w14:paraId="6E6D6FF0" w14:textId="77777777"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Indrani, A., &amp; Yanuar, P. H. (2021). Pengaruh Tanggung Jawab Sosial Perusahaan DanGood Corporate Governance Terhadap ProfitabilitasPerusahaan Dengan Ukuran Perusahaan DanLeverage Sebagai Variabel Kontrol. </w:t>
      </w:r>
      <w:r w:rsidRPr="00DF021B">
        <w:rPr>
          <w:rFonts w:ascii="Times New Roman" w:hAnsi="Times New Roman" w:cs="Times New Roman"/>
          <w:i/>
          <w:iCs/>
          <w:kern w:val="0"/>
        </w:rPr>
        <w:t>Diponegoro Journal Of Management</w:t>
      </w:r>
      <w:r w:rsidRPr="00DF021B">
        <w:rPr>
          <w:rFonts w:ascii="Times New Roman" w:hAnsi="Times New Roman" w:cs="Times New Roman"/>
          <w:kern w:val="0"/>
        </w:rPr>
        <w:t xml:space="preserve">, </w:t>
      </w:r>
      <w:r w:rsidRPr="00DF021B">
        <w:rPr>
          <w:rFonts w:ascii="Times New Roman" w:hAnsi="Times New Roman" w:cs="Times New Roman"/>
          <w:i/>
          <w:iCs/>
          <w:kern w:val="0"/>
        </w:rPr>
        <w:t>10</w:t>
      </w:r>
      <w:r w:rsidRPr="00DF021B">
        <w:rPr>
          <w:rFonts w:ascii="Times New Roman" w:hAnsi="Times New Roman" w:cs="Times New Roman"/>
          <w:kern w:val="0"/>
        </w:rPr>
        <w:t>(3), 1–15.</w:t>
      </w:r>
    </w:p>
    <w:p w14:paraId="776C43B8" w14:textId="77777777"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Irmalasari, E., Gurendrawati, E., &amp; Muliasari, I. (2022). Pengaruh GCG dan CSR terhadap Nilai Perusahaan dengan Ukuran Perusahaan dan Leverage sebagai Variabel Kontrol. </w:t>
      </w:r>
      <w:r w:rsidRPr="00DF021B">
        <w:rPr>
          <w:rFonts w:ascii="Times New Roman" w:hAnsi="Times New Roman" w:cs="Times New Roman"/>
          <w:i/>
          <w:iCs/>
          <w:kern w:val="0"/>
        </w:rPr>
        <w:t>Jurnal Akuntansi, Perpajakan Dan Auditing</w:t>
      </w:r>
      <w:r w:rsidRPr="00DF021B">
        <w:rPr>
          <w:rFonts w:ascii="Times New Roman" w:hAnsi="Times New Roman" w:cs="Times New Roman"/>
          <w:kern w:val="0"/>
        </w:rPr>
        <w:t xml:space="preserve">, </w:t>
      </w:r>
      <w:r w:rsidRPr="00DF021B">
        <w:rPr>
          <w:rFonts w:ascii="Times New Roman" w:hAnsi="Times New Roman" w:cs="Times New Roman"/>
          <w:i/>
          <w:iCs/>
          <w:kern w:val="0"/>
        </w:rPr>
        <w:t>3</w:t>
      </w:r>
      <w:r w:rsidRPr="00DF021B">
        <w:rPr>
          <w:rFonts w:ascii="Times New Roman" w:hAnsi="Times New Roman" w:cs="Times New Roman"/>
          <w:kern w:val="0"/>
        </w:rPr>
        <w:t>(2), 443–460.</w:t>
      </w:r>
    </w:p>
    <w:p w14:paraId="0F6EDBAA" w14:textId="77777777"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Maria selfiana Habu, &amp; Sapta Setia Darma. (2022). Pengaruhukuran Perusahaan,Nilai Perusahaan Sales Growht Terhadap Penghindaran Pajak DenganTransparansi Perusahaan Sebagai Variabel Moderasi. </w:t>
      </w:r>
      <w:r w:rsidRPr="00DF021B">
        <w:rPr>
          <w:rFonts w:ascii="Times New Roman" w:hAnsi="Times New Roman" w:cs="Times New Roman"/>
          <w:i/>
          <w:iCs/>
          <w:kern w:val="0"/>
        </w:rPr>
        <w:t>Mizania: Jurnal Ekonomi Dan Akuntansi</w:t>
      </w:r>
      <w:r w:rsidRPr="00DF021B">
        <w:rPr>
          <w:rFonts w:ascii="Times New Roman" w:hAnsi="Times New Roman" w:cs="Times New Roman"/>
          <w:kern w:val="0"/>
        </w:rPr>
        <w:t xml:space="preserve">, </w:t>
      </w:r>
      <w:r w:rsidRPr="00DF021B">
        <w:rPr>
          <w:rFonts w:ascii="Times New Roman" w:hAnsi="Times New Roman" w:cs="Times New Roman"/>
          <w:i/>
          <w:iCs/>
          <w:kern w:val="0"/>
        </w:rPr>
        <w:t>2</w:t>
      </w:r>
      <w:r w:rsidRPr="00DF021B">
        <w:rPr>
          <w:rFonts w:ascii="Times New Roman" w:hAnsi="Times New Roman" w:cs="Times New Roman"/>
          <w:kern w:val="0"/>
        </w:rPr>
        <w:t>(2), 214–229.</w:t>
      </w:r>
    </w:p>
    <w:p w14:paraId="2AEDB8F0" w14:textId="77777777"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Mayangsari, S. A., &amp; Rani, P. (2024). Pengaruh Agresivitas Pajak dan Growth Opportunity terhadap Nilai Perusahaan dengan Leverage Sebagai Pemoderasi. </w:t>
      </w:r>
      <w:r w:rsidRPr="00DF021B">
        <w:rPr>
          <w:rFonts w:ascii="Times New Roman" w:hAnsi="Times New Roman" w:cs="Times New Roman"/>
          <w:i/>
          <w:iCs/>
          <w:kern w:val="0"/>
        </w:rPr>
        <w:t>Co-Value Jurnal Ekonomi Koperasi Dan Kewirausahaan</w:t>
      </w:r>
      <w:r w:rsidRPr="00DF021B">
        <w:rPr>
          <w:rFonts w:ascii="Times New Roman" w:hAnsi="Times New Roman" w:cs="Times New Roman"/>
          <w:kern w:val="0"/>
        </w:rPr>
        <w:t xml:space="preserve">, </w:t>
      </w:r>
      <w:r w:rsidRPr="00DF021B">
        <w:rPr>
          <w:rFonts w:ascii="Times New Roman" w:hAnsi="Times New Roman" w:cs="Times New Roman"/>
          <w:i/>
          <w:iCs/>
          <w:kern w:val="0"/>
        </w:rPr>
        <w:t>14</w:t>
      </w:r>
      <w:r w:rsidRPr="00DF021B">
        <w:rPr>
          <w:rFonts w:ascii="Times New Roman" w:hAnsi="Times New Roman" w:cs="Times New Roman"/>
          <w:kern w:val="0"/>
        </w:rPr>
        <w:t>(10). https://doi.org/10.59188/covalue.v14i10.4277</w:t>
      </w:r>
    </w:p>
    <w:p w14:paraId="7CDCA128" w14:textId="77777777"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Nurasiah, S., &amp; Riswandari, E. (2023). Pengaruh Konservatisme Akuntansi, Kualitas Audit dan Agresivitas Pajak Terhadap Nilai Perusahaan. </w:t>
      </w:r>
      <w:r w:rsidRPr="00DF021B">
        <w:rPr>
          <w:rFonts w:ascii="Times New Roman" w:hAnsi="Times New Roman" w:cs="Times New Roman"/>
          <w:i/>
          <w:iCs/>
          <w:kern w:val="0"/>
        </w:rPr>
        <w:t>Reviu Akuntansi Dan Bisnis Indonesia</w:t>
      </w:r>
      <w:r w:rsidRPr="00DF021B">
        <w:rPr>
          <w:rFonts w:ascii="Times New Roman" w:hAnsi="Times New Roman" w:cs="Times New Roman"/>
          <w:kern w:val="0"/>
        </w:rPr>
        <w:t xml:space="preserve">, </w:t>
      </w:r>
      <w:r w:rsidRPr="00DF021B">
        <w:rPr>
          <w:rFonts w:ascii="Times New Roman" w:hAnsi="Times New Roman" w:cs="Times New Roman"/>
          <w:i/>
          <w:iCs/>
          <w:kern w:val="0"/>
        </w:rPr>
        <w:t>7</w:t>
      </w:r>
      <w:r w:rsidRPr="00DF021B">
        <w:rPr>
          <w:rFonts w:ascii="Times New Roman" w:hAnsi="Times New Roman" w:cs="Times New Roman"/>
          <w:kern w:val="0"/>
        </w:rPr>
        <w:t xml:space="preserve">(1), 219–231. </w:t>
      </w:r>
      <w:r w:rsidRPr="00DF021B">
        <w:rPr>
          <w:rFonts w:ascii="Times New Roman" w:hAnsi="Times New Roman" w:cs="Times New Roman"/>
          <w:kern w:val="0"/>
        </w:rPr>
        <w:lastRenderedPageBreak/>
        <w:t>https://doi.org/10.18196/rabin.v7i1.16814</w:t>
      </w:r>
    </w:p>
    <w:p w14:paraId="371F70CB" w14:textId="3FACE87A"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Pradanimas, A., &amp; Sucipto, A. (2022). Pengaruh Ukuran Perusahaan, Profitabilitas dan Leverage Terhadap Harga Saham dengan Nilai Perusahaan sebagai Variabel Intervening padaperusahaan sektor industri barang konsumsi yang terdaftardi Bursa Efek Indonesia periode 2015-2020. </w:t>
      </w:r>
      <w:r w:rsidR="00AA151B">
        <w:rPr>
          <w:rFonts w:ascii="Times New Roman" w:hAnsi="Times New Roman" w:cs="Times New Roman"/>
          <w:i/>
          <w:iCs/>
          <w:kern w:val="0"/>
        </w:rPr>
        <w:t>Ju</w:t>
      </w:r>
      <w:r w:rsidRPr="00DF021B">
        <w:rPr>
          <w:rFonts w:ascii="Times New Roman" w:hAnsi="Times New Roman" w:cs="Times New Roman"/>
          <w:i/>
          <w:iCs/>
          <w:kern w:val="0"/>
        </w:rPr>
        <w:t>rnal Riset Dan Konseptual</w:t>
      </w:r>
      <w:r w:rsidRPr="00DF021B">
        <w:rPr>
          <w:rFonts w:ascii="Times New Roman" w:hAnsi="Times New Roman" w:cs="Times New Roman"/>
          <w:kern w:val="0"/>
        </w:rPr>
        <w:t xml:space="preserve">, </w:t>
      </w:r>
      <w:r w:rsidRPr="00DF021B">
        <w:rPr>
          <w:rFonts w:ascii="Times New Roman" w:hAnsi="Times New Roman" w:cs="Times New Roman"/>
          <w:i/>
          <w:iCs/>
          <w:kern w:val="0"/>
        </w:rPr>
        <w:t>7</w:t>
      </w:r>
      <w:r w:rsidRPr="00DF021B">
        <w:rPr>
          <w:rFonts w:ascii="Times New Roman" w:hAnsi="Times New Roman" w:cs="Times New Roman"/>
          <w:kern w:val="0"/>
        </w:rPr>
        <w:t>(1), 93–104.</w:t>
      </w:r>
    </w:p>
    <w:p w14:paraId="4C36FFED" w14:textId="77777777"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Prastiwi, D., &amp; Walidah, A. N. (2021). Pengaruh agresivitas pajak terhadap nilai perusahaan: Efek moderasi transparansi dan kepemilikan institusional. </w:t>
      </w:r>
      <w:r w:rsidRPr="00DF021B">
        <w:rPr>
          <w:rFonts w:ascii="Times New Roman" w:hAnsi="Times New Roman" w:cs="Times New Roman"/>
          <w:i/>
          <w:iCs/>
          <w:kern w:val="0"/>
        </w:rPr>
        <w:t>Jurnal Ekonomi Dan Bisnis</w:t>
      </w:r>
      <w:r w:rsidRPr="00DF021B">
        <w:rPr>
          <w:rFonts w:ascii="Times New Roman" w:hAnsi="Times New Roman" w:cs="Times New Roman"/>
          <w:kern w:val="0"/>
        </w:rPr>
        <w:t xml:space="preserve">, </w:t>
      </w:r>
      <w:r w:rsidRPr="00DF021B">
        <w:rPr>
          <w:rFonts w:ascii="Times New Roman" w:hAnsi="Times New Roman" w:cs="Times New Roman"/>
          <w:i/>
          <w:iCs/>
          <w:kern w:val="0"/>
        </w:rPr>
        <w:t>23</w:t>
      </w:r>
      <w:r w:rsidRPr="00DF021B">
        <w:rPr>
          <w:rFonts w:ascii="Times New Roman" w:hAnsi="Times New Roman" w:cs="Times New Roman"/>
          <w:kern w:val="0"/>
        </w:rPr>
        <w:t>(2), 203–224. https://doi.org/10.24914/jeb.v23i2.2997</w:t>
      </w:r>
    </w:p>
    <w:p w14:paraId="7504FB50" w14:textId="58AF80AA"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Puspita,  wardani dewi kusuma rini desi. (2021). </w:t>
      </w:r>
      <w:r w:rsidR="00AA151B">
        <w:rPr>
          <w:rFonts w:ascii="Times New Roman" w:hAnsi="Times New Roman" w:cs="Times New Roman"/>
          <w:i/>
          <w:iCs/>
          <w:kern w:val="0"/>
        </w:rPr>
        <w:t>Pengaruh Pajak Terhadap Transfer Pricing Dengan Kepemilikan Asing Sebagai Variabel Moderasi.Jurnal Akuntansi dan Pajak 22</w:t>
      </w:r>
      <w:r w:rsidR="00AA151B">
        <w:rPr>
          <w:rFonts w:ascii="Times New Roman" w:hAnsi="Times New Roman" w:cs="Times New Roman"/>
          <w:kern w:val="0"/>
        </w:rPr>
        <w:t>(11)</w:t>
      </w:r>
      <w:r w:rsidRPr="00DF021B">
        <w:rPr>
          <w:rFonts w:ascii="Times New Roman" w:hAnsi="Times New Roman" w:cs="Times New Roman"/>
          <w:kern w:val="0"/>
        </w:rPr>
        <w:t>, 35–45.</w:t>
      </w:r>
    </w:p>
    <w:p w14:paraId="5B2A328F" w14:textId="77777777"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Saka, D. N., &amp; Istighfa, R. M. (2022). Pengaruh Penghindaran Pajak Terhadap Nilai Perusahaan Dengan Variabel Moderasi Transparansi dalam Perspektif Akuntansi Syariah. </w:t>
      </w:r>
      <w:r w:rsidRPr="00DF021B">
        <w:rPr>
          <w:rFonts w:ascii="Times New Roman" w:hAnsi="Times New Roman" w:cs="Times New Roman"/>
          <w:i/>
          <w:iCs/>
          <w:kern w:val="0"/>
        </w:rPr>
        <w:t>Al-Muhasib: Journal of Islamic Accounting and Finance</w:t>
      </w:r>
      <w:r w:rsidRPr="00DF021B">
        <w:rPr>
          <w:rFonts w:ascii="Times New Roman" w:hAnsi="Times New Roman" w:cs="Times New Roman"/>
          <w:kern w:val="0"/>
        </w:rPr>
        <w:t xml:space="preserve">, </w:t>
      </w:r>
      <w:r w:rsidRPr="00DF021B">
        <w:rPr>
          <w:rFonts w:ascii="Times New Roman" w:hAnsi="Times New Roman" w:cs="Times New Roman"/>
          <w:i/>
          <w:iCs/>
          <w:kern w:val="0"/>
        </w:rPr>
        <w:t>1</w:t>
      </w:r>
      <w:r w:rsidRPr="00DF021B">
        <w:rPr>
          <w:rFonts w:ascii="Times New Roman" w:hAnsi="Times New Roman" w:cs="Times New Roman"/>
          <w:kern w:val="0"/>
        </w:rPr>
        <w:t>(2), 46–75. https://doi.org/10.30762/almuhasib.v1i2.71</w:t>
      </w:r>
    </w:p>
    <w:p w14:paraId="7CE27395" w14:textId="3FAC6E3F"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Siregar, M., &amp; Azzahra, K. (2022). </w:t>
      </w:r>
      <w:r w:rsidR="00AA151B">
        <w:rPr>
          <w:rFonts w:ascii="Times New Roman" w:hAnsi="Times New Roman" w:cs="Times New Roman"/>
          <w:kern w:val="0"/>
        </w:rPr>
        <w:t>T</w:t>
      </w:r>
      <w:r w:rsidRPr="00DF021B">
        <w:rPr>
          <w:rFonts w:ascii="Times New Roman" w:hAnsi="Times New Roman" w:cs="Times New Roman"/>
          <w:kern w:val="0"/>
        </w:rPr>
        <w:t xml:space="preserve">he Effect of Corporate Social </w:t>
      </w:r>
      <w:r w:rsidR="005062EE">
        <w:rPr>
          <w:rFonts w:ascii="Times New Roman" w:hAnsi="Times New Roman" w:cs="Times New Roman"/>
          <w:kern w:val="0"/>
        </w:rPr>
        <w:t>Respon</w:t>
      </w:r>
      <w:r w:rsidRPr="00DF021B">
        <w:rPr>
          <w:rFonts w:ascii="Times New Roman" w:hAnsi="Times New Roman" w:cs="Times New Roman"/>
          <w:kern w:val="0"/>
        </w:rPr>
        <w:t xml:space="preserve">sibility, Company Size and Capital Intensity on Tax Avoidance. </w:t>
      </w:r>
      <w:r w:rsidRPr="00DF021B">
        <w:rPr>
          <w:rFonts w:ascii="Times New Roman" w:hAnsi="Times New Roman" w:cs="Times New Roman"/>
          <w:i/>
          <w:iCs/>
          <w:kern w:val="0"/>
        </w:rPr>
        <w:t>Marginal : Journal of Management, Accounting, General Finance and International Economic Issues</w:t>
      </w:r>
      <w:r w:rsidRPr="00DF021B">
        <w:rPr>
          <w:rFonts w:ascii="Times New Roman" w:hAnsi="Times New Roman" w:cs="Times New Roman"/>
          <w:kern w:val="0"/>
        </w:rPr>
        <w:t xml:space="preserve">, </w:t>
      </w:r>
      <w:r w:rsidRPr="00DF021B">
        <w:rPr>
          <w:rFonts w:ascii="Times New Roman" w:hAnsi="Times New Roman" w:cs="Times New Roman"/>
          <w:i/>
          <w:iCs/>
          <w:kern w:val="0"/>
        </w:rPr>
        <w:t>1</w:t>
      </w:r>
      <w:r w:rsidRPr="00DF021B">
        <w:rPr>
          <w:rFonts w:ascii="Times New Roman" w:hAnsi="Times New Roman" w:cs="Times New Roman"/>
          <w:kern w:val="0"/>
        </w:rPr>
        <w:t>(4), 125–142. https://doi.org/10.55047/marginal.v1i4.309</w:t>
      </w:r>
    </w:p>
    <w:p w14:paraId="167920F4" w14:textId="2B305644"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sugiono (2022). </w:t>
      </w:r>
      <w:r w:rsidRPr="00DF021B">
        <w:rPr>
          <w:rFonts w:ascii="Times New Roman" w:hAnsi="Times New Roman" w:cs="Times New Roman"/>
          <w:i/>
          <w:iCs/>
          <w:kern w:val="0"/>
        </w:rPr>
        <w:t>Metode Penelitian Kualitatif</w:t>
      </w:r>
      <w:r w:rsidR="00AA151B">
        <w:rPr>
          <w:rFonts w:ascii="Times New Roman" w:hAnsi="Times New Roman" w:cs="Times New Roman"/>
          <w:i/>
          <w:iCs/>
          <w:kern w:val="0"/>
        </w:rPr>
        <w:t xml:space="preserve">, </w:t>
      </w:r>
      <w:r w:rsidRPr="00DF021B">
        <w:rPr>
          <w:rFonts w:ascii="Times New Roman" w:hAnsi="Times New Roman" w:cs="Times New Roman"/>
          <w:i/>
          <w:iCs/>
          <w:kern w:val="0"/>
        </w:rPr>
        <w:t>Kuantitatif</w:t>
      </w:r>
      <w:r w:rsidR="00AA151B">
        <w:rPr>
          <w:rFonts w:ascii="Times New Roman" w:hAnsi="Times New Roman" w:cs="Times New Roman"/>
          <w:i/>
          <w:iCs/>
          <w:kern w:val="0"/>
        </w:rPr>
        <w:t>, dan R&amp;D</w:t>
      </w:r>
      <w:r w:rsidR="00AA151B">
        <w:rPr>
          <w:rFonts w:ascii="Times New Roman" w:hAnsi="Times New Roman" w:cs="Times New Roman"/>
          <w:kern w:val="0"/>
        </w:rPr>
        <w:t xml:space="preserve"> (Edisi ke-3). Alfabeta</w:t>
      </w:r>
      <w:r w:rsidRPr="00DF021B">
        <w:rPr>
          <w:rFonts w:ascii="Times New Roman" w:hAnsi="Times New Roman" w:cs="Times New Roman"/>
          <w:kern w:val="0"/>
        </w:rPr>
        <w:t>.</w:t>
      </w:r>
    </w:p>
    <w:p w14:paraId="3FF1F400" w14:textId="55FA34EE"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kern w:val="0"/>
        </w:rPr>
      </w:pPr>
      <w:r w:rsidRPr="00DF021B">
        <w:rPr>
          <w:rFonts w:ascii="Times New Roman" w:hAnsi="Times New Roman" w:cs="Times New Roman"/>
          <w:kern w:val="0"/>
        </w:rPr>
        <w:t xml:space="preserve">Wijaya, R. A., Faturrahman, F., &amp; Sari, S. Y. (2021). Pengaruh Corporate Social </w:t>
      </w:r>
      <w:r w:rsidR="005062EE">
        <w:rPr>
          <w:rFonts w:ascii="Times New Roman" w:hAnsi="Times New Roman" w:cs="Times New Roman"/>
          <w:kern w:val="0"/>
        </w:rPr>
        <w:t>Respon</w:t>
      </w:r>
      <w:r w:rsidRPr="00DF021B">
        <w:rPr>
          <w:rFonts w:ascii="Times New Roman" w:hAnsi="Times New Roman" w:cs="Times New Roman"/>
          <w:kern w:val="0"/>
        </w:rPr>
        <w:t xml:space="preserve">sibility, Likuiditas dan Leverage Terhadap Agresivitas Pajak Dengan Variabel Kontrol Profitabilitas. </w:t>
      </w:r>
      <w:r w:rsidRPr="00DF021B">
        <w:rPr>
          <w:rFonts w:ascii="Times New Roman" w:hAnsi="Times New Roman" w:cs="Times New Roman"/>
          <w:i/>
          <w:iCs/>
          <w:kern w:val="0"/>
        </w:rPr>
        <w:t>Jurnal Ilmiah Akuntansi</w:t>
      </w:r>
      <w:r w:rsidRPr="00DF021B">
        <w:rPr>
          <w:rFonts w:ascii="Times New Roman" w:hAnsi="Times New Roman" w:cs="Times New Roman"/>
          <w:kern w:val="0"/>
        </w:rPr>
        <w:t xml:space="preserve">, </w:t>
      </w:r>
      <w:r w:rsidRPr="00DF021B">
        <w:rPr>
          <w:rFonts w:ascii="Times New Roman" w:hAnsi="Times New Roman" w:cs="Times New Roman"/>
          <w:i/>
          <w:iCs/>
          <w:kern w:val="0"/>
        </w:rPr>
        <w:t>5</w:t>
      </w:r>
      <w:r w:rsidRPr="00DF021B">
        <w:rPr>
          <w:rFonts w:ascii="Times New Roman" w:hAnsi="Times New Roman" w:cs="Times New Roman"/>
          <w:kern w:val="0"/>
        </w:rPr>
        <w:t>(1), 87–98.</w:t>
      </w:r>
    </w:p>
    <w:p w14:paraId="402A8927" w14:textId="2FDEB91A" w:rsidR="0015127B" w:rsidRPr="00DF021B" w:rsidRDefault="0015127B" w:rsidP="0015127B">
      <w:pPr>
        <w:widowControl w:val="0"/>
        <w:autoSpaceDE w:val="0"/>
        <w:autoSpaceDN w:val="0"/>
        <w:adjustRightInd w:val="0"/>
        <w:spacing w:after="240" w:line="240" w:lineRule="auto"/>
        <w:ind w:left="480" w:hanging="480"/>
        <w:rPr>
          <w:rFonts w:ascii="Times New Roman" w:hAnsi="Times New Roman" w:cs="Times New Roman"/>
        </w:rPr>
      </w:pPr>
      <w:r w:rsidRPr="00DF021B">
        <w:rPr>
          <w:rFonts w:ascii="Times New Roman" w:hAnsi="Times New Roman" w:cs="Times New Roman"/>
          <w:kern w:val="0"/>
        </w:rPr>
        <w:t xml:space="preserve">Yessy, R. A. E. (2021). </w:t>
      </w:r>
      <w:r w:rsidR="001A55B1">
        <w:rPr>
          <w:rFonts w:ascii="Times New Roman" w:hAnsi="Times New Roman" w:cs="Times New Roman"/>
          <w:kern w:val="0"/>
        </w:rPr>
        <w:t>Analisis Pengaruh Penghindaran Pajak, Likuiditas, dan Ukuran Perusahaan terhadap Nilai Perusahaan</w:t>
      </w:r>
      <w:r w:rsidRPr="001A55B1">
        <w:rPr>
          <w:rFonts w:ascii="Times New Roman" w:hAnsi="Times New Roman" w:cs="Times New Roman"/>
          <w:kern w:val="0"/>
        </w:rPr>
        <w:t>.</w:t>
      </w:r>
      <w:r w:rsidRPr="00DF021B">
        <w:rPr>
          <w:rFonts w:ascii="Times New Roman" w:hAnsi="Times New Roman" w:cs="Times New Roman"/>
          <w:kern w:val="0"/>
        </w:rPr>
        <w:t xml:space="preserve"> </w:t>
      </w:r>
      <w:r w:rsidR="00AA151B">
        <w:rPr>
          <w:rFonts w:ascii="Times New Roman" w:hAnsi="Times New Roman" w:cs="Times New Roman"/>
          <w:i/>
          <w:iCs/>
          <w:kern w:val="0"/>
        </w:rPr>
        <w:t xml:space="preserve">Jurnal Ilmu dan Riset Akuntansi (JIRA) </w:t>
      </w:r>
      <w:r w:rsidRPr="00DF021B">
        <w:rPr>
          <w:rFonts w:ascii="Times New Roman" w:hAnsi="Times New Roman" w:cs="Times New Roman"/>
          <w:i/>
          <w:iCs/>
          <w:kern w:val="0"/>
        </w:rPr>
        <w:t>5</w:t>
      </w:r>
      <w:r w:rsidRPr="00DF021B">
        <w:rPr>
          <w:rFonts w:ascii="Times New Roman" w:hAnsi="Times New Roman" w:cs="Times New Roman"/>
          <w:kern w:val="0"/>
        </w:rPr>
        <w:t>(3), 1199–1217.</w:t>
      </w:r>
    </w:p>
    <w:p w14:paraId="5C266AAF" w14:textId="5DE96384" w:rsidR="004B3EA6" w:rsidRPr="00DF021B" w:rsidRDefault="008A1289" w:rsidP="004B3EA6">
      <w:r w:rsidRPr="00DF021B">
        <w:fldChar w:fldCharType="end"/>
      </w:r>
    </w:p>
    <w:p w14:paraId="5D9B9FFC" w14:textId="77777777" w:rsidR="004B3EA6" w:rsidRPr="00DF021B" w:rsidRDefault="004B3EA6">
      <w:r w:rsidRPr="00DF021B">
        <w:br w:type="page"/>
      </w:r>
    </w:p>
    <w:p w14:paraId="326B2148" w14:textId="225F4B4F" w:rsidR="00132120" w:rsidRPr="00132120" w:rsidRDefault="00132120" w:rsidP="00132120">
      <w:pPr>
        <w:pStyle w:val="Heading1"/>
        <w:spacing w:line="480" w:lineRule="auto"/>
        <w:rPr>
          <w:rFonts w:cs="Times New Roman"/>
          <w:b w:val="0"/>
          <w:bCs/>
          <w:color w:val="auto"/>
          <w:szCs w:val="28"/>
        </w:rPr>
      </w:pPr>
      <w:bookmarkStart w:id="97" w:name="_Toc226893722"/>
      <w:r>
        <w:rPr>
          <w:rFonts w:cs="Times New Roman"/>
          <w:bCs/>
          <w:color w:val="auto"/>
          <w:szCs w:val="28"/>
        </w:rPr>
        <w:lastRenderedPageBreak/>
        <w:t>LAMPIRAN</w:t>
      </w:r>
      <w:bookmarkEnd w:id="97"/>
    </w:p>
    <w:p w14:paraId="4E6E1C58" w14:textId="586F53FD" w:rsidR="00730D95" w:rsidRPr="0005248A" w:rsidRDefault="0005248A" w:rsidP="0005248A">
      <w:pPr>
        <w:pStyle w:val="Caption"/>
        <w:rPr>
          <w:rFonts w:ascii="Times New Roman" w:hAnsi="Times New Roman" w:cs="Times New Roman"/>
          <w:b w:val="0"/>
          <w:bCs w:val="0"/>
          <w:color w:val="auto"/>
          <w:sz w:val="24"/>
          <w:szCs w:val="24"/>
        </w:rPr>
      </w:pPr>
      <w:bookmarkStart w:id="98" w:name="_Toc226891109"/>
      <w:r w:rsidRPr="0005248A">
        <w:rPr>
          <w:rFonts w:ascii="Times New Roman" w:hAnsi="Times New Roman" w:cs="Times New Roman"/>
          <w:color w:val="auto"/>
          <w:sz w:val="24"/>
          <w:szCs w:val="24"/>
        </w:rPr>
        <w:t xml:space="preserve">Lampiran </w:t>
      </w:r>
      <w:r w:rsidRPr="0005248A">
        <w:rPr>
          <w:rFonts w:ascii="Times New Roman" w:hAnsi="Times New Roman" w:cs="Times New Roman"/>
          <w:color w:val="auto"/>
          <w:sz w:val="24"/>
          <w:szCs w:val="24"/>
        </w:rPr>
        <w:fldChar w:fldCharType="begin"/>
      </w:r>
      <w:r w:rsidRPr="0005248A">
        <w:rPr>
          <w:rFonts w:ascii="Times New Roman" w:hAnsi="Times New Roman" w:cs="Times New Roman"/>
          <w:color w:val="auto"/>
          <w:sz w:val="24"/>
          <w:szCs w:val="24"/>
        </w:rPr>
        <w:instrText xml:space="preserve"> SEQ Lampiran_ \* ARABIC </w:instrText>
      </w:r>
      <w:r w:rsidRPr="0005248A">
        <w:rPr>
          <w:rFonts w:ascii="Times New Roman" w:hAnsi="Times New Roman" w:cs="Times New Roman"/>
          <w:color w:val="auto"/>
          <w:sz w:val="24"/>
          <w:szCs w:val="24"/>
        </w:rPr>
        <w:fldChar w:fldCharType="separate"/>
      </w:r>
      <w:r w:rsidR="00AB46C6">
        <w:rPr>
          <w:rFonts w:ascii="Times New Roman" w:hAnsi="Times New Roman" w:cs="Times New Roman"/>
          <w:noProof/>
          <w:color w:val="auto"/>
          <w:sz w:val="24"/>
          <w:szCs w:val="24"/>
        </w:rPr>
        <w:t>1</w:t>
      </w:r>
      <w:r w:rsidRPr="0005248A">
        <w:rPr>
          <w:rFonts w:ascii="Times New Roman" w:hAnsi="Times New Roman" w:cs="Times New Roman"/>
          <w:color w:val="auto"/>
          <w:sz w:val="24"/>
          <w:szCs w:val="24"/>
        </w:rPr>
        <w:fldChar w:fldCharType="end"/>
      </w:r>
      <w:r w:rsidR="00940034" w:rsidRPr="0005248A">
        <w:rPr>
          <w:rFonts w:ascii="Times New Roman" w:hAnsi="Times New Roman" w:cs="Times New Roman"/>
          <w:color w:val="auto"/>
          <w:sz w:val="24"/>
          <w:szCs w:val="24"/>
        </w:rPr>
        <w:t xml:space="preserve">. </w:t>
      </w:r>
      <w:r w:rsidR="00730D95" w:rsidRPr="0005248A">
        <w:rPr>
          <w:rFonts w:ascii="Times New Roman" w:hAnsi="Times New Roman" w:cs="Times New Roman"/>
          <w:color w:val="auto"/>
          <w:sz w:val="24"/>
          <w:szCs w:val="24"/>
        </w:rPr>
        <w:t>Daftar Nama Sampel Perusahaan Sektor Kesehatan yang Terdaftar di BEI TAHUN 2022-2024</w:t>
      </w:r>
      <w:bookmarkEnd w:id="98"/>
    </w:p>
    <w:tbl>
      <w:tblPr>
        <w:tblStyle w:val="TableGrid"/>
        <w:tblW w:w="0" w:type="auto"/>
        <w:tblLook w:val="04A0" w:firstRow="1" w:lastRow="0" w:firstColumn="1" w:lastColumn="0" w:noHBand="0" w:noVBand="1"/>
      </w:tblPr>
      <w:tblGrid>
        <w:gridCol w:w="546"/>
        <w:gridCol w:w="1563"/>
        <w:gridCol w:w="2551"/>
        <w:gridCol w:w="3119"/>
      </w:tblGrid>
      <w:tr w:rsidR="00730D95" w:rsidRPr="00DF021B" w14:paraId="5D5DEBF4" w14:textId="77777777" w:rsidTr="00730D95">
        <w:tc>
          <w:tcPr>
            <w:tcW w:w="530" w:type="dxa"/>
          </w:tcPr>
          <w:p w14:paraId="09898EA7" w14:textId="4C8F7F68" w:rsidR="00730D95" w:rsidRPr="00DF021B" w:rsidRDefault="00730D95" w:rsidP="00E05825">
            <w:pPr>
              <w:pStyle w:val="ListParagraph"/>
              <w:ind w:left="0"/>
              <w:jc w:val="center"/>
              <w:rPr>
                <w:rFonts w:ascii="Times New Roman" w:hAnsi="Times New Roman" w:cs="Times New Roman"/>
                <w:b/>
                <w:bCs/>
                <w:sz w:val="22"/>
                <w:szCs w:val="22"/>
              </w:rPr>
            </w:pPr>
            <w:r w:rsidRPr="00DF021B">
              <w:rPr>
                <w:rFonts w:ascii="Times New Roman" w:hAnsi="Times New Roman" w:cs="Times New Roman"/>
                <w:b/>
                <w:bCs/>
                <w:sz w:val="22"/>
                <w:szCs w:val="22"/>
              </w:rPr>
              <w:t>NO</w:t>
            </w:r>
          </w:p>
        </w:tc>
        <w:tc>
          <w:tcPr>
            <w:tcW w:w="1563" w:type="dxa"/>
          </w:tcPr>
          <w:p w14:paraId="7D324D25" w14:textId="6A1B3423" w:rsidR="00730D95" w:rsidRPr="00DF021B" w:rsidRDefault="00730D95" w:rsidP="00E05825">
            <w:pPr>
              <w:pStyle w:val="ListParagraph"/>
              <w:ind w:left="0"/>
              <w:rPr>
                <w:rFonts w:ascii="Times New Roman" w:hAnsi="Times New Roman" w:cs="Times New Roman"/>
                <w:b/>
                <w:bCs/>
                <w:sz w:val="22"/>
                <w:szCs w:val="22"/>
              </w:rPr>
            </w:pPr>
            <w:r w:rsidRPr="00DF021B">
              <w:rPr>
                <w:rFonts w:ascii="Times New Roman" w:hAnsi="Times New Roman" w:cs="Times New Roman"/>
                <w:b/>
                <w:bCs/>
                <w:sz w:val="22"/>
                <w:szCs w:val="22"/>
              </w:rPr>
              <w:t>Kode Saham</w:t>
            </w:r>
          </w:p>
        </w:tc>
        <w:tc>
          <w:tcPr>
            <w:tcW w:w="2551" w:type="dxa"/>
          </w:tcPr>
          <w:p w14:paraId="0DC6724A" w14:textId="01FC8FD0" w:rsidR="00730D95" w:rsidRPr="00DF021B" w:rsidRDefault="00730D95" w:rsidP="00E05825">
            <w:pPr>
              <w:pStyle w:val="ListParagraph"/>
              <w:ind w:left="0"/>
              <w:rPr>
                <w:rFonts w:ascii="Times New Roman" w:hAnsi="Times New Roman" w:cs="Times New Roman"/>
                <w:b/>
                <w:bCs/>
                <w:sz w:val="22"/>
                <w:szCs w:val="22"/>
              </w:rPr>
            </w:pPr>
            <w:r w:rsidRPr="00DF021B">
              <w:rPr>
                <w:rFonts w:ascii="Times New Roman" w:hAnsi="Times New Roman" w:cs="Times New Roman"/>
                <w:b/>
                <w:bCs/>
                <w:sz w:val="22"/>
                <w:szCs w:val="22"/>
              </w:rPr>
              <w:t>Nama Perusahaan</w:t>
            </w:r>
          </w:p>
        </w:tc>
        <w:tc>
          <w:tcPr>
            <w:tcW w:w="3119" w:type="dxa"/>
          </w:tcPr>
          <w:p w14:paraId="111B3F73" w14:textId="3F22F5F8" w:rsidR="00730D95" w:rsidRPr="00DF021B" w:rsidRDefault="00730D95" w:rsidP="00E05825">
            <w:pPr>
              <w:pStyle w:val="ListParagraph"/>
              <w:ind w:left="0"/>
              <w:rPr>
                <w:rFonts w:ascii="Times New Roman" w:hAnsi="Times New Roman" w:cs="Times New Roman"/>
                <w:b/>
                <w:bCs/>
                <w:sz w:val="22"/>
                <w:szCs w:val="22"/>
              </w:rPr>
            </w:pPr>
            <w:r w:rsidRPr="00DF021B">
              <w:rPr>
                <w:rFonts w:ascii="Times New Roman" w:hAnsi="Times New Roman" w:cs="Times New Roman"/>
                <w:b/>
                <w:bCs/>
                <w:sz w:val="22"/>
                <w:szCs w:val="22"/>
              </w:rPr>
              <w:t>Sub Sektor</w:t>
            </w:r>
          </w:p>
        </w:tc>
      </w:tr>
      <w:tr w:rsidR="00730D95" w:rsidRPr="00DF021B" w14:paraId="5688DB6E" w14:textId="77777777" w:rsidTr="00730D95">
        <w:tc>
          <w:tcPr>
            <w:tcW w:w="530" w:type="dxa"/>
          </w:tcPr>
          <w:p w14:paraId="71422C5D"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1</w:t>
            </w:r>
          </w:p>
        </w:tc>
        <w:tc>
          <w:tcPr>
            <w:tcW w:w="1563" w:type="dxa"/>
          </w:tcPr>
          <w:p w14:paraId="12ACE82B"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DVLA</w:t>
            </w:r>
          </w:p>
        </w:tc>
        <w:tc>
          <w:tcPr>
            <w:tcW w:w="2551" w:type="dxa"/>
          </w:tcPr>
          <w:p w14:paraId="0E53812E"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Darya-Varia Laboratoria Tbk.</w:t>
            </w:r>
          </w:p>
        </w:tc>
        <w:tc>
          <w:tcPr>
            <w:tcW w:w="3119" w:type="dxa"/>
          </w:tcPr>
          <w:p w14:paraId="348F8718"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Pharmaceuticals</w:t>
            </w:r>
          </w:p>
        </w:tc>
      </w:tr>
      <w:tr w:rsidR="00730D95" w:rsidRPr="00DF021B" w14:paraId="49AF38C0" w14:textId="77777777" w:rsidTr="00730D95">
        <w:tc>
          <w:tcPr>
            <w:tcW w:w="530" w:type="dxa"/>
          </w:tcPr>
          <w:p w14:paraId="5B56E600"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2</w:t>
            </w:r>
          </w:p>
        </w:tc>
        <w:tc>
          <w:tcPr>
            <w:tcW w:w="1563" w:type="dxa"/>
          </w:tcPr>
          <w:p w14:paraId="2FC2678A"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INAF</w:t>
            </w:r>
          </w:p>
        </w:tc>
        <w:tc>
          <w:tcPr>
            <w:tcW w:w="2551" w:type="dxa"/>
          </w:tcPr>
          <w:p w14:paraId="500AF54B"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Indofarma Tbk.</w:t>
            </w:r>
          </w:p>
        </w:tc>
        <w:tc>
          <w:tcPr>
            <w:tcW w:w="3119" w:type="dxa"/>
          </w:tcPr>
          <w:p w14:paraId="4F71281F"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Pharmaceuticals</w:t>
            </w:r>
          </w:p>
        </w:tc>
      </w:tr>
      <w:tr w:rsidR="00730D95" w:rsidRPr="00DF021B" w14:paraId="37CE72DE" w14:textId="77777777" w:rsidTr="00730D95">
        <w:tc>
          <w:tcPr>
            <w:tcW w:w="530" w:type="dxa"/>
          </w:tcPr>
          <w:p w14:paraId="6220EF6C"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3</w:t>
            </w:r>
          </w:p>
        </w:tc>
        <w:tc>
          <w:tcPr>
            <w:tcW w:w="1563" w:type="dxa"/>
          </w:tcPr>
          <w:p w14:paraId="248DDBA0"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KAEF</w:t>
            </w:r>
          </w:p>
        </w:tc>
        <w:tc>
          <w:tcPr>
            <w:tcW w:w="2551" w:type="dxa"/>
          </w:tcPr>
          <w:p w14:paraId="712F5759"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Kimia Farma Tbk.</w:t>
            </w:r>
          </w:p>
        </w:tc>
        <w:tc>
          <w:tcPr>
            <w:tcW w:w="3119" w:type="dxa"/>
          </w:tcPr>
          <w:p w14:paraId="4036E373"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Pharmaceuticals</w:t>
            </w:r>
          </w:p>
        </w:tc>
      </w:tr>
      <w:tr w:rsidR="00730D95" w:rsidRPr="00DF021B" w14:paraId="22E1EE42" w14:textId="77777777" w:rsidTr="00730D95">
        <w:tc>
          <w:tcPr>
            <w:tcW w:w="530" w:type="dxa"/>
          </w:tcPr>
          <w:p w14:paraId="06197F0D"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4</w:t>
            </w:r>
          </w:p>
        </w:tc>
        <w:tc>
          <w:tcPr>
            <w:tcW w:w="1563" w:type="dxa"/>
          </w:tcPr>
          <w:p w14:paraId="1B2BC561"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KLBF</w:t>
            </w:r>
          </w:p>
        </w:tc>
        <w:tc>
          <w:tcPr>
            <w:tcW w:w="2551" w:type="dxa"/>
          </w:tcPr>
          <w:p w14:paraId="793FE1CB"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Kalbe Farma Tbk.</w:t>
            </w:r>
          </w:p>
        </w:tc>
        <w:tc>
          <w:tcPr>
            <w:tcW w:w="3119" w:type="dxa"/>
          </w:tcPr>
          <w:p w14:paraId="22C6147F"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Pharmaceuticals</w:t>
            </w:r>
          </w:p>
        </w:tc>
      </w:tr>
      <w:tr w:rsidR="00730D95" w:rsidRPr="00DF021B" w14:paraId="43C69807" w14:textId="77777777" w:rsidTr="00730D95">
        <w:tc>
          <w:tcPr>
            <w:tcW w:w="530" w:type="dxa"/>
          </w:tcPr>
          <w:p w14:paraId="507E2CC6"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5</w:t>
            </w:r>
          </w:p>
        </w:tc>
        <w:tc>
          <w:tcPr>
            <w:tcW w:w="1563" w:type="dxa"/>
          </w:tcPr>
          <w:p w14:paraId="138876C2"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MERK</w:t>
            </w:r>
          </w:p>
        </w:tc>
        <w:tc>
          <w:tcPr>
            <w:tcW w:w="2551" w:type="dxa"/>
          </w:tcPr>
          <w:p w14:paraId="7540A73F"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Merck Tbk.</w:t>
            </w:r>
          </w:p>
        </w:tc>
        <w:tc>
          <w:tcPr>
            <w:tcW w:w="3119" w:type="dxa"/>
          </w:tcPr>
          <w:p w14:paraId="4C5D139F"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Pharmaceuticals</w:t>
            </w:r>
          </w:p>
        </w:tc>
      </w:tr>
      <w:tr w:rsidR="00730D95" w:rsidRPr="00DF021B" w14:paraId="666F8165" w14:textId="77777777" w:rsidTr="00730D95">
        <w:tc>
          <w:tcPr>
            <w:tcW w:w="530" w:type="dxa"/>
          </w:tcPr>
          <w:p w14:paraId="34C32CEB"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6</w:t>
            </w:r>
          </w:p>
        </w:tc>
        <w:tc>
          <w:tcPr>
            <w:tcW w:w="1563" w:type="dxa"/>
          </w:tcPr>
          <w:p w14:paraId="3E9F0E2F"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MIKA</w:t>
            </w:r>
          </w:p>
        </w:tc>
        <w:tc>
          <w:tcPr>
            <w:tcW w:w="2551" w:type="dxa"/>
          </w:tcPr>
          <w:p w14:paraId="76F0009B"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Mitra Keluarga Karyasehat Tbk.</w:t>
            </w:r>
          </w:p>
        </w:tc>
        <w:tc>
          <w:tcPr>
            <w:tcW w:w="3119" w:type="dxa"/>
          </w:tcPr>
          <w:p w14:paraId="70542AD9"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Healthcare Providers</w:t>
            </w:r>
          </w:p>
        </w:tc>
      </w:tr>
      <w:tr w:rsidR="00730D95" w:rsidRPr="00DF021B" w14:paraId="06499738" w14:textId="77777777" w:rsidTr="00730D95">
        <w:tc>
          <w:tcPr>
            <w:tcW w:w="530" w:type="dxa"/>
          </w:tcPr>
          <w:p w14:paraId="5EC3F16E"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7</w:t>
            </w:r>
          </w:p>
        </w:tc>
        <w:tc>
          <w:tcPr>
            <w:tcW w:w="1563" w:type="dxa"/>
          </w:tcPr>
          <w:p w14:paraId="1E11FED3"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PYFA</w:t>
            </w:r>
          </w:p>
        </w:tc>
        <w:tc>
          <w:tcPr>
            <w:tcW w:w="2551" w:type="dxa"/>
          </w:tcPr>
          <w:p w14:paraId="3369B3C7"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Pyridam Farma Tbk</w:t>
            </w:r>
          </w:p>
        </w:tc>
        <w:tc>
          <w:tcPr>
            <w:tcW w:w="3119" w:type="dxa"/>
          </w:tcPr>
          <w:p w14:paraId="7922ABF0"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Pharmaceuticals</w:t>
            </w:r>
          </w:p>
        </w:tc>
      </w:tr>
      <w:tr w:rsidR="00730D95" w:rsidRPr="00DF021B" w14:paraId="1DDF3CBD" w14:textId="77777777" w:rsidTr="00730D95">
        <w:tc>
          <w:tcPr>
            <w:tcW w:w="530" w:type="dxa"/>
          </w:tcPr>
          <w:p w14:paraId="503AF78A"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8</w:t>
            </w:r>
          </w:p>
        </w:tc>
        <w:tc>
          <w:tcPr>
            <w:tcW w:w="1563" w:type="dxa"/>
          </w:tcPr>
          <w:p w14:paraId="01374BD1"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SAME</w:t>
            </w:r>
          </w:p>
        </w:tc>
        <w:tc>
          <w:tcPr>
            <w:tcW w:w="2551" w:type="dxa"/>
          </w:tcPr>
          <w:p w14:paraId="41644CDE"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Sarana Meditama Metropolitan Tbk</w:t>
            </w:r>
          </w:p>
        </w:tc>
        <w:tc>
          <w:tcPr>
            <w:tcW w:w="3119" w:type="dxa"/>
          </w:tcPr>
          <w:p w14:paraId="3FE5C67A"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Healthcare Providers</w:t>
            </w:r>
          </w:p>
        </w:tc>
      </w:tr>
      <w:tr w:rsidR="00730D95" w:rsidRPr="00DF021B" w14:paraId="128E03BE" w14:textId="77777777" w:rsidTr="00730D95">
        <w:tc>
          <w:tcPr>
            <w:tcW w:w="530" w:type="dxa"/>
          </w:tcPr>
          <w:p w14:paraId="1829F1E9"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9</w:t>
            </w:r>
          </w:p>
        </w:tc>
        <w:tc>
          <w:tcPr>
            <w:tcW w:w="1563" w:type="dxa"/>
          </w:tcPr>
          <w:p w14:paraId="1C32238E"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SCPI</w:t>
            </w:r>
          </w:p>
        </w:tc>
        <w:tc>
          <w:tcPr>
            <w:tcW w:w="2551" w:type="dxa"/>
          </w:tcPr>
          <w:p w14:paraId="4A8AC2FF"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Organon Pharma Indonesia Tbk.</w:t>
            </w:r>
          </w:p>
        </w:tc>
        <w:tc>
          <w:tcPr>
            <w:tcW w:w="3119" w:type="dxa"/>
          </w:tcPr>
          <w:p w14:paraId="48678442"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Pharmaceuticals</w:t>
            </w:r>
          </w:p>
        </w:tc>
      </w:tr>
      <w:tr w:rsidR="00730D95" w:rsidRPr="00DF021B" w14:paraId="584B49EE" w14:textId="77777777" w:rsidTr="00730D95">
        <w:tc>
          <w:tcPr>
            <w:tcW w:w="530" w:type="dxa"/>
          </w:tcPr>
          <w:p w14:paraId="6D323F27"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10</w:t>
            </w:r>
          </w:p>
        </w:tc>
        <w:tc>
          <w:tcPr>
            <w:tcW w:w="1563" w:type="dxa"/>
          </w:tcPr>
          <w:p w14:paraId="3BAD9EAC"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SIDO</w:t>
            </w:r>
          </w:p>
        </w:tc>
        <w:tc>
          <w:tcPr>
            <w:tcW w:w="2551" w:type="dxa"/>
          </w:tcPr>
          <w:p w14:paraId="0EAD0EB8"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Industri Jamu dan Farmasi Sido</w:t>
            </w:r>
          </w:p>
        </w:tc>
        <w:tc>
          <w:tcPr>
            <w:tcW w:w="3119" w:type="dxa"/>
          </w:tcPr>
          <w:p w14:paraId="201A6158"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Pharmaceuticals</w:t>
            </w:r>
          </w:p>
        </w:tc>
      </w:tr>
      <w:tr w:rsidR="00730D95" w:rsidRPr="00DF021B" w14:paraId="43562873" w14:textId="77777777" w:rsidTr="00730D95">
        <w:tc>
          <w:tcPr>
            <w:tcW w:w="530" w:type="dxa"/>
          </w:tcPr>
          <w:p w14:paraId="5B6016C9"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11</w:t>
            </w:r>
          </w:p>
        </w:tc>
        <w:tc>
          <w:tcPr>
            <w:tcW w:w="1563" w:type="dxa"/>
          </w:tcPr>
          <w:p w14:paraId="1057095E"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SILO</w:t>
            </w:r>
          </w:p>
        </w:tc>
        <w:tc>
          <w:tcPr>
            <w:tcW w:w="2551" w:type="dxa"/>
          </w:tcPr>
          <w:p w14:paraId="760F27A6"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Siloam International Hospitals</w:t>
            </w:r>
          </w:p>
        </w:tc>
        <w:tc>
          <w:tcPr>
            <w:tcW w:w="3119" w:type="dxa"/>
          </w:tcPr>
          <w:p w14:paraId="3E70F69A"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Healthcare Providers</w:t>
            </w:r>
          </w:p>
        </w:tc>
      </w:tr>
      <w:tr w:rsidR="00730D95" w:rsidRPr="00DF021B" w14:paraId="45CC3F96" w14:textId="77777777" w:rsidTr="00730D95">
        <w:tc>
          <w:tcPr>
            <w:tcW w:w="530" w:type="dxa"/>
          </w:tcPr>
          <w:p w14:paraId="5B5A9C91"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12</w:t>
            </w:r>
          </w:p>
        </w:tc>
        <w:tc>
          <w:tcPr>
            <w:tcW w:w="1563" w:type="dxa"/>
          </w:tcPr>
          <w:p w14:paraId="3E3549E2"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SRAJ</w:t>
            </w:r>
          </w:p>
        </w:tc>
        <w:tc>
          <w:tcPr>
            <w:tcW w:w="2551" w:type="dxa"/>
          </w:tcPr>
          <w:p w14:paraId="1D602976"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Sejahteraraya Anugrahjaya Tbk.</w:t>
            </w:r>
          </w:p>
        </w:tc>
        <w:tc>
          <w:tcPr>
            <w:tcW w:w="3119" w:type="dxa"/>
          </w:tcPr>
          <w:p w14:paraId="0D235CDA"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Healthcare Providers</w:t>
            </w:r>
          </w:p>
        </w:tc>
      </w:tr>
      <w:tr w:rsidR="00730D95" w:rsidRPr="00DF021B" w14:paraId="3B2A82BF" w14:textId="77777777" w:rsidTr="00730D95">
        <w:tc>
          <w:tcPr>
            <w:tcW w:w="530" w:type="dxa"/>
          </w:tcPr>
          <w:p w14:paraId="47B04A83"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13</w:t>
            </w:r>
          </w:p>
        </w:tc>
        <w:tc>
          <w:tcPr>
            <w:tcW w:w="1563" w:type="dxa"/>
          </w:tcPr>
          <w:p w14:paraId="51276871"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TSPC</w:t>
            </w:r>
          </w:p>
        </w:tc>
        <w:tc>
          <w:tcPr>
            <w:tcW w:w="2551" w:type="dxa"/>
          </w:tcPr>
          <w:p w14:paraId="6FDEA39F"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Tempo Scan Pacific Tbk.</w:t>
            </w:r>
          </w:p>
        </w:tc>
        <w:tc>
          <w:tcPr>
            <w:tcW w:w="3119" w:type="dxa"/>
          </w:tcPr>
          <w:p w14:paraId="4B37EC2B"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Pharmaceuticals</w:t>
            </w:r>
          </w:p>
        </w:tc>
      </w:tr>
      <w:tr w:rsidR="00730D95" w:rsidRPr="00DF021B" w14:paraId="0F8A8CE6" w14:textId="77777777" w:rsidTr="00730D95">
        <w:tc>
          <w:tcPr>
            <w:tcW w:w="530" w:type="dxa"/>
          </w:tcPr>
          <w:p w14:paraId="68E6A716"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14</w:t>
            </w:r>
          </w:p>
        </w:tc>
        <w:tc>
          <w:tcPr>
            <w:tcW w:w="1563" w:type="dxa"/>
          </w:tcPr>
          <w:p w14:paraId="73A4DEB1"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PRDA</w:t>
            </w:r>
          </w:p>
        </w:tc>
        <w:tc>
          <w:tcPr>
            <w:tcW w:w="2551" w:type="dxa"/>
          </w:tcPr>
          <w:p w14:paraId="17001521"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Prodia Widyahusada Tbk.</w:t>
            </w:r>
          </w:p>
        </w:tc>
        <w:tc>
          <w:tcPr>
            <w:tcW w:w="3119" w:type="dxa"/>
          </w:tcPr>
          <w:p w14:paraId="79374AF5"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Healthcare Providers</w:t>
            </w:r>
          </w:p>
        </w:tc>
      </w:tr>
      <w:tr w:rsidR="00730D95" w:rsidRPr="00DF021B" w14:paraId="6190D971" w14:textId="77777777" w:rsidTr="00730D95">
        <w:tc>
          <w:tcPr>
            <w:tcW w:w="530" w:type="dxa"/>
          </w:tcPr>
          <w:p w14:paraId="514C1FD5"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15</w:t>
            </w:r>
          </w:p>
        </w:tc>
        <w:tc>
          <w:tcPr>
            <w:tcW w:w="1563" w:type="dxa"/>
          </w:tcPr>
          <w:p w14:paraId="706E04C5"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PRIM</w:t>
            </w:r>
          </w:p>
        </w:tc>
        <w:tc>
          <w:tcPr>
            <w:tcW w:w="2551" w:type="dxa"/>
          </w:tcPr>
          <w:p w14:paraId="47B9E3F7"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Royal Prima Tbk.</w:t>
            </w:r>
          </w:p>
        </w:tc>
        <w:tc>
          <w:tcPr>
            <w:tcW w:w="3119" w:type="dxa"/>
          </w:tcPr>
          <w:p w14:paraId="416B51DF"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Healthcare Providers</w:t>
            </w:r>
          </w:p>
        </w:tc>
      </w:tr>
      <w:tr w:rsidR="00730D95" w:rsidRPr="00DF021B" w14:paraId="4997D386" w14:textId="77777777" w:rsidTr="00730D95">
        <w:tc>
          <w:tcPr>
            <w:tcW w:w="530" w:type="dxa"/>
          </w:tcPr>
          <w:p w14:paraId="0CF2AB28"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16</w:t>
            </w:r>
          </w:p>
        </w:tc>
        <w:tc>
          <w:tcPr>
            <w:tcW w:w="1563" w:type="dxa"/>
          </w:tcPr>
          <w:p w14:paraId="549CCE9C"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HEAL</w:t>
            </w:r>
          </w:p>
        </w:tc>
        <w:tc>
          <w:tcPr>
            <w:tcW w:w="2551" w:type="dxa"/>
          </w:tcPr>
          <w:p w14:paraId="1EAF0F8A"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Medikaloka Hermina Tbk.</w:t>
            </w:r>
          </w:p>
        </w:tc>
        <w:tc>
          <w:tcPr>
            <w:tcW w:w="3119" w:type="dxa"/>
          </w:tcPr>
          <w:p w14:paraId="3CF3E4F2"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Healthcare Providers</w:t>
            </w:r>
          </w:p>
        </w:tc>
      </w:tr>
      <w:tr w:rsidR="00730D95" w:rsidRPr="00DF021B" w14:paraId="54850D5E" w14:textId="77777777" w:rsidTr="00730D95">
        <w:tc>
          <w:tcPr>
            <w:tcW w:w="530" w:type="dxa"/>
          </w:tcPr>
          <w:p w14:paraId="609A8EEC"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17</w:t>
            </w:r>
          </w:p>
        </w:tc>
        <w:tc>
          <w:tcPr>
            <w:tcW w:w="1563" w:type="dxa"/>
          </w:tcPr>
          <w:p w14:paraId="2469EC5F"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PEHA</w:t>
            </w:r>
          </w:p>
        </w:tc>
        <w:tc>
          <w:tcPr>
            <w:tcW w:w="2551" w:type="dxa"/>
          </w:tcPr>
          <w:p w14:paraId="0E9DBCED"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Phapros Tbk.</w:t>
            </w:r>
          </w:p>
        </w:tc>
        <w:tc>
          <w:tcPr>
            <w:tcW w:w="3119" w:type="dxa"/>
          </w:tcPr>
          <w:p w14:paraId="54657D5A"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Pharmaceuticals</w:t>
            </w:r>
          </w:p>
        </w:tc>
      </w:tr>
      <w:tr w:rsidR="00730D95" w:rsidRPr="00DF021B" w14:paraId="4DE30ABA" w14:textId="77777777" w:rsidTr="00730D95">
        <w:tc>
          <w:tcPr>
            <w:tcW w:w="530" w:type="dxa"/>
          </w:tcPr>
          <w:p w14:paraId="0F5EA4A5"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18</w:t>
            </w:r>
          </w:p>
        </w:tc>
        <w:tc>
          <w:tcPr>
            <w:tcW w:w="1563" w:type="dxa"/>
          </w:tcPr>
          <w:p w14:paraId="3CDF0B15"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IRRA</w:t>
            </w:r>
          </w:p>
        </w:tc>
        <w:tc>
          <w:tcPr>
            <w:tcW w:w="2551" w:type="dxa"/>
          </w:tcPr>
          <w:p w14:paraId="53B906DC"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Itama Ranoraya Tbk.</w:t>
            </w:r>
          </w:p>
        </w:tc>
        <w:tc>
          <w:tcPr>
            <w:tcW w:w="3119" w:type="dxa"/>
          </w:tcPr>
          <w:p w14:paraId="7C4904C7"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Helthcare Supplies &amp; Distributions</w:t>
            </w:r>
          </w:p>
        </w:tc>
      </w:tr>
      <w:tr w:rsidR="00730D95" w:rsidRPr="00DF021B" w14:paraId="12F00AAC" w14:textId="77777777" w:rsidTr="00730D95">
        <w:tc>
          <w:tcPr>
            <w:tcW w:w="530" w:type="dxa"/>
          </w:tcPr>
          <w:p w14:paraId="1A1F6FDE"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19</w:t>
            </w:r>
          </w:p>
        </w:tc>
        <w:tc>
          <w:tcPr>
            <w:tcW w:w="1563" w:type="dxa"/>
          </w:tcPr>
          <w:p w14:paraId="43135983"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SOHO</w:t>
            </w:r>
          </w:p>
        </w:tc>
        <w:tc>
          <w:tcPr>
            <w:tcW w:w="2551" w:type="dxa"/>
          </w:tcPr>
          <w:p w14:paraId="585DC377"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Soho Global Health Tbk.</w:t>
            </w:r>
          </w:p>
        </w:tc>
        <w:tc>
          <w:tcPr>
            <w:tcW w:w="3119" w:type="dxa"/>
          </w:tcPr>
          <w:p w14:paraId="20209402"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Pharmaceuticals</w:t>
            </w:r>
          </w:p>
        </w:tc>
      </w:tr>
      <w:tr w:rsidR="00730D95" w:rsidRPr="00DF021B" w14:paraId="115F3C25" w14:textId="77777777" w:rsidTr="00730D95">
        <w:tc>
          <w:tcPr>
            <w:tcW w:w="530" w:type="dxa"/>
          </w:tcPr>
          <w:p w14:paraId="1DD62FAB"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20</w:t>
            </w:r>
          </w:p>
        </w:tc>
        <w:tc>
          <w:tcPr>
            <w:tcW w:w="1563" w:type="dxa"/>
          </w:tcPr>
          <w:p w14:paraId="3CEF7C07"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DGNS</w:t>
            </w:r>
          </w:p>
        </w:tc>
        <w:tc>
          <w:tcPr>
            <w:tcW w:w="2551" w:type="dxa"/>
          </w:tcPr>
          <w:p w14:paraId="4A75E844"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Diagnos Laboratorium Utama Tbk</w:t>
            </w:r>
          </w:p>
        </w:tc>
        <w:tc>
          <w:tcPr>
            <w:tcW w:w="3119" w:type="dxa"/>
          </w:tcPr>
          <w:p w14:paraId="285C5CBC"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Healthcare Providers</w:t>
            </w:r>
          </w:p>
        </w:tc>
      </w:tr>
      <w:tr w:rsidR="00730D95" w:rsidRPr="00DF021B" w14:paraId="76D34D40" w14:textId="77777777" w:rsidTr="00730D95">
        <w:tc>
          <w:tcPr>
            <w:tcW w:w="530" w:type="dxa"/>
          </w:tcPr>
          <w:p w14:paraId="0D930BF8"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21</w:t>
            </w:r>
          </w:p>
        </w:tc>
        <w:tc>
          <w:tcPr>
            <w:tcW w:w="1563" w:type="dxa"/>
          </w:tcPr>
          <w:p w14:paraId="5D3EE93B"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BMHS</w:t>
            </w:r>
          </w:p>
        </w:tc>
        <w:tc>
          <w:tcPr>
            <w:tcW w:w="2551" w:type="dxa"/>
          </w:tcPr>
          <w:p w14:paraId="518668DB"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Bundamedik Tbk.</w:t>
            </w:r>
          </w:p>
        </w:tc>
        <w:tc>
          <w:tcPr>
            <w:tcW w:w="3119" w:type="dxa"/>
          </w:tcPr>
          <w:p w14:paraId="2C716D08"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Healthcare Providers</w:t>
            </w:r>
          </w:p>
        </w:tc>
      </w:tr>
      <w:tr w:rsidR="00730D95" w:rsidRPr="00DF021B" w14:paraId="0300F221" w14:textId="77777777" w:rsidTr="00730D95">
        <w:tc>
          <w:tcPr>
            <w:tcW w:w="530" w:type="dxa"/>
          </w:tcPr>
          <w:p w14:paraId="23478B5C"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22</w:t>
            </w:r>
          </w:p>
        </w:tc>
        <w:tc>
          <w:tcPr>
            <w:tcW w:w="1563" w:type="dxa"/>
          </w:tcPr>
          <w:p w14:paraId="0ABA0CAF"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RSGK</w:t>
            </w:r>
          </w:p>
        </w:tc>
        <w:tc>
          <w:tcPr>
            <w:tcW w:w="2551" w:type="dxa"/>
          </w:tcPr>
          <w:p w14:paraId="1E855B43"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Kedoya Adyaraya Tbk.</w:t>
            </w:r>
          </w:p>
        </w:tc>
        <w:tc>
          <w:tcPr>
            <w:tcW w:w="3119" w:type="dxa"/>
          </w:tcPr>
          <w:p w14:paraId="7D0AC9F7"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Healthcare Providers</w:t>
            </w:r>
          </w:p>
        </w:tc>
      </w:tr>
      <w:tr w:rsidR="00730D95" w:rsidRPr="00DF021B" w14:paraId="0908FDCD" w14:textId="77777777" w:rsidTr="00730D95">
        <w:tc>
          <w:tcPr>
            <w:tcW w:w="530" w:type="dxa"/>
          </w:tcPr>
          <w:p w14:paraId="56559BFA"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23</w:t>
            </w:r>
          </w:p>
        </w:tc>
        <w:tc>
          <w:tcPr>
            <w:tcW w:w="1563" w:type="dxa"/>
          </w:tcPr>
          <w:p w14:paraId="2D4DA44F"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MTMH</w:t>
            </w:r>
          </w:p>
        </w:tc>
        <w:tc>
          <w:tcPr>
            <w:tcW w:w="2551" w:type="dxa"/>
          </w:tcPr>
          <w:p w14:paraId="16A5370E"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Murni Teguh Tbk.</w:t>
            </w:r>
          </w:p>
        </w:tc>
        <w:tc>
          <w:tcPr>
            <w:tcW w:w="3119" w:type="dxa"/>
          </w:tcPr>
          <w:p w14:paraId="5B3DCB15"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Healthcare Providers</w:t>
            </w:r>
          </w:p>
        </w:tc>
      </w:tr>
      <w:tr w:rsidR="00730D95" w:rsidRPr="00DF021B" w14:paraId="3A64F67C" w14:textId="77777777" w:rsidTr="00730D95">
        <w:tc>
          <w:tcPr>
            <w:tcW w:w="530" w:type="dxa"/>
          </w:tcPr>
          <w:p w14:paraId="38FD5AF2"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24</w:t>
            </w:r>
          </w:p>
        </w:tc>
        <w:tc>
          <w:tcPr>
            <w:tcW w:w="1563" w:type="dxa"/>
          </w:tcPr>
          <w:p w14:paraId="6A96B59A"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MEDS</w:t>
            </w:r>
          </w:p>
        </w:tc>
        <w:tc>
          <w:tcPr>
            <w:tcW w:w="2551" w:type="dxa"/>
          </w:tcPr>
          <w:p w14:paraId="32C1BDEC"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Hetzer Medical Indonesia Tbk.</w:t>
            </w:r>
          </w:p>
        </w:tc>
        <w:tc>
          <w:tcPr>
            <w:tcW w:w="3119" w:type="dxa"/>
          </w:tcPr>
          <w:p w14:paraId="4D9FCC91"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Healthcare Providers</w:t>
            </w:r>
          </w:p>
        </w:tc>
      </w:tr>
      <w:tr w:rsidR="00730D95" w:rsidRPr="00DF021B" w14:paraId="1C4A5CDB" w14:textId="77777777" w:rsidTr="00730D95">
        <w:tc>
          <w:tcPr>
            <w:tcW w:w="530" w:type="dxa"/>
          </w:tcPr>
          <w:p w14:paraId="4E50D055"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25</w:t>
            </w:r>
          </w:p>
        </w:tc>
        <w:tc>
          <w:tcPr>
            <w:tcW w:w="1563" w:type="dxa"/>
          </w:tcPr>
          <w:p w14:paraId="0D552C31"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PRAY</w:t>
            </w:r>
          </w:p>
        </w:tc>
        <w:tc>
          <w:tcPr>
            <w:tcW w:w="2551" w:type="dxa"/>
          </w:tcPr>
          <w:p w14:paraId="178D0914"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Famon Awal Bros Sedaya Tbk.</w:t>
            </w:r>
          </w:p>
        </w:tc>
        <w:tc>
          <w:tcPr>
            <w:tcW w:w="3119" w:type="dxa"/>
          </w:tcPr>
          <w:p w14:paraId="18A1FD5D"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Healthcare Providers</w:t>
            </w:r>
          </w:p>
        </w:tc>
      </w:tr>
      <w:tr w:rsidR="00730D95" w:rsidRPr="00DF021B" w14:paraId="50171FEB" w14:textId="77777777" w:rsidTr="00730D95">
        <w:tc>
          <w:tcPr>
            <w:tcW w:w="530" w:type="dxa"/>
          </w:tcPr>
          <w:p w14:paraId="6BD90184"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26</w:t>
            </w:r>
          </w:p>
        </w:tc>
        <w:tc>
          <w:tcPr>
            <w:tcW w:w="1563" w:type="dxa"/>
          </w:tcPr>
          <w:p w14:paraId="7F1C1B7C"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OMED</w:t>
            </w:r>
          </w:p>
        </w:tc>
        <w:tc>
          <w:tcPr>
            <w:tcW w:w="2551" w:type="dxa"/>
          </w:tcPr>
          <w:p w14:paraId="74577208"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Jayamas Medica Industri Tbk.</w:t>
            </w:r>
          </w:p>
        </w:tc>
        <w:tc>
          <w:tcPr>
            <w:tcW w:w="3119" w:type="dxa"/>
          </w:tcPr>
          <w:p w14:paraId="59BEA533"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Healthcare Providers</w:t>
            </w:r>
          </w:p>
        </w:tc>
      </w:tr>
      <w:tr w:rsidR="00730D95" w:rsidRPr="00DF021B" w14:paraId="3B5A1868" w14:textId="77777777" w:rsidTr="00730D95">
        <w:tc>
          <w:tcPr>
            <w:tcW w:w="530" w:type="dxa"/>
          </w:tcPr>
          <w:p w14:paraId="22306CF1"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27</w:t>
            </w:r>
          </w:p>
        </w:tc>
        <w:tc>
          <w:tcPr>
            <w:tcW w:w="1563" w:type="dxa"/>
          </w:tcPr>
          <w:p w14:paraId="36D0199E"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MMIX</w:t>
            </w:r>
          </w:p>
        </w:tc>
        <w:tc>
          <w:tcPr>
            <w:tcW w:w="2551" w:type="dxa"/>
          </w:tcPr>
          <w:p w14:paraId="6873817C"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Multi Medika Internasional Tbk</w:t>
            </w:r>
          </w:p>
        </w:tc>
        <w:tc>
          <w:tcPr>
            <w:tcW w:w="3119" w:type="dxa"/>
          </w:tcPr>
          <w:p w14:paraId="323B7001"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Healthcare Providers</w:t>
            </w:r>
          </w:p>
        </w:tc>
      </w:tr>
      <w:tr w:rsidR="00730D95" w:rsidRPr="00DF021B" w14:paraId="4B33909C" w14:textId="77777777" w:rsidTr="00730D95">
        <w:tc>
          <w:tcPr>
            <w:tcW w:w="530" w:type="dxa"/>
          </w:tcPr>
          <w:p w14:paraId="0A6710C5"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28</w:t>
            </w:r>
          </w:p>
        </w:tc>
        <w:tc>
          <w:tcPr>
            <w:tcW w:w="1563" w:type="dxa"/>
          </w:tcPr>
          <w:p w14:paraId="2EFB17E1"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PEVE</w:t>
            </w:r>
          </w:p>
        </w:tc>
        <w:tc>
          <w:tcPr>
            <w:tcW w:w="2551" w:type="dxa"/>
          </w:tcPr>
          <w:p w14:paraId="71CFE30F"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Penta Valent Tbk.</w:t>
            </w:r>
          </w:p>
        </w:tc>
        <w:tc>
          <w:tcPr>
            <w:tcW w:w="3119" w:type="dxa"/>
          </w:tcPr>
          <w:p w14:paraId="4F46ABDC"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Pharmaceuticals</w:t>
            </w:r>
          </w:p>
        </w:tc>
      </w:tr>
      <w:tr w:rsidR="00730D95" w:rsidRPr="00DF021B" w14:paraId="437DF57D" w14:textId="77777777" w:rsidTr="00730D95">
        <w:tc>
          <w:tcPr>
            <w:tcW w:w="530" w:type="dxa"/>
          </w:tcPr>
          <w:p w14:paraId="143F918F"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29</w:t>
            </w:r>
          </w:p>
        </w:tc>
        <w:tc>
          <w:tcPr>
            <w:tcW w:w="1563" w:type="dxa"/>
          </w:tcPr>
          <w:p w14:paraId="65BFC91A"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HALO</w:t>
            </w:r>
          </w:p>
        </w:tc>
        <w:tc>
          <w:tcPr>
            <w:tcW w:w="2551" w:type="dxa"/>
          </w:tcPr>
          <w:p w14:paraId="0992E675"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Haloni Jane Tbk.</w:t>
            </w:r>
          </w:p>
        </w:tc>
        <w:tc>
          <w:tcPr>
            <w:tcW w:w="3119" w:type="dxa"/>
          </w:tcPr>
          <w:p w14:paraId="639FBB38"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Healthcare Providers</w:t>
            </w:r>
          </w:p>
        </w:tc>
      </w:tr>
      <w:tr w:rsidR="00730D95" w:rsidRPr="00DF021B" w14:paraId="389D0364" w14:textId="77777777" w:rsidTr="00730D95">
        <w:tc>
          <w:tcPr>
            <w:tcW w:w="530" w:type="dxa"/>
          </w:tcPr>
          <w:p w14:paraId="523F8D8F"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30</w:t>
            </w:r>
          </w:p>
        </w:tc>
        <w:tc>
          <w:tcPr>
            <w:tcW w:w="1563" w:type="dxa"/>
          </w:tcPr>
          <w:p w14:paraId="6B268CED"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RSCH</w:t>
            </w:r>
          </w:p>
        </w:tc>
        <w:tc>
          <w:tcPr>
            <w:tcW w:w="2551" w:type="dxa"/>
          </w:tcPr>
          <w:p w14:paraId="40F9421B"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Charlie Hospital Semarang Tbk.</w:t>
            </w:r>
          </w:p>
        </w:tc>
        <w:tc>
          <w:tcPr>
            <w:tcW w:w="3119" w:type="dxa"/>
          </w:tcPr>
          <w:p w14:paraId="3569CFC4"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Healthcare Providers</w:t>
            </w:r>
          </w:p>
        </w:tc>
      </w:tr>
      <w:tr w:rsidR="00730D95" w:rsidRPr="00DF021B" w14:paraId="0B687EF7" w14:textId="77777777" w:rsidTr="00730D95">
        <w:tc>
          <w:tcPr>
            <w:tcW w:w="530" w:type="dxa"/>
          </w:tcPr>
          <w:p w14:paraId="7A97DEDA"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31</w:t>
            </w:r>
          </w:p>
        </w:tc>
        <w:tc>
          <w:tcPr>
            <w:tcW w:w="1563" w:type="dxa"/>
          </w:tcPr>
          <w:p w14:paraId="2F4D54FF"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IKPM</w:t>
            </w:r>
          </w:p>
        </w:tc>
        <w:tc>
          <w:tcPr>
            <w:tcW w:w="2551" w:type="dxa"/>
          </w:tcPr>
          <w:p w14:paraId="44C28198"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Ikapharmindo Putramas Tbk.</w:t>
            </w:r>
          </w:p>
        </w:tc>
        <w:tc>
          <w:tcPr>
            <w:tcW w:w="3119" w:type="dxa"/>
          </w:tcPr>
          <w:p w14:paraId="74F27E94"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Pharmaceuticals</w:t>
            </w:r>
          </w:p>
        </w:tc>
      </w:tr>
      <w:tr w:rsidR="00730D95" w:rsidRPr="00DF021B" w14:paraId="3B4B9087" w14:textId="77777777" w:rsidTr="00730D95">
        <w:tc>
          <w:tcPr>
            <w:tcW w:w="530" w:type="dxa"/>
          </w:tcPr>
          <w:p w14:paraId="42DB7B2F"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32</w:t>
            </w:r>
          </w:p>
        </w:tc>
        <w:tc>
          <w:tcPr>
            <w:tcW w:w="1563" w:type="dxa"/>
          </w:tcPr>
          <w:p w14:paraId="79118F6A"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SURI</w:t>
            </w:r>
          </w:p>
        </w:tc>
        <w:tc>
          <w:tcPr>
            <w:tcW w:w="2551" w:type="dxa"/>
          </w:tcPr>
          <w:p w14:paraId="31B7D171"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Maja Agung Latexindo Tbk.</w:t>
            </w:r>
          </w:p>
        </w:tc>
        <w:tc>
          <w:tcPr>
            <w:tcW w:w="3119" w:type="dxa"/>
          </w:tcPr>
          <w:p w14:paraId="73EAA04F"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Healthcare Providers</w:t>
            </w:r>
          </w:p>
        </w:tc>
      </w:tr>
      <w:tr w:rsidR="00730D95" w:rsidRPr="00DF021B" w14:paraId="440A8380" w14:textId="77777777" w:rsidTr="00730D95">
        <w:tc>
          <w:tcPr>
            <w:tcW w:w="530" w:type="dxa"/>
          </w:tcPr>
          <w:p w14:paraId="5CF46E65"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33</w:t>
            </w:r>
          </w:p>
        </w:tc>
        <w:tc>
          <w:tcPr>
            <w:tcW w:w="1563" w:type="dxa"/>
          </w:tcPr>
          <w:p w14:paraId="283C135A"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LABS</w:t>
            </w:r>
          </w:p>
        </w:tc>
        <w:tc>
          <w:tcPr>
            <w:tcW w:w="2551" w:type="dxa"/>
          </w:tcPr>
          <w:p w14:paraId="23BF246F"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 xml:space="preserve">UBC Medical Indonesia </w:t>
            </w:r>
            <w:r w:rsidRPr="00DF021B">
              <w:rPr>
                <w:rFonts w:ascii="Times New Roman" w:hAnsi="Times New Roman" w:cs="Times New Roman"/>
                <w:sz w:val="20"/>
                <w:szCs w:val="20"/>
              </w:rPr>
              <w:lastRenderedPageBreak/>
              <w:t>Tbk.</w:t>
            </w:r>
          </w:p>
        </w:tc>
        <w:tc>
          <w:tcPr>
            <w:tcW w:w="3119" w:type="dxa"/>
          </w:tcPr>
          <w:p w14:paraId="76E58DC3"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lastRenderedPageBreak/>
              <w:t>Healthcare Providers</w:t>
            </w:r>
          </w:p>
        </w:tc>
      </w:tr>
      <w:tr w:rsidR="00730D95" w:rsidRPr="00DF021B" w14:paraId="0534A59F" w14:textId="77777777" w:rsidTr="00730D95">
        <w:tc>
          <w:tcPr>
            <w:tcW w:w="530" w:type="dxa"/>
          </w:tcPr>
          <w:p w14:paraId="626395AC"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34</w:t>
            </w:r>
          </w:p>
        </w:tc>
        <w:tc>
          <w:tcPr>
            <w:tcW w:w="1563" w:type="dxa"/>
          </w:tcPr>
          <w:p w14:paraId="2171CEF6"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OBAT</w:t>
            </w:r>
          </w:p>
        </w:tc>
        <w:tc>
          <w:tcPr>
            <w:tcW w:w="2551" w:type="dxa"/>
          </w:tcPr>
          <w:p w14:paraId="261D874A"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Brigit Biofarmaka Teknologi Tbk</w:t>
            </w:r>
          </w:p>
        </w:tc>
        <w:tc>
          <w:tcPr>
            <w:tcW w:w="3119" w:type="dxa"/>
          </w:tcPr>
          <w:p w14:paraId="55DBE624" w14:textId="77777777" w:rsidR="00730D95" w:rsidRPr="00DF021B" w:rsidRDefault="00730D95" w:rsidP="00E05825">
            <w:pPr>
              <w:pStyle w:val="ListParagraph"/>
              <w:ind w:left="0" w:firstLine="22"/>
              <w:rPr>
                <w:rFonts w:ascii="Times New Roman" w:hAnsi="Times New Roman" w:cs="Times New Roman"/>
                <w:sz w:val="20"/>
                <w:szCs w:val="20"/>
              </w:rPr>
            </w:pPr>
            <w:r w:rsidRPr="00DF021B">
              <w:rPr>
                <w:rFonts w:ascii="Times New Roman" w:hAnsi="Times New Roman" w:cs="Times New Roman"/>
                <w:sz w:val="20"/>
                <w:szCs w:val="20"/>
              </w:rPr>
              <w:t>Pharmaceuticals</w:t>
            </w:r>
          </w:p>
        </w:tc>
      </w:tr>
      <w:tr w:rsidR="00730D95" w:rsidRPr="00DF021B" w14:paraId="424632AA" w14:textId="77777777" w:rsidTr="00730D95">
        <w:tc>
          <w:tcPr>
            <w:tcW w:w="530" w:type="dxa"/>
          </w:tcPr>
          <w:p w14:paraId="4FC273E4"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35</w:t>
            </w:r>
          </w:p>
        </w:tc>
        <w:tc>
          <w:tcPr>
            <w:tcW w:w="1563" w:type="dxa"/>
          </w:tcPr>
          <w:p w14:paraId="71E4D555"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CHEK</w:t>
            </w:r>
          </w:p>
        </w:tc>
        <w:tc>
          <w:tcPr>
            <w:tcW w:w="2551" w:type="dxa"/>
          </w:tcPr>
          <w:p w14:paraId="72D9001B"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Diastika Biotekindo Tbk.</w:t>
            </w:r>
          </w:p>
        </w:tc>
        <w:tc>
          <w:tcPr>
            <w:tcW w:w="3119" w:type="dxa"/>
          </w:tcPr>
          <w:p w14:paraId="09E6111C" w14:textId="77777777" w:rsidR="00730D95" w:rsidRPr="00DF021B" w:rsidRDefault="00730D95" w:rsidP="00E05825">
            <w:pPr>
              <w:pStyle w:val="ListParagraph"/>
              <w:ind w:left="0" w:firstLine="22"/>
              <w:rPr>
                <w:rFonts w:ascii="Times New Roman" w:hAnsi="Times New Roman" w:cs="Times New Roman"/>
                <w:sz w:val="20"/>
                <w:szCs w:val="20"/>
              </w:rPr>
            </w:pPr>
            <w:r w:rsidRPr="00DF021B">
              <w:rPr>
                <w:rFonts w:ascii="Times New Roman" w:hAnsi="Times New Roman" w:cs="Times New Roman"/>
                <w:sz w:val="20"/>
                <w:szCs w:val="20"/>
              </w:rPr>
              <w:t>Helthcare Supplies &amp; Distributions</w:t>
            </w:r>
          </w:p>
        </w:tc>
      </w:tr>
      <w:tr w:rsidR="00730D95" w:rsidRPr="00DF021B" w14:paraId="0FA2917D" w14:textId="77777777" w:rsidTr="00730D95">
        <w:tc>
          <w:tcPr>
            <w:tcW w:w="530" w:type="dxa"/>
          </w:tcPr>
          <w:p w14:paraId="1A128757"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36</w:t>
            </w:r>
          </w:p>
        </w:tc>
        <w:tc>
          <w:tcPr>
            <w:tcW w:w="1563" w:type="dxa"/>
          </w:tcPr>
          <w:p w14:paraId="53DED771"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MDLA</w:t>
            </w:r>
          </w:p>
        </w:tc>
        <w:tc>
          <w:tcPr>
            <w:tcW w:w="2551" w:type="dxa"/>
          </w:tcPr>
          <w:p w14:paraId="26FBE4CA"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Medela Potentia Tbk.</w:t>
            </w:r>
          </w:p>
        </w:tc>
        <w:tc>
          <w:tcPr>
            <w:tcW w:w="3119" w:type="dxa"/>
          </w:tcPr>
          <w:p w14:paraId="2884F1F3" w14:textId="77777777" w:rsidR="00730D95" w:rsidRPr="00DF021B" w:rsidRDefault="00730D95" w:rsidP="00E05825">
            <w:pPr>
              <w:pStyle w:val="ListParagraph"/>
              <w:ind w:left="0" w:firstLine="22"/>
              <w:rPr>
                <w:rFonts w:ascii="Times New Roman" w:hAnsi="Times New Roman" w:cs="Times New Roman"/>
                <w:sz w:val="20"/>
                <w:szCs w:val="20"/>
              </w:rPr>
            </w:pPr>
            <w:r w:rsidRPr="00DF021B">
              <w:rPr>
                <w:rFonts w:ascii="Times New Roman" w:hAnsi="Times New Roman" w:cs="Times New Roman"/>
                <w:sz w:val="20"/>
                <w:szCs w:val="20"/>
              </w:rPr>
              <w:t>Helthcare Supplies &amp; Distributions</w:t>
            </w:r>
          </w:p>
        </w:tc>
      </w:tr>
      <w:tr w:rsidR="00730D95" w:rsidRPr="00DF021B" w14:paraId="6E8590B5" w14:textId="77777777" w:rsidTr="00730D95">
        <w:tc>
          <w:tcPr>
            <w:tcW w:w="530" w:type="dxa"/>
          </w:tcPr>
          <w:p w14:paraId="6AB43044"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37</w:t>
            </w:r>
          </w:p>
        </w:tc>
        <w:tc>
          <w:tcPr>
            <w:tcW w:w="1563" w:type="dxa"/>
          </w:tcPr>
          <w:p w14:paraId="1DAC81F6"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DKHH</w:t>
            </w:r>
          </w:p>
        </w:tc>
        <w:tc>
          <w:tcPr>
            <w:tcW w:w="2551" w:type="dxa"/>
          </w:tcPr>
          <w:p w14:paraId="7E028B5C"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Cipta Sarana Medika Tbk.</w:t>
            </w:r>
          </w:p>
        </w:tc>
        <w:tc>
          <w:tcPr>
            <w:tcW w:w="3119" w:type="dxa"/>
          </w:tcPr>
          <w:p w14:paraId="42A95630" w14:textId="77777777" w:rsidR="00730D95" w:rsidRPr="00DF021B" w:rsidRDefault="00730D95" w:rsidP="00E05825">
            <w:pPr>
              <w:pStyle w:val="ListParagraph"/>
              <w:ind w:left="0" w:firstLine="22"/>
              <w:rPr>
                <w:rFonts w:ascii="Times New Roman" w:hAnsi="Times New Roman" w:cs="Times New Roman"/>
                <w:sz w:val="20"/>
                <w:szCs w:val="20"/>
              </w:rPr>
            </w:pPr>
            <w:r w:rsidRPr="00DF021B">
              <w:rPr>
                <w:rFonts w:ascii="Times New Roman" w:hAnsi="Times New Roman" w:cs="Times New Roman"/>
                <w:sz w:val="20"/>
                <w:szCs w:val="20"/>
              </w:rPr>
              <w:t>Healthcare Providers</w:t>
            </w:r>
          </w:p>
        </w:tc>
      </w:tr>
      <w:tr w:rsidR="00730D95" w:rsidRPr="00DF021B" w14:paraId="20872796" w14:textId="77777777" w:rsidTr="00730D95">
        <w:tc>
          <w:tcPr>
            <w:tcW w:w="530" w:type="dxa"/>
          </w:tcPr>
          <w:p w14:paraId="150D5B94" w14:textId="77777777" w:rsidR="00730D95" w:rsidRPr="00DF021B" w:rsidRDefault="00730D95" w:rsidP="00E05825">
            <w:pPr>
              <w:pStyle w:val="ListParagraph"/>
              <w:ind w:left="0"/>
              <w:jc w:val="center"/>
              <w:rPr>
                <w:rFonts w:ascii="Times New Roman" w:hAnsi="Times New Roman" w:cs="Times New Roman"/>
                <w:sz w:val="20"/>
                <w:szCs w:val="20"/>
              </w:rPr>
            </w:pPr>
            <w:r w:rsidRPr="00DF021B">
              <w:rPr>
                <w:rFonts w:ascii="Times New Roman" w:hAnsi="Times New Roman" w:cs="Times New Roman"/>
                <w:sz w:val="20"/>
                <w:szCs w:val="20"/>
              </w:rPr>
              <w:t>38</w:t>
            </w:r>
          </w:p>
        </w:tc>
        <w:tc>
          <w:tcPr>
            <w:tcW w:w="1563" w:type="dxa"/>
          </w:tcPr>
          <w:p w14:paraId="3C7EFEEE"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CARE</w:t>
            </w:r>
          </w:p>
        </w:tc>
        <w:tc>
          <w:tcPr>
            <w:tcW w:w="2551" w:type="dxa"/>
          </w:tcPr>
          <w:p w14:paraId="6F06B2D8" w14:textId="77777777" w:rsidR="00730D95" w:rsidRPr="00DF021B" w:rsidRDefault="00730D95" w:rsidP="00E05825">
            <w:pPr>
              <w:pStyle w:val="ListParagraph"/>
              <w:ind w:left="0"/>
              <w:rPr>
                <w:rFonts w:ascii="Times New Roman" w:hAnsi="Times New Roman" w:cs="Times New Roman"/>
                <w:sz w:val="20"/>
                <w:szCs w:val="20"/>
              </w:rPr>
            </w:pPr>
            <w:r w:rsidRPr="00DF021B">
              <w:rPr>
                <w:rFonts w:ascii="Times New Roman" w:hAnsi="Times New Roman" w:cs="Times New Roman"/>
                <w:sz w:val="20"/>
                <w:szCs w:val="20"/>
              </w:rPr>
              <w:t>Metro Healthcare Indonesia Tbk</w:t>
            </w:r>
          </w:p>
        </w:tc>
        <w:tc>
          <w:tcPr>
            <w:tcW w:w="3119" w:type="dxa"/>
          </w:tcPr>
          <w:p w14:paraId="6F08061F" w14:textId="77777777" w:rsidR="00730D95" w:rsidRPr="00DF021B" w:rsidRDefault="00730D95" w:rsidP="00E05825">
            <w:pPr>
              <w:pStyle w:val="ListParagraph"/>
              <w:ind w:left="0" w:firstLine="22"/>
              <w:rPr>
                <w:rFonts w:ascii="Times New Roman" w:hAnsi="Times New Roman" w:cs="Times New Roman"/>
                <w:sz w:val="20"/>
                <w:szCs w:val="20"/>
              </w:rPr>
            </w:pPr>
            <w:r w:rsidRPr="00DF021B">
              <w:rPr>
                <w:rFonts w:ascii="Times New Roman" w:hAnsi="Times New Roman" w:cs="Times New Roman"/>
                <w:sz w:val="20"/>
                <w:szCs w:val="20"/>
              </w:rPr>
              <w:t>Metro Healthcare Indonesia Tbk</w:t>
            </w:r>
          </w:p>
        </w:tc>
      </w:tr>
    </w:tbl>
    <w:p w14:paraId="7287642B" w14:textId="77777777" w:rsidR="00730D95" w:rsidRPr="00DF021B" w:rsidRDefault="00730D95" w:rsidP="004B3EA6">
      <w:pPr>
        <w:rPr>
          <w:rFonts w:ascii="Times New Roman" w:hAnsi="Times New Roman" w:cs="Times New Roman"/>
          <w:b/>
          <w:bCs/>
          <w:sz w:val="22"/>
          <w:szCs w:val="22"/>
        </w:rPr>
      </w:pPr>
    </w:p>
    <w:p w14:paraId="661C8352" w14:textId="28BFD40D" w:rsidR="00A552C5" w:rsidRPr="00DF021B" w:rsidRDefault="00A552C5" w:rsidP="004B3EA6">
      <w:pPr>
        <w:rPr>
          <w:rFonts w:ascii="Times New Roman" w:hAnsi="Times New Roman" w:cs="Times New Roman"/>
          <w:b/>
          <w:bCs/>
          <w:sz w:val="22"/>
          <w:szCs w:val="22"/>
        </w:rPr>
      </w:pPr>
      <w:r w:rsidRPr="00DF021B">
        <w:rPr>
          <w:rFonts w:ascii="Times New Roman" w:hAnsi="Times New Roman" w:cs="Times New Roman"/>
          <w:b/>
          <w:bCs/>
          <w:sz w:val="22"/>
          <w:szCs w:val="22"/>
        </w:rPr>
        <w:br w:type="page"/>
      </w:r>
    </w:p>
    <w:p w14:paraId="6236D1C2" w14:textId="404B1C31" w:rsidR="00A552C5" w:rsidRPr="0005248A" w:rsidRDefault="0005248A" w:rsidP="0005248A">
      <w:pPr>
        <w:pStyle w:val="Caption"/>
        <w:rPr>
          <w:rFonts w:ascii="Times New Roman" w:hAnsi="Times New Roman" w:cs="Times New Roman"/>
          <w:b w:val="0"/>
          <w:bCs w:val="0"/>
          <w:color w:val="auto"/>
          <w:sz w:val="24"/>
          <w:szCs w:val="24"/>
        </w:rPr>
      </w:pPr>
      <w:bookmarkStart w:id="99" w:name="_Toc226891110"/>
      <w:r w:rsidRPr="0005248A">
        <w:rPr>
          <w:rFonts w:ascii="Times New Roman" w:hAnsi="Times New Roman" w:cs="Times New Roman"/>
          <w:color w:val="auto"/>
          <w:sz w:val="24"/>
          <w:szCs w:val="24"/>
        </w:rPr>
        <w:lastRenderedPageBreak/>
        <w:t xml:space="preserve">Lampiran </w:t>
      </w:r>
      <w:r w:rsidRPr="0005248A">
        <w:rPr>
          <w:rFonts w:ascii="Times New Roman" w:hAnsi="Times New Roman" w:cs="Times New Roman"/>
          <w:color w:val="auto"/>
          <w:sz w:val="24"/>
          <w:szCs w:val="24"/>
        </w:rPr>
        <w:fldChar w:fldCharType="begin"/>
      </w:r>
      <w:r w:rsidRPr="0005248A">
        <w:rPr>
          <w:rFonts w:ascii="Times New Roman" w:hAnsi="Times New Roman" w:cs="Times New Roman"/>
          <w:color w:val="auto"/>
          <w:sz w:val="24"/>
          <w:szCs w:val="24"/>
        </w:rPr>
        <w:instrText xml:space="preserve"> SEQ Lampiran_ \* ARABIC </w:instrText>
      </w:r>
      <w:r w:rsidRPr="0005248A">
        <w:rPr>
          <w:rFonts w:ascii="Times New Roman" w:hAnsi="Times New Roman" w:cs="Times New Roman"/>
          <w:color w:val="auto"/>
          <w:sz w:val="24"/>
          <w:szCs w:val="24"/>
        </w:rPr>
        <w:fldChar w:fldCharType="separate"/>
      </w:r>
      <w:r w:rsidR="00AB46C6">
        <w:rPr>
          <w:rFonts w:ascii="Times New Roman" w:hAnsi="Times New Roman" w:cs="Times New Roman"/>
          <w:noProof/>
          <w:color w:val="auto"/>
          <w:sz w:val="24"/>
          <w:szCs w:val="24"/>
        </w:rPr>
        <w:t>2</w:t>
      </w:r>
      <w:r w:rsidRPr="0005248A">
        <w:rPr>
          <w:rFonts w:ascii="Times New Roman" w:hAnsi="Times New Roman" w:cs="Times New Roman"/>
          <w:color w:val="auto"/>
          <w:sz w:val="24"/>
          <w:szCs w:val="24"/>
        </w:rPr>
        <w:fldChar w:fldCharType="end"/>
      </w:r>
      <w:r w:rsidR="00940034" w:rsidRPr="0005248A">
        <w:rPr>
          <w:rFonts w:ascii="Times New Roman" w:hAnsi="Times New Roman" w:cs="Times New Roman"/>
          <w:color w:val="auto"/>
          <w:sz w:val="24"/>
          <w:szCs w:val="24"/>
        </w:rPr>
        <w:t xml:space="preserve">. </w:t>
      </w:r>
      <w:r w:rsidR="00A552C5" w:rsidRPr="0005248A">
        <w:rPr>
          <w:rFonts w:ascii="Times New Roman" w:hAnsi="Times New Roman" w:cs="Times New Roman"/>
          <w:color w:val="auto"/>
          <w:sz w:val="24"/>
          <w:szCs w:val="24"/>
        </w:rPr>
        <w:t>Data Perhitungan Variabel Nilai Perusahaan (Y)</w:t>
      </w:r>
      <w:bookmarkEnd w:id="99"/>
    </w:p>
    <w:p w14:paraId="5F7A3D4B" w14:textId="0A506B76" w:rsidR="00940034" w:rsidRPr="00DF021B" w:rsidRDefault="00940034" w:rsidP="004B3EA6">
      <w:pPr>
        <w:rPr>
          <w:rFonts w:ascii="Times New Roman" w:hAnsi="Times New Roman" w:cs="Times New Roman"/>
          <w:b/>
          <w:bCs/>
          <w:u w:val="single"/>
        </w:rPr>
      </w:pPr>
      <w:r w:rsidRPr="00DF021B">
        <w:rPr>
          <w:noProof/>
        </w:rPr>
        <w:drawing>
          <wp:inline distT="0" distB="0" distL="0" distR="0" wp14:anchorId="4A374623" wp14:editId="049F69D4">
            <wp:extent cx="5039995" cy="5337810"/>
            <wp:effectExtent l="0" t="0" r="8255" b="0"/>
            <wp:docPr id="2021619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19331" name=""/>
                    <pic:cNvPicPr/>
                  </pic:nvPicPr>
                  <pic:blipFill>
                    <a:blip r:embed="rId17"/>
                    <a:stretch>
                      <a:fillRect/>
                    </a:stretch>
                  </pic:blipFill>
                  <pic:spPr>
                    <a:xfrm>
                      <a:off x="0" y="0"/>
                      <a:ext cx="5039995" cy="5337810"/>
                    </a:xfrm>
                    <a:prstGeom prst="rect">
                      <a:avLst/>
                    </a:prstGeom>
                  </pic:spPr>
                </pic:pic>
              </a:graphicData>
            </a:graphic>
          </wp:inline>
        </w:drawing>
      </w:r>
    </w:p>
    <w:p w14:paraId="7BB286F3" w14:textId="77777777" w:rsidR="00940034" w:rsidRPr="00DF021B" w:rsidRDefault="00940034" w:rsidP="004B3EA6">
      <w:pPr>
        <w:rPr>
          <w:rFonts w:ascii="Times New Roman" w:hAnsi="Times New Roman" w:cs="Times New Roman"/>
          <w:b/>
          <w:bCs/>
          <w:u w:val="single"/>
        </w:rPr>
      </w:pPr>
    </w:p>
    <w:p w14:paraId="357554A0" w14:textId="30A8EBB1" w:rsidR="00940034" w:rsidRPr="00DF021B" w:rsidRDefault="00940034" w:rsidP="004B3EA6">
      <w:pPr>
        <w:rPr>
          <w:rFonts w:ascii="Times New Roman" w:hAnsi="Times New Roman" w:cs="Times New Roman"/>
          <w:b/>
          <w:bCs/>
          <w:u w:val="single"/>
        </w:rPr>
      </w:pPr>
      <w:r w:rsidRPr="00DF021B">
        <w:rPr>
          <w:rFonts w:ascii="Times New Roman" w:hAnsi="Times New Roman" w:cs="Times New Roman"/>
          <w:b/>
          <w:bCs/>
          <w:u w:val="single"/>
        </w:rPr>
        <w:br w:type="page"/>
      </w:r>
    </w:p>
    <w:p w14:paraId="5B66B1F3" w14:textId="48FEE6D1" w:rsidR="00940034" w:rsidRPr="0005248A" w:rsidRDefault="0005248A" w:rsidP="0005248A">
      <w:pPr>
        <w:pStyle w:val="Caption"/>
        <w:rPr>
          <w:rFonts w:ascii="Times New Roman" w:hAnsi="Times New Roman" w:cs="Times New Roman"/>
          <w:b w:val="0"/>
          <w:bCs w:val="0"/>
          <w:color w:val="auto"/>
          <w:sz w:val="24"/>
          <w:szCs w:val="24"/>
        </w:rPr>
      </w:pPr>
      <w:bookmarkStart w:id="100" w:name="_Toc226891111"/>
      <w:r w:rsidRPr="0005248A">
        <w:rPr>
          <w:rFonts w:ascii="Times New Roman" w:hAnsi="Times New Roman" w:cs="Times New Roman"/>
          <w:color w:val="auto"/>
          <w:sz w:val="24"/>
          <w:szCs w:val="24"/>
        </w:rPr>
        <w:lastRenderedPageBreak/>
        <w:t xml:space="preserve">Lampiran </w:t>
      </w:r>
      <w:r w:rsidRPr="0005248A">
        <w:rPr>
          <w:rFonts w:ascii="Times New Roman" w:hAnsi="Times New Roman" w:cs="Times New Roman"/>
          <w:color w:val="auto"/>
          <w:sz w:val="24"/>
          <w:szCs w:val="24"/>
        </w:rPr>
        <w:fldChar w:fldCharType="begin"/>
      </w:r>
      <w:r w:rsidRPr="0005248A">
        <w:rPr>
          <w:rFonts w:ascii="Times New Roman" w:hAnsi="Times New Roman" w:cs="Times New Roman"/>
          <w:color w:val="auto"/>
          <w:sz w:val="24"/>
          <w:szCs w:val="24"/>
        </w:rPr>
        <w:instrText xml:space="preserve"> SEQ Lampiran_ \* ARABIC </w:instrText>
      </w:r>
      <w:r w:rsidRPr="0005248A">
        <w:rPr>
          <w:rFonts w:ascii="Times New Roman" w:hAnsi="Times New Roman" w:cs="Times New Roman"/>
          <w:color w:val="auto"/>
          <w:sz w:val="24"/>
          <w:szCs w:val="24"/>
        </w:rPr>
        <w:fldChar w:fldCharType="separate"/>
      </w:r>
      <w:r w:rsidR="00AB46C6">
        <w:rPr>
          <w:rFonts w:ascii="Times New Roman" w:hAnsi="Times New Roman" w:cs="Times New Roman"/>
          <w:noProof/>
          <w:color w:val="auto"/>
          <w:sz w:val="24"/>
          <w:szCs w:val="24"/>
        </w:rPr>
        <w:t>3</w:t>
      </w:r>
      <w:r w:rsidRPr="0005248A">
        <w:rPr>
          <w:rFonts w:ascii="Times New Roman" w:hAnsi="Times New Roman" w:cs="Times New Roman"/>
          <w:color w:val="auto"/>
          <w:sz w:val="24"/>
          <w:szCs w:val="24"/>
        </w:rPr>
        <w:fldChar w:fldCharType="end"/>
      </w:r>
      <w:r w:rsidR="00940034" w:rsidRPr="0005248A">
        <w:rPr>
          <w:rFonts w:ascii="Times New Roman" w:hAnsi="Times New Roman" w:cs="Times New Roman"/>
          <w:color w:val="auto"/>
          <w:sz w:val="24"/>
          <w:szCs w:val="24"/>
        </w:rPr>
        <w:t>. Data Perhitungan Agresivitas Pajak (X)</w:t>
      </w:r>
      <w:bookmarkEnd w:id="100"/>
    </w:p>
    <w:p w14:paraId="5456B07C" w14:textId="61843DB7" w:rsidR="00D00502" w:rsidRPr="00DF021B" w:rsidRDefault="00D00502" w:rsidP="004B3EA6">
      <w:pPr>
        <w:rPr>
          <w:rFonts w:ascii="Times New Roman" w:hAnsi="Times New Roman" w:cs="Times New Roman"/>
          <w:b/>
          <w:bCs/>
        </w:rPr>
      </w:pPr>
      <w:r w:rsidRPr="00DF021B">
        <w:rPr>
          <w:noProof/>
        </w:rPr>
        <w:drawing>
          <wp:inline distT="0" distB="0" distL="0" distR="0" wp14:anchorId="294073D1" wp14:editId="31066C7D">
            <wp:extent cx="5039995" cy="7424420"/>
            <wp:effectExtent l="0" t="0" r="8255" b="5080"/>
            <wp:docPr id="398153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53804" name=""/>
                    <pic:cNvPicPr/>
                  </pic:nvPicPr>
                  <pic:blipFill>
                    <a:blip r:embed="rId18"/>
                    <a:stretch>
                      <a:fillRect/>
                    </a:stretch>
                  </pic:blipFill>
                  <pic:spPr>
                    <a:xfrm>
                      <a:off x="0" y="0"/>
                      <a:ext cx="5039995" cy="7424420"/>
                    </a:xfrm>
                    <a:prstGeom prst="rect">
                      <a:avLst/>
                    </a:prstGeom>
                  </pic:spPr>
                </pic:pic>
              </a:graphicData>
            </a:graphic>
          </wp:inline>
        </w:drawing>
      </w:r>
    </w:p>
    <w:p w14:paraId="73A86A9C" w14:textId="77777777" w:rsidR="00D00502" w:rsidRPr="00DF021B" w:rsidRDefault="00D00502" w:rsidP="004B3EA6">
      <w:pPr>
        <w:rPr>
          <w:rFonts w:ascii="Times New Roman" w:hAnsi="Times New Roman" w:cs="Times New Roman"/>
          <w:b/>
          <w:bCs/>
        </w:rPr>
      </w:pPr>
    </w:p>
    <w:p w14:paraId="560C5E07" w14:textId="1202CE69" w:rsidR="00E862D8" w:rsidRPr="0005248A" w:rsidRDefault="0005248A" w:rsidP="0005248A">
      <w:pPr>
        <w:pStyle w:val="Caption"/>
        <w:rPr>
          <w:rFonts w:ascii="Times New Roman" w:hAnsi="Times New Roman" w:cs="Times New Roman"/>
          <w:b w:val="0"/>
          <w:bCs w:val="0"/>
          <w:color w:val="auto"/>
          <w:sz w:val="24"/>
          <w:szCs w:val="24"/>
        </w:rPr>
      </w:pPr>
      <w:bookmarkStart w:id="101" w:name="_Toc226891112"/>
      <w:r w:rsidRPr="0005248A">
        <w:rPr>
          <w:rFonts w:ascii="Times New Roman" w:hAnsi="Times New Roman" w:cs="Times New Roman"/>
          <w:color w:val="auto"/>
          <w:sz w:val="24"/>
          <w:szCs w:val="24"/>
        </w:rPr>
        <w:lastRenderedPageBreak/>
        <w:t xml:space="preserve">Lampiran </w:t>
      </w:r>
      <w:r w:rsidRPr="0005248A">
        <w:rPr>
          <w:rFonts w:ascii="Times New Roman" w:hAnsi="Times New Roman" w:cs="Times New Roman"/>
          <w:color w:val="auto"/>
          <w:sz w:val="24"/>
          <w:szCs w:val="24"/>
        </w:rPr>
        <w:fldChar w:fldCharType="begin"/>
      </w:r>
      <w:r w:rsidRPr="0005248A">
        <w:rPr>
          <w:rFonts w:ascii="Times New Roman" w:hAnsi="Times New Roman" w:cs="Times New Roman"/>
          <w:color w:val="auto"/>
          <w:sz w:val="24"/>
          <w:szCs w:val="24"/>
        </w:rPr>
        <w:instrText xml:space="preserve"> SEQ Lampiran_ \* ARABIC </w:instrText>
      </w:r>
      <w:r w:rsidRPr="0005248A">
        <w:rPr>
          <w:rFonts w:ascii="Times New Roman" w:hAnsi="Times New Roman" w:cs="Times New Roman"/>
          <w:color w:val="auto"/>
          <w:sz w:val="24"/>
          <w:szCs w:val="24"/>
        </w:rPr>
        <w:fldChar w:fldCharType="separate"/>
      </w:r>
      <w:r w:rsidR="00AB46C6">
        <w:rPr>
          <w:rFonts w:ascii="Times New Roman" w:hAnsi="Times New Roman" w:cs="Times New Roman"/>
          <w:noProof/>
          <w:color w:val="auto"/>
          <w:sz w:val="24"/>
          <w:szCs w:val="24"/>
        </w:rPr>
        <w:t>4</w:t>
      </w:r>
      <w:r w:rsidRPr="0005248A">
        <w:rPr>
          <w:rFonts w:ascii="Times New Roman" w:hAnsi="Times New Roman" w:cs="Times New Roman"/>
          <w:color w:val="auto"/>
          <w:sz w:val="24"/>
          <w:szCs w:val="24"/>
        </w:rPr>
        <w:fldChar w:fldCharType="end"/>
      </w:r>
      <w:r w:rsidR="00E862D8" w:rsidRPr="0005248A">
        <w:rPr>
          <w:rFonts w:ascii="Times New Roman" w:hAnsi="Times New Roman" w:cs="Times New Roman"/>
          <w:color w:val="auto"/>
          <w:sz w:val="24"/>
          <w:szCs w:val="24"/>
        </w:rPr>
        <w:t>. Data Perhitungan Kepemilikan Asing (</w:t>
      </w:r>
      <w:r w:rsidR="00743AD7">
        <w:rPr>
          <w:rFonts w:ascii="Times New Roman" w:hAnsi="Times New Roman" w:cs="Times New Roman"/>
          <w:color w:val="auto"/>
          <w:sz w:val="24"/>
          <w:szCs w:val="24"/>
        </w:rPr>
        <w:t>Z</w:t>
      </w:r>
      <w:r w:rsidR="00E862D8" w:rsidRPr="0005248A">
        <w:rPr>
          <w:rFonts w:ascii="Times New Roman" w:hAnsi="Times New Roman" w:cs="Times New Roman"/>
          <w:color w:val="auto"/>
          <w:sz w:val="24"/>
          <w:szCs w:val="24"/>
        </w:rPr>
        <w:t>)</w:t>
      </w:r>
      <w:bookmarkEnd w:id="101"/>
    </w:p>
    <w:p w14:paraId="2CC37504" w14:textId="4081EDD5" w:rsidR="00D00502" w:rsidRPr="00DF021B" w:rsidRDefault="00E862D8" w:rsidP="004B3EA6">
      <w:pPr>
        <w:rPr>
          <w:rFonts w:ascii="Times New Roman" w:hAnsi="Times New Roman" w:cs="Times New Roman"/>
          <w:b/>
          <w:bCs/>
        </w:rPr>
      </w:pPr>
      <w:r w:rsidRPr="00DF021B">
        <w:rPr>
          <w:noProof/>
        </w:rPr>
        <w:drawing>
          <wp:inline distT="0" distB="0" distL="0" distR="0" wp14:anchorId="538DE20A" wp14:editId="01D87BBD">
            <wp:extent cx="5039995" cy="6661150"/>
            <wp:effectExtent l="0" t="0" r="8255" b="6350"/>
            <wp:docPr id="1837053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53448" name=""/>
                    <pic:cNvPicPr/>
                  </pic:nvPicPr>
                  <pic:blipFill>
                    <a:blip r:embed="rId19"/>
                    <a:stretch>
                      <a:fillRect/>
                    </a:stretch>
                  </pic:blipFill>
                  <pic:spPr>
                    <a:xfrm>
                      <a:off x="0" y="0"/>
                      <a:ext cx="5039995" cy="6661150"/>
                    </a:xfrm>
                    <a:prstGeom prst="rect">
                      <a:avLst/>
                    </a:prstGeom>
                  </pic:spPr>
                </pic:pic>
              </a:graphicData>
            </a:graphic>
          </wp:inline>
        </w:drawing>
      </w:r>
    </w:p>
    <w:p w14:paraId="18D04679" w14:textId="77777777" w:rsidR="00E862D8" w:rsidRPr="00DF021B" w:rsidRDefault="00E862D8" w:rsidP="004B3EA6">
      <w:pPr>
        <w:rPr>
          <w:rFonts w:ascii="Times New Roman" w:hAnsi="Times New Roman" w:cs="Times New Roman"/>
          <w:b/>
          <w:bCs/>
        </w:rPr>
      </w:pPr>
    </w:p>
    <w:p w14:paraId="5F74EAEA" w14:textId="77777777" w:rsidR="00E862D8" w:rsidRPr="00DF021B" w:rsidRDefault="00E862D8" w:rsidP="004B3EA6">
      <w:pPr>
        <w:rPr>
          <w:rFonts w:ascii="Times New Roman" w:hAnsi="Times New Roman" w:cs="Times New Roman"/>
          <w:b/>
          <w:bCs/>
        </w:rPr>
      </w:pPr>
    </w:p>
    <w:p w14:paraId="207D93B8" w14:textId="77777777" w:rsidR="0005248A" w:rsidRPr="00DF021B" w:rsidRDefault="0005248A" w:rsidP="004B3EA6">
      <w:pPr>
        <w:rPr>
          <w:rFonts w:ascii="Times New Roman" w:hAnsi="Times New Roman" w:cs="Times New Roman"/>
          <w:b/>
          <w:bCs/>
        </w:rPr>
      </w:pPr>
    </w:p>
    <w:p w14:paraId="5B5470E5" w14:textId="77777777" w:rsidR="0005248A" w:rsidRDefault="0005248A" w:rsidP="0005248A">
      <w:pPr>
        <w:pStyle w:val="Caption"/>
      </w:pPr>
    </w:p>
    <w:p w14:paraId="310D2C01" w14:textId="6493BB85" w:rsidR="00E862D8" w:rsidRPr="0005248A" w:rsidRDefault="0005248A" w:rsidP="0005248A">
      <w:pPr>
        <w:pStyle w:val="Caption"/>
        <w:rPr>
          <w:rFonts w:ascii="Times New Roman" w:hAnsi="Times New Roman" w:cs="Times New Roman"/>
          <w:b w:val="0"/>
          <w:bCs w:val="0"/>
          <w:color w:val="auto"/>
          <w:sz w:val="24"/>
          <w:szCs w:val="24"/>
        </w:rPr>
      </w:pPr>
      <w:bookmarkStart w:id="102" w:name="_Toc226891113"/>
      <w:r w:rsidRPr="0005248A">
        <w:rPr>
          <w:rFonts w:ascii="Times New Roman" w:hAnsi="Times New Roman" w:cs="Times New Roman"/>
          <w:color w:val="auto"/>
          <w:sz w:val="24"/>
          <w:szCs w:val="24"/>
        </w:rPr>
        <w:lastRenderedPageBreak/>
        <w:t xml:space="preserve">Lampiran </w:t>
      </w:r>
      <w:r w:rsidRPr="0005248A">
        <w:rPr>
          <w:rFonts w:ascii="Times New Roman" w:hAnsi="Times New Roman" w:cs="Times New Roman"/>
          <w:color w:val="auto"/>
          <w:sz w:val="24"/>
          <w:szCs w:val="24"/>
        </w:rPr>
        <w:fldChar w:fldCharType="begin"/>
      </w:r>
      <w:r w:rsidRPr="0005248A">
        <w:rPr>
          <w:rFonts w:ascii="Times New Roman" w:hAnsi="Times New Roman" w:cs="Times New Roman"/>
          <w:color w:val="auto"/>
          <w:sz w:val="24"/>
          <w:szCs w:val="24"/>
        </w:rPr>
        <w:instrText xml:space="preserve"> SEQ Lampiran_ \* ARABIC </w:instrText>
      </w:r>
      <w:r w:rsidRPr="0005248A">
        <w:rPr>
          <w:rFonts w:ascii="Times New Roman" w:hAnsi="Times New Roman" w:cs="Times New Roman"/>
          <w:color w:val="auto"/>
          <w:sz w:val="24"/>
          <w:szCs w:val="24"/>
        </w:rPr>
        <w:fldChar w:fldCharType="separate"/>
      </w:r>
      <w:r w:rsidR="00AB46C6">
        <w:rPr>
          <w:rFonts w:ascii="Times New Roman" w:hAnsi="Times New Roman" w:cs="Times New Roman"/>
          <w:noProof/>
          <w:color w:val="auto"/>
          <w:sz w:val="24"/>
          <w:szCs w:val="24"/>
        </w:rPr>
        <w:t>5</w:t>
      </w:r>
      <w:r w:rsidRPr="0005248A">
        <w:rPr>
          <w:rFonts w:ascii="Times New Roman" w:hAnsi="Times New Roman" w:cs="Times New Roman"/>
          <w:color w:val="auto"/>
          <w:sz w:val="24"/>
          <w:szCs w:val="24"/>
        </w:rPr>
        <w:fldChar w:fldCharType="end"/>
      </w:r>
      <w:r w:rsidR="00E862D8" w:rsidRPr="0005248A">
        <w:rPr>
          <w:rFonts w:ascii="Times New Roman" w:hAnsi="Times New Roman" w:cs="Times New Roman"/>
          <w:color w:val="auto"/>
          <w:sz w:val="24"/>
          <w:szCs w:val="24"/>
        </w:rPr>
        <w:t>. Data Perhitungan Profitabilitas (C1)</w:t>
      </w:r>
      <w:bookmarkEnd w:id="102"/>
    </w:p>
    <w:p w14:paraId="1BEBA0CD" w14:textId="482800C7" w:rsidR="00E862D8" w:rsidRPr="00DF021B" w:rsidRDefault="00E862D8" w:rsidP="004B3EA6">
      <w:pPr>
        <w:rPr>
          <w:rFonts w:ascii="Times New Roman" w:hAnsi="Times New Roman" w:cs="Times New Roman"/>
          <w:b/>
          <w:bCs/>
        </w:rPr>
      </w:pPr>
      <w:r w:rsidRPr="00DF021B">
        <w:rPr>
          <w:noProof/>
        </w:rPr>
        <w:drawing>
          <wp:inline distT="0" distB="0" distL="0" distR="0" wp14:anchorId="41B2B400" wp14:editId="735B1CB6">
            <wp:extent cx="5039995" cy="7619365"/>
            <wp:effectExtent l="0" t="0" r="8255" b="635"/>
            <wp:docPr id="480645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645039" name=""/>
                    <pic:cNvPicPr/>
                  </pic:nvPicPr>
                  <pic:blipFill>
                    <a:blip r:embed="rId20"/>
                    <a:stretch>
                      <a:fillRect/>
                    </a:stretch>
                  </pic:blipFill>
                  <pic:spPr>
                    <a:xfrm>
                      <a:off x="0" y="0"/>
                      <a:ext cx="5039995" cy="7619365"/>
                    </a:xfrm>
                    <a:prstGeom prst="rect">
                      <a:avLst/>
                    </a:prstGeom>
                  </pic:spPr>
                </pic:pic>
              </a:graphicData>
            </a:graphic>
          </wp:inline>
        </w:drawing>
      </w:r>
    </w:p>
    <w:p w14:paraId="27C4A328" w14:textId="1749152F" w:rsidR="00E862D8" w:rsidRPr="0005248A" w:rsidRDefault="0005248A" w:rsidP="0005248A">
      <w:pPr>
        <w:pStyle w:val="Caption"/>
        <w:rPr>
          <w:rFonts w:ascii="Times New Roman" w:hAnsi="Times New Roman" w:cs="Times New Roman"/>
          <w:b w:val="0"/>
          <w:bCs w:val="0"/>
          <w:color w:val="auto"/>
          <w:sz w:val="24"/>
          <w:szCs w:val="24"/>
        </w:rPr>
      </w:pPr>
      <w:bookmarkStart w:id="103" w:name="_Toc226891114"/>
      <w:r w:rsidRPr="0005248A">
        <w:rPr>
          <w:rFonts w:ascii="Times New Roman" w:hAnsi="Times New Roman" w:cs="Times New Roman"/>
          <w:color w:val="auto"/>
          <w:sz w:val="24"/>
          <w:szCs w:val="24"/>
        </w:rPr>
        <w:lastRenderedPageBreak/>
        <w:t xml:space="preserve">Lampiran </w:t>
      </w:r>
      <w:r w:rsidRPr="0005248A">
        <w:rPr>
          <w:rFonts w:ascii="Times New Roman" w:hAnsi="Times New Roman" w:cs="Times New Roman"/>
          <w:color w:val="auto"/>
          <w:sz w:val="24"/>
          <w:szCs w:val="24"/>
        </w:rPr>
        <w:fldChar w:fldCharType="begin"/>
      </w:r>
      <w:r w:rsidRPr="0005248A">
        <w:rPr>
          <w:rFonts w:ascii="Times New Roman" w:hAnsi="Times New Roman" w:cs="Times New Roman"/>
          <w:color w:val="auto"/>
          <w:sz w:val="24"/>
          <w:szCs w:val="24"/>
        </w:rPr>
        <w:instrText xml:space="preserve"> SEQ Lampiran_ \* ARABIC </w:instrText>
      </w:r>
      <w:r w:rsidRPr="0005248A">
        <w:rPr>
          <w:rFonts w:ascii="Times New Roman" w:hAnsi="Times New Roman" w:cs="Times New Roman"/>
          <w:color w:val="auto"/>
          <w:sz w:val="24"/>
          <w:szCs w:val="24"/>
        </w:rPr>
        <w:fldChar w:fldCharType="separate"/>
      </w:r>
      <w:r w:rsidR="00AB46C6">
        <w:rPr>
          <w:rFonts w:ascii="Times New Roman" w:hAnsi="Times New Roman" w:cs="Times New Roman"/>
          <w:noProof/>
          <w:color w:val="auto"/>
          <w:sz w:val="24"/>
          <w:szCs w:val="24"/>
        </w:rPr>
        <w:t>6</w:t>
      </w:r>
      <w:r w:rsidRPr="0005248A">
        <w:rPr>
          <w:rFonts w:ascii="Times New Roman" w:hAnsi="Times New Roman" w:cs="Times New Roman"/>
          <w:color w:val="auto"/>
          <w:sz w:val="24"/>
          <w:szCs w:val="24"/>
        </w:rPr>
        <w:fldChar w:fldCharType="end"/>
      </w:r>
      <w:r w:rsidRPr="0005248A">
        <w:rPr>
          <w:rFonts w:ascii="Times New Roman" w:hAnsi="Times New Roman" w:cs="Times New Roman"/>
          <w:b w:val="0"/>
          <w:bCs w:val="0"/>
          <w:color w:val="auto"/>
          <w:sz w:val="24"/>
          <w:szCs w:val="24"/>
        </w:rPr>
        <w:t xml:space="preserve">. </w:t>
      </w:r>
      <w:r w:rsidR="00E862D8" w:rsidRPr="0005248A">
        <w:rPr>
          <w:rFonts w:ascii="Times New Roman" w:hAnsi="Times New Roman" w:cs="Times New Roman"/>
          <w:color w:val="auto"/>
          <w:sz w:val="24"/>
          <w:szCs w:val="24"/>
        </w:rPr>
        <w:t xml:space="preserve">Data Perhitungan </w:t>
      </w:r>
      <w:r w:rsidR="00E862D8" w:rsidRPr="0005248A">
        <w:rPr>
          <w:rFonts w:ascii="Times New Roman" w:hAnsi="Times New Roman" w:cs="Times New Roman"/>
          <w:i/>
          <w:iCs/>
          <w:color w:val="auto"/>
          <w:sz w:val="24"/>
          <w:szCs w:val="24"/>
        </w:rPr>
        <w:t>Leverage</w:t>
      </w:r>
      <w:r w:rsidR="00E862D8" w:rsidRPr="0005248A">
        <w:rPr>
          <w:rFonts w:ascii="Times New Roman" w:hAnsi="Times New Roman" w:cs="Times New Roman"/>
          <w:color w:val="auto"/>
          <w:sz w:val="24"/>
          <w:szCs w:val="24"/>
        </w:rPr>
        <w:t xml:space="preserve"> (C2)</w:t>
      </w:r>
      <w:bookmarkEnd w:id="103"/>
    </w:p>
    <w:p w14:paraId="34CF1311" w14:textId="28879F45" w:rsidR="00E862D8" w:rsidRPr="0005248A" w:rsidRDefault="00E862D8" w:rsidP="004B3EA6">
      <w:pPr>
        <w:rPr>
          <w:rFonts w:ascii="Times New Roman" w:hAnsi="Times New Roman" w:cs="Times New Roman"/>
          <w:b/>
          <w:bCs/>
        </w:rPr>
      </w:pPr>
      <w:r w:rsidRPr="00DF021B">
        <w:rPr>
          <w:noProof/>
        </w:rPr>
        <w:drawing>
          <wp:inline distT="0" distB="0" distL="0" distR="0" wp14:anchorId="5361C0BA" wp14:editId="5EF03CF6">
            <wp:extent cx="4169622" cy="7570382"/>
            <wp:effectExtent l="0" t="0" r="2540" b="0"/>
            <wp:docPr id="562493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93326" name=""/>
                    <pic:cNvPicPr/>
                  </pic:nvPicPr>
                  <pic:blipFill>
                    <a:blip r:embed="rId21"/>
                    <a:stretch>
                      <a:fillRect/>
                    </a:stretch>
                  </pic:blipFill>
                  <pic:spPr>
                    <a:xfrm>
                      <a:off x="0" y="0"/>
                      <a:ext cx="4174334" cy="7578937"/>
                    </a:xfrm>
                    <a:prstGeom prst="rect">
                      <a:avLst/>
                    </a:prstGeom>
                  </pic:spPr>
                </pic:pic>
              </a:graphicData>
            </a:graphic>
          </wp:inline>
        </w:drawing>
      </w:r>
    </w:p>
    <w:p w14:paraId="575ABEDB" w14:textId="57D10871" w:rsidR="00E862D8" w:rsidRPr="0005248A" w:rsidRDefault="0005248A" w:rsidP="0005248A">
      <w:pPr>
        <w:pStyle w:val="Caption"/>
        <w:rPr>
          <w:rFonts w:ascii="Times New Roman" w:hAnsi="Times New Roman" w:cs="Times New Roman"/>
          <w:b w:val="0"/>
          <w:bCs w:val="0"/>
          <w:color w:val="auto"/>
          <w:sz w:val="24"/>
          <w:szCs w:val="24"/>
        </w:rPr>
      </w:pPr>
      <w:bookmarkStart w:id="104" w:name="_Toc226891115"/>
      <w:r w:rsidRPr="0005248A">
        <w:rPr>
          <w:rFonts w:ascii="Times New Roman" w:hAnsi="Times New Roman" w:cs="Times New Roman"/>
          <w:color w:val="auto"/>
          <w:sz w:val="24"/>
          <w:szCs w:val="24"/>
        </w:rPr>
        <w:lastRenderedPageBreak/>
        <w:t xml:space="preserve">Lampiran </w:t>
      </w:r>
      <w:r w:rsidRPr="0005248A">
        <w:rPr>
          <w:rFonts w:ascii="Times New Roman" w:hAnsi="Times New Roman" w:cs="Times New Roman"/>
          <w:color w:val="auto"/>
          <w:sz w:val="24"/>
          <w:szCs w:val="24"/>
        </w:rPr>
        <w:fldChar w:fldCharType="begin"/>
      </w:r>
      <w:r w:rsidRPr="0005248A">
        <w:rPr>
          <w:rFonts w:ascii="Times New Roman" w:hAnsi="Times New Roman" w:cs="Times New Roman"/>
          <w:color w:val="auto"/>
          <w:sz w:val="24"/>
          <w:szCs w:val="24"/>
        </w:rPr>
        <w:instrText xml:space="preserve"> SEQ Lampiran_ \* ARABIC </w:instrText>
      </w:r>
      <w:r w:rsidRPr="0005248A">
        <w:rPr>
          <w:rFonts w:ascii="Times New Roman" w:hAnsi="Times New Roman" w:cs="Times New Roman"/>
          <w:color w:val="auto"/>
          <w:sz w:val="24"/>
          <w:szCs w:val="24"/>
        </w:rPr>
        <w:fldChar w:fldCharType="separate"/>
      </w:r>
      <w:r w:rsidR="00AB46C6">
        <w:rPr>
          <w:rFonts w:ascii="Times New Roman" w:hAnsi="Times New Roman" w:cs="Times New Roman"/>
          <w:noProof/>
          <w:color w:val="auto"/>
          <w:sz w:val="24"/>
          <w:szCs w:val="24"/>
        </w:rPr>
        <w:t>7</w:t>
      </w:r>
      <w:r w:rsidRPr="0005248A">
        <w:rPr>
          <w:rFonts w:ascii="Times New Roman" w:hAnsi="Times New Roman" w:cs="Times New Roman"/>
          <w:color w:val="auto"/>
          <w:sz w:val="24"/>
          <w:szCs w:val="24"/>
        </w:rPr>
        <w:fldChar w:fldCharType="end"/>
      </w:r>
      <w:r w:rsidRPr="0005248A">
        <w:rPr>
          <w:rFonts w:ascii="Times New Roman" w:hAnsi="Times New Roman" w:cs="Times New Roman"/>
          <w:b w:val="0"/>
          <w:bCs w:val="0"/>
          <w:color w:val="auto"/>
          <w:sz w:val="24"/>
          <w:szCs w:val="24"/>
        </w:rPr>
        <w:t xml:space="preserve">. </w:t>
      </w:r>
      <w:r w:rsidR="00E862D8" w:rsidRPr="0005248A">
        <w:rPr>
          <w:rFonts w:ascii="Times New Roman" w:hAnsi="Times New Roman" w:cs="Times New Roman"/>
          <w:color w:val="auto"/>
          <w:sz w:val="24"/>
          <w:szCs w:val="24"/>
        </w:rPr>
        <w:t>Data Perhitungan Ukuran Perusahaan (C3)</w:t>
      </w:r>
      <w:bookmarkEnd w:id="104"/>
    </w:p>
    <w:p w14:paraId="3C63AFC4" w14:textId="74D1433C" w:rsidR="00E862D8" w:rsidRPr="00DF021B" w:rsidRDefault="00E862D8" w:rsidP="004B3EA6">
      <w:pPr>
        <w:rPr>
          <w:rFonts w:ascii="Times New Roman" w:hAnsi="Times New Roman" w:cs="Times New Roman"/>
          <w:b/>
          <w:bCs/>
        </w:rPr>
      </w:pPr>
      <w:r w:rsidRPr="00DF021B">
        <w:rPr>
          <w:noProof/>
        </w:rPr>
        <w:drawing>
          <wp:inline distT="0" distB="0" distL="0" distR="0" wp14:anchorId="1B0D5394" wp14:editId="34EC5DE2">
            <wp:extent cx="3655892" cy="7538484"/>
            <wp:effectExtent l="0" t="0" r="1905" b="5715"/>
            <wp:docPr id="169444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44460" name=""/>
                    <pic:cNvPicPr/>
                  </pic:nvPicPr>
                  <pic:blipFill>
                    <a:blip r:embed="rId22"/>
                    <a:stretch>
                      <a:fillRect/>
                    </a:stretch>
                  </pic:blipFill>
                  <pic:spPr>
                    <a:xfrm>
                      <a:off x="0" y="0"/>
                      <a:ext cx="3659102" cy="7545103"/>
                    </a:xfrm>
                    <a:prstGeom prst="rect">
                      <a:avLst/>
                    </a:prstGeom>
                  </pic:spPr>
                </pic:pic>
              </a:graphicData>
            </a:graphic>
          </wp:inline>
        </w:drawing>
      </w:r>
    </w:p>
    <w:p w14:paraId="57783E6D" w14:textId="77777777" w:rsidR="00E862D8" w:rsidRPr="00DF021B" w:rsidRDefault="00E862D8" w:rsidP="004B3EA6">
      <w:pPr>
        <w:rPr>
          <w:rFonts w:ascii="Times New Roman" w:hAnsi="Times New Roman" w:cs="Times New Roman"/>
          <w:b/>
          <w:bCs/>
        </w:rPr>
      </w:pPr>
    </w:p>
    <w:p w14:paraId="0F98CB78" w14:textId="409883D3" w:rsidR="00E862D8" w:rsidRPr="0005248A" w:rsidRDefault="0005248A" w:rsidP="0005248A">
      <w:pPr>
        <w:pStyle w:val="Caption"/>
        <w:rPr>
          <w:rFonts w:ascii="Times New Roman" w:hAnsi="Times New Roman" w:cs="Times New Roman"/>
          <w:b w:val="0"/>
          <w:bCs w:val="0"/>
          <w:color w:val="auto"/>
          <w:sz w:val="24"/>
          <w:szCs w:val="24"/>
        </w:rPr>
      </w:pPr>
      <w:bookmarkStart w:id="105" w:name="_Toc226891116"/>
      <w:r w:rsidRPr="0005248A">
        <w:rPr>
          <w:rFonts w:ascii="Times New Roman" w:hAnsi="Times New Roman" w:cs="Times New Roman"/>
          <w:color w:val="auto"/>
          <w:sz w:val="24"/>
          <w:szCs w:val="24"/>
        </w:rPr>
        <w:lastRenderedPageBreak/>
        <w:t xml:space="preserve">Lampiran </w:t>
      </w:r>
      <w:r w:rsidRPr="0005248A">
        <w:rPr>
          <w:rFonts w:ascii="Times New Roman" w:hAnsi="Times New Roman" w:cs="Times New Roman"/>
          <w:color w:val="auto"/>
          <w:sz w:val="24"/>
          <w:szCs w:val="24"/>
        </w:rPr>
        <w:fldChar w:fldCharType="begin"/>
      </w:r>
      <w:r w:rsidRPr="0005248A">
        <w:rPr>
          <w:rFonts w:ascii="Times New Roman" w:hAnsi="Times New Roman" w:cs="Times New Roman"/>
          <w:color w:val="auto"/>
          <w:sz w:val="24"/>
          <w:szCs w:val="24"/>
        </w:rPr>
        <w:instrText xml:space="preserve"> SEQ Lampiran_ \* ARABIC </w:instrText>
      </w:r>
      <w:r w:rsidRPr="0005248A">
        <w:rPr>
          <w:rFonts w:ascii="Times New Roman" w:hAnsi="Times New Roman" w:cs="Times New Roman"/>
          <w:color w:val="auto"/>
          <w:sz w:val="24"/>
          <w:szCs w:val="24"/>
        </w:rPr>
        <w:fldChar w:fldCharType="separate"/>
      </w:r>
      <w:r w:rsidR="00AB46C6">
        <w:rPr>
          <w:rFonts w:ascii="Times New Roman" w:hAnsi="Times New Roman" w:cs="Times New Roman"/>
          <w:noProof/>
          <w:color w:val="auto"/>
          <w:sz w:val="24"/>
          <w:szCs w:val="24"/>
        </w:rPr>
        <w:t>8</w:t>
      </w:r>
      <w:r w:rsidRPr="0005248A">
        <w:rPr>
          <w:rFonts w:ascii="Times New Roman" w:hAnsi="Times New Roman" w:cs="Times New Roman"/>
          <w:color w:val="auto"/>
          <w:sz w:val="24"/>
          <w:szCs w:val="24"/>
        </w:rPr>
        <w:fldChar w:fldCharType="end"/>
      </w:r>
      <w:r w:rsidR="00E862D8" w:rsidRPr="0005248A">
        <w:rPr>
          <w:rFonts w:ascii="Times New Roman" w:hAnsi="Times New Roman" w:cs="Times New Roman"/>
          <w:color w:val="auto"/>
          <w:sz w:val="24"/>
          <w:szCs w:val="24"/>
        </w:rPr>
        <w:t>.</w:t>
      </w:r>
      <w:r w:rsidR="00FC57BD" w:rsidRPr="0005248A">
        <w:rPr>
          <w:rFonts w:ascii="Times New Roman" w:hAnsi="Times New Roman" w:cs="Times New Roman"/>
          <w:color w:val="auto"/>
          <w:sz w:val="24"/>
          <w:szCs w:val="24"/>
        </w:rPr>
        <w:t xml:space="preserve"> Hasil Uji Statistik Deskriptif</w:t>
      </w:r>
      <w:bookmarkEnd w:id="105"/>
    </w:p>
    <w:tbl>
      <w:tblPr>
        <w:tblStyle w:val="TableGrid"/>
        <w:tblW w:w="0" w:type="auto"/>
        <w:tblLook w:val="04A0" w:firstRow="1" w:lastRow="0" w:firstColumn="1" w:lastColumn="0" w:noHBand="0" w:noVBand="1"/>
      </w:tblPr>
      <w:tblGrid>
        <w:gridCol w:w="2093"/>
        <w:gridCol w:w="624"/>
        <w:gridCol w:w="1359"/>
        <w:gridCol w:w="1359"/>
        <w:gridCol w:w="1359"/>
        <w:gridCol w:w="1359"/>
      </w:tblGrid>
      <w:tr w:rsidR="009A6F2A" w:rsidRPr="00DF021B" w14:paraId="6616DCEF" w14:textId="77777777" w:rsidTr="00E05825">
        <w:tc>
          <w:tcPr>
            <w:tcW w:w="2093" w:type="dxa"/>
          </w:tcPr>
          <w:p w14:paraId="435341FF" w14:textId="77777777" w:rsidR="009A6F2A" w:rsidRPr="00DF021B" w:rsidRDefault="009A6F2A" w:rsidP="00E05825">
            <w:pPr>
              <w:rPr>
                <w:rFonts w:ascii="Times New Roman" w:hAnsi="Times New Roman" w:cs="Times New Roman"/>
                <w:b/>
                <w:bCs/>
              </w:rPr>
            </w:pPr>
          </w:p>
        </w:tc>
        <w:tc>
          <w:tcPr>
            <w:tcW w:w="624" w:type="dxa"/>
          </w:tcPr>
          <w:p w14:paraId="6C17AE73" w14:textId="77777777" w:rsidR="009A6F2A" w:rsidRPr="00DF021B" w:rsidRDefault="009A6F2A" w:rsidP="00E05825">
            <w:pPr>
              <w:rPr>
                <w:rFonts w:ascii="Times New Roman" w:hAnsi="Times New Roman" w:cs="Times New Roman"/>
                <w:sz w:val="22"/>
                <w:szCs w:val="22"/>
              </w:rPr>
            </w:pPr>
            <w:r w:rsidRPr="00DF021B">
              <w:rPr>
                <w:rFonts w:ascii="Times New Roman" w:hAnsi="Times New Roman" w:cs="Times New Roman"/>
                <w:sz w:val="22"/>
                <w:szCs w:val="22"/>
              </w:rPr>
              <w:t>N</w:t>
            </w:r>
          </w:p>
        </w:tc>
        <w:tc>
          <w:tcPr>
            <w:tcW w:w="1359" w:type="dxa"/>
          </w:tcPr>
          <w:p w14:paraId="638C514F" w14:textId="77777777" w:rsidR="009A6F2A" w:rsidRPr="00DF021B" w:rsidRDefault="009A6F2A" w:rsidP="00E05825">
            <w:pPr>
              <w:rPr>
                <w:rFonts w:ascii="Times New Roman" w:hAnsi="Times New Roman" w:cs="Times New Roman"/>
                <w:sz w:val="22"/>
                <w:szCs w:val="22"/>
              </w:rPr>
            </w:pPr>
            <w:r w:rsidRPr="00DF021B">
              <w:rPr>
                <w:rFonts w:ascii="Times New Roman" w:hAnsi="Times New Roman" w:cs="Times New Roman"/>
                <w:sz w:val="22"/>
                <w:szCs w:val="22"/>
              </w:rPr>
              <w:t>Minimum</w:t>
            </w:r>
          </w:p>
        </w:tc>
        <w:tc>
          <w:tcPr>
            <w:tcW w:w="1359" w:type="dxa"/>
          </w:tcPr>
          <w:p w14:paraId="19183452" w14:textId="77777777" w:rsidR="009A6F2A" w:rsidRPr="00DF021B" w:rsidRDefault="009A6F2A" w:rsidP="00E05825">
            <w:pPr>
              <w:rPr>
                <w:rFonts w:ascii="Times New Roman" w:hAnsi="Times New Roman" w:cs="Times New Roman"/>
                <w:sz w:val="22"/>
                <w:szCs w:val="22"/>
              </w:rPr>
            </w:pPr>
            <w:r w:rsidRPr="00DF021B">
              <w:rPr>
                <w:rFonts w:ascii="Times New Roman" w:hAnsi="Times New Roman" w:cs="Times New Roman"/>
                <w:sz w:val="22"/>
                <w:szCs w:val="22"/>
              </w:rPr>
              <w:t>Maximum</w:t>
            </w:r>
          </w:p>
        </w:tc>
        <w:tc>
          <w:tcPr>
            <w:tcW w:w="1359" w:type="dxa"/>
          </w:tcPr>
          <w:p w14:paraId="509BE17D" w14:textId="77777777" w:rsidR="009A6F2A" w:rsidRPr="00DF021B" w:rsidRDefault="009A6F2A" w:rsidP="00E05825">
            <w:pPr>
              <w:rPr>
                <w:rFonts w:ascii="Times New Roman" w:hAnsi="Times New Roman" w:cs="Times New Roman"/>
                <w:sz w:val="22"/>
                <w:szCs w:val="22"/>
              </w:rPr>
            </w:pPr>
            <w:r w:rsidRPr="00DF021B">
              <w:rPr>
                <w:rFonts w:ascii="Times New Roman" w:hAnsi="Times New Roman" w:cs="Times New Roman"/>
                <w:sz w:val="22"/>
                <w:szCs w:val="22"/>
              </w:rPr>
              <w:t>Mean</w:t>
            </w:r>
          </w:p>
        </w:tc>
        <w:tc>
          <w:tcPr>
            <w:tcW w:w="1359" w:type="dxa"/>
          </w:tcPr>
          <w:p w14:paraId="07265EFE" w14:textId="77777777" w:rsidR="009A6F2A" w:rsidRPr="00DF021B" w:rsidRDefault="009A6F2A" w:rsidP="00E05825">
            <w:pPr>
              <w:rPr>
                <w:rFonts w:ascii="Times New Roman" w:hAnsi="Times New Roman" w:cs="Times New Roman"/>
                <w:sz w:val="22"/>
                <w:szCs w:val="22"/>
              </w:rPr>
            </w:pPr>
            <w:r w:rsidRPr="00DF021B">
              <w:rPr>
                <w:rFonts w:ascii="Times New Roman" w:hAnsi="Times New Roman" w:cs="Times New Roman"/>
                <w:sz w:val="22"/>
                <w:szCs w:val="22"/>
              </w:rPr>
              <w:t>Std. Deviation</w:t>
            </w:r>
          </w:p>
        </w:tc>
      </w:tr>
      <w:tr w:rsidR="009A6F2A" w:rsidRPr="00DF021B" w14:paraId="487B1874" w14:textId="77777777" w:rsidTr="00E05825">
        <w:tc>
          <w:tcPr>
            <w:tcW w:w="2093" w:type="dxa"/>
          </w:tcPr>
          <w:p w14:paraId="1626B28A"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Nilai Perusahaan (Y)</w:t>
            </w:r>
          </w:p>
        </w:tc>
        <w:tc>
          <w:tcPr>
            <w:tcW w:w="624" w:type="dxa"/>
          </w:tcPr>
          <w:p w14:paraId="659C1952"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48</w:t>
            </w:r>
          </w:p>
        </w:tc>
        <w:tc>
          <w:tcPr>
            <w:tcW w:w="1359" w:type="dxa"/>
          </w:tcPr>
          <w:p w14:paraId="308439AE"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0,134</w:t>
            </w:r>
          </w:p>
        </w:tc>
        <w:tc>
          <w:tcPr>
            <w:tcW w:w="1359" w:type="dxa"/>
          </w:tcPr>
          <w:p w14:paraId="5BA58859"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9,836</w:t>
            </w:r>
          </w:p>
        </w:tc>
        <w:tc>
          <w:tcPr>
            <w:tcW w:w="1359" w:type="dxa"/>
          </w:tcPr>
          <w:p w14:paraId="786CAAC0"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2,562</w:t>
            </w:r>
          </w:p>
        </w:tc>
        <w:tc>
          <w:tcPr>
            <w:tcW w:w="1359" w:type="dxa"/>
          </w:tcPr>
          <w:p w14:paraId="7BDF8195"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2,074</w:t>
            </w:r>
          </w:p>
        </w:tc>
      </w:tr>
      <w:tr w:rsidR="009A6F2A" w:rsidRPr="00DF021B" w14:paraId="3A84F210" w14:textId="77777777" w:rsidTr="00E05825">
        <w:tc>
          <w:tcPr>
            <w:tcW w:w="2093" w:type="dxa"/>
          </w:tcPr>
          <w:p w14:paraId="35660690"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Agresivitas Pajak (X)</w:t>
            </w:r>
          </w:p>
        </w:tc>
        <w:tc>
          <w:tcPr>
            <w:tcW w:w="624" w:type="dxa"/>
          </w:tcPr>
          <w:p w14:paraId="261695C9"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48</w:t>
            </w:r>
          </w:p>
        </w:tc>
        <w:tc>
          <w:tcPr>
            <w:tcW w:w="1359" w:type="dxa"/>
          </w:tcPr>
          <w:p w14:paraId="4B7D00D5"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0,016</w:t>
            </w:r>
          </w:p>
        </w:tc>
        <w:tc>
          <w:tcPr>
            <w:tcW w:w="1359" w:type="dxa"/>
          </w:tcPr>
          <w:p w14:paraId="1595C9CB"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0,598</w:t>
            </w:r>
          </w:p>
        </w:tc>
        <w:tc>
          <w:tcPr>
            <w:tcW w:w="1359" w:type="dxa"/>
          </w:tcPr>
          <w:p w14:paraId="2E6B1F21"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0,236</w:t>
            </w:r>
          </w:p>
        </w:tc>
        <w:tc>
          <w:tcPr>
            <w:tcW w:w="1359" w:type="dxa"/>
          </w:tcPr>
          <w:p w14:paraId="5E95F92C"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0,1031,833</w:t>
            </w:r>
          </w:p>
        </w:tc>
      </w:tr>
      <w:tr w:rsidR="009A6F2A" w:rsidRPr="00DF021B" w14:paraId="59C18C2E" w14:textId="77777777" w:rsidTr="00E05825">
        <w:tc>
          <w:tcPr>
            <w:tcW w:w="2093" w:type="dxa"/>
          </w:tcPr>
          <w:p w14:paraId="19472AEE"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Kepemilikan Asing (Z)</w:t>
            </w:r>
          </w:p>
        </w:tc>
        <w:tc>
          <w:tcPr>
            <w:tcW w:w="624" w:type="dxa"/>
          </w:tcPr>
          <w:p w14:paraId="5A469B24"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48</w:t>
            </w:r>
          </w:p>
        </w:tc>
        <w:tc>
          <w:tcPr>
            <w:tcW w:w="1359" w:type="dxa"/>
          </w:tcPr>
          <w:p w14:paraId="61BA9422"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0,016</w:t>
            </w:r>
          </w:p>
        </w:tc>
        <w:tc>
          <w:tcPr>
            <w:tcW w:w="1359" w:type="dxa"/>
          </w:tcPr>
          <w:p w14:paraId="4DD1D74F"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0,982</w:t>
            </w:r>
          </w:p>
        </w:tc>
        <w:tc>
          <w:tcPr>
            <w:tcW w:w="1359" w:type="dxa"/>
          </w:tcPr>
          <w:p w14:paraId="063DCE50"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0,351</w:t>
            </w:r>
          </w:p>
        </w:tc>
        <w:tc>
          <w:tcPr>
            <w:tcW w:w="1359" w:type="dxa"/>
          </w:tcPr>
          <w:p w14:paraId="0C209A06"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0,287</w:t>
            </w:r>
          </w:p>
        </w:tc>
      </w:tr>
      <w:tr w:rsidR="009A6F2A" w:rsidRPr="00DF021B" w14:paraId="3A5A1485" w14:textId="77777777" w:rsidTr="00E05825">
        <w:tc>
          <w:tcPr>
            <w:tcW w:w="2093" w:type="dxa"/>
          </w:tcPr>
          <w:p w14:paraId="712B9CCC"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Profitabilias (C)</w:t>
            </w:r>
          </w:p>
        </w:tc>
        <w:tc>
          <w:tcPr>
            <w:tcW w:w="624" w:type="dxa"/>
          </w:tcPr>
          <w:p w14:paraId="312B2104"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48</w:t>
            </w:r>
          </w:p>
        </w:tc>
        <w:tc>
          <w:tcPr>
            <w:tcW w:w="1359" w:type="dxa"/>
          </w:tcPr>
          <w:p w14:paraId="5E9E674D"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0,001</w:t>
            </w:r>
          </w:p>
        </w:tc>
        <w:tc>
          <w:tcPr>
            <w:tcW w:w="1359" w:type="dxa"/>
          </w:tcPr>
          <w:p w14:paraId="7DEDCE6F"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0,444</w:t>
            </w:r>
          </w:p>
        </w:tc>
        <w:tc>
          <w:tcPr>
            <w:tcW w:w="1359" w:type="dxa"/>
          </w:tcPr>
          <w:p w14:paraId="271573E2"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0,122</w:t>
            </w:r>
          </w:p>
        </w:tc>
        <w:tc>
          <w:tcPr>
            <w:tcW w:w="1359" w:type="dxa"/>
          </w:tcPr>
          <w:p w14:paraId="7D0B6CCE"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0,092</w:t>
            </w:r>
          </w:p>
        </w:tc>
      </w:tr>
      <w:tr w:rsidR="009A6F2A" w:rsidRPr="00DF021B" w14:paraId="1011F308" w14:textId="77777777" w:rsidTr="00E05825">
        <w:tc>
          <w:tcPr>
            <w:tcW w:w="2093" w:type="dxa"/>
          </w:tcPr>
          <w:p w14:paraId="2CD20B8F"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Leverage (C)</w:t>
            </w:r>
          </w:p>
        </w:tc>
        <w:tc>
          <w:tcPr>
            <w:tcW w:w="624" w:type="dxa"/>
          </w:tcPr>
          <w:p w14:paraId="11122D3E"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48</w:t>
            </w:r>
          </w:p>
        </w:tc>
        <w:tc>
          <w:tcPr>
            <w:tcW w:w="1359" w:type="dxa"/>
          </w:tcPr>
          <w:p w14:paraId="015E5129"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0,101</w:t>
            </w:r>
          </w:p>
        </w:tc>
        <w:tc>
          <w:tcPr>
            <w:tcW w:w="1359" w:type="dxa"/>
          </w:tcPr>
          <w:p w14:paraId="1A5C36C3"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0,698</w:t>
            </w:r>
          </w:p>
        </w:tc>
        <w:tc>
          <w:tcPr>
            <w:tcW w:w="1359" w:type="dxa"/>
          </w:tcPr>
          <w:p w14:paraId="5EAD9867"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0,301</w:t>
            </w:r>
          </w:p>
        </w:tc>
        <w:tc>
          <w:tcPr>
            <w:tcW w:w="1359" w:type="dxa"/>
          </w:tcPr>
          <w:p w14:paraId="44BC8A49"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0,161</w:t>
            </w:r>
          </w:p>
        </w:tc>
      </w:tr>
      <w:tr w:rsidR="009A6F2A" w:rsidRPr="00DF021B" w14:paraId="35CC131C" w14:textId="77777777" w:rsidTr="00E05825">
        <w:tc>
          <w:tcPr>
            <w:tcW w:w="2093" w:type="dxa"/>
          </w:tcPr>
          <w:p w14:paraId="1BA52B96"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Ukuran Perusahaan (C)</w:t>
            </w:r>
          </w:p>
        </w:tc>
        <w:tc>
          <w:tcPr>
            <w:tcW w:w="624" w:type="dxa"/>
          </w:tcPr>
          <w:p w14:paraId="2A85DD61"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48</w:t>
            </w:r>
          </w:p>
        </w:tc>
        <w:tc>
          <w:tcPr>
            <w:tcW w:w="1359" w:type="dxa"/>
          </w:tcPr>
          <w:p w14:paraId="6C8A9B71"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25,573</w:t>
            </w:r>
          </w:p>
        </w:tc>
        <w:tc>
          <w:tcPr>
            <w:tcW w:w="1359" w:type="dxa"/>
          </w:tcPr>
          <w:p w14:paraId="1C7A29A6"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33,280</w:t>
            </w:r>
          </w:p>
        </w:tc>
        <w:tc>
          <w:tcPr>
            <w:tcW w:w="1359" w:type="dxa"/>
          </w:tcPr>
          <w:p w14:paraId="159C98DA"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29,168</w:t>
            </w:r>
          </w:p>
        </w:tc>
        <w:tc>
          <w:tcPr>
            <w:tcW w:w="1359" w:type="dxa"/>
          </w:tcPr>
          <w:p w14:paraId="33A0AAFA"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1,833</w:t>
            </w:r>
          </w:p>
        </w:tc>
      </w:tr>
      <w:tr w:rsidR="009A6F2A" w:rsidRPr="00DF021B" w14:paraId="6BEEC12D" w14:textId="77777777" w:rsidTr="00E05825">
        <w:tc>
          <w:tcPr>
            <w:tcW w:w="2093" w:type="dxa"/>
          </w:tcPr>
          <w:p w14:paraId="7105EE4A"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Valid N (listwise)</w:t>
            </w:r>
          </w:p>
        </w:tc>
        <w:tc>
          <w:tcPr>
            <w:tcW w:w="624" w:type="dxa"/>
          </w:tcPr>
          <w:p w14:paraId="0B9373EA" w14:textId="77777777" w:rsidR="009A6F2A" w:rsidRPr="00DF021B" w:rsidRDefault="009A6F2A" w:rsidP="00E05825">
            <w:pPr>
              <w:rPr>
                <w:rFonts w:ascii="Times New Roman" w:hAnsi="Times New Roman" w:cs="Times New Roman"/>
                <w:sz w:val="20"/>
                <w:szCs w:val="20"/>
              </w:rPr>
            </w:pPr>
            <w:r w:rsidRPr="00DF021B">
              <w:rPr>
                <w:rFonts w:ascii="Times New Roman" w:hAnsi="Times New Roman" w:cs="Times New Roman"/>
                <w:sz w:val="20"/>
                <w:szCs w:val="20"/>
              </w:rPr>
              <w:t>48</w:t>
            </w:r>
          </w:p>
        </w:tc>
        <w:tc>
          <w:tcPr>
            <w:tcW w:w="1359" w:type="dxa"/>
          </w:tcPr>
          <w:p w14:paraId="32D28232" w14:textId="77777777" w:rsidR="009A6F2A" w:rsidRPr="00DF021B" w:rsidRDefault="009A6F2A" w:rsidP="00E05825">
            <w:pPr>
              <w:rPr>
                <w:rFonts w:ascii="Times New Roman" w:hAnsi="Times New Roman" w:cs="Times New Roman"/>
                <w:sz w:val="20"/>
                <w:szCs w:val="20"/>
              </w:rPr>
            </w:pPr>
          </w:p>
        </w:tc>
        <w:tc>
          <w:tcPr>
            <w:tcW w:w="1359" w:type="dxa"/>
          </w:tcPr>
          <w:p w14:paraId="50D975C1" w14:textId="77777777" w:rsidR="009A6F2A" w:rsidRPr="00DF021B" w:rsidRDefault="009A6F2A" w:rsidP="00E05825">
            <w:pPr>
              <w:rPr>
                <w:rFonts w:ascii="Times New Roman" w:hAnsi="Times New Roman" w:cs="Times New Roman"/>
                <w:sz w:val="20"/>
                <w:szCs w:val="20"/>
              </w:rPr>
            </w:pPr>
          </w:p>
        </w:tc>
        <w:tc>
          <w:tcPr>
            <w:tcW w:w="1359" w:type="dxa"/>
          </w:tcPr>
          <w:p w14:paraId="418752CB" w14:textId="77777777" w:rsidR="009A6F2A" w:rsidRPr="00DF021B" w:rsidRDefault="009A6F2A" w:rsidP="00E05825">
            <w:pPr>
              <w:rPr>
                <w:rFonts w:ascii="Times New Roman" w:hAnsi="Times New Roman" w:cs="Times New Roman"/>
                <w:sz w:val="20"/>
                <w:szCs w:val="20"/>
              </w:rPr>
            </w:pPr>
          </w:p>
        </w:tc>
        <w:tc>
          <w:tcPr>
            <w:tcW w:w="1359" w:type="dxa"/>
          </w:tcPr>
          <w:p w14:paraId="7F7FFBE0" w14:textId="77777777" w:rsidR="009A6F2A" w:rsidRPr="00DF021B" w:rsidRDefault="009A6F2A" w:rsidP="00E05825">
            <w:pPr>
              <w:rPr>
                <w:rFonts w:ascii="Times New Roman" w:hAnsi="Times New Roman" w:cs="Times New Roman"/>
                <w:sz w:val="20"/>
                <w:szCs w:val="20"/>
              </w:rPr>
            </w:pPr>
          </w:p>
        </w:tc>
      </w:tr>
    </w:tbl>
    <w:p w14:paraId="390B29BA" w14:textId="6D0210B7" w:rsidR="00FC57BD" w:rsidRPr="0005248A" w:rsidRDefault="00FC57BD" w:rsidP="004B3EA6">
      <w:pPr>
        <w:rPr>
          <w:rFonts w:ascii="Times New Roman" w:hAnsi="Times New Roman" w:cs="Times New Roman"/>
          <w:b/>
          <w:bCs/>
          <w:sz w:val="36"/>
          <w:szCs w:val="36"/>
        </w:rPr>
      </w:pPr>
    </w:p>
    <w:p w14:paraId="05F94F91" w14:textId="02E65A89" w:rsidR="00AE59D4" w:rsidRPr="0005248A" w:rsidRDefault="0005248A" w:rsidP="0005248A">
      <w:pPr>
        <w:pStyle w:val="Caption"/>
        <w:rPr>
          <w:rFonts w:ascii="Times New Roman" w:hAnsi="Times New Roman" w:cs="Times New Roman"/>
          <w:b w:val="0"/>
          <w:bCs w:val="0"/>
          <w:color w:val="auto"/>
          <w:sz w:val="24"/>
          <w:szCs w:val="24"/>
        </w:rPr>
      </w:pPr>
      <w:bookmarkStart w:id="106" w:name="_Toc226891117"/>
      <w:r w:rsidRPr="0005248A">
        <w:rPr>
          <w:rFonts w:ascii="Times New Roman" w:hAnsi="Times New Roman" w:cs="Times New Roman"/>
          <w:color w:val="auto"/>
          <w:sz w:val="24"/>
          <w:szCs w:val="24"/>
        </w:rPr>
        <w:t xml:space="preserve">Lampiran </w:t>
      </w:r>
      <w:r w:rsidRPr="0005248A">
        <w:rPr>
          <w:rFonts w:ascii="Times New Roman" w:hAnsi="Times New Roman" w:cs="Times New Roman"/>
          <w:color w:val="auto"/>
          <w:sz w:val="24"/>
          <w:szCs w:val="24"/>
        </w:rPr>
        <w:fldChar w:fldCharType="begin"/>
      </w:r>
      <w:r w:rsidRPr="0005248A">
        <w:rPr>
          <w:rFonts w:ascii="Times New Roman" w:hAnsi="Times New Roman" w:cs="Times New Roman"/>
          <w:color w:val="auto"/>
          <w:sz w:val="24"/>
          <w:szCs w:val="24"/>
        </w:rPr>
        <w:instrText xml:space="preserve"> SEQ Lampiran_ \* ARABIC </w:instrText>
      </w:r>
      <w:r w:rsidRPr="0005248A">
        <w:rPr>
          <w:rFonts w:ascii="Times New Roman" w:hAnsi="Times New Roman" w:cs="Times New Roman"/>
          <w:color w:val="auto"/>
          <w:sz w:val="24"/>
          <w:szCs w:val="24"/>
        </w:rPr>
        <w:fldChar w:fldCharType="separate"/>
      </w:r>
      <w:r w:rsidR="00AB46C6">
        <w:rPr>
          <w:rFonts w:ascii="Times New Roman" w:hAnsi="Times New Roman" w:cs="Times New Roman"/>
          <w:noProof/>
          <w:color w:val="auto"/>
          <w:sz w:val="24"/>
          <w:szCs w:val="24"/>
        </w:rPr>
        <w:t>9</w:t>
      </w:r>
      <w:r w:rsidRPr="0005248A">
        <w:rPr>
          <w:rFonts w:ascii="Times New Roman" w:hAnsi="Times New Roman" w:cs="Times New Roman"/>
          <w:color w:val="auto"/>
          <w:sz w:val="24"/>
          <w:szCs w:val="24"/>
        </w:rPr>
        <w:fldChar w:fldCharType="end"/>
      </w:r>
      <w:r w:rsidR="00AE59D4" w:rsidRPr="0005248A">
        <w:rPr>
          <w:rFonts w:ascii="Times New Roman" w:hAnsi="Times New Roman" w:cs="Times New Roman"/>
          <w:color w:val="auto"/>
          <w:sz w:val="24"/>
          <w:szCs w:val="24"/>
        </w:rPr>
        <w:t>. Hasil Uji Normalitas</w:t>
      </w:r>
      <w:bookmarkEnd w:id="106"/>
    </w:p>
    <w:tbl>
      <w:tblPr>
        <w:tblW w:w="5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AE59D4" w:rsidRPr="00DF021B" w14:paraId="02E51ABA" w14:textId="77777777" w:rsidTr="009A6F2A">
        <w:trPr>
          <w:cantSplit/>
        </w:trPr>
        <w:tc>
          <w:tcPr>
            <w:tcW w:w="5365" w:type="dxa"/>
            <w:gridSpan w:val="3"/>
            <w:tcBorders>
              <w:top w:val="nil"/>
              <w:left w:val="nil"/>
              <w:bottom w:val="single" w:sz="4" w:space="0" w:color="auto"/>
              <w:right w:val="nil"/>
            </w:tcBorders>
            <w:shd w:val="clear" w:color="auto" w:fill="FFFFFF"/>
            <w:vAlign w:val="center"/>
          </w:tcPr>
          <w:p w14:paraId="7D9CC957" w14:textId="77777777" w:rsidR="00AE59D4" w:rsidRPr="00DF021B" w:rsidRDefault="00AE59D4" w:rsidP="00E05825">
            <w:pPr>
              <w:rPr>
                <w:rFonts w:ascii="Times New Roman" w:hAnsi="Times New Roman" w:cs="Times New Roman"/>
                <w:sz w:val="22"/>
                <w:szCs w:val="22"/>
              </w:rPr>
            </w:pPr>
            <w:r w:rsidRPr="00DF021B">
              <w:rPr>
                <w:rFonts w:ascii="Times New Roman" w:hAnsi="Times New Roman" w:cs="Times New Roman"/>
                <w:b/>
                <w:bCs/>
                <w:sz w:val="22"/>
                <w:szCs w:val="22"/>
              </w:rPr>
              <w:t>One-Sample Kolmogorov-Smirnov Test</w:t>
            </w:r>
          </w:p>
        </w:tc>
      </w:tr>
      <w:tr w:rsidR="00AE59D4" w:rsidRPr="00DF021B" w14:paraId="29C7F8AB" w14:textId="77777777" w:rsidTr="009A6F2A">
        <w:trPr>
          <w:cantSplit/>
        </w:trPr>
        <w:tc>
          <w:tcPr>
            <w:tcW w:w="389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A3EF876" w14:textId="77777777" w:rsidR="00AE59D4" w:rsidRPr="00DF021B" w:rsidRDefault="00AE59D4" w:rsidP="00E05825">
            <w:pPr>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shd w:val="clear" w:color="auto" w:fill="FFFFFF"/>
            <w:vAlign w:val="bottom"/>
          </w:tcPr>
          <w:p w14:paraId="4CCE84C3" w14:textId="77777777" w:rsidR="00AE59D4" w:rsidRPr="00DF021B" w:rsidRDefault="00AE59D4" w:rsidP="00E05825">
            <w:pPr>
              <w:rPr>
                <w:rFonts w:ascii="Times New Roman" w:hAnsi="Times New Roman" w:cs="Times New Roman"/>
              </w:rPr>
            </w:pPr>
            <w:r w:rsidRPr="00DF021B">
              <w:rPr>
                <w:rFonts w:ascii="Times New Roman" w:hAnsi="Times New Roman" w:cs="Times New Roman"/>
              </w:rPr>
              <w:t>Unstandardized Residual</w:t>
            </w:r>
          </w:p>
        </w:tc>
      </w:tr>
      <w:tr w:rsidR="00AE59D4" w:rsidRPr="00DF021B" w14:paraId="2CF8B73C" w14:textId="77777777" w:rsidTr="009A6F2A">
        <w:trPr>
          <w:cantSplit/>
        </w:trPr>
        <w:tc>
          <w:tcPr>
            <w:tcW w:w="3890" w:type="dxa"/>
            <w:gridSpan w:val="2"/>
            <w:tcBorders>
              <w:top w:val="single" w:sz="4" w:space="0" w:color="auto"/>
              <w:left w:val="single" w:sz="4" w:space="0" w:color="auto"/>
              <w:bottom w:val="single" w:sz="4" w:space="0" w:color="auto"/>
              <w:right w:val="single" w:sz="4" w:space="0" w:color="auto"/>
            </w:tcBorders>
            <w:shd w:val="clear" w:color="auto" w:fill="FFFFFF"/>
          </w:tcPr>
          <w:p w14:paraId="779B8B10" w14:textId="77777777" w:rsidR="00AE59D4" w:rsidRPr="00DF021B" w:rsidRDefault="00AE59D4" w:rsidP="00E05825">
            <w:pPr>
              <w:rPr>
                <w:rFonts w:ascii="Times New Roman" w:hAnsi="Times New Roman" w:cs="Times New Roman"/>
                <w:sz w:val="20"/>
                <w:szCs w:val="20"/>
              </w:rPr>
            </w:pPr>
            <w:r w:rsidRPr="00DF021B">
              <w:rPr>
                <w:rFonts w:ascii="Times New Roman" w:hAnsi="Times New Roman" w:cs="Times New Roman"/>
                <w:sz w:val="20"/>
                <w:szCs w:val="20"/>
              </w:rPr>
              <w:t>N</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14:paraId="2532E7F0" w14:textId="77777777" w:rsidR="00AE59D4" w:rsidRPr="00DF021B" w:rsidRDefault="00AE59D4" w:rsidP="00CC1194">
            <w:pPr>
              <w:rPr>
                <w:rFonts w:ascii="Times New Roman" w:hAnsi="Times New Roman" w:cs="Times New Roman"/>
                <w:sz w:val="20"/>
                <w:szCs w:val="20"/>
              </w:rPr>
            </w:pPr>
            <w:r w:rsidRPr="00DF021B">
              <w:rPr>
                <w:rFonts w:ascii="Times New Roman" w:hAnsi="Times New Roman" w:cs="Times New Roman"/>
                <w:sz w:val="20"/>
                <w:szCs w:val="20"/>
              </w:rPr>
              <w:t>48</w:t>
            </w:r>
          </w:p>
        </w:tc>
      </w:tr>
      <w:tr w:rsidR="00AE59D4" w:rsidRPr="00DF021B" w14:paraId="6F36C9CB" w14:textId="77777777" w:rsidTr="009A6F2A">
        <w:trPr>
          <w:cantSplit/>
        </w:trPr>
        <w:tc>
          <w:tcPr>
            <w:tcW w:w="2445" w:type="dxa"/>
            <w:vMerge w:val="restart"/>
            <w:tcBorders>
              <w:top w:val="single" w:sz="4" w:space="0" w:color="auto"/>
              <w:left w:val="single" w:sz="4" w:space="0" w:color="auto"/>
              <w:bottom w:val="single" w:sz="4" w:space="0" w:color="auto"/>
              <w:right w:val="single" w:sz="4" w:space="0" w:color="auto"/>
            </w:tcBorders>
            <w:shd w:val="clear" w:color="auto" w:fill="FFFFFF"/>
          </w:tcPr>
          <w:p w14:paraId="5C9A327E" w14:textId="77777777" w:rsidR="00AE59D4" w:rsidRPr="00DF021B" w:rsidRDefault="00AE59D4" w:rsidP="00E05825">
            <w:pPr>
              <w:rPr>
                <w:rFonts w:ascii="Times New Roman" w:hAnsi="Times New Roman" w:cs="Times New Roman"/>
                <w:sz w:val="20"/>
                <w:szCs w:val="20"/>
              </w:rPr>
            </w:pPr>
            <w:r w:rsidRPr="00DF021B">
              <w:rPr>
                <w:rFonts w:ascii="Times New Roman" w:hAnsi="Times New Roman" w:cs="Times New Roman"/>
                <w:sz w:val="20"/>
                <w:szCs w:val="20"/>
              </w:rPr>
              <w:t>Normal Parameters</w:t>
            </w:r>
            <w:r w:rsidRPr="00DF021B">
              <w:rPr>
                <w:rFonts w:ascii="Times New Roman" w:hAnsi="Times New Roman" w:cs="Times New Roman"/>
                <w:sz w:val="20"/>
                <w:szCs w:val="20"/>
                <w:vertAlign w:val="superscript"/>
              </w:rPr>
              <w:t>a,b</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228FE05F" w14:textId="77777777" w:rsidR="00AE59D4" w:rsidRPr="00DF021B" w:rsidRDefault="00AE59D4" w:rsidP="00E05825">
            <w:pPr>
              <w:rPr>
                <w:rFonts w:ascii="Times New Roman" w:hAnsi="Times New Roman" w:cs="Times New Roman"/>
                <w:sz w:val="20"/>
                <w:szCs w:val="20"/>
              </w:rPr>
            </w:pPr>
            <w:r w:rsidRPr="00DF021B">
              <w:rPr>
                <w:rFonts w:ascii="Times New Roman" w:hAnsi="Times New Roman" w:cs="Times New Roman"/>
                <w:sz w:val="20"/>
                <w:szCs w:val="20"/>
              </w:rPr>
              <w:t>Mean</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14:paraId="049F52C4" w14:textId="64882CD7" w:rsidR="00AE59D4" w:rsidRPr="00DF021B" w:rsidRDefault="009A6F2A" w:rsidP="00CC1194">
            <w:pPr>
              <w:rPr>
                <w:rFonts w:ascii="Times New Roman" w:hAnsi="Times New Roman" w:cs="Times New Roman"/>
                <w:sz w:val="20"/>
                <w:szCs w:val="20"/>
              </w:rPr>
            </w:pPr>
            <w:r w:rsidRPr="00DF021B">
              <w:rPr>
                <w:rFonts w:ascii="Times New Roman" w:hAnsi="Times New Roman" w:cs="Times New Roman"/>
                <w:sz w:val="20"/>
                <w:szCs w:val="20"/>
              </w:rPr>
              <w:t>0</w:t>
            </w:r>
            <w:r w:rsidR="00AE59D4" w:rsidRPr="00DF021B">
              <w:rPr>
                <w:rFonts w:ascii="Times New Roman" w:hAnsi="Times New Roman" w:cs="Times New Roman"/>
                <w:sz w:val="20"/>
                <w:szCs w:val="20"/>
              </w:rPr>
              <w:t>.000</w:t>
            </w:r>
          </w:p>
        </w:tc>
      </w:tr>
      <w:tr w:rsidR="00AE59D4" w:rsidRPr="00DF021B" w14:paraId="11E14D8D" w14:textId="77777777" w:rsidTr="009A6F2A">
        <w:trPr>
          <w:cantSplit/>
        </w:trPr>
        <w:tc>
          <w:tcPr>
            <w:tcW w:w="2445" w:type="dxa"/>
            <w:vMerge/>
            <w:tcBorders>
              <w:top w:val="single" w:sz="4" w:space="0" w:color="auto"/>
              <w:left w:val="single" w:sz="4" w:space="0" w:color="auto"/>
              <w:bottom w:val="single" w:sz="4" w:space="0" w:color="auto"/>
              <w:right w:val="single" w:sz="4" w:space="0" w:color="auto"/>
            </w:tcBorders>
            <w:shd w:val="clear" w:color="auto" w:fill="FFFFFF"/>
          </w:tcPr>
          <w:p w14:paraId="23E8717A" w14:textId="77777777" w:rsidR="00AE59D4" w:rsidRPr="00DF021B" w:rsidRDefault="00AE59D4" w:rsidP="00E05825">
            <w:pPr>
              <w:rPr>
                <w:rFonts w:ascii="Times New Roman" w:hAnsi="Times New Roman" w:cs="Times New Roman"/>
                <w:sz w:val="20"/>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27560B32" w14:textId="77777777" w:rsidR="00AE59D4" w:rsidRPr="00DF021B" w:rsidRDefault="00AE59D4" w:rsidP="00E05825">
            <w:pPr>
              <w:rPr>
                <w:rFonts w:ascii="Times New Roman" w:hAnsi="Times New Roman" w:cs="Times New Roman"/>
                <w:sz w:val="20"/>
                <w:szCs w:val="20"/>
              </w:rPr>
            </w:pPr>
            <w:r w:rsidRPr="00DF021B">
              <w:rPr>
                <w:rFonts w:ascii="Times New Roman" w:hAnsi="Times New Roman" w:cs="Times New Roman"/>
                <w:sz w:val="20"/>
                <w:szCs w:val="20"/>
              </w:rPr>
              <w:t>Std. Deviation</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14:paraId="2AF847A5" w14:textId="2A2E5CF7" w:rsidR="00AE59D4" w:rsidRPr="00DF021B" w:rsidRDefault="00AE59D4" w:rsidP="00CC1194">
            <w:pPr>
              <w:rPr>
                <w:rFonts w:ascii="Times New Roman" w:hAnsi="Times New Roman" w:cs="Times New Roman"/>
                <w:sz w:val="20"/>
                <w:szCs w:val="20"/>
              </w:rPr>
            </w:pPr>
            <w:r w:rsidRPr="00DF021B">
              <w:rPr>
                <w:rFonts w:ascii="Times New Roman" w:hAnsi="Times New Roman" w:cs="Times New Roman"/>
                <w:sz w:val="20"/>
                <w:szCs w:val="20"/>
              </w:rPr>
              <w:t>1</w:t>
            </w:r>
            <w:r w:rsidR="009A6F2A" w:rsidRPr="00DF021B">
              <w:rPr>
                <w:rFonts w:ascii="Times New Roman" w:hAnsi="Times New Roman" w:cs="Times New Roman"/>
                <w:sz w:val="20"/>
                <w:szCs w:val="20"/>
              </w:rPr>
              <w:t>,</w:t>
            </w:r>
            <w:r w:rsidRPr="00DF021B">
              <w:rPr>
                <w:rFonts w:ascii="Times New Roman" w:hAnsi="Times New Roman" w:cs="Times New Roman"/>
                <w:sz w:val="20"/>
                <w:szCs w:val="20"/>
              </w:rPr>
              <w:t>571</w:t>
            </w:r>
          </w:p>
        </w:tc>
      </w:tr>
      <w:tr w:rsidR="00AE59D4" w:rsidRPr="00DF021B" w14:paraId="6EF3A91C" w14:textId="77777777" w:rsidTr="009A6F2A">
        <w:trPr>
          <w:cantSplit/>
        </w:trPr>
        <w:tc>
          <w:tcPr>
            <w:tcW w:w="2445" w:type="dxa"/>
            <w:vMerge w:val="restart"/>
            <w:tcBorders>
              <w:top w:val="single" w:sz="4" w:space="0" w:color="auto"/>
              <w:left w:val="single" w:sz="4" w:space="0" w:color="auto"/>
              <w:bottom w:val="single" w:sz="4" w:space="0" w:color="auto"/>
              <w:right w:val="single" w:sz="4" w:space="0" w:color="auto"/>
            </w:tcBorders>
            <w:shd w:val="clear" w:color="auto" w:fill="FFFFFF"/>
          </w:tcPr>
          <w:p w14:paraId="0B68CE14" w14:textId="77777777" w:rsidR="00AE59D4" w:rsidRPr="00DF021B" w:rsidRDefault="00AE59D4" w:rsidP="00E05825">
            <w:pPr>
              <w:rPr>
                <w:rFonts w:ascii="Times New Roman" w:hAnsi="Times New Roman" w:cs="Times New Roman"/>
                <w:sz w:val="20"/>
                <w:szCs w:val="20"/>
              </w:rPr>
            </w:pPr>
            <w:r w:rsidRPr="00DF021B">
              <w:rPr>
                <w:rFonts w:ascii="Times New Roman" w:hAnsi="Times New Roman" w:cs="Times New Roman"/>
                <w:sz w:val="20"/>
                <w:szCs w:val="20"/>
              </w:rPr>
              <w:t>Most Extreme Differences</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4EB67D0D" w14:textId="77777777" w:rsidR="00AE59D4" w:rsidRPr="00DF021B" w:rsidRDefault="00AE59D4" w:rsidP="00E05825">
            <w:pPr>
              <w:rPr>
                <w:rFonts w:ascii="Times New Roman" w:hAnsi="Times New Roman" w:cs="Times New Roman"/>
                <w:sz w:val="20"/>
                <w:szCs w:val="20"/>
              </w:rPr>
            </w:pPr>
            <w:r w:rsidRPr="00DF021B">
              <w:rPr>
                <w:rFonts w:ascii="Times New Roman" w:hAnsi="Times New Roman" w:cs="Times New Roman"/>
                <w:sz w:val="20"/>
                <w:szCs w:val="20"/>
              </w:rPr>
              <w:t>Absolute</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14:paraId="49E846DF" w14:textId="64687EA6" w:rsidR="00AE59D4" w:rsidRPr="00DF021B" w:rsidRDefault="009A6F2A" w:rsidP="00CC1194">
            <w:pPr>
              <w:rPr>
                <w:rFonts w:ascii="Times New Roman" w:hAnsi="Times New Roman" w:cs="Times New Roman"/>
                <w:sz w:val="20"/>
                <w:szCs w:val="20"/>
              </w:rPr>
            </w:pPr>
            <w:r w:rsidRPr="00DF021B">
              <w:rPr>
                <w:rFonts w:ascii="Times New Roman" w:hAnsi="Times New Roman" w:cs="Times New Roman"/>
                <w:sz w:val="20"/>
                <w:szCs w:val="20"/>
              </w:rPr>
              <w:t>0,</w:t>
            </w:r>
            <w:r w:rsidR="00AE59D4" w:rsidRPr="00DF021B">
              <w:rPr>
                <w:rFonts w:ascii="Times New Roman" w:hAnsi="Times New Roman" w:cs="Times New Roman"/>
                <w:sz w:val="20"/>
                <w:szCs w:val="20"/>
              </w:rPr>
              <w:t>115</w:t>
            </w:r>
          </w:p>
        </w:tc>
      </w:tr>
      <w:tr w:rsidR="00AE59D4" w:rsidRPr="00DF021B" w14:paraId="1CD1AAB5" w14:textId="77777777" w:rsidTr="009A6F2A">
        <w:trPr>
          <w:cantSplit/>
        </w:trPr>
        <w:tc>
          <w:tcPr>
            <w:tcW w:w="2445" w:type="dxa"/>
            <w:vMerge/>
            <w:tcBorders>
              <w:top w:val="single" w:sz="4" w:space="0" w:color="auto"/>
              <w:left w:val="single" w:sz="4" w:space="0" w:color="auto"/>
              <w:bottom w:val="single" w:sz="4" w:space="0" w:color="auto"/>
              <w:right w:val="single" w:sz="4" w:space="0" w:color="auto"/>
            </w:tcBorders>
            <w:shd w:val="clear" w:color="auto" w:fill="FFFFFF"/>
          </w:tcPr>
          <w:p w14:paraId="14AB77AF" w14:textId="77777777" w:rsidR="00AE59D4" w:rsidRPr="00DF021B" w:rsidRDefault="00AE59D4" w:rsidP="00E05825">
            <w:pPr>
              <w:rPr>
                <w:rFonts w:ascii="Times New Roman" w:hAnsi="Times New Roman" w:cs="Times New Roman"/>
                <w:sz w:val="20"/>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111B2641" w14:textId="77777777" w:rsidR="00AE59D4" w:rsidRPr="00DF021B" w:rsidRDefault="00AE59D4" w:rsidP="00E05825">
            <w:pPr>
              <w:rPr>
                <w:rFonts w:ascii="Times New Roman" w:hAnsi="Times New Roman" w:cs="Times New Roman"/>
                <w:sz w:val="20"/>
                <w:szCs w:val="20"/>
              </w:rPr>
            </w:pPr>
            <w:r w:rsidRPr="00DF021B">
              <w:rPr>
                <w:rFonts w:ascii="Times New Roman" w:hAnsi="Times New Roman" w:cs="Times New Roman"/>
                <w:sz w:val="20"/>
                <w:szCs w:val="20"/>
              </w:rPr>
              <w:t>Positive</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14:paraId="59974F7F" w14:textId="444F72AD" w:rsidR="00AE59D4" w:rsidRPr="00DF021B" w:rsidRDefault="009A6F2A" w:rsidP="00CC1194">
            <w:pPr>
              <w:rPr>
                <w:rFonts w:ascii="Times New Roman" w:hAnsi="Times New Roman" w:cs="Times New Roman"/>
                <w:sz w:val="20"/>
                <w:szCs w:val="20"/>
              </w:rPr>
            </w:pPr>
            <w:r w:rsidRPr="00DF021B">
              <w:rPr>
                <w:rFonts w:ascii="Times New Roman" w:hAnsi="Times New Roman" w:cs="Times New Roman"/>
                <w:sz w:val="20"/>
                <w:szCs w:val="20"/>
              </w:rPr>
              <w:t>0,</w:t>
            </w:r>
            <w:r w:rsidR="00AE59D4" w:rsidRPr="00DF021B">
              <w:rPr>
                <w:rFonts w:ascii="Times New Roman" w:hAnsi="Times New Roman" w:cs="Times New Roman"/>
                <w:sz w:val="20"/>
                <w:szCs w:val="20"/>
              </w:rPr>
              <w:t>115</w:t>
            </w:r>
          </w:p>
        </w:tc>
      </w:tr>
      <w:tr w:rsidR="00AE59D4" w:rsidRPr="00DF021B" w14:paraId="08D37DD0" w14:textId="77777777" w:rsidTr="009A6F2A">
        <w:trPr>
          <w:cantSplit/>
        </w:trPr>
        <w:tc>
          <w:tcPr>
            <w:tcW w:w="2445" w:type="dxa"/>
            <w:vMerge/>
            <w:tcBorders>
              <w:top w:val="single" w:sz="4" w:space="0" w:color="auto"/>
              <w:left w:val="single" w:sz="4" w:space="0" w:color="auto"/>
              <w:bottom w:val="single" w:sz="4" w:space="0" w:color="auto"/>
              <w:right w:val="single" w:sz="4" w:space="0" w:color="auto"/>
            </w:tcBorders>
            <w:shd w:val="clear" w:color="auto" w:fill="FFFFFF"/>
          </w:tcPr>
          <w:p w14:paraId="328EA6FD" w14:textId="77777777" w:rsidR="00AE59D4" w:rsidRPr="00DF021B" w:rsidRDefault="00AE59D4" w:rsidP="00E05825">
            <w:pPr>
              <w:rPr>
                <w:rFonts w:ascii="Times New Roman" w:hAnsi="Times New Roman" w:cs="Times New Roman"/>
                <w:sz w:val="20"/>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25A90B75" w14:textId="77777777" w:rsidR="00AE59D4" w:rsidRPr="00DF021B" w:rsidRDefault="00AE59D4" w:rsidP="00E05825">
            <w:pPr>
              <w:rPr>
                <w:rFonts w:ascii="Times New Roman" w:hAnsi="Times New Roman" w:cs="Times New Roman"/>
                <w:sz w:val="20"/>
                <w:szCs w:val="20"/>
              </w:rPr>
            </w:pPr>
            <w:r w:rsidRPr="00DF021B">
              <w:rPr>
                <w:rFonts w:ascii="Times New Roman" w:hAnsi="Times New Roman" w:cs="Times New Roman"/>
                <w:sz w:val="20"/>
                <w:szCs w:val="20"/>
              </w:rPr>
              <w:t>Negative</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14:paraId="61294F49" w14:textId="69AF50AE" w:rsidR="00AE59D4" w:rsidRPr="00DF021B" w:rsidRDefault="00AE59D4" w:rsidP="00CC1194">
            <w:pPr>
              <w:rPr>
                <w:rFonts w:ascii="Times New Roman" w:hAnsi="Times New Roman" w:cs="Times New Roman"/>
                <w:sz w:val="20"/>
                <w:szCs w:val="20"/>
              </w:rPr>
            </w:pPr>
            <w:r w:rsidRPr="00DF021B">
              <w:rPr>
                <w:rFonts w:ascii="Times New Roman" w:hAnsi="Times New Roman" w:cs="Times New Roman"/>
                <w:sz w:val="20"/>
                <w:szCs w:val="20"/>
              </w:rPr>
              <w:t>-</w:t>
            </w:r>
            <w:r w:rsidR="009A6F2A" w:rsidRPr="00DF021B">
              <w:rPr>
                <w:rFonts w:ascii="Times New Roman" w:hAnsi="Times New Roman" w:cs="Times New Roman"/>
                <w:sz w:val="20"/>
                <w:szCs w:val="20"/>
              </w:rPr>
              <w:t>0,</w:t>
            </w:r>
            <w:r w:rsidRPr="00DF021B">
              <w:rPr>
                <w:rFonts w:ascii="Times New Roman" w:hAnsi="Times New Roman" w:cs="Times New Roman"/>
                <w:sz w:val="20"/>
                <w:szCs w:val="20"/>
              </w:rPr>
              <w:t>085</w:t>
            </w:r>
          </w:p>
        </w:tc>
      </w:tr>
      <w:tr w:rsidR="00AE59D4" w:rsidRPr="00DF021B" w14:paraId="72DC6F9C" w14:textId="77777777" w:rsidTr="009A6F2A">
        <w:trPr>
          <w:cantSplit/>
        </w:trPr>
        <w:tc>
          <w:tcPr>
            <w:tcW w:w="3890" w:type="dxa"/>
            <w:gridSpan w:val="2"/>
            <w:tcBorders>
              <w:top w:val="single" w:sz="4" w:space="0" w:color="auto"/>
              <w:left w:val="single" w:sz="4" w:space="0" w:color="auto"/>
              <w:bottom w:val="single" w:sz="4" w:space="0" w:color="auto"/>
              <w:right w:val="single" w:sz="4" w:space="0" w:color="auto"/>
            </w:tcBorders>
            <w:shd w:val="clear" w:color="auto" w:fill="FFFFFF"/>
          </w:tcPr>
          <w:p w14:paraId="348E4352" w14:textId="77777777" w:rsidR="00AE59D4" w:rsidRPr="00DF021B" w:rsidRDefault="00AE59D4" w:rsidP="00E05825">
            <w:pPr>
              <w:rPr>
                <w:rFonts w:ascii="Times New Roman" w:hAnsi="Times New Roman" w:cs="Times New Roman"/>
                <w:sz w:val="20"/>
                <w:szCs w:val="20"/>
              </w:rPr>
            </w:pPr>
            <w:r w:rsidRPr="00DF021B">
              <w:rPr>
                <w:rFonts w:ascii="Times New Roman" w:hAnsi="Times New Roman" w:cs="Times New Roman"/>
                <w:sz w:val="20"/>
                <w:szCs w:val="20"/>
              </w:rPr>
              <w:t>Test Statistic</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14:paraId="50B96174" w14:textId="4506482D" w:rsidR="00AE59D4" w:rsidRPr="00DF021B" w:rsidRDefault="009A6F2A" w:rsidP="00CC1194">
            <w:pPr>
              <w:rPr>
                <w:rFonts w:ascii="Times New Roman" w:hAnsi="Times New Roman" w:cs="Times New Roman"/>
                <w:sz w:val="20"/>
                <w:szCs w:val="20"/>
              </w:rPr>
            </w:pPr>
            <w:r w:rsidRPr="00DF021B">
              <w:rPr>
                <w:rFonts w:ascii="Times New Roman" w:hAnsi="Times New Roman" w:cs="Times New Roman"/>
                <w:sz w:val="20"/>
                <w:szCs w:val="20"/>
              </w:rPr>
              <w:t>0,</w:t>
            </w:r>
            <w:r w:rsidR="00AE59D4" w:rsidRPr="00DF021B">
              <w:rPr>
                <w:rFonts w:ascii="Times New Roman" w:hAnsi="Times New Roman" w:cs="Times New Roman"/>
                <w:sz w:val="20"/>
                <w:szCs w:val="20"/>
              </w:rPr>
              <w:t>115</w:t>
            </w:r>
          </w:p>
        </w:tc>
      </w:tr>
      <w:tr w:rsidR="00AE59D4" w:rsidRPr="00DF021B" w14:paraId="31A06707" w14:textId="77777777" w:rsidTr="009A6F2A">
        <w:trPr>
          <w:cantSplit/>
        </w:trPr>
        <w:tc>
          <w:tcPr>
            <w:tcW w:w="3890" w:type="dxa"/>
            <w:gridSpan w:val="2"/>
            <w:tcBorders>
              <w:top w:val="single" w:sz="4" w:space="0" w:color="auto"/>
              <w:left w:val="single" w:sz="4" w:space="0" w:color="auto"/>
              <w:bottom w:val="single" w:sz="4" w:space="0" w:color="auto"/>
              <w:right w:val="single" w:sz="4" w:space="0" w:color="auto"/>
            </w:tcBorders>
            <w:shd w:val="clear" w:color="auto" w:fill="FFFFFF"/>
          </w:tcPr>
          <w:p w14:paraId="0DB2B706" w14:textId="77777777" w:rsidR="00AE59D4" w:rsidRPr="00DF021B" w:rsidRDefault="00AE59D4" w:rsidP="00E05825">
            <w:pPr>
              <w:rPr>
                <w:rFonts w:ascii="Times New Roman" w:hAnsi="Times New Roman" w:cs="Times New Roman"/>
                <w:sz w:val="20"/>
                <w:szCs w:val="20"/>
              </w:rPr>
            </w:pPr>
            <w:r w:rsidRPr="00DF021B">
              <w:rPr>
                <w:rFonts w:ascii="Times New Roman" w:hAnsi="Times New Roman" w:cs="Times New Roman"/>
                <w:sz w:val="20"/>
                <w:szCs w:val="20"/>
              </w:rPr>
              <w:t>Asymp. Sig. (2-tailed)</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14:paraId="1C2424B1" w14:textId="28CDE4E8" w:rsidR="00AE59D4" w:rsidRPr="00DF021B" w:rsidRDefault="009A6F2A" w:rsidP="00CC1194">
            <w:pPr>
              <w:rPr>
                <w:rFonts w:ascii="Times New Roman" w:hAnsi="Times New Roman" w:cs="Times New Roman"/>
                <w:sz w:val="20"/>
                <w:szCs w:val="20"/>
              </w:rPr>
            </w:pPr>
            <w:r w:rsidRPr="00DF021B">
              <w:rPr>
                <w:rFonts w:ascii="Times New Roman" w:hAnsi="Times New Roman" w:cs="Times New Roman"/>
                <w:sz w:val="20"/>
                <w:szCs w:val="20"/>
              </w:rPr>
              <w:t>0,</w:t>
            </w:r>
            <w:r w:rsidR="00AE59D4" w:rsidRPr="00DF021B">
              <w:rPr>
                <w:rFonts w:ascii="Times New Roman" w:hAnsi="Times New Roman" w:cs="Times New Roman"/>
                <w:sz w:val="20"/>
                <w:szCs w:val="20"/>
              </w:rPr>
              <w:t>140</w:t>
            </w:r>
            <w:r w:rsidR="00AE59D4" w:rsidRPr="00DF021B">
              <w:rPr>
                <w:rFonts w:ascii="Times New Roman" w:hAnsi="Times New Roman" w:cs="Times New Roman"/>
                <w:sz w:val="20"/>
                <w:szCs w:val="20"/>
                <w:vertAlign w:val="superscript"/>
              </w:rPr>
              <w:t>c</w:t>
            </w:r>
          </w:p>
        </w:tc>
      </w:tr>
    </w:tbl>
    <w:p w14:paraId="38CBCDA3" w14:textId="77777777" w:rsidR="00AE59D4" w:rsidRPr="00DF021B" w:rsidRDefault="00AE59D4" w:rsidP="004B3EA6">
      <w:pPr>
        <w:rPr>
          <w:rFonts w:ascii="Times New Roman" w:hAnsi="Times New Roman" w:cs="Times New Roman"/>
          <w:b/>
          <w:bCs/>
        </w:rPr>
      </w:pPr>
    </w:p>
    <w:p w14:paraId="39C1AD2D" w14:textId="77777777" w:rsidR="00AE59D4" w:rsidRPr="00DF021B" w:rsidRDefault="00AE59D4" w:rsidP="004B3EA6">
      <w:pPr>
        <w:rPr>
          <w:rFonts w:ascii="Times New Roman" w:hAnsi="Times New Roman" w:cs="Times New Roman"/>
          <w:b/>
          <w:bCs/>
        </w:rPr>
      </w:pPr>
    </w:p>
    <w:p w14:paraId="4010CCB1" w14:textId="77777777" w:rsidR="00AE59D4" w:rsidRPr="00DF021B" w:rsidRDefault="00AE59D4" w:rsidP="004B3EA6">
      <w:pPr>
        <w:rPr>
          <w:rFonts w:ascii="Times New Roman" w:hAnsi="Times New Roman" w:cs="Times New Roman"/>
          <w:b/>
          <w:bCs/>
        </w:rPr>
      </w:pPr>
    </w:p>
    <w:p w14:paraId="36DCB4BA" w14:textId="77777777" w:rsidR="00AE59D4" w:rsidRPr="00DF021B" w:rsidRDefault="00AE59D4" w:rsidP="004B3EA6">
      <w:pPr>
        <w:rPr>
          <w:rFonts w:ascii="Times New Roman" w:hAnsi="Times New Roman" w:cs="Times New Roman"/>
          <w:b/>
          <w:bCs/>
        </w:rPr>
      </w:pPr>
    </w:p>
    <w:p w14:paraId="54153C1E" w14:textId="77777777" w:rsidR="00AE59D4" w:rsidRPr="00DF021B" w:rsidRDefault="00AE59D4" w:rsidP="004B3EA6">
      <w:pPr>
        <w:rPr>
          <w:rFonts w:ascii="Times New Roman" w:hAnsi="Times New Roman" w:cs="Times New Roman"/>
          <w:b/>
          <w:bCs/>
        </w:rPr>
      </w:pPr>
    </w:p>
    <w:p w14:paraId="2ECEBA7C" w14:textId="77777777" w:rsidR="009A6F2A" w:rsidRPr="00DF021B" w:rsidRDefault="009A6F2A" w:rsidP="004B3EA6">
      <w:pPr>
        <w:rPr>
          <w:rFonts w:ascii="Times New Roman" w:hAnsi="Times New Roman" w:cs="Times New Roman"/>
          <w:b/>
          <w:bCs/>
        </w:rPr>
      </w:pPr>
    </w:p>
    <w:p w14:paraId="445F23D8" w14:textId="77777777" w:rsidR="009A6F2A" w:rsidRPr="00DF021B" w:rsidRDefault="009A6F2A" w:rsidP="004B3EA6">
      <w:pPr>
        <w:rPr>
          <w:rFonts w:ascii="Times New Roman" w:hAnsi="Times New Roman" w:cs="Times New Roman"/>
          <w:b/>
          <w:bCs/>
        </w:rPr>
      </w:pPr>
    </w:p>
    <w:p w14:paraId="72607CF6" w14:textId="77777777" w:rsidR="0005248A" w:rsidRPr="00DF021B" w:rsidRDefault="0005248A" w:rsidP="004B3EA6">
      <w:pPr>
        <w:rPr>
          <w:rFonts w:ascii="Times New Roman" w:hAnsi="Times New Roman" w:cs="Times New Roman"/>
          <w:b/>
          <w:bCs/>
        </w:rPr>
      </w:pPr>
    </w:p>
    <w:p w14:paraId="6FC01EC4" w14:textId="77777777" w:rsidR="0005248A" w:rsidRDefault="0005248A" w:rsidP="0005248A">
      <w:pPr>
        <w:pStyle w:val="Caption"/>
      </w:pPr>
    </w:p>
    <w:p w14:paraId="6A531108" w14:textId="3AF65B6B" w:rsidR="00AE59D4" w:rsidRPr="0005248A" w:rsidRDefault="0005248A" w:rsidP="0005248A">
      <w:pPr>
        <w:pStyle w:val="Caption"/>
        <w:rPr>
          <w:rFonts w:ascii="Times New Roman" w:hAnsi="Times New Roman" w:cs="Times New Roman"/>
          <w:b w:val="0"/>
          <w:bCs w:val="0"/>
          <w:color w:val="auto"/>
          <w:sz w:val="24"/>
          <w:szCs w:val="24"/>
        </w:rPr>
      </w:pPr>
      <w:bookmarkStart w:id="107" w:name="_Toc226891118"/>
      <w:r w:rsidRPr="0005248A">
        <w:rPr>
          <w:rFonts w:ascii="Times New Roman" w:hAnsi="Times New Roman" w:cs="Times New Roman"/>
          <w:color w:val="auto"/>
          <w:sz w:val="24"/>
          <w:szCs w:val="24"/>
        </w:rPr>
        <w:lastRenderedPageBreak/>
        <w:t xml:space="preserve">Lampiran </w:t>
      </w:r>
      <w:r w:rsidRPr="0005248A">
        <w:rPr>
          <w:rFonts w:ascii="Times New Roman" w:hAnsi="Times New Roman" w:cs="Times New Roman"/>
          <w:color w:val="auto"/>
          <w:sz w:val="24"/>
          <w:szCs w:val="24"/>
        </w:rPr>
        <w:fldChar w:fldCharType="begin"/>
      </w:r>
      <w:r w:rsidRPr="0005248A">
        <w:rPr>
          <w:rFonts w:ascii="Times New Roman" w:hAnsi="Times New Roman" w:cs="Times New Roman"/>
          <w:color w:val="auto"/>
          <w:sz w:val="24"/>
          <w:szCs w:val="24"/>
        </w:rPr>
        <w:instrText xml:space="preserve"> SEQ Lampiran_ \* ARABIC </w:instrText>
      </w:r>
      <w:r w:rsidRPr="0005248A">
        <w:rPr>
          <w:rFonts w:ascii="Times New Roman" w:hAnsi="Times New Roman" w:cs="Times New Roman"/>
          <w:color w:val="auto"/>
          <w:sz w:val="24"/>
          <w:szCs w:val="24"/>
        </w:rPr>
        <w:fldChar w:fldCharType="separate"/>
      </w:r>
      <w:r w:rsidR="00AB46C6">
        <w:rPr>
          <w:rFonts w:ascii="Times New Roman" w:hAnsi="Times New Roman" w:cs="Times New Roman"/>
          <w:noProof/>
          <w:color w:val="auto"/>
          <w:sz w:val="24"/>
          <w:szCs w:val="24"/>
        </w:rPr>
        <w:t>10</w:t>
      </w:r>
      <w:r w:rsidRPr="0005248A">
        <w:rPr>
          <w:rFonts w:ascii="Times New Roman" w:hAnsi="Times New Roman" w:cs="Times New Roman"/>
          <w:color w:val="auto"/>
          <w:sz w:val="24"/>
          <w:szCs w:val="24"/>
        </w:rPr>
        <w:fldChar w:fldCharType="end"/>
      </w:r>
      <w:r w:rsidR="00AE59D4" w:rsidRPr="0005248A">
        <w:rPr>
          <w:rFonts w:ascii="Times New Roman" w:hAnsi="Times New Roman" w:cs="Times New Roman"/>
          <w:color w:val="auto"/>
          <w:sz w:val="24"/>
          <w:szCs w:val="24"/>
        </w:rPr>
        <w:t>. Gambar Grafik Histogram</w:t>
      </w:r>
      <w:bookmarkEnd w:id="107"/>
    </w:p>
    <w:p w14:paraId="22190DE0" w14:textId="36362138" w:rsidR="00AE59D4" w:rsidRPr="00DF021B" w:rsidRDefault="00AE59D4" w:rsidP="004B3EA6">
      <w:pPr>
        <w:rPr>
          <w:rFonts w:ascii="Times New Roman" w:hAnsi="Times New Roman" w:cs="Times New Roman"/>
          <w:b/>
          <w:bCs/>
        </w:rPr>
      </w:pPr>
      <w:r w:rsidRPr="00DF021B">
        <w:rPr>
          <w:rFonts w:ascii="Times New Roman" w:hAnsi="Times New Roman" w:cs="Times New Roman"/>
          <w:noProof/>
          <w:kern w:val="0"/>
        </w:rPr>
        <w:drawing>
          <wp:inline distT="0" distB="0" distL="0" distR="0" wp14:anchorId="55A528D3" wp14:editId="3C1C0B6E">
            <wp:extent cx="4353339" cy="2968625"/>
            <wp:effectExtent l="0" t="0" r="9525" b="3175"/>
            <wp:docPr id="2290016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r="13625"/>
                    <a:stretch>
                      <a:fillRect/>
                    </a:stretch>
                  </pic:blipFill>
                  <pic:spPr bwMode="auto">
                    <a:xfrm>
                      <a:off x="0" y="0"/>
                      <a:ext cx="4353339" cy="2968625"/>
                    </a:xfrm>
                    <a:prstGeom prst="rect">
                      <a:avLst/>
                    </a:prstGeom>
                    <a:noFill/>
                    <a:ln>
                      <a:noFill/>
                    </a:ln>
                    <a:extLst>
                      <a:ext uri="{53640926-AAD7-44D8-BBD7-CCE9431645EC}">
                        <a14:shadowObscured xmlns:a14="http://schemas.microsoft.com/office/drawing/2010/main"/>
                      </a:ext>
                    </a:extLst>
                  </pic:spPr>
                </pic:pic>
              </a:graphicData>
            </a:graphic>
          </wp:inline>
        </w:drawing>
      </w:r>
    </w:p>
    <w:p w14:paraId="710D8F98" w14:textId="77777777" w:rsidR="00E853CA" w:rsidRPr="00DF021B" w:rsidRDefault="00E853CA" w:rsidP="00F5399B">
      <w:pPr>
        <w:tabs>
          <w:tab w:val="left" w:pos="6430"/>
        </w:tabs>
        <w:rPr>
          <w:rFonts w:ascii="Times New Roman" w:hAnsi="Times New Roman" w:cs="Times New Roman"/>
          <w:b/>
          <w:bCs/>
        </w:rPr>
      </w:pPr>
    </w:p>
    <w:p w14:paraId="216D4A8D" w14:textId="5A08E937" w:rsidR="001955B6" w:rsidRPr="0005248A" w:rsidRDefault="0005248A" w:rsidP="0005248A">
      <w:pPr>
        <w:pStyle w:val="Caption"/>
        <w:rPr>
          <w:rFonts w:ascii="Times New Roman" w:hAnsi="Times New Roman" w:cs="Times New Roman"/>
          <w:color w:val="auto"/>
          <w:sz w:val="24"/>
          <w:szCs w:val="24"/>
        </w:rPr>
      </w:pPr>
      <w:bookmarkStart w:id="108" w:name="_Toc226891119"/>
      <w:r w:rsidRPr="0005248A">
        <w:rPr>
          <w:rFonts w:ascii="Times New Roman" w:hAnsi="Times New Roman" w:cs="Times New Roman"/>
          <w:color w:val="auto"/>
          <w:sz w:val="24"/>
          <w:szCs w:val="24"/>
        </w:rPr>
        <w:t xml:space="preserve">Lampiran </w:t>
      </w:r>
      <w:r w:rsidRPr="0005248A">
        <w:rPr>
          <w:rFonts w:ascii="Times New Roman" w:hAnsi="Times New Roman" w:cs="Times New Roman"/>
          <w:color w:val="auto"/>
          <w:sz w:val="24"/>
          <w:szCs w:val="24"/>
        </w:rPr>
        <w:fldChar w:fldCharType="begin"/>
      </w:r>
      <w:r w:rsidRPr="0005248A">
        <w:rPr>
          <w:rFonts w:ascii="Times New Roman" w:hAnsi="Times New Roman" w:cs="Times New Roman"/>
          <w:color w:val="auto"/>
          <w:sz w:val="24"/>
          <w:szCs w:val="24"/>
        </w:rPr>
        <w:instrText xml:space="preserve"> SEQ Lampiran_ \* ARABIC </w:instrText>
      </w:r>
      <w:r w:rsidRPr="0005248A">
        <w:rPr>
          <w:rFonts w:ascii="Times New Roman" w:hAnsi="Times New Roman" w:cs="Times New Roman"/>
          <w:color w:val="auto"/>
          <w:sz w:val="24"/>
          <w:szCs w:val="24"/>
        </w:rPr>
        <w:fldChar w:fldCharType="separate"/>
      </w:r>
      <w:r w:rsidR="00AB46C6">
        <w:rPr>
          <w:rFonts w:ascii="Times New Roman" w:hAnsi="Times New Roman" w:cs="Times New Roman"/>
          <w:noProof/>
          <w:color w:val="auto"/>
          <w:sz w:val="24"/>
          <w:szCs w:val="24"/>
        </w:rPr>
        <w:t>11</w:t>
      </w:r>
      <w:r w:rsidRPr="0005248A">
        <w:rPr>
          <w:rFonts w:ascii="Times New Roman" w:hAnsi="Times New Roman" w:cs="Times New Roman"/>
          <w:color w:val="auto"/>
          <w:sz w:val="24"/>
          <w:szCs w:val="24"/>
        </w:rPr>
        <w:fldChar w:fldCharType="end"/>
      </w:r>
      <w:r w:rsidR="00F5399B" w:rsidRPr="0005248A">
        <w:rPr>
          <w:rFonts w:ascii="Times New Roman" w:hAnsi="Times New Roman" w:cs="Times New Roman"/>
          <w:color w:val="auto"/>
          <w:sz w:val="24"/>
          <w:szCs w:val="24"/>
        </w:rPr>
        <w:t>. Hasil Uji Multikolinieritas</w:t>
      </w:r>
      <w:bookmarkEnd w:id="108"/>
    </w:p>
    <w:tbl>
      <w:tblPr>
        <w:tblW w:w="538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1276"/>
        <w:gridCol w:w="992"/>
      </w:tblGrid>
      <w:tr w:rsidR="00F5399B" w:rsidRPr="00DF021B" w14:paraId="6DCC8390" w14:textId="77777777" w:rsidTr="009A6F2A">
        <w:trPr>
          <w:cantSplit/>
        </w:trPr>
        <w:tc>
          <w:tcPr>
            <w:tcW w:w="3119" w:type="dxa"/>
            <w:vMerge w:val="restart"/>
            <w:shd w:val="clear" w:color="auto" w:fill="FFFFFF"/>
            <w:vAlign w:val="bottom"/>
          </w:tcPr>
          <w:p w14:paraId="60FBE5A1" w14:textId="77777777" w:rsidR="00F5399B" w:rsidRPr="00DF021B" w:rsidRDefault="00F5399B" w:rsidP="00E05825">
            <w:pPr>
              <w:autoSpaceDE w:val="0"/>
              <w:autoSpaceDN w:val="0"/>
              <w:adjustRightInd w:val="0"/>
              <w:spacing w:after="0" w:line="320" w:lineRule="atLeast"/>
              <w:ind w:left="60" w:right="60"/>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Model</w:t>
            </w:r>
          </w:p>
        </w:tc>
        <w:tc>
          <w:tcPr>
            <w:tcW w:w="2268" w:type="dxa"/>
            <w:gridSpan w:val="2"/>
            <w:shd w:val="clear" w:color="auto" w:fill="FFFFFF"/>
            <w:vAlign w:val="bottom"/>
          </w:tcPr>
          <w:p w14:paraId="3AA52D6D" w14:textId="77777777" w:rsidR="00F5399B" w:rsidRPr="00DF021B" w:rsidRDefault="00F5399B" w:rsidP="00E05825">
            <w:pPr>
              <w:autoSpaceDE w:val="0"/>
              <w:autoSpaceDN w:val="0"/>
              <w:adjustRightInd w:val="0"/>
              <w:spacing w:after="0" w:line="320" w:lineRule="atLeast"/>
              <w:ind w:left="60" w:right="60"/>
              <w:jc w:val="center"/>
              <w:rPr>
                <w:rFonts w:ascii="Times New Roman" w:hAnsi="Times New Roman" w:cs="Times New Roman"/>
                <w:i/>
                <w:iCs/>
                <w:color w:val="000000"/>
                <w:kern w:val="0"/>
                <w:sz w:val="22"/>
                <w:szCs w:val="22"/>
              </w:rPr>
            </w:pPr>
            <w:r w:rsidRPr="00DF021B">
              <w:rPr>
                <w:rFonts w:ascii="Times New Roman" w:hAnsi="Times New Roman" w:cs="Times New Roman"/>
                <w:i/>
                <w:iCs/>
                <w:color w:val="000000"/>
                <w:kern w:val="0"/>
                <w:sz w:val="22"/>
                <w:szCs w:val="22"/>
              </w:rPr>
              <w:t>Collinearity Statistics</w:t>
            </w:r>
          </w:p>
        </w:tc>
      </w:tr>
      <w:tr w:rsidR="00F5399B" w:rsidRPr="00DF021B" w14:paraId="14A47D0B" w14:textId="77777777" w:rsidTr="009A6F2A">
        <w:trPr>
          <w:cantSplit/>
        </w:trPr>
        <w:tc>
          <w:tcPr>
            <w:tcW w:w="3119" w:type="dxa"/>
            <w:vMerge/>
            <w:shd w:val="clear" w:color="auto" w:fill="FFFFFF"/>
            <w:vAlign w:val="bottom"/>
          </w:tcPr>
          <w:p w14:paraId="59E02AC4" w14:textId="77777777" w:rsidR="00F5399B" w:rsidRPr="00DF021B" w:rsidRDefault="00F5399B" w:rsidP="00E05825">
            <w:pPr>
              <w:autoSpaceDE w:val="0"/>
              <w:autoSpaceDN w:val="0"/>
              <w:adjustRightInd w:val="0"/>
              <w:spacing w:after="0" w:line="240" w:lineRule="auto"/>
              <w:rPr>
                <w:rFonts w:ascii="Times New Roman" w:hAnsi="Times New Roman" w:cs="Times New Roman"/>
                <w:color w:val="000000"/>
                <w:kern w:val="0"/>
                <w:sz w:val="22"/>
                <w:szCs w:val="22"/>
              </w:rPr>
            </w:pPr>
          </w:p>
        </w:tc>
        <w:tc>
          <w:tcPr>
            <w:tcW w:w="1276" w:type="dxa"/>
            <w:shd w:val="clear" w:color="auto" w:fill="FFFFFF"/>
            <w:vAlign w:val="bottom"/>
          </w:tcPr>
          <w:p w14:paraId="07D579FF" w14:textId="77777777" w:rsidR="00F5399B" w:rsidRPr="00DF021B" w:rsidRDefault="00F5399B" w:rsidP="00E05825">
            <w:pPr>
              <w:autoSpaceDE w:val="0"/>
              <w:autoSpaceDN w:val="0"/>
              <w:adjustRightInd w:val="0"/>
              <w:spacing w:after="0" w:line="320" w:lineRule="atLeast"/>
              <w:ind w:left="60" w:right="60"/>
              <w:jc w:val="center"/>
              <w:rPr>
                <w:rFonts w:ascii="Times New Roman" w:hAnsi="Times New Roman" w:cs="Times New Roman"/>
                <w:i/>
                <w:iCs/>
                <w:color w:val="000000"/>
                <w:kern w:val="0"/>
                <w:sz w:val="22"/>
                <w:szCs w:val="22"/>
              </w:rPr>
            </w:pPr>
            <w:r w:rsidRPr="00DF021B">
              <w:rPr>
                <w:rFonts w:ascii="Times New Roman" w:hAnsi="Times New Roman" w:cs="Times New Roman"/>
                <w:i/>
                <w:iCs/>
                <w:color w:val="000000"/>
                <w:kern w:val="0"/>
                <w:sz w:val="22"/>
                <w:szCs w:val="22"/>
              </w:rPr>
              <w:t>Tolerance</w:t>
            </w:r>
          </w:p>
        </w:tc>
        <w:tc>
          <w:tcPr>
            <w:tcW w:w="992" w:type="dxa"/>
            <w:shd w:val="clear" w:color="auto" w:fill="FFFFFF"/>
            <w:vAlign w:val="bottom"/>
          </w:tcPr>
          <w:p w14:paraId="23B5E87B" w14:textId="77777777" w:rsidR="00F5399B" w:rsidRPr="00DF021B" w:rsidRDefault="00F5399B" w:rsidP="00E05825">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VIF</w:t>
            </w:r>
          </w:p>
        </w:tc>
      </w:tr>
      <w:tr w:rsidR="00F5399B" w:rsidRPr="00DF021B" w14:paraId="59397A28" w14:textId="77777777" w:rsidTr="009A6F2A">
        <w:trPr>
          <w:cantSplit/>
        </w:trPr>
        <w:tc>
          <w:tcPr>
            <w:tcW w:w="3119" w:type="dxa"/>
            <w:shd w:val="clear" w:color="auto" w:fill="FFFFFF"/>
          </w:tcPr>
          <w:p w14:paraId="055DD7FB" w14:textId="77777777" w:rsidR="00F5399B" w:rsidRPr="00DF021B" w:rsidRDefault="00F5399B" w:rsidP="00E05825">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(Constant)</w:t>
            </w:r>
          </w:p>
        </w:tc>
        <w:tc>
          <w:tcPr>
            <w:tcW w:w="1276" w:type="dxa"/>
            <w:shd w:val="clear" w:color="auto" w:fill="FFFFFF"/>
            <w:vAlign w:val="center"/>
          </w:tcPr>
          <w:p w14:paraId="7C336882" w14:textId="77777777" w:rsidR="00F5399B" w:rsidRPr="00DF021B" w:rsidRDefault="00F5399B" w:rsidP="00E05825">
            <w:pPr>
              <w:autoSpaceDE w:val="0"/>
              <w:autoSpaceDN w:val="0"/>
              <w:adjustRightInd w:val="0"/>
              <w:spacing w:after="0" w:line="240" w:lineRule="auto"/>
              <w:rPr>
                <w:rFonts w:ascii="Times New Roman" w:hAnsi="Times New Roman" w:cs="Times New Roman"/>
                <w:kern w:val="0"/>
                <w:sz w:val="20"/>
                <w:szCs w:val="20"/>
              </w:rPr>
            </w:pPr>
          </w:p>
        </w:tc>
        <w:tc>
          <w:tcPr>
            <w:tcW w:w="992" w:type="dxa"/>
            <w:shd w:val="clear" w:color="auto" w:fill="FFFFFF"/>
            <w:vAlign w:val="center"/>
          </w:tcPr>
          <w:p w14:paraId="5B3D497F" w14:textId="77777777" w:rsidR="00F5399B" w:rsidRPr="00DF021B" w:rsidRDefault="00F5399B" w:rsidP="00E05825">
            <w:pPr>
              <w:autoSpaceDE w:val="0"/>
              <w:autoSpaceDN w:val="0"/>
              <w:adjustRightInd w:val="0"/>
              <w:spacing w:after="0" w:line="240" w:lineRule="auto"/>
              <w:rPr>
                <w:rFonts w:ascii="Times New Roman" w:hAnsi="Times New Roman" w:cs="Times New Roman"/>
                <w:kern w:val="0"/>
                <w:sz w:val="20"/>
                <w:szCs w:val="20"/>
              </w:rPr>
            </w:pPr>
          </w:p>
        </w:tc>
      </w:tr>
      <w:tr w:rsidR="00F5399B" w:rsidRPr="00DF021B" w14:paraId="7DB75542" w14:textId="77777777" w:rsidTr="009A6F2A">
        <w:trPr>
          <w:cantSplit/>
        </w:trPr>
        <w:tc>
          <w:tcPr>
            <w:tcW w:w="3119" w:type="dxa"/>
            <w:shd w:val="clear" w:color="auto" w:fill="FFFFFF"/>
          </w:tcPr>
          <w:p w14:paraId="0D103563" w14:textId="77777777" w:rsidR="00F5399B" w:rsidRPr="00DF021B" w:rsidRDefault="00F5399B" w:rsidP="00E05825">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Agresivitas Pajak (X)</w:t>
            </w:r>
          </w:p>
        </w:tc>
        <w:tc>
          <w:tcPr>
            <w:tcW w:w="1276" w:type="dxa"/>
            <w:shd w:val="clear" w:color="auto" w:fill="FFFFFF"/>
            <w:vAlign w:val="center"/>
          </w:tcPr>
          <w:p w14:paraId="41DCDD2C" w14:textId="0D33B49F" w:rsidR="00F5399B" w:rsidRPr="00DF021B" w:rsidRDefault="009A6F2A"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w:t>
            </w:r>
            <w:r w:rsidR="00F5399B" w:rsidRPr="00DF021B">
              <w:rPr>
                <w:rFonts w:ascii="Times New Roman" w:hAnsi="Times New Roman" w:cs="Times New Roman"/>
                <w:color w:val="000000"/>
                <w:kern w:val="0"/>
                <w:sz w:val="20"/>
                <w:szCs w:val="20"/>
              </w:rPr>
              <w:t>816</w:t>
            </w:r>
          </w:p>
        </w:tc>
        <w:tc>
          <w:tcPr>
            <w:tcW w:w="992" w:type="dxa"/>
            <w:shd w:val="clear" w:color="auto" w:fill="FFFFFF"/>
            <w:vAlign w:val="center"/>
          </w:tcPr>
          <w:p w14:paraId="511DC264" w14:textId="75527839" w:rsidR="00F5399B" w:rsidRPr="00DF021B" w:rsidRDefault="00F5399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w:t>
            </w:r>
            <w:r w:rsidR="009A6F2A" w:rsidRPr="00DF021B">
              <w:rPr>
                <w:rFonts w:ascii="Times New Roman" w:hAnsi="Times New Roman" w:cs="Times New Roman"/>
                <w:color w:val="000000"/>
                <w:kern w:val="0"/>
                <w:sz w:val="20"/>
                <w:szCs w:val="20"/>
              </w:rPr>
              <w:t>,</w:t>
            </w:r>
            <w:r w:rsidRPr="00DF021B">
              <w:rPr>
                <w:rFonts w:ascii="Times New Roman" w:hAnsi="Times New Roman" w:cs="Times New Roman"/>
                <w:color w:val="000000"/>
                <w:kern w:val="0"/>
                <w:sz w:val="20"/>
                <w:szCs w:val="20"/>
              </w:rPr>
              <w:t>226</w:t>
            </w:r>
          </w:p>
        </w:tc>
      </w:tr>
      <w:tr w:rsidR="00F5399B" w:rsidRPr="00DF021B" w14:paraId="4666F78C" w14:textId="77777777" w:rsidTr="009A6F2A">
        <w:trPr>
          <w:cantSplit/>
        </w:trPr>
        <w:tc>
          <w:tcPr>
            <w:tcW w:w="3119" w:type="dxa"/>
            <w:shd w:val="clear" w:color="auto" w:fill="FFFFFF"/>
          </w:tcPr>
          <w:p w14:paraId="7D4ECA7F" w14:textId="77777777" w:rsidR="00F5399B" w:rsidRPr="00DF021B" w:rsidRDefault="00F5399B" w:rsidP="00E05825">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Kepemilikan Asing (Z)</w:t>
            </w:r>
          </w:p>
        </w:tc>
        <w:tc>
          <w:tcPr>
            <w:tcW w:w="1276" w:type="dxa"/>
            <w:shd w:val="clear" w:color="auto" w:fill="FFFFFF"/>
            <w:vAlign w:val="center"/>
          </w:tcPr>
          <w:p w14:paraId="52BB5E5A" w14:textId="105E7188" w:rsidR="00F5399B" w:rsidRPr="00DF021B" w:rsidRDefault="009A6F2A"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w:t>
            </w:r>
            <w:r w:rsidR="00F5399B" w:rsidRPr="00DF021B">
              <w:rPr>
                <w:rFonts w:ascii="Times New Roman" w:hAnsi="Times New Roman" w:cs="Times New Roman"/>
                <w:color w:val="000000"/>
                <w:kern w:val="0"/>
                <w:sz w:val="20"/>
                <w:szCs w:val="20"/>
              </w:rPr>
              <w:t>827</w:t>
            </w:r>
          </w:p>
        </w:tc>
        <w:tc>
          <w:tcPr>
            <w:tcW w:w="992" w:type="dxa"/>
            <w:shd w:val="clear" w:color="auto" w:fill="FFFFFF"/>
            <w:vAlign w:val="center"/>
          </w:tcPr>
          <w:p w14:paraId="791F720B" w14:textId="31F3D463" w:rsidR="00F5399B" w:rsidRPr="00DF021B" w:rsidRDefault="00F5399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w:t>
            </w:r>
            <w:r w:rsidR="009A6F2A" w:rsidRPr="00DF021B">
              <w:rPr>
                <w:rFonts w:ascii="Times New Roman" w:hAnsi="Times New Roman" w:cs="Times New Roman"/>
                <w:color w:val="000000"/>
                <w:kern w:val="0"/>
                <w:sz w:val="20"/>
                <w:szCs w:val="20"/>
              </w:rPr>
              <w:t>,</w:t>
            </w:r>
            <w:r w:rsidRPr="00DF021B">
              <w:rPr>
                <w:rFonts w:ascii="Times New Roman" w:hAnsi="Times New Roman" w:cs="Times New Roman"/>
                <w:color w:val="000000"/>
                <w:kern w:val="0"/>
                <w:sz w:val="20"/>
                <w:szCs w:val="20"/>
              </w:rPr>
              <w:t>209</w:t>
            </w:r>
          </w:p>
        </w:tc>
      </w:tr>
      <w:tr w:rsidR="00F5399B" w:rsidRPr="00DF021B" w14:paraId="7BC6A514" w14:textId="77777777" w:rsidTr="009A6F2A">
        <w:trPr>
          <w:cantSplit/>
        </w:trPr>
        <w:tc>
          <w:tcPr>
            <w:tcW w:w="3119" w:type="dxa"/>
            <w:shd w:val="clear" w:color="auto" w:fill="FFFFFF"/>
          </w:tcPr>
          <w:p w14:paraId="773390E5" w14:textId="77777777" w:rsidR="00F5399B" w:rsidRPr="00DF021B" w:rsidRDefault="00F5399B" w:rsidP="00E05825">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Profitabilias (C)</w:t>
            </w:r>
          </w:p>
        </w:tc>
        <w:tc>
          <w:tcPr>
            <w:tcW w:w="1276" w:type="dxa"/>
            <w:shd w:val="clear" w:color="auto" w:fill="FFFFFF"/>
            <w:vAlign w:val="center"/>
          </w:tcPr>
          <w:p w14:paraId="104A95A2" w14:textId="5C53401B" w:rsidR="00F5399B" w:rsidRPr="00DF021B" w:rsidRDefault="009A6F2A"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w:t>
            </w:r>
            <w:r w:rsidR="00F5399B" w:rsidRPr="00DF021B">
              <w:rPr>
                <w:rFonts w:ascii="Times New Roman" w:hAnsi="Times New Roman" w:cs="Times New Roman"/>
                <w:color w:val="000000"/>
                <w:kern w:val="0"/>
                <w:sz w:val="20"/>
                <w:szCs w:val="20"/>
              </w:rPr>
              <w:t>884</w:t>
            </w:r>
          </w:p>
        </w:tc>
        <w:tc>
          <w:tcPr>
            <w:tcW w:w="992" w:type="dxa"/>
            <w:shd w:val="clear" w:color="auto" w:fill="FFFFFF"/>
            <w:vAlign w:val="center"/>
          </w:tcPr>
          <w:p w14:paraId="185B25D2" w14:textId="22E769A8" w:rsidR="00F5399B" w:rsidRPr="00DF021B" w:rsidRDefault="00F5399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w:t>
            </w:r>
            <w:r w:rsidR="009A6F2A" w:rsidRPr="00DF021B">
              <w:rPr>
                <w:rFonts w:ascii="Times New Roman" w:hAnsi="Times New Roman" w:cs="Times New Roman"/>
                <w:color w:val="000000"/>
                <w:kern w:val="0"/>
                <w:sz w:val="20"/>
                <w:szCs w:val="20"/>
              </w:rPr>
              <w:t>,</w:t>
            </w:r>
            <w:r w:rsidRPr="00DF021B">
              <w:rPr>
                <w:rFonts w:ascii="Times New Roman" w:hAnsi="Times New Roman" w:cs="Times New Roman"/>
                <w:color w:val="000000"/>
                <w:kern w:val="0"/>
                <w:sz w:val="20"/>
                <w:szCs w:val="20"/>
              </w:rPr>
              <w:t>131</w:t>
            </w:r>
          </w:p>
        </w:tc>
      </w:tr>
      <w:tr w:rsidR="00F5399B" w:rsidRPr="00DF021B" w14:paraId="3F10F290" w14:textId="77777777" w:rsidTr="009A6F2A">
        <w:trPr>
          <w:cantSplit/>
        </w:trPr>
        <w:tc>
          <w:tcPr>
            <w:tcW w:w="3119" w:type="dxa"/>
            <w:shd w:val="clear" w:color="auto" w:fill="FFFFFF"/>
          </w:tcPr>
          <w:p w14:paraId="0EB7EE86" w14:textId="77777777" w:rsidR="00F5399B" w:rsidRPr="00DF021B" w:rsidRDefault="00F5399B" w:rsidP="00E05825">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Leverage (C)</w:t>
            </w:r>
          </w:p>
        </w:tc>
        <w:tc>
          <w:tcPr>
            <w:tcW w:w="1276" w:type="dxa"/>
            <w:shd w:val="clear" w:color="auto" w:fill="FFFFFF"/>
            <w:vAlign w:val="center"/>
          </w:tcPr>
          <w:p w14:paraId="414640B4" w14:textId="4175FF15" w:rsidR="00F5399B" w:rsidRPr="00DF021B" w:rsidRDefault="009A6F2A"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w:t>
            </w:r>
            <w:r w:rsidR="00F5399B" w:rsidRPr="00DF021B">
              <w:rPr>
                <w:rFonts w:ascii="Times New Roman" w:hAnsi="Times New Roman" w:cs="Times New Roman"/>
                <w:color w:val="000000"/>
                <w:kern w:val="0"/>
                <w:sz w:val="20"/>
                <w:szCs w:val="20"/>
              </w:rPr>
              <w:t>836</w:t>
            </w:r>
          </w:p>
        </w:tc>
        <w:tc>
          <w:tcPr>
            <w:tcW w:w="992" w:type="dxa"/>
            <w:shd w:val="clear" w:color="auto" w:fill="FFFFFF"/>
            <w:vAlign w:val="center"/>
          </w:tcPr>
          <w:p w14:paraId="3F2D11CE" w14:textId="47C2D5E7" w:rsidR="00F5399B" w:rsidRPr="00DF021B" w:rsidRDefault="00F5399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w:t>
            </w:r>
            <w:r w:rsidR="009A6F2A" w:rsidRPr="00DF021B">
              <w:rPr>
                <w:rFonts w:ascii="Times New Roman" w:hAnsi="Times New Roman" w:cs="Times New Roman"/>
                <w:color w:val="000000"/>
                <w:kern w:val="0"/>
                <w:sz w:val="20"/>
                <w:szCs w:val="20"/>
              </w:rPr>
              <w:t>,</w:t>
            </w:r>
            <w:r w:rsidRPr="00DF021B">
              <w:rPr>
                <w:rFonts w:ascii="Times New Roman" w:hAnsi="Times New Roman" w:cs="Times New Roman"/>
                <w:color w:val="000000"/>
                <w:kern w:val="0"/>
                <w:sz w:val="20"/>
                <w:szCs w:val="20"/>
              </w:rPr>
              <w:t>197</w:t>
            </w:r>
          </w:p>
        </w:tc>
      </w:tr>
      <w:tr w:rsidR="00F5399B" w:rsidRPr="00DF021B" w14:paraId="21B91F68" w14:textId="77777777" w:rsidTr="009A6F2A">
        <w:trPr>
          <w:cantSplit/>
        </w:trPr>
        <w:tc>
          <w:tcPr>
            <w:tcW w:w="3119" w:type="dxa"/>
            <w:shd w:val="clear" w:color="auto" w:fill="FFFFFF"/>
          </w:tcPr>
          <w:p w14:paraId="08365947" w14:textId="77777777" w:rsidR="00F5399B" w:rsidRPr="00DF021B" w:rsidRDefault="00F5399B" w:rsidP="00E05825">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Ukuran Perusahaan (C)</w:t>
            </w:r>
          </w:p>
        </w:tc>
        <w:tc>
          <w:tcPr>
            <w:tcW w:w="1276" w:type="dxa"/>
            <w:shd w:val="clear" w:color="auto" w:fill="FFFFFF"/>
            <w:vAlign w:val="center"/>
          </w:tcPr>
          <w:p w14:paraId="280BBFE7" w14:textId="49DED67D" w:rsidR="00F5399B" w:rsidRPr="00DF021B" w:rsidRDefault="009A6F2A"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w:t>
            </w:r>
            <w:r w:rsidR="00F5399B" w:rsidRPr="00DF021B">
              <w:rPr>
                <w:rFonts w:ascii="Times New Roman" w:hAnsi="Times New Roman" w:cs="Times New Roman"/>
                <w:color w:val="000000"/>
                <w:kern w:val="0"/>
                <w:sz w:val="20"/>
                <w:szCs w:val="20"/>
              </w:rPr>
              <w:t>800</w:t>
            </w:r>
          </w:p>
        </w:tc>
        <w:tc>
          <w:tcPr>
            <w:tcW w:w="992" w:type="dxa"/>
            <w:shd w:val="clear" w:color="auto" w:fill="FFFFFF"/>
            <w:vAlign w:val="center"/>
          </w:tcPr>
          <w:p w14:paraId="65CDC2DA" w14:textId="448BA3F1" w:rsidR="00F5399B" w:rsidRPr="00DF021B" w:rsidRDefault="00F5399B" w:rsidP="00E05825">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w:t>
            </w:r>
            <w:r w:rsidR="009A6F2A" w:rsidRPr="00DF021B">
              <w:rPr>
                <w:rFonts w:ascii="Times New Roman" w:hAnsi="Times New Roman" w:cs="Times New Roman"/>
                <w:color w:val="000000"/>
                <w:kern w:val="0"/>
                <w:sz w:val="20"/>
                <w:szCs w:val="20"/>
              </w:rPr>
              <w:t>,</w:t>
            </w:r>
            <w:r w:rsidRPr="00DF021B">
              <w:rPr>
                <w:rFonts w:ascii="Times New Roman" w:hAnsi="Times New Roman" w:cs="Times New Roman"/>
                <w:color w:val="000000"/>
                <w:kern w:val="0"/>
                <w:sz w:val="20"/>
                <w:szCs w:val="20"/>
              </w:rPr>
              <w:t>250</w:t>
            </w:r>
          </w:p>
        </w:tc>
      </w:tr>
    </w:tbl>
    <w:p w14:paraId="4E61ECBE" w14:textId="77777777" w:rsidR="00F5399B" w:rsidRPr="00DF021B" w:rsidRDefault="00F5399B" w:rsidP="00F5399B">
      <w:pPr>
        <w:tabs>
          <w:tab w:val="left" w:pos="6430"/>
        </w:tabs>
        <w:rPr>
          <w:rFonts w:ascii="Times New Roman" w:hAnsi="Times New Roman" w:cs="Times New Roman"/>
          <w:b/>
          <w:bCs/>
        </w:rPr>
      </w:pPr>
    </w:p>
    <w:p w14:paraId="4A359905" w14:textId="46908751" w:rsidR="001955B6" w:rsidRPr="0005248A" w:rsidRDefault="0005248A" w:rsidP="0005248A">
      <w:pPr>
        <w:pStyle w:val="Caption"/>
        <w:rPr>
          <w:rFonts w:ascii="Times New Roman" w:hAnsi="Times New Roman" w:cs="Times New Roman"/>
          <w:b w:val="0"/>
          <w:bCs w:val="0"/>
          <w:color w:val="auto"/>
          <w:sz w:val="24"/>
          <w:szCs w:val="24"/>
        </w:rPr>
      </w:pPr>
      <w:bookmarkStart w:id="109" w:name="_Toc226891120"/>
      <w:r w:rsidRPr="0005248A">
        <w:rPr>
          <w:rFonts w:ascii="Times New Roman" w:hAnsi="Times New Roman" w:cs="Times New Roman"/>
          <w:color w:val="auto"/>
          <w:sz w:val="24"/>
          <w:szCs w:val="24"/>
        </w:rPr>
        <w:t xml:space="preserve">Lampiran </w:t>
      </w:r>
      <w:r w:rsidRPr="0005248A">
        <w:rPr>
          <w:rFonts w:ascii="Times New Roman" w:hAnsi="Times New Roman" w:cs="Times New Roman"/>
          <w:color w:val="auto"/>
          <w:sz w:val="24"/>
          <w:szCs w:val="24"/>
        </w:rPr>
        <w:fldChar w:fldCharType="begin"/>
      </w:r>
      <w:r w:rsidRPr="0005248A">
        <w:rPr>
          <w:rFonts w:ascii="Times New Roman" w:hAnsi="Times New Roman" w:cs="Times New Roman"/>
          <w:color w:val="auto"/>
          <w:sz w:val="24"/>
          <w:szCs w:val="24"/>
        </w:rPr>
        <w:instrText xml:space="preserve"> SEQ Lampiran_ \* ARABIC </w:instrText>
      </w:r>
      <w:r w:rsidRPr="0005248A">
        <w:rPr>
          <w:rFonts w:ascii="Times New Roman" w:hAnsi="Times New Roman" w:cs="Times New Roman"/>
          <w:color w:val="auto"/>
          <w:sz w:val="24"/>
          <w:szCs w:val="24"/>
        </w:rPr>
        <w:fldChar w:fldCharType="separate"/>
      </w:r>
      <w:r w:rsidR="00AB46C6">
        <w:rPr>
          <w:rFonts w:ascii="Times New Roman" w:hAnsi="Times New Roman" w:cs="Times New Roman"/>
          <w:noProof/>
          <w:color w:val="auto"/>
          <w:sz w:val="24"/>
          <w:szCs w:val="24"/>
        </w:rPr>
        <w:t>12</w:t>
      </w:r>
      <w:r w:rsidRPr="0005248A">
        <w:rPr>
          <w:rFonts w:ascii="Times New Roman" w:hAnsi="Times New Roman" w:cs="Times New Roman"/>
          <w:color w:val="auto"/>
          <w:sz w:val="24"/>
          <w:szCs w:val="24"/>
        </w:rPr>
        <w:fldChar w:fldCharType="end"/>
      </w:r>
      <w:r w:rsidR="001955B6" w:rsidRPr="0005248A">
        <w:rPr>
          <w:rFonts w:ascii="Times New Roman" w:hAnsi="Times New Roman" w:cs="Times New Roman"/>
          <w:color w:val="auto"/>
          <w:sz w:val="24"/>
          <w:szCs w:val="24"/>
        </w:rPr>
        <w:t xml:space="preserve">. Hasil </w:t>
      </w:r>
      <w:r w:rsidR="00E853CA" w:rsidRPr="0005248A">
        <w:rPr>
          <w:rFonts w:ascii="Times New Roman" w:hAnsi="Times New Roman" w:cs="Times New Roman"/>
          <w:color w:val="auto"/>
          <w:sz w:val="24"/>
          <w:szCs w:val="24"/>
        </w:rPr>
        <w:t xml:space="preserve">Anova untuk </w:t>
      </w:r>
      <w:r w:rsidR="001955B6" w:rsidRPr="0005248A">
        <w:rPr>
          <w:rFonts w:ascii="Times New Roman" w:hAnsi="Times New Roman" w:cs="Times New Roman"/>
          <w:color w:val="auto"/>
          <w:sz w:val="24"/>
          <w:szCs w:val="24"/>
        </w:rPr>
        <w:t>Uji Heteroskedastisitas</w:t>
      </w:r>
      <w:bookmarkEnd w:id="109"/>
    </w:p>
    <w:tbl>
      <w:tblPr>
        <w:tblW w:w="723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1134"/>
        <w:gridCol w:w="851"/>
        <w:gridCol w:w="1559"/>
        <w:gridCol w:w="992"/>
        <w:gridCol w:w="6"/>
        <w:gridCol w:w="987"/>
      </w:tblGrid>
      <w:tr w:rsidR="00732C3C" w:rsidRPr="00DF021B" w14:paraId="57849841" w14:textId="77777777" w:rsidTr="004A5E34">
        <w:trPr>
          <w:cantSplit/>
        </w:trPr>
        <w:tc>
          <w:tcPr>
            <w:tcW w:w="1701" w:type="dxa"/>
            <w:tcBorders>
              <w:top w:val="single" w:sz="4" w:space="0" w:color="auto"/>
              <w:left w:val="single" w:sz="4" w:space="0" w:color="auto"/>
              <w:bottom w:val="single" w:sz="4" w:space="0" w:color="auto"/>
              <w:right w:val="single" w:sz="4" w:space="0" w:color="auto"/>
            </w:tcBorders>
            <w:vAlign w:val="bottom"/>
          </w:tcPr>
          <w:p w14:paraId="21F180ED"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Model</w:t>
            </w:r>
          </w:p>
        </w:tc>
        <w:tc>
          <w:tcPr>
            <w:tcW w:w="1134" w:type="dxa"/>
            <w:tcBorders>
              <w:top w:val="single" w:sz="4" w:space="0" w:color="auto"/>
              <w:left w:val="single" w:sz="4" w:space="0" w:color="auto"/>
              <w:bottom w:val="single" w:sz="4" w:space="0" w:color="auto"/>
              <w:right w:val="single" w:sz="4" w:space="0" w:color="auto"/>
            </w:tcBorders>
            <w:vAlign w:val="bottom"/>
          </w:tcPr>
          <w:p w14:paraId="48EBD1DF"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Sum of Squares</w:t>
            </w:r>
          </w:p>
        </w:tc>
        <w:tc>
          <w:tcPr>
            <w:tcW w:w="851" w:type="dxa"/>
            <w:tcBorders>
              <w:top w:val="single" w:sz="4" w:space="0" w:color="auto"/>
              <w:left w:val="single" w:sz="4" w:space="0" w:color="auto"/>
              <w:bottom w:val="single" w:sz="4" w:space="0" w:color="auto"/>
              <w:right w:val="single" w:sz="4" w:space="0" w:color="auto"/>
            </w:tcBorders>
            <w:vAlign w:val="bottom"/>
          </w:tcPr>
          <w:p w14:paraId="19DF46AF"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df</w:t>
            </w:r>
          </w:p>
        </w:tc>
        <w:tc>
          <w:tcPr>
            <w:tcW w:w="1559" w:type="dxa"/>
            <w:tcBorders>
              <w:top w:val="single" w:sz="4" w:space="0" w:color="auto"/>
              <w:left w:val="single" w:sz="4" w:space="0" w:color="auto"/>
              <w:bottom w:val="single" w:sz="4" w:space="0" w:color="auto"/>
              <w:right w:val="single" w:sz="4" w:space="0" w:color="auto"/>
            </w:tcBorders>
            <w:vAlign w:val="bottom"/>
          </w:tcPr>
          <w:p w14:paraId="25A765EB"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Mean Square</w:t>
            </w:r>
          </w:p>
        </w:tc>
        <w:tc>
          <w:tcPr>
            <w:tcW w:w="992" w:type="dxa"/>
            <w:tcBorders>
              <w:top w:val="single" w:sz="4" w:space="0" w:color="auto"/>
              <w:left w:val="single" w:sz="4" w:space="0" w:color="auto"/>
              <w:bottom w:val="single" w:sz="4" w:space="0" w:color="auto"/>
              <w:right w:val="single" w:sz="4" w:space="0" w:color="auto"/>
            </w:tcBorders>
            <w:vAlign w:val="bottom"/>
          </w:tcPr>
          <w:p w14:paraId="21FDA0A5"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F</w:t>
            </w:r>
          </w:p>
        </w:tc>
        <w:tc>
          <w:tcPr>
            <w:tcW w:w="993" w:type="dxa"/>
            <w:gridSpan w:val="2"/>
            <w:tcBorders>
              <w:top w:val="single" w:sz="4" w:space="0" w:color="auto"/>
              <w:left w:val="single" w:sz="4" w:space="0" w:color="auto"/>
              <w:bottom w:val="single" w:sz="4" w:space="0" w:color="auto"/>
              <w:right w:val="single" w:sz="4" w:space="0" w:color="auto"/>
            </w:tcBorders>
            <w:vAlign w:val="bottom"/>
          </w:tcPr>
          <w:p w14:paraId="1A089D3B"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Sig.</w:t>
            </w:r>
          </w:p>
        </w:tc>
      </w:tr>
      <w:tr w:rsidR="00732C3C" w:rsidRPr="00DF021B" w14:paraId="3882640F" w14:textId="77777777" w:rsidTr="004A5E34">
        <w:trPr>
          <w:cantSplit/>
        </w:trPr>
        <w:tc>
          <w:tcPr>
            <w:tcW w:w="1701" w:type="dxa"/>
            <w:tcBorders>
              <w:top w:val="single" w:sz="4" w:space="0" w:color="auto"/>
              <w:left w:val="single" w:sz="4" w:space="0" w:color="auto"/>
              <w:bottom w:val="single" w:sz="4" w:space="0" w:color="auto"/>
              <w:right w:val="single" w:sz="4" w:space="0" w:color="auto"/>
            </w:tcBorders>
          </w:tcPr>
          <w:p w14:paraId="14D1DBD2" w14:textId="77777777" w:rsidR="00732C3C" w:rsidRPr="00DF021B" w:rsidRDefault="00732C3C" w:rsidP="004A5E34">
            <w:pPr>
              <w:autoSpaceDE w:val="0"/>
              <w:autoSpaceDN w:val="0"/>
              <w:adjustRightInd w:val="0"/>
              <w:spacing w:after="0" w:line="320" w:lineRule="atLeast"/>
              <w:ind w:left="60" w:right="60"/>
              <w:rPr>
                <w:rFonts w:ascii="Times New Roman" w:hAnsi="Times New Roman" w:cs="Times New Roman"/>
                <w:kern w:val="0"/>
                <w:sz w:val="20"/>
                <w:szCs w:val="20"/>
              </w:rPr>
            </w:pPr>
            <w:r w:rsidRPr="00DF021B">
              <w:rPr>
                <w:rFonts w:ascii="Times New Roman" w:hAnsi="Times New Roman" w:cs="Times New Roman"/>
                <w:kern w:val="0"/>
                <w:sz w:val="20"/>
                <w:szCs w:val="20"/>
              </w:rPr>
              <w:t>Regression</w:t>
            </w:r>
          </w:p>
        </w:tc>
        <w:tc>
          <w:tcPr>
            <w:tcW w:w="1134" w:type="dxa"/>
            <w:tcBorders>
              <w:top w:val="single" w:sz="4" w:space="0" w:color="auto"/>
              <w:left w:val="single" w:sz="4" w:space="0" w:color="auto"/>
              <w:bottom w:val="single" w:sz="4" w:space="0" w:color="auto"/>
              <w:right w:val="single" w:sz="4" w:space="0" w:color="auto"/>
            </w:tcBorders>
          </w:tcPr>
          <w:p w14:paraId="51EAB179"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361,998</w:t>
            </w:r>
          </w:p>
        </w:tc>
        <w:tc>
          <w:tcPr>
            <w:tcW w:w="851" w:type="dxa"/>
            <w:tcBorders>
              <w:top w:val="single" w:sz="4" w:space="0" w:color="auto"/>
              <w:left w:val="single" w:sz="4" w:space="0" w:color="auto"/>
              <w:bottom w:val="single" w:sz="4" w:space="0" w:color="auto"/>
              <w:right w:val="single" w:sz="4" w:space="0" w:color="auto"/>
            </w:tcBorders>
          </w:tcPr>
          <w:p w14:paraId="33A752EA"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35249A53"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60,333</w:t>
            </w:r>
          </w:p>
        </w:tc>
        <w:tc>
          <w:tcPr>
            <w:tcW w:w="998" w:type="dxa"/>
            <w:gridSpan w:val="2"/>
            <w:tcBorders>
              <w:top w:val="single" w:sz="4" w:space="0" w:color="auto"/>
              <w:left w:val="single" w:sz="4" w:space="0" w:color="auto"/>
              <w:bottom w:val="single" w:sz="4" w:space="0" w:color="auto"/>
              <w:right w:val="single" w:sz="4" w:space="0" w:color="auto"/>
            </w:tcBorders>
          </w:tcPr>
          <w:p w14:paraId="58412849"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2,051</w:t>
            </w:r>
          </w:p>
        </w:tc>
        <w:tc>
          <w:tcPr>
            <w:tcW w:w="987" w:type="dxa"/>
            <w:tcBorders>
              <w:top w:val="single" w:sz="4" w:space="0" w:color="auto"/>
              <w:left w:val="single" w:sz="4" w:space="0" w:color="auto"/>
              <w:bottom w:val="single" w:sz="4" w:space="0" w:color="auto"/>
              <w:right w:val="single" w:sz="4" w:space="0" w:color="auto"/>
            </w:tcBorders>
          </w:tcPr>
          <w:p w14:paraId="56B352F5"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0,080</w:t>
            </w:r>
            <w:r w:rsidRPr="00DF021B">
              <w:rPr>
                <w:rFonts w:ascii="Times New Roman" w:hAnsi="Times New Roman" w:cs="Times New Roman"/>
                <w:kern w:val="0"/>
                <w:sz w:val="20"/>
                <w:szCs w:val="20"/>
                <w:vertAlign w:val="superscript"/>
              </w:rPr>
              <w:t>b</w:t>
            </w:r>
          </w:p>
        </w:tc>
      </w:tr>
      <w:tr w:rsidR="00732C3C" w:rsidRPr="00DF021B" w14:paraId="4E846E9C" w14:textId="77777777" w:rsidTr="004A5E34">
        <w:trPr>
          <w:cantSplit/>
        </w:trPr>
        <w:tc>
          <w:tcPr>
            <w:tcW w:w="1701" w:type="dxa"/>
            <w:tcBorders>
              <w:top w:val="single" w:sz="4" w:space="0" w:color="auto"/>
              <w:left w:val="single" w:sz="4" w:space="0" w:color="auto"/>
              <w:bottom w:val="single" w:sz="4" w:space="0" w:color="auto"/>
              <w:right w:val="single" w:sz="4" w:space="0" w:color="auto"/>
            </w:tcBorders>
          </w:tcPr>
          <w:p w14:paraId="7D45723B" w14:textId="77777777" w:rsidR="00732C3C" w:rsidRPr="00DF021B" w:rsidRDefault="00732C3C" w:rsidP="004A5E34">
            <w:pPr>
              <w:autoSpaceDE w:val="0"/>
              <w:autoSpaceDN w:val="0"/>
              <w:adjustRightInd w:val="0"/>
              <w:spacing w:after="0" w:line="320" w:lineRule="atLeast"/>
              <w:ind w:left="60" w:right="60"/>
              <w:rPr>
                <w:rFonts w:ascii="Times New Roman" w:hAnsi="Times New Roman" w:cs="Times New Roman"/>
                <w:kern w:val="0"/>
                <w:sz w:val="20"/>
                <w:szCs w:val="20"/>
              </w:rPr>
            </w:pPr>
            <w:r w:rsidRPr="00DF021B">
              <w:rPr>
                <w:rFonts w:ascii="Times New Roman" w:hAnsi="Times New Roman" w:cs="Times New Roman"/>
                <w:kern w:val="0"/>
                <w:sz w:val="20"/>
                <w:szCs w:val="20"/>
              </w:rPr>
              <w:t>Residual</w:t>
            </w:r>
          </w:p>
        </w:tc>
        <w:tc>
          <w:tcPr>
            <w:tcW w:w="1134" w:type="dxa"/>
            <w:tcBorders>
              <w:top w:val="single" w:sz="4" w:space="0" w:color="auto"/>
              <w:left w:val="single" w:sz="4" w:space="0" w:color="auto"/>
              <w:bottom w:val="single" w:sz="4" w:space="0" w:color="auto"/>
              <w:right w:val="single" w:sz="4" w:space="0" w:color="auto"/>
            </w:tcBorders>
          </w:tcPr>
          <w:p w14:paraId="6C3C3904"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1205,790</w:t>
            </w:r>
          </w:p>
        </w:tc>
        <w:tc>
          <w:tcPr>
            <w:tcW w:w="851" w:type="dxa"/>
            <w:tcBorders>
              <w:top w:val="single" w:sz="4" w:space="0" w:color="auto"/>
              <w:left w:val="single" w:sz="4" w:space="0" w:color="auto"/>
              <w:bottom w:val="single" w:sz="4" w:space="0" w:color="auto"/>
              <w:right w:val="single" w:sz="4" w:space="0" w:color="auto"/>
            </w:tcBorders>
          </w:tcPr>
          <w:p w14:paraId="5D644AC2"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41</w:t>
            </w:r>
          </w:p>
        </w:tc>
        <w:tc>
          <w:tcPr>
            <w:tcW w:w="1559" w:type="dxa"/>
            <w:tcBorders>
              <w:top w:val="single" w:sz="4" w:space="0" w:color="auto"/>
              <w:left w:val="single" w:sz="4" w:space="0" w:color="auto"/>
              <w:bottom w:val="single" w:sz="4" w:space="0" w:color="auto"/>
              <w:right w:val="single" w:sz="4" w:space="0" w:color="auto"/>
            </w:tcBorders>
          </w:tcPr>
          <w:p w14:paraId="6B94DB80"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29,410</w:t>
            </w: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48B5B456" w14:textId="77777777" w:rsidR="00732C3C" w:rsidRPr="00DF021B" w:rsidRDefault="00732C3C" w:rsidP="004A5E34">
            <w:pPr>
              <w:autoSpaceDE w:val="0"/>
              <w:autoSpaceDN w:val="0"/>
              <w:adjustRightInd w:val="0"/>
              <w:spacing w:after="0" w:line="240" w:lineRule="auto"/>
              <w:rPr>
                <w:rFonts w:ascii="Times New Roman" w:hAnsi="Times New Roman" w:cs="Times New Roman"/>
                <w:kern w:val="0"/>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7DD42460" w14:textId="77777777" w:rsidR="00732C3C" w:rsidRPr="00DF021B" w:rsidRDefault="00732C3C" w:rsidP="004A5E34">
            <w:pPr>
              <w:autoSpaceDE w:val="0"/>
              <w:autoSpaceDN w:val="0"/>
              <w:adjustRightInd w:val="0"/>
              <w:spacing w:after="0" w:line="240" w:lineRule="auto"/>
              <w:rPr>
                <w:rFonts w:ascii="Times New Roman" w:hAnsi="Times New Roman" w:cs="Times New Roman"/>
                <w:kern w:val="0"/>
                <w:sz w:val="20"/>
                <w:szCs w:val="20"/>
              </w:rPr>
            </w:pPr>
          </w:p>
        </w:tc>
      </w:tr>
      <w:tr w:rsidR="00732C3C" w:rsidRPr="00DF021B" w14:paraId="3DCE29FE" w14:textId="77777777" w:rsidTr="004A5E34">
        <w:trPr>
          <w:cantSplit/>
        </w:trPr>
        <w:tc>
          <w:tcPr>
            <w:tcW w:w="1701" w:type="dxa"/>
            <w:tcBorders>
              <w:top w:val="single" w:sz="4" w:space="0" w:color="auto"/>
              <w:left w:val="single" w:sz="4" w:space="0" w:color="auto"/>
              <w:bottom w:val="single" w:sz="4" w:space="0" w:color="auto"/>
              <w:right w:val="single" w:sz="4" w:space="0" w:color="auto"/>
            </w:tcBorders>
          </w:tcPr>
          <w:p w14:paraId="49943AB3" w14:textId="77777777" w:rsidR="00732C3C" w:rsidRPr="00DF021B" w:rsidRDefault="00732C3C" w:rsidP="004A5E34">
            <w:pPr>
              <w:autoSpaceDE w:val="0"/>
              <w:autoSpaceDN w:val="0"/>
              <w:adjustRightInd w:val="0"/>
              <w:spacing w:after="0" w:line="320" w:lineRule="atLeast"/>
              <w:ind w:left="60" w:right="60"/>
              <w:rPr>
                <w:rFonts w:ascii="Times New Roman" w:hAnsi="Times New Roman" w:cs="Times New Roman"/>
                <w:kern w:val="0"/>
                <w:sz w:val="20"/>
                <w:szCs w:val="20"/>
              </w:rPr>
            </w:pPr>
            <w:r w:rsidRPr="00DF021B">
              <w:rPr>
                <w:rFonts w:ascii="Times New Roman" w:hAnsi="Times New Roman" w:cs="Times New Roman"/>
                <w:kern w:val="0"/>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569CD1AC"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1567,787</w:t>
            </w:r>
          </w:p>
        </w:tc>
        <w:tc>
          <w:tcPr>
            <w:tcW w:w="851" w:type="dxa"/>
            <w:tcBorders>
              <w:top w:val="single" w:sz="4" w:space="0" w:color="auto"/>
              <w:left w:val="single" w:sz="4" w:space="0" w:color="auto"/>
              <w:bottom w:val="single" w:sz="4" w:space="0" w:color="auto"/>
              <w:right w:val="single" w:sz="4" w:space="0" w:color="auto"/>
            </w:tcBorders>
          </w:tcPr>
          <w:p w14:paraId="59249BDC"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47</w:t>
            </w:r>
          </w:p>
        </w:tc>
        <w:tc>
          <w:tcPr>
            <w:tcW w:w="1559" w:type="dxa"/>
            <w:tcBorders>
              <w:top w:val="single" w:sz="4" w:space="0" w:color="auto"/>
              <w:left w:val="single" w:sz="4" w:space="0" w:color="auto"/>
              <w:bottom w:val="single" w:sz="4" w:space="0" w:color="auto"/>
              <w:right w:val="single" w:sz="4" w:space="0" w:color="auto"/>
            </w:tcBorders>
            <w:vAlign w:val="center"/>
          </w:tcPr>
          <w:p w14:paraId="6C7C21BC" w14:textId="77777777" w:rsidR="00732C3C" w:rsidRPr="00DF021B" w:rsidRDefault="00732C3C" w:rsidP="004A5E34">
            <w:pPr>
              <w:autoSpaceDE w:val="0"/>
              <w:autoSpaceDN w:val="0"/>
              <w:adjustRightInd w:val="0"/>
              <w:spacing w:after="0" w:line="240" w:lineRule="auto"/>
              <w:rPr>
                <w:rFonts w:ascii="Times New Roman" w:hAnsi="Times New Roman" w:cs="Times New Roman"/>
                <w:kern w:val="0"/>
                <w:sz w:val="20"/>
                <w:szCs w:val="20"/>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712708D4" w14:textId="77777777" w:rsidR="00732C3C" w:rsidRPr="00DF021B" w:rsidRDefault="00732C3C" w:rsidP="004A5E34">
            <w:pPr>
              <w:autoSpaceDE w:val="0"/>
              <w:autoSpaceDN w:val="0"/>
              <w:adjustRightInd w:val="0"/>
              <w:spacing w:after="0" w:line="240" w:lineRule="auto"/>
              <w:rPr>
                <w:rFonts w:ascii="Times New Roman" w:hAnsi="Times New Roman" w:cs="Times New Roman"/>
                <w:kern w:val="0"/>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018A9DA3" w14:textId="77777777" w:rsidR="00732C3C" w:rsidRPr="00DF021B" w:rsidRDefault="00732C3C" w:rsidP="004A5E34">
            <w:pPr>
              <w:autoSpaceDE w:val="0"/>
              <w:autoSpaceDN w:val="0"/>
              <w:adjustRightInd w:val="0"/>
              <w:spacing w:after="0" w:line="240" w:lineRule="auto"/>
              <w:rPr>
                <w:rFonts w:ascii="Times New Roman" w:hAnsi="Times New Roman" w:cs="Times New Roman"/>
                <w:kern w:val="0"/>
                <w:sz w:val="20"/>
                <w:szCs w:val="20"/>
              </w:rPr>
            </w:pPr>
          </w:p>
        </w:tc>
      </w:tr>
      <w:tr w:rsidR="00732C3C" w:rsidRPr="00DF021B" w14:paraId="5AA3A8DF" w14:textId="77777777" w:rsidTr="004A5E34">
        <w:trPr>
          <w:cantSplit/>
        </w:trPr>
        <w:tc>
          <w:tcPr>
            <w:tcW w:w="7230" w:type="dxa"/>
            <w:gridSpan w:val="7"/>
            <w:tcBorders>
              <w:top w:val="single" w:sz="4" w:space="0" w:color="auto"/>
              <w:left w:val="nil"/>
              <w:bottom w:val="nil"/>
              <w:right w:val="nil"/>
            </w:tcBorders>
            <w:shd w:val="clear" w:color="auto" w:fill="FFFFFF"/>
          </w:tcPr>
          <w:p w14:paraId="292DBC75" w14:textId="77777777" w:rsidR="00732C3C" w:rsidRPr="00DF021B" w:rsidRDefault="00732C3C" w:rsidP="004A5E34">
            <w:pPr>
              <w:autoSpaceDE w:val="0"/>
              <w:autoSpaceDN w:val="0"/>
              <w:adjustRightInd w:val="0"/>
              <w:spacing w:after="0" w:line="320" w:lineRule="atLeast"/>
              <w:ind w:left="60" w:right="60"/>
              <w:rPr>
                <w:rFonts w:ascii="Times New Roman" w:hAnsi="Times New Roman" w:cs="Times New Roman"/>
                <w:color w:val="010205"/>
                <w:kern w:val="0"/>
                <w:sz w:val="20"/>
                <w:szCs w:val="20"/>
              </w:rPr>
            </w:pPr>
            <w:r w:rsidRPr="00DF021B">
              <w:rPr>
                <w:rFonts w:ascii="Times New Roman" w:hAnsi="Times New Roman" w:cs="Times New Roman"/>
                <w:color w:val="010205"/>
                <w:kern w:val="0"/>
                <w:sz w:val="20"/>
                <w:szCs w:val="20"/>
              </w:rPr>
              <w:t>a. Dependent Variable: U2T</w:t>
            </w:r>
          </w:p>
        </w:tc>
      </w:tr>
      <w:tr w:rsidR="00732C3C" w:rsidRPr="00DF021B" w14:paraId="5D598484" w14:textId="77777777" w:rsidTr="004A5E34">
        <w:trPr>
          <w:cantSplit/>
        </w:trPr>
        <w:tc>
          <w:tcPr>
            <w:tcW w:w="7230" w:type="dxa"/>
            <w:gridSpan w:val="7"/>
            <w:tcBorders>
              <w:top w:val="nil"/>
              <w:left w:val="nil"/>
              <w:bottom w:val="nil"/>
              <w:right w:val="nil"/>
            </w:tcBorders>
            <w:shd w:val="clear" w:color="auto" w:fill="FFFFFF"/>
          </w:tcPr>
          <w:p w14:paraId="31A335F3" w14:textId="5A3C7597" w:rsidR="00732C3C" w:rsidRPr="00732C3C" w:rsidRDefault="00732C3C" w:rsidP="00732C3C">
            <w:pPr>
              <w:autoSpaceDE w:val="0"/>
              <w:autoSpaceDN w:val="0"/>
              <w:adjustRightInd w:val="0"/>
              <w:spacing w:after="0" w:line="320" w:lineRule="atLeast"/>
              <w:ind w:left="60" w:right="60"/>
              <w:rPr>
                <w:rFonts w:ascii="Times New Roman" w:hAnsi="Times New Roman" w:cs="Times New Roman"/>
                <w:color w:val="010205"/>
                <w:kern w:val="0"/>
                <w:sz w:val="20"/>
                <w:szCs w:val="20"/>
              </w:rPr>
            </w:pPr>
            <w:r w:rsidRPr="00DF021B">
              <w:rPr>
                <w:rFonts w:ascii="Times New Roman" w:hAnsi="Times New Roman" w:cs="Times New Roman"/>
                <w:color w:val="010205"/>
                <w:kern w:val="0"/>
                <w:sz w:val="20"/>
                <w:szCs w:val="20"/>
              </w:rPr>
              <w:t xml:space="preserve">b. Predictors: (Constant), Ukuran Perusahaan (C), Kepemilikan Asing (Z), </w:t>
            </w:r>
            <w:r>
              <w:rPr>
                <w:rFonts w:ascii="Times New Roman" w:hAnsi="Times New Roman" w:cs="Times New Roman"/>
                <w:color w:val="010205"/>
                <w:kern w:val="0"/>
                <w:sz w:val="20"/>
                <w:szCs w:val="20"/>
              </w:rPr>
              <w:t>P</w:t>
            </w:r>
            <w:r w:rsidRPr="00DF021B">
              <w:rPr>
                <w:rFonts w:ascii="Times New Roman" w:hAnsi="Times New Roman" w:cs="Times New Roman"/>
                <w:color w:val="010205"/>
                <w:kern w:val="0"/>
                <w:sz w:val="20"/>
                <w:szCs w:val="20"/>
              </w:rPr>
              <w:t>rofitabilitas (C), Leverage (C), Agresivitas Pajak (X), X*Z</w:t>
            </w:r>
          </w:p>
        </w:tc>
      </w:tr>
    </w:tbl>
    <w:p w14:paraId="47F735E6" w14:textId="1305CC36" w:rsidR="001955B6" w:rsidRPr="00DF021B" w:rsidRDefault="001955B6" w:rsidP="001955B6">
      <w:pPr>
        <w:spacing w:line="240" w:lineRule="auto"/>
        <w:jc w:val="both"/>
        <w:rPr>
          <w:rFonts w:ascii="Times New Roman" w:hAnsi="Times New Roman" w:cs="Times New Roman"/>
        </w:rPr>
      </w:pPr>
    </w:p>
    <w:p w14:paraId="02D4C6A6" w14:textId="18C390F2" w:rsidR="00E853CA" w:rsidRPr="0005248A" w:rsidRDefault="0005248A" w:rsidP="0005248A">
      <w:pPr>
        <w:pStyle w:val="Caption"/>
        <w:rPr>
          <w:rFonts w:ascii="Times New Roman" w:hAnsi="Times New Roman" w:cs="Times New Roman"/>
          <w:b w:val="0"/>
          <w:bCs w:val="0"/>
          <w:color w:val="auto"/>
          <w:sz w:val="24"/>
          <w:szCs w:val="24"/>
        </w:rPr>
      </w:pPr>
      <w:bookmarkStart w:id="110" w:name="_Toc226891121"/>
      <w:r w:rsidRPr="0005248A">
        <w:rPr>
          <w:rFonts w:ascii="Times New Roman" w:hAnsi="Times New Roman" w:cs="Times New Roman"/>
          <w:color w:val="auto"/>
          <w:sz w:val="24"/>
          <w:szCs w:val="24"/>
        </w:rPr>
        <w:lastRenderedPageBreak/>
        <w:t xml:space="preserve">Lampiran </w:t>
      </w:r>
      <w:r w:rsidRPr="0005248A">
        <w:rPr>
          <w:rFonts w:ascii="Times New Roman" w:hAnsi="Times New Roman" w:cs="Times New Roman"/>
          <w:color w:val="auto"/>
          <w:sz w:val="24"/>
          <w:szCs w:val="24"/>
        </w:rPr>
        <w:fldChar w:fldCharType="begin"/>
      </w:r>
      <w:r w:rsidRPr="0005248A">
        <w:rPr>
          <w:rFonts w:ascii="Times New Roman" w:hAnsi="Times New Roman" w:cs="Times New Roman"/>
          <w:color w:val="auto"/>
          <w:sz w:val="24"/>
          <w:szCs w:val="24"/>
        </w:rPr>
        <w:instrText xml:space="preserve"> SEQ Lampiran_ \* ARABIC </w:instrText>
      </w:r>
      <w:r w:rsidRPr="0005248A">
        <w:rPr>
          <w:rFonts w:ascii="Times New Roman" w:hAnsi="Times New Roman" w:cs="Times New Roman"/>
          <w:color w:val="auto"/>
          <w:sz w:val="24"/>
          <w:szCs w:val="24"/>
        </w:rPr>
        <w:fldChar w:fldCharType="separate"/>
      </w:r>
      <w:r w:rsidR="00AB46C6">
        <w:rPr>
          <w:rFonts w:ascii="Times New Roman" w:hAnsi="Times New Roman" w:cs="Times New Roman"/>
          <w:noProof/>
          <w:color w:val="auto"/>
          <w:sz w:val="24"/>
          <w:szCs w:val="24"/>
        </w:rPr>
        <w:t>13</w:t>
      </w:r>
      <w:r w:rsidRPr="0005248A">
        <w:rPr>
          <w:rFonts w:ascii="Times New Roman" w:hAnsi="Times New Roman" w:cs="Times New Roman"/>
          <w:color w:val="auto"/>
          <w:sz w:val="24"/>
          <w:szCs w:val="24"/>
        </w:rPr>
        <w:fldChar w:fldCharType="end"/>
      </w:r>
      <w:r w:rsidR="00E853CA" w:rsidRPr="0005248A">
        <w:rPr>
          <w:rFonts w:ascii="Times New Roman" w:hAnsi="Times New Roman" w:cs="Times New Roman"/>
          <w:color w:val="auto"/>
          <w:sz w:val="24"/>
          <w:szCs w:val="24"/>
        </w:rPr>
        <w:t>. Hasil Koefisien Masing-Masing Variabel Uji Heterokedastisitas</w:t>
      </w:r>
      <w:bookmarkEnd w:id="110"/>
    </w:p>
    <w:tbl>
      <w:tblPr>
        <w:tblW w:w="7928"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
        <w:gridCol w:w="2384"/>
        <w:gridCol w:w="1132"/>
        <w:gridCol w:w="1272"/>
        <w:gridCol w:w="1413"/>
        <w:gridCol w:w="707"/>
        <w:gridCol w:w="990"/>
      </w:tblGrid>
      <w:tr w:rsidR="00732C3C" w:rsidRPr="00DF021B" w14:paraId="3002AB82" w14:textId="77777777" w:rsidTr="004A5E34">
        <w:trPr>
          <w:cantSplit/>
        </w:trPr>
        <w:tc>
          <w:tcPr>
            <w:tcW w:w="2404" w:type="dxa"/>
            <w:gridSpan w:val="2"/>
            <w:vMerge w:val="restart"/>
            <w:tcBorders>
              <w:top w:val="single" w:sz="4" w:space="0" w:color="auto"/>
              <w:left w:val="single" w:sz="4" w:space="0" w:color="auto"/>
              <w:bottom w:val="single" w:sz="4" w:space="0" w:color="auto"/>
              <w:right w:val="single" w:sz="4" w:space="0" w:color="auto"/>
            </w:tcBorders>
            <w:vAlign w:val="bottom"/>
          </w:tcPr>
          <w:p w14:paraId="34ECD4A2"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Model</w:t>
            </w:r>
          </w:p>
        </w:tc>
        <w:tc>
          <w:tcPr>
            <w:tcW w:w="2407" w:type="dxa"/>
            <w:gridSpan w:val="2"/>
            <w:tcBorders>
              <w:top w:val="single" w:sz="4" w:space="0" w:color="auto"/>
              <w:left w:val="single" w:sz="4" w:space="0" w:color="auto"/>
              <w:bottom w:val="single" w:sz="4" w:space="0" w:color="auto"/>
              <w:right w:val="single" w:sz="4" w:space="0" w:color="auto"/>
            </w:tcBorders>
            <w:vAlign w:val="bottom"/>
          </w:tcPr>
          <w:p w14:paraId="7CA62A75"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Unstandardized Coefficients</w:t>
            </w:r>
          </w:p>
        </w:tc>
        <w:tc>
          <w:tcPr>
            <w:tcW w:w="1415" w:type="dxa"/>
            <w:tcBorders>
              <w:top w:val="single" w:sz="4" w:space="0" w:color="auto"/>
              <w:left w:val="single" w:sz="4" w:space="0" w:color="auto"/>
              <w:bottom w:val="single" w:sz="4" w:space="0" w:color="auto"/>
              <w:right w:val="single" w:sz="4" w:space="0" w:color="auto"/>
            </w:tcBorders>
            <w:vAlign w:val="bottom"/>
          </w:tcPr>
          <w:p w14:paraId="0DB7C205"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Standardized Coefficients</w:t>
            </w:r>
          </w:p>
        </w:tc>
        <w:tc>
          <w:tcPr>
            <w:tcW w:w="708" w:type="dxa"/>
            <w:vMerge w:val="restart"/>
            <w:tcBorders>
              <w:top w:val="single" w:sz="4" w:space="0" w:color="auto"/>
              <w:left w:val="single" w:sz="4" w:space="0" w:color="auto"/>
              <w:bottom w:val="single" w:sz="4" w:space="0" w:color="auto"/>
              <w:right w:val="single" w:sz="4" w:space="0" w:color="auto"/>
            </w:tcBorders>
            <w:vAlign w:val="bottom"/>
          </w:tcPr>
          <w:p w14:paraId="5D9AE280"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t</w:t>
            </w:r>
          </w:p>
        </w:tc>
        <w:tc>
          <w:tcPr>
            <w:tcW w:w="991" w:type="dxa"/>
            <w:vMerge w:val="restart"/>
            <w:tcBorders>
              <w:top w:val="single" w:sz="4" w:space="0" w:color="auto"/>
              <w:left w:val="single" w:sz="4" w:space="0" w:color="auto"/>
              <w:bottom w:val="single" w:sz="4" w:space="0" w:color="auto"/>
              <w:right w:val="single" w:sz="4" w:space="0" w:color="auto"/>
            </w:tcBorders>
            <w:vAlign w:val="bottom"/>
          </w:tcPr>
          <w:p w14:paraId="19F03A8B"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Sig.</w:t>
            </w:r>
          </w:p>
        </w:tc>
      </w:tr>
      <w:tr w:rsidR="00732C3C" w:rsidRPr="00DF021B" w14:paraId="1B6BE8EA" w14:textId="77777777" w:rsidTr="004A5E34">
        <w:trPr>
          <w:cantSplit/>
        </w:trPr>
        <w:tc>
          <w:tcPr>
            <w:tcW w:w="2404" w:type="dxa"/>
            <w:gridSpan w:val="2"/>
            <w:vMerge/>
            <w:tcBorders>
              <w:top w:val="single" w:sz="4" w:space="0" w:color="auto"/>
              <w:left w:val="single" w:sz="4" w:space="0" w:color="auto"/>
              <w:bottom w:val="single" w:sz="4" w:space="0" w:color="auto"/>
              <w:right w:val="single" w:sz="4" w:space="0" w:color="auto"/>
            </w:tcBorders>
            <w:vAlign w:val="bottom"/>
          </w:tcPr>
          <w:p w14:paraId="717A58DD" w14:textId="77777777" w:rsidR="00732C3C" w:rsidRPr="00DF021B" w:rsidRDefault="00732C3C" w:rsidP="004A5E34">
            <w:pPr>
              <w:autoSpaceDE w:val="0"/>
              <w:autoSpaceDN w:val="0"/>
              <w:adjustRightInd w:val="0"/>
              <w:spacing w:after="0" w:line="240" w:lineRule="auto"/>
              <w:rPr>
                <w:rFonts w:ascii="Times New Roman" w:hAnsi="Times New Roman" w:cs="Times New Roman"/>
                <w:kern w:val="0"/>
                <w:sz w:val="22"/>
                <w:szCs w:val="22"/>
              </w:rPr>
            </w:pPr>
          </w:p>
        </w:tc>
        <w:tc>
          <w:tcPr>
            <w:tcW w:w="1133" w:type="dxa"/>
            <w:tcBorders>
              <w:top w:val="single" w:sz="4" w:space="0" w:color="auto"/>
              <w:left w:val="single" w:sz="4" w:space="0" w:color="auto"/>
              <w:bottom w:val="single" w:sz="4" w:space="0" w:color="auto"/>
              <w:right w:val="single" w:sz="4" w:space="0" w:color="auto"/>
            </w:tcBorders>
            <w:vAlign w:val="bottom"/>
          </w:tcPr>
          <w:p w14:paraId="7DB010CA"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B</w:t>
            </w:r>
          </w:p>
        </w:tc>
        <w:tc>
          <w:tcPr>
            <w:tcW w:w="1274" w:type="dxa"/>
            <w:tcBorders>
              <w:top w:val="single" w:sz="4" w:space="0" w:color="auto"/>
              <w:left w:val="single" w:sz="4" w:space="0" w:color="auto"/>
              <w:bottom w:val="single" w:sz="4" w:space="0" w:color="auto"/>
              <w:right w:val="single" w:sz="4" w:space="0" w:color="auto"/>
            </w:tcBorders>
            <w:vAlign w:val="bottom"/>
          </w:tcPr>
          <w:p w14:paraId="668114FC"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Std. Error</w:t>
            </w:r>
          </w:p>
        </w:tc>
        <w:tc>
          <w:tcPr>
            <w:tcW w:w="1415" w:type="dxa"/>
            <w:tcBorders>
              <w:top w:val="single" w:sz="4" w:space="0" w:color="auto"/>
              <w:left w:val="single" w:sz="4" w:space="0" w:color="auto"/>
              <w:bottom w:val="single" w:sz="4" w:space="0" w:color="auto"/>
              <w:right w:val="single" w:sz="4" w:space="0" w:color="auto"/>
            </w:tcBorders>
            <w:vAlign w:val="bottom"/>
          </w:tcPr>
          <w:p w14:paraId="010EEE47"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DF021B">
              <w:rPr>
                <w:rFonts w:ascii="Times New Roman" w:hAnsi="Times New Roman" w:cs="Times New Roman"/>
                <w:kern w:val="0"/>
                <w:sz w:val="22"/>
                <w:szCs w:val="22"/>
              </w:rPr>
              <w:t>Beta</w:t>
            </w:r>
          </w:p>
        </w:tc>
        <w:tc>
          <w:tcPr>
            <w:tcW w:w="708" w:type="dxa"/>
            <w:vMerge/>
            <w:tcBorders>
              <w:top w:val="single" w:sz="4" w:space="0" w:color="auto"/>
              <w:left w:val="single" w:sz="4" w:space="0" w:color="auto"/>
              <w:bottom w:val="single" w:sz="4" w:space="0" w:color="auto"/>
              <w:right w:val="single" w:sz="4" w:space="0" w:color="auto"/>
            </w:tcBorders>
            <w:vAlign w:val="bottom"/>
          </w:tcPr>
          <w:p w14:paraId="34D7CE65" w14:textId="77777777" w:rsidR="00732C3C" w:rsidRPr="00DF021B" w:rsidRDefault="00732C3C" w:rsidP="004A5E34">
            <w:pPr>
              <w:autoSpaceDE w:val="0"/>
              <w:autoSpaceDN w:val="0"/>
              <w:adjustRightInd w:val="0"/>
              <w:spacing w:after="0" w:line="240" w:lineRule="auto"/>
              <w:rPr>
                <w:rFonts w:ascii="Times New Roman" w:hAnsi="Times New Roman" w:cs="Times New Roman"/>
                <w:kern w:val="0"/>
                <w:sz w:val="22"/>
                <w:szCs w:val="22"/>
              </w:rPr>
            </w:pPr>
          </w:p>
        </w:tc>
        <w:tc>
          <w:tcPr>
            <w:tcW w:w="991" w:type="dxa"/>
            <w:vMerge/>
            <w:tcBorders>
              <w:top w:val="single" w:sz="4" w:space="0" w:color="auto"/>
              <w:left w:val="single" w:sz="4" w:space="0" w:color="auto"/>
              <w:bottom w:val="single" w:sz="4" w:space="0" w:color="auto"/>
              <w:right w:val="single" w:sz="4" w:space="0" w:color="auto"/>
            </w:tcBorders>
            <w:vAlign w:val="bottom"/>
          </w:tcPr>
          <w:p w14:paraId="5615BFCC" w14:textId="77777777" w:rsidR="00732C3C" w:rsidRPr="00DF021B" w:rsidRDefault="00732C3C" w:rsidP="004A5E34">
            <w:pPr>
              <w:autoSpaceDE w:val="0"/>
              <w:autoSpaceDN w:val="0"/>
              <w:adjustRightInd w:val="0"/>
              <w:spacing w:after="0" w:line="240" w:lineRule="auto"/>
              <w:rPr>
                <w:rFonts w:ascii="Times New Roman" w:hAnsi="Times New Roman" w:cs="Times New Roman"/>
                <w:kern w:val="0"/>
                <w:sz w:val="22"/>
                <w:szCs w:val="22"/>
              </w:rPr>
            </w:pPr>
          </w:p>
        </w:tc>
      </w:tr>
      <w:tr w:rsidR="00732C3C" w:rsidRPr="00DF021B" w14:paraId="172525BD" w14:textId="77777777" w:rsidTr="004A5E34">
        <w:trPr>
          <w:cantSplit/>
        </w:trPr>
        <w:tc>
          <w:tcPr>
            <w:tcW w:w="20" w:type="dxa"/>
            <w:vMerge w:val="restart"/>
            <w:tcBorders>
              <w:top w:val="single" w:sz="4" w:space="0" w:color="auto"/>
              <w:left w:val="single" w:sz="4" w:space="0" w:color="auto"/>
              <w:bottom w:val="single" w:sz="4" w:space="0" w:color="auto"/>
              <w:right w:val="single" w:sz="4" w:space="0" w:color="auto"/>
            </w:tcBorders>
          </w:tcPr>
          <w:p w14:paraId="15D3151A" w14:textId="77777777" w:rsidR="00732C3C" w:rsidRPr="00DF021B" w:rsidRDefault="00732C3C" w:rsidP="004A5E34">
            <w:pPr>
              <w:autoSpaceDE w:val="0"/>
              <w:autoSpaceDN w:val="0"/>
              <w:adjustRightInd w:val="0"/>
              <w:spacing w:after="0" w:line="240" w:lineRule="auto"/>
              <w:rPr>
                <w:rFonts w:ascii="Times New Roman" w:hAnsi="Times New Roman" w:cs="Times New Roman"/>
                <w:kern w:val="0"/>
                <w:sz w:val="20"/>
                <w:szCs w:val="20"/>
              </w:rPr>
            </w:pPr>
          </w:p>
        </w:tc>
        <w:tc>
          <w:tcPr>
            <w:tcW w:w="2387" w:type="dxa"/>
            <w:tcBorders>
              <w:top w:val="single" w:sz="4" w:space="0" w:color="auto"/>
              <w:left w:val="single" w:sz="4" w:space="0" w:color="auto"/>
              <w:bottom w:val="single" w:sz="4" w:space="0" w:color="auto"/>
              <w:right w:val="single" w:sz="4" w:space="0" w:color="auto"/>
            </w:tcBorders>
          </w:tcPr>
          <w:p w14:paraId="5DDD53D8" w14:textId="77777777" w:rsidR="00732C3C" w:rsidRPr="00DF021B" w:rsidRDefault="00732C3C" w:rsidP="004A5E34">
            <w:pPr>
              <w:autoSpaceDE w:val="0"/>
              <w:autoSpaceDN w:val="0"/>
              <w:adjustRightInd w:val="0"/>
              <w:spacing w:after="0" w:line="320" w:lineRule="atLeast"/>
              <w:ind w:left="60" w:right="60"/>
              <w:rPr>
                <w:rFonts w:ascii="Times New Roman" w:hAnsi="Times New Roman" w:cs="Times New Roman"/>
                <w:kern w:val="0"/>
                <w:sz w:val="20"/>
                <w:szCs w:val="20"/>
              </w:rPr>
            </w:pPr>
            <w:r w:rsidRPr="00DF021B">
              <w:rPr>
                <w:rFonts w:ascii="Times New Roman" w:hAnsi="Times New Roman" w:cs="Times New Roman"/>
                <w:kern w:val="0"/>
                <w:sz w:val="20"/>
                <w:szCs w:val="20"/>
              </w:rPr>
              <w:t>Agresivitas Pajak (X)</w:t>
            </w:r>
          </w:p>
        </w:tc>
        <w:tc>
          <w:tcPr>
            <w:tcW w:w="1133" w:type="dxa"/>
            <w:tcBorders>
              <w:top w:val="single" w:sz="4" w:space="0" w:color="auto"/>
              <w:left w:val="single" w:sz="4" w:space="0" w:color="auto"/>
              <w:bottom w:val="single" w:sz="4" w:space="0" w:color="auto"/>
              <w:right w:val="single" w:sz="4" w:space="0" w:color="auto"/>
            </w:tcBorders>
          </w:tcPr>
          <w:p w14:paraId="0EE677AA"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-22,246</w:t>
            </w:r>
          </w:p>
        </w:tc>
        <w:tc>
          <w:tcPr>
            <w:tcW w:w="1274" w:type="dxa"/>
            <w:tcBorders>
              <w:top w:val="single" w:sz="4" w:space="0" w:color="auto"/>
              <w:left w:val="single" w:sz="4" w:space="0" w:color="auto"/>
              <w:bottom w:val="single" w:sz="4" w:space="0" w:color="auto"/>
              <w:right w:val="single" w:sz="4" w:space="0" w:color="auto"/>
            </w:tcBorders>
          </w:tcPr>
          <w:p w14:paraId="3A896157"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17,974</w:t>
            </w:r>
          </w:p>
        </w:tc>
        <w:tc>
          <w:tcPr>
            <w:tcW w:w="1415" w:type="dxa"/>
            <w:tcBorders>
              <w:top w:val="single" w:sz="4" w:space="0" w:color="auto"/>
              <w:left w:val="single" w:sz="4" w:space="0" w:color="auto"/>
              <w:bottom w:val="single" w:sz="4" w:space="0" w:color="auto"/>
              <w:right w:val="single" w:sz="4" w:space="0" w:color="auto"/>
            </w:tcBorders>
          </w:tcPr>
          <w:p w14:paraId="4368235E"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-0,398</w:t>
            </w:r>
          </w:p>
        </w:tc>
        <w:tc>
          <w:tcPr>
            <w:tcW w:w="708" w:type="dxa"/>
            <w:tcBorders>
              <w:top w:val="single" w:sz="4" w:space="0" w:color="auto"/>
              <w:left w:val="single" w:sz="4" w:space="0" w:color="auto"/>
              <w:bottom w:val="single" w:sz="4" w:space="0" w:color="auto"/>
              <w:right w:val="single" w:sz="4" w:space="0" w:color="auto"/>
            </w:tcBorders>
          </w:tcPr>
          <w:p w14:paraId="0D21A20C"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-1,238</w:t>
            </w:r>
          </w:p>
        </w:tc>
        <w:tc>
          <w:tcPr>
            <w:tcW w:w="991" w:type="dxa"/>
            <w:tcBorders>
              <w:top w:val="single" w:sz="4" w:space="0" w:color="auto"/>
              <w:left w:val="single" w:sz="4" w:space="0" w:color="auto"/>
              <w:bottom w:val="single" w:sz="4" w:space="0" w:color="auto"/>
              <w:right w:val="single" w:sz="4" w:space="0" w:color="auto"/>
            </w:tcBorders>
          </w:tcPr>
          <w:p w14:paraId="5E52521E"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0,223</w:t>
            </w:r>
          </w:p>
        </w:tc>
      </w:tr>
      <w:tr w:rsidR="00732C3C" w:rsidRPr="00DF021B" w14:paraId="737DB0ED" w14:textId="77777777" w:rsidTr="004A5E34">
        <w:trPr>
          <w:cantSplit/>
        </w:trPr>
        <w:tc>
          <w:tcPr>
            <w:tcW w:w="20" w:type="dxa"/>
            <w:vMerge/>
            <w:tcBorders>
              <w:top w:val="single" w:sz="4" w:space="0" w:color="auto"/>
              <w:left w:val="single" w:sz="4" w:space="0" w:color="auto"/>
              <w:bottom w:val="single" w:sz="4" w:space="0" w:color="auto"/>
              <w:right w:val="single" w:sz="4" w:space="0" w:color="auto"/>
            </w:tcBorders>
          </w:tcPr>
          <w:p w14:paraId="0725792A" w14:textId="77777777" w:rsidR="00732C3C" w:rsidRPr="00DF021B" w:rsidRDefault="00732C3C" w:rsidP="004A5E34">
            <w:pPr>
              <w:autoSpaceDE w:val="0"/>
              <w:autoSpaceDN w:val="0"/>
              <w:adjustRightInd w:val="0"/>
              <w:spacing w:after="0" w:line="240" w:lineRule="auto"/>
              <w:rPr>
                <w:rFonts w:ascii="Times New Roman" w:hAnsi="Times New Roman" w:cs="Times New Roman"/>
                <w:kern w:val="0"/>
                <w:sz w:val="20"/>
                <w:szCs w:val="20"/>
              </w:rPr>
            </w:pPr>
          </w:p>
        </w:tc>
        <w:tc>
          <w:tcPr>
            <w:tcW w:w="2387" w:type="dxa"/>
            <w:tcBorders>
              <w:top w:val="single" w:sz="4" w:space="0" w:color="auto"/>
              <w:left w:val="single" w:sz="4" w:space="0" w:color="auto"/>
              <w:bottom w:val="single" w:sz="4" w:space="0" w:color="auto"/>
              <w:right w:val="single" w:sz="4" w:space="0" w:color="auto"/>
            </w:tcBorders>
          </w:tcPr>
          <w:p w14:paraId="43A5E7E5" w14:textId="77777777" w:rsidR="00732C3C" w:rsidRPr="00DF021B" w:rsidRDefault="00732C3C" w:rsidP="004A5E34">
            <w:pPr>
              <w:autoSpaceDE w:val="0"/>
              <w:autoSpaceDN w:val="0"/>
              <w:adjustRightInd w:val="0"/>
              <w:spacing w:after="0" w:line="320" w:lineRule="atLeast"/>
              <w:ind w:left="60" w:right="60"/>
              <w:rPr>
                <w:rFonts w:ascii="Times New Roman" w:hAnsi="Times New Roman" w:cs="Times New Roman"/>
                <w:kern w:val="0"/>
                <w:sz w:val="20"/>
                <w:szCs w:val="20"/>
              </w:rPr>
            </w:pPr>
            <w:r w:rsidRPr="00DF021B">
              <w:rPr>
                <w:rFonts w:ascii="Times New Roman" w:hAnsi="Times New Roman" w:cs="Times New Roman"/>
                <w:kern w:val="0"/>
                <w:sz w:val="20"/>
                <w:szCs w:val="20"/>
              </w:rPr>
              <w:t>Kepemilikan Asing (Z)</w:t>
            </w:r>
          </w:p>
        </w:tc>
        <w:tc>
          <w:tcPr>
            <w:tcW w:w="1133" w:type="dxa"/>
            <w:tcBorders>
              <w:top w:val="single" w:sz="4" w:space="0" w:color="auto"/>
              <w:left w:val="single" w:sz="4" w:space="0" w:color="auto"/>
              <w:bottom w:val="single" w:sz="4" w:space="0" w:color="auto"/>
              <w:right w:val="single" w:sz="4" w:space="0" w:color="auto"/>
            </w:tcBorders>
          </w:tcPr>
          <w:p w14:paraId="4EBE1967"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1,204</w:t>
            </w:r>
          </w:p>
        </w:tc>
        <w:tc>
          <w:tcPr>
            <w:tcW w:w="1274" w:type="dxa"/>
            <w:tcBorders>
              <w:top w:val="single" w:sz="4" w:space="0" w:color="auto"/>
              <w:left w:val="single" w:sz="4" w:space="0" w:color="auto"/>
              <w:bottom w:val="single" w:sz="4" w:space="0" w:color="auto"/>
              <w:right w:val="single" w:sz="4" w:space="0" w:color="auto"/>
            </w:tcBorders>
          </w:tcPr>
          <w:p w14:paraId="6DE15CC2"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9,380</w:t>
            </w:r>
          </w:p>
        </w:tc>
        <w:tc>
          <w:tcPr>
            <w:tcW w:w="1415" w:type="dxa"/>
            <w:tcBorders>
              <w:top w:val="single" w:sz="4" w:space="0" w:color="auto"/>
              <w:left w:val="single" w:sz="4" w:space="0" w:color="auto"/>
              <w:bottom w:val="single" w:sz="4" w:space="0" w:color="auto"/>
              <w:right w:val="single" w:sz="4" w:space="0" w:color="auto"/>
            </w:tcBorders>
          </w:tcPr>
          <w:p w14:paraId="79B05E3B"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0,060</w:t>
            </w:r>
          </w:p>
        </w:tc>
        <w:tc>
          <w:tcPr>
            <w:tcW w:w="708" w:type="dxa"/>
            <w:tcBorders>
              <w:top w:val="single" w:sz="4" w:space="0" w:color="auto"/>
              <w:left w:val="single" w:sz="4" w:space="0" w:color="auto"/>
              <w:bottom w:val="single" w:sz="4" w:space="0" w:color="auto"/>
              <w:right w:val="single" w:sz="4" w:space="0" w:color="auto"/>
            </w:tcBorders>
          </w:tcPr>
          <w:p w14:paraId="7E1C0307"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0,128</w:t>
            </w:r>
          </w:p>
        </w:tc>
        <w:tc>
          <w:tcPr>
            <w:tcW w:w="991" w:type="dxa"/>
            <w:tcBorders>
              <w:top w:val="single" w:sz="4" w:space="0" w:color="auto"/>
              <w:left w:val="single" w:sz="4" w:space="0" w:color="auto"/>
              <w:bottom w:val="single" w:sz="4" w:space="0" w:color="auto"/>
              <w:right w:val="single" w:sz="4" w:space="0" w:color="auto"/>
            </w:tcBorders>
          </w:tcPr>
          <w:p w14:paraId="13AD1EA7"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0,899</w:t>
            </w:r>
          </w:p>
        </w:tc>
      </w:tr>
      <w:tr w:rsidR="00732C3C" w:rsidRPr="00DF021B" w14:paraId="0BBCF575" w14:textId="77777777" w:rsidTr="004A5E34">
        <w:trPr>
          <w:cantSplit/>
        </w:trPr>
        <w:tc>
          <w:tcPr>
            <w:tcW w:w="20" w:type="dxa"/>
            <w:vMerge/>
            <w:tcBorders>
              <w:top w:val="single" w:sz="4" w:space="0" w:color="auto"/>
              <w:left w:val="single" w:sz="4" w:space="0" w:color="auto"/>
              <w:bottom w:val="single" w:sz="4" w:space="0" w:color="auto"/>
              <w:right w:val="single" w:sz="4" w:space="0" w:color="auto"/>
            </w:tcBorders>
          </w:tcPr>
          <w:p w14:paraId="37F96025" w14:textId="77777777" w:rsidR="00732C3C" w:rsidRPr="00DF021B" w:rsidRDefault="00732C3C" w:rsidP="004A5E34">
            <w:pPr>
              <w:autoSpaceDE w:val="0"/>
              <w:autoSpaceDN w:val="0"/>
              <w:adjustRightInd w:val="0"/>
              <w:spacing w:after="0" w:line="240" w:lineRule="auto"/>
              <w:rPr>
                <w:rFonts w:ascii="Times New Roman" w:hAnsi="Times New Roman" w:cs="Times New Roman"/>
                <w:kern w:val="0"/>
                <w:sz w:val="20"/>
                <w:szCs w:val="20"/>
              </w:rPr>
            </w:pPr>
          </w:p>
        </w:tc>
        <w:tc>
          <w:tcPr>
            <w:tcW w:w="2387" w:type="dxa"/>
            <w:tcBorders>
              <w:top w:val="single" w:sz="4" w:space="0" w:color="auto"/>
              <w:left w:val="single" w:sz="4" w:space="0" w:color="auto"/>
              <w:bottom w:val="single" w:sz="4" w:space="0" w:color="auto"/>
              <w:right w:val="single" w:sz="4" w:space="0" w:color="auto"/>
            </w:tcBorders>
          </w:tcPr>
          <w:p w14:paraId="74EA4295" w14:textId="77777777" w:rsidR="00732C3C" w:rsidRPr="00DF021B" w:rsidRDefault="00732C3C" w:rsidP="004A5E34">
            <w:pPr>
              <w:autoSpaceDE w:val="0"/>
              <w:autoSpaceDN w:val="0"/>
              <w:adjustRightInd w:val="0"/>
              <w:spacing w:after="0" w:line="320" w:lineRule="atLeast"/>
              <w:ind w:left="60" w:right="60"/>
              <w:rPr>
                <w:rFonts w:ascii="Times New Roman" w:hAnsi="Times New Roman" w:cs="Times New Roman"/>
                <w:kern w:val="0"/>
                <w:sz w:val="20"/>
                <w:szCs w:val="20"/>
              </w:rPr>
            </w:pPr>
            <w:r w:rsidRPr="00DF021B">
              <w:rPr>
                <w:rFonts w:ascii="Times New Roman" w:hAnsi="Times New Roman" w:cs="Times New Roman"/>
                <w:kern w:val="0"/>
                <w:sz w:val="20"/>
                <w:szCs w:val="20"/>
              </w:rPr>
              <w:t>X*Z</w:t>
            </w:r>
          </w:p>
        </w:tc>
        <w:tc>
          <w:tcPr>
            <w:tcW w:w="1133" w:type="dxa"/>
            <w:tcBorders>
              <w:top w:val="single" w:sz="4" w:space="0" w:color="auto"/>
              <w:left w:val="single" w:sz="4" w:space="0" w:color="auto"/>
              <w:bottom w:val="single" w:sz="4" w:space="0" w:color="auto"/>
              <w:right w:val="single" w:sz="4" w:space="0" w:color="auto"/>
            </w:tcBorders>
          </w:tcPr>
          <w:p w14:paraId="5A09317C"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11,730</w:t>
            </w:r>
          </w:p>
        </w:tc>
        <w:tc>
          <w:tcPr>
            <w:tcW w:w="1274" w:type="dxa"/>
            <w:tcBorders>
              <w:top w:val="single" w:sz="4" w:space="0" w:color="auto"/>
              <w:left w:val="single" w:sz="4" w:space="0" w:color="auto"/>
              <w:bottom w:val="single" w:sz="4" w:space="0" w:color="auto"/>
              <w:right w:val="single" w:sz="4" w:space="0" w:color="auto"/>
            </w:tcBorders>
          </w:tcPr>
          <w:p w14:paraId="2DBC367E"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39,924</w:t>
            </w:r>
          </w:p>
        </w:tc>
        <w:tc>
          <w:tcPr>
            <w:tcW w:w="1415" w:type="dxa"/>
            <w:tcBorders>
              <w:top w:val="single" w:sz="4" w:space="0" w:color="auto"/>
              <w:left w:val="single" w:sz="4" w:space="0" w:color="auto"/>
              <w:bottom w:val="single" w:sz="4" w:space="0" w:color="auto"/>
              <w:right w:val="single" w:sz="4" w:space="0" w:color="auto"/>
            </w:tcBorders>
          </w:tcPr>
          <w:p w14:paraId="28834E73"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0,182</w:t>
            </w:r>
          </w:p>
        </w:tc>
        <w:tc>
          <w:tcPr>
            <w:tcW w:w="708" w:type="dxa"/>
            <w:tcBorders>
              <w:top w:val="single" w:sz="4" w:space="0" w:color="auto"/>
              <w:left w:val="single" w:sz="4" w:space="0" w:color="auto"/>
              <w:bottom w:val="single" w:sz="4" w:space="0" w:color="auto"/>
              <w:right w:val="single" w:sz="4" w:space="0" w:color="auto"/>
            </w:tcBorders>
          </w:tcPr>
          <w:p w14:paraId="506560FA"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0,294</w:t>
            </w:r>
          </w:p>
        </w:tc>
        <w:tc>
          <w:tcPr>
            <w:tcW w:w="991" w:type="dxa"/>
            <w:tcBorders>
              <w:top w:val="single" w:sz="4" w:space="0" w:color="auto"/>
              <w:left w:val="single" w:sz="4" w:space="0" w:color="auto"/>
              <w:bottom w:val="single" w:sz="4" w:space="0" w:color="auto"/>
              <w:right w:val="single" w:sz="4" w:space="0" w:color="auto"/>
            </w:tcBorders>
          </w:tcPr>
          <w:p w14:paraId="5C46306F"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0,770</w:t>
            </w:r>
          </w:p>
        </w:tc>
      </w:tr>
      <w:tr w:rsidR="00732C3C" w:rsidRPr="00DF021B" w14:paraId="03BF240C" w14:textId="77777777" w:rsidTr="004A5E34">
        <w:trPr>
          <w:cantSplit/>
        </w:trPr>
        <w:tc>
          <w:tcPr>
            <w:tcW w:w="20" w:type="dxa"/>
            <w:vMerge/>
            <w:tcBorders>
              <w:top w:val="single" w:sz="4" w:space="0" w:color="auto"/>
              <w:left w:val="single" w:sz="4" w:space="0" w:color="auto"/>
              <w:bottom w:val="single" w:sz="4" w:space="0" w:color="auto"/>
              <w:right w:val="single" w:sz="4" w:space="0" w:color="auto"/>
            </w:tcBorders>
          </w:tcPr>
          <w:p w14:paraId="6B2148E4" w14:textId="77777777" w:rsidR="00732C3C" w:rsidRPr="00DF021B" w:rsidRDefault="00732C3C" w:rsidP="004A5E34">
            <w:pPr>
              <w:autoSpaceDE w:val="0"/>
              <w:autoSpaceDN w:val="0"/>
              <w:adjustRightInd w:val="0"/>
              <w:spacing w:after="0" w:line="240" w:lineRule="auto"/>
              <w:rPr>
                <w:rFonts w:ascii="Times New Roman" w:hAnsi="Times New Roman" w:cs="Times New Roman"/>
                <w:kern w:val="0"/>
                <w:sz w:val="20"/>
                <w:szCs w:val="20"/>
              </w:rPr>
            </w:pPr>
          </w:p>
        </w:tc>
        <w:tc>
          <w:tcPr>
            <w:tcW w:w="2387" w:type="dxa"/>
            <w:tcBorders>
              <w:top w:val="single" w:sz="4" w:space="0" w:color="auto"/>
              <w:left w:val="single" w:sz="4" w:space="0" w:color="auto"/>
              <w:bottom w:val="single" w:sz="4" w:space="0" w:color="auto"/>
              <w:right w:val="single" w:sz="4" w:space="0" w:color="auto"/>
            </w:tcBorders>
          </w:tcPr>
          <w:p w14:paraId="76F6464A" w14:textId="77777777" w:rsidR="00732C3C" w:rsidRPr="00DF021B" w:rsidRDefault="00732C3C" w:rsidP="004A5E34">
            <w:pPr>
              <w:autoSpaceDE w:val="0"/>
              <w:autoSpaceDN w:val="0"/>
              <w:adjustRightInd w:val="0"/>
              <w:spacing w:after="0" w:line="320" w:lineRule="atLeast"/>
              <w:ind w:left="60" w:right="60"/>
              <w:rPr>
                <w:rFonts w:ascii="Times New Roman" w:hAnsi="Times New Roman" w:cs="Times New Roman"/>
                <w:kern w:val="0"/>
                <w:sz w:val="20"/>
                <w:szCs w:val="20"/>
              </w:rPr>
            </w:pPr>
            <w:r w:rsidRPr="00DF021B">
              <w:rPr>
                <w:rFonts w:ascii="Times New Roman" w:hAnsi="Times New Roman" w:cs="Times New Roman"/>
                <w:kern w:val="0"/>
                <w:sz w:val="20"/>
                <w:szCs w:val="20"/>
              </w:rPr>
              <w:t>Profitabilitas (C)</w:t>
            </w:r>
          </w:p>
        </w:tc>
        <w:tc>
          <w:tcPr>
            <w:tcW w:w="1133" w:type="dxa"/>
            <w:tcBorders>
              <w:top w:val="single" w:sz="4" w:space="0" w:color="auto"/>
              <w:left w:val="single" w:sz="4" w:space="0" w:color="auto"/>
              <w:bottom w:val="single" w:sz="4" w:space="0" w:color="auto"/>
              <w:right w:val="single" w:sz="4" w:space="0" w:color="auto"/>
            </w:tcBorders>
          </w:tcPr>
          <w:p w14:paraId="60F381A3"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-8,779</w:t>
            </w:r>
          </w:p>
        </w:tc>
        <w:tc>
          <w:tcPr>
            <w:tcW w:w="1274" w:type="dxa"/>
            <w:tcBorders>
              <w:top w:val="single" w:sz="4" w:space="0" w:color="auto"/>
              <w:left w:val="single" w:sz="4" w:space="0" w:color="auto"/>
              <w:bottom w:val="single" w:sz="4" w:space="0" w:color="auto"/>
              <w:right w:val="single" w:sz="4" w:space="0" w:color="auto"/>
            </w:tcBorders>
          </w:tcPr>
          <w:p w14:paraId="78C134AF"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9,642</w:t>
            </w:r>
          </w:p>
        </w:tc>
        <w:tc>
          <w:tcPr>
            <w:tcW w:w="1415" w:type="dxa"/>
            <w:tcBorders>
              <w:top w:val="single" w:sz="4" w:space="0" w:color="auto"/>
              <w:left w:val="single" w:sz="4" w:space="0" w:color="auto"/>
              <w:bottom w:val="single" w:sz="4" w:space="0" w:color="auto"/>
              <w:right w:val="single" w:sz="4" w:space="0" w:color="auto"/>
            </w:tcBorders>
          </w:tcPr>
          <w:p w14:paraId="270F220D"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-0,140</w:t>
            </w:r>
          </w:p>
        </w:tc>
        <w:tc>
          <w:tcPr>
            <w:tcW w:w="708" w:type="dxa"/>
            <w:tcBorders>
              <w:top w:val="single" w:sz="4" w:space="0" w:color="auto"/>
              <w:left w:val="single" w:sz="4" w:space="0" w:color="auto"/>
              <w:bottom w:val="single" w:sz="4" w:space="0" w:color="auto"/>
              <w:right w:val="single" w:sz="4" w:space="0" w:color="auto"/>
            </w:tcBorders>
          </w:tcPr>
          <w:p w14:paraId="0A9A0599"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-0,910</w:t>
            </w:r>
          </w:p>
        </w:tc>
        <w:tc>
          <w:tcPr>
            <w:tcW w:w="991" w:type="dxa"/>
            <w:tcBorders>
              <w:top w:val="single" w:sz="4" w:space="0" w:color="auto"/>
              <w:left w:val="single" w:sz="4" w:space="0" w:color="auto"/>
              <w:bottom w:val="single" w:sz="4" w:space="0" w:color="auto"/>
              <w:right w:val="single" w:sz="4" w:space="0" w:color="auto"/>
            </w:tcBorders>
          </w:tcPr>
          <w:p w14:paraId="51D56CE3"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0,368</w:t>
            </w:r>
          </w:p>
        </w:tc>
      </w:tr>
      <w:tr w:rsidR="00732C3C" w:rsidRPr="00DF021B" w14:paraId="723AFF71" w14:textId="77777777" w:rsidTr="004A5E34">
        <w:trPr>
          <w:cantSplit/>
        </w:trPr>
        <w:tc>
          <w:tcPr>
            <w:tcW w:w="20" w:type="dxa"/>
            <w:vMerge/>
            <w:tcBorders>
              <w:top w:val="single" w:sz="4" w:space="0" w:color="auto"/>
              <w:left w:val="single" w:sz="4" w:space="0" w:color="auto"/>
              <w:bottom w:val="single" w:sz="4" w:space="0" w:color="auto"/>
              <w:right w:val="single" w:sz="4" w:space="0" w:color="auto"/>
            </w:tcBorders>
          </w:tcPr>
          <w:p w14:paraId="56D6A332" w14:textId="77777777" w:rsidR="00732C3C" w:rsidRPr="00DF021B" w:rsidRDefault="00732C3C" w:rsidP="004A5E34">
            <w:pPr>
              <w:autoSpaceDE w:val="0"/>
              <w:autoSpaceDN w:val="0"/>
              <w:adjustRightInd w:val="0"/>
              <w:spacing w:after="0" w:line="240" w:lineRule="auto"/>
              <w:rPr>
                <w:rFonts w:ascii="Times New Roman" w:hAnsi="Times New Roman" w:cs="Times New Roman"/>
                <w:kern w:val="0"/>
                <w:sz w:val="20"/>
                <w:szCs w:val="20"/>
              </w:rPr>
            </w:pPr>
          </w:p>
        </w:tc>
        <w:tc>
          <w:tcPr>
            <w:tcW w:w="2387" w:type="dxa"/>
            <w:tcBorders>
              <w:top w:val="single" w:sz="4" w:space="0" w:color="auto"/>
              <w:left w:val="single" w:sz="4" w:space="0" w:color="auto"/>
              <w:bottom w:val="single" w:sz="4" w:space="0" w:color="auto"/>
              <w:right w:val="single" w:sz="4" w:space="0" w:color="auto"/>
            </w:tcBorders>
          </w:tcPr>
          <w:p w14:paraId="033F8FE8" w14:textId="77777777" w:rsidR="00732C3C" w:rsidRPr="00DF021B" w:rsidRDefault="00732C3C" w:rsidP="004A5E34">
            <w:pPr>
              <w:autoSpaceDE w:val="0"/>
              <w:autoSpaceDN w:val="0"/>
              <w:adjustRightInd w:val="0"/>
              <w:spacing w:after="0" w:line="320" w:lineRule="atLeast"/>
              <w:ind w:left="60" w:right="60"/>
              <w:rPr>
                <w:rFonts w:ascii="Times New Roman" w:hAnsi="Times New Roman" w:cs="Times New Roman"/>
                <w:kern w:val="0"/>
                <w:sz w:val="20"/>
                <w:szCs w:val="20"/>
              </w:rPr>
            </w:pPr>
            <w:r w:rsidRPr="00DF021B">
              <w:rPr>
                <w:rFonts w:ascii="Times New Roman" w:hAnsi="Times New Roman" w:cs="Times New Roman"/>
                <w:kern w:val="0"/>
                <w:sz w:val="20"/>
                <w:szCs w:val="20"/>
              </w:rPr>
              <w:t>Leverage (C)</w:t>
            </w:r>
          </w:p>
        </w:tc>
        <w:tc>
          <w:tcPr>
            <w:tcW w:w="1133" w:type="dxa"/>
            <w:tcBorders>
              <w:top w:val="single" w:sz="4" w:space="0" w:color="auto"/>
              <w:left w:val="single" w:sz="4" w:space="0" w:color="auto"/>
              <w:bottom w:val="single" w:sz="4" w:space="0" w:color="auto"/>
              <w:right w:val="single" w:sz="4" w:space="0" w:color="auto"/>
            </w:tcBorders>
          </w:tcPr>
          <w:p w14:paraId="3880697C"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3,560</w:t>
            </w:r>
          </w:p>
        </w:tc>
        <w:tc>
          <w:tcPr>
            <w:tcW w:w="1274" w:type="dxa"/>
            <w:tcBorders>
              <w:top w:val="single" w:sz="4" w:space="0" w:color="auto"/>
              <w:left w:val="single" w:sz="4" w:space="0" w:color="auto"/>
              <w:bottom w:val="single" w:sz="4" w:space="0" w:color="auto"/>
              <w:right w:val="single" w:sz="4" w:space="0" w:color="auto"/>
            </w:tcBorders>
          </w:tcPr>
          <w:p w14:paraId="315B885A"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5,492</w:t>
            </w:r>
          </w:p>
        </w:tc>
        <w:tc>
          <w:tcPr>
            <w:tcW w:w="1415" w:type="dxa"/>
            <w:tcBorders>
              <w:top w:val="single" w:sz="4" w:space="0" w:color="auto"/>
              <w:left w:val="single" w:sz="4" w:space="0" w:color="auto"/>
              <w:bottom w:val="single" w:sz="4" w:space="0" w:color="auto"/>
              <w:right w:val="single" w:sz="4" w:space="0" w:color="auto"/>
            </w:tcBorders>
          </w:tcPr>
          <w:p w14:paraId="1F8AA80F"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0,100</w:t>
            </w:r>
          </w:p>
        </w:tc>
        <w:tc>
          <w:tcPr>
            <w:tcW w:w="708" w:type="dxa"/>
            <w:tcBorders>
              <w:top w:val="single" w:sz="4" w:space="0" w:color="auto"/>
              <w:left w:val="single" w:sz="4" w:space="0" w:color="auto"/>
              <w:bottom w:val="single" w:sz="4" w:space="0" w:color="auto"/>
              <w:right w:val="single" w:sz="4" w:space="0" w:color="auto"/>
            </w:tcBorders>
          </w:tcPr>
          <w:p w14:paraId="255E063E"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0,648</w:t>
            </w:r>
          </w:p>
        </w:tc>
        <w:tc>
          <w:tcPr>
            <w:tcW w:w="991" w:type="dxa"/>
            <w:tcBorders>
              <w:top w:val="single" w:sz="4" w:space="0" w:color="auto"/>
              <w:left w:val="single" w:sz="4" w:space="0" w:color="auto"/>
              <w:bottom w:val="single" w:sz="4" w:space="0" w:color="auto"/>
              <w:right w:val="single" w:sz="4" w:space="0" w:color="auto"/>
            </w:tcBorders>
          </w:tcPr>
          <w:p w14:paraId="2322343E"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0,520</w:t>
            </w:r>
          </w:p>
        </w:tc>
      </w:tr>
      <w:tr w:rsidR="00732C3C" w:rsidRPr="00DF021B" w14:paraId="67746D20" w14:textId="77777777" w:rsidTr="004A5E34">
        <w:trPr>
          <w:cantSplit/>
        </w:trPr>
        <w:tc>
          <w:tcPr>
            <w:tcW w:w="20" w:type="dxa"/>
            <w:vMerge/>
            <w:tcBorders>
              <w:top w:val="single" w:sz="4" w:space="0" w:color="auto"/>
              <w:left w:val="single" w:sz="4" w:space="0" w:color="auto"/>
              <w:bottom w:val="single" w:sz="4" w:space="0" w:color="auto"/>
              <w:right w:val="single" w:sz="4" w:space="0" w:color="auto"/>
            </w:tcBorders>
          </w:tcPr>
          <w:p w14:paraId="5C6698D8" w14:textId="77777777" w:rsidR="00732C3C" w:rsidRPr="00DF021B" w:rsidRDefault="00732C3C" w:rsidP="004A5E34">
            <w:pPr>
              <w:autoSpaceDE w:val="0"/>
              <w:autoSpaceDN w:val="0"/>
              <w:adjustRightInd w:val="0"/>
              <w:spacing w:after="0" w:line="240" w:lineRule="auto"/>
              <w:rPr>
                <w:rFonts w:ascii="Times New Roman" w:hAnsi="Times New Roman" w:cs="Times New Roman"/>
                <w:kern w:val="0"/>
                <w:sz w:val="20"/>
                <w:szCs w:val="20"/>
              </w:rPr>
            </w:pPr>
          </w:p>
        </w:tc>
        <w:tc>
          <w:tcPr>
            <w:tcW w:w="2387" w:type="dxa"/>
            <w:tcBorders>
              <w:top w:val="single" w:sz="4" w:space="0" w:color="auto"/>
              <w:left w:val="single" w:sz="4" w:space="0" w:color="auto"/>
              <w:bottom w:val="single" w:sz="4" w:space="0" w:color="auto"/>
              <w:right w:val="single" w:sz="4" w:space="0" w:color="auto"/>
            </w:tcBorders>
          </w:tcPr>
          <w:p w14:paraId="67028DFA" w14:textId="77777777" w:rsidR="00732C3C" w:rsidRPr="00DF021B" w:rsidRDefault="00732C3C" w:rsidP="004A5E34">
            <w:pPr>
              <w:autoSpaceDE w:val="0"/>
              <w:autoSpaceDN w:val="0"/>
              <w:adjustRightInd w:val="0"/>
              <w:spacing w:after="0" w:line="320" w:lineRule="atLeast"/>
              <w:ind w:left="60" w:right="60"/>
              <w:rPr>
                <w:rFonts w:ascii="Times New Roman" w:hAnsi="Times New Roman" w:cs="Times New Roman"/>
                <w:kern w:val="0"/>
                <w:sz w:val="20"/>
                <w:szCs w:val="20"/>
              </w:rPr>
            </w:pPr>
            <w:r w:rsidRPr="00DF021B">
              <w:rPr>
                <w:rFonts w:ascii="Times New Roman" w:hAnsi="Times New Roman" w:cs="Times New Roman"/>
                <w:kern w:val="0"/>
                <w:sz w:val="20"/>
                <w:szCs w:val="20"/>
              </w:rPr>
              <w:t>Ukuran Perusahaan (C)</w:t>
            </w:r>
          </w:p>
        </w:tc>
        <w:tc>
          <w:tcPr>
            <w:tcW w:w="1133" w:type="dxa"/>
            <w:tcBorders>
              <w:top w:val="single" w:sz="4" w:space="0" w:color="auto"/>
              <w:left w:val="single" w:sz="4" w:space="0" w:color="auto"/>
              <w:bottom w:val="single" w:sz="4" w:space="0" w:color="auto"/>
              <w:right w:val="single" w:sz="4" w:space="0" w:color="auto"/>
            </w:tcBorders>
          </w:tcPr>
          <w:p w14:paraId="680DA528"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-1,267</w:t>
            </w:r>
          </w:p>
        </w:tc>
        <w:tc>
          <w:tcPr>
            <w:tcW w:w="1274" w:type="dxa"/>
            <w:tcBorders>
              <w:top w:val="single" w:sz="4" w:space="0" w:color="auto"/>
              <w:left w:val="single" w:sz="4" w:space="0" w:color="auto"/>
              <w:bottom w:val="single" w:sz="4" w:space="0" w:color="auto"/>
              <w:right w:val="single" w:sz="4" w:space="0" w:color="auto"/>
            </w:tcBorders>
          </w:tcPr>
          <w:p w14:paraId="6E85DA9A"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0,483</w:t>
            </w:r>
          </w:p>
        </w:tc>
        <w:tc>
          <w:tcPr>
            <w:tcW w:w="1415" w:type="dxa"/>
            <w:tcBorders>
              <w:top w:val="single" w:sz="4" w:space="0" w:color="auto"/>
              <w:left w:val="single" w:sz="4" w:space="0" w:color="auto"/>
              <w:bottom w:val="single" w:sz="4" w:space="0" w:color="auto"/>
              <w:right w:val="single" w:sz="4" w:space="0" w:color="auto"/>
            </w:tcBorders>
          </w:tcPr>
          <w:p w14:paraId="20203571"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-0,402</w:t>
            </w:r>
          </w:p>
        </w:tc>
        <w:tc>
          <w:tcPr>
            <w:tcW w:w="708" w:type="dxa"/>
            <w:tcBorders>
              <w:top w:val="single" w:sz="4" w:space="0" w:color="auto"/>
              <w:left w:val="single" w:sz="4" w:space="0" w:color="auto"/>
              <w:bottom w:val="single" w:sz="4" w:space="0" w:color="auto"/>
              <w:right w:val="single" w:sz="4" w:space="0" w:color="auto"/>
            </w:tcBorders>
          </w:tcPr>
          <w:p w14:paraId="0EAEEE52"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-2,622</w:t>
            </w:r>
          </w:p>
        </w:tc>
        <w:tc>
          <w:tcPr>
            <w:tcW w:w="991" w:type="dxa"/>
            <w:tcBorders>
              <w:top w:val="single" w:sz="4" w:space="0" w:color="auto"/>
              <w:left w:val="single" w:sz="4" w:space="0" w:color="auto"/>
              <w:bottom w:val="single" w:sz="4" w:space="0" w:color="auto"/>
              <w:right w:val="single" w:sz="4" w:space="0" w:color="auto"/>
            </w:tcBorders>
          </w:tcPr>
          <w:p w14:paraId="67F97117"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kern w:val="0"/>
                <w:sz w:val="20"/>
                <w:szCs w:val="20"/>
              </w:rPr>
            </w:pPr>
            <w:r w:rsidRPr="00DF021B">
              <w:rPr>
                <w:rFonts w:ascii="Times New Roman" w:hAnsi="Times New Roman" w:cs="Times New Roman"/>
                <w:kern w:val="0"/>
                <w:sz w:val="20"/>
                <w:szCs w:val="20"/>
              </w:rPr>
              <w:t>0,012</w:t>
            </w:r>
          </w:p>
        </w:tc>
      </w:tr>
    </w:tbl>
    <w:p w14:paraId="163B6413" w14:textId="77777777" w:rsidR="009A60C4" w:rsidRPr="00DF021B" w:rsidRDefault="009A60C4" w:rsidP="00F5399B">
      <w:pPr>
        <w:tabs>
          <w:tab w:val="left" w:pos="6430"/>
        </w:tabs>
        <w:rPr>
          <w:rFonts w:ascii="Times New Roman" w:hAnsi="Times New Roman" w:cs="Times New Roman"/>
          <w:b/>
          <w:bCs/>
        </w:rPr>
      </w:pPr>
    </w:p>
    <w:p w14:paraId="2B1AF717" w14:textId="72610E3B" w:rsidR="009A60C4" w:rsidRDefault="0005248A" w:rsidP="0005248A">
      <w:pPr>
        <w:pStyle w:val="Caption"/>
        <w:rPr>
          <w:rFonts w:ascii="Times New Roman" w:hAnsi="Times New Roman" w:cs="Times New Roman"/>
          <w:color w:val="auto"/>
          <w:sz w:val="24"/>
          <w:szCs w:val="24"/>
        </w:rPr>
      </w:pPr>
      <w:bookmarkStart w:id="111" w:name="_Toc226891122"/>
      <w:r w:rsidRPr="0005248A">
        <w:rPr>
          <w:rFonts w:ascii="Times New Roman" w:hAnsi="Times New Roman" w:cs="Times New Roman"/>
          <w:color w:val="auto"/>
          <w:sz w:val="24"/>
          <w:szCs w:val="24"/>
        </w:rPr>
        <w:t xml:space="preserve">Lampiran </w:t>
      </w:r>
      <w:r w:rsidRPr="0005248A">
        <w:rPr>
          <w:rFonts w:ascii="Times New Roman" w:hAnsi="Times New Roman" w:cs="Times New Roman"/>
          <w:color w:val="auto"/>
          <w:sz w:val="24"/>
          <w:szCs w:val="24"/>
        </w:rPr>
        <w:fldChar w:fldCharType="begin"/>
      </w:r>
      <w:r w:rsidRPr="0005248A">
        <w:rPr>
          <w:rFonts w:ascii="Times New Roman" w:hAnsi="Times New Roman" w:cs="Times New Roman"/>
          <w:color w:val="auto"/>
          <w:sz w:val="24"/>
          <w:szCs w:val="24"/>
        </w:rPr>
        <w:instrText xml:space="preserve"> SEQ Lampiran_ \* ARABIC </w:instrText>
      </w:r>
      <w:r w:rsidRPr="0005248A">
        <w:rPr>
          <w:rFonts w:ascii="Times New Roman" w:hAnsi="Times New Roman" w:cs="Times New Roman"/>
          <w:color w:val="auto"/>
          <w:sz w:val="24"/>
          <w:szCs w:val="24"/>
        </w:rPr>
        <w:fldChar w:fldCharType="separate"/>
      </w:r>
      <w:r w:rsidR="00AB46C6">
        <w:rPr>
          <w:rFonts w:ascii="Times New Roman" w:hAnsi="Times New Roman" w:cs="Times New Roman"/>
          <w:noProof/>
          <w:color w:val="auto"/>
          <w:sz w:val="24"/>
          <w:szCs w:val="24"/>
        </w:rPr>
        <w:t>14</w:t>
      </w:r>
      <w:r w:rsidRPr="0005248A">
        <w:rPr>
          <w:rFonts w:ascii="Times New Roman" w:hAnsi="Times New Roman" w:cs="Times New Roman"/>
          <w:color w:val="auto"/>
          <w:sz w:val="24"/>
          <w:szCs w:val="24"/>
        </w:rPr>
        <w:fldChar w:fldCharType="end"/>
      </w:r>
      <w:r w:rsidR="009A60C4" w:rsidRPr="0005248A">
        <w:rPr>
          <w:rFonts w:ascii="Times New Roman" w:hAnsi="Times New Roman" w:cs="Times New Roman"/>
          <w:color w:val="auto"/>
          <w:sz w:val="24"/>
          <w:szCs w:val="24"/>
        </w:rPr>
        <w:t>. Hasil Uji F</w:t>
      </w:r>
      <w:bookmarkEnd w:id="111"/>
    </w:p>
    <w:tbl>
      <w:tblPr>
        <w:tblW w:w="723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1701"/>
        <w:gridCol w:w="851"/>
        <w:gridCol w:w="1417"/>
        <w:gridCol w:w="1134"/>
        <w:gridCol w:w="6"/>
        <w:gridCol w:w="987"/>
      </w:tblGrid>
      <w:tr w:rsidR="00732C3C" w:rsidRPr="00DF021B" w14:paraId="47454D16" w14:textId="77777777" w:rsidTr="004A5E34">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03C6575A" w14:textId="77777777" w:rsidR="00732C3C" w:rsidRPr="00DF021B" w:rsidRDefault="00732C3C" w:rsidP="004A5E34">
            <w:pPr>
              <w:autoSpaceDE w:val="0"/>
              <w:autoSpaceDN w:val="0"/>
              <w:adjustRightInd w:val="0"/>
              <w:spacing w:after="0" w:line="240" w:lineRule="auto"/>
              <w:jc w:val="center"/>
              <w:rPr>
                <w:rFonts w:ascii="Times New Roman" w:hAnsi="Times New Roman" w:cs="Times New Roman"/>
                <w:kern w:val="0"/>
                <w:sz w:val="22"/>
                <w:szCs w:val="22"/>
              </w:rPr>
            </w:pPr>
            <w:r w:rsidRPr="00DF021B">
              <w:rPr>
                <w:rFonts w:ascii="Times New Roman" w:hAnsi="Times New Roman" w:cs="Times New Roman"/>
                <w:kern w:val="0"/>
                <w:sz w:val="22"/>
                <w:szCs w:val="22"/>
              </w:rPr>
              <w:t>Model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6B11C70C" w14:textId="77777777" w:rsidR="00732C3C" w:rsidRPr="00DF021B" w:rsidRDefault="00732C3C" w:rsidP="004A5E34">
            <w:pPr>
              <w:autoSpaceDE w:val="0"/>
              <w:autoSpaceDN w:val="0"/>
              <w:adjustRightInd w:val="0"/>
              <w:spacing w:after="0" w:line="240" w:lineRule="auto"/>
              <w:jc w:val="center"/>
              <w:rPr>
                <w:rFonts w:ascii="Times New Roman" w:hAnsi="Times New Roman" w:cs="Times New Roman"/>
                <w:kern w:val="0"/>
                <w:sz w:val="22"/>
                <w:szCs w:val="22"/>
              </w:rPr>
            </w:pPr>
            <w:r w:rsidRPr="00DF021B">
              <w:rPr>
                <w:rFonts w:ascii="Times New Roman" w:hAnsi="Times New Roman" w:cs="Times New Roman"/>
                <w:kern w:val="0"/>
                <w:sz w:val="22"/>
                <w:szCs w:val="22"/>
              </w:rPr>
              <w:t>Sum of Squares</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240E0FC5" w14:textId="77777777" w:rsidR="00732C3C" w:rsidRPr="00DF021B" w:rsidRDefault="00732C3C" w:rsidP="004A5E34">
            <w:pPr>
              <w:autoSpaceDE w:val="0"/>
              <w:autoSpaceDN w:val="0"/>
              <w:adjustRightInd w:val="0"/>
              <w:spacing w:after="0" w:line="240" w:lineRule="auto"/>
              <w:jc w:val="center"/>
              <w:rPr>
                <w:rFonts w:ascii="Times New Roman" w:hAnsi="Times New Roman" w:cs="Times New Roman"/>
                <w:kern w:val="0"/>
                <w:sz w:val="22"/>
                <w:szCs w:val="22"/>
              </w:rPr>
            </w:pPr>
            <w:r w:rsidRPr="00DF021B">
              <w:rPr>
                <w:rFonts w:ascii="Times New Roman" w:hAnsi="Times New Roman" w:cs="Times New Roman"/>
                <w:kern w:val="0"/>
                <w:sz w:val="22"/>
                <w:szCs w:val="22"/>
              </w:rPr>
              <w:t>df</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4A7FCE82" w14:textId="77777777" w:rsidR="00732C3C" w:rsidRPr="00DF021B" w:rsidRDefault="00732C3C" w:rsidP="004A5E34">
            <w:pPr>
              <w:autoSpaceDE w:val="0"/>
              <w:autoSpaceDN w:val="0"/>
              <w:adjustRightInd w:val="0"/>
              <w:spacing w:after="0" w:line="240" w:lineRule="auto"/>
              <w:jc w:val="center"/>
              <w:rPr>
                <w:rFonts w:ascii="Times New Roman" w:hAnsi="Times New Roman" w:cs="Times New Roman"/>
                <w:kern w:val="0"/>
                <w:sz w:val="22"/>
                <w:szCs w:val="22"/>
              </w:rPr>
            </w:pPr>
            <w:r w:rsidRPr="00DF021B">
              <w:rPr>
                <w:rFonts w:ascii="Times New Roman" w:hAnsi="Times New Roman" w:cs="Times New Roman"/>
                <w:kern w:val="0"/>
                <w:sz w:val="22"/>
                <w:szCs w:val="22"/>
              </w:rPr>
              <w:t>Mean Square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2422382E" w14:textId="77777777" w:rsidR="00732C3C" w:rsidRPr="00DF021B" w:rsidRDefault="00732C3C" w:rsidP="004A5E34">
            <w:pPr>
              <w:autoSpaceDE w:val="0"/>
              <w:autoSpaceDN w:val="0"/>
              <w:adjustRightInd w:val="0"/>
              <w:spacing w:after="0" w:line="240" w:lineRule="auto"/>
              <w:jc w:val="center"/>
              <w:rPr>
                <w:rFonts w:ascii="Times New Roman" w:hAnsi="Times New Roman" w:cs="Times New Roman"/>
                <w:kern w:val="0"/>
                <w:sz w:val="22"/>
                <w:szCs w:val="22"/>
              </w:rPr>
            </w:pPr>
            <w:r w:rsidRPr="00DF021B">
              <w:rPr>
                <w:rFonts w:ascii="Times New Roman" w:hAnsi="Times New Roman" w:cs="Times New Roman"/>
                <w:kern w:val="0"/>
                <w:sz w:val="22"/>
                <w:szCs w:val="22"/>
              </w:rPr>
              <w:t>F</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FD20637" w14:textId="77777777" w:rsidR="00732C3C" w:rsidRPr="00DF021B" w:rsidRDefault="00732C3C" w:rsidP="004A5E34">
            <w:pPr>
              <w:autoSpaceDE w:val="0"/>
              <w:autoSpaceDN w:val="0"/>
              <w:adjustRightInd w:val="0"/>
              <w:spacing w:after="0" w:line="240" w:lineRule="auto"/>
              <w:jc w:val="center"/>
              <w:rPr>
                <w:rFonts w:ascii="Times New Roman" w:hAnsi="Times New Roman" w:cs="Times New Roman"/>
                <w:kern w:val="0"/>
                <w:sz w:val="22"/>
                <w:szCs w:val="22"/>
              </w:rPr>
            </w:pPr>
            <w:r w:rsidRPr="00DF021B">
              <w:rPr>
                <w:rFonts w:ascii="Times New Roman" w:hAnsi="Times New Roman" w:cs="Times New Roman"/>
                <w:kern w:val="0"/>
                <w:sz w:val="22"/>
                <w:szCs w:val="22"/>
              </w:rPr>
              <w:t>Sig.</w:t>
            </w:r>
          </w:p>
        </w:tc>
      </w:tr>
      <w:tr w:rsidR="00732C3C" w:rsidRPr="00DF021B" w14:paraId="0F1B3B54" w14:textId="77777777" w:rsidTr="004A5E34">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8AB2E6B" w14:textId="77777777" w:rsidR="00732C3C" w:rsidRPr="00DF021B" w:rsidRDefault="00732C3C" w:rsidP="004A5E34">
            <w:pPr>
              <w:autoSpaceDE w:val="0"/>
              <w:autoSpaceDN w:val="0"/>
              <w:adjustRightInd w:val="0"/>
              <w:spacing w:after="0" w:line="240" w:lineRule="auto"/>
              <w:jc w:val="center"/>
              <w:rPr>
                <w:rFonts w:ascii="Times New Roman" w:hAnsi="Times New Roman" w:cs="Times New Roman"/>
                <w:kern w:val="0"/>
                <w:sz w:val="20"/>
                <w:szCs w:val="20"/>
              </w:rPr>
            </w:pPr>
            <w:r w:rsidRPr="00DF021B">
              <w:rPr>
                <w:rFonts w:ascii="Times New Roman" w:hAnsi="Times New Roman" w:cs="Times New Roman"/>
                <w:kern w:val="0"/>
                <w:sz w:val="20"/>
                <w:szCs w:val="20"/>
              </w:rPr>
              <w:t>Regression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A208826" w14:textId="77777777" w:rsidR="00732C3C" w:rsidRPr="00DF021B" w:rsidRDefault="00732C3C" w:rsidP="004A5E34">
            <w:pPr>
              <w:autoSpaceDE w:val="0"/>
              <w:autoSpaceDN w:val="0"/>
              <w:adjustRightInd w:val="0"/>
              <w:spacing w:after="0" w:line="240" w:lineRule="auto"/>
              <w:jc w:val="center"/>
              <w:rPr>
                <w:rFonts w:ascii="Times New Roman" w:hAnsi="Times New Roman" w:cs="Times New Roman"/>
                <w:kern w:val="0"/>
                <w:sz w:val="20"/>
                <w:szCs w:val="20"/>
              </w:rPr>
            </w:pPr>
            <w:r w:rsidRPr="00DF021B">
              <w:rPr>
                <w:rFonts w:ascii="Times New Roman" w:hAnsi="Times New Roman" w:cs="Times New Roman"/>
                <w:kern w:val="0"/>
                <w:sz w:val="20"/>
                <w:szCs w:val="20"/>
              </w:rPr>
              <w:t>86,105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D140C5E" w14:textId="77777777" w:rsidR="00732C3C" w:rsidRPr="00DF021B" w:rsidRDefault="00732C3C" w:rsidP="004A5E34">
            <w:pPr>
              <w:autoSpaceDE w:val="0"/>
              <w:autoSpaceDN w:val="0"/>
              <w:adjustRightInd w:val="0"/>
              <w:spacing w:after="0" w:line="240" w:lineRule="auto"/>
              <w:jc w:val="center"/>
              <w:rPr>
                <w:rFonts w:ascii="Times New Roman" w:hAnsi="Times New Roman" w:cs="Times New Roman"/>
                <w:kern w:val="0"/>
                <w:sz w:val="20"/>
                <w:szCs w:val="20"/>
              </w:rPr>
            </w:pPr>
            <w:r w:rsidRPr="00DF021B">
              <w:rPr>
                <w:rFonts w:ascii="Times New Roman" w:hAnsi="Times New Roman" w:cs="Times New Roman"/>
                <w:kern w:val="0"/>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52B67F1" w14:textId="77777777" w:rsidR="00732C3C" w:rsidRPr="00DF021B" w:rsidRDefault="00732C3C" w:rsidP="004A5E34">
            <w:pPr>
              <w:autoSpaceDE w:val="0"/>
              <w:autoSpaceDN w:val="0"/>
              <w:adjustRightInd w:val="0"/>
              <w:spacing w:after="0" w:line="240" w:lineRule="auto"/>
              <w:jc w:val="center"/>
              <w:rPr>
                <w:rFonts w:ascii="Times New Roman" w:hAnsi="Times New Roman" w:cs="Times New Roman"/>
                <w:kern w:val="0"/>
                <w:sz w:val="20"/>
                <w:szCs w:val="20"/>
              </w:rPr>
            </w:pPr>
            <w:r w:rsidRPr="00DF021B">
              <w:rPr>
                <w:rFonts w:ascii="Times New Roman" w:hAnsi="Times New Roman" w:cs="Times New Roman"/>
                <w:kern w:val="0"/>
                <w:sz w:val="20"/>
                <w:szCs w:val="20"/>
              </w:rPr>
              <w:t>17,221</w:t>
            </w:r>
          </w:p>
        </w:tc>
        <w:tc>
          <w:tcPr>
            <w:tcW w:w="11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3F2A57" w14:textId="77777777" w:rsidR="00732C3C" w:rsidRPr="00DF021B" w:rsidRDefault="00732C3C" w:rsidP="004A5E34">
            <w:pPr>
              <w:autoSpaceDE w:val="0"/>
              <w:autoSpaceDN w:val="0"/>
              <w:adjustRightInd w:val="0"/>
              <w:spacing w:after="0" w:line="240" w:lineRule="auto"/>
              <w:jc w:val="center"/>
              <w:rPr>
                <w:rFonts w:ascii="Times New Roman" w:hAnsi="Times New Roman" w:cs="Times New Roman"/>
                <w:kern w:val="0"/>
                <w:sz w:val="20"/>
                <w:szCs w:val="20"/>
              </w:rPr>
            </w:pPr>
            <w:r w:rsidRPr="00DF021B">
              <w:rPr>
                <w:rFonts w:ascii="Times New Roman" w:hAnsi="Times New Roman" w:cs="Times New Roman"/>
                <w:kern w:val="0"/>
                <w:sz w:val="20"/>
                <w:szCs w:val="20"/>
              </w:rPr>
              <w:t>6,230</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14:paraId="2B4848BD" w14:textId="77777777" w:rsidR="00732C3C" w:rsidRPr="00DF021B" w:rsidRDefault="00732C3C" w:rsidP="004A5E34">
            <w:pPr>
              <w:autoSpaceDE w:val="0"/>
              <w:autoSpaceDN w:val="0"/>
              <w:adjustRightInd w:val="0"/>
              <w:spacing w:after="0" w:line="240" w:lineRule="auto"/>
              <w:jc w:val="center"/>
              <w:rPr>
                <w:rFonts w:ascii="Times New Roman" w:hAnsi="Times New Roman" w:cs="Times New Roman"/>
                <w:kern w:val="0"/>
                <w:sz w:val="20"/>
                <w:szCs w:val="20"/>
              </w:rPr>
            </w:pPr>
            <w:r w:rsidRPr="00DF021B">
              <w:rPr>
                <w:rFonts w:ascii="Times New Roman" w:hAnsi="Times New Roman" w:cs="Times New Roman"/>
                <w:kern w:val="0"/>
                <w:sz w:val="20"/>
                <w:szCs w:val="20"/>
              </w:rPr>
              <w:t>0,000</w:t>
            </w:r>
            <w:r w:rsidRPr="00DF021B">
              <w:rPr>
                <w:rFonts w:ascii="Times New Roman" w:hAnsi="Times New Roman" w:cs="Times New Roman"/>
                <w:kern w:val="0"/>
                <w:sz w:val="20"/>
                <w:szCs w:val="20"/>
                <w:vertAlign w:val="superscript"/>
              </w:rPr>
              <w:t>b</w:t>
            </w:r>
          </w:p>
        </w:tc>
      </w:tr>
      <w:tr w:rsidR="00732C3C" w:rsidRPr="00DF021B" w14:paraId="41AEA5BE" w14:textId="77777777" w:rsidTr="004A5E34">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2BFAFA1" w14:textId="77777777" w:rsidR="00732C3C" w:rsidRPr="00DF021B" w:rsidRDefault="00732C3C" w:rsidP="004A5E34">
            <w:pPr>
              <w:autoSpaceDE w:val="0"/>
              <w:autoSpaceDN w:val="0"/>
              <w:adjustRightInd w:val="0"/>
              <w:spacing w:after="0" w:line="400" w:lineRule="atLeast"/>
              <w:jc w:val="center"/>
              <w:rPr>
                <w:rFonts w:ascii="Times New Roman" w:hAnsi="Times New Roman" w:cs="Times New Roman"/>
                <w:kern w:val="0"/>
                <w:sz w:val="20"/>
                <w:szCs w:val="20"/>
              </w:rPr>
            </w:pPr>
            <w:r w:rsidRPr="00DF021B">
              <w:rPr>
                <w:rFonts w:ascii="Times New Roman" w:hAnsi="Times New Roman" w:cs="Times New Roman"/>
                <w:kern w:val="0"/>
                <w:sz w:val="20"/>
                <w:szCs w:val="20"/>
              </w:rPr>
              <w:t>Residual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EC16A1D" w14:textId="77777777" w:rsidR="00732C3C" w:rsidRPr="00DF021B" w:rsidRDefault="00732C3C" w:rsidP="004A5E34">
            <w:pPr>
              <w:autoSpaceDE w:val="0"/>
              <w:autoSpaceDN w:val="0"/>
              <w:adjustRightInd w:val="0"/>
              <w:spacing w:after="0" w:line="400" w:lineRule="atLeast"/>
              <w:jc w:val="center"/>
              <w:rPr>
                <w:rFonts w:ascii="Times New Roman" w:hAnsi="Times New Roman" w:cs="Times New Roman"/>
                <w:kern w:val="0"/>
                <w:sz w:val="20"/>
                <w:szCs w:val="20"/>
              </w:rPr>
            </w:pPr>
            <w:r w:rsidRPr="00DF021B">
              <w:rPr>
                <w:rFonts w:ascii="Times New Roman" w:hAnsi="Times New Roman" w:cs="Times New Roman"/>
                <w:kern w:val="0"/>
                <w:sz w:val="20"/>
                <w:szCs w:val="20"/>
              </w:rPr>
              <w:t>116,096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D109DF8" w14:textId="77777777" w:rsidR="00732C3C" w:rsidRPr="00DF021B" w:rsidRDefault="00732C3C" w:rsidP="004A5E34">
            <w:pPr>
              <w:autoSpaceDE w:val="0"/>
              <w:autoSpaceDN w:val="0"/>
              <w:adjustRightInd w:val="0"/>
              <w:spacing w:after="0" w:line="400" w:lineRule="atLeast"/>
              <w:jc w:val="center"/>
              <w:rPr>
                <w:rFonts w:ascii="Times New Roman" w:hAnsi="Times New Roman" w:cs="Times New Roman"/>
                <w:kern w:val="0"/>
                <w:sz w:val="20"/>
                <w:szCs w:val="20"/>
              </w:rPr>
            </w:pPr>
            <w:r w:rsidRPr="00DF021B">
              <w:rPr>
                <w:rFonts w:ascii="Times New Roman" w:hAnsi="Times New Roman" w:cs="Times New Roman"/>
                <w:kern w:val="0"/>
                <w:sz w:val="20"/>
                <w:szCs w:val="20"/>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1891F38" w14:textId="77777777" w:rsidR="00732C3C" w:rsidRPr="00DF021B" w:rsidRDefault="00732C3C" w:rsidP="004A5E34">
            <w:pPr>
              <w:autoSpaceDE w:val="0"/>
              <w:autoSpaceDN w:val="0"/>
              <w:adjustRightInd w:val="0"/>
              <w:spacing w:after="0" w:line="400" w:lineRule="atLeast"/>
              <w:jc w:val="center"/>
              <w:rPr>
                <w:rFonts w:ascii="Times New Roman" w:hAnsi="Times New Roman" w:cs="Times New Roman"/>
                <w:kern w:val="0"/>
                <w:sz w:val="20"/>
                <w:szCs w:val="20"/>
              </w:rPr>
            </w:pPr>
            <w:r w:rsidRPr="00DF021B">
              <w:rPr>
                <w:rFonts w:ascii="Times New Roman" w:hAnsi="Times New Roman" w:cs="Times New Roman"/>
                <w:kern w:val="0"/>
                <w:sz w:val="20"/>
                <w:szCs w:val="20"/>
              </w:rPr>
              <w:t>2,764</w:t>
            </w:r>
          </w:p>
        </w:tc>
        <w:tc>
          <w:tcPr>
            <w:tcW w:w="11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7F5EF1" w14:textId="77777777" w:rsidR="00732C3C" w:rsidRPr="00DF021B" w:rsidRDefault="00732C3C" w:rsidP="004A5E34">
            <w:pPr>
              <w:autoSpaceDE w:val="0"/>
              <w:autoSpaceDN w:val="0"/>
              <w:adjustRightInd w:val="0"/>
              <w:spacing w:after="0" w:line="400" w:lineRule="atLeast"/>
              <w:jc w:val="center"/>
              <w:rPr>
                <w:rFonts w:ascii="Times New Roman" w:hAnsi="Times New Roman" w:cs="Times New Roman"/>
                <w:kern w:val="0"/>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14:paraId="356A14D9" w14:textId="77777777" w:rsidR="00732C3C" w:rsidRPr="00DF021B" w:rsidRDefault="00732C3C" w:rsidP="004A5E34">
            <w:pPr>
              <w:autoSpaceDE w:val="0"/>
              <w:autoSpaceDN w:val="0"/>
              <w:adjustRightInd w:val="0"/>
              <w:spacing w:after="0" w:line="400" w:lineRule="atLeast"/>
              <w:jc w:val="center"/>
              <w:rPr>
                <w:rFonts w:ascii="Times New Roman" w:hAnsi="Times New Roman" w:cs="Times New Roman"/>
                <w:kern w:val="0"/>
                <w:sz w:val="20"/>
                <w:szCs w:val="20"/>
              </w:rPr>
            </w:pPr>
          </w:p>
        </w:tc>
      </w:tr>
      <w:tr w:rsidR="00732C3C" w:rsidRPr="00DF021B" w14:paraId="08F94B5E" w14:textId="77777777" w:rsidTr="004A5E34">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4194CDA" w14:textId="77777777" w:rsidR="00732C3C" w:rsidRPr="00DF021B" w:rsidRDefault="00732C3C" w:rsidP="004A5E34">
            <w:pPr>
              <w:autoSpaceDE w:val="0"/>
              <w:autoSpaceDN w:val="0"/>
              <w:adjustRightInd w:val="0"/>
              <w:spacing w:after="0" w:line="400" w:lineRule="atLeast"/>
              <w:jc w:val="center"/>
              <w:rPr>
                <w:rFonts w:ascii="Times New Roman" w:hAnsi="Times New Roman" w:cs="Times New Roman"/>
                <w:kern w:val="0"/>
                <w:sz w:val="20"/>
                <w:szCs w:val="20"/>
              </w:rPr>
            </w:pPr>
            <w:r w:rsidRPr="00DF021B">
              <w:rPr>
                <w:rFonts w:ascii="Times New Roman" w:hAnsi="Times New Roman" w:cs="Times New Roman"/>
                <w:kern w:val="0"/>
                <w:sz w:val="20"/>
                <w:szCs w:val="20"/>
              </w:rPr>
              <w:t>Total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9A63770" w14:textId="77777777" w:rsidR="00732C3C" w:rsidRPr="00DF021B" w:rsidRDefault="00732C3C" w:rsidP="004A5E34">
            <w:pPr>
              <w:autoSpaceDE w:val="0"/>
              <w:autoSpaceDN w:val="0"/>
              <w:adjustRightInd w:val="0"/>
              <w:spacing w:after="0" w:line="400" w:lineRule="atLeast"/>
              <w:jc w:val="center"/>
              <w:rPr>
                <w:rFonts w:ascii="Times New Roman" w:hAnsi="Times New Roman" w:cs="Times New Roman"/>
                <w:kern w:val="0"/>
                <w:sz w:val="20"/>
                <w:szCs w:val="20"/>
              </w:rPr>
            </w:pPr>
            <w:r w:rsidRPr="00DF021B">
              <w:rPr>
                <w:rFonts w:ascii="Times New Roman" w:hAnsi="Times New Roman" w:cs="Times New Roman"/>
                <w:kern w:val="0"/>
                <w:sz w:val="20"/>
                <w:szCs w:val="20"/>
              </w:rPr>
              <w:t>202,201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8A9A146" w14:textId="77777777" w:rsidR="00732C3C" w:rsidRPr="00DF021B" w:rsidRDefault="00732C3C" w:rsidP="004A5E34">
            <w:pPr>
              <w:autoSpaceDE w:val="0"/>
              <w:autoSpaceDN w:val="0"/>
              <w:adjustRightInd w:val="0"/>
              <w:spacing w:after="0" w:line="400" w:lineRule="atLeast"/>
              <w:jc w:val="center"/>
              <w:rPr>
                <w:rFonts w:ascii="Times New Roman" w:hAnsi="Times New Roman" w:cs="Times New Roman"/>
                <w:kern w:val="0"/>
                <w:sz w:val="20"/>
                <w:szCs w:val="20"/>
              </w:rPr>
            </w:pPr>
            <w:r w:rsidRPr="00DF021B">
              <w:rPr>
                <w:rFonts w:ascii="Times New Roman" w:hAnsi="Times New Roman" w:cs="Times New Roman"/>
                <w:kern w:val="0"/>
                <w:sz w:val="20"/>
                <w:szCs w:val="20"/>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E9CCF3F" w14:textId="77777777" w:rsidR="00732C3C" w:rsidRPr="00DF021B" w:rsidRDefault="00732C3C" w:rsidP="004A5E34">
            <w:pPr>
              <w:autoSpaceDE w:val="0"/>
              <w:autoSpaceDN w:val="0"/>
              <w:adjustRightInd w:val="0"/>
              <w:spacing w:after="0" w:line="400" w:lineRule="atLeast"/>
              <w:jc w:val="center"/>
              <w:rPr>
                <w:rFonts w:ascii="Times New Roman" w:hAnsi="Times New Roman" w:cs="Times New Roman"/>
                <w:kern w:val="0"/>
                <w:sz w:val="20"/>
                <w:szCs w:val="20"/>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C79567" w14:textId="77777777" w:rsidR="00732C3C" w:rsidRPr="00DF021B" w:rsidRDefault="00732C3C" w:rsidP="004A5E34">
            <w:pPr>
              <w:autoSpaceDE w:val="0"/>
              <w:autoSpaceDN w:val="0"/>
              <w:adjustRightInd w:val="0"/>
              <w:spacing w:after="0" w:line="400" w:lineRule="atLeast"/>
              <w:jc w:val="center"/>
              <w:rPr>
                <w:rFonts w:ascii="Times New Roman" w:hAnsi="Times New Roman" w:cs="Times New Roman"/>
                <w:kern w:val="0"/>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14:paraId="43BB7160" w14:textId="77777777" w:rsidR="00732C3C" w:rsidRPr="00DF021B" w:rsidRDefault="00732C3C" w:rsidP="004A5E34">
            <w:pPr>
              <w:autoSpaceDE w:val="0"/>
              <w:autoSpaceDN w:val="0"/>
              <w:adjustRightInd w:val="0"/>
              <w:spacing w:after="0" w:line="400" w:lineRule="atLeast"/>
              <w:jc w:val="center"/>
              <w:rPr>
                <w:rFonts w:ascii="Times New Roman" w:hAnsi="Times New Roman" w:cs="Times New Roman"/>
                <w:kern w:val="0"/>
                <w:sz w:val="20"/>
                <w:szCs w:val="20"/>
              </w:rPr>
            </w:pPr>
          </w:p>
        </w:tc>
      </w:tr>
    </w:tbl>
    <w:p w14:paraId="3AF929D3" w14:textId="77777777" w:rsidR="00732C3C" w:rsidRPr="00732C3C" w:rsidRDefault="00732C3C" w:rsidP="00732C3C"/>
    <w:p w14:paraId="3C2E5C83" w14:textId="1AEED023" w:rsidR="009A60C4" w:rsidRPr="0005248A" w:rsidRDefault="0005248A" w:rsidP="0005248A">
      <w:pPr>
        <w:pStyle w:val="Caption"/>
        <w:rPr>
          <w:rFonts w:ascii="Times New Roman" w:hAnsi="Times New Roman" w:cs="Times New Roman"/>
          <w:b w:val="0"/>
          <w:bCs w:val="0"/>
          <w:color w:val="auto"/>
          <w:sz w:val="24"/>
          <w:szCs w:val="24"/>
        </w:rPr>
      </w:pPr>
      <w:bookmarkStart w:id="112" w:name="_Toc226891123"/>
      <w:r w:rsidRPr="0005248A">
        <w:rPr>
          <w:rFonts w:ascii="Times New Roman" w:hAnsi="Times New Roman" w:cs="Times New Roman"/>
          <w:color w:val="auto"/>
          <w:sz w:val="24"/>
          <w:szCs w:val="24"/>
        </w:rPr>
        <w:t xml:space="preserve">Lampiran </w:t>
      </w:r>
      <w:r w:rsidRPr="0005248A">
        <w:rPr>
          <w:rFonts w:ascii="Times New Roman" w:hAnsi="Times New Roman" w:cs="Times New Roman"/>
          <w:color w:val="auto"/>
          <w:sz w:val="24"/>
          <w:szCs w:val="24"/>
        </w:rPr>
        <w:fldChar w:fldCharType="begin"/>
      </w:r>
      <w:r w:rsidRPr="0005248A">
        <w:rPr>
          <w:rFonts w:ascii="Times New Roman" w:hAnsi="Times New Roman" w:cs="Times New Roman"/>
          <w:color w:val="auto"/>
          <w:sz w:val="24"/>
          <w:szCs w:val="24"/>
        </w:rPr>
        <w:instrText xml:space="preserve"> SEQ Lampiran_ \* ARABIC </w:instrText>
      </w:r>
      <w:r w:rsidRPr="0005248A">
        <w:rPr>
          <w:rFonts w:ascii="Times New Roman" w:hAnsi="Times New Roman" w:cs="Times New Roman"/>
          <w:color w:val="auto"/>
          <w:sz w:val="24"/>
          <w:szCs w:val="24"/>
        </w:rPr>
        <w:fldChar w:fldCharType="separate"/>
      </w:r>
      <w:r w:rsidR="00AB46C6">
        <w:rPr>
          <w:rFonts w:ascii="Times New Roman" w:hAnsi="Times New Roman" w:cs="Times New Roman"/>
          <w:noProof/>
          <w:color w:val="auto"/>
          <w:sz w:val="24"/>
          <w:szCs w:val="24"/>
        </w:rPr>
        <w:t>15</w:t>
      </w:r>
      <w:r w:rsidRPr="0005248A">
        <w:rPr>
          <w:rFonts w:ascii="Times New Roman" w:hAnsi="Times New Roman" w:cs="Times New Roman"/>
          <w:color w:val="auto"/>
          <w:sz w:val="24"/>
          <w:szCs w:val="24"/>
        </w:rPr>
        <w:fldChar w:fldCharType="end"/>
      </w:r>
      <w:r w:rsidR="009A60C4" w:rsidRPr="0005248A">
        <w:rPr>
          <w:rFonts w:ascii="Times New Roman" w:hAnsi="Times New Roman" w:cs="Times New Roman"/>
          <w:color w:val="auto"/>
          <w:sz w:val="24"/>
          <w:szCs w:val="24"/>
        </w:rPr>
        <w:t>. Hasil Uji Koefisien Determinasi</w:t>
      </w:r>
      <w:bookmarkEnd w:id="112"/>
    </w:p>
    <w:tbl>
      <w:tblPr>
        <w:tblW w:w="7348"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732C3C" w:rsidRPr="00DF021B" w14:paraId="0CCE0BC2" w14:textId="77777777" w:rsidTr="004A5E34">
        <w:trPr>
          <w:cantSplit/>
        </w:trPr>
        <w:tc>
          <w:tcPr>
            <w:tcW w:w="798" w:type="dxa"/>
            <w:tcBorders>
              <w:top w:val="single" w:sz="4" w:space="0" w:color="auto"/>
              <w:left w:val="single" w:sz="4" w:space="0" w:color="auto"/>
              <w:bottom w:val="single" w:sz="4" w:space="0" w:color="auto"/>
              <w:right w:val="single" w:sz="4" w:space="0" w:color="auto"/>
            </w:tcBorders>
            <w:shd w:val="clear" w:color="auto" w:fill="FFFFFF"/>
            <w:vAlign w:val="bottom"/>
          </w:tcPr>
          <w:p w14:paraId="5D7B9EB4"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Model</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bottom"/>
          </w:tcPr>
          <w:p w14:paraId="6A843508"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R</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bottom"/>
          </w:tcPr>
          <w:p w14:paraId="6CF36558"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R Square</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5083E152"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Adjusted R Square</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6E67E678"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Std. Error of the Estimate</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23018813"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Durbin-Watson</w:t>
            </w:r>
          </w:p>
        </w:tc>
      </w:tr>
      <w:tr w:rsidR="00732C3C" w:rsidRPr="00DF021B" w14:paraId="1820526A" w14:textId="77777777" w:rsidTr="004A5E34">
        <w:trPr>
          <w:cantSplit/>
        </w:trPr>
        <w:tc>
          <w:tcPr>
            <w:tcW w:w="798" w:type="dxa"/>
            <w:tcBorders>
              <w:top w:val="single" w:sz="4" w:space="0" w:color="auto"/>
              <w:left w:val="single" w:sz="4" w:space="0" w:color="auto"/>
              <w:bottom w:val="single" w:sz="4" w:space="0" w:color="auto"/>
              <w:right w:val="single" w:sz="4" w:space="0" w:color="auto"/>
            </w:tcBorders>
            <w:shd w:val="clear" w:color="auto" w:fill="FFFFFF"/>
          </w:tcPr>
          <w:p w14:paraId="57A5D68F"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center"/>
          </w:tcPr>
          <w:p w14:paraId="102517ED"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0,653</w:t>
            </w:r>
            <w:r w:rsidRPr="00DF021B">
              <w:rPr>
                <w:rFonts w:ascii="Times New Roman" w:hAnsi="Times New Roman" w:cs="Times New Roman"/>
                <w:color w:val="000000"/>
                <w:kern w:val="0"/>
                <w:sz w:val="20"/>
                <w:szCs w:val="20"/>
                <w:vertAlign w:val="superscript"/>
              </w:rPr>
              <w:t>a</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7A1388C1"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0,426</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5A725404"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0,357</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F0DF9B0"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1,662</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0630C5C9"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1,001</w:t>
            </w:r>
          </w:p>
        </w:tc>
      </w:tr>
    </w:tbl>
    <w:p w14:paraId="4231383C" w14:textId="77777777" w:rsidR="009A60C4" w:rsidRPr="0005248A" w:rsidRDefault="009A60C4" w:rsidP="00F5399B">
      <w:pPr>
        <w:tabs>
          <w:tab w:val="left" w:pos="6430"/>
        </w:tabs>
        <w:rPr>
          <w:rFonts w:ascii="Times New Roman" w:hAnsi="Times New Roman" w:cs="Times New Roman"/>
          <w:b/>
          <w:bCs/>
          <w:sz w:val="36"/>
          <w:szCs w:val="36"/>
        </w:rPr>
      </w:pPr>
    </w:p>
    <w:p w14:paraId="6B105123" w14:textId="30EAE2AD" w:rsidR="009A60C4" w:rsidRPr="0005248A" w:rsidRDefault="0005248A" w:rsidP="0005248A">
      <w:pPr>
        <w:pStyle w:val="Caption"/>
        <w:rPr>
          <w:rFonts w:ascii="Times New Roman" w:hAnsi="Times New Roman" w:cs="Times New Roman"/>
          <w:b w:val="0"/>
          <w:bCs w:val="0"/>
          <w:color w:val="auto"/>
          <w:sz w:val="24"/>
          <w:szCs w:val="24"/>
        </w:rPr>
      </w:pPr>
      <w:bookmarkStart w:id="113" w:name="_Toc226891124"/>
      <w:r w:rsidRPr="0005248A">
        <w:rPr>
          <w:rFonts w:ascii="Times New Roman" w:hAnsi="Times New Roman" w:cs="Times New Roman"/>
          <w:color w:val="auto"/>
          <w:sz w:val="24"/>
          <w:szCs w:val="24"/>
        </w:rPr>
        <w:t xml:space="preserve">Lampiran </w:t>
      </w:r>
      <w:r w:rsidRPr="0005248A">
        <w:rPr>
          <w:rFonts w:ascii="Times New Roman" w:hAnsi="Times New Roman" w:cs="Times New Roman"/>
          <w:color w:val="auto"/>
          <w:sz w:val="24"/>
          <w:szCs w:val="24"/>
        </w:rPr>
        <w:fldChar w:fldCharType="begin"/>
      </w:r>
      <w:r w:rsidRPr="0005248A">
        <w:rPr>
          <w:rFonts w:ascii="Times New Roman" w:hAnsi="Times New Roman" w:cs="Times New Roman"/>
          <w:color w:val="auto"/>
          <w:sz w:val="24"/>
          <w:szCs w:val="24"/>
        </w:rPr>
        <w:instrText xml:space="preserve"> SEQ Lampiran_ \* ARABIC </w:instrText>
      </w:r>
      <w:r w:rsidRPr="0005248A">
        <w:rPr>
          <w:rFonts w:ascii="Times New Roman" w:hAnsi="Times New Roman" w:cs="Times New Roman"/>
          <w:color w:val="auto"/>
          <w:sz w:val="24"/>
          <w:szCs w:val="24"/>
        </w:rPr>
        <w:fldChar w:fldCharType="separate"/>
      </w:r>
      <w:r w:rsidR="00AB46C6">
        <w:rPr>
          <w:rFonts w:ascii="Times New Roman" w:hAnsi="Times New Roman" w:cs="Times New Roman"/>
          <w:noProof/>
          <w:color w:val="auto"/>
          <w:sz w:val="24"/>
          <w:szCs w:val="24"/>
        </w:rPr>
        <w:t>16</w:t>
      </w:r>
      <w:r w:rsidRPr="0005248A">
        <w:rPr>
          <w:rFonts w:ascii="Times New Roman" w:hAnsi="Times New Roman" w:cs="Times New Roman"/>
          <w:color w:val="auto"/>
          <w:sz w:val="24"/>
          <w:szCs w:val="24"/>
        </w:rPr>
        <w:fldChar w:fldCharType="end"/>
      </w:r>
      <w:r w:rsidR="009A60C4" w:rsidRPr="0005248A">
        <w:rPr>
          <w:rFonts w:ascii="Times New Roman" w:hAnsi="Times New Roman" w:cs="Times New Roman"/>
          <w:color w:val="auto"/>
          <w:sz w:val="24"/>
          <w:szCs w:val="24"/>
        </w:rPr>
        <w:t>. Uji t Model 1</w:t>
      </w:r>
      <w:bookmarkEnd w:id="113"/>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8"/>
        <w:gridCol w:w="968"/>
        <w:gridCol w:w="1561"/>
        <w:gridCol w:w="1532"/>
        <w:gridCol w:w="884"/>
        <w:gridCol w:w="851"/>
      </w:tblGrid>
      <w:tr w:rsidR="00732C3C" w:rsidRPr="00DF021B" w14:paraId="18E087E2" w14:textId="77777777" w:rsidTr="00732C3C">
        <w:trPr>
          <w:cantSplit/>
        </w:trPr>
        <w:tc>
          <w:tcPr>
            <w:tcW w:w="0" w:type="auto"/>
            <w:vMerge w:val="restart"/>
            <w:shd w:val="clear" w:color="auto" w:fill="FFFFFF"/>
            <w:vAlign w:val="bottom"/>
          </w:tcPr>
          <w:p w14:paraId="1F5EE1D6"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Model</w:t>
            </w:r>
          </w:p>
        </w:tc>
        <w:tc>
          <w:tcPr>
            <w:tcW w:w="2529" w:type="dxa"/>
            <w:gridSpan w:val="2"/>
            <w:shd w:val="clear" w:color="auto" w:fill="FFFFFF"/>
            <w:vAlign w:val="bottom"/>
          </w:tcPr>
          <w:p w14:paraId="160A8119"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Unstandardized Coefficients</w:t>
            </w:r>
          </w:p>
        </w:tc>
        <w:tc>
          <w:tcPr>
            <w:tcW w:w="1532" w:type="dxa"/>
            <w:shd w:val="clear" w:color="auto" w:fill="FFFFFF"/>
            <w:vAlign w:val="bottom"/>
          </w:tcPr>
          <w:p w14:paraId="2C0751F5"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Standardized Coefficients</w:t>
            </w:r>
          </w:p>
        </w:tc>
        <w:tc>
          <w:tcPr>
            <w:tcW w:w="884" w:type="dxa"/>
            <w:vMerge w:val="restart"/>
            <w:shd w:val="clear" w:color="auto" w:fill="FFFFFF"/>
            <w:vAlign w:val="bottom"/>
          </w:tcPr>
          <w:p w14:paraId="2FDFEE7C"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t</w:t>
            </w:r>
          </w:p>
        </w:tc>
        <w:tc>
          <w:tcPr>
            <w:tcW w:w="851" w:type="dxa"/>
            <w:vMerge w:val="restart"/>
            <w:shd w:val="clear" w:color="auto" w:fill="FFFFFF"/>
            <w:vAlign w:val="bottom"/>
          </w:tcPr>
          <w:p w14:paraId="3CCCD3A7"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2"/>
                <w:szCs w:val="22"/>
              </w:rPr>
            </w:pPr>
            <w:r w:rsidRPr="00DF021B">
              <w:rPr>
                <w:rFonts w:ascii="Times New Roman" w:hAnsi="Times New Roman" w:cs="Times New Roman"/>
                <w:color w:val="000000"/>
                <w:kern w:val="0"/>
                <w:sz w:val="22"/>
                <w:szCs w:val="22"/>
              </w:rPr>
              <w:t>Sig.</w:t>
            </w:r>
          </w:p>
        </w:tc>
      </w:tr>
      <w:tr w:rsidR="00732C3C" w:rsidRPr="00DF021B" w14:paraId="4908C8A0" w14:textId="77777777" w:rsidTr="00732C3C">
        <w:trPr>
          <w:cantSplit/>
        </w:trPr>
        <w:tc>
          <w:tcPr>
            <w:tcW w:w="0" w:type="auto"/>
            <w:vMerge/>
            <w:shd w:val="clear" w:color="auto" w:fill="FFFFFF"/>
            <w:vAlign w:val="bottom"/>
          </w:tcPr>
          <w:p w14:paraId="78C9B740" w14:textId="77777777" w:rsidR="00732C3C" w:rsidRPr="00DF021B" w:rsidRDefault="00732C3C" w:rsidP="004A5E34">
            <w:pPr>
              <w:autoSpaceDE w:val="0"/>
              <w:autoSpaceDN w:val="0"/>
              <w:adjustRightInd w:val="0"/>
              <w:spacing w:after="0" w:line="240" w:lineRule="auto"/>
              <w:rPr>
                <w:rFonts w:ascii="Times New Roman" w:hAnsi="Times New Roman" w:cs="Times New Roman"/>
                <w:color w:val="000000"/>
                <w:kern w:val="0"/>
                <w:sz w:val="20"/>
                <w:szCs w:val="20"/>
              </w:rPr>
            </w:pPr>
          </w:p>
        </w:tc>
        <w:tc>
          <w:tcPr>
            <w:tcW w:w="968" w:type="dxa"/>
            <w:shd w:val="clear" w:color="auto" w:fill="FFFFFF"/>
            <w:vAlign w:val="bottom"/>
          </w:tcPr>
          <w:p w14:paraId="6D87FD65"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B</w:t>
            </w:r>
          </w:p>
        </w:tc>
        <w:tc>
          <w:tcPr>
            <w:tcW w:w="1561" w:type="dxa"/>
            <w:shd w:val="clear" w:color="auto" w:fill="FFFFFF"/>
            <w:vAlign w:val="bottom"/>
          </w:tcPr>
          <w:p w14:paraId="1511024E"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Std. Error</w:t>
            </w:r>
          </w:p>
        </w:tc>
        <w:tc>
          <w:tcPr>
            <w:tcW w:w="1532" w:type="dxa"/>
            <w:shd w:val="clear" w:color="auto" w:fill="FFFFFF"/>
            <w:vAlign w:val="bottom"/>
          </w:tcPr>
          <w:p w14:paraId="4892327E"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Beta</w:t>
            </w:r>
          </w:p>
        </w:tc>
        <w:tc>
          <w:tcPr>
            <w:tcW w:w="884" w:type="dxa"/>
            <w:vMerge/>
            <w:shd w:val="clear" w:color="auto" w:fill="FFFFFF"/>
            <w:vAlign w:val="bottom"/>
          </w:tcPr>
          <w:p w14:paraId="2BA7E28B" w14:textId="77777777" w:rsidR="00732C3C" w:rsidRPr="00DF021B" w:rsidRDefault="00732C3C" w:rsidP="004A5E34">
            <w:pPr>
              <w:autoSpaceDE w:val="0"/>
              <w:autoSpaceDN w:val="0"/>
              <w:adjustRightInd w:val="0"/>
              <w:spacing w:after="0" w:line="240" w:lineRule="auto"/>
              <w:rPr>
                <w:rFonts w:ascii="Times New Roman" w:hAnsi="Times New Roman" w:cs="Times New Roman"/>
                <w:color w:val="000000"/>
                <w:kern w:val="0"/>
                <w:sz w:val="20"/>
                <w:szCs w:val="20"/>
              </w:rPr>
            </w:pPr>
          </w:p>
        </w:tc>
        <w:tc>
          <w:tcPr>
            <w:tcW w:w="851" w:type="dxa"/>
            <w:vMerge/>
            <w:shd w:val="clear" w:color="auto" w:fill="FFFFFF"/>
            <w:vAlign w:val="bottom"/>
          </w:tcPr>
          <w:p w14:paraId="62AAAF02" w14:textId="77777777" w:rsidR="00732C3C" w:rsidRPr="00DF021B" w:rsidRDefault="00732C3C" w:rsidP="004A5E34">
            <w:pPr>
              <w:autoSpaceDE w:val="0"/>
              <w:autoSpaceDN w:val="0"/>
              <w:adjustRightInd w:val="0"/>
              <w:spacing w:after="0" w:line="240" w:lineRule="auto"/>
              <w:rPr>
                <w:rFonts w:ascii="Times New Roman" w:hAnsi="Times New Roman" w:cs="Times New Roman"/>
                <w:color w:val="000000"/>
                <w:kern w:val="0"/>
                <w:sz w:val="20"/>
                <w:szCs w:val="20"/>
              </w:rPr>
            </w:pPr>
          </w:p>
        </w:tc>
      </w:tr>
      <w:tr w:rsidR="00732C3C" w:rsidRPr="00DF021B" w14:paraId="0A47E9CA" w14:textId="77777777" w:rsidTr="00732C3C">
        <w:trPr>
          <w:cantSplit/>
        </w:trPr>
        <w:tc>
          <w:tcPr>
            <w:tcW w:w="0" w:type="auto"/>
            <w:shd w:val="clear" w:color="auto" w:fill="FFFFFF"/>
          </w:tcPr>
          <w:p w14:paraId="7105875A" w14:textId="77777777" w:rsidR="00732C3C" w:rsidRPr="00DF021B" w:rsidRDefault="00732C3C" w:rsidP="004A5E34">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(Constant)</w:t>
            </w:r>
          </w:p>
        </w:tc>
        <w:tc>
          <w:tcPr>
            <w:tcW w:w="0" w:type="auto"/>
            <w:shd w:val="clear" w:color="auto" w:fill="FFFFFF"/>
            <w:vAlign w:val="center"/>
          </w:tcPr>
          <w:p w14:paraId="7C2670BE"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9,289</w:t>
            </w:r>
          </w:p>
        </w:tc>
        <w:tc>
          <w:tcPr>
            <w:tcW w:w="1561" w:type="dxa"/>
            <w:shd w:val="clear" w:color="auto" w:fill="FFFFFF"/>
            <w:vAlign w:val="center"/>
          </w:tcPr>
          <w:p w14:paraId="69C01C56"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4,802</w:t>
            </w:r>
          </w:p>
        </w:tc>
        <w:tc>
          <w:tcPr>
            <w:tcW w:w="1532" w:type="dxa"/>
            <w:shd w:val="clear" w:color="auto" w:fill="FFFFFF"/>
            <w:vAlign w:val="center"/>
          </w:tcPr>
          <w:p w14:paraId="0A0BFE11" w14:textId="77777777" w:rsidR="00732C3C" w:rsidRPr="00DF021B" w:rsidRDefault="00732C3C" w:rsidP="004A5E34">
            <w:pPr>
              <w:autoSpaceDE w:val="0"/>
              <w:autoSpaceDN w:val="0"/>
              <w:adjustRightInd w:val="0"/>
              <w:spacing w:after="0" w:line="240" w:lineRule="auto"/>
              <w:rPr>
                <w:rFonts w:ascii="Times New Roman" w:hAnsi="Times New Roman" w:cs="Times New Roman"/>
                <w:kern w:val="0"/>
                <w:sz w:val="20"/>
                <w:szCs w:val="20"/>
              </w:rPr>
            </w:pPr>
          </w:p>
        </w:tc>
        <w:tc>
          <w:tcPr>
            <w:tcW w:w="884" w:type="dxa"/>
            <w:shd w:val="clear" w:color="auto" w:fill="FFFFFF"/>
            <w:vAlign w:val="center"/>
          </w:tcPr>
          <w:p w14:paraId="091E7818"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1,934</w:t>
            </w:r>
          </w:p>
        </w:tc>
        <w:tc>
          <w:tcPr>
            <w:tcW w:w="851" w:type="dxa"/>
            <w:shd w:val="clear" w:color="auto" w:fill="FFFFFF"/>
            <w:vAlign w:val="center"/>
          </w:tcPr>
          <w:p w14:paraId="70F1E0BF"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0,060</w:t>
            </w:r>
          </w:p>
        </w:tc>
      </w:tr>
      <w:tr w:rsidR="00732C3C" w:rsidRPr="00DF021B" w14:paraId="11662D2C" w14:textId="77777777" w:rsidTr="00732C3C">
        <w:trPr>
          <w:cantSplit/>
        </w:trPr>
        <w:tc>
          <w:tcPr>
            <w:tcW w:w="0" w:type="auto"/>
            <w:shd w:val="clear" w:color="auto" w:fill="FFFFFF"/>
          </w:tcPr>
          <w:p w14:paraId="03E09B2A" w14:textId="77777777" w:rsidR="00732C3C" w:rsidRPr="00DF021B" w:rsidRDefault="00732C3C" w:rsidP="004A5E34">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Agresivitas Pajak (X)</w:t>
            </w:r>
          </w:p>
        </w:tc>
        <w:tc>
          <w:tcPr>
            <w:tcW w:w="0" w:type="auto"/>
            <w:shd w:val="clear" w:color="auto" w:fill="FFFFFF"/>
            <w:vAlign w:val="center"/>
          </w:tcPr>
          <w:p w14:paraId="5AAD5740"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1,235</w:t>
            </w:r>
          </w:p>
        </w:tc>
        <w:tc>
          <w:tcPr>
            <w:tcW w:w="1561" w:type="dxa"/>
            <w:shd w:val="clear" w:color="auto" w:fill="FFFFFF"/>
            <w:vAlign w:val="center"/>
          </w:tcPr>
          <w:p w14:paraId="46F9068B"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2,596</w:t>
            </w:r>
          </w:p>
        </w:tc>
        <w:tc>
          <w:tcPr>
            <w:tcW w:w="1532" w:type="dxa"/>
            <w:shd w:val="clear" w:color="auto" w:fill="FFFFFF"/>
            <w:vAlign w:val="center"/>
          </w:tcPr>
          <w:p w14:paraId="5A7CE999"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0,062</w:t>
            </w:r>
          </w:p>
        </w:tc>
        <w:tc>
          <w:tcPr>
            <w:tcW w:w="884" w:type="dxa"/>
            <w:shd w:val="clear" w:color="auto" w:fill="FFFFFF"/>
            <w:vAlign w:val="center"/>
          </w:tcPr>
          <w:p w14:paraId="051A6A07"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0,476</w:t>
            </w:r>
          </w:p>
        </w:tc>
        <w:tc>
          <w:tcPr>
            <w:tcW w:w="851" w:type="dxa"/>
            <w:shd w:val="clear" w:color="auto" w:fill="FFFFFF"/>
            <w:vAlign w:val="center"/>
          </w:tcPr>
          <w:p w14:paraId="6162410B"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0,637</w:t>
            </w:r>
          </w:p>
        </w:tc>
      </w:tr>
      <w:tr w:rsidR="00732C3C" w:rsidRPr="00DF021B" w14:paraId="6D28769A" w14:textId="77777777" w:rsidTr="00732C3C">
        <w:trPr>
          <w:cantSplit/>
        </w:trPr>
        <w:tc>
          <w:tcPr>
            <w:tcW w:w="0" w:type="auto"/>
            <w:shd w:val="clear" w:color="auto" w:fill="FFFFFF"/>
          </w:tcPr>
          <w:p w14:paraId="17DFB339" w14:textId="77777777" w:rsidR="00732C3C" w:rsidRPr="00DF021B" w:rsidRDefault="00732C3C" w:rsidP="004A5E34">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Kepemilikan Asing (Z)</w:t>
            </w:r>
          </w:p>
        </w:tc>
        <w:tc>
          <w:tcPr>
            <w:tcW w:w="0" w:type="auto"/>
            <w:shd w:val="clear" w:color="auto" w:fill="FFFFFF"/>
            <w:vAlign w:val="center"/>
          </w:tcPr>
          <w:p w14:paraId="7BEB5B0F"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0,685</w:t>
            </w:r>
          </w:p>
        </w:tc>
        <w:tc>
          <w:tcPr>
            <w:tcW w:w="1561" w:type="dxa"/>
            <w:shd w:val="clear" w:color="auto" w:fill="FFFFFF"/>
            <w:vAlign w:val="center"/>
          </w:tcPr>
          <w:p w14:paraId="0F1147FC"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0,926</w:t>
            </w:r>
          </w:p>
        </w:tc>
        <w:tc>
          <w:tcPr>
            <w:tcW w:w="1532" w:type="dxa"/>
            <w:shd w:val="clear" w:color="auto" w:fill="FFFFFF"/>
            <w:vAlign w:val="center"/>
          </w:tcPr>
          <w:p w14:paraId="25035A00"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0,095</w:t>
            </w:r>
          </w:p>
        </w:tc>
        <w:tc>
          <w:tcPr>
            <w:tcW w:w="884" w:type="dxa"/>
            <w:shd w:val="clear" w:color="auto" w:fill="FFFFFF"/>
            <w:vAlign w:val="center"/>
          </w:tcPr>
          <w:p w14:paraId="0CA08879"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0,740</w:t>
            </w:r>
          </w:p>
        </w:tc>
        <w:tc>
          <w:tcPr>
            <w:tcW w:w="851" w:type="dxa"/>
            <w:shd w:val="clear" w:color="auto" w:fill="FFFFFF"/>
            <w:vAlign w:val="center"/>
          </w:tcPr>
          <w:p w14:paraId="05A02E9A"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0,463</w:t>
            </w:r>
          </w:p>
        </w:tc>
      </w:tr>
      <w:tr w:rsidR="00732C3C" w:rsidRPr="00DF021B" w14:paraId="6F633692" w14:textId="77777777" w:rsidTr="00732C3C">
        <w:trPr>
          <w:cantSplit/>
        </w:trPr>
        <w:tc>
          <w:tcPr>
            <w:tcW w:w="0" w:type="auto"/>
            <w:shd w:val="clear" w:color="auto" w:fill="FFFFFF"/>
          </w:tcPr>
          <w:p w14:paraId="445AD5AD" w14:textId="77777777" w:rsidR="00732C3C" w:rsidRPr="00DF021B" w:rsidRDefault="00732C3C" w:rsidP="004A5E34">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profitabilitas (C)</w:t>
            </w:r>
          </w:p>
        </w:tc>
        <w:tc>
          <w:tcPr>
            <w:tcW w:w="0" w:type="auto"/>
            <w:shd w:val="clear" w:color="auto" w:fill="FFFFFF"/>
            <w:vAlign w:val="center"/>
          </w:tcPr>
          <w:p w14:paraId="6BC41EB1"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11,602</w:t>
            </w:r>
          </w:p>
        </w:tc>
        <w:tc>
          <w:tcPr>
            <w:tcW w:w="1561" w:type="dxa"/>
            <w:shd w:val="clear" w:color="auto" w:fill="FFFFFF"/>
            <w:vAlign w:val="center"/>
          </w:tcPr>
          <w:p w14:paraId="5DDA6C21"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2,791</w:t>
            </w:r>
          </w:p>
        </w:tc>
        <w:tc>
          <w:tcPr>
            <w:tcW w:w="1532" w:type="dxa"/>
            <w:shd w:val="clear" w:color="auto" w:fill="FFFFFF"/>
            <w:vAlign w:val="center"/>
          </w:tcPr>
          <w:p w14:paraId="1F730355"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0,517</w:t>
            </w:r>
          </w:p>
        </w:tc>
        <w:tc>
          <w:tcPr>
            <w:tcW w:w="884" w:type="dxa"/>
            <w:shd w:val="clear" w:color="auto" w:fill="FFFFFF"/>
            <w:vAlign w:val="center"/>
          </w:tcPr>
          <w:p w14:paraId="1A53A973"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4,156</w:t>
            </w:r>
          </w:p>
        </w:tc>
        <w:tc>
          <w:tcPr>
            <w:tcW w:w="851" w:type="dxa"/>
            <w:shd w:val="clear" w:color="auto" w:fill="FFFFFF"/>
            <w:vAlign w:val="center"/>
          </w:tcPr>
          <w:p w14:paraId="169864E4"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0,000</w:t>
            </w:r>
          </w:p>
        </w:tc>
      </w:tr>
      <w:tr w:rsidR="00732C3C" w:rsidRPr="00DF021B" w14:paraId="3D7D2367" w14:textId="77777777" w:rsidTr="00732C3C">
        <w:trPr>
          <w:cantSplit/>
        </w:trPr>
        <w:tc>
          <w:tcPr>
            <w:tcW w:w="0" w:type="auto"/>
            <w:shd w:val="clear" w:color="auto" w:fill="FFFFFF"/>
          </w:tcPr>
          <w:p w14:paraId="4C3184A3" w14:textId="77777777" w:rsidR="00732C3C" w:rsidRPr="00DF021B" w:rsidRDefault="00732C3C" w:rsidP="004A5E34">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Leverage (C)</w:t>
            </w:r>
          </w:p>
        </w:tc>
        <w:tc>
          <w:tcPr>
            <w:tcW w:w="0" w:type="auto"/>
            <w:shd w:val="clear" w:color="auto" w:fill="FFFFFF"/>
            <w:vAlign w:val="center"/>
          </w:tcPr>
          <w:p w14:paraId="22BA35F6"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0,691</w:t>
            </w:r>
          </w:p>
        </w:tc>
        <w:tc>
          <w:tcPr>
            <w:tcW w:w="1561" w:type="dxa"/>
            <w:shd w:val="clear" w:color="auto" w:fill="FFFFFF"/>
            <w:vAlign w:val="center"/>
          </w:tcPr>
          <w:p w14:paraId="5CB4E28D"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1,641</w:t>
            </w:r>
          </w:p>
        </w:tc>
        <w:tc>
          <w:tcPr>
            <w:tcW w:w="1532" w:type="dxa"/>
            <w:shd w:val="clear" w:color="auto" w:fill="FFFFFF"/>
            <w:vAlign w:val="center"/>
          </w:tcPr>
          <w:p w14:paraId="2264204E"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0,054</w:t>
            </w:r>
          </w:p>
        </w:tc>
        <w:tc>
          <w:tcPr>
            <w:tcW w:w="884" w:type="dxa"/>
            <w:shd w:val="clear" w:color="auto" w:fill="FFFFFF"/>
            <w:vAlign w:val="center"/>
          </w:tcPr>
          <w:p w14:paraId="76380515"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0,421</w:t>
            </w:r>
          </w:p>
        </w:tc>
        <w:tc>
          <w:tcPr>
            <w:tcW w:w="851" w:type="dxa"/>
            <w:shd w:val="clear" w:color="auto" w:fill="FFFFFF"/>
            <w:vAlign w:val="center"/>
          </w:tcPr>
          <w:p w14:paraId="5E27F209"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0,676</w:t>
            </w:r>
          </w:p>
        </w:tc>
      </w:tr>
      <w:tr w:rsidR="00732C3C" w:rsidRPr="00DF021B" w14:paraId="2C53F23F" w14:textId="77777777" w:rsidTr="00732C3C">
        <w:trPr>
          <w:cantSplit/>
        </w:trPr>
        <w:tc>
          <w:tcPr>
            <w:tcW w:w="0" w:type="auto"/>
            <w:shd w:val="clear" w:color="auto" w:fill="FFFFFF"/>
          </w:tcPr>
          <w:p w14:paraId="04C401FC" w14:textId="77777777" w:rsidR="00732C3C" w:rsidRPr="00DF021B" w:rsidRDefault="00732C3C" w:rsidP="004A5E34">
            <w:pPr>
              <w:autoSpaceDE w:val="0"/>
              <w:autoSpaceDN w:val="0"/>
              <w:adjustRightInd w:val="0"/>
              <w:spacing w:after="0" w:line="320" w:lineRule="atLeast"/>
              <w:ind w:left="60" w:right="60"/>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Ukuran Perusahaan (C)</w:t>
            </w:r>
          </w:p>
        </w:tc>
        <w:tc>
          <w:tcPr>
            <w:tcW w:w="0" w:type="auto"/>
            <w:shd w:val="clear" w:color="auto" w:fill="FFFFFF"/>
            <w:vAlign w:val="center"/>
          </w:tcPr>
          <w:p w14:paraId="6E8CD2AC"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-0,305</w:t>
            </w:r>
          </w:p>
        </w:tc>
        <w:tc>
          <w:tcPr>
            <w:tcW w:w="1561" w:type="dxa"/>
            <w:shd w:val="clear" w:color="auto" w:fill="FFFFFF"/>
            <w:vAlign w:val="center"/>
          </w:tcPr>
          <w:p w14:paraId="2B7AFE2E"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0,148</w:t>
            </w:r>
          </w:p>
        </w:tc>
        <w:tc>
          <w:tcPr>
            <w:tcW w:w="1532" w:type="dxa"/>
            <w:shd w:val="clear" w:color="auto" w:fill="FFFFFF"/>
            <w:vAlign w:val="center"/>
          </w:tcPr>
          <w:p w14:paraId="2876018E"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-0,269</w:t>
            </w:r>
          </w:p>
        </w:tc>
        <w:tc>
          <w:tcPr>
            <w:tcW w:w="884" w:type="dxa"/>
            <w:shd w:val="clear" w:color="auto" w:fill="FFFFFF"/>
            <w:vAlign w:val="center"/>
          </w:tcPr>
          <w:p w14:paraId="52266C11" w14:textId="77777777" w:rsidR="00732C3C" w:rsidRPr="00DF021B" w:rsidRDefault="00732C3C" w:rsidP="004A5E34">
            <w:pPr>
              <w:autoSpaceDE w:val="0"/>
              <w:autoSpaceDN w:val="0"/>
              <w:adjustRightInd w:val="0"/>
              <w:spacing w:after="0" w:line="320" w:lineRule="atLeast"/>
              <w:ind w:left="60" w:right="60"/>
              <w:jc w:val="right"/>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-2,062</w:t>
            </w:r>
          </w:p>
        </w:tc>
        <w:tc>
          <w:tcPr>
            <w:tcW w:w="851" w:type="dxa"/>
            <w:shd w:val="clear" w:color="auto" w:fill="FFFFFF"/>
            <w:vAlign w:val="center"/>
          </w:tcPr>
          <w:p w14:paraId="270CACF5" w14:textId="77777777" w:rsidR="00732C3C" w:rsidRPr="00DF021B" w:rsidRDefault="00732C3C" w:rsidP="004A5E34">
            <w:pPr>
              <w:autoSpaceDE w:val="0"/>
              <w:autoSpaceDN w:val="0"/>
              <w:adjustRightInd w:val="0"/>
              <w:spacing w:after="0" w:line="320" w:lineRule="atLeast"/>
              <w:ind w:left="60" w:right="60"/>
              <w:jc w:val="center"/>
              <w:rPr>
                <w:rFonts w:ascii="Times New Roman" w:hAnsi="Times New Roman" w:cs="Times New Roman"/>
                <w:color w:val="000000"/>
                <w:kern w:val="0"/>
                <w:sz w:val="20"/>
                <w:szCs w:val="20"/>
              </w:rPr>
            </w:pPr>
            <w:r w:rsidRPr="00DF021B">
              <w:rPr>
                <w:rFonts w:ascii="Times New Roman" w:hAnsi="Times New Roman" w:cs="Times New Roman"/>
                <w:color w:val="000000"/>
                <w:kern w:val="0"/>
                <w:sz w:val="20"/>
                <w:szCs w:val="20"/>
              </w:rPr>
              <w:t>0,045</w:t>
            </w:r>
          </w:p>
        </w:tc>
      </w:tr>
    </w:tbl>
    <w:p w14:paraId="3A098937" w14:textId="77777777" w:rsidR="00CC1194" w:rsidRDefault="00CC1194" w:rsidP="00F5399B">
      <w:pPr>
        <w:tabs>
          <w:tab w:val="left" w:pos="6430"/>
        </w:tabs>
        <w:rPr>
          <w:rFonts w:ascii="Times New Roman" w:hAnsi="Times New Roman" w:cs="Times New Roman"/>
          <w:b/>
          <w:bCs/>
        </w:rPr>
      </w:pPr>
    </w:p>
    <w:p w14:paraId="319D1CC6" w14:textId="77777777" w:rsidR="00732C3C" w:rsidRPr="00DF021B" w:rsidRDefault="00732C3C" w:rsidP="00F5399B">
      <w:pPr>
        <w:tabs>
          <w:tab w:val="left" w:pos="6430"/>
        </w:tabs>
        <w:rPr>
          <w:rFonts w:ascii="Times New Roman" w:hAnsi="Times New Roman" w:cs="Times New Roman"/>
          <w:b/>
          <w:bCs/>
        </w:rPr>
      </w:pPr>
    </w:p>
    <w:p w14:paraId="195161A5" w14:textId="3BA8A4F8" w:rsidR="009A60C4" w:rsidRDefault="0005248A" w:rsidP="0005248A">
      <w:pPr>
        <w:pStyle w:val="Caption"/>
        <w:rPr>
          <w:rFonts w:ascii="Times New Roman" w:hAnsi="Times New Roman" w:cs="Times New Roman"/>
          <w:color w:val="auto"/>
          <w:sz w:val="24"/>
          <w:szCs w:val="24"/>
        </w:rPr>
      </w:pPr>
      <w:bookmarkStart w:id="114" w:name="_Toc226891125"/>
      <w:r w:rsidRPr="0005248A">
        <w:rPr>
          <w:rFonts w:ascii="Times New Roman" w:hAnsi="Times New Roman" w:cs="Times New Roman"/>
          <w:color w:val="auto"/>
          <w:sz w:val="24"/>
          <w:szCs w:val="24"/>
        </w:rPr>
        <w:lastRenderedPageBreak/>
        <w:t xml:space="preserve">Lampiran </w:t>
      </w:r>
      <w:r w:rsidRPr="0005248A">
        <w:rPr>
          <w:rFonts w:ascii="Times New Roman" w:hAnsi="Times New Roman" w:cs="Times New Roman"/>
          <w:color w:val="auto"/>
          <w:sz w:val="24"/>
          <w:szCs w:val="24"/>
        </w:rPr>
        <w:fldChar w:fldCharType="begin"/>
      </w:r>
      <w:r w:rsidRPr="0005248A">
        <w:rPr>
          <w:rFonts w:ascii="Times New Roman" w:hAnsi="Times New Roman" w:cs="Times New Roman"/>
          <w:color w:val="auto"/>
          <w:sz w:val="24"/>
          <w:szCs w:val="24"/>
        </w:rPr>
        <w:instrText xml:space="preserve"> SEQ Lampiran_ \* ARABIC </w:instrText>
      </w:r>
      <w:r w:rsidRPr="0005248A">
        <w:rPr>
          <w:rFonts w:ascii="Times New Roman" w:hAnsi="Times New Roman" w:cs="Times New Roman"/>
          <w:color w:val="auto"/>
          <w:sz w:val="24"/>
          <w:szCs w:val="24"/>
        </w:rPr>
        <w:fldChar w:fldCharType="separate"/>
      </w:r>
      <w:r w:rsidR="00AB46C6">
        <w:rPr>
          <w:rFonts w:ascii="Times New Roman" w:hAnsi="Times New Roman" w:cs="Times New Roman"/>
          <w:noProof/>
          <w:color w:val="auto"/>
          <w:sz w:val="24"/>
          <w:szCs w:val="24"/>
        </w:rPr>
        <w:t>17</w:t>
      </w:r>
      <w:r w:rsidRPr="0005248A">
        <w:rPr>
          <w:rFonts w:ascii="Times New Roman" w:hAnsi="Times New Roman" w:cs="Times New Roman"/>
          <w:color w:val="auto"/>
          <w:sz w:val="24"/>
          <w:szCs w:val="24"/>
        </w:rPr>
        <w:fldChar w:fldCharType="end"/>
      </w:r>
      <w:r w:rsidR="009A60C4" w:rsidRPr="0005248A">
        <w:rPr>
          <w:rFonts w:ascii="Times New Roman" w:hAnsi="Times New Roman" w:cs="Times New Roman"/>
          <w:color w:val="auto"/>
          <w:sz w:val="24"/>
          <w:szCs w:val="24"/>
        </w:rPr>
        <w:t>. Uji t Model 2</w:t>
      </w:r>
      <w:bookmarkEnd w:id="114"/>
    </w:p>
    <w:tbl>
      <w:tblPr>
        <w:tblW w:w="83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90"/>
        <w:gridCol w:w="992"/>
        <w:gridCol w:w="1701"/>
        <w:gridCol w:w="1559"/>
        <w:gridCol w:w="1134"/>
        <w:gridCol w:w="993"/>
      </w:tblGrid>
      <w:tr w:rsidR="00D82B95" w:rsidRPr="00844849" w14:paraId="0A9FC842" w14:textId="77777777" w:rsidTr="00BE3021">
        <w:trPr>
          <w:cantSplit/>
        </w:trPr>
        <w:tc>
          <w:tcPr>
            <w:tcW w:w="1990" w:type="dxa"/>
            <w:vMerge w:val="restart"/>
            <w:tcBorders>
              <w:top w:val="single" w:sz="4" w:space="0" w:color="auto"/>
              <w:left w:val="single" w:sz="4" w:space="0" w:color="auto"/>
              <w:bottom w:val="single" w:sz="4" w:space="0" w:color="auto"/>
              <w:right w:val="single" w:sz="4" w:space="0" w:color="auto"/>
            </w:tcBorders>
            <w:vAlign w:val="bottom"/>
          </w:tcPr>
          <w:p w14:paraId="7B671B54" w14:textId="77777777" w:rsidR="00D82B95" w:rsidRPr="00844849" w:rsidRDefault="00D82B95" w:rsidP="00BE3021">
            <w:pPr>
              <w:autoSpaceDE w:val="0"/>
              <w:autoSpaceDN w:val="0"/>
              <w:adjustRightInd w:val="0"/>
              <w:spacing w:after="0" w:line="320" w:lineRule="atLeast"/>
              <w:ind w:left="60" w:right="60"/>
              <w:rPr>
                <w:rFonts w:ascii="Times New Roman" w:hAnsi="Times New Roman" w:cs="Times New Roman"/>
                <w:kern w:val="0"/>
                <w:sz w:val="22"/>
                <w:szCs w:val="22"/>
                <w:lang w:val="en-ID"/>
              </w:rPr>
            </w:pPr>
            <w:r w:rsidRPr="00844849">
              <w:rPr>
                <w:rFonts w:ascii="Times New Roman" w:hAnsi="Times New Roman" w:cs="Times New Roman"/>
                <w:kern w:val="0"/>
                <w:sz w:val="22"/>
                <w:szCs w:val="22"/>
                <w:lang w:val="en-ID"/>
              </w:rPr>
              <w:t>Model</w:t>
            </w:r>
          </w:p>
        </w:tc>
        <w:tc>
          <w:tcPr>
            <w:tcW w:w="2693" w:type="dxa"/>
            <w:gridSpan w:val="2"/>
            <w:tcBorders>
              <w:top w:val="single" w:sz="4" w:space="0" w:color="auto"/>
              <w:left w:val="single" w:sz="4" w:space="0" w:color="auto"/>
              <w:bottom w:val="single" w:sz="4" w:space="0" w:color="auto"/>
              <w:right w:val="single" w:sz="4" w:space="0" w:color="auto"/>
            </w:tcBorders>
            <w:vAlign w:val="bottom"/>
          </w:tcPr>
          <w:p w14:paraId="3D904F2A" w14:textId="77777777" w:rsidR="00D82B95" w:rsidRPr="00844849" w:rsidRDefault="00D82B95" w:rsidP="00BE3021">
            <w:pPr>
              <w:autoSpaceDE w:val="0"/>
              <w:autoSpaceDN w:val="0"/>
              <w:adjustRightInd w:val="0"/>
              <w:spacing w:after="0" w:line="320" w:lineRule="atLeast"/>
              <w:ind w:left="60" w:right="60"/>
              <w:jc w:val="center"/>
              <w:rPr>
                <w:rFonts w:ascii="Times New Roman" w:hAnsi="Times New Roman" w:cs="Times New Roman"/>
                <w:kern w:val="0"/>
                <w:sz w:val="22"/>
                <w:szCs w:val="22"/>
                <w:lang w:val="en-ID"/>
              </w:rPr>
            </w:pPr>
            <w:r w:rsidRPr="00844849">
              <w:rPr>
                <w:rFonts w:ascii="Times New Roman" w:hAnsi="Times New Roman" w:cs="Times New Roman"/>
                <w:kern w:val="0"/>
                <w:sz w:val="22"/>
                <w:szCs w:val="22"/>
                <w:lang w:val="en-ID"/>
              </w:rPr>
              <w:t>Unstandardized Coefficients</w:t>
            </w:r>
          </w:p>
        </w:tc>
        <w:tc>
          <w:tcPr>
            <w:tcW w:w="1559" w:type="dxa"/>
            <w:tcBorders>
              <w:top w:val="single" w:sz="4" w:space="0" w:color="auto"/>
              <w:left w:val="single" w:sz="4" w:space="0" w:color="auto"/>
              <w:bottom w:val="single" w:sz="4" w:space="0" w:color="auto"/>
              <w:right w:val="single" w:sz="4" w:space="0" w:color="auto"/>
            </w:tcBorders>
            <w:vAlign w:val="bottom"/>
          </w:tcPr>
          <w:p w14:paraId="6439DC97" w14:textId="77777777" w:rsidR="00D82B95" w:rsidRPr="00844849" w:rsidRDefault="00D82B95" w:rsidP="00BE3021">
            <w:pPr>
              <w:autoSpaceDE w:val="0"/>
              <w:autoSpaceDN w:val="0"/>
              <w:adjustRightInd w:val="0"/>
              <w:spacing w:after="0" w:line="320" w:lineRule="atLeast"/>
              <w:ind w:left="60" w:right="60"/>
              <w:jc w:val="center"/>
              <w:rPr>
                <w:rFonts w:ascii="Times New Roman" w:hAnsi="Times New Roman" w:cs="Times New Roman"/>
                <w:kern w:val="0"/>
                <w:sz w:val="22"/>
                <w:szCs w:val="22"/>
                <w:lang w:val="en-ID"/>
              </w:rPr>
            </w:pPr>
            <w:r w:rsidRPr="00844849">
              <w:rPr>
                <w:rFonts w:ascii="Times New Roman" w:hAnsi="Times New Roman" w:cs="Times New Roman"/>
                <w:kern w:val="0"/>
                <w:sz w:val="22"/>
                <w:szCs w:val="22"/>
                <w:lang w:val="en-ID"/>
              </w:rPr>
              <w:t>Standardized Coefficients</w:t>
            </w:r>
          </w:p>
        </w:tc>
        <w:tc>
          <w:tcPr>
            <w:tcW w:w="1134" w:type="dxa"/>
            <w:vMerge w:val="restart"/>
            <w:tcBorders>
              <w:top w:val="single" w:sz="4" w:space="0" w:color="auto"/>
              <w:left w:val="single" w:sz="4" w:space="0" w:color="auto"/>
              <w:bottom w:val="single" w:sz="4" w:space="0" w:color="auto"/>
              <w:right w:val="single" w:sz="4" w:space="0" w:color="auto"/>
            </w:tcBorders>
            <w:vAlign w:val="bottom"/>
          </w:tcPr>
          <w:p w14:paraId="1AD080FF" w14:textId="77777777" w:rsidR="00D82B95" w:rsidRPr="00844849" w:rsidRDefault="00D82B95" w:rsidP="00BE3021">
            <w:pPr>
              <w:autoSpaceDE w:val="0"/>
              <w:autoSpaceDN w:val="0"/>
              <w:adjustRightInd w:val="0"/>
              <w:spacing w:after="0" w:line="320" w:lineRule="atLeast"/>
              <w:ind w:left="60" w:right="60"/>
              <w:jc w:val="center"/>
              <w:rPr>
                <w:rFonts w:ascii="Times New Roman" w:hAnsi="Times New Roman" w:cs="Times New Roman"/>
                <w:kern w:val="0"/>
                <w:sz w:val="22"/>
                <w:szCs w:val="22"/>
                <w:lang w:val="en-ID"/>
              </w:rPr>
            </w:pPr>
            <w:r w:rsidRPr="00844849">
              <w:rPr>
                <w:rFonts w:ascii="Times New Roman" w:hAnsi="Times New Roman" w:cs="Times New Roman"/>
                <w:kern w:val="0"/>
                <w:sz w:val="22"/>
                <w:szCs w:val="22"/>
                <w:lang w:val="en-ID"/>
              </w:rPr>
              <w:t>t</w:t>
            </w:r>
          </w:p>
        </w:tc>
        <w:tc>
          <w:tcPr>
            <w:tcW w:w="993" w:type="dxa"/>
            <w:vMerge w:val="restart"/>
            <w:tcBorders>
              <w:top w:val="single" w:sz="4" w:space="0" w:color="auto"/>
              <w:left w:val="single" w:sz="4" w:space="0" w:color="auto"/>
              <w:bottom w:val="single" w:sz="4" w:space="0" w:color="auto"/>
              <w:right w:val="single" w:sz="4" w:space="0" w:color="auto"/>
            </w:tcBorders>
            <w:vAlign w:val="bottom"/>
          </w:tcPr>
          <w:p w14:paraId="4BF17EF1" w14:textId="77777777" w:rsidR="00D82B95" w:rsidRPr="00844849" w:rsidRDefault="00D82B95" w:rsidP="00BE3021">
            <w:pPr>
              <w:autoSpaceDE w:val="0"/>
              <w:autoSpaceDN w:val="0"/>
              <w:adjustRightInd w:val="0"/>
              <w:spacing w:after="0" w:line="320" w:lineRule="atLeast"/>
              <w:ind w:left="60" w:right="60"/>
              <w:jc w:val="center"/>
              <w:rPr>
                <w:rFonts w:ascii="Times New Roman" w:hAnsi="Times New Roman" w:cs="Times New Roman"/>
                <w:kern w:val="0"/>
                <w:sz w:val="22"/>
                <w:szCs w:val="22"/>
                <w:lang w:val="en-ID"/>
              </w:rPr>
            </w:pPr>
            <w:r w:rsidRPr="00844849">
              <w:rPr>
                <w:rFonts w:ascii="Times New Roman" w:hAnsi="Times New Roman" w:cs="Times New Roman"/>
                <w:kern w:val="0"/>
                <w:sz w:val="22"/>
                <w:szCs w:val="22"/>
                <w:lang w:val="en-ID"/>
              </w:rPr>
              <w:t>Sig.</w:t>
            </w:r>
          </w:p>
        </w:tc>
      </w:tr>
      <w:tr w:rsidR="00D82B95" w:rsidRPr="00844849" w14:paraId="3E5D8476" w14:textId="77777777" w:rsidTr="00BE3021">
        <w:trPr>
          <w:cantSplit/>
        </w:trPr>
        <w:tc>
          <w:tcPr>
            <w:tcW w:w="1990" w:type="dxa"/>
            <w:vMerge/>
            <w:tcBorders>
              <w:top w:val="single" w:sz="4" w:space="0" w:color="auto"/>
              <w:left w:val="single" w:sz="4" w:space="0" w:color="auto"/>
              <w:bottom w:val="single" w:sz="4" w:space="0" w:color="auto"/>
              <w:right w:val="single" w:sz="4" w:space="0" w:color="auto"/>
            </w:tcBorders>
            <w:vAlign w:val="bottom"/>
          </w:tcPr>
          <w:p w14:paraId="2ED24440" w14:textId="77777777" w:rsidR="00D82B95" w:rsidRPr="00844849" w:rsidRDefault="00D82B95" w:rsidP="00BE3021">
            <w:pPr>
              <w:autoSpaceDE w:val="0"/>
              <w:autoSpaceDN w:val="0"/>
              <w:adjustRightInd w:val="0"/>
              <w:spacing w:after="0" w:line="240" w:lineRule="auto"/>
              <w:rPr>
                <w:rFonts w:ascii="Times New Roman" w:hAnsi="Times New Roman" w:cs="Times New Roman"/>
                <w:kern w:val="0"/>
                <w:sz w:val="22"/>
                <w:szCs w:val="22"/>
                <w:lang w:val="en-ID"/>
              </w:rPr>
            </w:pPr>
          </w:p>
        </w:tc>
        <w:tc>
          <w:tcPr>
            <w:tcW w:w="992" w:type="dxa"/>
            <w:tcBorders>
              <w:top w:val="single" w:sz="4" w:space="0" w:color="auto"/>
              <w:left w:val="single" w:sz="4" w:space="0" w:color="auto"/>
              <w:bottom w:val="single" w:sz="4" w:space="0" w:color="auto"/>
              <w:right w:val="single" w:sz="4" w:space="0" w:color="auto"/>
            </w:tcBorders>
            <w:vAlign w:val="bottom"/>
          </w:tcPr>
          <w:p w14:paraId="53910E89" w14:textId="77777777" w:rsidR="00D82B95" w:rsidRPr="00844849" w:rsidRDefault="00D82B95" w:rsidP="00BE3021">
            <w:pPr>
              <w:autoSpaceDE w:val="0"/>
              <w:autoSpaceDN w:val="0"/>
              <w:adjustRightInd w:val="0"/>
              <w:spacing w:after="0" w:line="320" w:lineRule="atLeast"/>
              <w:ind w:left="60" w:right="60"/>
              <w:jc w:val="center"/>
              <w:rPr>
                <w:rFonts w:ascii="Times New Roman" w:hAnsi="Times New Roman" w:cs="Times New Roman"/>
                <w:kern w:val="0"/>
                <w:sz w:val="22"/>
                <w:szCs w:val="22"/>
                <w:lang w:val="en-ID"/>
              </w:rPr>
            </w:pPr>
            <w:r w:rsidRPr="00844849">
              <w:rPr>
                <w:rFonts w:ascii="Times New Roman" w:hAnsi="Times New Roman" w:cs="Times New Roman"/>
                <w:kern w:val="0"/>
                <w:sz w:val="22"/>
                <w:szCs w:val="22"/>
                <w:lang w:val="en-ID"/>
              </w:rPr>
              <w:t>B</w:t>
            </w:r>
          </w:p>
        </w:tc>
        <w:tc>
          <w:tcPr>
            <w:tcW w:w="1701" w:type="dxa"/>
            <w:tcBorders>
              <w:top w:val="single" w:sz="4" w:space="0" w:color="auto"/>
              <w:left w:val="single" w:sz="4" w:space="0" w:color="auto"/>
              <w:bottom w:val="single" w:sz="4" w:space="0" w:color="auto"/>
              <w:right w:val="single" w:sz="4" w:space="0" w:color="auto"/>
            </w:tcBorders>
            <w:vAlign w:val="bottom"/>
          </w:tcPr>
          <w:p w14:paraId="7EE77BF3" w14:textId="77777777" w:rsidR="00D82B95" w:rsidRPr="00844849" w:rsidRDefault="00D82B95" w:rsidP="00BE3021">
            <w:pPr>
              <w:autoSpaceDE w:val="0"/>
              <w:autoSpaceDN w:val="0"/>
              <w:adjustRightInd w:val="0"/>
              <w:spacing w:after="0" w:line="320" w:lineRule="atLeast"/>
              <w:ind w:left="60" w:right="60"/>
              <w:jc w:val="center"/>
              <w:rPr>
                <w:rFonts w:ascii="Times New Roman" w:hAnsi="Times New Roman" w:cs="Times New Roman"/>
                <w:kern w:val="0"/>
                <w:sz w:val="22"/>
                <w:szCs w:val="22"/>
                <w:lang w:val="en-ID"/>
              </w:rPr>
            </w:pPr>
            <w:r w:rsidRPr="00844849">
              <w:rPr>
                <w:rFonts w:ascii="Times New Roman" w:hAnsi="Times New Roman" w:cs="Times New Roman"/>
                <w:kern w:val="0"/>
                <w:sz w:val="22"/>
                <w:szCs w:val="22"/>
                <w:lang w:val="en-ID"/>
              </w:rPr>
              <w:t>Std. Error</w:t>
            </w:r>
          </w:p>
        </w:tc>
        <w:tc>
          <w:tcPr>
            <w:tcW w:w="1559" w:type="dxa"/>
            <w:tcBorders>
              <w:top w:val="single" w:sz="4" w:space="0" w:color="auto"/>
              <w:left w:val="single" w:sz="4" w:space="0" w:color="auto"/>
              <w:bottom w:val="single" w:sz="4" w:space="0" w:color="auto"/>
              <w:right w:val="single" w:sz="4" w:space="0" w:color="auto"/>
            </w:tcBorders>
            <w:vAlign w:val="bottom"/>
          </w:tcPr>
          <w:p w14:paraId="118B25D9" w14:textId="77777777" w:rsidR="00D82B95" w:rsidRPr="00844849" w:rsidRDefault="00D82B95" w:rsidP="00BE3021">
            <w:pPr>
              <w:autoSpaceDE w:val="0"/>
              <w:autoSpaceDN w:val="0"/>
              <w:adjustRightInd w:val="0"/>
              <w:spacing w:after="0" w:line="320" w:lineRule="atLeast"/>
              <w:ind w:left="60" w:right="60"/>
              <w:jc w:val="center"/>
              <w:rPr>
                <w:rFonts w:ascii="Times New Roman" w:hAnsi="Times New Roman" w:cs="Times New Roman"/>
                <w:kern w:val="0"/>
                <w:sz w:val="22"/>
                <w:szCs w:val="22"/>
                <w:lang w:val="en-ID"/>
              </w:rPr>
            </w:pPr>
            <w:r w:rsidRPr="00844849">
              <w:rPr>
                <w:rFonts w:ascii="Times New Roman" w:hAnsi="Times New Roman" w:cs="Times New Roman"/>
                <w:kern w:val="0"/>
                <w:sz w:val="22"/>
                <w:szCs w:val="22"/>
                <w:lang w:val="en-ID"/>
              </w:rPr>
              <w:t>Beta</w:t>
            </w:r>
          </w:p>
        </w:tc>
        <w:tc>
          <w:tcPr>
            <w:tcW w:w="1134" w:type="dxa"/>
            <w:vMerge/>
            <w:tcBorders>
              <w:top w:val="single" w:sz="4" w:space="0" w:color="auto"/>
              <w:left w:val="single" w:sz="4" w:space="0" w:color="auto"/>
              <w:bottom w:val="single" w:sz="4" w:space="0" w:color="auto"/>
              <w:right w:val="single" w:sz="4" w:space="0" w:color="auto"/>
            </w:tcBorders>
            <w:vAlign w:val="bottom"/>
          </w:tcPr>
          <w:p w14:paraId="2237A005" w14:textId="77777777" w:rsidR="00D82B95" w:rsidRPr="00844849" w:rsidRDefault="00D82B95" w:rsidP="00BE3021">
            <w:pPr>
              <w:autoSpaceDE w:val="0"/>
              <w:autoSpaceDN w:val="0"/>
              <w:adjustRightInd w:val="0"/>
              <w:spacing w:after="0" w:line="240" w:lineRule="auto"/>
              <w:rPr>
                <w:rFonts w:ascii="Times New Roman" w:hAnsi="Times New Roman" w:cs="Times New Roman"/>
                <w:kern w:val="0"/>
                <w:sz w:val="22"/>
                <w:szCs w:val="22"/>
                <w:lang w:val="en-ID"/>
              </w:rPr>
            </w:pPr>
          </w:p>
        </w:tc>
        <w:tc>
          <w:tcPr>
            <w:tcW w:w="993" w:type="dxa"/>
            <w:vMerge/>
            <w:tcBorders>
              <w:top w:val="single" w:sz="4" w:space="0" w:color="auto"/>
              <w:left w:val="single" w:sz="4" w:space="0" w:color="auto"/>
              <w:bottom w:val="single" w:sz="4" w:space="0" w:color="auto"/>
              <w:right w:val="single" w:sz="4" w:space="0" w:color="auto"/>
            </w:tcBorders>
            <w:vAlign w:val="bottom"/>
          </w:tcPr>
          <w:p w14:paraId="4B029D68" w14:textId="77777777" w:rsidR="00D82B95" w:rsidRPr="00844849" w:rsidRDefault="00D82B95" w:rsidP="00BE3021">
            <w:pPr>
              <w:autoSpaceDE w:val="0"/>
              <w:autoSpaceDN w:val="0"/>
              <w:adjustRightInd w:val="0"/>
              <w:spacing w:after="0" w:line="240" w:lineRule="auto"/>
              <w:rPr>
                <w:rFonts w:ascii="Times New Roman" w:hAnsi="Times New Roman" w:cs="Times New Roman"/>
                <w:kern w:val="0"/>
                <w:sz w:val="22"/>
                <w:szCs w:val="22"/>
                <w:lang w:val="en-ID"/>
              </w:rPr>
            </w:pPr>
          </w:p>
        </w:tc>
      </w:tr>
      <w:tr w:rsidR="00D82B95" w:rsidRPr="00844849" w14:paraId="5EDFE798" w14:textId="77777777" w:rsidTr="00BE3021">
        <w:trPr>
          <w:cantSplit/>
        </w:trPr>
        <w:tc>
          <w:tcPr>
            <w:tcW w:w="1990" w:type="dxa"/>
            <w:tcBorders>
              <w:top w:val="single" w:sz="4" w:space="0" w:color="auto"/>
              <w:left w:val="single" w:sz="4" w:space="0" w:color="auto"/>
              <w:bottom w:val="single" w:sz="4" w:space="0" w:color="auto"/>
              <w:right w:val="single" w:sz="4" w:space="0" w:color="auto"/>
            </w:tcBorders>
          </w:tcPr>
          <w:p w14:paraId="24AF6901" w14:textId="77777777" w:rsidR="00D82B95" w:rsidRPr="00844849" w:rsidRDefault="00D82B95" w:rsidP="00BE3021">
            <w:pPr>
              <w:autoSpaceDE w:val="0"/>
              <w:autoSpaceDN w:val="0"/>
              <w:adjustRightInd w:val="0"/>
              <w:spacing w:after="0" w:line="320" w:lineRule="atLeast"/>
              <w:ind w:left="60" w:right="60"/>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(Constant)</w:t>
            </w:r>
          </w:p>
        </w:tc>
        <w:tc>
          <w:tcPr>
            <w:tcW w:w="992" w:type="dxa"/>
            <w:tcBorders>
              <w:top w:val="single" w:sz="4" w:space="0" w:color="auto"/>
              <w:left w:val="single" w:sz="4" w:space="0" w:color="auto"/>
              <w:bottom w:val="single" w:sz="4" w:space="0" w:color="auto"/>
              <w:right w:val="single" w:sz="4" w:space="0" w:color="auto"/>
            </w:tcBorders>
          </w:tcPr>
          <w:p w14:paraId="785BFF6F"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9</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336</w:t>
            </w:r>
          </w:p>
        </w:tc>
        <w:tc>
          <w:tcPr>
            <w:tcW w:w="1701" w:type="dxa"/>
            <w:tcBorders>
              <w:top w:val="single" w:sz="4" w:space="0" w:color="auto"/>
              <w:left w:val="single" w:sz="4" w:space="0" w:color="auto"/>
              <w:bottom w:val="single" w:sz="4" w:space="0" w:color="auto"/>
              <w:right w:val="single" w:sz="4" w:space="0" w:color="auto"/>
            </w:tcBorders>
          </w:tcPr>
          <w:p w14:paraId="7C634EBD"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4</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907</w:t>
            </w:r>
          </w:p>
        </w:tc>
        <w:tc>
          <w:tcPr>
            <w:tcW w:w="1559" w:type="dxa"/>
            <w:tcBorders>
              <w:top w:val="single" w:sz="4" w:space="0" w:color="auto"/>
              <w:left w:val="single" w:sz="4" w:space="0" w:color="auto"/>
              <w:bottom w:val="single" w:sz="4" w:space="0" w:color="auto"/>
              <w:right w:val="single" w:sz="4" w:space="0" w:color="auto"/>
            </w:tcBorders>
            <w:vAlign w:val="center"/>
          </w:tcPr>
          <w:p w14:paraId="08D0ADF6" w14:textId="77777777" w:rsidR="00D82B95" w:rsidRPr="00844849" w:rsidRDefault="00D82B95" w:rsidP="00BE3021">
            <w:pPr>
              <w:autoSpaceDE w:val="0"/>
              <w:autoSpaceDN w:val="0"/>
              <w:adjustRightInd w:val="0"/>
              <w:spacing w:after="0" w:line="240" w:lineRule="auto"/>
              <w:rPr>
                <w:rFonts w:ascii="Times New Roman" w:hAnsi="Times New Roman" w:cs="Times New Roman"/>
                <w:kern w:val="0"/>
                <w:sz w:val="20"/>
                <w:szCs w:val="20"/>
                <w:lang w:val="en-ID"/>
              </w:rPr>
            </w:pPr>
          </w:p>
        </w:tc>
        <w:tc>
          <w:tcPr>
            <w:tcW w:w="1134" w:type="dxa"/>
            <w:tcBorders>
              <w:top w:val="single" w:sz="4" w:space="0" w:color="auto"/>
              <w:left w:val="single" w:sz="4" w:space="0" w:color="auto"/>
              <w:bottom w:val="single" w:sz="4" w:space="0" w:color="auto"/>
              <w:right w:val="single" w:sz="4" w:space="0" w:color="auto"/>
            </w:tcBorders>
          </w:tcPr>
          <w:p w14:paraId="48AE6F3D"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1</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903</w:t>
            </w:r>
          </w:p>
        </w:tc>
        <w:tc>
          <w:tcPr>
            <w:tcW w:w="993" w:type="dxa"/>
            <w:tcBorders>
              <w:top w:val="single" w:sz="4" w:space="0" w:color="auto"/>
              <w:left w:val="single" w:sz="4" w:space="0" w:color="auto"/>
              <w:bottom w:val="single" w:sz="4" w:space="0" w:color="auto"/>
              <w:right w:val="single" w:sz="4" w:space="0" w:color="auto"/>
            </w:tcBorders>
          </w:tcPr>
          <w:p w14:paraId="66EE4BD4"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064</w:t>
            </w:r>
          </w:p>
        </w:tc>
      </w:tr>
      <w:tr w:rsidR="00D82B95" w:rsidRPr="00844849" w14:paraId="5639C560" w14:textId="77777777" w:rsidTr="00BE3021">
        <w:trPr>
          <w:cantSplit/>
        </w:trPr>
        <w:tc>
          <w:tcPr>
            <w:tcW w:w="1990" w:type="dxa"/>
            <w:tcBorders>
              <w:top w:val="single" w:sz="4" w:space="0" w:color="auto"/>
              <w:left w:val="single" w:sz="4" w:space="0" w:color="auto"/>
              <w:bottom w:val="single" w:sz="4" w:space="0" w:color="auto"/>
              <w:right w:val="single" w:sz="4" w:space="0" w:color="auto"/>
            </w:tcBorders>
          </w:tcPr>
          <w:p w14:paraId="4EC49B6B" w14:textId="77777777" w:rsidR="00D82B95" w:rsidRPr="00844849" w:rsidRDefault="00D82B95" w:rsidP="00BE3021">
            <w:pPr>
              <w:autoSpaceDE w:val="0"/>
              <w:autoSpaceDN w:val="0"/>
              <w:adjustRightInd w:val="0"/>
              <w:spacing w:after="0" w:line="320" w:lineRule="atLeast"/>
              <w:ind w:left="60" w:right="60"/>
              <w:rPr>
                <w:rFonts w:ascii="Times New Roman" w:hAnsi="Times New Roman" w:cs="Times New Roman"/>
                <w:kern w:val="0"/>
                <w:sz w:val="20"/>
                <w:szCs w:val="20"/>
                <w:lang w:val="en-ID"/>
              </w:rPr>
            </w:pPr>
            <w:proofErr w:type="spellStart"/>
            <w:r w:rsidRPr="00844849">
              <w:rPr>
                <w:rFonts w:ascii="Times New Roman" w:hAnsi="Times New Roman" w:cs="Times New Roman"/>
                <w:kern w:val="0"/>
                <w:sz w:val="20"/>
                <w:szCs w:val="20"/>
                <w:lang w:val="en-ID"/>
              </w:rPr>
              <w:t>Agresivitas</w:t>
            </w:r>
            <w:proofErr w:type="spellEnd"/>
            <w:r w:rsidRPr="00844849">
              <w:rPr>
                <w:rFonts w:ascii="Times New Roman" w:hAnsi="Times New Roman" w:cs="Times New Roman"/>
                <w:kern w:val="0"/>
                <w:sz w:val="20"/>
                <w:szCs w:val="20"/>
                <w:lang w:val="en-ID"/>
              </w:rPr>
              <w:t xml:space="preserve"> Pajak (X)</w:t>
            </w:r>
          </w:p>
        </w:tc>
        <w:tc>
          <w:tcPr>
            <w:tcW w:w="992" w:type="dxa"/>
            <w:tcBorders>
              <w:top w:val="single" w:sz="4" w:space="0" w:color="auto"/>
              <w:left w:val="single" w:sz="4" w:space="0" w:color="auto"/>
              <w:bottom w:val="single" w:sz="4" w:space="0" w:color="auto"/>
              <w:right w:val="single" w:sz="4" w:space="0" w:color="auto"/>
            </w:tcBorders>
          </w:tcPr>
          <w:p w14:paraId="678B329B"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890</w:t>
            </w:r>
          </w:p>
        </w:tc>
        <w:tc>
          <w:tcPr>
            <w:tcW w:w="1701" w:type="dxa"/>
            <w:tcBorders>
              <w:top w:val="single" w:sz="4" w:space="0" w:color="auto"/>
              <w:left w:val="single" w:sz="4" w:space="0" w:color="auto"/>
              <w:bottom w:val="single" w:sz="4" w:space="0" w:color="auto"/>
              <w:right w:val="single" w:sz="4" w:space="0" w:color="auto"/>
            </w:tcBorders>
          </w:tcPr>
          <w:p w14:paraId="6221633C"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5</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577</w:t>
            </w:r>
          </w:p>
        </w:tc>
        <w:tc>
          <w:tcPr>
            <w:tcW w:w="1559" w:type="dxa"/>
            <w:tcBorders>
              <w:top w:val="single" w:sz="4" w:space="0" w:color="auto"/>
              <w:left w:val="single" w:sz="4" w:space="0" w:color="auto"/>
              <w:bottom w:val="single" w:sz="4" w:space="0" w:color="auto"/>
              <w:right w:val="single" w:sz="4" w:space="0" w:color="auto"/>
            </w:tcBorders>
          </w:tcPr>
          <w:p w14:paraId="35E8E976"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044</w:t>
            </w:r>
          </w:p>
        </w:tc>
        <w:tc>
          <w:tcPr>
            <w:tcW w:w="1134" w:type="dxa"/>
            <w:tcBorders>
              <w:top w:val="single" w:sz="4" w:space="0" w:color="auto"/>
              <w:left w:val="single" w:sz="4" w:space="0" w:color="auto"/>
              <w:bottom w:val="single" w:sz="4" w:space="0" w:color="auto"/>
              <w:right w:val="single" w:sz="4" w:space="0" w:color="auto"/>
            </w:tcBorders>
          </w:tcPr>
          <w:p w14:paraId="43512697"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160</w:t>
            </w:r>
          </w:p>
        </w:tc>
        <w:tc>
          <w:tcPr>
            <w:tcW w:w="993" w:type="dxa"/>
            <w:tcBorders>
              <w:top w:val="single" w:sz="4" w:space="0" w:color="auto"/>
              <w:left w:val="single" w:sz="4" w:space="0" w:color="auto"/>
              <w:bottom w:val="single" w:sz="4" w:space="0" w:color="auto"/>
              <w:right w:val="single" w:sz="4" w:space="0" w:color="auto"/>
            </w:tcBorders>
          </w:tcPr>
          <w:p w14:paraId="1B4236B7"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874</w:t>
            </w:r>
          </w:p>
        </w:tc>
      </w:tr>
      <w:tr w:rsidR="00D82B95" w:rsidRPr="00844849" w14:paraId="63BDACE1" w14:textId="77777777" w:rsidTr="00BE3021">
        <w:trPr>
          <w:cantSplit/>
        </w:trPr>
        <w:tc>
          <w:tcPr>
            <w:tcW w:w="1990" w:type="dxa"/>
            <w:tcBorders>
              <w:top w:val="single" w:sz="4" w:space="0" w:color="auto"/>
              <w:left w:val="single" w:sz="4" w:space="0" w:color="auto"/>
              <w:bottom w:val="single" w:sz="4" w:space="0" w:color="auto"/>
              <w:right w:val="single" w:sz="4" w:space="0" w:color="auto"/>
            </w:tcBorders>
          </w:tcPr>
          <w:p w14:paraId="0155C4E0" w14:textId="77777777" w:rsidR="00D82B95" w:rsidRPr="00844849" w:rsidRDefault="00D82B95" w:rsidP="00BE3021">
            <w:pPr>
              <w:autoSpaceDE w:val="0"/>
              <w:autoSpaceDN w:val="0"/>
              <w:adjustRightInd w:val="0"/>
              <w:spacing w:after="0" w:line="320" w:lineRule="atLeast"/>
              <w:ind w:left="60" w:right="60"/>
              <w:rPr>
                <w:rFonts w:ascii="Times New Roman" w:hAnsi="Times New Roman" w:cs="Times New Roman"/>
                <w:kern w:val="0"/>
                <w:sz w:val="20"/>
                <w:szCs w:val="20"/>
                <w:lang w:val="en-ID"/>
              </w:rPr>
            </w:pPr>
            <w:proofErr w:type="spellStart"/>
            <w:r w:rsidRPr="00844849">
              <w:rPr>
                <w:rFonts w:ascii="Times New Roman" w:hAnsi="Times New Roman" w:cs="Times New Roman"/>
                <w:kern w:val="0"/>
                <w:sz w:val="20"/>
                <w:szCs w:val="20"/>
                <w:lang w:val="en-ID"/>
              </w:rPr>
              <w:t>Kepemilikan</w:t>
            </w:r>
            <w:proofErr w:type="spellEnd"/>
            <w:r w:rsidRPr="00844849">
              <w:rPr>
                <w:rFonts w:ascii="Times New Roman" w:hAnsi="Times New Roman" w:cs="Times New Roman"/>
                <w:kern w:val="0"/>
                <w:sz w:val="20"/>
                <w:szCs w:val="20"/>
                <w:lang w:val="en-ID"/>
              </w:rPr>
              <w:t xml:space="preserve"> Asing (Z)</w:t>
            </w:r>
          </w:p>
        </w:tc>
        <w:tc>
          <w:tcPr>
            <w:tcW w:w="992" w:type="dxa"/>
            <w:tcBorders>
              <w:top w:val="single" w:sz="4" w:space="0" w:color="auto"/>
              <w:left w:val="single" w:sz="4" w:space="0" w:color="auto"/>
              <w:bottom w:val="single" w:sz="4" w:space="0" w:color="auto"/>
              <w:right w:val="single" w:sz="4" w:space="0" w:color="auto"/>
            </w:tcBorders>
          </w:tcPr>
          <w:p w14:paraId="526E8669"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492</w:t>
            </w:r>
          </w:p>
        </w:tc>
        <w:tc>
          <w:tcPr>
            <w:tcW w:w="1701" w:type="dxa"/>
            <w:tcBorders>
              <w:top w:val="single" w:sz="4" w:space="0" w:color="auto"/>
              <w:left w:val="single" w:sz="4" w:space="0" w:color="auto"/>
              <w:bottom w:val="single" w:sz="4" w:space="0" w:color="auto"/>
              <w:right w:val="single" w:sz="4" w:space="0" w:color="auto"/>
            </w:tcBorders>
          </w:tcPr>
          <w:p w14:paraId="75275D75"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2</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910</w:t>
            </w:r>
          </w:p>
        </w:tc>
        <w:tc>
          <w:tcPr>
            <w:tcW w:w="1559" w:type="dxa"/>
            <w:tcBorders>
              <w:top w:val="single" w:sz="4" w:space="0" w:color="auto"/>
              <w:left w:val="single" w:sz="4" w:space="0" w:color="auto"/>
              <w:bottom w:val="single" w:sz="4" w:space="0" w:color="auto"/>
              <w:right w:val="single" w:sz="4" w:space="0" w:color="auto"/>
            </w:tcBorders>
          </w:tcPr>
          <w:p w14:paraId="02394BB7"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068</w:t>
            </w:r>
          </w:p>
        </w:tc>
        <w:tc>
          <w:tcPr>
            <w:tcW w:w="1134" w:type="dxa"/>
            <w:tcBorders>
              <w:top w:val="single" w:sz="4" w:space="0" w:color="auto"/>
              <w:left w:val="single" w:sz="4" w:space="0" w:color="auto"/>
              <w:bottom w:val="single" w:sz="4" w:space="0" w:color="auto"/>
              <w:right w:val="single" w:sz="4" w:space="0" w:color="auto"/>
            </w:tcBorders>
          </w:tcPr>
          <w:p w14:paraId="6B1A68D8"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169</w:t>
            </w:r>
          </w:p>
        </w:tc>
        <w:tc>
          <w:tcPr>
            <w:tcW w:w="993" w:type="dxa"/>
            <w:tcBorders>
              <w:top w:val="single" w:sz="4" w:space="0" w:color="auto"/>
              <w:left w:val="single" w:sz="4" w:space="0" w:color="auto"/>
              <w:bottom w:val="single" w:sz="4" w:space="0" w:color="auto"/>
              <w:right w:val="single" w:sz="4" w:space="0" w:color="auto"/>
            </w:tcBorders>
          </w:tcPr>
          <w:p w14:paraId="6F351D9B"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866</w:t>
            </w:r>
          </w:p>
        </w:tc>
      </w:tr>
      <w:tr w:rsidR="00D82B95" w:rsidRPr="00844849" w14:paraId="42ED6588" w14:textId="77777777" w:rsidTr="00BE3021">
        <w:trPr>
          <w:cantSplit/>
        </w:trPr>
        <w:tc>
          <w:tcPr>
            <w:tcW w:w="1990" w:type="dxa"/>
            <w:tcBorders>
              <w:top w:val="single" w:sz="4" w:space="0" w:color="auto"/>
              <w:left w:val="single" w:sz="4" w:space="0" w:color="auto"/>
              <w:bottom w:val="single" w:sz="4" w:space="0" w:color="auto"/>
              <w:right w:val="single" w:sz="4" w:space="0" w:color="auto"/>
            </w:tcBorders>
          </w:tcPr>
          <w:p w14:paraId="7E9E3164" w14:textId="77777777" w:rsidR="00D82B95" w:rsidRPr="00844849" w:rsidRDefault="00D82B95" w:rsidP="00BE3021">
            <w:pPr>
              <w:autoSpaceDE w:val="0"/>
              <w:autoSpaceDN w:val="0"/>
              <w:adjustRightInd w:val="0"/>
              <w:spacing w:after="0" w:line="320" w:lineRule="atLeast"/>
              <w:ind w:left="60" w:right="60"/>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X*Z</w:t>
            </w:r>
          </w:p>
        </w:tc>
        <w:tc>
          <w:tcPr>
            <w:tcW w:w="992" w:type="dxa"/>
            <w:tcBorders>
              <w:top w:val="single" w:sz="4" w:space="0" w:color="auto"/>
              <w:left w:val="single" w:sz="4" w:space="0" w:color="auto"/>
              <w:bottom w:val="single" w:sz="4" w:space="0" w:color="auto"/>
              <w:right w:val="single" w:sz="4" w:space="0" w:color="auto"/>
            </w:tcBorders>
          </w:tcPr>
          <w:p w14:paraId="15D9BA9F"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868</w:t>
            </w:r>
          </w:p>
        </w:tc>
        <w:tc>
          <w:tcPr>
            <w:tcW w:w="1701" w:type="dxa"/>
            <w:tcBorders>
              <w:top w:val="single" w:sz="4" w:space="0" w:color="auto"/>
              <w:left w:val="single" w:sz="4" w:space="0" w:color="auto"/>
              <w:bottom w:val="single" w:sz="4" w:space="0" w:color="auto"/>
              <w:right w:val="single" w:sz="4" w:space="0" w:color="auto"/>
            </w:tcBorders>
          </w:tcPr>
          <w:p w14:paraId="5CD931D0"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12</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387</w:t>
            </w:r>
          </w:p>
        </w:tc>
        <w:tc>
          <w:tcPr>
            <w:tcW w:w="1559" w:type="dxa"/>
            <w:tcBorders>
              <w:top w:val="single" w:sz="4" w:space="0" w:color="auto"/>
              <w:left w:val="single" w:sz="4" w:space="0" w:color="auto"/>
              <w:bottom w:val="single" w:sz="4" w:space="0" w:color="auto"/>
              <w:right w:val="single" w:sz="4" w:space="0" w:color="auto"/>
            </w:tcBorders>
          </w:tcPr>
          <w:p w14:paraId="1358E06B"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037</w:t>
            </w:r>
          </w:p>
        </w:tc>
        <w:tc>
          <w:tcPr>
            <w:tcW w:w="1134" w:type="dxa"/>
            <w:tcBorders>
              <w:top w:val="single" w:sz="4" w:space="0" w:color="auto"/>
              <w:left w:val="single" w:sz="4" w:space="0" w:color="auto"/>
              <w:bottom w:val="single" w:sz="4" w:space="0" w:color="auto"/>
              <w:right w:val="single" w:sz="4" w:space="0" w:color="auto"/>
            </w:tcBorders>
          </w:tcPr>
          <w:p w14:paraId="53A612E8"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070</w:t>
            </w:r>
          </w:p>
        </w:tc>
        <w:tc>
          <w:tcPr>
            <w:tcW w:w="993" w:type="dxa"/>
            <w:tcBorders>
              <w:top w:val="single" w:sz="4" w:space="0" w:color="auto"/>
              <w:left w:val="single" w:sz="4" w:space="0" w:color="auto"/>
              <w:bottom w:val="single" w:sz="4" w:space="0" w:color="auto"/>
              <w:right w:val="single" w:sz="4" w:space="0" w:color="auto"/>
            </w:tcBorders>
          </w:tcPr>
          <w:p w14:paraId="2530244D"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945</w:t>
            </w:r>
          </w:p>
        </w:tc>
      </w:tr>
      <w:tr w:rsidR="00D82B95" w:rsidRPr="00844849" w14:paraId="4C73604E" w14:textId="77777777" w:rsidTr="00BE3021">
        <w:trPr>
          <w:cantSplit/>
        </w:trPr>
        <w:tc>
          <w:tcPr>
            <w:tcW w:w="1990" w:type="dxa"/>
            <w:tcBorders>
              <w:top w:val="single" w:sz="4" w:space="0" w:color="auto"/>
              <w:left w:val="single" w:sz="4" w:space="0" w:color="auto"/>
              <w:bottom w:val="single" w:sz="4" w:space="0" w:color="auto"/>
              <w:right w:val="single" w:sz="4" w:space="0" w:color="auto"/>
            </w:tcBorders>
          </w:tcPr>
          <w:p w14:paraId="285CD7CB" w14:textId="77777777" w:rsidR="00D82B95" w:rsidRPr="00844849" w:rsidRDefault="00D82B95" w:rsidP="00BE3021">
            <w:pPr>
              <w:autoSpaceDE w:val="0"/>
              <w:autoSpaceDN w:val="0"/>
              <w:adjustRightInd w:val="0"/>
              <w:spacing w:after="0" w:line="320" w:lineRule="atLeast"/>
              <w:ind w:left="60" w:right="60"/>
              <w:rPr>
                <w:rFonts w:ascii="Times New Roman" w:hAnsi="Times New Roman" w:cs="Times New Roman"/>
                <w:kern w:val="0"/>
                <w:sz w:val="20"/>
                <w:szCs w:val="20"/>
                <w:lang w:val="en-ID"/>
              </w:rPr>
            </w:pPr>
            <w:proofErr w:type="spellStart"/>
            <w:r w:rsidRPr="00844849">
              <w:rPr>
                <w:rFonts w:ascii="Times New Roman" w:hAnsi="Times New Roman" w:cs="Times New Roman"/>
                <w:kern w:val="0"/>
                <w:sz w:val="20"/>
                <w:szCs w:val="20"/>
                <w:lang w:val="en-ID"/>
              </w:rPr>
              <w:t>Profitabilias</w:t>
            </w:r>
            <w:proofErr w:type="spellEnd"/>
            <w:r w:rsidRPr="00844849">
              <w:rPr>
                <w:rFonts w:ascii="Times New Roman" w:hAnsi="Times New Roman" w:cs="Times New Roman"/>
                <w:kern w:val="0"/>
                <w:sz w:val="20"/>
                <w:szCs w:val="20"/>
                <w:lang w:val="en-ID"/>
              </w:rPr>
              <w:t xml:space="preserve"> (C)</w:t>
            </w:r>
          </w:p>
        </w:tc>
        <w:tc>
          <w:tcPr>
            <w:tcW w:w="992" w:type="dxa"/>
            <w:tcBorders>
              <w:top w:val="single" w:sz="4" w:space="0" w:color="auto"/>
              <w:left w:val="single" w:sz="4" w:space="0" w:color="auto"/>
              <w:bottom w:val="single" w:sz="4" w:space="0" w:color="auto"/>
              <w:right w:val="single" w:sz="4" w:space="0" w:color="auto"/>
            </w:tcBorders>
          </w:tcPr>
          <w:p w14:paraId="0CCF41DE"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11</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671</w:t>
            </w:r>
          </w:p>
        </w:tc>
        <w:tc>
          <w:tcPr>
            <w:tcW w:w="1701" w:type="dxa"/>
            <w:tcBorders>
              <w:top w:val="single" w:sz="4" w:space="0" w:color="auto"/>
              <w:left w:val="single" w:sz="4" w:space="0" w:color="auto"/>
              <w:bottom w:val="single" w:sz="4" w:space="0" w:color="auto"/>
              <w:right w:val="single" w:sz="4" w:space="0" w:color="auto"/>
            </w:tcBorders>
          </w:tcPr>
          <w:p w14:paraId="061EA131"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2</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992</w:t>
            </w:r>
          </w:p>
        </w:tc>
        <w:tc>
          <w:tcPr>
            <w:tcW w:w="1559" w:type="dxa"/>
            <w:tcBorders>
              <w:top w:val="single" w:sz="4" w:space="0" w:color="auto"/>
              <w:left w:val="single" w:sz="4" w:space="0" w:color="auto"/>
              <w:bottom w:val="single" w:sz="4" w:space="0" w:color="auto"/>
              <w:right w:val="single" w:sz="4" w:space="0" w:color="auto"/>
            </w:tcBorders>
          </w:tcPr>
          <w:p w14:paraId="601A8979"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520</w:t>
            </w:r>
          </w:p>
        </w:tc>
        <w:tc>
          <w:tcPr>
            <w:tcW w:w="1134" w:type="dxa"/>
            <w:tcBorders>
              <w:top w:val="single" w:sz="4" w:space="0" w:color="auto"/>
              <w:left w:val="single" w:sz="4" w:space="0" w:color="auto"/>
              <w:bottom w:val="single" w:sz="4" w:space="0" w:color="auto"/>
              <w:right w:val="single" w:sz="4" w:space="0" w:color="auto"/>
            </w:tcBorders>
          </w:tcPr>
          <w:p w14:paraId="7518DB65"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3</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901</w:t>
            </w:r>
          </w:p>
        </w:tc>
        <w:tc>
          <w:tcPr>
            <w:tcW w:w="993" w:type="dxa"/>
            <w:tcBorders>
              <w:top w:val="single" w:sz="4" w:space="0" w:color="auto"/>
              <w:left w:val="single" w:sz="4" w:space="0" w:color="auto"/>
              <w:bottom w:val="single" w:sz="4" w:space="0" w:color="auto"/>
              <w:right w:val="single" w:sz="4" w:space="0" w:color="auto"/>
            </w:tcBorders>
          </w:tcPr>
          <w:p w14:paraId="55A595DF"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000</w:t>
            </w:r>
          </w:p>
        </w:tc>
      </w:tr>
      <w:tr w:rsidR="00D82B95" w:rsidRPr="00844849" w14:paraId="5C361134" w14:textId="77777777" w:rsidTr="00BE3021">
        <w:trPr>
          <w:cantSplit/>
        </w:trPr>
        <w:tc>
          <w:tcPr>
            <w:tcW w:w="1990" w:type="dxa"/>
            <w:tcBorders>
              <w:top w:val="single" w:sz="4" w:space="0" w:color="auto"/>
              <w:left w:val="single" w:sz="4" w:space="0" w:color="auto"/>
              <w:bottom w:val="single" w:sz="4" w:space="0" w:color="auto"/>
              <w:right w:val="single" w:sz="4" w:space="0" w:color="auto"/>
            </w:tcBorders>
          </w:tcPr>
          <w:p w14:paraId="01427771" w14:textId="77777777" w:rsidR="00D82B95" w:rsidRPr="00844849" w:rsidRDefault="00D82B95" w:rsidP="00BE3021">
            <w:pPr>
              <w:autoSpaceDE w:val="0"/>
              <w:autoSpaceDN w:val="0"/>
              <w:adjustRightInd w:val="0"/>
              <w:spacing w:after="0" w:line="320" w:lineRule="atLeast"/>
              <w:ind w:left="60" w:right="60"/>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Leverage (C)</w:t>
            </w:r>
          </w:p>
        </w:tc>
        <w:tc>
          <w:tcPr>
            <w:tcW w:w="992" w:type="dxa"/>
            <w:tcBorders>
              <w:top w:val="single" w:sz="4" w:space="0" w:color="auto"/>
              <w:left w:val="single" w:sz="4" w:space="0" w:color="auto"/>
              <w:bottom w:val="single" w:sz="4" w:space="0" w:color="auto"/>
              <w:right w:val="single" w:sz="4" w:space="0" w:color="auto"/>
            </w:tcBorders>
          </w:tcPr>
          <w:p w14:paraId="6DECDB20"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664</w:t>
            </w:r>
          </w:p>
        </w:tc>
        <w:tc>
          <w:tcPr>
            <w:tcW w:w="1701" w:type="dxa"/>
            <w:tcBorders>
              <w:top w:val="single" w:sz="4" w:space="0" w:color="auto"/>
              <w:left w:val="single" w:sz="4" w:space="0" w:color="auto"/>
              <w:bottom w:val="single" w:sz="4" w:space="0" w:color="auto"/>
              <w:right w:val="single" w:sz="4" w:space="0" w:color="auto"/>
            </w:tcBorders>
          </w:tcPr>
          <w:p w14:paraId="329F59DB"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1</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704</w:t>
            </w:r>
          </w:p>
        </w:tc>
        <w:tc>
          <w:tcPr>
            <w:tcW w:w="1559" w:type="dxa"/>
            <w:tcBorders>
              <w:top w:val="single" w:sz="4" w:space="0" w:color="auto"/>
              <w:left w:val="single" w:sz="4" w:space="0" w:color="auto"/>
              <w:bottom w:val="single" w:sz="4" w:space="0" w:color="auto"/>
              <w:right w:val="single" w:sz="4" w:space="0" w:color="auto"/>
            </w:tcBorders>
          </w:tcPr>
          <w:p w14:paraId="2646F5E9"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052</w:t>
            </w:r>
          </w:p>
        </w:tc>
        <w:tc>
          <w:tcPr>
            <w:tcW w:w="1134" w:type="dxa"/>
            <w:tcBorders>
              <w:top w:val="single" w:sz="4" w:space="0" w:color="auto"/>
              <w:left w:val="single" w:sz="4" w:space="0" w:color="auto"/>
              <w:bottom w:val="single" w:sz="4" w:space="0" w:color="auto"/>
              <w:right w:val="single" w:sz="4" w:space="0" w:color="auto"/>
            </w:tcBorders>
          </w:tcPr>
          <w:p w14:paraId="0B54ACD6"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390</w:t>
            </w:r>
          </w:p>
        </w:tc>
        <w:tc>
          <w:tcPr>
            <w:tcW w:w="993" w:type="dxa"/>
            <w:tcBorders>
              <w:top w:val="single" w:sz="4" w:space="0" w:color="auto"/>
              <w:left w:val="single" w:sz="4" w:space="0" w:color="auto"/>
              <w:bottom w:val="single" w:sz="4" w:space="0" w:color="auto"/>
              <w:right w:val="single" w:sz="4" w:space="0" w:color="auto"/>
            </w:tcBorders>
          </w:tcPr>
          <w:p w14:paraId="4A774244"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699</w:t>
            </w:r>
          </w:p>
        </w:tc>
      </w:tr>
      <w:tr w:rsidR="00D82B95" w:rsidRPr="00844849" w14:paraId="2B9E99D0" w14:textId="77777777" w:rsidTr="00BE3021">
        <w:trPr>
          <w:cantSplit/>
        </w:trPr>
        <w:tc>
          <w:tcPr>
            <w:tcW w:w="1990" w:type="dxa"/>
            <w:tcBorders>
              <w:top w:val="single" w:sz="4" w:space="0" w:color="auto"/>
              <w:left w:val="single" w:sz="4" w:space="0" w:color="auto"/>
              <w:bottom w:val="single" w:sz="4" w:space="0" w:color="auto"/>
              <w:right w:val="single" w:sz="4" w:space="0" w:color="auto"/>
            </w:tcBorders>
          </w:tcPr>
          <w:p w14:paraId="213EE450" w14:textId="77777777" w:rsidR="00D82B95" w:rsidRPr="00844849" w:rsidRDefault="00D82B95" w:rsidP="00BE3021">
            <w:pPr>
              <w:autoSpaceDE w:val="0"/>
              <w:autoSpaceDN w:val="0"/>
              <w:adjustRightInd w:val="0"/>
              <w:spacing w:after="0" w:line="320" w:lineRule="atLeast"/>
              <w:ind w:left="60" w:right="60"/>
              <w:rPr>
                <w:rFonts w:ascii="Times New Roman" w:hAnsi="Times New Roman" w:cs="Times New Roman"/>
                <w:kern w:val="0"/>
                <w:sz w:val="20"/>
                <w:szCs w:val="20"/>
                <w:lang w:val="en-ID"/>
              </w:rPr>
            </w:pPr>
            <w:proofErr w:type="spellStart"/>
            <w:r w:rsidRPr="00844849">
              <w:rPr>
                <w:rFonts w:ascii="Times New Roman" w:hAnsi="Times New Roman" w:cs="Times New Roman"/>
                <w:kern w:val="0"/>
                <w:sz w:val="20"/>
                <w:szCs w:val="20"/>
                <w:lang w:val="en-ID"/>
              </w:rPr>
              <w:t>Ukuran</w:t>
            </w:r>
            <w:proofErr w:type="spellEnd"/>
            <w:r w:rsidRPr="00844849">
              <w:rPr>
                <w:rFonts w:ascii="Times New Roman" w:hAnsi="Times New Roman" w:cs="Times New Roman"/>
                <w:kern w:val="0"/>
                <w:sz w:val="20"/>
                <w:szCs w:val="20"/>
                <w:lang w:val="en-ID"/>
              </w:rPr>
              <w:t xml:space="preserve"> Perusahaan (C)</w:t>
            </w:r>
          </w:p>
        </w:tc>
        <w:tc>
          <w:tcPr>
            <w:tcW w:w="992" w:type="dxa"/>
            <w:tcBorders>
              <w:top w:val="single" w:sz="4" w:space="0" w:color="auto"/>
              <w:left w:val="single" w:sz="4" w:space="0" w:color="auto"/>
              <w:bottom w:val="single" w:sz="4" w:space="0" w:color="auto"/>
              <w:right w:val="single" w:sz="4" w:space="0" w:color="auto"/>
            </w:tcBorders>
          </w:tcPr>
          <w:p w14:paraId="04C9A489"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w:t>
            </w: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304</w:t>
            </w:r>
          </w:p>
        </w:tc>
        <w:tc>
          <w:tcPr>
            <w:tcW w:w="1701" w:type="dxa"/>
            <w:tcBorders>
              <w:top w:val="single" w:sz="4" w:space="0" w:color="auto"/>
              <w:left w:val="single" w:sz="4" w:space="0" w:color="auto"/>
              <w:bottom w:val="single" w:sz="4" w:space="0" w:color="auto"/>
              <w:right w:val="single" w:sz="4" w:space="0" w:color="auto"/>
            </w:tcBorders>
          </w:tcPr>
          <w:p w14:paraId="46B9DC95"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150</w:t>
            </w:r>
          </w:p>
        </w:tc>
        <w:tc>
          <w:tcPr>
            <w:tcW w:w="1559" w:type="dxa"/>
            <w:tcBorders>
              <w:top w:val="single" w:sz="4" w:space="0" w:color="auto"/>
              <w:left w:val="single" w:sz="4" w:space="0" w:color="auto"/>
              <w:bottom w:val="single" w:sz="4" w:space="0" w:color="auto"/>
              <w:right w:val="single" w:sz="4" w:space="0" w:color="auto"/>
            </w:tcBorders>
          </w:tcPr>
          <w:p w14:paraId="63501E89"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w:t>
            </w: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269</w:t>
            </w:r>
          </w:p>
        </w:tc>
        <w:tc>
          <w:tcPr>
            <w:tcW w:w="1134" w:type="dxa"/>
            <w:tcBorders>
              <w:top w:val="single" w:sz="4" w:space="0" w:color="auto"/>
              <w:left w:val="single" w:sz="4" w:space="0" w:color="auto"/>
              <w:bottom w:val="single" w:sz="4" w:space="0" w:color="auto"/>
              <w:right w:val="single" w:sz="4" w:space="0" w:color="auto"/>
            </w:tcBorders>
          </w:tcPr>
          <w:p w14:paraId="13B068E1"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sidRPr="00844849">
              <w:rPr>
                <w:rFonts w:ascii="Times New Roman" w:hAnsi="Times New Roman" w:cs="Times New Roman"/>
                <w:kern w:val="0"/>
                <w:sz w:val="20"/>
                <w:szCs w:val="20"/>
                <w:lang w:val="en-ID"/>
              </w:rPr>
              <w:t>-2</w:t>
            </w:r>
            <w:r>
              <w:rPr>
                <w:rFonts w:ascii="Times New Roman" w:hAnsi="Times New Roman" w:cs="Times New Roman"/>
                <w:kern w:val="0"/>
                <w:sz w:val="20"/>
                <w:szCs w:val="20"/>
                <w:lang w:val="en-ID"/>
              </w:rPr>
              <w:t>.</w:t>
            </w:r>
            <w:r w:rsidRPr="00844849">
              <w:rPr>
                <w:rFonts w:ascii="Times New Roman" w:hAnsi="Times New Roman" w:cs="Times New Roman"/>
                <w:kern w:val="0"/>
                <w:sz w:val="20"/>
                <w:szCs w:val="20"/>
                <w:lang w:val="en-ID"/>
              </w:rPr>
              <w:t>027</w:t>
            </w:r>
          </w:p>
        </w:tc>
        <w:tc>
          <w:tcPr>
            <w:tcW w:w="993" w:type="dxa"/>
            <w:tcBorders>
              <w:top w:val="single" w:sz="4" w:space="0" w:color="auto"/>
              <w:left w:val="single" w:sz="4" w:space="0" w:color="auto"/>
              <w:bottom w:val="single" w:sz="4" w:space="0" w:color="auto"/>
              <w:right w:val="single" w:sz="4" w:space="0" w:color="auto"/>
            </w:tcBorders>
          </w:tcPr>
          <w:p w14:paraId="71B443EC" w14:textId="77777777" w:rsidR="00D82B95" w:rsidRPr="00844849" w:rsidRDefault="00D82B95" w:rsidP="00BE3021">
            <w:pPr>
              <w:autoSpaceDE w:val="0"/>
              <w:autoSpaceDN w:val="0"/>
              <w:adjustRightInd w:val="0"/>
              <w:spacing w:after="0" w:line="320" w:lineRule="atLeast"/>
              <w:ind w:left="60" w:right="60"/>
              <w:jc w:val="right"/>
              <w:rPr>
                <w:rFonts w:ascii="Times New Roman" w:hAnsi="Times New Roman" w:cs="Times New Roman"/>
                <w:kern w:val="0"/>
                <w:sz w:val="20"/>
                <w:szCs w:val="20"/>
                <w:lang w:val="en-ID"/>
              </w:rPr>
            </w:pPr>
            <w:r>
              <w:rPr>
                <w:rFonts w:ascii="Times New Roman" w:hAnsi="Times New Roman" w:cs="Times New Roman"/>
                <w:kern w:val="0"/>
                <w:sz w:val="20"/>
                <w:szCs w:val="20"/>
                <w:lang w:val="en-ID"/>
              </w:rPr>
              <w:t>0,</w:t>
            </w:r>
            <w:r w:rsidRPr="00844849">
              <w:rPr>
                <w:rFonts w:ascii="Times New Roman" w:hAnsi="Times New Roman" w:cs="Times New Roman"/>
                <w:kern w:val="0"/>
                <w:sz w:val="20"/>
                <w:szCs w:val="20"/>
                <w:lang w:val="en-ID"/>
              </w:rPr>
              <w:t>049</w:t>
            </w:r>
          </w:p>
        </w:tc>
      </w:tr>
    </w:tbl>
    <w:p w14:paraId="41D763B5" w14:textId="77777777" w:rsidR="009A60C4" w:rsidRPr="00F5399B" w:rsidRDefault="009A60C4" w:rsidP="00F5399B">
      <w:pPr>
        <w:tabs>
          <w:tab w:val="left" w:pos="6430"/>
        </w:tabs>
        <w:rPr>
          <w:rFonts w:ascii="Times New Roman" w:hAnsi="Times New Roman" w:cs="Times New Roman"/>
          <w:b/>
          <w:bCs/>
        </w:rPr>
      </w:pPr>
    </w:p>
    <w:sectPr w:rsidR="009A60C4" w:rsidRPr="00F5399B" w:rsidSect="00504066">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86B05" w14:textId="77777777" w:rsidR="00D36177" w:rsidRPr="00DF021B" w:rsidRDefault="00D36177" w:rsidP="00151BAD">
      <w:pPr>
        <w:spacing w:after="0" w:line="240" w:lineRule="auto"/>
      </w:pPr>
      <w:r w:rsidRPr="00DF021B">
        <w:separator/>
      </w:r>
    </w:p>
  </w:endnote>
  <w:endnote w:type="continuationSeparator" w:id="0">
    <w:p w14:paraId="4E3474C4" w14:textId="77777777" w:rsidR="00D36177" w:rsidRPr="00DF021B" w:rsidRDefault="00D36177" w:rsidP="00151BAD">
      <w:pPr>
        <w:spacing w:after="0" w:line="240" w:lineRule="auto"/>
      </w:pPr>
      <w:r w:rsidRPr="00DF02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932203"/>
      <w:docPartObj>
        <w:docPartGallery w:val="Page Numbers (Bottom of Page)"/>
        <w:docPartUnique/>
      </w:docPartObj>
    </w:sdtPr>
    <w:sdtContent>
      <w:p w14:paraId="764F5DA5" w14:textId="28310C76" w:rsidR="002D0C4F" w:rsidRPr="00DF021B" w:rsidRDefault="002D0C4F">
        <w:pPr>
          <w:pStyle w:val="Footer"/>
          <w:jc w:val="center"/>
        </w:pPr>
        <w:r w:rsidRPr="00DF021B">
          <w:fldChar w:fldCharType="begin"/>
        </w:r>
        <w:r w:rsidRPr="00DF021B">
          <w:instrText xml:space="preserve"> PAGE   \* MERGEFORMAT </w:instrText>
        </w:r>
        <w:r w:rsidRPr="00DF021B">
          <w:fldChar w:fldCharType="separate"/>
        </w:r>
        <w:r w:rsidRPr="00DF021B">
          <w:t>vi</w:t>
        </w:r>
        <w:r w:rsidRPr="00DF021B">
          <w:fldChar w:fldCharType="end"/>
        </w:r>
      </w:p>
    </w:sdtContent>
  </w:sdt>
  <w:p w14:paraId="613F73E0" w14:textId="77777777" w:rsidR="002D0C4F" w:rsidRPr="00DF021B" w:rsidRDefault="002D0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A649" w14:textId="56460848" w:rsidR="002D0C4F" w:rsidRPr="00DF021B" w:rsidRDefault="002D0C4F" w:rsidP="00BC5D1B">
    <w:pPr>
      <w:pStyle w:val="Footer"/>
      <w:jc w:val="center"/>
    </w:pPr>
  </w:p>
  <w:p w14:paraId="442442D8" w14:textId="77777777" w:rsidR="002D0C4F" w:rsidRPr="00DF021B" w:rsidRDefault="002D0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9E4C" w14:textId="77777777" w:rsidR="00D36177" w:rsidRPr="00DF021B" w:rsidRDefault="00D36177" w:rsidP="00151BAD">
      <w:pPr>
        <w:spacing w:after="0" w:line="240" w:lineRule="auto"/>
      </w:pPr>
      <w:r w:rsidRPr="00DF021B">
        <w:separator/>
      </w:r>
    </w:p>
  </w:footnote>
  <w:footnote w:type="continuationSeparator" w:id="0">
    <w:p w14:paraId="77CA3F37" w14:textId="77777777" w:rsidR="00D36177" w:rsidRPr="00DF021B" w:rsidRDefault="00D36177" w:rsidP="00151BAD">
      <w:pPr>
        <w:spacing w:after="0" w:line="240" w:lineRule="auto"/>
      </w:pPr>
      <w:r w:rsidRPr="00DF02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554598"/>
      <w:docPartObj>
        <w:docPartGallery w:val="Page Numbers (Top of Page)"/>
        <w:docPartUnique/>
      </w:docPartObj>
    </w:sdtPr>
    <w:sdtContent>
      <w:p w14:paraId="6895C9C6" w14:textId="50903F1E" w:rsidR="002D0C4F" w:rsidRPr="00DF021B" w:rsidRDefault="002D0C4F">
        <w:pPr>
          <w:pStyle w:val="Header"/>
          <w:jc w:val="right"/>
        </w:pPr>
        <w:r w:rsidRPr="00DF021B">
          <w:fldChar w:fldCharType="begin"/>
        </w:r>
        <w:r w:rsidRPr="00DF021B">
          <w:instrText xml:space="preserve"> PAGE   \* MERGEFORMAT </w:instrText>
        </w:r>
        <w:r w:rsidRPr="00DF021B">
          <w:fldChar w:fldCharType="separate"/>
        </w:r>
        <w:r w:rsidR="00E0279F" w:rsidRPr="00DF021B">
          <w:t>37</w:t>
        </w:r>
        <w:r w:rsidRPr="00DF021B">
          <w:fldChar w:fldCharType="end"/>
        </w:r>
      </w:p>
    </w:sdtContent>
  </w:sdt>
  <w:p w14:paraId="46F1F0DE" w14:textId="77777777" w:rsidR="002D0C4F" w:rsidRPr="00DF021B" w:rsidRDefault="002D0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589266"/>
      <w:docPartObj>
        <w:docPartGallery w:val="Page Numbers (Top of Page)"/>
        <w:docPartUnique/>
      </w:docPartObj>
    </w:sdtPr>
    <w:sdtEndPr>
      <w:rPr>
        <w:noProof/>
      </w:rPr>
    </w:sdtEndPr>
    <w:sdtContent>
      <w:p w14:paraId="4F7B8D86" w14:textId="611905D9" w:rsidR="00265DCD" w:rsidRDefault="00265D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5C0750" w14:textId="73827798" w:rsidR="00BC5D1B" w:rsidRPr="00DF021B" w:rsidRDefault="00BC5D1B" w:rsidP="00265DC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733412"/>
      <w:docPartObj>
        <w:docPartGallery w:val="Page Numbers (Top of Page)"/>
        <w:docPartUnique/>
      </w:docPartObj>
    </w:sdtPr>
    <w:sdtEndPr>
      <w:rPr>
        <w:noProof/>
      </w:rPr>
    </w:sdtEndPr>
    <w:sdtContent>
      <w:p w14:paraId="7D01A91A" w14:textId="5E68B023" w:rsidR="00265DCD" w:rsidRPr="00DF021B" w:rsidRDefault="00265DCD" w:rsidP="00265D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68C2"/>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078E2"/>
    <w:multiLevelType w:val="hybridMultilevel"/>
    <w:tmpl w:val="154AF6B2"/>
    <w:lvl w:ilvl="0" w:tplc="990A7DD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546F6"/>
    <w:multiLevelType w:val="hybridMultilevel"/>
    <w:tmpl w:val="56D0CC16"/>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D7F7AA9"/>
    <w:multiLevelType w:val="multilevel"/>
    <w:tmpl w:val="B210AE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A04F3"/>
    <w:multiLevelType w:val="multilevel"/>
    <w:tmpl w:val="0368EDE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C82885"/>
    <w:multiLevelType w:val="hybridMultilevel"/>
    <w:tmpl w:val="014C2BA4"/>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182C7C3F"/>
    <w:multiLevelType w:val="multilevel"/>
    <w:tmpl w:val="889896EA"/>
    <w:lvl w:ilvl="0">
      <w:start w:val="1"/>
      <w:numFmt w:val="decimal"/>
      <w:lvlText w:val="%1."/>
      <w:lvlJc w:val="left"/>
      <w:pPr>
        <w:ind w:left="720" w:hanging="360"/>
      </w:pPr>
      <w:rPr>
        <w:rFonts w:hint="default"/>
      </w:rPr>
    </w:lvl>
    <w:lvl w:ilvl="1">
      <w:start w:val="5"/>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EB3D9C"/>
    <w:multiLevelType w:val="hybridMultilevel"/>
    <w:tmpl w:val="7EE6E63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1CE11CC7"/>
    <w:multiLevelType w:val="multilevel"/>
    <w:tmpl w:val="52C6CF94"/>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0FB0171"/>
    <w:multiLevelType w:val="hybridMultilevel"/>
    <w:tmpl w:val="AA9211EC"/>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2F9B04A6"/>
    <w:multiLevelType w:val="multilevel"/>
    <w:tmpl w:val="F16C68EA"/>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445A2D"/>
    <w:multiLevelType w:val="hybridMultilevel"/>
    <w:tmpl w:val="3F68F628"/>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391474F1"/>
    <w:multiLevelType w:val="multilevel"/>
    <w:tmpl w:val="00F293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9B623B"/>
    <w:multiLevelType w:val="hybridMultilevel"/>
    <w:tmpl w:val="584A9A72"/>
    <w:lvl w:ilvl="0" w:tplc="11903B68">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437C256E"/>
    <w:multiLevelType w:val="hybridMultilevel"/>
    <w:tmpl w:val="DB7C9F56"/>
    <w:lvl w:ilvl="0" w:tplc="38EE5E32">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9A681E"/>
    <w:multiLevelType w:val="hybridMultilevel"/>
    <w:tmpl w:val="696E2730"/>
    <w:lvl w:ilvl="0" w:tplc="1E226C2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C30615"/>
    <w:multiLevelType w:val="multilevel"/>
    <w:tmpl w:val="4CFA8F2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7136D6"/>
    <w:multiLevelType w:val="hybridMultilevel"/>
    <w:tmpl w:val="EC5AF3A6"/>
    <w:lvl w:ilvl="0" w:tplc="727EE90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854EA5"/>
    <w:multiLevelType w:val="hybridMultilevel"/>
    <w:tmpl w:val="9014C930"/>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78BD4A7C"/>
    <w:multiLevelType w:val="multilevel"/>
    <w:tmpl w:val="9D069A00"/>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79F2099C"/>
    <w:multiLevelType w:val="hybridMultilevel"/>
    <w:tmpl w:val="1466CFE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867379754">
    <w:abstractNumId w:val="0"/>
  </w:num>
  <w:num w:numId="2" w16cid:durableId="1197887043">
    <w:abstractNumId w:val="17"/>
  </w:num>
  <w:num w:numId="3" w16cid:durableId="2010018543">
    <w:abstractNumId w:val="14"/>
  </w:num>
  <w:num w:numId="4" w16cid:durableId="1782608494">
    <w:abstractNumId w:val="12"/>
  </w:num>
  <w:num w:numId="5" w16cid:durableId="315040068">
    <w:abstractNumId w:val="1"/>
  </w:num>
  <w:num w:numId="6" w16cid:durableId="1644962247">
    <w:abstractNumId w:val="3"/>
  </w:num>
  <w:num w:numId="7" w16cid:durableId="842817772">
    <w:abstractNumId w:val="15"/>
  </w:num>
  <w:num w:numId="8" w16cid:durableId="538206770">
    <w:abstractNumId w:val="16"/>
  </w:num>
  <w:num w:numId="9" w16cid:durableId="998772468">
    <w:abstractNumId w:val="8"/>
  </w:num>
  <w:num w:numId="10" w16cid:durableId="1176075824">
    <w:abstractNumId w:val="10"/>
  </w:num>
  <w:num w:numId="11" w16cid:durableId="444154021">
    <w:abstractNumId w:val="6"/>
  </w:num>
  <w:num w:numId="12" w16cid:durableId="120148560">
    <w:abstractNumId w:val="19"/>
  </w:num>
  <w:num w:numId="13" w16cid:durableId="1638145262">
    <w:abstractNumId w:val="4"/>
  </w:num>
  <w:num w:numId="14" w16cid:durableId="422067389">
    <w:abstractNumId w:val="9"/>
  </w:num>
  <w:num w:numId="15" w16cid:durableId="1406756997">
    <w:abstractNumId w:val="5"/>
  </w:num>
  <w:num w:numId="16" w16cid:durableId="1163084778">
    <w:abstractNumId w:val="2"/>
  </w:num>
  <w:num w:numId="17" w16cid:durableId="917444860">
    <w:abstractNumId w:val="11"/>
  </w:num>
  <w:num w:numId="18" w16cid:durableId="1244951932">
    <w:abstractNumId w:val="18"/>
  </w:num>
  <w:num w:numId="19" w16cid:durableId="1057776856">
    <w:abstractNumId w:val="13"/>
  </w:num>
  <w:num w:numId="20" w16cid:durableId="2040816232">
    <w:abstractNumId w:val="20"/>
  </w:num>
  <w:num w:numId="21" w16cid:durableId="204165865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7FB2"/>
    <w:rsid w:val="00006D34"/>
    <w:rsid w:val="00010939"/>
    <w:rsid w:val="00014962"/>
    <w:rsid w:val="000149FF"/>
    <w:rsid w:val="0001761C"/>
    <w:rsid w:val="000210BD"/>
    <w:rsid w:val="00022861"/>
    <w:rsid w:val="00025C08"/>
    <w:rsid w:val="000314DA"/>
    <w:rsid w:val="00050122"/>
    <w:rsid w:val="000518DA"/>
    <w:rsid w:val="00052198"/>
    <w:rsid w:val="0005248A"/>
    <w:rsid w:val="00054F6B"/>
    <w:rsid w:val="00055B4E"/>
    <w:rsid w:val="00057BF1"/>
    <w:rsid w:val="00061009"/>
    <w:rsid w:val="00061A5A"/>
    <w:rsid w:val="00063DB7"/>
    <w:rsid w:val="00065FEF"/>
    <w:rsid w:val="00066EAF"/>
    <w:rsid w:val="00066EB4"/>
    <w:rsid w:val="00071FB6"/>
    <w:rsid w:val="00084363"/>
    <w:rsid w:val="00085443"/>
    <w:rsid w:val="00085C72"/>
    <w:rsid w:val="0008600D"/>
    <w:rsid w:val="0008756F"/>
    <w:rsid w:val="00090D55"/>
    <w:rsid w:val="00092BE7"/>
    <w:rsid w:val="00092F39"/>
    <w:rsid w:val="000946B4"/>
    <w:rsid w:val="000A114E"/>
    <w:rsid w:val="000A139D"/>
    <w:rsid w:val="000A14E3"/>
    <w:rsid w:val="000A28AE"/>
    <w:rsid w:val="000A4006"/>
    <w:rsid w:val="000A418F"/>
    <w:rsid w:val="000A7C31"/>
    <w:rsid w:val="000B168E"/>
    <w:rsid w:val="000B1815"/>
    <w:rsid w:val="000B1A32"/>
    <w:rsid w:val="000C3E1D"/>
    <w:rsid w:val="000C6E65"/>
    <w:rsid w:val="000D2D8D"/>
    <w:rsid w:val="000D3F39"/>
    <w:rsid w:val="000D4D84"/>
    <w:rsid w:val="000D6722"/>
    <w:rsid w:val="000D6F31"/>
    <w:rsid w:val="000D786C"/>
    <w:rsid w:val="000D7977"/>
    <w:rsid w:val="000E3FD0"/>
    <w:rsid w:val="000E66CF"/>
    <w:rsid w:val="001072F8"/>
    <w:rsid w:val="00113E55"/>
    <w:rsid w:val="00116C62"/>
    <w:rsid w:val="00117E1C"/>
    <w:rsid w:val="001233C9"/>
    <w:rsid w:val="00124308"/>
    <w:rsid w:val="0012782C"/>
    <w:rsid w:val="00127A9E"/>
    <w:rsid w:val="00130DD0"/>
    <w:rsid w:val="00132120"/>
    <w:rsid w:val="0013233B"/>
    <w:rsid w:val="00133049"/>
    <w:rsid w:val="001331D2"/>
    <w:rsid w:val="00133365"/>
    <w:rsid w:val="0013392A"/>
    <w:rsid w:val="00133BA2"/>
    <w:rsid w:val="00133C29"/>
    <w:rsid w:val="00134659"/>
    <w:rsid w:val="00134A33"/>
    <w:rsid w:val="0013554F"/>
    <w:rsid w:val="00135863"/>
    <w:rsid w:val="00136637"/>
    <w:rsid w:val="0014109E"/>
    <w:rsid w:val="00142D10"/>
    <w:rsid w:val="0014536F"/>
    <w:rsid w:val="00146BC6"/>
    <w:rsid w:val="00147338"/>
    <w:rsid w:val="0015066E"/>
    <w:rsid w:val="0015127B"/>
    <w:rsid w:val="00151BAD"/>
    <w:rsid w:val="00152D6D"/>
    <w:rsid w:val="00154416"/>
    <w:rsid w:val="001560BD"/>
    <w:rsid w:val="00161DAD"/>
    <w:rsid w:val="00170C8F"/>
    <w:rsid w:val="0017131C"/>
    <w:rsid w:val="00172B59"/>
    <w:rsid w:val="00174C52"/>
    <w:rsid w:val="00176A8E"/>
    <w:rsid w:val="00182A40"/>
    <w:rsid w:val="00182C03"/>
    <w:rsid w:val="00186650"/>
    <w:rsid w:val="00186D69"/>
    <w:rsid w:val="00187554"/>
    <w:rsid w:val="001876E8"/>
    <w:rsid w:val="0019110F"/>
    <w:rsid w:val="00194B65"/>
    <w:rsid w:val="00195223"/>
    <w:rsid w:val="001955B6"/>
    <w:rsid w:val="001969B8"/>
    <w:rsid w:val="00196DAB"/>
    <w:rsid w:val="00196FFD"/>
    <w:rsid w:val="001A55B1"/>
    <w:rsid w:val="001A7172"/>
    <w:rsid w:val="001B40D9"/>
    <w:rsid w:val="001B76F6"/>
    <w:rsid w:val="001C126A"/>
    <w:rsid w:val="001C4146"/>
    <w:rsid w:val="001C4636"/>
    <w:rsid w:val="001D26CC"/>
    <w:rsid w:val="001D5DC7"/>
    <w:rsid w:val="001D72B9"/>
    <w:rsid w:val="001E146E"/>
    <w:rsid w:val="001E2CB1"/>
    <w:rsid w:val="001E42CA"/>
    <w:rsid w:val="001E48A9"/>
    <w:rsid w:val="001E64BF"/>
    <w:rsid w:val="001E79FF"/>
    <w:rsid w:val="001E7BEC"/>
    <w:rsid w:val="001F070D"/>
    <w:rsid w:val="001F08B2"/>
    <w:rsid w:val="001F0A19"/>
    <w:rsid w:val="00203AF3"/>
    <w:rsid w:val="002062A4"/>
    <w:rsid w:val="00211BCB"/>
    <w:rsid w:val="0021230D"/>
    <w:rsid w:val="0021338C"/>
    <w:rsid w:val="00213A6F"/>
    <w:rsid w:val="00220E5B"/>
    <w:rsid w:val="002218AC"/>
    <w:rsid w:val="00221C28"/>
    <w:rsid w:val="002227E7"/>
    <w:rsid w:val="002321D4"/>
    <w:rsid w:val="002328DD"/>
    <w:rsid w:val="0023487A"/>
    <w:rsid w:val="002349C5"/>
    <w:rsid w:val="002363BD"/>
    <w:rsid w:val="0023662A"/>
    <w:rsid w:val="00240C40"/>
    <w:rsid w:val="00240E8A"/>
    <w:rsid w:val="00244721"/>
    <w:rsid w:val="00250389"/>
    <w:rsid w:val="002512DB"/>
    <w:rsid w:val="002534F9"/>
    <w:rsid w:val="0025458C"/>
    <w:rsid w:val="00256831"/>
    <w:rsid w:val="00256B7C"/>
    <w:rsid w:val="00262430"/>
    <w:rsid w:val="00263910"/>
    <w:rsid w:val="00265DCD"/>
    <w:rsid w:val="002665F2"/>
    <w:rsid w:val="00267197"/>
    <w:rsid w:val="00267234"/>
    <w:rsid w:val="00267688"/>
    <w:rsid w:val="0027011B"/>
    <w:rsid w:val="00270DA9"/>
    <w:rsid w:val="002728BA"/>
    <w:rsid w:val="00273E59"/>
    <w:rsid w:val="0027435F"/>
    <w:rsid w:val="002767DB"/>
    <w:rsid w:val="00285D81"/>
    <w:rsid w:val="00291733"/>
    <w:rsid w:val="00294622"/>
    <w:rsid w:val="00294BF9"/>
    <w:rsid w:val="0029755E"/>
    <w:rsid w:val="002A07B5"/>
    <w:rsid w:val="002A536B"/>
    <w:rsid w:val="002A5370"/>
    <w:rsid w:val="002A6D18"/>
    <w:rsid w:val="002B109F"/>
    <w:rsid w:val="002B143C"/>
    <w:rsid w:val="002B324D"/>
    <w:rsid w:val="002B3865"/>
    <w:rsid w:val="002B4849"/>
    <w:rsid w:val="002B6E56"/>
    <w:rsid w:val="002C44CA"/>
    <w:rsid w:val="002C4D36"/>
    <w:rsid w:val="002C6BBC"/>
    <w:rsid w:val="002D064A"/>
    <w:rsid w:val="002D0C4F"/>
    <w:rsid w:val="002D5F71"/>
    <w:rsid w:val="002D716A"/>
    <w:rsid w:val="002D7993"/>
    <w:rsid w:val="002D7CB3"/>
    <w:rsid w:val="002E0848"/>
    <w:rsid w:val="002E23E8"/>
    <w:rsid w:val="002E286D"/>
    <w:rsid w:val="002E363E"/>
    <w:rsid w:val="002E3E8A"/>
    <w:rsid w:val="002F07FF"/>
    <w:rsid w:val="002F6423"/>
    <w:rsid w:val="002F6FE6"/>
    <w:rsid w:val="00301E7D"/>
    <w:rsid w:val="00304ABC"/>
    <w:rsid w:val="00304E1D"/>
    <w:rsid w:val="00304FE9"/>
    <w:rsid w:val="0030516E"/>
    <w:rsid w:val="0030634C"/>
    <w:rsid w:val="00306E14"/>
    <w:rsid w:val="00306FA2"/>
    <w:rsid w:val="00315C4C"/>
    <w:rsid w:val="0032162C"/>
    <w:rsid w:val="00322100"/>
    <w:rsid w:val="00324D20"/>
    <w:rsid w:val="00327C0E"/>
    <w:rsid w:val="003304DC"/>
    <w:rsid w:val="00331E08"/>
    <w:rsid w:val="0033230B"/>
    <w:rsid w:val="003323A5"/>
    <w:rsid w:val="00332793"/>
    <w:rsid w:val="00335A80"/>
    <w:rsid w:val="00335D39"/>
    <w:rsid w:val="00337671"/>
    <w:rsid w:val="00337B1E"/>
    <w:rsid w:val="003418E7"/>
    <w:rsid w:val="00342B05"/>
    <w:rsid w:val="0034331A"/>
    <w:rsid w:val="00346305"/>
    <w:rsid w:val="0035168C"/>
    <w:rsid w:val="00353059"/>
    <w:rsid w:val="00353381"/>
    <w:rsid w:val="00353C27"/>
    <w:rsid w:val="00356282"/>
    <w:rsid w:val="00356ABA"/>
    <w:rsid w:val="0036135E"/>
    <w:rsid w:val="003665A3"/>
    <w:rsid w:val="003718B1"/>
    <w:rsid w:val="00372569"/>
    <w:rsid w:val="003730C6"/>
    <w:rsid w:val="003743A0"/>
    <w:rsid w:val="00374547"/>
    <w:rsid w:val="00375009"/>
    <w:rsid w:val="00377031"/>
    <w:rsid w:val="00377749"/>
    <w:rsid w:val="00377F83"/>
    <w:rsid w:val="003802AE"/>
    <w:rsid w:val="00380500"/>
    <w:rsid w:val="00382B6B"/>
    <w:rsid w:val="00383AAD"/>
    <w:rsid w:val="00383B93"/>
    <w:rsid w:val="00385D1B"/>
    <w:rsid w:val="00386F6C"/>
    <w:rsid w:val="003943CD"/>
    <w:rsid w:val="00394973"/>
    <w:rsid w:val="00394CF1"/>
    <w:rsid w:val="00394E53"/>
    <w:rsid w:val="00395767"/>
    <w:rsid w:val="003976C5"/>
    <w:rsid w:val="003977DA"/>
    <w:rsid w:val="003A03DF"/>
    <w:rsid w:val="003A34C6"/>
    <w:rsid w:val="003A7CFC"/>
    <w:rsid w:val="003B7352"/>
    <w:rsid w:val="003C3CD8"/>
    <w:rsid w:val="003C4F39"/>
    <w:rsid w:val="003D14FA"/>
    <w:rsid w:val="003D396E"/>
    <w:rsid w:val="003D3D63"/>
    <w:rsid w:val="003D3E94"/>
    <w:rsid w:val="003D4A91"/>
    <w:rsid w:val="003E0E5F"/>
    <w:rsid w:val="003E5375"/>
    <w:rsid w:val="003E588D"/>
    <w:rsid w:val="003F0513"/>
    <w:rsid w:val="003F281F"/>
    <w:rsid w:val="003F4E76"/>
    <w:rsid w:val="003F641D"/>
    <w:rsid w:val="003F6563"/>
    <w:rsid w:val="004011C0"/>
    <w:rsid w:val="004071F9"/>
    <w:rsid w:val="00411536"/>
    <w:rsid w:val="00411C26"/>
    <w:rsid w:val="004124C8"/>
    <w:rsid w:val="004128E7"/>
    <w:rsid w:val="00413DA3"/>
    <w:rsid w:val="004158A8"/>
    <w:rsid w:val="004176DA"/>
    <w:rsid w:val="00425F9B"/>
    <w:rsid w:val="00425FC8"/>
    <w:rsid w:val="0043077A"/>
    <w:rsid w:val="004321A3"/>
    <w:rsid w:val="00436C2B"/>
    <w:rsid w:val="00437EA8"/>
    <w:rsid w:val="00440320"/>
    <w:rsid w:val="004408BA"/>
    <w:rsid w:val="00442A17"/>
    <w:rsid w:val="00443881"/>
    <w:rsid w:val="0045126F"/>
    <w:rsid w:val="004512EB"/>
    <w:rsid w:val="00454D87"/>
    <w:rsid w:val="0045739B"/>
    <w:rsid w:val="004579B8"/>
    <w:rsid w:val="00457D16"/>
    <w:rsid w:val="004701B1"/>
    <w:rsid w:val="00473FD8"/>
    <w:rsid w:val="00474175"/>
    <w:rsid w:val="004743CF"/>
    <w:rsid w:val="00476AD1"/>
    <w:rsid w:val="0047751E"/>
    <w:rsid w:val="004819CC"/>
    <w:rsid w:val="00481C5C"/>
    <w:rsid w:val="00483163"/>
    <w:rsid w:val="0048337A"/>
    <w:rsid w:val="00485BEA"/>
    <w:rsid w:val="00486526"/>
    <w:rsid w:val="00486B8D"/>
    <w:rsid w:val="00495E82"/>
    <w:rsid w:val="0049679E"/>
    <w:rsid w:val="004A4E24"/>
    <w:rsid w:val="004B0591"/>
    <w:rsid w:val="004B1717"/>
    <w:rsid w:val="004B3368"/>
    <w:rsid w:val="004B3EA6"/>
    <w:rsid w:val="004B43FF"/>
    <w:rsid w:val="004B73A3"/>
    <w:rsid w:val="004C1F40"/>
    <w:rsid w:val="004C449E"/>
    <w:rsid w:val="004C4939"/>
    <w:rsid w:val="004C6F2B"/>
    <w:rsid w:val="004C7F7B"/>
    <w:rsid w:val="004D01F7"/>
    <w:rsid w:val="004D0652"/>
    <w:rsid w:val="004D77D4"/>
    <w:rsid w:val="004D7F70"/>
    <w:rsid w:val="004E0BE7"/>
    <w:rsid w:val="004E1B2C"/>
    <w:rsid w:val="004E42B9"/>
    <w:rsid w:val="004E557D"/>
    <w:rsid w:val="004F5043"/>
    <w:rsid w:val="004F6B37"/>
    <w:rsid w:val="0050067A"/>
    <w:rsid w:val="00504066"/>
    <w:rsid w:val="005062EE"/>
    <w:rsid w:val="0051252F"/>
    <w:rsid w:val="00516B9D"/>
    <w:rsid w:val="00517E21"/>
    <w:rsid w:val="005217B6"/>
    <w:rsid w:val="00522D39"/>
    <w:rsid w:val="00527295"/>
    <w:rsid w:val="005303E1"/>
    <w:rsid w:val="0053116D"/>
    <w:rsid w:val="00531542"/>
    <w:rsid w:val="00532938"/>
    <w:rsid w:val="0053479E"/>
    <w:rsid w:val="00536A9E"/>
    <w:rsid w:val="00540676"/>
    <w:rsid w:val="005413D3"/>
    <w:rsid w:val="005446D4"/>
    <w:rsid w:val="0055158D"/>
    <w:rsid w:val="005544C3"/>
    <w:rsid w:val="00554FDD"/>
    <w:rsid w:val="005562E5"/>
    <w:rsid w:val="00556520"/>
    <w:rsid w:val="00556F7F"/>
    <w:rsid w:val="005612F0"/>
    <w:rsid w:val="00562090"/>
    <w:rsid w:val="005627B3"/>
    <w:rsid w:val="005670BD"/>
    <w:rsid w:val="0057088A"/>
    <w:rsid w:val="00571B8D"/>
    <w:rsid w:val="00572A34"/>
    <w:rsid w:val="00572A9D"/>
    <w:rsid w:val="00574520"/>
    <w:rsid w:val="00574B5D"/>
    <w:rsid w:val="00575C9E"/>
    <w:rsid w:val="00583495"/>
    <w:rsid w:val="0058522B"/>
    <w:rsid w:val="005858B0"/>
    <w:rsid w:val="005908E1"/>
    <w:rsid w:val="00590C8A"/>
    <w:rsid w:val="005928E6"/>
    <w:rsid w:val="005957FC"/>
    <w:rsid w:val="00597065"/>
    <w:rsid w:val="005975B1"/>
    <w:rsid w:val="005A1ADA"/>
    <w:rsid w:val="005A1E6C"/>
    <w:rsid w:val="005A3A2A"/>
    <w:rsid w:val="005B04E6"/>
    <w:rsid w:val="005B37D5"/>
    <w:rsid w:val="005B4F81"/>
    <w:rsid w:val="005B5F99"/>
    <w:rsid w:val="005B7EE4"/>
    <w:rsid w:val="005C2325"/>
    <w:rsid w:val="005C51DD"/>
    <w:rsid w:val="005C7348"/>
    <w:rsid w:val="005C76E1"/>
    <w:rsid w:val="005D0B96"/>
    <w:rsid w:val="005D2941"/>
    <w:rsid w:val="005D33E5"/>
    <w:rsid w:val="005D6516"/>
    <w:rsid w:val="005E0C06"/>
    <w:rsid w:val="005E0E25"/>
    <w:rsid w:val="005E6E5C"/>
    <w:rsid w:val="005F3B5F"/>
    <w:rsid w:val="005F401C"/>
    <w:rsid w:val="005F6157"/>
    <w:rsid w:val="005F70FC"/>
    <w:rsid w:val="0060336E"/>
    <w:rsid w:val="00605453"/>
    <w:rsid w:val="00605C1A"/>
    <w:rsid w:val="00606974"/>
    <w:rsid w:val="0060765B"/>
    <w:rsid w:val="006101EC"/>
    <w:rsid w:val="00613A4C"/>
    <w:rsid w:val="00614042"/>
    <w:rsid w:val="00615997"/>
    <w:rsid w:val="00620D13"/>
    <w:rsid w:val="00623873"/>
    <w:rsid w:val="00624E18"/>
    <w:rsid w:val="006269E4"/>
    <w:rsid w:val="00630686"/>
    <w:rsid w:val="006313CF"/>
    <w:rsid w:val="00631768"/>
    <w:rsid w:val="00632371"/>
    <w:rsid w:val="00632EBC"/>
    <w:rsid w:val="00633798"/>
    <w:rsid w:val="00635804"/>
    <w:rsid w:val="0063747B"/>
    <w:rsid w:val="006425CB"/>
    <w:rsid w:val="00651234"/>
    <w:rsid w:val="006512C5"/>
    <w:rsid w:val="00651663"/>
    <w:rsid w:val="00652711"/>
    <w:rsid w:val="00655AFE"/>
    <w:rsid w:val="00656B70"/>
    <w:rsid w:val="006606F6"/>
    <w:rsid w:val="006650D4"/>
    <w:rsid w:val="00665152"/>
    <w:rsid w:val="00666EAF"/>
    <w:rsid w:val="00667ED8"/>
    <w:rsid w:val="00670B72"/>
    <w:rsid w:val="00674976"/>
    <w:rsid w:val="00677442"/>
    <w:rsid w:val="00680E7E"/>
    <w:rsid w:val="006831A9"/>
    <w:rsid w:val="00684604"/>
    <w:rsid w:val="006846A6"/>
    <w:rsid w:val="00684E00"/>
    <w:rsid w:val="00684F1B"/>
    <w:rsid w:val="00685328"/>
    <w:rsid w:val="00685338"/>
    <w:rsid w:val="006858C8"/>
    <w:rsid w:val="006912DA"/>
    <w:rsid w:val="00691CEA"/>
    <w:rsid w:val="00694F81"/>
    <w:rsid w:val="00695A24"/>
    <w:rsid w:val="00697BEA"/>
    <w:rsid w:val="006A265E"/>
    <w:rsid w:val="006A29D2"/>
    <w:rsid w:val="006A415B"/>
    <w:rsid w:val="006A5718"/>
    <w:rsid w:val="006B1259"/>
    <w:rsid w:val="006B547F"/>
    <w:rsid w:val="006B582D"/>
    <w:rsid w:val="006B721B"/>
    <w:rsid w:val="006C1CCC"/>
    <w:rsid w:val="006C4BA6"/>
    <w:rsid w:val="006D0048"/>
    <w:rsid w:val="006D0238"/>
    <w:rsid w:val="006D3E0E"/>
    <w:rsid w:val="006E508F"/>
    <w:rsid w:val="006E5847"/>
    <w:rsid w:val="006E5BE8"/>
    <w:rsid w:val="006E73D5"/>
    <w:rsid w:val="006F041D"/>
    <w:rsid w:val="006F364C"/>
    <w:rsid w:val="006F4F8F"/>
    <w:rsid w:val="0070057D"/>
    <w:rsid w:val="00701430"/>
    <w:rsid w:val="00702260"/>
    <w:rsid w:val="00704CC1"/>
    <w:rsid w:val="007063DB"/>
    <w:rsid w:val="00706C66"/>
    <w:rsid w:val="00706ECC"/>
    <w:rsid w:val="00706F23"/>
    <w:rsid w:val="00707540"/>
    <w:rsid w:val="00711769"/>
    <w:rsid w:val="007226FE"/>
    <w:rsid w:val="00730D95"/>
    <w:rsid w:val="00731470"/>
    <w:rsid w:val="00732C3C"/>
    <w:rsid w:val="007359AB"/>
    <w:rsid w:val="00740812"/>
    <w:rsid w:val="007437FE"/>
    <w:rsid w:val="00743AD7"/>
    <w:rsid w:val="00743C5A"/>
    <w:rsid w:val="00744466"/>
    <w:rsid w:val="0074499F"/>
    <w:rsid w:val="00746738"/>
    <w:rsid w:val="00752210"/>
    <w:rsid w:val="007538D7"/>
    <w:rsid w:val="00754D30"/>
    <w:rsid w:val="007567A8"/>
    <w:rsid w:val="00756873"/>
    <w:rsid w:val="00760BBA"/>
    <w:rsid w:val="007610F4"/>
    <w:rsid w:val="00761D8A"/>
    <w:rsid w:val="00763FF2"/>
    <w:rsid w:val="007666DF"/>
    <w:rsid w:val="007709A4"/>
    <w:rsid w:val="00773A6D"/>
    <w:rsid w:val="00784748"/>
    <w:rsid w:val="00791935"/>
    <w:rsid w:val="00792B3F"/>
    <w:rsid w:val="00793F89"/>
    <w:rsid w:val="00795AA5"/>
    <w:rsid w:val="00796F04"/>
    <w:rsid w:val="007A018C"/>
    <w:rsid w:val="007A0BA3"/>
    <w:rsid w:val="007A2A8D"/>
    <w:rsid w:val="007A4021"/>
    <w:rsid w:val="007A4CD0"/>
    <w:rsid w:val="007B14B3"/>
    <w:rsid w:val="007B190D"/>
    <w:rsid w:val="007B221A"/>
    <w:rsid w:val="007B6B75"/>
    <w:rsid w:val="007B719E"/>
    <w:rsid w:val="007C2671"/>
    <w:rsid w:val="007C61C1"/>
    <w:rsid w:val="007C7EE6"/>
    <w:rsid w:val="007D0016"/>
    <w:rsid w:val="007D3155"/>
    <w:rsid w:val="007E02BD"/>
    <w:rsid w:val="007E120E"/>
    <w:rsid w:val="007E1D3E"/>
    <w:rsid w:val="007E205F"/>
    <w:rsid w:val="007E276A"/>
    <w:rsid w:val="007E730C"/>
    <w:rsid w:val="007E795F"/>
    <w:rsid w:val="007F118F"/>
    <w:rsid w:val="007F1CA8"/>
    <w:rsid w:val="007F2BC4"/>
    <w:rsid w:val="007F3520"/>
    <w:rsid w:val="007F4581"/>
    <w:rsid w:val="007F750C"/>
    <w:rsid w:val="00800464"/>
    <w:rsid w:val="00800C8C"/>
    <w:rsid w:val="00800F5E"/>
    <w:rsid w:val="00801409"/>
    <w:rsid w:val="0080143B"/>
    <w:rsid w:val="00802E25"/>
    <w:rsid w:val="00810380"/>
    <w:rsid w:val="00811671"/>
    <w:rsid w:val="00811921"/>
    <w:rsid w:val="00811E84"/>
    <w:rsid w:val="00814A1D"/>
    <w:rsid w:val="0082035E"/>
    <w:rsid w:val="00825BB5"/>
    <w:rsid w:val="00826503"/>
    <w:rsid w:val="00826DB1"/>
    <w:rsid w:val="008336D0"/>
    <w:rsid w:val="0083370A"/>
    <w:rsid w:val="008339FD"/>
    <w:rsid w:val="00834ACB"/>
    <w:rsid w:val="00835478"/>
    <w:rsid w:val="008354D6"/>
    <w:rsid w:val="00836252"/>
    <w:rsid w:val="00836628"/>
    <w:rsid w:val="00837D51"/>
    <w:rsid w:val="00844849"/>
    <w:rsid w:val="008449C6"/>
    <w:rsid w:val="00845DB8"/>
    <w:rsid w:val="00846016"/>
    <w:rsid w:val="00847C98"/>
    <w:rsid w:val="0085744C"/>
    <w:rsid w:val="00861385"/>
    <w:rsid w:val="00866C86"/>
    <w:rsid w:val="00870811"/>
    <w:rsid w:val="00872A85"/>
    <w:rsid w:val="008744F7"/>
    <w:rsid w:val="008752E3"/>
    <w:rsid w:val="008775BF"/>
    <w:rsid w:val="00880713"/>
    <w:rsid w:val="00881448"/>
    <w:rsid w:val="00884593"/>
    <w:rsid w:val="008850C3"/>
    <w:rsid w:val="00886202"/>
    <w:rsid w:val="008875C5"/>
    <w:rsid w:val="00887C58"/>
    <w:rsid w:val="00892868"/>
    <w:rsid w:val="00893A82"/>
    <w:rsid w:val="00894487"/>
    <w:rsid w:val="00897BAA"/>
    <w:rsid w:val="008A1289"/>
    <w:rsid w:val="008A1AFC"/>
    <w:rsid w:val="008A20A3"/>
    <w:rsid w:val="008A436C"/>
    <w:rsid w:val="008A663A"/>
    <w:rsid w:val="008B00B9"/>
    <w:rsid w:val="008B270B"/>
    <w:rsid w:val="008B565F"/>
    <w:rsid w:val="008B58FF"/>
    <w:rsid w:val="008B6BC2"/>
    <w:rsid w:val="008C0238"/>
    <w:rsid w:val="008C190F"/>
    <w:rsid w:val="008C23FA"/>
    <w:rsid w:val="008C7759"/>
    <w:rsid w:val="008D0031"/>
    <w:rsid w:val="008D090F"/>
    <w:rsid w:val="008D29C7"/>
    <w:rsid w:val="008D5B59"/>
    <w:rsid w:val="008D70C6"/>
    <w:rsid w:val="008E1A31"/>
    <w:rsid w:val="008E4059"/>
    <w:rsid w:val="008E6673"/>
    <w:rsid w:val="008E7333"/>
    <w:rsid w:val="008E793D"/>
    <w:rsid w:val="008E7FBE"/>
    <w:rsid w:val="008F01F2"/>
    <w:rsid w:val="008F03F3"/>
    <w:rsid w:val="008F1BF4"/>
    <w:rsid w:val="008F2EDE"/>
    <w:rsid w:val="008F49CE"/>
    <w:rsid w:val="008F647D"/>
    <w:rsid w:val="008F6BEC"/>
    <w:rsid w:val="009000D0"/>
    <w:rsid w:val="00901013"/>
    <w:rsid w:val="0090197C"/>
    <w:rsid w:val="009037EE"/>
    <w:rsid w:val="00903991"/>
    <w:rsid w:val="00905C87"/>
    <w:rsid w:val="009068DB"/>
    <w:rsid w:val="00906900"/>
    <w:rsid w:val="00907237"/>
    <w:rsid w:val="009079BA"/>
    <w:rsid w:val="00910069"/>
    <w:rsid w:val="0091527E"/>
    <w:rsid w:val="00915380"/>
    <w:rsid w:val="009213EB"/>
    <w:rsid w:val="0092433E"/>
    <w:rsid w:val="00926B49"/>
    <w:rsid w:val="009318EF"/>
    <w:rsid w:val="00932671"/>
    <w:rsid w:val="00934D26"/>
    <w:rsid w:val="00936664"/>
    <w:rsid w:val="00936CFF"/>
    <w:rsid w:val="00936E75"/>
    <w:rsid w:val="00937E2D"/>
    <w:rsid w:val="00940034"/>
    <w:rsid w:val="0094104A"/>
    <w:rsid w:val="00942547"/>
    <w:rsid w:val="0094264B"/>
    <w:rsid w:val="009427E7"/>
    <w:rsid w:val="009459A5"/>
    <w:rsid w:val="00945AA0"/>
    <w:rsid w:val="00946034"/>
    <w:rsid w:val="00946D6E"/>
    <w:rsid w:val="00951401"/>
    <w:rsid w:val="00951BFE"/>
    <w:rsid w:val="00952E74"/>
    <w:rsid w:val="009535D5"/>
    <w:rsid w:val="00953B63"/>
    <w:rsid w:val="00955208"/>
    <w:rsid w:val="009566B8"/>
    <w:rsid w:val="00962186"/>
    <w:rsid w:val="0096327D"/>
    <w:rsid w:val="009638C4"/>
    <w:rsid w:val="00966A7B"/>
    <w:rsid w:val="00966BDD"/>
    <w:rsid w:val="009738F5"/>
    <w:rsid w:val="00974DC4"/>
    <w:rsid w:val="009750FE"/>
    <w:rsid w:val="00976692"/>
    <w:rsid w:val="009766A3"/>
    <w:rsid w:val="009805C8"/>
    <w:rsid w:val="00986FC3"/>
    <w:rsid w:val="009920F0"/>
    <w:rsid w:val="00993059"/>
    <w:rsid w:val="00993445"/>
    <w:rsid w:val="00995D20"/>
    <w:rsid w:val="00996209"/>
    <w:rsid w:val="009A60C4"/>
    <w:rsid w:val="009A6F2A"/>
    <w:rsid w:val="009B009B"/>
    <w:rsid w:val="009B2167"/>
    <w:rsid w:val="009B2BB5"/>
    <w:rsid w:val="009C38B7"/>
    <w:rsid w:val="009C3BA9"/>
    <w:rsid w:val="009C4611"/>
    <w:rsid w:val="009C631B"/>
    <w:rsid w:val="009C7386"/>
    <w:rsid w:val="009C7485"/>
    <w:rsid w:val="009C7CD3"/>
    <w:rsid w:val="009D49DA"/>
    <w:rsid w:val="009E0E9F"/>
    <w:rsid w:val="009E11BF"/>
    <w:rsid w:val="009E2271"/>
    <w:rsid w:val="009E2797"/>
    <w:rsid w:val="009E2CC6"/>
    <w:rsid w:val="009E456A"/>
    <w:rsid w:val="009E6038"/>
    <w:rsid w:val="009E6845"/>
    <w:rsid w:val="009F08FD"/>
    <w:rsid w:val="009F1241"/>
    <w:rsid w:val="009F26FE"/>
    <w:rsid w:val="00A01985"/>
    <w:rsid w:val="00A02604"/>
    <w:rsid w:val="00A04FD7"/>
    <w:rsid w:val="00A07CB7"/>
    <w:rsid w:val="00A110BF"/>
    <w:rsid w:val="00A12B6E"/>
    <w:rsid w:val="00A1394E"/>
    <w:rsid w:val="00A140AB"/>
    <w:rsid w:val="00A145DF"/>
    <w:rsid w:val="00A16E66"/>
    <w:rsid w:val="00A23373"/>
    <w:rsid w:val="00A25D2D"/>
    <w:rsid w:val="00A319AE"/>
    <w:rsid w:val="00A32C5D"/>
    <w:rsid w:val="00A32F56"/>
    <w:rsid w:val="00A3379F"/>
    <w:rsid w:val="00A40FB5"/>
    <w:rsid w:val="00A41B1C"/>
    <w:rsid w:val="00A42704"/>
    <w:rsid w:val="00A435FC"/>
    <w:rsid w:val="00A46AF2"/>
    <w:rsid w:val="00A470B3"/>
    <w:rsid w:val="00A4764B"/>
    <w:rsid w:val="00A51225"/>
    <w:rsid w:val="00A514D7"/>
    <w:rsid w:val="00A52911"/>
    <w:rsid w:val="00A54E1F"/>
    <w:rsid w:val="00A552C5"/>
    <w:rsid w:val="00A622E8"/>
    <w:rsid w:val="00A62A41"/>
    <w:rsid w:val="00A63FA3"/>
    <w:rsid w:val="00A649DA"/>
    <w:rsid w:val="00A64B95"/>
    <w:rsid w:val="00A7091E"/>
    <w:rsid w:val="00A725CB"/>
    <w:rsid w:val="00A7271C"/>
    <w:rsid w:val="00A73848"/>
    <w:rsid w:val="00A806D2"/>
    <w:rsid w:val="00A837E2"/>
    <w:rsid w:val="00A8382E"/>
    <w:rsid w:val="00A84499"/>
    <w:rsid w:val="00A84A30"/>
    <w:rsid w:val="00A85D72"/>
    <w:rsid w:val="00A92134"/>
    <w:rsid w:val="00A945BC"/>
    <w:rsid w:val="00A95A72"/>
    <w:rsid w:val="00AA151B"/>
    <w:rsid w:val="00AA1872"/>
    <w:rsid w:val="00AA693D"/>
    <w:rsid w:val="00AA79BA"/>
    <w:rsid w:val="00AA7D81"/>
    <w:rsid w:val="00AB0353"/>
    <w:rsid w:val="00AB1CC1"/>
    <w:rsid w:val="00AB46C6"/>
    <w:rsid w:val="00AB4E81"/>
    <w:rsid w:val="00AC250A"/>
    <w:rsid w:val="00AC34E3"/>
    <w:rsid w:val="00AC3613"/>
    <w:rsid w:val="00AC4422"/>
    <w:rsid w:val="00AC5012"/>
    <w:rsid w:val="00AC5DB9"/>
    <w:rsid w:val="00AC6CDB"/>
    <w:rsid w:val="00AC7B14"/>
    <w:rsid w:val="00AD23FD"/>
    <w:rsid w:val="00AD3973"/>
    <w:rsid w:val="00AD4A7A"/>
    <w:rsid w:val="00AE076D"/>
    <w:rsid w:val="00AE192A"/>
    <w:rsid w:val="00AE230B"/>
    <w:rsid w:val="00AE24DD"/>
    <w:rsid w:val="00AE324F"/>
    <w:rsid w:val="00AE59D4"/>
    <w:rsid w:val="00AE79C0"/>
    <w:rsid w:val="00AF0395"/>
    <w:rsid w:val="00AF0800"/>
    <w:rsid w:val="00AF4FBA"/>
    <w:rsid w:val="00AF62BD"/>
    <w:rsid w:val="00AF7177"/>
    <w:rsid w:val="00AF7D19"/>
    <w:rsid w:val="00B02605"/>
    <w:rsid w:val="00B0537D"/>
    <w:rsid w:val="00B062FE"/>
    <w:rsid w:val="00B06541"/>
    <w:rsid w:val="00B06564"/>
    <w:rsid w:val="00B12F10"/>
    <w:rsid w:val="00B147EC"/>
    <w:rsid w:val="00B16440"/>
    <w:rsid w:val="00B16851"/>
    <w:rsid w:val="00B1714F"/>
    <w:rsid w:val="00B20DAA"/>
    <w:rsid w:val="00B21303"/>
    <w:rsid w:val="00B23A4B"/>
    <w:rsid w:val="00B2455E"/>
    <w:rsid w:val="00B2616F"/>
    <w:rsid w:val="00B264A7"/>
    <w:rsid w:val="00B27165"/>
    <w:rsid w:val="00B27A67"/>
    <w:rsid w:val="00B3256A"/>
    <w:rsid w:val="00B35ABC"/>
    <w:rsid w:val="00B4063A"/>
    <w:rsid w:val="00B40766"/>
    <w:rsid w:val="00B43E07"/>
    <w:rsid w:val="00B45E5E"/>
    <w:rsid w:val="00B45E84"/>
    <w:rsid w:val="00B479CA"/>
    <w:rsid w:val="00B5308B"/>
    <w:rsid w:val="00B5508D"/>
    <w:rsid w:val="00B55E39"/>
    <w:rsid w:val="00B56664"/>
    <w:rsid w:val="00B5794B"/>
    <w:rsid w:val="00B57AEC"/>
    <w:rsid w:val="00B629DB"/>
    <w:rsid w:val="00B62A8D"/>
    <w:rsid w:val="00B64E91"/>
    <w:rsid w:val="00B65153"/>
    <w:rsid w:val="00B651F6"/>
    <w:rsid w:val="00B65A4F"/>
    <w:rsid w:val="00B70D29"/>
    <w:rsid w:val="00B72777"/>
    <w:rsid w:val="00B74F44"/>
    <w:rsid w:val="00B75E25"/>
    <w:rsid w:val="00B77522"/>
    <w:rsid w:val="00B77830"/>
    <w:rsid w:val="00B81197"/>
    <w:rsid w:val="00B82474"/>
    <w:rsid w:val="00B84C88"/>
    <w:rsid w:val="00B8576C"/>
    <w:rsid w:val="00B85A6C"/>
    <w:rsid w:val="00B8726C"/>
    <w:rsid w:val="00B87593"/>
    <w:rsid w:val="00B90CAC"/>
    <w:rsid w:val="00B9216C"/>
    <w:rsid w:val="00B93040"/>
    <w:rsid w:val="00BA14E8"/>
    <w:rsid w:val="00BA33CA"/>
    <w:rsid w:val="00BA44A9"/>
    <w:rsid w:val="00BA464C"/>
    <w:rsid w:val="00BB2F05"/>
    <w:rsid w:val="00BB607F"/>
    <w:rsid w:val="00BC1965"/>
    <w:rsid w:val="00BC1B01"/>
    <w:rsid w:val="00BC1B22"/>
    <w:rsid w:val="00BC333F"/>
    <w:rsid w:val="00BC54F7"/>
    <w:rsid w:val="00BC57EC"/>
    <w:rsid w:val="00BC5D1B"/>
    <w:rsid w:val="00BC7BD5"/>
    <w:rsid w:val="00BD2CA5"/>
    <w:rsid w:val="00BD2D1B"/>
    <w:rsid w:val="00BD3C30"/>
    <w:rsid w:val="00BD40F2"/>
    <w:rsid w:val="00BD67FB"/>
    <w:rsid w:val="00BE38B1"/>
    <w:rsid w:val="00BE5865"/>
    <w:rsid w:val="00BE5B12"/>
    <w:rsid w:val="00BE62D3"/>
    <w:rsid w:val="00BE68FE"/>
    <w:rsid w:val="00BF3A62"/>
    <w:rsid w:val="00BF42CB"/>
    <w:rsid w:val="00BF70D5"/>
    <w:rsid w:val="00BF72B7"/>
    <w:rsid w:val="00BF7FB2"/>
    <w:rsid w:val="00C00171"/>
    <w:rsid w:val="00C013F5"/>
    <w:rsid w:val="00C0164A"/>
    <w:rsid w:val="00C04EA3"/>
    <w:rsid w:val="00C10975"/>
    <w:rsid w:val="00C11388"/>
    <w:rsid w:val="00C1290C"/>
    <w:rsid w:val="00C143B5"/>
    <w:rsid w:val="00C1587A"/>
    <w:rsid w:val="00C1650E"/>
    <w:rsid w:val="00C16C8B"/>
    <w:rsid w:val="00C21447"/>
    <w:rsid w:val="00C23CF1"/>
    <w:rsid w:val="00C24EE6"/>
    <w:rsid w:val="00C26225"/>
    <w:rsid w:val="00C302D8"/>
    <w:rsid w:val="00C307B5"/>
    <w:rsid w:val="00C30C3C"/>
    <w:rsid w:val="00C33B69"/>
    <w:rsid w:val="00C35078"/>
    <w:rsid w:val="00C35D67"/>
    <w:rsid w:val="00C36493"/>
    <w:rsid w:val="00C36D48"/>
    <w:rsid w:val="00C40B4C"/>
    <w:rsid w:val="00C40D43"/>
    <w:rsid w:val="00C425CF"/>
    <w:rsid w:val="00C43F40"/>
    <w:rsid w:val="00C44348"/>
    <w:rsid w:val="00C46922"/>
    <w:rsid w:val="00C535D5"/>
    <w:rsid w:val="00C53713"/>
    <w:rsid w:val="00C54555"/>
    <w:rsid w:val="00C563DD"/>
    <w:rsid w:val="00C5769C"/>
    <w:rsid w:val="00C62372"/>
    <w:rsid w:val="00C63B1B"/>
    <w:rsid w:val="00C644DD"/>
    <w:rsid w:val="00C66D1A"/>
    <w:rsid w:val="00C820FF"/>
    <w:rsid w:val="00C82FA9"/>
    <w:rsid w:val="00C83C93"/>
    <w:rsid w:val="00C83CD2"/>
    <w:rsid w:val="00C85646"/>
    <w:rsid w:val="00C85B11"/>
    <w:rsid w:val="00C86DAF"/>
    <w:rsid w:val="00C86F60"/>
    <w:rsid w:val="00C87444"/>
    <w:rsid w:val="00C91C4D"/>
    <w:rsid w:val="00C92AB9"/>
    <w:rsid w:val="00C941E4"/>
    <w:rsid w:val="00C9569D"/>
    <w:rsid w:val="00C95786"/>
    <w:rsid w:val="00C961B5"/>
    <w:rsid w:val="00CA0960"/>
    <w:rsid w:val="00CA4D0C"/>
    <w:rsid w:val="00CA61C8"/>
    <w:rsid w:val="00CA7E63"/>
    <w:rsid w:val="00CB1184"/>
    <w:rsid w:val="00CB2F21"/>
    <w:rsid w:val="00CB3888"/>
    <w:rsid w:val="00CB683B"/>
    <w:rsid w:val="00CB6C56"/>
    <w:rsid w:val="00CC1194"/>
    <w:rsid w:val="00CC3389"/>
    <w:rsid w:val="00CD1CC2"/>
    <w:rsid w:val="00CD2618"/>
    <w:rsid w:val="00CD4FC0"/>
    <w:rsid w:val="00CD7B7E"/>
    <w:rsid w:val="00CE2229"/>
    <w:rsid w:val="00CE2790"/>
    <w:rsid w:val="00CF00AF"/>
    <w:rsid w:val="00CF378C"/>
    <w:rsid w:val="00CF680A"/>
    <w:rsid w:val="00CF6A07"/>
    <w:rsid w:val="00D00502"/>
    <w:rsid w:val="00D00E2A"/>
    <w:rsid w:val="00D04248"/>
    <w:rsid w:val="00D05EDB"/>
    <w:rsid w:val="00D06006"/>
    <w:rsid w:val="00D127A3"/>
    <w:rsid w:val="00D13921"/>
    <w:rsid w:val="00D14D8A"/>
    <w:rsid w:val="00D163D1"/>
    <w:rsid w:val="00D175E0"/>
    <w:rsid w:val="00D24BD7"/>
    <w:rsid w:val="00D322BF"/>
    <w:rsid w:val="00D323E1"/>
    <w:rsid w:val="00D34104"/>
    <w:rsid w:val="00D35D07"/>
    <w:rsid w:val="00D36177"/>
    <w:rsid w:val="00D37D0E"/>
    <w:rsid w:val="00D449BB"/>
    <w:rsid w:val="00D45C19"/>
    <w:rsid w:val="00D47E68"/>
    <w:rsid w:val="00D50CCB"/>
    <w:rsid w:val="00D50E09"/>
    <w:rsid w:val="00D52A52"/>
    <w:rsid w:val="00D5709D"/>
    <w:rsid w:val="00D6124B"/>
    <w:rsid w:val="00D61549"/>
    <w:rsid w:val="00D62BD4"/>
    <w:rsid w:val="00D6727B"/>
    <w:rsid w:val="00D70FC8"/>
    <w:rsid w:val="00D72EA7"/>
    <w:rsid w:val="00D7406D"/>
    <w:rsid w:val="00D74D08"/>
    <w:rsid w:val="00D7670D"/>
    <w:rsid w:val="00D768A1"/>
    <w:rsid w:val="00D76C86"/>
    <w:rsid w:val="00D810A8"/>
    <w:rsid w:val="00D82B95"/>
    <w:rsid w:val="00D8355F"/>
    <w:rsid w:val="00D83E24"/>
    <w:rsid w:val="00D84E4D"/>
    <w:rsid w:val="00D902BA"/>
    <w:rsid w:val="00D90839"/>
    <w:rsid w:val="00D92A0C"/>
    <w:rsid w:val="00D92F7F"/>
    <w:rsid w:val="00D93113"/>
    <w:rsid w:val="00D95525"/>
    <w:rsid w:val="00D9665A"/>
    <w:rsid w:val="00D967D5"/>
    <w:rsid w:val="00DA19F5"/>
    <w:rsid w:val="00DA484D"/>
    <w:rsid w:val="00DA7205"/>
    <w:rsid w:val="00DA7E5E"/>
    <w:rsid w:val="00DB290B"/>
    <w:rsid w:val="00DB6836"/>
    <w:rsid w:val="00DB7C8F"/>
    <w:rsid w:val="00DC0136"/>
    <w:rsid w:val="00DC1662"/>
    <w:rsid w:val="00DC3F0E"/>
    <w:rsid w:val="00DC4AE0"/>
    <w:rsid w:val="00DD0DDC"/>
    <w:rsid w:val="00DD358D"/>
    <w:rsid w:val="00DD3D40"/>
    <w:rsid w:val="00DD479A"/>
    <w:rsid w:val="00DD4ACE"/>
    <w:rsid w:val="00DD5463"/>
    <w:rsid w:val="00DD617A"/>
    <w:rsid w:val="00DD621D"/>
    <w:rsid w:val="00DE2F60"/>
    <w:rsid w:val="00DE6031"/>
    <w:rsid w:val="00DE6A1F"/>
    <w:rsid w:val="00DF021B"/>
    <w:rsid w:val="00DF3A66"/>
    <w:rsid w:val="00DF4BBB"/>
    <w:rsid w:val="00DF5225"/>
    <w:rsid w:val="00DF615D"/>
    <w:rsid w:val="00E02622"/>
    <w:rsid w:val="00E0279F"/>
    <w:rsid w:val="00E05825"/>
    <w:rsid w:val="00E0629A"/>
    <w:rsid w:val="00E16E54"/>
    <w:rsid w:val="00E2033D"/>
    <w:rsid w:val="00E21AFE"/>
    <w:rsid w:val="00E25488"/>
    <w:rsid w:val="00E25741"/>
    <w:rsid w:val="00E2584E"/>
    <w:rsid w:val="00E25B41"/>
    <w:rsid w:val="00E2788E"/>
    <w:rsid w:val="00E32794"/>
    <w:rsid w:val="00E3649D"/>
    <w:rsid w:val="00E36651"/>
    <w:rsid w:val="00E40815"/>
    <w:rsid w:val="00E40CFF"/>
    <w:rsid w:val="00E4358A"/>
    <w:rsid w:val="00E449BB"/>
    <w:rsid w:val="00E4549B"/>
    <w:rsid w:val="00E472F7"/>
    <w:rsid w:val="00E51430"/>
    <w:rsid w:val="00E546B6"/>
    <w:rsid w:val="00E54C6F"/>
    <w:rsid w:val="00E5617C"/>
    <w:rsid w:val="00E56DC1"/>
    <w:rsid w:val="00E57089"/>
    <w:rsid w:val="00E57257"/>
    <w:rsid w:val="00E60595"/>
    <w:rsid w:val="00E641A4"/>
    <w:rsid w:val="00E64C6A"/>
    <w:rsid w:val="00E65443"/>
    <w:rsid w:val="00E67042"/>
    <w:rsid w:val="00E70786"/>
    <w:rsid w:val="00E70E5F"/>
    <w:rsid w:val="00E721A6"/>
    <w:rsid w:val="00E739BC"/>
    <w:rsid w:val="00E74870"/>
    <w:rsid w:val="00E76E4B"/>
    <w:rsid w:val="00E803E4"/>
    <w:rsid w:val="00E82939"/>
    <w:rsid w:val="00E84D7A"/>
    <w:rsid w:val="00E853CA"/>
    <w:rsid w:val="00E8559A"/>
    <w:rsid w:val="00E859E1"/>
    <w:rsid w:val="00E862D8"/>
    <w:rsid w:val="00E86A12"/>
    <w:rsid w:val="00E90769"/>
    <w:rsid w:val="00E92114"/>
    <w:rsid w:val="00E94684"/>
    <w:rsid w:val="00EA286E"/>
    <w:rsid w:val="00EA337D"/>
    <w:rsid w:val="00EA542B"/>
    <w:rsid w:val="00EA71EA"/>
    <w:rsid w:val="00EB041D"/>
    <w:rsid w:val="00EB1756"/>
    <w:rsid w:val="00EB2BC7"/>
    <w:rsid w:val="00EB4C7A"/>
    <w:rsid w:val="00EB5089"/>
    <w:rsid w:val="00EB652D"/>
    <w:rsid w:val="00EB69E8"/>
    <w:rsid w:val="00EB6CCF"/>
    <w:rsid w:val="00EC4F8D"/>
    <w:rsid w:val="00EC6A56"/>
    <w:rsid w:val="00EC7406"/>
    <w:rsid w:val="00ED1379"/>
    <w:rsid w:val="00ED4C3C"/>
    <w:rsid w:val="00ED5B38"/>
    <w:rsid w:val="00EE2837"/>
    <w:rsid w:val="00EE2C22"/>
    <w:rsid w:val="00EE6E1F"/>
    <w:rsid w:val="00EF0508"/>
    <w:rsid w:val="00EF40D5"/>
    <w:rsid w:val="00F00608"/>
    <w:rsid w:val="00F02533"/>
    <w:rsid w:val="00F13C93"/>
    <w:rsid w:val="00F17A99"/>
    <w:rsid w:val="00F23864"/>
    <w:rsid w:val="00F2461C"/>
    <w:rsid w:val="00F25954"/>
    <w:rsid w:val="00F314D4"/>
    <w:rsid w:val="00F31CD0"/>
    <w:rsid w:val="00F334D8"/>
    <w:rsid w:val="00F365CB"/>
    <w:rsid w:val="00F3746E"/>
    <w:rsid w:val="00F468E2"/>
    <w:rsid w:val="00F47254"/>
    <w:rsid w:val="00F47474"/>
    <w:rsid w:val="00F50FCD"/>
    <w:rsid w:val="00F51E2A"/>
    <w:rsid w:val="00F5399B"/>
    <w:rsid w:val="00F71981"/>
    <w:rsid w:val="00F764D0"/>
    <w:rsid w:val="00F76558"/>
    <w:rsid w:val="00F77664"/>
    <w:rsid w:val="00F80503"/>
    <w:rsid w:val="00F819A3"/>
    <w:rsid w:val="00F84550"/>
    <w:rsid w:val="00F845DC"/>
    <w:rsid w:val="00F85EDE"/>
    <w:rsid w:val="00F865A2"/>
    <w:rsid w:val="00FA217C"/>
    <w:rsid w:val="00FA2F68"/>
    <w:rsid w:val="00FB28DB"/>
    <w:rsid w:val="00FB4E8D"/>
    <w:rsid w:val="00FB527A"/>
    <w:rsid w:val="00FB6FB7"/>
    <w:rsid w:val="00FB717F"/>
    <w:rsid w:val="00FC10D0"/>
    <w:rsid w:val="00FC30FE"/>
    <w:rsid w:val="00FC3E5E"/>
    <w:rsid w:val="00FC42B4"/>
    <w:rsid w:val="00FC57BD"/>
    <w:rsid w:val="00FC7868"/>
    <w:rsid w:val="00FC7F30"/>
    <w:rsid w:val="00FD44BD"/>
    <w:rsid w:val="00FD53B2"/>
    <w:rsid w:val="00FD5ABF"/>
    <w:rsid w:val="00FE2644"/>
    <w:rsid w:val="00FE3FD7"/>
    <w:rsid w:val="00FE427A"/>
    <w:rsid w:val="00FE79F2"/>
    <w:rsid w:val="00FF00DE"/>
    <w:rsid w:val="00FF0B4D"/>
    <w:rsid w:val="00FF3C2E"/>
    <w:rsid w:val="00FF57F1"/>
    <w:rsid w:val="00FF5F3F"/>
    <w:rsid w:val="00FF5FA6"/>
    <w:rsid w:val="00FF7CE9"/>
    <w:rsid w:val="00FF7F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05F98"/>
  <w15:docId w15:val="{6F1EF349-65DC-4D01-A9D6-AA1F871A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EA542B"/>
    <w:pPr>
      <w:keepNext/>
      <w:keepLines/>
      <w:spacing w:before="360" w:after="80"/>
      <w:jc w:val="center"/>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uiPriority w:val="9"/>
    <w:unhideWhenUsed/>
    <w:qFormat/>
    <w:rsid w:val="00FB527A"/>
    <w:pPr>
      <w:keepNext/>
      <w:keepLines/>
      <w:spacing w:before="160" w:after="80"/>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unhideWhenUsed/>
    <w:qFormat/>
    <w:rsid w:val="00946034"/>
    <w:pPr>
      <w:keepNext/>
      <w:keepLines/>
      <w:spacing w:before="160" w:after="80"/>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unhideWhenUsed/>
    <w:qFormat/>
    <w:rsid w:val="00752210"/>
    <w:pPr>
      <w:keepNext/>
      <w:keepLines/>
      <w:spacing w:before="80" w:after="40"/>
      <w:outlineLvl w:val="3"/>
    </w:pPr>
    <w:rPr>
      <w:rFonts w:ascii="Times New Roman" w:eastAsiaTheme="majorEastAsia" w:hAnsi="Times New Roman" w:cstheme="majorBidi"/>
      <w:b/>
      <w:iCs/>
    </w:rPr>
  </w:style>
  <w:style w:type="paragraph" w:styleId="Heading5">
    <w:name w:val="heading 5"/>
    <w:basedOn w:val="Normal"/>
    <w:next w:val="Normal"/>
    <w:link w:val="Heading5Char"/>
    <w:uiPriority w:val="9"/>
    <w:semiHidden/>
    <w:unhideWhenUsed/>
    <w:qFormat/>
    <w:rsid w:val="00BF7F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7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42B"/>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FB527A"/>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946034"/>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rsid w:val="007522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semiHidden/>
    <w:rsid w:val="00BF7F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7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FB2"/>
    <w:rPr>
      <w:rFonts w:eastAsiaTheme="majorEastAsia" w:cstheme="majorBidi"/>
      <w:color w:val="272727" w:themeColor="text1" w:themeTint="D8"/>
    </w:rPr>
  </w:style>
  <w:style w:type="paragraph" w:styleId="Title">
    <w:name w:val="Title"/>
    <w:basedOn w:val="Normal"/>
    <w:next w:val="Normal"/>
    <w:link w:val="TitleChar"/>
    <w:uiPriority w:val="10"/>
    <w:qFormat/>
    <w:rsid w:val="00BF7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FB2"/>
    <w:pPr>
      <w:spacing w:before="160"/>
      <w:jc w:val="center"/>
    </w:pPr>
    <w:rPr>
      <w:i/>
      <w:iCs/>
      <w:color w:val="404040" w:themeColor="text1" w:themeTint="BF"/>
    </w:rPr>
  </w:style>
  <w:style w:type="character" w:customStyle="1" w:styleId="QuoteChar">
    <w:name w:val="Quote Char"/>
    <w:basedOn w:val="DefaultParagraphFont"/>
    <w:link w:val="Quote"/>
    <w:uiPriority w:val="29"/>
    <w:rsid w:val="00BF7FB2"/>
    <w:rPr>
      <w:i/>
      <w:iCs/>
      <w:color w:val="404040" w:themeColor="text1" w:themeTint="BF"/>
    </w:rPr>
  </w:style>
  <w:style w:type="paragraph" w:styleId="ListParagraph">
    <w:name w:val="List Paragraph"/>
    <w:basedOn w:val="Normal"/>
    <w:uiPriority w:val="34"/>
    <w:qFormat/>
    <w:rsid w:val="00BF7FB2"/>
    <w:pPr>
      <w:ind w:left="720"/>
      <w:contextualSpacing/>
    </w:pPr>
  </w:style>
  <w:style w:type="character" w:styleId="IntenseEmphasis">
    <w:name w:val="Intense Emphasis"/>
    <w:basedOn w:val="DefaultParagraphFont"/>
    <w:uiPriority w:val="21"/>
    <w:qFormat/>
    <w:rsid w:val="00BF7FB2"/>
    <w:rPr>
      <w:i/>
      <w:iCs/>
      <w:color w:val="2F5496" w:themeColor="accent1" w:themeShade="BF"/>
    </w:rPr>
  </w:style>
  <w:style w:type="paragraph" w:styleId="IntenseQuote">
    <w:name w:val="Intense Quote"/>
    <w:basedOn w:val="Normal"/>
    <w:next w:val="Normal"/>
    <w:link w:val="IntenseQuoteChar"/>
    <w:uiPriority w:val="30"/>
    <w:qFormat/>
    <w:rsid w:val="00BF7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7FB2"/>
    <w:rPr>
      <w:i/>
      <w:iCs/>
      <w:color w:val="2F5496" w:themeColor="accent1" w:themeShade="BF"/>
    </w:rPr>
  </w:style>
  <w:style w:type="character" w:styleId="IntenseReference">
    <w:name w:val="Intense Reference"/>
    <w:basedOn w:val="DefaultParagraphFont"/>
    <w:uiPriority w:val="32"/>
    <w:qFormat/>
    <w:rsid w:val="00BF7FB2"/>
    <w:rPr>
      <w:b/>
      <w:bCs/>
      <w:smallCaps/>
      <w:color w:val="2F5496" w:themeColor="accent1" w:themeShade="BF"/>
      <w:spacing w:val="5"/>
    </w:rPr>
  </w:style>
  <w:style w:type="numbering" w:customStyle="1" w:styleId="Style1">
    <w:name w:val="Style1"/>
    <w:uiPriority w:val="99"/>
    <w:rsid w:val="00B81197"/>
    <w:pPr>
      <w:numPr>
        <w:numId w:val="1"/>
      </w:numPr>
    </w:pPr>
  </w:style>
  <w:style w:type="paragraph" w:styleId="Header">
    <w:name w:val="header"/>
    <w:basedOn w:val="Normal"/>
    <w:link w:val="HeaderChar"/>
    <w:uiPriority w:val="99"/>
    <w:unhideWhenUsed/>
    <w:rsid w:val="00151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BAD"/>
  </w:style>
  <w:style w:type="paragraph" w:styleId="Footer">
    <w:name w:val="footer"/>
    <w:basedOn w:val="Normal"/>
    <w:link w:val="FooterChar"/>
    <w:uiPriority w:val="99"/>
    <w:unhideWhenUsed/>
    <w:rsid w:val="00151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BAD"/>
  </w:style>
  <w:style w:type="paragraph" w:styleId="TOCHeading">
    <w:name w:val="TOC Heading"/>
    <w:basedOn w:val="Heading1"/>
    <w:next w:val="Normal"/>
    <w:uiPriority w:val="39"/>
    <w:unhideWhenUsed/>
    <w:qFormat/>
    <w:rsid w:val="00FD53B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80503"/>
    <w:pPr>
      <w:tabs>
        <w:tab w:val="right" w:leader="dot" w:pos="7927"/>
      </w:tabs>
      <w:spacing w:after="100"/>
    </w:pPr>
    <w:rPr>
      <w:rFonts w:ascii="Times New Roman" w:hAnsi="Times New Roman" w:cs="Times New Roman"/>
      <w:b/>
      <w:bCs/>
      <w:noProof/>
    </w:rPr>
  </w:style>
  <w:style w:type="paragraph" w:styleId="TOC2">
    <w:name w:val="toc 2"/>
    <w:basedOn w:val="Normal"/>
    <w:next w:val="Normal"/>
    <w:autoRedefine/>
    <w:uiPriority w:val="39"/>
    <w:unhideWhenUsed/>
    <w:rsid w:val="0014109E"/>
    <w:pPr>
      <w:tabs>
        <w:tab w:val="left" w:pos="880"/>
        <w:tab w:val="right" w:leader="dot" w:pos="7927"/>
      </w:tabs>
      <w:spacing w:after="100"/>
      <w:ind w:left="426"/>
      <w:jc w:val="both"/>
    </w:pPr>
  </w:style>
  <w:style w:type="paragraph" w:styleId="TOC3">
    <w:name w:val="toc 3"/>
    <w:basedOn w:val="Normal"/>
    <w:next w:val="Normal"/>
    <w:autoRedefine/>
    <w:uiPriority w:val="39"/>
    <w:unhideWhenUsed/>
    <w:rsid w:val="0014109E"/>
    <w:pPr>
      <w:tabs>
        <w:tab w:val="left" w:pos="1701"/>
        <w:tab w:val="right" w:leader="dot" w:pos="7927"/>
      </w:tabs>
      <w:spacing w:after="100"/>
      <w:ind w:left="851"/>
      <w:jc w:val="both"/>
    </w:pPr>
  </w:style>
  <w:style w:type="character" w:styleId="Hyperlink">
    <w:name w:val="Hyperlink"/>
    <w:basedOn w:val="DefaultParagraphFont"/>
    <w:uiPriority w:val="99"/>
    <w:unhideWhenUsed/>
    <w:rsid w:val="00FD53B2"/>
    <w:rPr>
      <w:color w:val="0563C1" w:themeColor="hyperlink"/>
      <w:u w:val="single"/>
    </w:rPr>
  </w:style>
  <w:style w:type="table" w:styleId="TableGrid">
    <w:name w:val="Table Grid"/>
    <w:basedOn w:val="TableNormal"/>
    <w:uiPriority w:val="39"/>
    <w:rsid w:val="00A32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900"/>
    <w:rPr>
      <w:rFonts w:ascii="Tahoma" w:hAnsi="Tahoma" w:cs="Tahoma"/>
      <w:sz w:val="16"/>
      <w:szCs w:val="16"/>
    </w:rPr>
  </w:style>
  <w:style w:type="paragraph" w:styleId="Caption">
    <w:name w:val="caption"/>
    <w:basedOn w:val="Normal"/>
    <w:next w:val="Normal"/>
    <w:uiPriority w:val="35"/>
    <w:unhideWhenUsed/>
    <w:qFormat/>
    <w:rsid w:val="009F08FD"/>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A42704"/>
    <w:pPr>
      <w:spacing w:after="0"/>
    </w:pPr>
  </w:style>
  <w:style w:type="paragraph" w:styleId="FootnoteText">
    <w:name w:val="footnote text"/>
    <w:basedOn w:val="Normal"/>
    <w:link w:val="FootnoteTextChar"/>
    <w:uiPriority w:val="99"/>
    <w:semiHidden/>
    <w:unhideWhenUsed/>
    <w:rsid w:val="00A25D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5D2D"/>
    <w:rPr>
      <w:sz w:val="20"/>
      <w:szCs w:val="20"/>
    </w:rPr>
  </w:style>
  <w:style w:type="character" w:styleId="FootnoteReference">
    <w:name w:val="footnote reference"/>
    <w:basedOn w:val="DefaultParagraphFont"/>
    <w:uiPriority w:val="99"/>
    <w:semiHidden/>
    <w:unhideWhenUsed/>
    <w:rsid w:val="00A25D2D"/>
    <w:rPr>
      <w:vertAlign w:val="superscript"/>
    </w:rPr>
  </w:style>
  <w:style w:type="character" w:customStyle="1" w:styleId="font31">
    <w:name w:val="font31"/>
    <w:basedOn w:val="DefaultParagraphFont"/>
    <w:rsid w:val="00E70E5F"/>
    <w:rPr>
      <w:rFonts w:ascii="Times New Roman" w:hAnsi="Times New Roman" w:cs="Times New Roman" w:hint="default"/>
      <w:b w:val="0"/>
      <w:bCs w:val="0"/>
      <w:i w:val="0"/>
      <w:iCs w:val="0"/>
      <w:strike w:val="0"/>
      <w:dstrike w:val="0"/>
      <w:color w:val="000000"/>
      <w:u w:val="none"/>
      <w:effect w:val="none"/>
    </w:rPr>
  </w:style>
  <w:style w:type="character" w:styleId="LineNumber">
    <w:name w:val="line number"/>
    <w:basedOn w:val="DefaultParagraphFont"/>
    <w:uiPriority w:val="99"/>
    <w:semiHidden/>
    <w:unhideWhenUsed/>
    <w:rsid w:val="00BC5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071">
      <w:bodyDiv w:val="1"/>
      <w:marLeft w:val="0"/>
      <w:marRight w:val="0"/>
      <w:marTop w:val="0"/>
      <w:marBottom w:val="0"/>
      <w:divBdr>
        <w:top w:val="none" w:sz="0" w:space="0" w:color="auto"/>
        <w:left w:val="none" w:sz="0" w:space="0" w:color="auto"/>
        <w:bottom w:val="none" w:sz="0" w:space="0" w:color="auto"/>
        <w:right w:val="none" w:sz="0" w:space="0" w:color="auto"/>
      </w:divBdr>
    </w:div>
    <w:div w:id="37171615">
      <w:bodyDiv w:val="1"/>
      <w:marLeft w:val="0"/>
      <w:marRight w:val="0"/>
      <w:marTop w:val="0"/>
      <w:marBottom w:val="0"/>
      <w:divBdr>
        <w:top w:val="none" w:sz="0" w:space="0" w:color="auto"/>
        <w:left w:val="none" w:sz="0" w:space="0" w:color="auto"/>
        <w:bottom w:val="none" w:sz="0" w:space="0" w:color="auto"/>
        <w:right w:val="none" w:sz="0" w:space="0" w:color="auto"/>
      </w:divBdr>
    </w:div>
    <w:div w:id="93087932">
      <w:bodyDiv w:val="1"/>
      <w:marLeft w:val="0"/>
      <w:marRight w:val="0"/>
      <w:marTop w:val="0"/>
      <w:marBottom w:val="0"/>
      <w:divBdr>
        <w:top w:val="none" w:sz="0" w:space="0" w:color="auto"/>
        <w:left w:val="none" w:sz="0" w:space="0" w:color="auto"/>
        <w:bottom w:val="none" w:sz="0" w:space="0" w:color="auto"/>
        <w:right w:val="none" w:sz="0" w:space="0" w:color="auto"/>
      </w:divBdr>
    </w:div>
    <w:div w:id="121460847">
      <w:bodyDiv w:val="1"/>
      <w:marLeft w:val="0"/>
      <w:marRight w:val="0"/>
      <w:marTop w:val="0"/>
      <w:marBottom w:val="0"/>
      <w:divBdr>
        <w:top w:val="none" w:sz="0" w:space="0" w:color="auto"/>
        <w:left w:val="none" w:sz="0" w:space="0" w:color="auto"/>
        <w:bottom w:val="none" w:sz="0" w:space="0" w:color="auto"/>
        <w:right w:val="none" w:sz="0" w:space="0" w:color="auto"/>
      </w:divBdr>
    </w:div>
    <w:div w:id="138571503">
      <w:bodyDiv w:val="1"/>
      <w:marLeft w:val="0"/>
      <w:marRight w:val="0"/>
      <w:marTop w:val="0"/>
      <w:marBottom w:val="0"/>
      <w:divBdr>
        <w:top w:val="none" w:sz="0" w:space="0" w:color="auto"/>
        <w:left w:val="none" w:sz="0" w:space="0" w:color="auto"/>
        <w:bottom w:val="none" w:sz="0" w:space="0" w:color="auto"/>
        <w:right w:val="none" w:sz="0" w:space="0" w:color="auto"/>
      </w:divBdr>
    </w:div>
    <w:div w:id="186797057">
      <w:bodyDiv w:val="1"/>
      <w:marLeft w:val="0"/>
      <w:marRight w:val="0"/>
      <w:marTop w:val="0"/>
      <w:marBottom w:val="0"/>
      <w:divBdr>
        <w:top w:val="none" w:sz="0" w:space="0" w:color="auto"/>
        <w:left w:val="none" w:sz="0" w:space="0" w:color="auto"/>
        <w:bottom w:val="none" w:sz="0" w:space="0" w:color="auto"/>
        <w:right w:val="none" w:sz="0" w:space="0" w:color="auto"/>
      </w:divBdr>
    </w:div>
    <w:div w:id="203836543">
      <w:bodyDiv w:val="1"/>
      <w:marLeft w:val="0"/>
      <w:marRight w:val="0"/>
      <w:marTop w:val="0"/>
      <w:marBottom w:val="0"/>
      <w:divBdr>
        <w:top w:val="none" w:sz="0" w:space="0" w:color="auto"/>
        <w:left w:val="none" w:sz="0" w:space="0" w:color="auto"/>
        <w:bottom w:val="none" w:sz="0" w:space="0" w:color="auto"/>
        <w:right w:val="none" w:sz="0" w:space="0" w:color="auto"/>
      </w:divBdr>
    </w:div>
    <w:div w:id="268127658">
      <w:bodyDiv w:val="1"/>
      <w:marLeft w:val="0"/>
      <w:marRight w:val="0"/>
      <w:marTop w:val="0"/>
      <w:marBottom w:val="0"/>
      <w:divBdr>
        <w:top w:val="none" w:sz="0" w:space="0" w:color="auto"/>
        <w:left w:val="none" w:sz="0" w:space="0" w:color="auto"/>
        <w:bottom w:val="none" w:sz="0" w:space="0" w:color="auto"/>
        <w:right w:val="none" w:sz="0" w:space="0" w:color="auto"/>
      </w:divBdr>
    </w:div>
    <w:div w:id="309090889">
      <w:bodyDiv w:val="1"/>
      <w:marLeft w:val="0"/>
      <w:marRight w:val="0"/>
      <w:marTop w:val="0"/>
      <w:marBottom w:val="0"/>
      <w:divBdr>
        <w:top w:val="none" w:sz="0" w:space="0" w:color="auto"/>
        <w:left w:val="none" w:sz="0" w:space="0" w:color="auto"/>
        <w:bottom w:val="none" w:sz="0" w:space="0" w:color="auto"/>
        <w:right w:val="none" w:sz="0" w:space="0" w:color="auto"/>
      </w:divBdr>
    </w:div>
    <w:div w:id="375549651">
      <w:bodyDiv w:val="1"/>
      <w:marLeft w:val="0"/>
      <w:marRight w:val="0"/>
      <w:marTop w:val="0"/>
      <w:marBottom w:val="0"/>
      <w:divBdr>
        <w:top w:val="none" w:sz="0" w:space="0" w:color="auto"/>
        <w:left w:val="none" w:sz="0" w:space="0" w:color="auto"/>
        <w:bottom w:val="none" w:sz="0" w:space="0" w:color="auto"/>
        <w:right w:val="none" w:sz="0" w:space="0" w:color="auto"/>
      </w:divBdr>
    </w:div>
    <w:div w:id="378819057">
      <w:bodyDiv w:val="1"/>
      <w:marLeft w:val="0"/>
      <w:marRight w:val="0"/>
      <w:marTop w:val="0"/>
      <w:marBottom w:val="0"/>
      <w:divBdr>
        <w:top w:val="none" w:sz="0" w:space="0" w:color="auto"/>
        <w:left w:val="none" w:sz="0" w:space="0" w:color="auto"/>
        <w:bottom w:val="none" w:sz="0" w:space="0" w:color="auto"/>
        <w:right w:val="none" w:sz="0" w:space="0" w:color="auto"/>
      </w:divBdr>
    </w:div>
    <w:div w:id="421952032">
      <w:bodyDiv w:val="1"/>
      <w:marLeft w:val="0"/>
      <w:marRight w:val="0"/>
      <w:marTop w:val="0"/>
      <w:marBottom w:val="0"/>
      <w:divBdr>
        <w:top w:val="none" w:sz="0" w:space="0" w:color="auto"/>
        <w:left w:val="none" w:sz="0" w:space="0" w:color="auto"/>
        <w:bottom w:val="none" w:sz="0" w:space="0" w:color="auto"/>
        <w:right w:val="none" w:sz="0" w:space="0" w:color="auto"/>
      </w:divBdr>
    </w:div>
    <w:div w:id="426850281">
      <w:bodyDiv w:val="1"/>
      <w:marLeft w:val="0"/>
      <w:marRight w:val="0"/>
      <w:marTop w:val="0"/>
      <w:marBottom w:val="0"/>
      <w:divBdr>
        <w:top w:val="none" w:sz="0" w:space="0" w:color="auto"/>
        <w:left w:val="none" w:sz="0" w:space="0" w:color="auto"/>
        <w:bottom w:val="none" w:sz="0" w:space="0" w:color="auto"/>
        <w:right w:val="none" w:sz="0" w:space="0" w:color="auto"/>
      </w:divBdr>
    </w:div>
    <w:div w:id="510875407">
      <w:bodyDiv w:val="1"/>
      <w:marLeft w:val="0"/>
      <w:marRight w:val="0"/>
      <w:marTop w:val="0"/>
      <w:marBottom w:val="0"/>
      <w:divBdr>
        <w:top w:val="none" w:sz="0" w:space="0" w:color="auto"/>
        <w:left w:val="none" w:sz="0" w:space="0" w:color="auto"/>
        <w:bottom w:val="none" w:sz="0" w:space="0" w:color="auto"/>
        <w:right w:val="none" w:sz="0" w:space="0" w:color="auto"/>
      </w:divBdr>
    </w:div>
    <w:div w:id="528488040">
      <w:bodyDiv w:val="1"/>
      <w:marLeft w:val="0"/>
      <w:marRight w:val="0"/>
      <w:marTop w:val="0"/>
      <w:marBottom w:val="0"/>
      <w:divBdr>
        <w:top w:val="none" w:sz="0" w:space="0" w:color="auto"/>
        <w:left w:val="none" w:sz="0" w:space="0" w:color="auto"/>
        <w:bottom w:val="none" w:sz="0" w:space="0" w:color="auto"/>
        <w:right w:val="none" w:sz="0" w:space="0" w:color="auto"/>
      </w:divBdr>
    </w:div>
    <w:div w:id="541357967">
      <w:bodyDiv w:val="1"/>
      <w:marLeft w:val="0"/>
      <w:marRight w:val="0"/>
      <w:marTop w:val="0"/>
      <w:marBottom w:val="0"/>
      <w:divBdr>
        <w:top w:val="none" w:sz="0" w:space="0" w:color="auto"/>
        <w:left w:val="none" w:sz="0" w:space="0" w:color="auto"/>
        <w:bottom w:val="none" w:sz="0" w:space="0" w:color="auto"/>
        <w:right w:val="none" w:sz="0" w:space="0" w:color="auto"/>
      </w:divBdr>
    </w:div>
    <w:div w:id="566569260">
      <w:bodyDiv w:val="1"/>
      <w:marLeft w:val="0"/>
      <w:marRight w:val="0"/>
      <w:marTop w:val="0"/>
      <w:marBottom w:val="0"/>
      <w:divBdr>
        <w:top w:val="none" w:sz="0" w:space="0" w:color="auto"/>
        <w:left w:val="none" w:sz="0" w:space="0" w:color="auto"/>
        <w:bottom w:val="none" w:sz="0" w:space="0" w:color="auto"/>
        <w:right w:val="none" w:sz="0" w:space="0" w:color="auto"/>
      </w:divBdr>
    </w:div>
    <w:div w:id="614751329">
      <w:bodyDiv w:val="1"/>
      <w:marLeft w:val="0"/>
      <w:marRight w:val="0"/>
      <w:marTop w:val="0"/>
      <w:marBottom w:val="0"/>
      <w:divBdr>
        <w:top w:val="none" w:sz="0" w:space="0" w:color="auto"/>
        <w:left w:val="none" w:sz="0" w:space="0" w:color="auto"/>
        <w:bottom w:val="none" w:sz="0" w:space="0" w:color="auto"/>
        <w:right w:val="none" w:sz="0" w:space="0" w:color="auto"/>
      </w:divBdr>
    </w:div>
    <w:div w:id="646662704">
      <w:bodyDiv w:val="1"/>
      <w:marLeft w:val="0"/>
      <w:marRight w:val="0"/>
      <w:marTop w:val="0"/>
      <w:marBottom w:val="0"/>
      <w:divBdr>
        <w:top w:val="none" w:sz="0" w:space="0" w:color="auto"/>
        <w:left w:val="none" w:sz="0" w:space="0" w:color="auto"/>
        <w:bottom w:val="none" w:sz="0" w:space="0" w:color="auto"/>
        <w:right w:val="none" w:sz="0" w:space="0" w:color="auto"/>
      </w:divBdr>
    </w:div>
    <w:div w:id="660503553">
      <w:bodyDiv w:val="1"/>
      <w:marLeft w:val="0"/>
      <w:marRight w:val="0"/>
      <w:marTop w:val="0"/>
      <w:marBottom w:val="0"/>
      <w:divBdr>
        <w:top w:val="none" w:sz="0" w:space="0" w:color="auto"/>
        <w:left w:val="none" w:sz="0" w:space="0" w:color="auto"/>
        <w:bottom w:val="none" w:sz="0" w:space="0" w:color="auto"/>
        <w:right w:val="none" w:sz="0" w:space="0" w:color="auto"/>
      </w:divBdr>
    </w:div>
    <w:div w:id="667102153">
      <w:bodyDiv w:val="1"/>
      <w:marLeft w:val="0"/>
      <w:marRight w:val="0"/>
      <w:marTop w:val="0"/>
      <w:marBottom w:val="0"/>
      <w:divBdr>
        <w:top w:val="none" w:sz="0" w:space="0" w:color="auto"/>
        <w:left w:val="none" w:sz="0" w:space="0" w:color="auto"/>
        <w:bottom w:val="none" w:sz="0" w:space="0" w:color="auto"/>
        <w:right w:val="none" w:sz="0" w:space="0" w:color="auto"/>
      </w:divBdr>
    </w:div>
    <w:div w:id="678965466">
      <w:bodyDiv w:val="1"/>
      <w:marLeft w:val="0"/>
      <w:marRight w:val="0"/>
      <w:marTop w:val="0"/>
      <w:marBottom w:val="0"/>
      <w:divBdr>
        <w:top w:val="none" w:sz="0" w:space="0" w:color="auto"/>
        <w:left w:val="none" w:sz="0" w:space="0" w:color="auto"/>
        <w:bottom w:val="none" w:sz="0" w:space="0" w:color="auto"/>
        <w:right w:val="none" w:sz="0" w:space="0" w:color="auto"/>
      </w:divBdr>
    </w:div>
    <w:div w:id="719862477">
      <w:bodyDiv w:val="1"/>
      <w:marLeft w:val="0"/>
      <w:marRight w:val="0"/>
      <w:marTop w:val="0"/>
      <w:marBottom w:val="0"/>
      <w:divBdr>
        <w:top w:val="none" w:sz="0" w:space="0" w:color="auto"/>
        <w:left w:val="none" w:sz="0" w:space="0" w:color="auto"/>
        <w:bottom w:val="none" w:sz="0" w:space="0" w:color="auto"/>
        <w:right w:val="none" w:sz="0" w:space="0" w:color="auto"/>
      </w:divBdr>
    </w:div>
    <w:div w:id="724529637">
      <w:bodyDiv w:val="1"/>
      <w:marLeft w:val="0"/>
      <w:marRight w:val="0"/>
      <w:marTop w:val="0"/>
      <w:marBottom w:val="0"/>
      <w:divBdr>
        <w:top w:val="none" w:sz="0" w:space="0" w:color="auto"/>
        <w:left w:val="none" w:sz="0" w:space="0" w:color="auto"/>
        <w:bottom w:val="none" w:sz="0" w:space="0" w:color="auto"/>
        <w:right w:val="none" w:sz="0" w:space="0" w:color="auto"/>
      </w:divBdr>
    </w:div>
    <w:div w:id="790392746">
      <w:bodyDiv w:val="1"/>
      <w:marLeft w:val="0"/>
      <w:marRight w:val="0"/>
      <w:marTop w:val="0"/>
      <w:marBottom w:val="0"/>
      <w:divBdr>
        <w:top w:val="none" w:sz="0" w:space="0" w:color="auto"/>
        <w:left w:val="none" w:sz="0" w:space="0" w:color="auto"/>
        <w:bottom w:val="none" w:sz="0" w:space="0" w:color="auto"/>
        <w:right w:val="none" w:sz="0" w:space="0" w:color="auto"/>
      </w:divBdr>
    </w:div>
    <w:div w:id="914631785">
      <w:bodyDiv w:val="1"/>
      <w:marLeft w:val="0"/>
      <w:marRight w:val="0"/>
      <w:marTop w:val="0"/>
      <w:marBottom w:val="0"/>
      <w:divBdr>
        <w:top w:val="none" w:sz="0" w:space="0" w:color="auto"/>
        <w:left w:val="none" w:sz="0" w:space="0" w:color="auto"/>
        <w:bottom w:val="none" w:sz="0" w:space="0" w:color="auto"/>
        <w:right w:val="none" w:sz="0" w:space="0" w:color="auto"/>
      </w:divBdr>
    </w:div>
    <w:div w:id="930553175">
      <w:bodyDiv w:val="1"/>
      <w:marLeft w:val="0"/>
      <w:marRight w:val="0"/>
      <w:marTop w:val="0"/>
      <w:marBottom w:val="0"/>
      <w:divBdr>
        <w:top w:val="none" w:sz="0" w:space="0" w:color="auto"/>
        <w:left w:val="none" w:sz="0" w:space="0" w:color="auto"/>
        <w:bottom w:val="none" w:sz="0" w:space="0" w:color="auto"/>
        <w:right w:val="none" w:sz="0" w:space="0" w:color="auto"/>
      </w:divBdr>
    </w:div>
    <w:div w:id="989554914">
      <w:bodyDiv w:val="1"/>
      <w:marLeft w:val="0"/>
      <w:marRight w:val="0"/>
      <w:marTop w:val="0"/>
      <w:marBottom w:val="0"/>
      <w:divBdr>
        <w:top w:val="none" w:sz="0" w:space="0" w:color="auto"/>
        <w:left w:val="none" w:sz="0" w:space="0" w:color="auto"/>
        <w:bottom w:val="none" w:sz="0" w:space="0" w:color="auto"/>
        <w:right w:val="none" w:sz="0" w:space="0" w:color="auto"/>
      </w:divBdr>
    </w:div>
    <w:div w:id="1023288420">
      <w:bodyDiv w:val="1"/>
      <w:marLeft w:val="0"/>
      <w:marRight w:val="0"/>
      <w:marTop w:val="0"/>
      <w:marBottom w:val="0"/>
      <w:divBdr>
        <w:top w:val="none" w:sz="0" w:space="0" w:color="auto"/>
        <w:left w:val="none" w:sz="0" w:space="0" w:color="auto"/>
        <w:bottom w:val="none" w:sz="0" w:space="0" w:color="auto"/>
        <w:right w:val="none" w:sz="0" w:space="0" w:color="auto"/>
      </w:divBdr>
      <w:divsChild>
        <w:div w:id="462191226">
          <w:marLeft w:val="0"/>
          <w:marRight w:val="0"/>
          <w:marTop w:val="0"/>
          <w:marBottom w:val="0"/>
          <w:divBdr>
            <w:top w:val="none" w:sz="0" w:space="0" w:color="auto"/>
            <w:left w:val="none" w:sz="0" w:space="0" w:color="auto"/>
            <w:bottom w:val="none" w:sz="0" w:space="0" w:color="auto"/>
            <w:right w:val="none" w:sz="0" w:space="0" w:color="auto"/>
          </w:divBdr>
        </w:div>
      </w:divsChild>
    </w:div>
    <w:div w:id="1080641372">
      <w:bodyDiv w:val="1"/>
      <w:marLeft w:val="0"/>
      <w:marRight w:val="0"/>
      <w:marTop w:val="0"/>
      <w:marBottom w:val="0"/>
      <w:divBdr>
        <w:top w:val="none" w:sz="0" w:space="0" w:color="auto"/>
        <w:left w:val="none" w:sz="0" w:space="0" w:color="auto"/>
        <w:bottom w:val="none" w:sz="0" w:space="0" w:color="auto"/>
        <w:right w:val="none" w:sz="0" w:space="0" w:color="auto"/>
      </w:divBdr>
    </w:div>
    <w:div w:id="1203832179">
      <w:bodyDiv w:val="1"/>
      <w:marLeft w:val="0"/>
      <w:marRight w:val="0"/>
      <w:marTop w:val="0"/>
      <w:marBottom w:val="0"/>
      <w:divBdr>
        <w:top w:val="none" w:sz="0" w:space="0" w:color="auto"/>
        <w:left w:val="none" w:sz="0" w:space="0" w:color="auto"/>
        <w:bottom w:val="none" w:sz="0" w:space="0" w:color="auto"/>
        <w:right w:val="none" w:sz="0" w:space="0" w:color="auto"/>
      </w:divBdr>
    </w:div>
    <w:div w:id="1232698580">
      <w:bodyDiv w:val="1"/>
      <w:marLeft w:val="0"/>
      <w:marRight w:val="0"/>
      <w:marTop w:val="0"/>
      <w:marBottom w:val="0"/>
      <w:divBdr>
        <w:top w:val="none" w:sz="0" w:space="0" w:color="auto"/>
        <w:left w:val="none" w:sz="0" w:space="0" w:color="auto"/>
        <w:bottom w:val="none" w:sz="0" w:space="0" w:color="auto"/>
        <w:right w:val="none" w:sz="0" w:space="0" w:color="auto"/>
      </w:divBdr>
    </w:div>
    <w:div w:id="1237209538">
      <w:bodyDiv w:val="1"/>
      <w:marLeft w:val="0"/>
      <w:marRight w:val="0"/>
      <w:marTop w:val="0"/>
      <w:marBottom w:val="0"/>
      <w:divBdr>
        <w:top w:val="none" w:sz="0" w:space="0" w:color="auto"/>
        <w:left w:val="none" w:sz="0" w:space="0" w:color="auto"/>
        <w:bottom w:val="none" w:sz="0" w:space="0" w:color="auto"/>
        <w:right w:val="none" w:sz="0" w:space="0" w:color="auto"/>
      </w:divBdr>
    </w:div>
    <w:div w:id="1271861873">
      <w:bodyDiv w:val="1"/>
      <w:marLeft w:val="0"/>
      <w:marRight w:val="0"/>
      <w:marTop w:val="0"/>
      <w:marBottom w:val="0"/>
      <w:divBdr>
        <w:top w:val="none" w:sz="0" w:space="0" w:color="auto"/>
        <w:left w:val="none" w:sz="0" w:space="0" w:color="auto"/>
        <w:bottom w:val="none" w:sz="0" w:space="0" w:color="auto"/>
        <w:right w:val="none" w:sz="0" w:space="0" w:color="auto"/>
      </w:divBdr>
    </w:div>
    <w:div w:id="1345860339">
      <w:bodyDiv w:val="1"/>
      <w:marLeft w:val="0"/>
      <w:marRight w:val="0"/>
      <w:marTop w:val="0"/>
      <w:marBottom w:val="0"/>
      <w:divBdr>
        <w:top w:val="none" w:sz="0" w:space="0" w:color="auto"/>
        <w:left w:val="none" w:sz="0" w:space="0" w:color="auto"/>
        <w:bottom w:val="none" w:sz="0" w:space="0" w:color="auto"/>
        <w:right w:val="none" w:sz="0" w:space="0" w:color="auto"/>
      </w:divBdr>
    </w:div>
    <w:div w:id="1373308310">
      <w:bodyDiv w:val="1"/>
      <w:marLeft w:val="0"/>
      <w:marRight w:val="0"/>
      <w:marTop w:val="0"/>
      <w:marBottom w:val="0"/>
      <w:divBdr>
        <w:top w:val="none" w:sz="0" w:space="0" w:color="auto"/>
        <w:left w:val="none" w:sz="0" w:space="0" w:color="auto"/>
        <w:bottom w:val="none" w:sz="0" w:space="0" w:color="auto"/>
        <w:right w:val="none" w:sz="0" w:space="0" w:color="auto"/>
      </w:divBdr>
    </w:div>
    <w:div w:id="1380590058">
      <w:bodyDiv w:val="1"/>
      <w:marLeft w:val="0"/>
      <w:marRight w:val="0"/>
      <w:marTop w:val="0"/>
      <w:marBottom w:val="0"/>
      <w:divBdr>
        <w:top w:val="none" w:sz="0" w:space="0" w:color="auto"/>
        <w:left w:val="none" w:sz="0" w:space="0" w:color="auto"/>
        <w:bottom w:val="none" w:sz="0" w:space="0" w:color="auto"/>
        <w:right w:val="none" w:sz="0" w:space="0" w:color="auto"/>
      </w:divBdr>
    </w:div>
    <w:div w:id="1432160554">
      <w:bodyDiv w:val="1"/>
      <w:marLeft w:val="0"/>
      <w:marRight w:val="0"/>
      <w:marTop w:val="0"/>
      <w:marBottom w:val="0"/>
      <w:divBdr>
        <w:top w:val="none" w:sz="0" w:space="0" w:color="auto"/>
        <w:left w:val="none" w:sz="0" w:space="0" w:color="auto"/>
        <w:bottom w:val="none" w:sz="0" w:space="0" w:color="auto"/>
        <w:right w:val="none" w:sz="0" w:space="0" w:color="auto"/>
      </w:divBdr>
    </w:div>
    <w:div w:id="1458329215">
      <w:bodyDiv w:val="1"/>
      <w:marLeft w:val="0"/>
      <w:marRight w:val="0"/>
      <w:marTop w:val="0"/>
      <w:marBottom w:val="0"/>
      <w:divBdr>
        <w:top w:val="none" w:sz="0" w:space="0" w:color="auto"/>
        <w:left w:val="none" w:sz="0" w:space="0" w:color="auto"/>
        <w:bottom w:val="none" w:sz="0" w:space="0" w:color="auto"/>
        <w:right w:val="none" w:sz="0" w:space="0" w:color="auto"/>
      </w:divBdr>
    </w:div>
    <w:div w:id="1467773685">
      <w:bodyDiv w:val="1"/>
      <w:marLeft w:val="0"/>
      <w:marRight w:val="0"/>
      <w:marTop w:val="0"/>
      <w:marBottom w:val="0"/>
      <w:divBdr>
        <w:top w:val="none" w:sz="0" w:space="0" w:color="auto"/>
        <w:left w:val="none" w:sz="0" w:space="0" w:color="auto"/>
        <w:bottom w:val="none" w:sz="0" w:space="0" w:color="auto"/>
        <w:right w:val="none" w:sz="0" w:space="0" w:color="auto"/>
      </w:divBdr>
    </w:div>
    <w:div w:id="1487168263">
      <w:bodyDiv w:val="1"/>
      <w:marLeft w:val="0"/>
      <w:marRight w:val="0"/>
      <w:marTop w:val="0"/>
      <w:marBottom w:val="0"/>
      <w:divBdr>
        <w:top w:val="none" w:sz="0" w:space="0" w:color="auto"/>
        <w:left w:val="none" w:sz="0" w:space="0" w:color="auto"/>
        <w:bottom w:val="none" w:sz="0" w:space="0" w:color="auto"/>
        <w:right w:val="none" w:sz="0" w:space="0" w:color="auto"/>
      </w:divBdr>
    </w:div>
    <w:div w:id="1542134014">
      <w:bodyDiv w:val="1"/>
      <w:marLeft w:val="0"/>
      <w:marRight w:val="0"/>
      <w:marTop w:val="0"/>
      <w:marBottom w:val="0"/>
      <w:divBdr>
        <w:top w:val="none" w:sz="0" w:space="0" w:color="auto"/>
        <w:left w:val="none" w:sz="0" w:space="0" w:color="auto"/>
        <w:bottom w:val="none" w:sz="0" w:space="0" w:color="auto"/>
        <w:right w:val="none" w:sz="0" w:space="0" w:color="auto"/>
      </w:divBdr>
    </w:div>
    <w:div w:id="1569462689">
      <w:bodyDiv w:val="1"/>
      <w:marLeft w:val="0"/>
      <w:marRight w:val="0"/>
      <w:marTop w:val="0"/>
      <w:marBottom w:val="0"/>
      <w:divBdr>
        <w:top w:val="none" w:sz="0" w:space="0" w:color="auto"/>
        <w:left w:val="none" w:sz="0" w:space="0" w:color="auto"/>
        <w:bottom w:val="none" w:sz="0" w:space="0" w:color="auto"/>
        <w:right w:val="none" w:sz="0" w:space="0" w:color="auto"/>
      </w:divBdr>
    </w:div>
    <w:div w:id="1635328218">
      <w:bodyDiv w:val="1"/>
      <w:marLeft w:val="0"/>
      <w:marRight w:val="0"/>
      <w:marTop w:val="0"/>
      <w:marBottom w:val="0"/>
      <w:divBdr>
        <w:top w:val="none" w:sz="0" w:space="0" w:color="auto"/>
        <w:left w:val="none" w:sz="0" w:space="0" w:color="auto"/>
        <w:bottom w:val="none" w:sz="0" w:space="0" w:color="auto"/>
        <w:right w:val="none" w:sz="0" w:space="0" w:color="auto"/>
      </w:divBdr>
    </w:div>
    <w:div w:id="1645543989">
      <w:bodyDiv w:val="1"/>
      <w:marLeft w:val="0"/>
      <w:marRight w:val="0"/>
      <w:marTop w:val="0"/>
      <w:marBottom w:val="0"/>
      <w:divBdr>
        <w:top w:val="none" w:sz="0" w:space="0" w:color="auto"/>
        <w:left w:val="none" w:sz="0" w:space="0" w:color="auto"/>
        <w:bottom w:val="none" w:sz="0" w:space="0" w:color="auto"/>
        <w:right w:val="none" w:sz="0" w:space="0" w:color="auto"/>
      </w:divBdr>
    </w:div>
    <w:div w:id="1660889259">
      <w:bodyDiv w:val="1"/>
      <w:marLeft w:val="0"/>
      <w:marRight w:val="0"/>
      <w:marTop w:val="0"/>
      <w:marBottom w:val="0"/>
      <w:divBdr>
        <w:top w:val="none" w:sz="0" w:space="0" w:color="auto"/>
        <w:left w:val="none" w:sz="0" w:space="0" w:color="auto"/>
        <w:bottom w:val="none" w:sz="0" w:space="0" w:color="auto"/>
        <w:right w:val="none" w:sz="0" w:space="0" w:color="auto"/>
      </w:divBdr>
    </w:div>
    <w:div w:id="1716201135">
      <w:bodyDiv w:val="1"/>
      <w:marLeft w:val="0"/>
      <w:marRight w:val="0"/>
      <w:marTop w:val="0"/>
      <w:marBottom w:val="0"/>
      <w:divBdr>
        <w:top w:val="none" w:sz="0" w:space="0" w:color="auto"/>
        <w:left w:val="none" w:sz="0" w:space="0" w:color="auto"/>
        <w:bottom w:val="none" w:sz="0" w:space="0" w:color="auto"/>
        <w:right w:val="none" w:sz="0" w:space="0" w:color="auto"/>
      </w:divBdr>
    </w:div>
    <w:div w:id="1765879734">
      <w:bodyDiv w:val="1"/>
      <w:marLeft w:val="0"/>
      <w:marRight w:val="0"/>
      <w:marTop w:val="0"/>
      <w:marBottom w:val="0"/>
      <w:divBdr>
        <w:top w:val="none" w:sz="0" w:space="0" w:color="auto"/>
        <w:left w:val="none" w:sz="0" w:space="0" w:color="auto"/>
        <w:bottom w:val="none" w:sz="0" w:space="0" w:color="auto"/>
        <w:right w:val="none" w:sz="0" w:space="0" w:color="auto"/>
      </w:divBdr>
    </w:div>
    <w:div w:id="1800493512">
      <w:bodyDiv w:val="1"/>
      <w:marLeft w:val="0"/>
      <w:marRight w:val="0"/>
      <w:marTop w:val="0"/>
      <w:marBottom w:val="0"/>
      <w:divBdr>
        <w:top w:val="none" w:sz="0" w:space="0" w:color="auto"/>
        <w:left w:val="none" w:sz="0" w:space="0" w:color="auto"/>
        <w:bottom w:val="none" w:sz="0" w:space="0" w:color="auto"/>
        <w:right w:val="none" w:sz="0" w:space="0" w:color="auto"/>
      </w:divBdr>
    </w:div>
    <w:div w:id="1818104425">
      <w:bodyDiv w:val="1"/>
      <w:marLeft w:val="0"/>
      <w:marRight w:val="0"/>
      <w:marTop w:val="0"/>
      <w:marBottom w:val="0"/>
      <w:divBdr>
        <w:top w:val="none" w:sz="0" w:space="0" w:color="auto"/>
        <w:left w:val="none" w:sz="0" w:space="0" w:color="auto"/>
        <w:bottom w:val="none" w:sz="0" w:space="0" w:color="auto"/>
        <w:right w:val="none" w:sz="0" w:space="0" w:color="auto"/>
      </w:divBdr>
    </w:div>
    <w:div w:id="1820077099">
      <w:bodyDiv w:val="1"/>
      <w:marLeft w:val="0"/>
      <w:marRight w:val="0"/>
      <w:marTop w:val="0"/>
      <w:marBottom w:val="0"/>
      <w:divBdr>
        <w:top w:val="none" w:sz="0" w:space="0" w:color="auto"/>
        <w:left w:val="none" w:sz="0" w:space="0" w:color="auto"/>
        <w:bottom w:val="none" w:sz="0" w:space="0" w:color="auto"/>
        <w:right w:val="none" w:sz="0" w:space="0" w:color="auto"/>
      </w:divBdr>
    </w:div>
    <w:div w:id="1862089084">
      <w:bodyDiv w:val="1"/>
      <w:marLeft w:val="0"/>
      <w:marRight w:val="0"/>
      <w:marTop w:val="0"/>
      <w:marBottom w:val="0"/>
      <w:divBdr>
        <w:top w:val="none" w:sz="0" w:space="0" w:color="auto"/>
        <w:left w:val="none" w:sz="0" w:space="0" w:color="auto"/>
        <w:bottom w:val="none" w:sz="0" w:space="0" w:color="auto"/>
        <w:right w:val="none" w:sz="0" w:space="0" w:color="auto"/>
      </w:divBdr>
    </w:div>
    <w:div w:id="1920825152">
      <w:bodyDiv w:val="1"/>
      <w:marLeft w:val="0"/>
      <w:marRight w:val="0"/>
      <w:marTop w:val="0"/>
      <w:marBottom w:val="0"/>
      <w:divBdr>
        <w:top w:val="none" w:sz="0" w:space="0" w:color="auto"/>
        <w:left w:val="none" w:sz="0" w:space="0" w:color="auto"/>
        <w:bottom w:val="none" w:sz="0" w:space="0" w:color="auto"/>
        <w:right w:val="none" w:sz="0" w:space="0" w:color="auto"/>
      </w:divBdr>
    </w:div>
    <w:div w:id="1969818710">
      <w:bodyDiv w:val="1"/>
      <w:marLeft w:val="0"/>
      <w:marRight w:val="0"/>
      <w:marTop w:val="0"/>
      <w:marBottom w:val="0"/>
      <w:divBdr>
        <w:top w:val="none" w:sz="0" w:space="0" w:color="auto"/>
        <w:left w:val="none" w:sz="0" w:space="0" w:color="auto"/>
        <w:bottom w:val="none" w:sz="0" w:space="0" w:color="auto"/>
        <w:right w:val="none" w:sz="0" w:space="0" w:color="auto"/>
      </w:divBdr>
    </w:div>
    <w:div w:id="204093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2047AEBE-FD09-4F2F-8BC6-4B4D018E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85</Pages>
  <Words>37538</Words>
  <Characters>213969</Characters>
  <Application>Microsoft Office Word</Application>
  <DocSecurity>0</DocSecurity>
  <Lines>1783</Lines>
  <Paragraphs>502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nabiila putriwina</dc:creator>
  <cp:keywords/>
  <dc:description/>
  <cp:lastModifiedBy>Rosalin Teisya Arindasari_2201036238</cp:lastModifiedBy>
  <cp:revision>17</cp:revision>
  <cp:lastPrinted>2026-04-12T10:16:00Z</cp:lastPrinted>
  <dcterms:created xsi:type="dcterms:W3CDTF">2026-04-12T05:59:00Z</dcterms:created>
  <dcterms:modified xsi:type="dcterms:W3CDTF">2026-04-13T12:24:00Z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AMA Manual of Style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APSA Style Manual revised 2018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ASA Style Guide 6th/7th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(author-date/Harvard)</vt:lpwstr>
  </property>
  <property fmtid="{D5CDD505-2E9C-101B-9397-08002B2CF9AE}" pid="14" name="Mendeley Recent Style Id 6_1">
    <vt:lpwstr>http://www.zotero.org/styles/ieee</vt:lpwstr>
  </property>
  <property fmtid="{D5CDD505-2E9C-101B-9397-08002B2CF9AE}" pid="15" name="Mendeley Recent Style Name 6_1">
    <vt:lpwstr>IEEE Reference Guide version 11.29.2023</vt:lpwstr>
  </property>
  <property fmtid="{D5CDD505-2E9C-101B-9397-08002B2CF9AE}" pid="16" name="Mendeley Recent Style Id 7_1">
    <vt:lpwstr>http://www.zotero.org/styles/modern-language-association</vt:lpwstr>
  </property>
  <property fmtid="{D5CDD505-2E9C-101B-9397-08002B2CF9AE}" pid="17" name="Mendeley Recent Style Name 7_1">
    <vt:lpwstr>MLA Handbook 9th edition (in-text citations)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6bbb44b4-bb2f-3ee3-bb3d-114225aa5cc4</vt:lpwstr>
  </property>
  <property fmtid="{D5CDD505-2E9C-101B-9397-08002B2CF9AE}" pid="24" name="Mendeley Citation Style_1">
    <vt:lpwstr>http://www.zotero.org/styles/apa</vt:lpwstr>
  </property>
</Properties>
</file>